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E0C27DB" w14:textId="77777777" w:rsidTr="003D7784">
        <w:trPr>
          <w:trHeight w:hRule="exact" w:val="851"/>
        </w:trPr>
        <w:tc>
          <w:tcPr>
            <w:tcW w:w="1280" w:type="dxa"/>
            <w:tcBorders>
              <w:bottom w:val="single" w:sz="4" w:space="0" w:color="auto"/>
            </w:tcBorders>
          </w:tcPr>
          <w:p w14:paraId="2D69E2E8" w14:textId="77777777" w:rsidR="002D5AAC" w:rsidRPr="0056415C" w:rsidRDefault="002D5AAC" w:rsidP="003D7784">
            <w:pPr>
              <w:kinsoku w:val="0"/>
              <w:overflowPunct w:val="0"/>
              <w:autoSpaceDE w:val="0"/>
              <w:autoSpaceDN w:val="0"/>
              <w:adjustRightInd w:val="0"/>
              <w:snapToGrid w:val="0"/>
              <w:rPr>
                <w:rStyle w:val="nfasissutil"/>
                <w:i w:val="0"/>
              </w:rPr>
            </w:pPr>
          </w:p>
        </w:tc>
        <w:tc>
          <w:tcPr>
            <w:tcW w:w="2273" w:type="dxa"/>
            <w:tcBorders>
              <w:bottom w:val="single" w:sz="4" w:space="0" w:color="auto"/>
            </w:tcBorders>
            <w:vAlign w:val="bottom"/>
          </w:tcPr>
          <w:p w14:paraId="52329FB1" w14:textId="77777777"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7B253917" w14:textId="77777777" w:rsidR="002D5AAC" w:rsidRDefault="003D7784" w:rsidP="003D7784">
            <w:pPr>
              <w:jc w:val="right"/>
            </w:pPr>
            <w:proofErr w:type="spellStart"/>
            <w:r w:rsidRPr="003D7784">
              <w:rPr>
                <w:sz w:val="40"/>
              </w:rPr>
              <w:t>CRPD</w:t>
            </w:r>
            <w:proofErr w:type="spellEnd"/>
            <w:r>
              <w:t>/C/CHE/Q/1</w:t>
            </w:r>
          </w:p>
        </w:tc>
      </w:tr>
      <w:tr w:rsidR="002D5AAC" w14:paraId="134A918D" w14:textId="77777777" w:rsidTr="003D7784">
        <w:trPr>
          <w:trHeight w:hRule="exact" w:val="2835"/>
        </w:trPr>
        <w:tc>
          <w:tcPr>
            <w:tcW w:w="1280" w:type="dxa"/>
            <w:tcBorders>
              <w:top w:val="single" w:sz="4" w:space="0" w:color="auto"/>
              <w:bottom w:val="single" w:sz="12" w:space="0" w:color="auto"/>
            </w:tcBorders>
          </w:tcPr>
          <w:p w14:paraId="1361EA2F" w14:textId="77777777" w:rsidR="002D5AAC" w:rsidRDefault="00952284" w:rsidP="00C6457C">
            <w:pPr>
              <w:spacing w:before="120"/>
              <w:jc w:val="center"/>
            </w:pPr>
            <w:r>
              <w:rPr>
                <w:noProof/>
              </w:rPr>
              <w:drawing>
                <wp:inline distT="0" distB="0" distL="0" distR="0" wp14:anchorId="00DECA2B" wp14:editId="7DFE82A3">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E61B696" w14:textId="77777777"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14:paraId="75A66418" w14:textId="77777777" w:rsidR="002D5AAC" w:rsidRDefault="003D7784" w:rsidP="00C6457C">
            <w:pPr>
              <w:spacing w:before="240"/>
            </w:pPr>
            <w:proofErr w:type="spellStart"/>
            <w:r>
              <w:t>Distr</w:t>
            </w:r>
            <w:proofErr w:type="spellEnd"/>
            <w:r>
              <w:t>. general</w:t>
            </w:r>
          </w:p>
          <w:p w14:paraId="0B5AD120" w14:textId="77777777" w:rsidR="003D7784" w:rsidRDefault="003D7784" w:rsidP="003D7784">
            <w:pPr>
              <w:spacing w:line="240" w:lineRule="exact"/>
            </w:pPr>
            <w:r>
              <w:t>29 de octubre de 2019</w:t>
            </w:r>
          </w:p>
          <w:p w14:paraId="36157B63" w14:textId="77777777" w:rsidR="003D7784" w:rsidRDefault="003D7784" w:rsidP="003D7784">
            <w:pPr>
              <w:spacing w:line="240" w:lineRule="exact"/>
            </w:pPr>
            <w:r>
              <w:t>Español</w:t>
            </w:r>
          </w:p>
          <w:p w14:paraId="712B58BB" w14:textId="77777777" w:rsidR="003D7784" w:rsidRDefault="003D7784" w:rsidP="003D7784">
            <w:pPr>
              <w:spacing w:line="240" w:lineRule="exact"/>
            </w:pPr>
            <w:r>
              <w:t>Original: inglés</w:t>
            </w:r>
          </w:p>
          <w:p w14:paraId="26F800FC" w14:textId="77777777" w:rsidR="009A48E8" w:rsidRDefault="009A48E8" w:rsidP="003D7784">
            <w:pPr>
              <w:spacing w:line="240" w:lineRule="exact"/>
            </w:pPr>
            <w:r>
              <w:t>Español, francés, inglés y ruso únicamente</w:t>
            </w:r>
          </w:p>
        </w:tc>
      </w:tr>
    </w:tbl>
    <w:p w14:paraId="2EBE8512" w14:textId="77777777" w:rsidR="003D7784" w:rsidRPr="000E1C2E" w:rsidRDefault="003D7784" w:rsidP="000E1C2E">
      <w:pPr>
        <w:spacing w:before="120"/>
        <w:rPr>
          <w:b/>
          <w:bCs/>
          <w:sz w:val="24"/>
          <w:szCs w:val="24"/>
        </w:rPr>
      </w:pPr>
      <w:r w:rsidRPr="003D7784">
        <w:rPr>
          <w:b/>
          <w:bCs/>
          <w:sz w:val="24"/>
          <w:szCs w:val="24"/>
          <w:lang w:val="es-ES_tradnl"/>
        </w:rPr>
        <w:t>Comité sobre los Derechos de las Personas</w:t>
      </w:r>
      <w:r w:rsidR="000B2656">
        <w:rPr>
          <w:b/>
          <w:bCs/>
          <w:sz w:val="24"/>
          <w:szCs w:val="24"/>
          <w:lang w:val="es-ES_tradnl"/>
        </w:rPr>
        <w:t xml:space="preserve"> </w:t>
      </w:r>
      <w:r w:rsidRPr="003D7784">
        <w:rPr>
          <w:b/>
          <w:bCs/>
          <w:sz w:val="24"/>
          <w:szCs w:val="24"/>
          <w:lang w:val="es-ES_tradnl"/>
        </w:rPr>
        <w:t>con Discapacidad</w:t>
      </w:r>
    </w:p>
    <w:p w14:paraId="5E03DBE1" w14:textId="77777777" w:rsidR="003D7784" w:rsidRPr="003D7784" w:rsidRDefault="002A389C" w:rsidP="002A389C">
      <w:pPr>
        <w:pStyle w:val="HChG"/>
        <w:rPr>
          <w:lang w:val="es-ES_tradnl"/>
        </w:rPr>
      </w:pPr>
      <w:r>
        <w:rPr>
          <w:lang w:val="es-ES_tradnl"/>
        </w:rPr>
        <w:tab/>
      </w:r>
      <w:r w:rsidR="003D7784" w:rsidRPr="003D7784">
        <w:rPr>
          <w:lang w:val="es-ES_tradnl"/>
        </w:rPr>
        <w:tab/>
        <w:t>Lista de cuestiones</w:t>
      </w:r>
      <w:bookmarkStart w:id="0" w:name="_GoBack"/>
      <w:bookmarkEnd w:id="0"/>
      <w:r w:rsidR="003D7784" w:rsidRPr="003D7784">
        <w:rPr>
          <w:lang w:val="es-ES_tradnl"/>
        </w:rPr>
        <w:t xml:space="preserve"> relativa al informe inicial de Suiza</w:t>
      </w:r>
      <w:r w:rsidR="003D7784" w:rsidRPr="002A389C">
        <w:rPr>
          <w:b w:val="0"/>
          <w:bCs/>
          <w:sz w:val="20"/>
          <w:szCs w:val="14"/>
          <w:lang w:val="es-ES_tradnl"/>
        </w:rPr>
        <w:footnoteReference w:customMarkFollows="1" w:id="1"/>
        <w:t>*</w:t>
      </w:r>
    </w:p>
    <w:p w14:paraId="5517267F" w14:textId="77777777" w:rsidR="003D7784" w:rsidRPr="003D7784" w:rsidRDefault="003D7784" w:rsidP="002A389C">
      <w:pPr>
        <w:pStyle w:val="H1G"/>
        <w:rPr>
          <w:lang w:val="es-ES_tradnl"/>
        </w:rPr>
      </w:pPr>
      <w:r w:rsidRPr="003D7784">
        <w:rPr>
          <w:lang w:val="es-ES_tradnl"/>
        </w:rPr>
        <w:tab/>
        <w:t>A.</w:t>
      </w:r>
      <w:r w:rsidRPr="003D7784">
        <w:rPr>
          <w:lang w:val="es-ES_tradnl"/>
        </w:rPr>
        <w:tab/>
        <w:t>Propósito y obligaciones generales (arts. 1 a 4)</w:t>
      </w:r>
    </w:p>
    <w:p w14:paraId="742CB538" w14:textId="77777777" w:rsidR="003D7784" w:rsidRPr="003D7784" w:rsidRDefault="003D7784" w:rsidP="003D7784">
      <w:pPr>
        <w:pStyle w:val="SingleTxtG"/>
        <w:rPr>
          <w:lang w:val="es-ES_tradnl"/>
        </w:rPr>
      </w:pPr>
      <w:r w:rsidRPr="003D7784">
        <w:rPr>
          <w:lang w:val="es-ES_tradnl"/>
        </w:rPr>
        <w:t>1.</w:t>
      </w:r>
      <w:r w:rsidRPr="003D7784">
        <w:rPr>
          <w:lang w:val="es-ES_tradnl"/>
        </w:rPr>
        <w:tab/>
        <w:t>Se ruega proporcionen información sobre:</w:t>
      </w:r>
    </w:p>
    <w:p w14:paraId="72311270" w14:textId="77777777" w:rsidR="003D7784" w:rsidRPr="003D7784" w:rsidRDefault="003D7784" w:rsidP="002A389C">
      <w:pPr>
        <w:pStyle w:val="SingleTxtG"/>
        <w:ind w:firstLine="567"/>
        <w:rPr>
          <w:lang w:val="es-ES_tradnl"/>
        </w:rPr>
      </w:pPr>
      <w:r w:rsidRPr="003D7784">
        <w:rPr>
          <w:lang w:val="es-ES_tradnl"/>
        </w:rPr>
        <w:t>a)</w:t>
      </w:r>
      <w:r w:rsidRPr="003D7784">
        <w:rPr>
          <w:lang w:val="es-ES_tradnl"/>
        </w:rPr>
        <w:tab/>
        <w:t>Los mecanismos efectivos instaurados y las medidas prácticas adoptadas para examinar y armonizar las leyes y las políticas por conducto de la Conferencia de los Gobiernos Cantonales a fin de ajustarlas a la Convención, entre otras cosas, velando por que el concepto de discapacidad esté en consonancia con la Convención y se suprima el lenguaje estigmatizador, como el término “persona inválida”;</w:t>
      </w:r>
    </w:p>
    <w:p w14:paraId="5F9D3E82" w14:textId="77777777" w:rsidR="003D7784" w:rsidRPr="003D7784" w:rsidRDefault="003D7784" w:rsidP="002A389C">
      <w:pPr>
        <w:pStyle w:val="SingleTxtG"/>
        <w:ind w:firstLine="567"/>
        <w:rPr>
          <w:lang w:val="es-ES_tradnl"/>
        </w:rPr>
      </w:pPr>
      <w:r w:rsidRPr="003D7784">
        <w:rPr>
          <w:lang w:val="es-ES_tradnl"/>
        </w:rPr>
        <w:t>b)</w:t>
      </w:r>
      <w:r w:rsidRPr="003D7784">
        <w:rPr>
          <w:lang w:val="es-ES_tradnl"/>
        </w:rPr>
        <w:tab/>
        <w:t>Los mecanismos establecidos y los recursos humanos y financieros de que se dispone en los planos federal, cantonal y municipal para celebrar consultas sustantivas con las personas con discapacidad, incluidas las que tienen orientaciones sexuales e identidades de género diversas y las que son intersexuales, a través de las organizaciones que las representan, en relación con la elaboración y la supervisión de las leyes y políticas destinadas a aplicar la Convención;</w:t>
      </w:r>
    </w:p>
    <w:p w14:paraId="2E73E9C1" w14:textId="77777777" w:rsidR="003D7784" w:rsidRPr="003D7784" w:rsidRDefault="003D7784" w:rsidP="002A389C">
      <w:pPr>
        <w:pStyle w:val="SingleTxtG"/>
        <w:ind w:firstLine="567"/>
        <w:rPr>
          <w:lang w:val="es-ES_tradnl"/>
        </w:rPr>
      </w:pPr>
      <w:r w:rsidRPr="003D7784">
        <w:rPr>
          <w:lang w:val="es-ES_tradnl"/>
        </w:rPr>
        <w:t>c)</w:t>
      </w:r>
      <w:r w:rsidRPr="003D7784">
        <w:rPr>
          <w:lang w:val="es-ES_tradnl"/>
        </w:rPr>
        <w:tab/>
        <w:t>Las medidas adoptadas para que se tenga en cuenta a las personas con discapacidad en el proceso de implementación por el Estado parte de la Agenda 2030 para el Desarrollo Sostenible en dicho Estado parte;</w:t>
      </w:r>
    </w:p>
    <w:p w14:paraId="2FDB5380" w14:textId="77777777" w:rsidR="003D7784" w:rsidRPr="003D7784" w:rsidRDefault="003D7784" w:rsidP="002A389C">
      <w:pPr>
        <w:pStyle w:val="SingleTxtG"/>
        <w:ind w:firstLine="567"/>
        <w:rPr>
          <w:lang w:val="es-ES_tradnl"/>
        </w:rPr>
      </w:pPr>
      <w:r w:rsidRPr="003D7784">
        <w:rPr>
          <w:lang w:val="es-ES_tradnl"/>
        </w:rPr>
        <w:t>d)</w:t>
      </w:r>
      <w:r w:rsidRPr="003D7784">
        <w:rPr>
          <w:lang w:val="es-ES_tradnl"/>
        </w:rPr>
        <w:tab/>
        <w:t>Las acciones emprendidas para ratificar el Protocolo Facultativo de la Convención, así como el plazo correspondiente.</w:t>
      </w:r>
    </w:p>
    <w:p w14:paraId="0C1F2CCC" w14:textId="77777777" w:rsidR="003D7784" w:rsidRPr="003D7784" w:rsidRDefault="003D7784" w:rsidP="002A389C">
      <w:pPr>
        <w:pStyle w:val="H1G"/>
        <w:rPr>
          <w:lang w:val="es-ES_tradnl"/>
        </w:rPr>
      </w:pPr>
      <w:r w:rsidRPr="003D7784">
        <w:rPr>
          <w:lang w:val="es-ES_tradnl"/>
        </w:rPr>
        <w:tab/>
        <w:t>B.</w:t>
      </w:r>
      <w:r w:rsidRPr="003D7784">
        <w:rPr>
          <w:lang w:val="es-ES_tradnl"/>
        </w:rPr>
        <w:tab/>
        <w:t>Derechos específicos (arts. 5 a 30)</w:t>
      </w:r>
    </w:p>
    <w:p w14:paraId="230632AD" w14:textId="77777777" w:rsidR="003D7784" w:rsidRPr="003D7784" w:rsidRDefault="002A389C" w:rsidP="002A389C">
      <w:pPr>
        <w:pStyle w:val="H23G"/>
        <w:rPr>
          <w:lang w:val="es-ES_tradnl"/>
        </w:rPr>
      </w:pPr>
      <w:r>
        <w:rPr>
          <w:lang w:val="es-ES_tradnl"/>
        </w:rPr>
        <w:tab/>
      </w:r>
      <w:r w:rsidR="003D7784" w:rsidRPr="003D7784">
        <w:rPr>
          <w:lang w:val="es-ES_tradnl"/>
        </w:rPr>
        <w:tab/>
        <w:t>Igualdad y no discriminación (art. 5)</w:t>
      </w:r>
    </w:p>
    <w:p w14:paraId="3FD2E2E6" w14:textId="77777777" w:rsidR="003D7784" w:rsidRPr="003D7784" w:rsidRDefault="003D7784" w:rsidP="003D7784">
      <w:pPr>
        <w:pStyle w:val="SingleTxtG"/>
        <w:rPr>
          <w:lang w:val="es-ES_tradnl"/>
        </w:rPr>
      </w:pPr>
      <w:r w:rsidRPr="003D7784">
        <w:rPr>
          <w:lang w:val="es-ES_tradnl"/>
        </w:rPr>
        <w:t>2.</w:t>
      </w:r>
      <w:r w:rsidRPr="003D7784">
        <w:rPr>
          <w:lang w:val="es-ES_tradnl"/>
        </w:rPr>
        <w:tab/>
        <w:t>Sírvanse indicar:</w:t>
      </w:r>
    </w:p>
    <w:p w14:paraId="18577968" w14:textId="77777777" w:rsidR="003D7784" w:rsidRPr="003D7784" w:rsidRDefault="003D7784" w:rsidP="002A389C">
      <w:pPr>
        <w:pStyle w:val="SingleTxtG"/>
        <w:ind w:firstLine="567"/>
        <w:rPr>
          <w:lang w:val="es-ES_tradnl"/>
        </w:rPr>
      </w:pPr>
      <w:r w:rsidRPr="003D7784">
        <w:rPr>
          <w:lang w:val="es-ES_tradnl"/>
        </w:rPr>
        <w:t>a)</w:t>
      </w:r>
      <w:r w:rsidRPr="003D7784">
        <w:rPr>
          <w:lang w:val="es-ES_tradnl"/>
        </w:rPr>
        <w:tab/>
        <w:t xml:space="preserve">Las medidas adoptadas para que las leyes federales y cantonales en materia de discriminación se ajusten a la Convención, teniendo en cuenta la observación general núm. 6 (2018) del Comité, sobre la igualdad y la no discriminación, a fin de ofrecer a todas las personas con discapacidad protección legal igual y efectiva contra la discriminación de cualquier forma y por cualquier motivo, incluida la discriminación múltiple e </w:t>
      </w:r>
      <w:proofErr w:type="spellStart"/>
      <w:r w:rsidRPr="003D7784">
        <w:rPr>
          <w:lang w:val="es-ES_tradnl"/>
        </w:rPr>
        <w:t>interseccional</w:t>
      </w:r>
      <w:proofErr w:type="spellEnd"/>
      <w:r w:rsidRPr="003D7784">
        <w:rPr>
          <w:lang w:val="es-ES_tradnl"/>
        </w:rPr>
        <w:t xml:space="preserve"> y la denegación de ajustes razonables en la esfera pública o privada;</w:t>
      </w:r>
    </w:p>
    <w:p w14:paraId="6ED95B2D" w14:textId="77777777" w:rsidR="003D7784" w:rsidRPr="003D7784" w:rsidRDefault="003D7784" w:rsidP="002A389C">
      <w:pPr>
        <w:pStyle w:val="SingleTxtG"/>
        <w:ind w:firstLine="567"/>
        <w:rPr>
          <w:lang w:val="es-ES_tradnl"/>
        </w:rPr>
      </w:pPr>
      <w:r w:rsidRPr="003D7784">
        <w:rPr>
          <w:lang w:val="es-ES_tradnl"/>
        </w:rPr>
        <w:t>b)</w:t>
      </w:r>
      <w:r w:rsidRPr="003D7784">
        <w:rPr>
          <w:lang w:val="es-ES_tradnl"/>
        </w:rPr>
        <w:tab/>
        <w:t>Los tipos de recursos y medidas de resarcimiento, incluidas todas las formas de reparación e indemnización aplicables, que se ofrecen en los tribunales cantonales y federales, especialmente el Tribunal Federal;</w:t>
      </w:r>
    </w:p>
    <w:p w14:paraId="238BC9BB" w14:textId="77777777" w:rsidR="003D7784" w:rsidRPr="003D7784" w:rsidRDefault="003D7784" w:rsidP="002A389C">
      <w:pPr>
        <w:pStyle w:val="SingleTxtG"/>
        <w:ind w:firstLine="567"/>
        <w:rPr>
          <w:lang w:val="es-ES_tradnl"/>
        </w:rPr>
      </w:pPr>
      <w:r w:rsidRPr="003D7784">
        <w:rPr>
          <w:lang w:val="es-ES_tradnl"/>
        </w:rPr>
        <w:lastRenderedPageBreak/>
        <w:t>c)</w:t>
      </w:r>
      <w:r w:rsidRPr="003D7784">
        <w:rPr>
          <w:lang w:val="es-ES_tradnl"/>
        </w:rPr>
        <w:tab/>
        <w:t>Las medidas adoptadas por el Consejo Federal para atender las recomendaciones formuladas por el Centro Suizo Especializado en los Derechos Humanos en su estudio sobre el acceso a la protección jurídica en los casos de presunta discriminación, en particular las deficiencias existentes en la esfera del derecho privado y con respecto a los derechos de las personas homosexuales, transgénero e intersexuales (</w:t>
      </w:r>
      <w:proofErr w:type="spellStart"/>
      <w:r w:rsidRPr="003D7784">
        <w:rPr>
          <w:lang w:val="es-ES_tradnl"/>
        </w:rPr>
        <w:t>CRPD</w:t>
      </w:r>
      <w:proofErr w:type="spellEnd"/>
      <w:r w:rsidRPr="003D7784">
        <w:rPr>
          <w:lang w:val="es-ES_tradnl"/>
        </w:rPr>
        <w:t>/C/CHE/1, párr. 35)</w:t>
      </w:r>
      <w:r w:rsidRPr="003D7784">
        <w:rPr>
          <w:sz w:val="18"/>
          <w:szCs w:val="18"/>
          <w:vertAlign w:val="superscript"/>
          <w:lang w:val="es-ES_tradnl"/>
        </w:rPr>
        <w:footnoteReference w:id="2"/>
      </w:r>
      <w:r w:rsidRPr="003D7784">
        <w:rPr>
          <w:lang w:val="es-ES_tradnl"/>
        </w:rPr>
        <w:t>.</w:t>
      </w:r>
    </w:p>
    <w:p w14:paraId="44C6D27D" w14:textId="77777777" w:rsidR="003D7784" w:rsidRPr="003D7784" w:rsidRDefault="002A389C" w:rsidP="002A389C">
      <w:pPr>
        <w:pStyle w:val="H23G"/>
        <w:rPr>
          <w:lang w:val="es-ES_tradnl"/>
        </w:rPr>
      </w:pPr>
      <w:r>
        <w:rPr>
          <w:lang w:val="es-ES_tradnl"/>
        </w:rPr>
        <w:tab/>
      </w:r>
      <w:r w:rsidR="003D7784" w:rsidRPr="003D7784">
        <w:rPr>
          <w:lang w:val="es-ES_tradnl"/>
        </w:rPr>
        <w:tab/>
        <w:t>Mujeres con discapacidad (art. 6)</w:t>
      </w:r>
    </w:p>
    <w:p w14:paraId="1A85F129" w14:textId="77777777" w:rsidR="003D7784" w:rsidRPr="003D7784" w:rsidRDefault="003D7784" w:rsidP="003D7784">
      <w:pPr>
        <w:pStyle w:val="SingleTxtG"/>
        <w:rPr>
          <w:lang w:val="es-ES_tradnl"/>
        </w:rPr>
      </w:pPr>
      <w:r w:rsidRPr="003D7784">
        <w:rPr>
          <w:lang w:val="es-ES_tradnl"/>
        </w:rPr>
        <w:t>3.</w:t>
      </w:r>
      <w:r w:rsidRPr="003D7784">
        <w:rPr>
          <w:lang w:val="es-ES_tradnl"/>
        </w:rPr>
        <w:tab/>
        <w:t>Facilítese información sobre las estrategias y medidas adoptadas para incorporar los derechos de las mujeres y las niñas con discapacidad, especialmente a la cooperación internacional, y para velar por que todas las políticas y programas se ajusten a la Convención y tengan en cuenta la observación general núm. 3 (2016) del Comité, sobre las mujeres y las niñas con discapacidad, y el Convenio del Consejo de Europa sobre Prevención y Lucha contra la Violencia contra las Mujeres y la Violencia Doméstica (Convenio de Estambul).</w:t>
      </w:r>
    </w:p>
    <w:p w14:paraId="1F816D04" w14:textId="77777777" w:rsidR="003D7784" w:rsidRPr="003D7784" w:rsidRDefault="002A389C" w:rsidP="002A389C">
      <w:pPr>
        <w:pStyle w:val="H23G"/>
        <w:rPr>
          <w:lang w:val="es-ES_tradnl"/>
        </w:rPr>
      </w:pPr>
      <w:r>
        <w:rPr>
          <w:lang w:val="es-ES_tradnl"/>
        </w:rPr>
        <w:tab/>
      </w:r>
      <w:r w:rsidR="003D7784" w:rsidRPr="003D7784">
        <w:rPr>
          <w:lang w:val="es-ES_tradnl"/>
        </w:rPr>
        <w:tab/>
        <w:t>Niños y niñas con discapacidad (art. 7)</w:t>
      </w:r>
    </w:p>
    <w:p w14:paraId="433FF1FE" w14:textId="77777777" w:rsidR="003D7784" w:rsidRPr="003D7784" w:rsidRDefault="003D7784" w:rsidP="003D7784">
      <w:pPr>
        <w:pStyle w:val="SingleTxtG"/>
        <w:rPr>
          <w:lang w:val="es-ES_tradnl"/>
        </w:rPr>
      </w:pPr>
      <w:r w:rsidRPr="003D7784">
        <w:rPr>
          <w:lang w:val="es-ES_tradnl"/>
        </w:rPr>
        <w:t>4.</w:t>
      </w:r>
      <w:r w:rsidRPr="003D7784">
        <w:rPr>
          <w:lang w:val="es-ES_tradnl"/>
        </w:rPr>
        <w:tab/>
        <w:t>Tengan a bien aportar información sobre:</w:t>
      </w:r>
    </w:p>
    <w:p w14:paraId="07337851" w14:textId="77777777" w:rsidR="003D7784" w:rsidRPr="003D7784" w:rsidRDefault="003D7784" w:rsidP="002A389C">
      <w:pPr>
        <w:pStyle w:val="SingleTxtG"/>
        <w:ind w:firstLine="567"/>
        <w:rPr>
          <w:spacing w:val="-1"/>
          <w:lang w:val="es-ES_tradnl"/>
        </w:rPr>
      </w:pPr>
      <w:r w:rsidRPr="003D7784">
        <w:rPr>
          <w:spacing w:val="-1"/>
          <w:lang w:val="es-ES_tradnl"/>
        </w:rPr>
        <w:t>a)</w:t>
      </w:r>
      <w:r w:rsidRPr="003D7784">
        <w:rPr>
          <w:spacing w:val="-1"/>
          <w:lang w:val="es-ES_tradnl"/>
        </w:rPr>
        <w:tab/>
        <w:t>Los mecanismos instaurados para proteger los derechos de los niños con discapacidad, en particular los niños migrantes, refugiados, solicitantes de asilo e indocumentados con discapacidad, indicando especialmente las medidas adoptadas para aplicar las observaciones finales del Comité de los Derechos del Niño (CRC/C/CHE/CO/2-4, párr. 25);</w:t>
      </w:r>
    </w:p>
    <w:p w14:paraId="5C9B6323" w14:textId="77777777" w:rsidR="003D7784" w:rsidRPr="003D7784" w:rsidRDefault="003D7784" w:rsidP="002A389C">
      <w:pPr>
        <w:pStyle w:val="SingleTxtG"/>
        <w:ind w:firstLine="567"/>
        <w:rPr>
          <w:lang w:val="es-ES_tradnl"/>
        </w:rPr>
      </w:pPr>
      <w:r w:rsidRPr="003D7784">
        <w:rPr>
          <w:lang w:val="es-ES_tradnl"/>
        </w:rPr>
        <w:t>b)</w:t>
      </w:r>
      <w:r w:rsidRPr="003D7784">
        <w:rPr>
          <w:lang w:val="es-ES_tradnl"/>
        </w:rPr>
        <w:tab/>
        <w:t>Las medidas adoptadas para que los niños con discapacidad tengan derecho a expresar su opinión libremente sobre todas las cuestiones que los afecten, su opinión reciba la debida consideración teniendo en cuenta su edad y madurez, en igualdad de condiciones con los demás niños, y se preste a dichos niños asistencia apropiada con arreglo a su discapacidad y edad para poder ejercer ese derecho.</w:t>
      </w:r>
    </w:p>
    <w:p w14:paraId="503719E5" w14:textId="77777777" w:rsidR="003D7784" w:rsidRPr="003D7784" w:rsidRDefault="002A389C" w:rsidP="002A389C">
      <w:pPr>
        <w:pStyle w:val="H23G"/>
        <w:rPr>
          <w:lang w:val="es-ES_tradnl"/>
        </w:rPr>
      </w:pPr>
      <w:r>
        <w:rPr>
          <w:lang w:val="es-ES_tradnl"/>
        </w:rPr>
        <w:tab/>
      </w:r>
      <w:r w:rsidR="003D7784" w:rsidRPr="003D7784">
        <w:rPr>
          <w:lang w:val="es-ES_tradnl"/>
        </w:rPr>
        <w:tab/>
        <w:t>Toma de conciencia (art. 8)</w:t>
      </w:r>
    </w:p>
    <w:p w14:paraId="6CE93A69" w14:textId="77777777" w:rsidR="003D7784" w:rsidRPr="003D7784" w:rsidRDefault="003D7784" w:rsidP="003D7784">
      <w:pPr>
        <w:pStyle w:val="SingleTxtG"/>
        <w:rPr>
          <w:lang w:val="es-ES_tradnl"/>
        </w:rPr>
      </w:pPr>
      <w:r w:rsidRPr="003D7784">
        <w:rPr>
          <w:lang w:val="es-ES_tradnl"/>
        </w:rPr>
        <w:t>5.</w:t>
      </w:r>
      <w:r w:rsidRPr="003D7784">
        <w:rPr>
          <w:lang w:val="es-ES_tradnl"/>
        </w:rPr>
        <w:tab/>
        <w:t>Sírvanse especificar las medidas concretas adoptadas y las estrategias establecidas para:</w:t>
      </w:r>
    </w:p>
    <w:p w14:paraId="4A72AE47" w14:textId="77777777" w:rsidR="003D7784" w:rsidRPr="003D7784" w:rsidRDefault="003D7784" w:rsidP="002A389C">
      <w:pPr>
        <w:pStyle w:val="SingleTxtG"/>
        <w:ind w:firstLine="567"/>
        <w:rPr>
          <w:lang w:val="es-ES_tradnl"/>
        </w:rPr>
      </w:pPr>
      <w:r w:rsidRPr="003D7784">
        <w:rPr>
          <w:lang w:val="es-ES_tradnl"/>
        </w:rPr>
        <w:t>a)</w:t>
      </w:r>
      <w:r w:rsidRPr="003D7784">
        <w:rPr>
          <w:lang w:val="es-ES_tradnl"/>
        </w:rPr>
        <w:tab/>
        <w:t>Promover la toma de conciencia respecto de los derechos de las personas con discapacidad reconocidos en la Convención mediante actividades dirigidas a las familias, el sistema educativo, los miembros del poder judicial y los profesionales y el personal que trabajan con personas con discapacidad;</w:t>
      </w:r>
    </w:p>
    <w:p w14:paraId="2C94B56F" w14:textId="77777777" w:rsidR="003D7784" w:rsidRPr="003D7784" w:rsidRDefault="003D7784" w:rsidP="002A389C">
      <w:pPr>
        <w:pStyle w:val="SingleTxtG"/>
        <w:ind w:firstLine="567"/>
        <w:rPr>
          <w:lang w:val="es-ES_tradnl"/>
        </w:rPr>
      </w:pPr>
      <w:r w:rsidRPr="003D7784">
        <w:rPr>
          <w:lang w:val="es-ES_tradnl"/>
        </w:rPr>
        <w:t>b)</w:t>
      </w:r>
      <w:r w:rsidRPr="003D7784">
        <w:rPr>
          <w:lang w:val="es-ES_tradnl"/>
        </w:rPr>
        <w:tab/>
        <w:t>Rectificar y combatir los estereotipos, los prejuicios y las prácticas nocivas respecto de las personas con discapacidad, en particular las personas con discapacidad intelectual o psicosocial, en todos los ámbitos de la vida.</w:t>
      </w:r>
    </w:p>
    <w:p w14:paraId="60011C6B" w14:textId="77777777" w:rsidR="003D7784" w:rsidRPr="003D7784" w:rsidRDefault="002A389C" w:rsidP="002A389C">
      <w:pPr>
        <w:pStyle w:val="H23G"/>
        <w:rPr>
          <w:lang w:val="es-ES_tradnl"/>
        </w:rPr>
      </w:pPr>
      <w:r>
        <w:rPr>
          <w:lang w:val="es-ES_tradnl"/>
        </w:rPr>
        <w:tab/>
      </w:r>
      <w:r w:rsidR="003D7784" w:rsidRPr="003D7784">
        <w:rPr>
          <w:lang w:val="es-ES_tradnl"/>
        </w:rPr>
        <w:tab/>
        <w:t>Accesibilidad (art. 9)</w:t>
      </w:r>
    </w:p>
    <w:p w14:paraId="25AC1E72" w14:textId="77777777" w:rsidR="003D7784" w:rsidRPr="003D7784" w:rsidRDefault="003D7784" w:rsidP="003D7784">
      <w:pPr>
        <w:pStyle w:val="SingleTxtG"/>
        <w:rPr>
          <w:lang w:val="es-ES_tradnl"/>
        </w:rPr>
      </w:pPr>
      <w:r w:rsidRPr="003D7784">
        <w:rPr>
          <w:lang w:val="es-ES_tradnl"/>
        </w:rPr>
        <w:t>6.</w:t>
      </w:r>
      <w:r w:rsidRPr="003D7784">
        <w:rPr>
          <w:lang w:val="es-ES_tradnl"/>
        </w:rPr>
        <w:tab/>
        <w:t>Se ruega proporcionen información sobre las acciones emprendidas para:</w:t>
      </w:r>
    </w:p>
    <w:p w14:paraId="5718D2A1" w14:textId="77777777" w:rsidR="003D7784" w:rsidRPr="003D7784" w:rsidRDefault="003D7784" w:rsidP="002A389C">
      <w:pPr>
        <w:pStyle w:val="SingleTxtG"/>
        <w:ind w:firstLine="567"/>
        <w:rPr>
          <w:lang w:val="es-ES_tradnl"/>
        </w:rPr>
      </w:pPr>
      <w:r w:rsidRPr="003D7784">
        <w:rPr>
          <w:lang w:val="es-ES_tradnl"/>
        </w:rPr>
        <w:t>a)</w:t>
      </w:r>
      <w:r w:rsidRPr="003D7784">
        <w:rPr>
          <w:lang w:val="es-ES_tradnl"/>
        </w:rPr>
        <w:tab/>
        <w:t>Elaborar en todos los niveles del Gobierno un plan nacional de accesibilidad con normas de accesibilidad obligatorias para las instalaciones abiertas al público o de uso público, entre otras las relativas al transporte, los edificios, las viviendas, las comunicaciones y la información, con indicación de los plazos, los parámetros de referencia y las asignaciones presupuestarias correspondientes;</w:t>
      </w:r>
    </w:p>
    <w:p w14:paraId="6E5554CF" w14:textId="77777777" w:rsidR="003D7784" w:rsidRPr="003D7784" w:rsidRDefault="003D7784" w:rsidP="002A389C">
      <w:pPr>
        <w:pStyle w:val="SingleTxtG"/>
        <w:ind w:firstLine="567"/>
        <w:rPr>
          <w:lang w:val="es-ES_tradnl"/>
        </w:rPr>
      </w:pPr>
      <w:r w:rsidRPr="003D7784">
        <w:rPr>
          <w:lang w:val="es-ES_tradnl"/>
        </w:rPr>
        <w:t>b)</w:t>
      </w:r>
      <w:r w:rsidRPr="003D7784">
        <w:rPr>
          <w:lang w:val="es-ES_tradnl"/>
        </w:rPr>
        <w:tab/>
        <w:t>Celebrar consultas estrechas y colaborar activamente con las personas con discapacidad, incluidas las mujeres y los niños con discapacidad, a través de las organizaciones que las representan, a fin de elaborar un plan nacional de accesibilidad; sírvanse especificar los mecanismos existentes a tales efectos.</w:t>
      </w:r>
    </w:p>
    <w:p w14:paraId="5AA37FBC" w14:textId="77777777" w:rsidR="003D7784" w:rsidRPr="003D7784" w:rsidRDefault="002A389C" w:rsidP="002A389C">
      <w:pPr>
        <w:pStyle w:val="H23G"/>
        <w:rPr>
          <w:lang w:val="es-ES_tradnl"/>
        </w:rPr>
      </w:pPr>
      <w:r>
        <w:rPr>
          <w:lang w:val="es-ES_tradnl"/>
        </w:rPr>
        <w:lastRenderedPageBreak/>
        <w:tab/>
      </w:r>
      <w:r w:rsidR="003D7784" w:rsidRPr="003D7784">
        <w:rPr>
          <w:lang w:val="es-ES_tradnl"/>
        </w:rPr>
        <w:tab/>
        <w:t>Derecho a la vida (art. 10)</w:t>
      </w:r>
    </w:p>
    <w:p w14:paraId="4D6836EC" w14:textId="77777777" w:rsidR="003D7784" w:rsidRPr="003D7784" w:rsidRDefault="003D7784" w:rsidP="003D7784">
      <w:pPr>
        <w:pStyle w:val="SingleTxtG"/>
        <w:rPr>
          <w:spacing w:val="-1"/>
          <w:lang w:val="es-ES_tradnl"/>
        </w:rPr>
      </w:pPr>
      <w:r w:rsidRPr="003D7784">
        <w:rPr>
          <w:spacing w:val="-1"/>
          <w:lang w:val="es-ES_tradnl"/>
        </w:rPr>
        <w:t>7.</w:t>
      </w:r>
      <w:r w:rsidRPr="003D7784">
        <w:rPr>
          <w:spacing w:val="-1"/>
          <w:lang w:val="es-ES_tradnl"/>
        </w:rPr>
        <w:tab/>
        <w:t>Faciliten información adicional al Comité sobre los efectos de las medidas relativas al suicidio asistido en las personas con discapacidad, en especial las personas con discapacidad psicosocial, junto con datos sobre el número de personas que recurrieron al suicidio asistido, desglosados por sexo, edad, discapacidad y naturaleza de su estado (párr. 56).</w:t>
      </w:r>
    </w:p>
    <w:p w14:paraId="320FDD98" w14:textId="77777777" w:rsidR="003D7784" w:rsidRPr="003D7784" w:rsidRDefault="002A389C" w:rsidP="002A389C">
      <w:pPr>
        <w:pStyle w:val="H23G"/>
        <w:rPr>
          <w:lang w:val="es-ES_tradnl"/>
        </w:rPr>
      </w:pPr>
      <w:r>
        <w:rPr>
          <w:lang w:val="es-ES_tradnl"/>
        </w:rPr>
        <w:tab/>
      </w:r>
      <w:r w:rsidR="003D7784" w:rsidRPr="003D7784">
        <w:rPr>
          <w:lang w:val="es-ES_tradnl"/>
        </w:rPr>
        <w:tab/>
        <w:t>Situaciones de riesgo y emergencias humanitarias (art. 11)</w:t>
      </w:r>
    </w:p>
    <w:p w14:paraId="25B4CC3D" w14:textId="77777777" w:rsidR="003D7784" w:rsidRPr="003D7784" w:rsidRDefault="003D7784" w:rsidP="003D7784">
      <w:pPr>
        <w:pStyle w:val="SingleTxtG"/>
        <w:rPr>
          <w:lang w:val="es-ES_tradnl"/>
        </w:rPr>
      </w:pPr>
      <w:r w:rsidRPr="003D7784">
        <w:rPr>
          <w:lang w:val="es-ES_tradnl"/>
        </w:rPr>
        <w:t>8.</w:t>
      </w:r>
      <w:r w:rsidRPr="003D7784">
        <w:rPr>
          <w:lang w:val="es-ES_tradnl"/>
        </w:rPr>
        <w:tab/>
        <w:t>Tengan a bien aportar información sobre las medidas adoptadas a fin de que:</w:t>
      </w:r>
    </w:p>
    <w:p w14:paraId="240C0698" w14:textId="77777777" w:rsidR="003D7784" w:rsidRPr="003D7784" w:rsidRDefault="003D7784" w:rsidP="002A389C">
      <w:pPr>
        <w:pStyle w:val="SingleTxtG"/>
        <w:ind w:firstLine="567"/>
        <w:rPr>
          <w:lang w:val="es-ES_tradnl"/>
        </w:rPr>
      </w:pPr>
      <w:r w:rsidRPr="003D7784">
        <w:rPr>
          <w:lang w:val="es-ES_tradnl"/>
        </w:rPr>
        <w:t>a)</w:t>
      </w:r>
      <w:r w:rsidRPr="003D7784">
        <w:rPr>
          <w:lang w:val="es-ES_tradnl"/>
        </w:rPr>
        <w:tab/>
        <w:t xml:space="preserve">El plan y las estrategias de reducción del riesgo de desastres a nivel federal, cantonal y municipal prevean expresamente la accesibilidad e inclusión de todas las personas con discapacidad en todas las situaciones de riesgo, en consonancia con la Convención y de acuerdo con el Marco de </w:t>
      </w:r>
      <w:proofErr w:type="spellStart"/>
      <w:r w:rsidRPr="003D7784">
        <w:rPr>
          <w:lang w:val="es-ES_tradnl"/>
        </w:rPr>
        <w:t>Sendái</w:t>
      </w:r>
      <w:proofErr w:type="spellEnd"/>
      <w:r w:rsidRPr="003D7784">
        <w:rPr>
          <w:lang w:val="es-ES_tradnl"/>
        </w:rPr>
        <w:t xml:space="preserve"> para la Reducción del Riesgo de Desastres 2015-2030;</w:t>
      </w:r>
    </w:p>
    <w:p w14:paraId="7C65C52A" w14:textId="77777777" w:rsidR="003D7784" w:rsidRPr="003D7784" w:rsidRDefault="003D7784" w:rsidP="002A389C">
      <w:pPr>
        <w:pStyle w:val="SingleTxtG"/>
        <w:ind w:firstLine="567"/>
        <w:rPr>
          <w:lang w:val="es-ES_tradnl"/>
        </w:rPr>
      </w:pPr>
      <w:r w:rsidRPr="003D7784">
        <w:rPr>
          <w:lang w:val="es-ES_tradnl"/>
        </w:rPr>
        <w:t>b)</w:t>
      </w:r>
      <w:r w:rsidRPr="003D7784">
        <w:rPr>
          <w:lang w:val="es-ES_tradnl"/>
        </w:rPr>
        <w:tab/>
        <w:t>Se incluya a las personas con discapacidad en la labor humanitaria y la cooperación en esta esfera, y se facilite el acceso por los solicitantes de asilo y refugiados con discapacidad a todos los programas y políticas para solicitantes de asilo y refugiados, mediante la inclusión de viviendas accesibles y facilidades para aprender lenguas de señas.</w:t>
      </w:r>
    </w:p>
    <w:p w14:paraId="6749D531" w14:textId="77777777" w:rsidR="003D7784" w:rsidRPr="003D7784" w:rsidRDefault="002A389C" w:rsidP="002A389C">
      <w:pPr>
        <w:pStyle w:val="H23G"/>
        <w:rPr>
          <w:lang w:val="es-ES_tradnl"/>
        </w:rPr>
      </w:pPr>
      <w:r>
        <w:rPr>
          <w:lang w:val="es-ES_tradnl"/>
        </w:rPr>
        <w:tab/>
      </w:r>
      <w:r w:rsidR="003D7784" w:rsidRPr="003D7784">
        <w:rPr>
          <w:lang w:val="es-ES_tradnl"/>
        </w:rPr>
        <w:tab/>
        <w:t>Igual reconocimiento como persona ante la ley (art. 12)</w:t>
      </w:r>
    </w:p>
    <w:p w14:paraId="1684993D" w14:textId="77777777" w:rsidR="003D7784" w:rsidRPr="003D7784" w:rsidRDefault="003D7784" w:rsidP="003D7784">
      <w:pPr>
        <w:pStyle w:val="SingleTxtG"/>
        <w:rPr>
          <w:lang w:val="es-ES_tradnl"/>
        </w:rPr>
      </w:pPr>
      <w:r w:rsidRPr="003D7784">
        <w:rPr>
          <w:lang w:val="es-ES_tradnl"/>
        </w:rPr>
        <w:t>9.</w:t>
      </w:r>
      <w:r w:rsidRPr="003D7784">
        <w:rPr>
          <w:lang w:val="es-ES_tradnl"/>
        </w:rPr>
        <w:tab/>
        <w:t>Sírvanse proporcionar información sobre todas las medidas adoptadas y las acciones emprendidas para abandonar los regímenes de sustitución en la adopción de decisiones en favor de mecanismos de apoyo para la adopción de decisiones, incluso respecto de las personas con discapacidad intelectual o psicosocial.</w:t>
      </w:r>
    </w:p>
    <w:p w14:paraId="77F763DE" w14:textId="77777777" w:rsidR="003D7784" w:rsidRPr="003D7784" w:rsidRDefault="002A389C" w:rsidP="002A389C">
      <w:pPr>
        <w:pStyle w:val="H23G"/>
        <w:rPr>
          <w:lang w:val="es-ES_tradnl"/>
        </w:rPr>
      </w:pPr>
      <w:r>
        <w:rPr>
          <w:lang w:val="es-ES_tradnl"/>
        </w:rPr>
        <w:tab/>
      </w:r>
      <w:r w:rsidR="003D7784" w:rsidRPr="003D7784">
        <w:rPr>
          <w:lang w:val="es-ES_tradnl"/>
        </w:rPr>
        <w:tab/>
        <w:t>Acceso a la justicia (art. 13)</w:t>
      </w:r>
    </w:p>
    <w:p w14:paraId="68BF2A04" w14:textId="77777777" w:rsidR="003D7784" w:rsidRPr="003D7784" w:rsidRDefault="003D7784" w:rsidP="003D7784">
      <w:pPr>
        <w:pStyle w:val="SingleTxtG"/>
        <w:rPr>
          <w:lang w:val="es-ES_tradnl"/>
        </w:rPr>
      </w:pPr>
      <w:r w:rsidRPr="003D7784">
        <w:rPr>
          <w:lang w:val="es-ES_tradnl"/>
        </w:rPr>
        <w:t>10.</w:t>
      </w:r>
      <w:r w:rsidRPr="003D7784">
        <w:rPr>
          <w:lang w:val="es-ES_tradnl"/>
        </w:rPr>
        <w:tab/>
        <w:t>Se ruega proporcionen información sobre las acciones emprendidas para:</w:t>
      </w:r>
    </w:p>
    <w:p w14:paraId="08BBCABA" w14:textId="77777777" w:rsidR="003D7784" w:rsidRPr="003D7784" w:rsidRDefault="003D7784" w:rsidP="002A389C">
      <w:pPr>
        <w:pStyle w:val="SingleTxtG"/>
        <w:ind w:firstLine="567"/>
        <w:rPr>
          <w:lang w:val="es-ES_tradnl"/>
        </w:rPr>
      </w:pPr>
      <w:r w:rsidRPr="003D7784">
        <w:rPr>
          <w:lang w:val="es-ES_tradnl"/>
        </w:rPr>
        <w:t>a)</w:t>
      </w:r>
      <w:r w:rsidRPr="003D7784">
        <w:rPr>
          <w:lang w:val="es-ES_tradnl"/>
        </w:rPr>
        <w:tab/>
        <w:t>Velar por que las personas con discapacidad, en particular las personas con discapacidad intelectual o psicosocial, tengan un acceso efectivo a la justicia, por ejemplo, realizando ajustes de procedimiento y adecuados a la edad;</w:t>
      </w:r>
    </w:p>
    <w:p w14:paraId="275CEAEF" w14:textId="77777777" w:rsidR="003D7784" w:rsidRPr="003D7784" w:rsidRDefault="003D7784" w:rsidP="002A389C">
      <w:pPr>
        <w:pStyle w:val="SingleTxtG"/>
        <w:ind w:firstLine="567"/>
        <w:rPr>
          <w:lang w:val="es-ES_tradnl"/>
        </w:rPr>
      </w:pPr>
      <w:r w:rsidRPr="003D7784">
        <w:rPr>
          <w:lang w:val="es-ES_tradnl"/>
        </w:rPr>
        <w:t>b)</w:t>
      </w:r>
      <w:r w:rsidRPr="003D7784">
        <w:rPr>
          <w:lang w:val="es-ES_tradnl"/>
        </w:rPr>
        <w:tab/>
        <w:t>Impartir capacitación al personal de la administración de justicia sobre los derechos de las personas con discapacidad, las disposiciones de la Convención y la incorporación de estas al derecho interno.</w:t>
      </w:r>
    </w:p>
    <w:p w14:paraId="32AD907E" w14:textId="77777777" w:rsidR="003D7784" w:rsidRPr="003D7784" w:rsidRDefault="002A389C" w:rsidP="002A389C">
      <w:pPr>
        <w:pStyle w:val="H23G"/>
        <w:rPr>
          <w:lang w:val="es-ES_tradnl"/>
        </w:rPr>
      </w:pPr>
      <w:r>
        <w:rPr>
          <w:lang w:val="es-ES_tradnl"/>
        </w:rPr>
        <w:tab/>
      </w:r>
      <w:r w:rsidR="003D7784" w:rsidRPr="003D7784">
        <w:rPr>
          <w:lang w:val="es-ES_tradnl"/>
        </w:rPr>
        <w:tab/>
        <w:t>Libertad y seguridad de la persona (art. 14)</w:t>
      </w:r>
    </w:p>
    <w:p w14:paraId="478CF80E" w14:textId="77777777" w:rsidR="003D7784" w:rsidRPr="003D7784" w:rsidRDefault="003D7784" w:rsidP="003D7784">
      <w:pPr>
        <w:pStyle w:val="SingleTxtG"/>
        <w:rPr>
          <w:lang w:val="es-ES_tradnl"/>
        </w:rPr>
      </w:pPr>
      <w:r w:rsidRPr="003D7784">
        <w:rPr>
          <w:lang w:val="es-ES_tradnl"/>
        </w:rPr>
        <w:t>11.</w:t>
      </w:r>
      <w:r w:rsidRPr="003D7784">
        <w:rPr>
          <w:lang w:val="es-ES_tradnl"/>
        </w:rPr>
        <w:tab/>
        <w:t>Tengan a bien aportar información sobre las medidas adoptadas para:</w:t>
      </w:r>
    </w:p>
    <w:p w14:paraId="06151977" w14:textId="77777777" w:rsidR="003D7784" w:rsidRPr="003D7784" w:rsidRDefault="003D7784" w:rsidP="002A389C">
      <w:pPr>
        <w:pStyle w:val="SingleTxtG"/>
        <w:ind w:firstLine="567"/>
        <w:rPr>
          <w:lang w:val="es-ES_tradnl"/>
        </w:rPr>
      </w:pPr>
      <w:r w:rsidRPr="003D7784">
        <w:rPr>
          <w:lang w:val="es-ES_tradnl"/>
        </w:rPr>
        <w:t>a)</w:t>
      </w:r>
      <w:r w:rsidRPr="003D7784">
        <w:rPr>
          <w:lang w:val="es-ES_tradnl"/>
        </w:rPr>
        <w:tab/>
        <w:t>Revisar y derogar todas las leyes, políticas y prácticas que priven a las personas de su libertad por motivos de discapacidad, con inclusión de datos estadísticos desglosados de los cinco últimos años sobre el número de personas respecto de las cuales se adoptó una medida de restricción de libertad “con fines de asistencia” (párr. 71);</w:t>
      </w:r>
    </w:p>
    <w:p w14:paraId="727E9EAD" w14:textId="77777777" w:rsidR="003D7784" w:rsidRPr="003D7784" w:rsidRDefault="003D7784" w:rsidP="002A389C">
      <w:pPr>
        <w:pStyle w:val="SingleTxtG"/>
        <w:ind w:firstLine="567"/>
        <w:rPr>
          <w:lang w:val="es-ES_tradnl"/>
        </w:rPr>
      </w:pPr>
      <w:r w:rsidRPr="003D7784">
        <w:rPr>
          <w:lang w:val="es-ES_tradnl"/>
        </w:rPr>
        <w:t>b)</w:t>
      </w:r>
      <w:r w:rsidRPr="003D7784">
        <w:rPr>
          <w:lang w:val="es-ES_tradnl"/>
        </w:rPr>
        <w:tab/>
        <w:t>Oponerse al proyecto de protocolo adicional al Convenio para la Protección de los Derechos Humanos y la Dignidad del Ser Humano con respecto a las Aplicaciones de la Biología y la Medicina (Convenio de Oviedo), de conformidad con la declaración aprobada por el Comité en su 20º período de sesiones, celebrado en 2018</w:t>
      </w:r>
      <w:r w:rsidRPr="003D7784">
        <w:rPr>
          <w:sz w:val="18"/>
          <w:szCs w:val="18"/>
          <w:vertAlign w:val="superscript"/>
          <w:lang w:val="es-ES_tradnl"/>
        </w:rPr>
        <w:footnoteReference w:id="3"/>
      </w:r>
      <w:r w:rsidRPr="003D7784">
        <w:rPr>
          <w:lang w:val="es-ES_tradnl"/>
        </w:rPr>
        <w:t>;</w:t>
      </w:r>
      <w:bookmarkStart w:id="1" w:name="_Hlk22307942"/>
      <w:bookmarkEnd w:id="1"/>
    </w:p>
    <w:p w14:paraId="7E9A58BE" w14:textId="77777777" w:rsidR="003D7784" w:rsidRPr="003D7784" w:rsidRDefault="003D7784" w:rsidP="002A389C">
      <w:pPr>
        <w:pStyle w:val="SingleTxtG"/>
        <w:ind w:firstLine="567"/>
        <w:rPr>
          <w:spacing w:val="-1"/>
          <w:lang w:val="es-ES_tradnl"/>
        </w:rPr>
      </w:pPr>
      <w:r w:rsidRPr="003D7784">
        <w:rPr>
          <w:spacing w:val="-1"/>
          <w:lang w:val="es-ES_tradnl"/>
        </w:rPr>
        <w:t>c)</w:t>
      </w:r>
      <w:r w:rsidRPr="003D7784">
        <w:rPr>
          <w:spacing w:val="-1"/>
          <w:lang w:val="es-ES_tradnl"/>
        </w:rPr>
        <w:tab/>
        <w:t>Velar por la libertad y la seguridad de los niños con discapacidad, impedir que se interne a estos niños en instituciones psiquiátricas y velar por que no se los prive arbitrariamente del derecho a ser visitados por sus padres (CRC/C/CHE/CO/2-4, párr. 55 g)).</w:t>
      </w:r>
    </w:p>
    <w:p w14:paraId="024B61A5" w14:textId="77777777" w:rsidR="003D7784" w:rsidRPr="003D7784" w:rsidRDefault="002A389C" w:rsidP="002A389C">
      <w:pPr>
        <w:pStyle w:val="H23G"/>
        <w:rPr>
          <w:lang w:val="es-ES_tradnl"/>
        </w:rPr>
      </w:pPr>
      <w:r>
        <w:rPr>
          <w:lang w:val="es-ES_tradnl"/>
        </w:rPr>
        <w:lastRenderedPageBreak/>
        <w:tab/>
      </w:r>
      <w:r w:rsidR="003D7784" w:rsidRPr="003D7784">
        <w:rPr>
          <w:lang w:val="es-ES_tradnl"/>
        </w:rPr>
        <w:tab/>
        <w:t xml:space="preserve">Protección contra la tortura y otros tratos o penas crueles, inhumanos </w:t>
      </w:r>
      <w:r>
        <w:rPr>
          <w:lang w:val="es-ES_tradnl"/>
        </w:rPr>
        <w:br/>
      </w:r>
      <w:r w:rsidR="003D7784" w:rsidRPr="003D7784">
        <w:rPr>
          <w:lang w:val="es-ES_tradnl"/>
        </w:rPr>
        <w:t>o degradantes (art. 15)</w:t>
      </w:r>
    </w:p>
    <w:p w14:paraId="20EDAAB8" w14:textId="77777777" w:rsidR="003D7784" w:rsidRPr="003D7784" w:rsidRDefault="003D7784" w:rsidP="00772097">
      <w:pPr>
        <w:pStyle w:val="SingleTxtG"/>
        <w:keepNext/>
        <w:rPr>
          <w:lang w:val="es-ES_tradnl"/>
        </w:rPr>
      </w:pPr>
      <w:r w:rsidRPr="003D7784">
        <w:rPr>
          <w:lang w:val="es-ES_tradnl"/>
        </w:rPr>
        <w:t>12.</w:t>
      </w:r>
      <w:r w:rsidRPr="003D7784">
        <w:rPr>
          <w:lang w:val="es-ES_tradnl"/>
        </w:rPr>
        <w:tab/>
        <w:t>Sírvanse indicar:</w:t>
      </w:r>
    </w:p>
    <w:p w14:paraId="58BB1C07" w14:textId="77777777" w:rsidR="003D7784" w:rsidRPr="003D7784" w:rsidRDefault="003D7784" w:rsidP="002A389C">
      <w:pPr>
        <w:pStyle w:val="SingleTxtG"/>
        <w:ind w:firstLine="567"/>
        <w:rPr>
          <w:lang w:val="es-ES_tradnl"/>
        </w:rPr>
      </w:pPr>
      <w:r w:rsidRPr="003D7784">
        <w:rPr>
          <w:lang w:val="es-ES_tradnl"/>
        </w:rPr>
        <w:t>a)</w:t>
      </w:r>
      <w:r w:rsidRPr="003D7784">
        <w:rPr>
          <w:lang w:val="es-ES_tradnl"/>
        </w:rPr>
        <w:tab/>
        <w:t>Las medidas adoptadas para eliminar, tanto en la legislación como en las políticas y prácticas, todas las formas de tratamiento o procedimiento médico forzoso, contención farmacológica, física o mecánica, aislamiento y reclusión, especialmente en relación con personas con discapacidad intelectual o psicosocial;</w:t>
      </w:r>
    </w:p>
    <w:p w14:paraId="1D2F1874" w14:textId="77777777" w:rsidR="003D7784" w:rsidRPr="003D7784" w:rsidRDefault="003D7784" w:rsidP="002A389C">
      <w:pPr>
        <w:pStyle w:val="SingleTxtG"/>
        <w:ind w:firstLine="567"/>
        <w:rPr>
          <w:lang w:val="es-ES_tradnl"/>
        </w:rPr>
      </w:pPr>
      <w:r w:rsidRPr="003D7784">
        <w:rPr>
          <w:lang w:val="es-ES_tradnl"/>
        </w:rPr>
        <w:t>b)</w:t>
      </w:r>
      <w:r w:rsidRPr="003D7784">
        <w:rPr>
          <w:lang w:val="es-ES_tradnl"/>
        </w:rPr>
        <w:tab/>
        <w:t>El alcance del mandato de la Comisión Nacional de Prevención de la Tortura en materia de supervisión de las instituciones para personas con discapacidad, los recursos humanos, técnicos y financieros de que se dispone para llevar a cabo dicha supervisión, los métodos empleados para presentar información y las medidas adoptadas para celebrar consultas estrechas y colaborar activamente con las personas con discapacidad, incluidos los niños con discapacidad, a través de las organizaciones que las representan;</w:t>
      </w:r>
    </w:p>
    <w:p w14:paraId="32C9E0CD" w14:textId="77777777" w:rsidR="003D7784" w:rsidRPr="003D7784" w:rsidRDefault="003D7784" w:rsidP="002A389C">
      <w:pPr>
        <w:pStyle w:val="SingleTxtG"/>
        <w:ind w:firstLine="567"/>
        <w:rPr>
          <w:lang w:val="es-ES_tradnl"/>
        </w:rPr>
      </w:pPr>
      <w:r w:rsidRPr="003D7784">
        <w:rPr>
          <w:lang w:val="es-ES_tradnl"/>
        </w:rPr>
        <w:t>c)</w:t>
      </w:r>
      <w:r w:rsidRPr="003D7784">
        <w:rPr>
          <w:lang w:val="es-ES_tradnl"/>
        </w:rPr>
        <w:tab/>
        <w:t>Las medidas adoptadas para examinar y reformar la Ley Federal de Investigación en Seres Humanos a fin de ajustarla a la Convención, entre otras, las acciones emprendidas para celebrar consultas estrechas con organizaciones de personas con discapacidad, en particular personas con discapacidad intelectual, cognitiva o psicosocial;</w:t>
      </w:r>
    </w:p>
    <w:p w14:paraId="05C1D6F7" w14:textId="77777777" w:rsidR="003D7784" w:rsidRPr="003D7784" w:rsidRDefault="003D7784" w:rsidP="002A389C">
      <w:pPr>
        <w:pStyle w:val="SingleTxtG"/>
        <w:ind w:firstLine="567"/>
        <w:rPr>
          <w:lang w:val="es-ES_tradnl"/>
        </w:rPr>
      </w:pPr>
      <w:r w:rsidRPr="003D7784">
        <w:rPr>
          <w:lang w:val="es-ES_tradnl"/>
        </w:rPr>
        <w:t>d)</w:t>
      </w:r>
      <w:r w:rsidRPr="003D7784">
        <w:rPr>
          <w:lang w:val="es-ES_tradnl"/>
        </w:rPr>
        <w:tab/>
        <w:t xml:space="preserve">Las medidas emprendidas para abolir la técnica del </w:t>
      </w:r>
      <w:proofErr w:type="spellStart"/>
      <w:r w:rsidRPr="003D7784">
        <w:rPr>
          <w:i/>
          <w:iCs/>
          <w:lang w:val="es-ES_tradnl"/>
        </w:rPr>
        <w:t>packing</w:t>
      </w:r>
      <w:proofErr w:type="spellEnd"/>
      <w:r w:rsidRPr="003D7784">
        <w:rPr>
          <w:lang w:val="es-ES_tradnl"/>
        </w:rPr>
        <w:t xml:space="preserve"> de los niños autistas (CRC/C/CHE/CO/2-4, párr. 55 f));</w:t>
      </w:r>
    </w:p>
    <w:p w14:paraId="786087EF" w14:textId="77777777" w:rsidR="003D7784" w:rsidRPr="003D7784" w:rsidRDefault="003D7784" w:rsidP="002A389C">
      <w:pPr>
        <w:pStyle w:val="SingleTxtG"/>
        <w:ind w:firstLine="567"/>
        <w:rPr>
          <w:lang w:val="es-ES_tradnl"/>
        </w:rPr>
      </w:pPr>
      <w:r w:rsidRPr="003D7784">
        <w:rPr>
          <w:lang w:val="es-ES_tradnl"/>
        </w:rPr>
        <w:t>e)</w:t>
      </w:r>
      <w:r w:rsidRPr="003D7784">
        <w:rPr>
          <w:lang w:val="es-ES_tradnl"/>
        </w:rPr>
        <w:tab/>
        <w:t>Los recursos penales y civiles de que disponen las personas con discapacidad, incluidas las personas intersexuales con discapacidad, que hayan sido sometidas a un procedimiento de esterilización involuntaria o a un tratamiento médico o quirúrgico innecesario e irreversible; los procedimientos de consulta de los historiales médicos; y si dichos recursos están sujetos a plazos de prescripción.</w:t>
      </w:r>
    </w:p>
    <w:p w14:paraId="2A4BE399" w14:textId="77777777" w:rsidR="003D7784" w:rsidRPr="003D7784" w:rsidRDefault="002A389C" w:rsidP="002A389C">
      <w:pPr>
        <w:pStyle w:val="H23G"/>
        <w:rPr>
          <w:lang w:val="es-ES_tradnl"/>
        </w:rPr>
      </w:pPr>
      <w:r>
        <w:rPr>
          <w:lang w:val="es-ES_tradnl"/>
        </w:rPr>
        <w:tab/>
      </w:r>
      <w:r w:rsidR="003D7784" w:rsidRPr="003D7784">
        <w:rPr>
          <w:lang w:val="es-ES_tradnl"/>
        </w:rPr>
        <w:tab/>
        <w:t>Protección contra la explotación, la violencia y el abuso (art. 16)</w:t>
      </w:r>
    </w:p>
    <w:p w14:paraId="3C671D27" w14:textId="77777777" w:rsidR="003D7784" w:rsidRPr="003D7784" w:rsidRDefault="003D7784" w:rsidP="003D7784">
      <w:pPr>
        <w:pStyle w:val="SingleTxtG"/>
        <w:rPr>
          <w:lang w:val="es-ES_tradnl"/>
        </w:rPr>
      </w:pPr>
      <w:r w:rsidRPr="003D7784">
        <w:rPr>
          <w:lang w:val="es-ES_tradnl"/>
        </w:rPr>
        <w:t>13.</w:t>
      </w:r>
      <w:r w:rsidRPr="003D7784">
        <w:rPr>
          <w:lang w:val="es-ES_tradnl"/>
        </w:rPr>
        <w:tab/>
        <w:t>Se ruega proporcionen información sobre:</w:t>
      </w:r>
    </w:p>
    <w:p w14:paraId="5AD64053" w14:textId="77777777" w:rsidR="003D7784" w:rsidRPr="003D7784" w:rsidRDefault="003D7784" w:rsidP="002A389C">
      <w:pPr>
        <w:pStyle w:val="SingleTxtG"/>
        <w:ind w:firstLine="567"/>
        <w:rPr>
          <w:lang w:val="es-ES_tradnl"/>
        </w:rPr>
      </w:pPr>
      <w:r w:rsidRPr="003D7784">
        <w:rPr>
          <w:lang w:val="es-ES_tradnl"/>
        </w:rPr>
        <w:t>a)</w:t>
      </w:r>
      <w:r w:rsidRPr="003D7784">
        <w:rPr>
          <w:lang w:val="es-ES_tradnl"/>
        </w:rPr>
        <w:tab/>
        <w:t>Las medidas adoptadas en todos los niveles del Gobierno para prohibir todas las formas de violencia, incluidos los delitos motivados por el odio, contra las personas con discapacidad, en particular las mujeres y niñas con discapacidad;</w:t>
      </w:r>
    </w:p>
    <w:p w14:paraId="686EA437" w14:textId="77777777" w:rsidR="003D7784" w:rsidRPr="003D7784" w:rsidRDefault="003D7784" w:rsidP="002A389C">
      <w:pPr>
        <w:pStyle w:val="SingleTxtG"/>
        <w:ind w:firstLine="567"/>
        <w:rPr>
          <w:lang w:val="es-ES_tradnl"/>
        </w:rPr>
      </w:pPr>
      <w:r w:rsidRPr="003D7784">
        <w:rPr>
          <w:lang w:val="es-ES_tradnl"/>
        </w:rPr>
        <w:t>b)</w:t>
      </w:r>
      <w:r w:rsidRPr="003D7784">
        <w:rPr>
          <w:lang w:val="es-ES_tradnl"/>
        </w:rPr>
        <w:tab/>
        <w:t>Las medidas adoptadas para prevenir todas las formas de violencia, explotación y abuso contra las personas con discapacidad, y para proteger a esas personas contra tales actos, por ejemplo, los mecanismos de denuncia y los servicios de recuperación;</w:t>
      </w:r>
    </w:p>
    <w:p w14:paraId="779EB9AE" w14:textId="77777777" w:rsidR="003D7784" w:rsidRPr="003D7784" w:rsidRDefault="003D7784" w:rsidP="002A389C">
      <w:pPr>
        <w:pStyle w:val="SingleTxtG"/>
        <w:ind w:firstLine="567"/>
        <w:rPr>
          <w:lang w:val="es-ES_tradnl"/>
        </w:rPr>
      </w:pPr>
      <w:r w:rsidRPr="003D7784">
        <w:rPr>
          <w:lang w:val="es-ES_tradnl"/>
        </w:rPr>
        <w:t>c)</w:t>
      </w:r>
      <w:r w:rsidRPr="003D7784">
        <w:rPr>
          <w:lang w:val="es-ES_tradnl"/>
        </w:rPr>
        <w:tab/>
        <w:t>Las estrategias nacionales establecidas para hacer frente a la violencia por razón de género contra la mujer, con indicación de si en ellas se prevén medidas concretas para encarar la violencia sufrida por las mujeres y niñas con discapacidad;</w:t>
      </w:r>
    </w:p>
    <w:p w14:paraId="1F46310A" w14:textId="77777777" w:rsidR="003D7784" w:rsidRPr="003D7784" w:rsidRDefault="003D7784" w:rsidP="002A389C">
      <w:pPr>
        <w:pStyle w:val="SingleTxtG"/>
        <w:ind w:firstLine="567"/>
        <w:rPr>
          <w:lang w:val="es-ES_tradnl"/>
        </w:rPr>
      </w:pPr>
      <w:r w:rsidRPr="003D7784">
        <w:rPr>
          <w:lang w:val="es-ES_tradnl"/>
        </w:rPr>
        <w:t>d)</w:t>
      </w:r>
      <w:r w:rsidRPr="003D7784">
        <w:rPr>
          <w:lang w:val="es-ES_tradnl"/>
        </w:rPr>
        <w:tab/>
        <w:t>Los datos estadísticos actuales sobre los casos de explotación, violencia y abuso, en particular el abuso sexual, contra personas con discapacidad, desglosados por sexo, edad y lugar de residencia;</w:t>
      </w:r>
    </w:p>
    <w:p w14:paraId="62D4049A" w14:textId="77777777" w:rsidR="003D7784" w:rsidRPr="003D7784" w:rsidRDefault="003D7784" w:rsidP="002A389C">
      <w:pPr>
        <w:pStyle w:val="SingleTxtG"/>
        <w:ind w:firstLine="567"/>
        <w:rPr>
          <w:lang w:val="es-ES_tradnl"/>
        </w:rPr>
      </w:pPr>
      <w:r w:rsidRPr="003D7784">
        <w:rPr>
          <w:lang w:val="es-ES_tradnl"/>
        </w:rPr>
        <w:t>e)</w:t>
      </w:r>
      <w:r w:rsidRPr="003D7784">
        <w:rPr>
          <w:lang w:val="es-ES_tradnl"/>
        </w:rPr>
        <w:tab/>
        <w:t>Las medidas adoptadas para promover la recuperación y rehabilitación a nivel físico, cognitivo y psicológico, y la reintegración social de las personas intersexuales que hayan sido sometidas a procedimientos involuntarios, incluidas las que fueron objeto de intervenciones quirúrgicas irreversibles con el consentimiento de los padres cuando eran menores de edad, y las acciones emprendidas para que tales medidas estén cubiertas por el seguro médico.</w:t>
      </w:r>
    </w:p>
    <w:p w14:paraId="7AC17C15" w14:textId="77777777" w:rsidR="003D7784" w:rsidRPr="003D7784" w:rsidRDefault="002A389C" w:rsidP="002A389C">
      <w:pPr>
        <w:pStyle w:val="H23G"/>
        <w:rPr>
          <w:lang w:val="es-ES_tradnl"/>
        </w:rPr>
      </w:pPr>
      <w:r>
        <w:rPr>
          <w:lang w:val="es-ES_tradnl"/>
        </w:rPr>
        <w:tab/>
      </w:r>
      <w:r w:rsidR="003D7784" w:rsidRPr="003D7784">
        <w:rPr>
          <w:lang w:val="es-ES_tradnl"/>
        </w:rPr>
        <w:tab/>
        <w:t>Protección de la integridad personal (art. 17)</w:t>
      </w:r>
    </w:p>
    <w:p w14:paraId="6BC2204C" w14:textId="77777777" w:rsidR="003D7784" w:rsidRPr="003D7784" w:rsidRDefault="003D7784" w:rsidP="003D7784">
      <w:pPr>
        <w:pStyle w:val="SingleTxtG"/>
        <w:rPr>
          <w:lang w:val="es-ES_tradnl"/>
        </w:rPr>
      </w:pPr>
      <w:r w:rsidRPr="003D7784">
        <w:rPr>
          <w:lang w:val="es-ES_tradnl"/>
        </w:rPr>
        <w:t>14.</w:t>
      </w:r>
      <w:r w:rsidRPr="003D7784">
        <w:rPr>
          <w:lang w:val="es-ES_tradnl"/>
        </w:rPr>
        <w:tab/>
        <w:t>Tengan a bien aportar información sobre:</w:t>
      </w:r>
    </w:p>
    <w:p w14:paraId="115DE864" w14:textId="77777777" w:rsidR="003D7784" w:rsidRPr="003D7784" w:rsidRDefault="003D7784" w:rsidP="002A389C">
      <w:pPr>
        <w:pStyle w:val="SingleTxtG"/>
        <w:ind w:firstLine="567"/>
        <w:rPr>
          <w:lang w:val="es-ES_tradnl"/>
        </w:rPr>
      </w:pPr>
      <w:r w:rsidRPr="003D7784">
        <w:rPr>
          <w:lang w:val="es-ES_tradnl"/>
        </w:rPr>
        <w:t>a)</w:t>
      </w:r>
      <w:r w:rsidRPr="003D7784">
        <w:rPr>
          <w:lang w:val="es-ES_tradnl"/>
        </w:rPr>
        <w:tab/>
        <w:t xml:space="preserve">Las leyes y políticas relacionadas con la esterilización de adultos considerados “sin capacidad de discernimiento” (párr. 88), incluidas las medidas adoptadas para examinar la Ley de Esterilización a fin de ajustarla a la Convención; y el número de </w:t>
      </w:r>
      <w:r w:rsidRPr="003D7784">
        <w:rPr>
          <w:lang w:val="es-ES_tradnl"/>
        </w:rPr>
        <w:lastRenderedPageBreak/>
        <w:t>personas con discapacidad que se esterilizan cada año, distinguiendo entre las personas “sin capacidad de discernimiento” y con ella, desglosado por sexo, edad, discapacidad y lugar de residencia;</w:t>
      </w:r>
    </w:p>
    <w:p w14:paraId="5AA903A4" w14:textId="77777777" w:rsidR="003D7784" w:rsidRPr="003D7784" w:rsidRDefault="003D7784" w:rsidP="002A389C">
      <w:pPr>
        <w:pStyle w:val="SingleTxtG"/>
        <w:ind w:firstLine="567"/>
        <w:rPr>
          <w:spacing w:val="-2"/>
          <w:lang w:val="es-ES_tradnl"/>
        </w:rPr>
      </w:pPr>
      <w:r w:rsidRPr="003D7784">
        <w:rPr>
          <w:spacing w:val="-2"/>
          <w:lang w:val="es-ES_tradnl"/>
        </w:rPr>
        <w:t>b)</w:t>
      </w:r>
      <w:r w:rsidRPr="003D7784">
        <w:rPr>
          <w:spacing w:val="-2"/>
          <w:lang w:val="es-ES_tradnl"/>
        </w:rPr>
        <w:tab/>
        <w:t xml:space="preserve">Las </w:t>
      </w:r>
      <w:r w:rsidRPr="000B2656">
        <w:t>medidas adoptadas para que ninguna persona sea sometida a</w:t>
      </w:r>
      <w:r w:rsidR="000B2656">
        <w:t> </w:t>
      </w:r>
      <w:r w:rsidRPr="000B2656">
        <w:t>intervenciones quirúrgicas o tratamientos médicos innecesarios en la infancia o la</w:t>
      </w:r>
      <w:r w:rsidR="000B2656">
        <w:t> </w:t>
      </w:r>
      <w:r w:rsidRPr="000B2656">
        <w:t>niñez</w:t>
      </w:r>
      <w:r w:rsidR="000B2656">
        <w:t> </w:t>
      </w:r>
      <w:r w:rsidRPr="000B2656">
        <w:t xml:space="preserve">(CRC/C/CHE/CO/2-4, párr. 43 b); CAT/C/CHE/CO/7, párr. 20 a); </w:t>
      </w:r>
      <w:proofErr w:type="spellStart"/>
      <w:r w:rsidRPr="000B2656">
        <w:t>CEDAW</w:t>
      </w:r>
      <w:proofErr w:type="spellEnd"/>
      <w:r w:rsidRPr="000B2656">
        <w:t>/C/CHE/CO/4</w:t>
      </w:r>
      <w:r w:rsidR="000B2656">
        <w:noBreakHyphen/>
      </w:r>
      <w:r w:rsidRPr="000B2656">
        <w:t xml:space="preserve">5, párr. 25 c); y </w:t>
      </w:r>
      <w:proofErr w:type="spellStart"/>
      <w:r w:rsidRPr="000B2656">
        <w:t>CCPR</w:t>
      </w:r>
      <w:proofErr w:type="spellEnd"/>
      <w:r w:rsidRPr="000B2656">
        <w:t>/C/CHE/CO/4, párr. 25), con inclusión de datos sobre el número de intervenciones quirúrgicas y otros procedimientos irreversibles que</w:t>
      </w:r>
      <w:r w:rsidRPr="003D7784">
        <w:rPr>
          <w:spacing w:val="-2"/>
          <w:lang w:val="es-ES_tradnl"/>
        </w:rPr>
        <w:t xml:space="preserve"> se practican en niños intersexuales, desglosados por edad y ubicación geográfica.</w:t>
      </w:r>
    </w:p>
    <w:p w14:paraId="20FD9714" w14:textId="77777777" w:rsidR="003D7784" w:rsidRPr="002A389C" w:rsidRDefault="002A389C" w:rsidP="002A389C">
      <w:pPr>
        <w:pStyle w:val="H23G"/>
        <w:rPr>
          <w:spacing w:val="-1"/>
          <w:lang w:val="es-ES_tradnl"/>
        </w:rPr>
      </w:pPr>
      <w:r w:rsidRPr="002A389C">
        <w:rPr>
          <w:spacing w:val="-1"/>
          <w:lang w:val="es-ES_tradnl"/>
        </w:rPr>
        <w:tab/>
      </w:r>
      <w:r w:rsidR="003D7784" w:rsidRPr="002A389C">
        <w:rPr>
          <w:spacing w:val="-1"/>
          <w:lang w:val="es-ES_tradnl"/>
        </w:rPr>
        <w:tab/>
        <w:t>Derecho a vivir de forma independiente y a ser incluido en la comunidad (art. 19)</w:t>
      </w:r>
    </w:p>
    <w:p w14:paraId="3B998E57" w14:textId="77777777" w:rsidR="003D7784" w:rsidRPr="003D7784" w:rsidRDefault="003D7784" w:rsidP="003D7784">
      <w:pPr>
        <w:pStyle w:val="SingleTxtG"/>
        <w:rPr>
          <w:lang w:val="es-ES_tradnl"/>
        </w:rPr>
      </w:pPr>
      <w:r w:rsidRPr="003D7784">
        <w:rPr>
          <w:lang w:val="es-ES_tradnl"/>
        </w:rPr>
        <w:t>15.</w:t>
      </w:r>
      <w:r w:rsidRPr="003D7784">
        <w:rPr>
          <w:lang w:val="es-ES_tradnl"/>
        </w:rPr>
        <w:tab/>
        <w:t>Sírvanse proporcionar información sobre:</w:t>
      </w:r>
    </w:p>
    <w:p w14:paraId="0CF682AA" w14:textId="77777777" w:rsidR="003D7784" w:rsidRPr="003D7784" w:rsidRDefault="003D7784" w:rsidP="002A389C">
      <w:pPr>
        <w:pStyle w:val="SingleTxtG"/>
        <w:ind w:firstLine="567"/>
        <w:rPr>
          <w:lang w:val="es-ES_tradnl"/>
        </w:rPr>
      </w:pPr>
      <w:r w:rsidRPr="003D7784">
        <w:rPr>
          <w:lang w:val="es-ES_tradnl"/>
        </w:rPr>
        <w:t>a)</w:t>
      </w:r>
      <w:r w:rsidRPr="003D7784">
        <w:rPr>
          <w:lang w:val="es-ES_tradnl"/>
        </w:rPr>
        <w:tab/>
        <w:t>Las medidas adoptadas en todos los niveles del Gobierno para poner fin al internamiento de niños con discapacidad, adultos con discapacidad, en particular personas de edad con discapacidad, y personas con discapacidad intelectual o psicosocial, teniendo en cuenta la observación general núm. 5 (2017), sobre el derecho a vivir de forma independiente y a ser incluido en la comunidad, así como las salvaguardias establecidas para evitar que se vuelva a internar a esas personas en instituciones más pequeñas;</w:t>
      </w:r>
    </w:p>
    <w:p w14:paraId="67FF6C2D" w14:textId="77777777" w:rsidR="003D7784" w:rsidRPr="003D7784" w:rsidRDefault="003D7784" w:rsidP="002A389C">
      <w:pPr>
        <w:pStyle w:val="SingleTxtG"/>
        <w:ind w:firstLine="567"/>
        <w:rPr>
          <w:lang w:val="es-ES_tradnl"/>
        </w:rPr>
      </w:pPr>
      <w:r w:rsidRPr="003D7784">
        <w:rPr>
          <w:lang w:val="es-ES_tradnl"/>
        </w:rPr>
        <w:t>b)</w:t>
      </w:r>
      <w:r w:rsidRPr="003D7784">
        <w:rPr>
          <w:lang w:val="es-ES_tradnl"/>
        </w:rPr>
        <w:tab/>
        <w:t>Las medidas adoptadas para crear viviendas accesibles y asequibles en la comunidad y diversos servicios de apoyo de la comunidad a fin de que los adultos con discapacidad puedan elegir dónde y con quién vivir, en igualdad de condiciones con los demás;</w:t>
      </w:r>
    </w:p>
    <w:p w14:paraId="4CE5F1EF" w14:textId="77777777" w:rsidR="003D7784" w:rsidRPr="003D7784" w:rsidRDefault="003D7784" w:rsidP="002A389C">
      <w:pPr>
        <w:pStyle w:val="SingleTxtG"/>
        <w:ind w:firstLine="567"/>
        <w:rPr>
          <w:lang w:val="es-ES_tradnl"/>
        </w:rPr>
      </w:pPr>
      <w:r w:rsidRPr="003D7784">
        <w:rPr>
          <w:lang w:val="es-ES_tradnl"/>
        </w:rPr>
        <w:t>c)</w:t>
      </w:r>
      <w:r w:rsidRPr="003D7784">
        <w:rPr>
          <w:lang w:val="es-ES_tradnl"/>
        </w:rPr>
        <w:tab/>
        <w:t>El número de niños y adultos con discapacidad que viven actualmente en instituciones residenciales, el tiempo que llevan viviendo en ellas, el tipo de instituciones de que se trata, y la estrategia instaurada para poner fin al internamiento de estas personas en tales instituciones.</w:t>
      </w:r>
    </w:p>
    <w:p w14:paraId="2C7F33C5" w14:textId="77777777" w:rsidR="003D7784" w:rsidRPr="003D7784" w:rsidRDefault="002A389C" w:rsidP="002A389C">
      <w:pPr>
        <w:pStyle w:val="H23G"/>
        <w:rPr>
          <w:lang w:val="es-ES_tradnl"/>
        </w:rPr>
      </w:pPr>
      <w:r>
        <w:rPr>
          <w:lang w:val="es-ES_tradnl"/>
        </w:rPr>
        <w:tab/>
      </w:r>
      <w:r w:rsidR="003D7784" w:rsidRPr="003D7784">
        <w:rPr>
          <w:lang w:val="es-ES_tradnl"/>
        </w:rPr>
        <w:tab/>
        <w:t>Libertad de expresión y de opinión y acceso a la información (art. 21)</w:t>
      </w:r>
    </w:p>
    <w:p w14:paraId="26F1CD28" w14:textId="77777777" w:rsidR="003D7784" w:rsidRPr="003D7784" w:rsidRDefault="003D7784" w:rsidP="003D7784">
      <w:pPr>
        <w:pStyle w:val="SingleTxtG"/>
        <w:rPr>
          <w:lang w:val="es-ES_tradnl"/>
        </w:rPr>
      </w:pPr>
      <w:r w:rsidRPr="003D7784">
        <w:rPr>
          <w:lang w:val="es-ES_tradnl"/>
        </w:rPr>
        <w:t>16.</w:t>
      </w:r>
      <w:r w:rsidRPr="003D7784">
        <w:rPr>
          <w:lang w:val="es-ES_tradnl"/>
        </w:rPr>
        <w:tab/>
        <w:t>Se ruega proporcionen información sobre:</w:t>
      </w:r>
    </w:p>
    <w:p w14:paraId="2558410A" w14:textId="77777777" w:rsidR="003D7784" w:rsidRPr="003D7784" w:rsidRDefault="003D7784" w:rsidP="002A389C">
      <w:pPr>
        <w:pStyle w:val="SingleTxtG"/>
        <w:ind w:firstLine="567"/>
        <w:rPr>
          <w:lang w:val="es-ES_tradnl"/>
        </w:rPr>
      </w:pPr>
      <w:r w:rsidRPr="003D7784">
        <w:rPr>
          <w:lang w:val="es-ES_tradnl"/>
        </w:rPr>
        <w:t>a)</w:t>
      </w:r>
      <w:r w:rsidRPr="003D7784">
        <w:rPr>
          <w:lang w:val="es-ES_tradnl"/>
        </w:rPr>
        <w:tab/>
        <w:t>Las leyes, las políticas y los programas establecidos a nivel federal, cantonal y municipal para que la información proporcionada al público en medios como la televisión, la radio o Internet y en los actos públicos, sea accesible para las personas con discapacidad;</w:t>
      </w:r>
    </w:p>
    <w:p w14:paraId="45C3D760" w14:textId="77777777" w:rsidR="003D7784" w:rsidRPr="003D7784" w:rsidRDefault="003D7784" w:rsidP="002A389C">
      <w:pPr>
        <w:pStyle w:val="SingleTxtG"/>
        <w:ind w:firstLine="567"/>
        <w:rPr>
          <w:lang w:val="es-ES_tradnl"/>
        </w:rPr>
      </w:pPr>
      <w:r w:rsidRPr="003D7784">
        <w:rPr>
          <w:lang w:val="es-ES_tradnl"/>
        </w:rPr>
        <w:t>b)</w:t>
      </w:r>
      <w:r w:rsidRPr="003D7784">
        <w:rPr>
          <w:lang w:val="es-ES_tradnl"/>
        </w:rPr>
        <w:tab/>
        <w:t>Las políticas, los programas y los fondos destinados a facilitar la utilización por las personas con discapacidad de lenguas de señas y otros medios, modos y formas de comunicación accesibles, como la lectura fácil, en las relaciones oficiales de dichas personas.</w:t>
      </w:r>
    </w:p>
    <w:p w14:paraId="052A674E" w14:textId="77777777" w:rsidR="003D7784" w:rsidRPr="003D7784" w:rsidRDefault="002A389C" w:rsidP="002A389C">
      <w:pPr>
        <w:pStyle w:val="H23G"/>
        <w:rPr>
          <w:lang w:val="es-ES_tradnl"/>
        </w:rPr>
      </w:pPr>
      <w:r>
        <w:rPr>
          <w:lang w:val="es-ES_tradnl"/>
        </w:rPr>
        <w:tab/>
      </w:r>
      <w:r w:rsidR="003D7784" w:rsidRPr="003D7784">
        <w:rPr>
          <w:lang w:val="es-ES_tradnl"/>
        </w:rPr>
        <w:tab/>
        <w:t>Respeto de la privacidad (art. 22)</w:t>
      </w:r>
    </w:p>
    <w:p w14:paraId="46C9BE41" w14:textId="77777777" w:rsidR="003D7784" w:rsidRPr="003D7784" w:rsidRDefault="003D7784" w:rsidP="003D7784">
      <w:pPr>
        <w:pStyle w:val="SingleTxtG"/>
        <w:rPr>
          <w:lang w:val="es-ES_tradnl"/>
        </w:rPr>
      </w:pPr>
      <w:r w:rsidRPr="003D7784">
        <w:rPr>
          <w:lang w:val="es-ES_tradnl"/>
        </w:rPr>
        <w:t xml:space="preserve">17. </w:t>
      </w:r>
      <w:r w:rsidRPr="003D7784">
        <w:rPr>
          <w:lang w:val="es-ES_tradnl"/>
        </w:rPr>
        <w:tab/>
        <w:t>Tengan a bien aportar información sobre:</w:t>
      </w:r>
    </w:p>
    <w:p w14:paraId="44948FD1" w14:textId="77777777" w:rsidR="003D7784" w:rsidRPr="003D7784" w:rsidRDefault="003D7784" w:rsidP="002A389C">
      <w:pPr>
        <w:pStyle w:val="SingleTxtG"/>
        <w:ind w:firstLine="567"/>
        <w:rPr>
          <w:lang w:val="es-ES_tradnl"/>
        </w:rPr>
      </w:pPr>
      <w:r w:rsidRPr="003D7784">
        <w:rPr>
          <w:lang w:val="es-ES_tradnl"/>
        </w:rPr>
        <w:t>a)</w:t>
      </w:r>
      <w:r w:rsidRPr="003D7784">
        <w:rPr>
          <w:lang w:val="es-ES_tradnl"/>
        </w:rPr>
        <w:tab/>
        <w:t>Las acciones emprendidas para velar por la privacidad de las personas con discapacidad en los procesos de recopilación de datos oficiales instaurados en todos los niveles de la administración, entre otros medios, estableciendo procedimientos para presentar denuncias y obtener reparación;</w:t>
      </w:r>
    </w:p>
    <w:p w14:paraId="125E145A" w14:textId="77777777" w:rsidR="003D7784" w:rsidRPr="003D7784" w:rsidRDefault="003D7784" w:rsidP="002A389C">
      <w:pPr>
        <w:pStyle w:val="SingleTxtG"/>
        <w:ind w:firstLine="567"/>
        <w:rPr>
          <w:lang w:val="es-ES_tradnl"/>
        </w:rPr>
      </w:pPr>
      <w:r w:rsidRPr="003D7784">
        <w:rPr>
          <w:lang w:val="es-ES_tradnl"/>
        </w:rPr>
        <w:t>b)</w:t>
      </w:r>
      <w:r w:rsidRPr="003D7784">
        <w:rPr>
          <w:lang w:val="es-ES_tradnl"/>
        </w:rPr>
        <w:tab/>
        <w:t>La supervisión de las personas con discapacidad por terceros, prevista en la Ley Federal sobre la Parte General del Derecho de los Seguros Sociales.</w:t>
      </w:r>
    </w:p>
    <w:p w14:paraId="3E3F88DA" w14:textId="77777777" w:rsidR="003D7784" w:rsidRPr="003D7784" w:rsidRDefault="002A389C" w:rsidP="002A389C">
      <w:pPr>
        <w:pStyle w:val="H23G"/>
        <w:rPr>
          <w:lang w:val="es-ES_tradnl"/>
        </w:rPr>
      </w:pPr>
      <w:r>
        <w:rPr>
          <w:lang w:val="es-ES_tradnl"/>
        </w:rPr>
        <w:tab/>
      </w:r>
      <w:r w:rsidR="003D7784" w:rsidRPr="003D7784">
        <w:rPr>
          <w:lang w:val="es-ES_tradnl"/>
        </w:rPr>
        <w:tab/>
        <w:t>Respeto del hogar y de la familia (art. 23)</w:t>
      </w:r>
    </w:p>
    <w:p w14:paraId="2671E9F7" w14:textId="77777777" w:rsidR="003D7784" w:rsidRPr="003D7784" w:rsidRDefault="003D7784" w:rsidP="003D7784">
      <w:pPr>
        <w:pStyle w:val="SingleTxtG"/>
        <w:rPr>
          <w:lang w:val="es-ES_tradnl"/>
        </w:rPr>
      </w:pPr>
      <w:r w:rsidRPr="003D7784">
        <w:rPr>
          <w:lang w:val="es-ES_tradnl"/>
        </w:rPr>
        <w:t xml:space="preserve">18. </w:t>
      </w:r>
      <w:r w:rsidRPr="003D7784">
        <w:rPr>
          <w:lang w:val="es-ES_tradnl"/>
        </w:rPr>
        <w:tab/>
        <w:t>Sírvanse informar sobre las medidas adoptadas a fin de que:</w:t>
      </w:r>
    </w:p>
    <w:p w14:paraId="7B29693E" w14:textId="77777777" w:rsidR="003D7784" w:rsidRPr="003D7784" w:rsidRDefault="003D7784" w:rsidP="002A389C">
      <w:pPr>
        <w:pStyle w:val="SingleTxtG"/>
        <w:ind w:firstLine="567"/>
        <w:rPr>
          <w:lang w:val="es-ES_tradnl"/>
        </w:rPr>
      </w:pPr>
      <w:r w:rsidRPr="003D7784">
        <w:rPr>
          <w:lang w:val="es-ES_tradnl"/>
        </w:rPr>
        <w:t>a)</w:t>
      </w:r>
      <w:r w:rsidRPr="003D7784">
        <w:rPr>
          <w:lang w:val="es-ES_tradnl"/>
        </w:rPr>
        <w:tab/>
        <w:t>Los criterios utilizados por el Tribunal Federal para determinar “la capacidad de discernimiento necesaria para contraer matrimonio” no discriminen por motivos de discapacidad (párr. 126);</w:t>
      </w:r>
    </w:p>
    <w:p w14:paraId="7EB7586B" w14:textId="77777777" w:rsidR="003D7784" w:rsidRPr="003D7784" w:rsidRDefault="003D7784" w:rsidP="002A389C">
      <w:pPr>
        <w:pStyle w:val="SingleTxtG"/>
        <w:ind w:firstLine="567"/>
        <w:rPr>
          <w:lang w:val="es-ES_tradnl"/>
        </w:rPr>
      </w:pPr>
      <w:r w:rsidRPr="003D7784">
        <w:rPr>
          <w:lang w:val="es-ES_tradnl"/>
        </w:rPr>
        <w:lastRenderedPageBreak/>
        <w:t>b)</w:t>
      </w:r>
      <w:r w:rsidRPr="003D7784">
        <w:rPr>
          <w:lang w:val="es-ES_tradnl"/>
        </w:rPr>
        <w:tab/>
        <w:t>Las personas con discapacidad tengan los mismos derechos con respecto a la vida en familia, por ejemplo, mediante la prestación de asistencia apropiada a las personas con discapacidad para el desempeño de sus responsabilidades en la crianza de sus hijos; y se proporcione de manera temprana información, servicios y apoyo amplios a los niños con discapacidad y a sus familias;</w:t>
      </w:r>
    </w:p>
    <w:p w14:paraId="5AC80C76" w14:textId="77777777" w:rsidR="003D7784" w:rsidRPr="003D7784" w:rsidRDefault="003D7784" w:rsidP="002A389C">
      <w:pPr>
        <w:pStyle w:val="SingleTxtG"/>
        <w:ind w:firstLine="567"/>
        <w:rPr>
          <w:lang w:val="es-ES_tradnl"/>
        </w:rPr>
      </w:pPr>
      <w:r w:rsidRPr="003D7784">
        <w:rPr>
          <w:lang w:val="es-ES_tradnl"/>
        </w:rPr>
        <w:t>c)</w:t>
      </w:r>
      <w:r w:rsidRPr="003D7784">
        <w:rPr>
          <w:lang w:val="es-ES_tradnl"/>
        </w:rPr>
        <w:tab/>
        <w:t>Las familias en que haya una persona con discapacidad reciban apoyo para atender a sus hijos en sus respectivos hogares.</w:t>
      </w:r>
    </w:p>
    <w:p w14:paraId="4792F3FE" w14:textId="77777777" w:rsidR="003D7784" w:rsidRPr="003D7784" w:rsidRDefault="002A389C" w:rsidP="002A389C">
      <w:pPr>
        <w:pStyle w:val="H23G"/>
        <w:rPr>
          <w:lang w:val="es-ES_tradnl"/>
        </w:rPr>
      </w:pPr>
      <w:r>
        <w:rPr>
          <w:lang w:val="es-ES_tradnl"/>
        </w:rPr>
        <w:tab/>
      </w:r>
      <w:r w:rsidR="003D7784" w:rsidRPr="003D7784">
        <w:rPr>
          <w:lang w:val="es-ES_tradnl"/>
        </w:rPr>
        <w:tab/>
        <w:t>Educación (art. 24)</w:t>
      </w:r>
    </w:p>
    <w:p w14:paraId="6BA72B0A" w14:textId="77777777" w:rsidR="003D7784" w:rsidRPr="003D7784" w:rsidRDefault="003D7784" w:rsidP="003D7784">
      <w:pPr>
        <w:pStyle w:val="SingleTxtG"/>
        <w:rPr>
          <w:lang w:val="es-ES_tradnl"/>
        </w:rPr>
      </w:pPr>
      <w:r w:rsidRPr="003D7784">
        <w:rPr>
          <w:lang w:val="es-ES_tradnl"/>
        </w:rPr>
        <w:t xml:space="preserve">19. </w:t>
      </w:r>
      <w:r w:rsidRPr="003D7784">
        <w:rPr>
          <w:lang w:val="es-ES_tradnl"/>
        </w:rPr>
        <w:tab/>
        <w:t>Se ruega faciliten:</w:t>
      </w:r>
    </w:p>
    <w:p w14:paraId="072B21B0" w14:textId="77777777" w:rsidR="003D7784" w:rsidRPr="003D7784" w:rsidRDefault="003D7784" w:rsidP="002A389C">
      <w:pPr>
        <w:pStyle w:val="SingleTxtG"/>
        <w:ind w:firstLine="567"/>
        <w:rPr>
          <w:spacing w:val="-1"/>
          <w:lang w:val="es-ES_tradnl"/>
        </w:rPr>
      </w:pPr>
      <w:r w:rsidRPr="003D7784">
        <w:rPr>
          <w:spacing w:val="-1"/>
          <w:lang w:val="es-ES_tradnl"/>
        </w:rPr>
        <w:t>a)</w:t>
      </w:r>
      <w:r w:rsidRPr="003D7784">
        <w:rPr>
          <w:spacing w:val="-1"/>
          <w:lang w:val="es-ES_tradnl"/>
        </w:rPr>
        <w:tab/>
        <w:t>Información sobre las medidas adoptadas por el Gobierno federal y la Conferencia de Directores Cantonales de la Instrucción Pública para elaborar una estrategia de desarrollo de sistemas de educación inclusiva, como se indica en la observación general núm. 4 (2016) del Comité, sobre el derecho a la educación inclusiva, y para aplicar las recomendaciones formuladas por el Comité de los Derechos del Niño (CRC/C/CHE/CO/2-4, párr. 55);</w:t>
      </w:r>
    </w:p>
    <w:p w14:paraId="1CB80494" w14:textId="77777777" w:rsidR="003D7784" w:rsidRPr="003D7784" w:rsidRDefault="003D7784" w:rsidP="002A389C">
      <w:pPr>
        <w:pStyle w:val="SingleTxtG"/>
        <w:ind w:firstLine="567"/>
        <w:rPr>
          <w:lang w:val="es-ES_tradnl"/>
        </w:rPr>
      </w:pPr>
      <w:r w:rsidRPr="003D7784">
        <w:rPr>
          <w:lang w:val="es-ES_tradnl"/>
        </w:rPr>
        <w:t>b)</w:t>
      </w:r>
      <w:r w:rsidRPr="003D7784">
        <w:rPr>
          <w:lang w:val="es-ES_tradnl"/>
        </w:rPr>
        <w:tab/>
        <w:t>Datos sobre el número de niños con discapacidad en edad escolar inscritos en el sistema educativo, desglosados por tipo de establecimiento, discapacidad, edad y sexo.</w:t>
      </w:r>
    </w:p>
    <w:p w14:paraId="5A94589D" w14:textId="77777777" w:rsidR="003D7784" w:rsidRPr="003D7784" w:rsidRDefault="002A389C" w:rsidP="002A389C">
      <w:pPr>
        <w:pStyle w:val="H23G"/>
        <w:rPr>
          <w:lang w:val="es-ES_tradnl"/>
        </w:rPr>
      </w:pPr>
      <w:r>
        <w:rPr>
          <w:lang w:val="es-ES_tradnl"/>
        </w:rPr>
        <w:tab/>
      </w:r>
      <w:r w:rsidR="003D7784" w:rsidRPr="003D7784">
        <w:rPr>
          <w:lang w:val="es-ES_tradnl"/>
        </w:rPr>
        <w:tab/>
        <w:t>Salud (art. 25)</w:t>
      </w:r>
    </w:p>
    <w:p w14:paraId="08185761" w14:textId="77777777" w:rsidR="003D7784" w:rsidRPr="003D7784" w:rsidRDefault="003D7784" w:rsidP="003D7784">
      <w:pPr>
        <w:pStyle w:val="SingleTxtG"/>
        <w:rPr>
          <w:lang w:val="es-ES_tradnl"/>
        </w:rPr>
      </w:pPr>
      <w:r w:rsidRPr="003D7784">
        <w:rPr>
          <w:lang w:val="es-ES_tradnl"/>
        </w:rPr>
        <w:t xml:space="preserve">20. </w:t>
      </w:r>
      <w:r w:rsidRPr="003D7784">
        <w:rPr>
          <w:lang w:val="es-ES_tradnl"/>
        </w:rPr>
        <w:tab/>
        <w:t>Tengan a bien aportar información sobre las medidas adoptadas a fin de que:</w:t>
      </w:r>
    </w:p>
    <w:p w14:paraId="28DCDDA3" w14:textId="77777777" w:rsidR="003D7784" w:rsidRPr="003D7784" w:rsidRDefault="003D7784" w:rsidP="002A389C">
      <w:pPr>
        <w:pStyle w:val="SingleTxtG"/>
        <w:ind w:firstLine="567"/>
        <w:rPr>
          <w:lang w:val="es-ES_tradnl"/>
        </w:rPr>
      </w:pPr>
      <w:r w:rsidRPr="003D7784">
        <w:rPr>
          <w:lang w:val="es-ES_tradnl"/>
        </w:rPr>
        <w:t>a)</w:t>
      </w:r>
      <w:r w:rsidRPr="003D7784">
        <w:rPr>
          <w:lang w:val="es-ES_tradnl"/>
        </w:rPr>
        <w:tab/>
        <w:t>Se tenga en cuenta a las personas con discapacidad en la estrategia “Salud 2020” y la siguiente estrategia nacional (“Salud 2030”), así como en todas las estrategias de salud mental;</w:t>
      </w:r>
    </w:p>
    <w:p w14:paraId="3C2F6EF0" w14:textId="77777777" w:rsidR="003D7784" w:rsidRPr="003D7784" w:rsidRDefault="003D7784" w:rsidP="002A389C">
      <w:pPr>
        <w:pStyle w:val="SingleTxtG"/>
        <w:ind w:firstLine="567"/>
        <w:rPr>
          <w:lang w:val="es-ES_tradnl"/>
        </w:rPr>
      </w:pPr>
      <w:r w:rsidRPr="003D7784">
        <w:rPr>
          <w:lang w:val="es-ES_tradnl"/>
        </w:rPr>
        <w:t>b)</w:t>
      </w:r>
      <w:r w:rsidRPr="003D7784">
        <w:rPr>
          <w:lang w:val="es-ES_tradnl"/>
        </w:rPr>
        <w:tab/>
        <w:t>Las personas con discapacidad puedan suscribir una póliza de seguro médico complementario y de vida sin discriminación alguna;</w:t>
      </w:r>
    </w:p>
    <w:p w14:paraId="02BFB3ED" w14:textId="77777777" w:rsidR="003D7784" w:rsidRPr="003D7784" w:rsidRDefault="003D7784" w:rsidP="002A389C">
      <w:pPr>
        <w:pStyle w:val="SingleTxtG"/>
        <w:ind w:firstLine="567"/>
        <w:rPr>
          <w:lang w:val="es-ES_tradnl"/>
        </w:rPr>
      </w:pPr>
      <w:r w:rsidRPr="003D7784">
        <w:rPr>
          <w:lang w:val="es-ES_tradnl"/>
        </w:rPr>
        <w:t>c)</w:t>
      </w:r>
      <w:r w:rsidRPr="003D7784">
        <w:rPr>
          <w:lang w:val="es-ES_tradnl"/>
        </w:rPr>
        <w:tab/>
        <w:t>Los profesionales de la salud de los sectores público y privado reciban capacitación sobre los derechos humanos, la dignidad, la autonomía y las necesidades de las personas con discapacidad.</w:t>
      </w:r>
    </w:p>
    <w:p w14:paraId="0F662A32" w14:textId="77777777" w:rsidR="003D7784" w:rsidRPr="003D7784" w:rsidRDefault="003D7784" w:rsidP="002A389C">
      <w:pPr>
        <w:pStyle w:val="H23G"/>
        <w:rPr>
          <w:lang w:val="es-ES_tradnl"/>
        </w:rPr>
      </w:pPr>
      <w:r w:rsidRPr="003D7784">
        <w:rPr>
          <w:lang w:val="es-ES_tradnl"/>
        </w:rPr>
        <w:tab/>
      </w:r>
      <w:r w:rsidR="002A389C">
        <w:rPr>
          <w:lang w:val="es-ES_tradnl"/>
        </w:rPr>
        <w:tab/>
      </w:r>
      <w:r w:rsidRPr="003D7784">
        <w:rPr>
          <w:lang w:val="es-ES_tradnl"/>
        </w:rPr>
        <w:t>Trabajo y empleo (art. 27)</w:t>
      </w:r>
    </w:p>
    <w:p w14:paraId="5D6D8240" w14:textId="77777777" w:rsidR="003D7784" w:rsidRPr="003D7784" w:rsidRDefault="003D7784" w:rsidP="003D7784">
      <w:pPr>
        <w:pStyle w:val="SingleTxtG"/>
        <w:rPr>
          <w:lang w:val="es-ES_tradnl"/>
        </w:rPr>
      </w:pPr>
      <w:r w:rsidRPr="003D7784">
        <w:rPr>
          <w:lang w:val="es-ES_tradnl"/>
        </w:rPr>
        <w:t xml:space="preserve">21. </w:t>
      </w:r>
      <w:r w:rsidRPr="003D7784">
        <w:rPr>
          <w:lang w:val="es-ES_tradnl"/>
        </w:rPr>
        <w:tab/>
        <w:t>Sírvanse indicar:</w:t>
      </w:r>
    </w:p>
    <w:p w14:paraId="4D2ACA09" w14:textId="77777777" w:rsidR="003D7784" w:rsidRPr="003D7784" w:rsidRDefault="003D7784" w:rsidP="002A389C">
      <w:pPr>
        <w:pStyle w:val="SingleTxtG"/>
        <w:ind w:firstLine="567"/>
        <w:rPr>
          <w:lang w:val="es-ES_tradnl"/>
        </w:rPr>
      </w:pPr>
      <w:r w:rsidRPr="003D7784">
        <w:rPr>
          <w:lang w:val="es-ES_tradnl"/>
        </w:rPr>
        <w:t>a)</w:t>
      </w:r>
      <w:r w:rsidRPr="003D7784">
        <w:rPr>
          <w:lang w:val="es-ES_tradnl"/>
        </w:rPr>
        <w:tab/>
        <w:t>Las medidas adoptadas para celebrar consultas estrechas y colaborar activamente con las personas con discapacidad, a través de las organizaciones que las representan, a fin de elaborar y examinar leyes y políticas en materia laboral, y desarrollar vías de transición del sistema educativo al mercado de trabajo abierto, así como las acciones emprendidas para facilitar el traslado de las personas con discapacidad a ese mismo mercado desde los talleres protegidos y otras formas de trabajo protegido;</w:t>
      </w:r>
    </w:p>
    <w:p w14:paraId="7D958D9D" w14:textId="77777777" w:rsidR="003D7784" w:rsidRPr="003D7784" w:rsidRDefault="003D7784" w:rsidP="002A389C">
      <w:pPr>
        <w:pStyle w:val="SingleTxtG"/>
        <w:ind w:firstLine="567"/>
        <w:rPr>
          <w:lang w:val="es-ES_tradnl"/>
        </w:rPr>
      </w:pPr>
      <w:r w:rsidRPr="003D7784">
        <w:rPr>
          <w:lang w:val="es-ES_tradnl"/>
        </w:rPr>
        <w:t>b)</w:t>
      </w:r>
      <w:r w:rsidRPr="003D7784">
        <w:rPr>
          <w:lang w:val="es-ES_tradnl"/>
        </w:rPr>
        <w:tab/>
        <w:t>Las medidas adoptadas para prohibir la discriminación por motivos de discapacidad,  incluida la discriminación directa e indirecta y la denegación de ajustes razonables, con respecto a todas las cuestiones relativas a cualquier forma de empleo, como las condiciones de selección, contratación y empleo, la continuidad en el empleo, la promoción profesional y el disfrute de condiciones de trabajo seguras y saludables;</w:t>
      </w:r>
    </w:p>
    <w:p w14:paraId="6D66B1C6" w14:textId="77777777" w:rsidR="003D7784" w:rsidRPr="003D7784" w:rsidRDefault="003D7784" w:rsidP="002A389C">
      <w:pPr>
        <w:pStyle w:val="SingleTxtG"/>
        <w:ind w:firstLine="567"/>
        <w:rPr>
          <w:lang w:val="es-ES_tradnl"/>
        </w:rPr>
      </w:pPr>
      <w:r w:rsidRPr="003D7784">
        <w:rPr>
          <w:lang w:val="es-ES_tradnl"/>
        </w:rPr>
        <w:t>c)</w:t>
      </w:r>
      <w:r w:rsidRPr="003D7784">
        <w:rPr>
          <w:lang w:val="es-ES_tradnl"/>
        </w:rPr>
        <w:tab/>
        <w:t>Todas las leyes, políticas y programas que regulan los talleres protegidos y otras empresas del “mercado de trabajo protegido” que contratan a personas con discapacidad, incluidas las medidas adoptadas para prevenir la explotación laboral y las salvaguardias instauradas para que los empleados reciban igual remuneración por un trabajo de igual valor;</w:t>
      </w:r>
    </w:p>
    <w:p w14:paraId="17BEEEF2" w14:textId="77777777" w:rsidR="003D7784" w:rsidRPr="003D7784" w:rsidRDefault="003D7784" w:rsidP="002A389C">
      <w:pPr>
        <w:pStyle w:val="SingleTxtG"/>
        <w:ind w:firstLine="567"/>
        <w:rPr>
          <w:lang w:val="es-ES_tradnl"/>
        </w:rPr>
      </w:pPr>
      <w:r w:rsidRPr="003D7784">
        <w:rPr>
          <w:lang w:val="es-ES_tradnl"/>
        </w:rPr>
        <w:t>d)</w:t>
      </w:r>
      <w:r w:rsidRPr="003D7784">
        <w:rPr>
          <w:lang w:val="es-ES_tradnl"/>
        </w:rPr>
        <w:tab/>
        <w:t>Las acciones emprendidas para adoptar medidas selectivas a fin de crear oportunidades de trabajo para las mujeres con discapacidad (</w:t>
      </w:r>
      <w:proofErr w:type="spellStart"/>
      <w:r w:rsidRPr="003D7784">
        <w:rPr>
          <w:lang w:val="es-ES_tradnl"/>
        </w:rPr>
        <w:t>CEDAW</w:t>
      </w:r>
      <w:proofErr w:type="spellEnd"/>
      <w:r w:rsidRPr="003D7784">
        <w:rPr>
          <w:lang w:val="es-ES_tradnl"/>
        </w:rPr>
        <w:t xml:space="preserve">/C/CHE/CO/4-5, párr. 37 f)), con inclusión de datos estadísticos sobre el número y el porcentaje de mujeres con discapacidad que, desde que la Convención entró en vigor en el Estado parte, han podido beneficiarse de prestaciones de un seguro de discapacidad, incluidas las que </w:t>
      </w:r>
      <w:r w:rsidRPr="003D7784">
        <w:rPr>
          <w:lang w:val="es-ES_tradnl"/>
        </w:rPr>
        <w:lastRenderedPageBreak/>
        <w:t>encontraron un empleo en el mercado de trabajo abierto o recibieron apoyo financiero para trabajar por cuenta propia en virtud de dicho seguro de discapacidad.</w:t>
      </w:r>
      <w:bookmarkStart w:id="2" w:name="_Hlk23164063"/>
      <w:bookmarkEnd w:id="2"/>
    </w:p>
    <w:p w14:paraId="12E170B1" w14:textId="77777777" w:rsidR="003D7784" w:rsidRPr="003D7784" w:rsidRDefault="002A389C" w:rsidP="002A389C">
      <w:pPr>
        <w:pStyle w:val="H23G"/>
        <w:rPr>
          <w:lang w:val="es-ES_tradnl"/>
        </w:rPr>
      </w:pPr>
      <w:r>
        <w:rPr>
          <w:lang w:val="es-ES_tradnl"/>
        </w:rPr>
        <w:tab/>
      </w:r>
      <w:r w:rsidR="003D7784" w:rsidRPr="003D7784">
        <w:rPr>
          <w:lang w:val="es-ES_tradnl"/>
        </w:rPr>
        <w:tab/>
        <w:t>Nivel de vida adecuado y protección social (art. 28)</w:t>
      </w:r>
    </w:p>
    <w:p w14:paraId="6DACE14F" w14:textId="77777777" w:rsidR="003D7784" w:rsidRPr="003D7784" w:rsidRDefault="003D7784" w:rsidP="003D7784">
      <w:pPr>
        <w:pStyle w:val="SingleTxtG"/>
        <w:rPr>
          <w:lang w:val="es-ES_tradnl"/>
        </w:rPr>
      </w:pPr>
      <w:r w:rsidRPr="003D7784">
        <w:rPr>
          <w:lang w:val="es-ES_tradnl"/>
        </w:rPr>
        <w:t xml:space="preserve">22. </w:t>
      </w:r>
      <w:r w:rsidRPr="003D7784">
        <w:rPr>
          <w:lang w:val="es-ES_tradnl"/>
        </w:rPr>
        <w:tab/>
        <w:t>Se ruega proporcionen información sobre los requisitos de admisibilidad en los regímenes de seguridad social, en particular el relativo al seguro de discapacidad, y datos sobre el número y el porcentaje de personas con discapacidad aseguradas y no aseguradas, desglosados por sexo, edad, condición migratoria, discapacidad y lugar de residencia.</w:t>
      </w:r>
    </w:p>
    <w:p w14:paraId="1C4C7795" w14:textId="77777777" w:rsidR="003D7784" w:rsidRPr="003D7784" w:rsidRDefault="002A389C" w:rsidP="002A389C">
      <w:pPr>
        <w:pStyle w:val="H23G"/>
        <w:rPr>
          <w:lang w:val="es-ES_tradnl"/>
        </w:rPr>
      </w:pPr>
      <w:r>
        <w:rPr>
          <w:lang w:val="es-ES_tradnl"/>
        </w:rPr>
        <w:tab/>
      </w:r>
      <w:r w:rsidR="003D7784" w:rsidRPr="003D7784">
        <w:rPr>
          <w:lang w:val="es-ES_tradnl"/>
        </w:rPr>
        <w:tab/>
        <w:t>Participación en la vida política y pública (art. 29)</w:t>
      </w:r>
    </w:p>
    <w:p w14:paraId="3C94478D" w14:textId="77777777" w:rsidR="003D7784" w:rsidRPr="003D7784" w:rsidRDefault="003D7784" w:rsidP="003D7784">
      <w:pPr>
        <w:pStyle w:val="SingleTxtG"/>
        <w:rPr>
          <w:lang w:val="es-ES_tradnl"/>
        </w:rPr>
      </w:pPr>
      <w:r w:rsidRPr="003D7784">
        <w:rPr>
          <w:lang w:val="es-ES_tradnl"/>
        </w:rPr>
        <w:t>23.</w:t>
      </w:r>
      <w:r w:rsidRPr="003D7784">
        <w:rPr>
          <w:lang w:val="es-ES_tradnl"/>
        </w:rPr>
        <w:tab/>
        <w:t>Tengan a bien aportar información sobre:</w:t>
      </w:r>
    </w:p>
    <w:p w14:paraId="1F89BD72" w14:textId="77777777" w:rsidR="003D7784" w:rsidRPr="003D7784" w:rsidRDefault="003D7784" w:rsidP="002A389C">
      <w:pPr>
        <w:pStyle w:val="SingleTxtG"/>
        <w:ind w:firstLine="567"/>
        <w:rPr>
          <w:lang w:val="es-ES_tradnl"/>
        </w:rPr>
      </w:pPr>
      <w:r w:rsidRPr="003D7784">
        <w:rPr>
          <w:lang w:val="es-ES_tradnl"/>
        </w:rPr>
        <w:t>a)</w:t>
      </w:r>
      <w:r w:rsidRPr="003D7784">
        <w:rPr>
          <w:lang w:val="es-ES_tradnl"/>
        </w:rPr>
        <w:tab/>
        <w:t>Las medidas adoptadas para que todas las personas con discapacidad puedan participar en las elecciones federales, cantonales y municipales;</w:t>
      </w:r>
    </w:p>
    <w:p w14:paraId="0235945C" w14:textId="77777777" w:rsidR="003D7784" w:rsidRPr="003D7784" w:rsidRDefault="003D7784" w:rsidP="002A389C">
      <w:pPr>
        <w:pStyle w:val="SingleTxtG"/>
        <w:ind w:firstLine="567"/>
        <w:rPr>
          <w:lang w:val="es-ES_tradnl"/>
        </w:rPr>
      </w:pPr>
      <w:r w:rsidRPr="003D7784">
        <w:rPr>
          <w:lang w:val="es-ES_tradnl"/>
        </w:rPr>
        <w:t>b)</w:t>
      </w:r>
      <w:r w:rsidRPr="003D7784">
        <w:rPr>
          <w:lang w:val="es-ES_tradnl"/>
        </w:rPr>
        <w:tab/>
        <w:t>El número de personas con discapacidad consideradas carentes de la capacidad jurídica necesaria para votar (párr. 180);</w:t>
      </w:r>
    </w:p>
    <w:p w14:paraId="5C894E02" w14:textId="77777777" w:rsidR="003D7784" w:rsidRPr="003D7784" w:rsidRDefault="003D7784" w:rsidP="002A389C">
      <w:pPr>
        <w:pStyle w:val="SingleTxtG"/>
        <w:ind w:firstLine="567"/>
        <w:rPr>
          <w:lang w:val="es-ES_tradnl"/>
        </w:rPr>
      </w:pPr>
      <w:r w:rsidRPr="003D7784">
        <w:rPr>
          <w:lang w:val="es-ES_tradnl"/>
        </w:rPr>
        <w:t>c)</w:t>
      </w:r>
      <w:r w:rsidRPr="003D7784">
        <w:rPr>
          <w:lang w:val="es-ES_tradnl"/>
        </w:rPr>
        <w:tab/>
        <w:t>Los progresos realizados en la aplicación y la supervisión del plan de acción E-</w:t>
      </w:r>
      <w:proofErr w:type="spellStart"/>
      <w:r w:rsidRPr="003D7784">
        <w:rPr>
          <w:lang w:val="es-ES_tradnl"/>
        </w:rPr>
        <w:t>Accessibility</w:t>
      </w:r>
      <w:proofErr w:type="spellEnd"/>
      <w:r w:rsidRPr="003D7784">
        <w:rPr>
          <w:lang w:val="es-ES_tradnl"/>
        </w:rPr>
        <w:t xml:space="preserve"> del Consejo Federal (párr. 183);</w:t>
      </w:r>
    </w:p>
    <w:p w14:paraId="1A829299" w14:textId="77777777" w:rsidR="003D7784" w:rsidRPr="003D7784" w:rsidRDefault="003D7784" w:rsidP="002A389C">
      <w:pPr>
        <w:pStyle w:val="SingleTxtG"/>
        <w:ind w:firstLine="567"/>
        <w:rPr>
          <w:lang w:val="es-ES_tradnl"/>
        </w:rPr>
      </w:pPr>
      <w:r w:rsidRPr="003D7784">
        <w:rPr>
          <w:lang w:val="es-ES_tradnl"/>
        </w:rPr>
        <w:t>d)</w:t>
      </w:r>
      <w:r w:rsidRPr="003D7784">
        <w:rPr>
          <w:lang w:val="es-ES_tradnl"/>
        </w:rPr>
        <w:tab/>
        <w:t>Las medidas adoptadas para que las personas con discapacidad, en particular las mujeres, puedan participar plena y efectivamente en la vida política y pública en igualdad de condiciones con las demás, directamente o a través de representantes libremente elegidos, incluidos el derecho y la posibilidad de las personas con discapacidad de votar y ser elegidas.</w:t>
      </w:r>
    </w:p>
    <w:p w14:paraId="1E3EC955" w14:textId="77777777" w:rsidR="003D7784" w:rsidRPr="003D7784" w:rsidRDefault="002A389C" w:rsidP="002A389C">
      <w:pPr>
        <w:pStyle w:val="H23G"/>
        <w:rPr>
          <w:lang w:val="es-ES_tradnl"/>
        </w:rPr>
      </w:pPr>
      <w:r>
        <w:rPr>
          <w:lang w:val="es-ES_tradnl"/>
        </w:rPr>
        <w:tab/>
      </w:r>
      <w:r w:rsidR="003D7784" w:rsidRPr="003D7784">
        <w:rPr>
          <w:lang w:val="es-ES_tradnl"/>
        </w:rPr>
        <w:tab/>
        <w:t xml:space="preserve">Participación en la vida cultural, las actividades recreativas, el esparcimiento </w:t>
      </w:r>
      <w:r>
        <w:rPr>
          <w:lang w:val="es-ES_tradnl"/>
        </w:rPr>
        <w:br/>
      </w:r>
      <w:r w:rsidR="003D7784" w:rsidRPr="003D7784">
        <w:rPr>
          <w:lang w:val="es-ES_tradnl"/>
        </w:rPr>
        <w:t>y el deporte (art. 30)</w:t>
      </w:r>
    </w:p>
    <w:p w14:paraId="69BE7BDF" w14:textId="77777777" w:rsidR="003D7784" w:rsidRPr="003D7784" w:rsidRDefault="003D7784" w:rsidP="003D7784">
      <w:pPr>
        <w:pStyle w:val="SingleTxtG"/>
        <w:rPr>
          <w:lang w:val="es-ES_tradnl"/>
        </w:rPr>
      </w:pPr>
      <w:r w:rsidRPr="003D7784">
        <w:rPr>
          <w:lang w:val="es-ES_tradnl"/>
        </w:rPr>
        <w:t>24.</w:t>
      </w:r>
      <w:r w:rsidRPr="003D7784">
        <w:rPr>
          <w:lang w:val="es-ES_tradnl"/>
        </w:rPr>
        <w:tab/>
        <w:t>Sírvanse informar sobre las medidas adoptadas para:</w:t>
      </w:r>
    </w:p>
    <w:p w14:paraId="4BA30A7B" w14:textId="77777777" w:rsidR="003D7784" w:rsidRPr="003D7784" w:rsidRDefault="003D7784" w:rsidP="002A389C">
      <w:pPr>
        <w:pStyle w:val="SingleTxtG"/>
        <w:ind w:firstLine="567"/>
        <w:rPr>
          <w:lang w:val="es-ES_tradnl"/>
        </w:rPr>
      </w:pPr>
      <w:r w:rsidRPr="003D7784">
        <w:rPr>
          <w:lang w:val="es-ES_tradnl"/>
        </w:rPr>
        <w:t>a)</w:t>
      </w:r>
      <w:r w:rsidRPr="003D7784">
        <w:rPr>
          <w:lang w:val="es-ES_tradnl"/>
        </w:rPr>
        <w:tab/>
        <w:t>Ratificar el Tratado de Marrakech para Facilitar el Acceso a las Obras Publicadas a las Personas Ciegas, con Discapacidad Visual o con Otras Dificultades para Acceder al Texto Impreso, con indicación del plazo correspondiente;</w:t>
      </w:r>
    </w:p>
    <w:p w14:paraId="48D5DCCF" w14:textId="77777777" w:rsidR="003D7784" w:rsidRPr="003D7784" w:rsidRDefault="003D7784" w:rsidP="002A389C">
      <w:pPr>
        <w:pStyle w:val="SingleTxtG"/>
        <w:ind w:firstLine="567"/>
        <w:rPr>
          <w:lang w:val="es-ES_tradnl"/>
        </w:rPr>
      </w:pPr>
      <w:r w:rsidRPr="003D7784">
        <w:rPr>
          <w:lang w:val="es-ES_tradnl"/>
        </w:rPr>
        <w:t>b)</w:t>
      </w:r>
      <w:r w:rsidRPr="003D7784">
        <w:rPr>
          <w:lang w:val="es-ES_tradnl"/>
        </w:rPr>
        <w:tab/>
        <w:t>Reconocer la identidad cultural y lingüística específica de las lenguas de señas y la cultura de los sordos;</w:t>
      </w:r>
    </w:p>
    <w:p w14:paraId="4F84E004" w14:textId="77777777" w:rsidR="003D7784" w:rsidRPr="003D7784" w:rsidRDefault="003D7784" w:rsidP="002A389C">
      <w:pPr>
        <w:pStyle w:val="SingleTxtG"/>
        <w:ind w:firstLine="567"/>
        <w:rPr>
          <w:lang w:val="es-ES_tradnl"/>
        </w:rPr>
      </w:pPr>
      <w:r w:rsidRPr="003D7784">
        <w:rPr>
          <w:lang w:val="es-ES_tradnl"/>
        </w:rPr>
        <w:t>c)</w:t>
      </w:r>
      <w:r w:rsidRPr="003D7784">
        <w:rPr>
          <w:lang w:val="es-ES_tradnl"/>
        </w:rPr>
        <w:tab/>
        <w:t>Velar por que se incluya a los niños con discapacidad en las actividades ordinarias de recreación, esparcimiento y deporte.</w:t>
      </w:r>
    </w:p>
    <w:p w14:paraId="3792EC18" w14:textId="77777777" w:rsidR="003D7784" w:rsidRPr="003D7784" w:rsidRDefault="003D7784" w:rsidP="002A389C">
      <w:pPr>
        <w:pStyle w:val="H1G"/>
        <w:rPr>
          <w:lang w:val="es-ES_tradnl"/>
        </w:rPr>
      </w:pPr>
      <w:r w:rsidRPr="003D7784">
        <w:rPr>
          <w:lang w:val="es-ES_tradnl"/>
        </w:rPr>
        <w:tab/>
        <w:t>C.</w:t>
      </w:r>
      <w:r w:rsidRPr="003D7784">
        <w:rPr>
          <w:lang w:val="es-ES_tradnl"/>
        </w:rPr>
        <w:tab/>
        <w:t>Obligaciones específicas (arts. 31 a 33)</w:t>
      </w:r>
    </w:p>
    <w:p w14:paraId="1A782B1D" w14:textId="77777777" w:rsidR="003D7784" w:rsidRPr="003D7784" w:rsidRDefault="002A389C" w:rsidP="002A389C">
      <w:pPr>
        <w:pStyle w:val="H23G"/>
        <w:rPr>
          <w:lang w:val="es-ES_tradnl"/>
        </w:rPr>
      </w:pPr>
      <w:r>
        <w:rPr>
          <w:lang w:val="es-ES_tradnl"/>
        </w:rPr>
        <w:tab/>
      </w:r>
      <w:r w:rsidR="003D7784" w:rsidRPr="003D7784">
        <w:rPr>
          <w:lang w:val="es-ES_tradnl"/>
        </w:rPr>
        <w:tab/>
        <w:t>Recopilación de datos y estadísticas (art. 31)</w:t>
      </w:r>
    </w:p>
    <w:p w14:paraId="0F1ABB93" w14:textId="77777777" w:rsidR="003D7784" w:rsidRPr="003D7784" w:rsidRDefault="003D7784" w:rsidP="003D7784">
      <w:pPr>
        <w:pStyle w:val="SingleTxtG"/>
        <w:rPr>
          <w:lang w:val="es-ES_tradnl"/>
        </w:rPr>
      </w:pPr>
      <w:r w:rsidRPr="003D7784">
        <w:rPr>
          <w:lang w:val="es-ES_tradnl"/>
        </w:rPr>
        <w:t>25.</w:t>
      </w:r>
      <w:r w:rsidRPr="003D7784">
        <w:rPr>
          <w:lang w:val="es-ES_tradnl"/>
        </w:rPr>
        <w:tab/>
        <w:t>Se ruega proporcionen información sobre:</w:t>
      </w:r>
    </w:p>
    <w:p w14:paraId="0F9AA72F" w14:textId="77777777" w:rsidR="003D7784" w:rsidRPr="003D7784" w:rsidRDefault="003D7784" w:rsidP="002A389C">
      <w:pPr>
        <w:pStyle w:val="SingleTxtG"/>
        <w:ind w:firstLine="567"/>
        <w:rPr>
          <w:lang w:val="es-ES_tradnl"/>
        </w:rPr>
      </w:pPr>
      <w:r w:rsidRPr="003D7784">
        <w:rPr>
          <w:lang w:val="es-ES_tradnl"/>
        </w:rPr>
        <w:t>a)</w:t>
      </w:r>
      <w:r w:rsidRPr="003D7784">
        <w:rPr>
          <w:lang w:val="es-ES_tradnl"/>
        </w:rPr>
        <w:tab/>
        <w:t>Las medidas adoptadas para elaborar indicadores y parámetros de referencia que permitan formular políticas que hagan efectiva la Convención, incluidas las acciones emprendidas en todos los niveles del Gobierno para celebrar consultas estrechas y colaborar activamente con las personas con discapacidad, incluidos los niños con discapacidad, a través de las organizaciones que las representan;</w:t>
      </w:r>
    </w:p>
    <w:p w14:paraId="3B0C7311" w14:textId="77777777" w:rsidR="003D7784" w:rsidRPr="003D7784" w:rsidRDefault="003D7784" w:rsidP="002A389C">
      <w:pPr>
        <w:pStyle w:val="SingleTxtG"/>
        <w:ind w:firstLine="567"/>
        <w:rPr>
          <w:lang w:val="es-ES_tradnl"/>
        </w:rPr>
      </w:pPr>
      <w:r w:rsidRPr="003D7784">
        <w:rPr>
          <w:lang w:val="es-ES_tradnl"/>
        </w:rPr>
        <w:t>b)</w:t>
      </w:r>
      <w:r w:rsidRPr="003D7784">
        <w:rPr>
          <w:lang w:val="es-ES_tradnl"/>
        </w:rPr>
        <w:tab/>
        <w:t>Los mecanismos instaurados para recopilar datos desglosados por edad, sexo, discapacidad, origen étnico y nacional, condición migratoria, ubicación geográfica, lugar de residencia y situación socioeconómica, entre otros criterios;</w:t>
      </w:r>
    </w:p>
    <w:p w14:paraId="67A72778" w14:textId="77777777" w:rsidR="003D7784" w:rsidRPr="003D7784" w:rsidRDefault="003D7784" w:rsidP="002A389C">
      <w:pPr>
        <w:pStyle w:val="SingleTxtG"/>
        <w:ind w:firstLine="567"/>
        <w:rPr>
          <w:lang w:val="es-ES_tradnl"/>
        </w:rPr>
      </w:pPr>
      <w:r w:rsidRPr="003D7784">
        <w:rPr>
          <w:lang w:val="es-ES_tradnl"/>
        </w:rPr>
        <w:t>c)</w:t>
      </w:r>
      <w:r w:rsidRPr="003D7784">
        <w:rPr>
          <w:lang w:val="es-ES_tradnl"/>
        </w:rPr>
        <w:tab/>
        <w:t>Las medidas adoptadas para difundir esas estadísticas y asegurar que sean accesibles para las personas con discapacidad.</w:t>
      </w:r>
    </w:p>
    <w:p w14:paraId="12A20DB3" w14:textId="77777777" w:rsidR="003D7784" w:rsidRPr="003D7784" w:rsidRDefault="002A389C" w:rsidP="002A389C">
      <w:pPr>
        <w:pStyle w:val="H23G"/>
        <w:rPr>
          <w:lang w:val="es-ES_tradnl"/>
        </w:rPr>
      </w:pPr>
      <w:r>
        <w:rPr>
          <w:lang w:val="es-ES_tradnl"/>
        </w:rPr>
        <w:lastRenderedPageBreak/>
        <w:tab/>
      </w:r>
      <w:r w:rsidR="003D7784" w:rsidRPr="003D7784">
        <w:rPr>
          <w:lang w:val="es-ES_tradnl"/>
        </w:rPr>
        <w:tab/>
        <w:t>Cooperación internacional (art. 32)</w:t>
      </w:r>
    </w:p>
    <w:p w14:paraId="6DF43D1A" w14:textId="77777777" w:rsidR="003D7784" w:rsidRPr="003D7784" w:rsidRDefault="003D7784" w:rsidP="002A389C">
      <w:pPr>
        <w:pStyle w:val="SingleTxtG"/>
        <w:keepNext/>
        <w:rPr>
          <w:lang w:val="es-ES_tradnl"/>
        </w:rPr>
      </w:pPr>
      <w:r w:rsidRPr="003D7784">
        <w:rPr>
          <w:lang w:val="es-ES_tradnl"/>
        </w:rPr>
        <w:t>26.</w:t>
      </w:r>
      <w:r w:rsidRPr="003D7784">
        <w:rPr>
          <w:lang w:val="es-ES_tradnl"/>
        </w:rPr>
        <w:tab/>
        <w:t>Tengan a bien aportar información sobre las medidas para:</w:t>
      </w:r>
    </w:p>
    <w:p w14:paraId="4DD90DAC" w14:textId="77777777" w:rsidR="003D7784" w:rsidRPr="003D7784" w:rsidRDefault="003D7784" w:rsidP="002A389C">
      <w:pPr>
        <w:pStyle w:val="SingleTxtG"/>
        <w:ind w:firstLine="567"/>
        <w:rPr>
          <w:lang w:val="es-ES_tradnl"/>
        </w:rPr>
      </w:pPr>
      <w:r w:rsidRPr="003D7784">
        <w:rPr>
          <w:lang w:val="es-ES_tradnl"/>
        </w:rPr>
        <w:t>a)</w:t>
      </w:r>
      <w:r w:rsidRPr="003D7784">
        <w:rPr>
          <w:lang w:val="es-ES_tradnl"/>
        </w:rPr>
        <w:tab/>
        <w:t>Velar por que los programas de desarrollo internacionales reconozcan la naturaleza intersectorial de la discapacidad y sean inclusivos y accesibles para las personas con discapacidad, con indicación del porcentaje de los presupuestos de ayuda internacional que se asigna al desarrollo inclusivo de las personas con discapacidad;</w:t>
      </w:r>
    </w:p>
    <w:p w14:paraId="1AEE69CF" w14:textId="77777777" w:rsidR="003D7784" w:rsidRPr="003D7784" w:rsidRDefault="003D7784" w:rsidP="002A389C">
      <w:pPr>
        <w:pStyle w:val="SingleTxtG"/>
        <w:ind w:firstLine="567"/>
        <w:rPr>
          <w:lang w:val="es-ES_tradnl"/>
        </w:rPr>
      </w:pPr>
      <w:r w:rsidRPr="003D7784">
        <w:rPr>
          <w:lang w:val="es-ES_tradnl"/>
        </w:rPr>
        <w:t>b)</w:t>
      </w:r>
      <w:r w:rsidRPr="003D7784">
        <w:rPr>
          <w:lang w:val="es-ES_tradnl"/>
        </w:rPr>
        <w:tab/>
        <w:t>Incorporar los derechos de las mujeres y niñas con discapacidad a la Estrategia de Igualdad de Género y Derechos de las Mujeres para 2017 del Departamento Federal de Asuntos Exteriores;</w:t>
      </w:r>
    </w:p>
    <w:p w14:paraId="475DFA5F" w14:textId="77777777" w:rsidR="003D7784" w:rsidRPr="003D7784" w:rsidRDefault="003D7784" w:rsidP="002A389C">
      <w:pPr>
        <w:pStyle w:val="SingleTxtG"/>
        <w:ind w:firstLine="567"/>
        <w:rPr>
          <w:lang w:val="es-ES_tradnl"/>
        </w:rPr>
      </w:pPr>
      <w:r w:rsidRPr="003D7784">
        <w:rPr>
          <w:lang w:val="es-ES_tradnl"/>
        </w:rPr>
        <w:t>c)</w:t>
      </w:r>
      <w:r w:rsidRPr="003D7784">
        <w:rPr>
          <w:lang w:val="es-ES_tradnl"/>
        </w:rPr>
        <w:tab/>
        <w:t>Celebrar consultas estrechas y colaborar activamente con las organizaciones de personas con discapacidad a fin de elaborar y poner en marcha iniciativas de cooperación internacional y, en particular, preparar la estrategia relativa al mensaje sobre la cooperación internacional de Suiza para el período 2021-2024;</w:t>
      </w:r>
    </w:p>
    <w:p w14:paraId="7B5AF5FC" w14:textId="77777777" w:rsidR="003D7784" w:rsidRPr="003D7784" w:rsidRDefault="003D7784" w:rsidP="002A389C">
      <w:pPr>
        <w:pStyle w:val="SingleTxtG"/>
        <w:ind w:firstLine="567"/>
        <w:rPr>
          <w:lang w:val="es-ES_tradnl"/>
        </w:rPr>
      </w:pPr>
      <w:r w:rsidRPr="003D7784">
        <w:rPr>
          <w:lang w:val="es-ES_tradnl"/>
        </w:rPr>
        <w:t>d)</w:t>
      </w:r>
      <w:r w:rsidRPr="003D7784">
        <w:rPr>
          <w:lang w:val="es-ES_tradnl"/>
        </w:rPr>
        <w:tab/>
        <w:t>Adherirse a la Carta sobre la Inclusión de las Personas con Discapacidad en la Acción Humanitaria.</w:t>
      </w:r>
    </w:p>
    <w:p w14:paraId="6B9BBED4" w14:textId="77777777" w:rsidR="003D7784" w:rsidRPr="003D7784" w:rsidRDefault="000B2656" w:rsidP="000B2656">
      <w:pPr>
        <w:pStyle w:val="H23G"/>
        <w:rPr>
          <w:lang w:val="es-ES_tradnl"/>
        </w:rPr>
      </w:pPr>
      <w:r>
        <w:rPr>
          <w:lang w:val="es-ES_tradnl"/>
        </w:rPr>
        <w:tab/>
      </w:r>
      <w:r w:rsidR="003D7784" w:rsidRPr="003D7784">
        <w:rPr>
          <w:lang w:val="es-ES_tradnl"/>
        </w:rPr>
        <w:tab/>
        <w:t>Aplicación y seguimiento nacionales (art. 33)</w:t>
      </w:r>
    </w:p>
    <w:p w14:paraId="50F4B5A3" w14:textId="77777777" w:rsidR="003D7784" w:rsidRPr="003D7784" w:rsidRDefault="003D7784" w:rsidP="003D7784">
      <w:pPr>
        <w:pStyle w:val="SingleTxtG"/>
        <w:rPr>
          <w:lang w:val="es-ES_tradnl"/>
        </w:rPr>
      </w:pPr>
      <w:r w:rsidRPr="003D7784">
        <w:rPr>
          <w:lang w:val="es-ES_tradnl"/>
        </w:rPr>
        <w:t>27.</w:t>
      </w:r>
      <w:r w:rsidRPr="003D7784">
        <w:rPr>
          <w:lang w:val="es-ES_tradnl"/>
        </w:rPr>
        <w:tab/>
        <w:t>Sírvanse indicar:</w:t>
      </w:r>
    </w:p>
    <w:p w14:paraId="56E91A56" w14:textId="77777777" w:rsidR="003D7784" w:rsidRPr="003D7784" w:rsidRDefault="003D7784" w:rsidP="002A389C">
      <w:pPr>
        <w:pStyle w:val="SingleTxtG"/>
        <w:ind w:firstLine="567"/>
        <w:rPr>
          <w:lang w:val="es-ES_tradnl"/>
        </w:rPr>
      </w:pPr>
      <w:r w:rsidRPr="003D7784">
        <w:rPr>
          <w:lang w:val="es-ES_tradnl"/>
        </w:rPr>
        <w:t>a)</w:t>
      </w:r>
      <w:r w:rsidRPr="003D7784">
        <w:rPr>
          <w:lang w:val="es-ES_tradnl"/>
        </w:rPr>
        <w:tab/>
        <w:t>Las medidas adoptadas para aplicar la Convención en todos los niveles del Gobierno y supervisar dicha aplicación, entre otras la coordinación de las actividades de la Oficina Federal de Igualdad para las Personas con Discapacidad, la Conferencia de Directores Cantonales de Asuntos Sociales, la Conferencia de Directores Cantonales de la Instrucción Pública y la Oficina Federal de Seguros Sociales, y la elaboración de la “estrategia de política” por el Departamento Federal del Interior (párr. 211);</w:t>
      </w:r>
    </w:p>
    <w:p w14:paraId="47A43334" w14:textId="77777777" w:rsidR="003D7784" w:rsidRPr="003D7784" w:rsidRDefault="003D7784" w:rsidP="002A389C">
      <w:pPr>
        <w:pStyle w:val="SingleTxtG"/>
        <w:ind w:firstLine="567"/>
        <w:rPr>
          <w:lang w:val="es-ES_tradnl"/>
        </w:rPr>
      </w:pPr>
      <w:r w:rsidRPr="003D7784">
        <w:rPr>
          <w:lang w:val="es-ES_tradnl"/>
        </w:rPr>
        <w:t>b)</w:t>
      </w:r>
      <w:r w:rsidRPr="003D7784">
        <w:rPr>
          <w:lang w:val="es-ES_tradnl"/>
        </w:rPr>
        <w:tab/>
        <w:t>Las medidas adoptadas para establecer una institución nacional de derechos humanos independiente con un mandato amplio en la esfera de la protección de los derechos humanos, que cuente con recursos humanos, técnicos y financieros suficientes, de conformidad con los principios relativos al estatuto de las instituciones nacionales de promoción y protección de los derechos humanos (Principios de París), en respuesta a las recomendaciones formuladas al Estado parte en su último examen periódico universal y aceptadas por este (A/</w:t>
      </w:r>
      <w:proofErr w:type="spellStart"/>
      <w:r w:rsidRPr="003D7784">
        <w:rPr>
          <w:lang w:val="es-ES_tradnl"/>
        </w:rPr>
        <w:t>HRC</w:t>
      </w:r>
      <w:proofErr w:type="spellEnd"/>
      <w:r w:rsidRPr="003D7784">
        <w:rPr>
          <w:lang w:val="es-ES_tradnl"/>
        </w:rPr>
        <w:t xml:space="preserve">/37/12, </w:t>
      </w:r>
      <w:proofErr w:type="spellStart"/>
      <w:r w:rsidRPr="003D7784">
        <w:rPr>
          <w:lang w:val="es-ES_tradnl"/>
        </w:rPr>
        <w:t>párrs</w:t>
      </w:r>
      <w:proofErr w:type="spellEnd"/>
      <w:r w:rsidRPr="003D7784">
        <w:rPr>
          <w:lang w:val="es-ES_tradnl"/>
        </w:rPr>
        <w:t>. 146.11 a 146.14);</w:t>
      </w:r>
    </w:p>
    <w:p w14:paraId="014D2331" w14:textId="77777777" w:rsidR="006F35EE" w:rsidRDefault="003D7784" w:rsidP="002A389C">
      <w:pPr>
        <w:pStyle w:val="SingleTxtG"/>
        <w:ind w:firstLine="567"/>
        <w:rPr>
          <w:lang w:val="es-ES_tradnl"/>
        </w:rPr>
      </w:pPr>
      <w:r w:rsidRPr="00A41F1B">
        <w:rPr>
          <w:lang w:val="es-ES_tradnl"/>
        </w:rPr>
        <w:t>c)</w:t>
      </w:r>
      <w:r w:rsidRPr="00A41F1B">
        <w:rPr>
          <w:lang w:val="es-ES_tradnl"/>
        </w:rPr>
        <w:tab/>
        <w:t>Las medidas adoptadas para que las personas con discapacidad, incluidos los niños con discapacidad, y las organizaciones que las representan colaboren y participen plenamente en la aplicación de la Convención y la supervisión de dicha aplicación.</w:t>
      </w:r>
    </w:p>
    <w:p w14:paraId="074BC55A" w14:textId="77777777" w:rsidR="003D7784" w:rsidRPr="003D7784" w:rsidRDefault="003D7784" w:rsidP="003D7784">
      <w:pPr>
        <w:pStyle w:val="SingleTxtG"/>
        <w:suppressAutoHyphens/>
        <w:spacing w:before="240" w:after="0"/>
        <w:jc w:val="center"/>
        <w:rPr>
          <w:u w:val="single"/>
        </w:rPr>
      </w:pPr>
      <w:r>
        <w:rPr>
          <w:u w:val="single"/>
        </w:rPr>
        <w:tab/>
      </w:r>
      <w:r>
        <w:rPr>
          <w:u w:val="single"/>
        </w:rPr>
        <w:tab/>
      </w:r>
      <w:r>
        <w:rPr>
          <w:u w:val="single"/>
        </w:rPr>
        <w:tab/>
      </w:r>
    </w:p>
    <w:sectPr w:rsidR="003D7784" w:rsidRPr="003D7784" w:rsidSect="003D778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E66C0" w14:textId="77777777" w:rsidR="0063093E" w:rsidRPr="0071316C" w:rsidRDefault="0063093E" w:rsidP="0071316C">
      <w:pPr>
        <w:pStyle w:val="Piedepgina"/>
      </w:pPr>
    </w:p>
  </w:endnote>
  <w:endnote w:type="continuationSeparator" w:id="0">
    <w:p w14:paraId="2006B730" w14:textId="77777777" w:rsidR="0063093E" w:rsidRPr="0071316C" w:rsidRDefault="0063093E"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C6EAB" w14:textId="77777777" w:rsidR="003D7784" w:rsidRPr="003D7784" w:rsidRDefault="003D7784" w:rsidP="003D7784">
    <w:pPr>
      <w:pStyle w:val="Piedepgina"/>
      <w:tabs>
        <w:tab w:val="right" w:pos="9638"/>
      </w:tabs>
    </w:pPr>
    <w:r w:rsidRPr="003D7784">
      <w:rPr>
        <w:b/>
        <w:sz w:val="18"/>
      </w:rPr>
      <w:fldChar w:fldCharType="begin"/>
    </w:r>
    <w:r w:rsidRPr="003D7784">
      <w:rPr>
        <w:b/>
        <w:sz w:val="18"/>
      </w:rPr>
      <w:instrText xml:space="preserve"> PAGE  \* MERGEFORMAT </w:instrText>
    </w:r>
    <w:r w:rsidRPr="003D7784">
      <w:rPr>
        <w:b/>
        <w:sz w:val="18"/>
      </w:rPr>
      <w:fldChar w:fldCharType="separate"/>
    </w:r>
    <w:r w:rsidRPr="003D7784">
      <w:rPr>
        <w:b/>
        <w:noProof/>
        <w:sz w:val="18"/>
      </w:rPr>
      <w:t>2</w:t>
    </w:r>
    <w:r w:rsidRPr="003D7784">
      <w:rPr>
        <w:b/>
        <w:sz w:val="18"/>
      </w:rPr>
      <w:fldChar w:fldCharType="end"/>
    </w:r>
    <w:r>
      <w:rPr>
        <w:b/>
        <w:sz w:val="18"/>
      </w:rPr>
      <w:tab/>
    </w:r>
    <w:proofErr w:type="spellStart"/>
    <w:r>
      <w:t>GE.19</w:t>
    </w:r>
    <w:proofErr w:type="spellEnd"/>
    <w:r>
      <w:t>-18633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F13BE" w14:textId="77777777" w:rsidR="003D7784" w:rsidRPr="003D7784" w:rsidRDefault="003D7784" w:rsidP="003D7784">
    <w:pPr>
      <w:pStyle w:val="Piedepgina"/>
      <w:tabs>
        <w:tab w:val="right" w:pos="9638"/>
      </w:tabs>
      <w:rPr>
        <w:b/>
        <w:sz w:val="18"/>
      </w:rPr>
    </w:pPr>
    <w:proofErr w:type="spellStart"/>
    <w:r>
      <w:t>GE.19</w:t>
    </w:r>
    <w:proofErr w:type="spellEnd"/>
    <w:r>
      <w:t>-18633</w:t>
    </w:r>
    <w:r>
      <w:tab/>
    </w:r>
    <w:r w:rsidRPr="003D7784">
      <w:rPr>
        <w:b/>
        <w:sz w:val="18"/>
      </w:rPr>
      <w:fldChar w:fldCharType="begin"/>
    </w:r>
    <w:r w:rsidRPr="003D7784">
      <w:rPr>
        <w:b/>
        <w:sz w:val="18"/>
      </w:rPr>
      <w:instrText xml:space="preserve"> PAGE  \* MERGEFORMAT </w:instrText>
    </w:r>
    <w:r w:rsidRPr="003D7784">
      <w:rPr>
        <w:b/>
        <w:sz w:val="18"/>
      </w:rPr>
      <w:fldChar w:fldCharType="separate"/>
    </w:r>
    <w:r w:rsidRPr="003D7784">
      <w:rPr>
        <w:b/>
        <w:noProof/>
        <w:sz w:val="18"/>
      </w:rPr>
      <w:t>3</w:t>
    </w:r>
    <w:r w:rsidRPr="003D778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7C3FF" w14:textId="77777777" w:rsidR="00763AC2" w:rsidRPr="003D7784" w:rsidRDefault="003D7784" w:rsidP="003D7784">
    <w:pPr>
      <w:pStyle w:val="Piedepgina"/>
      <w:spacing w:before="120" w:line="240" w:lineRule="auto"/>
      <w:rPr>
        <w:sz w:val="20"/>
      </w:rPr>
    </w:pPr>
    <w:proofErr w:type="spellStart"/>
    <w:r>
      <w:rPr>
        <w:sz w:val="20"/>
      </w:rPr>
      <w:t>GE.</w:t>
    </w:r>
    <w:r w:rsidR="00952284">
      <w:rPr>
        <w:noProof/>
      </w:rPr>
      <w:drawing>
        <wp:anchor distT="0" distB="0" distL="114300" distR="114300" simplePos="0" relativeHeight="251659264" behindDoc="0" locked="1" layoutInCell="1" allowOverlap="1" wp14:anchorId="39368E91" wp14:editId="7D081921">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spellEnd"/>
    <w:r>
      <w:rPr>
        <w:sz w:val="20"/>
      </w:rPr>
      <w:t>-18633  (S)</w:t>
    </w:r>
    <w:r w:rsidR="00052995">
      <w:rPr>
        <w:sz w:val="20"/>
      </w:rPr>
      <w:t xml:space="preserve">    191119    201119</w:t>
    </w:r>
    <w:r>
      <w:rPr>
        <w:sz w:val="20"/>
      </w:rPr>
      <w:br/>
    </w:r>
    <w:r w:rsidRPr="003D7784">
      <w:rPr>
        <w:rFonts w:ascii="C39T30Lfz" w:hAnsi="C39T30Lfz"/>
        <w:sz w:val="56"/>
      </w:rPr>
      <w:t></w:t>
    </w:r>
    <w:r w:rsidRPr="003D7784">
      <w:rPr>
        <w:rFonts w:ascii="C39T30Lfz" w:hAnsi="C39T30Lfz"/>
        <w:sz w:val="56"/>
      </w:rPr>
      <w:t></w:t>
    </w:r>
    <w:r w:rsidRPr="003D7784">
      <w:rPr>
        <w:rFonts w:ascii="C39T30Lfz" w:hAnsi="C39T30Lfz"/>
        <w:sz w:val="56"/>
      </w:rPr>
      <w:t></w:t>
    </w:r>
    <w:r w:rsidRPr="003D7784">
      <w:rPr>
        <w:rFonts w:ascii="C39T30Lfz" w:hAnsi="C39T30Lfz"/>
        <w:sz w:val="56"/>
      </w:rPr>
      <w:t></w:t>
    </w:r>
    <w:r w:rsidRPr="003D7784">
      <w:rPr>
        <w:rFonts w:ascii="C39T30Lfz" w:hAnsi="C39T30Lfz"/>
        <w:sz w:val="56"/>
      </w:rPr>
      <w:t></w:t>
    </w:r>
    <w:r w:rsidRPr="003D7784">
      <w:rPr>
        <w:rFonts w:ascii="C39T30Lfz" w:hAnsi="C39T30Lfz"/>
        <w:sz w:val="56"/>
      </w:rPr>
      <w:t></w:t>
    </w:r>
    <w:r w:rsidRPr="003D7784">
      <w:rPr>
        <w:rFonts w:ascii="C39T30Lfz" w:hAnsi="C39T30Lfz"/>
        <w:sz w:val="56"/>
      </w:rPr>
      <w:t></w:t>
    </w:r>
    <w:r w:rsidRPr="003D7784">
      <w:rPr>
        <w:rFonts w:ascii="C39T30Lfz" w:hAnsi="C39T30Lfz"/>
        <w:sz w:val="56"/>
      </w:rPr>
      <w:t></w:t>
    </w:r>
    <w:r w:rsidRPr="003D7784">
      <w:rPr>
        <w:rFonts w:ascii="C39T30Lfz" w:hAnsi="C39T30Lfz"/>
        <w:sz w:val="56"/>
      </w:rPr>
      <w:t></w:t>
    </w:r>
    <w:r>
      <w:rPr>
        <w:noProof/>
        <w:sz w:val="20"/>
      </w:rPr>
      <w:drawing>
        <wp:anchor distT="0" distB="0" distL="114300" distR="114300" simplePos="0" relativeHeight="251658752" behindDoc="0" locked="0" layoutInCell="1" allowOverlap="1" wp14:anchorId="3AB8F9A1" wp14:editId="654D6C07">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PD/C/CHE/Q/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CHE/Q/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8FF2D" w14:textId="77777777" w:rsidR="0063093E" w:rsidRPr="001075E9" w:rsidRDefault="0063093E" w:rsidP="001075E9">
      <w:pPr>
        <w:tabs>
          <w:tab w:val="right" w:pos="2155"/>
        </w:tabs>
        <w:spacing w:after="80" w:line="240" w:lineRule="auto"/>
        <w:ind w:left="680"/>
        <w:rPr>
          <w:u w:val="single"/>
        </w:rPr>
      </w:pPr>
      <w:r>
        <w:rPr>
          <w:u w:val="single"/>
        </w:rPr>
        <w:tab/>
      </w:r>
    </w:p>
  </w:footnote>
  <w:footnote w:type="continuationSeparator" w:id="0">
    <w:p w14:paraId="7FB0ED56" w14:textId="77777777" w:rsidR="0063093E" w:rsidRDefault="0063093E" w:rsidP="0071316C">
      <w:pPr>
        <w:tabs>
          <w:tab w:val="right" w:pos="2155"/>
        </w:tabs>
        <w:spacing w:after="80" w:line="240" w:lineRule="auto"/>
        <w:ind w:left="680"/>
        <w:rPr>
          <w:u w:val="single"/>
        </w:rPr>
      </w:pPr>
      <w:r>
        <w:rPr>
          <w:u w:val="single"/>
        </w:rPr>
        <w:tab/>
      </w:r>
    </w:p>
  </w:footnote>
  <w:footnote w:id="1">
    <w:p w14:paraId="663640E0" w14:textId="77777777" w:rsidR="003D7784" w:rsidRPr="00A41F1B" w:rsidRDefault="003D7784" w:rsidP="002A389C">
      <w:pPr>
        <w:pStyle w:val="Textonotapie"/>
        <w:rPr>
          <w:lang w:val="es-ES_tradnl"/>
        </w:rPr>
      </w:pPr>
      <w:r w:rsidRPr="00A41F1B">
        <w:rPr>
          <w:lang w:val="es-ES_tradnl"/>
        </w:rPr>
        <w:tab/>
      </w:r>
      <w:r w:rsidRPr="002A389C">
        <w:rPr>
          <w:sz w:val="20"/>
          <w:szCs w:val="22"/>
          <w:lang w:val="es-ES_tradnl"/>
        </w:rPr>
        <w:t>*</w:t>
      </w:r>
      <w:r w:rsidRPr="00A41F1B">
        <w:rPr>
          <w:lang w:val="es-ES_tradnl"/>
        </w:rPr>
        <w:tab/>
        <w:t xml:space="preserve">Aprobada por el grupo de trabajo anterior al período de sesiones en su 12º período de sesiones </w:t>
      </w:r>
      <w:r w:rsidR="00EE5B0E">
        <w:rPr>
          <w:lang w:val="es-ES_tradnl"/>
        </w:rPr>
        <w:br/>
      </w:r>
      <w:r w:rsidRPr="00A41F1B">
        <w:rPr>
          <w:lang w:val="es-ES_tradnl"/>
        </w:rPr>
        <w:t>(23 a 27 de septiembre de 2019).</w:t>
      </w:r>
    </w:p>
  </w:footnote>
  <w:footnote w:id="2">
    <w:p w14:paraId="4A63C6A3" w14:textId="77777777" w:rsidR="003D7784" w:rsidRPr="00A41F1B" w:rsidRDefault="003D7784" w:rsidP="002A389C">
      <w:pPr>
        <w:pStyle w:val="Textonotapie"/>
        <w:rPr>
          <w:lang w:val="es-ES_tradnl"/>
        </w:rPr>
      </w:pPr>
      <w:r w:rsidRPr="00A41F1B">
        <w:rPr>
          <w:lang w:val="es-ES_tradnl"/>
        </w:rPr>
        <w:tab/>
      </w:r>
      <w:r w:rsidRPr="000E1C2E">
        <w:rPr>
          <w:rStyle w:val="Refdenotaalpie"/>
          <w:lang w:val="es-ES_tradnl"/>
        </w:rPr>
        <w:footnoteRef/>
      </w:r>
      <w:r w:rsidRPr="00A41F1B">
        <w:rPr>
          <w:lang w:val="es-ES_tradnl"/>
        </w:rPr>
        <w:t xml:space="preserve"> </w:t>
      </w:r>
      <w:r w:rsidRPr="00A41F1B">
        <w:rPr>
          <w:lang w:val="es-ES_tradnl"/>
        </w:rPr>
        <w:tab/>
        <w:t>Salvo indicación contraria, los números de párrafo que figuran entre paréntesis se refieren al informe del Estado parte (</w:t>
      </w:r>
      <w:proofErr w:type="spellStart"/>
      <w:r w:rsidRPr="00A41F1B">
        <w:rPr>
          <w:lang w:val="es-ES_tradnl"/>
        </w:rPr>
        <w:t>CRPD</w:t>
      </w:r>
      <w:proofErr w:type="spellEnd"/>
      <w:r w:rsidRPr="00A41F1B">
        <w:rPr>
          <w:lang w:val="es-ES_tradnl"/>
        </w:rPr>
        <w:t>/C/CHE/1).</w:t>
      </w:r>
    </w:p>
  </w:footnote>
  <w:footnote w:id="3">
    <w:p w14:paraId="70C83F51" w14:textId="1AD1B327" w:rsidR="003D7784" w:rsidRPr="000E1C2E" w:rsidRDefault="003D7784" w:rsidP="002A389C">
      <w:pPr>
        <w:pStyle w:val="Textonotapie"/>
      </w:pPr>
      <w:r w:rsidRPr="00A41F1B">
        <w:rPr>
          <w:lang w:val="es-ES_tradnl"/>
        </w:rPr>
        <w:tab/>
      </w:r>
      <w:r w:rsidRPr="000E1C2E">
        <w:rPr>
          <w:rStyle w:val="Refdenotaalpie"/>
          <w:lang w:val="es-ES_tradnl"/>
        </w:rPr>
        <w:footnoteRef/>
      </w:r>
      <w:r w:rsidRPr="00A41F1B">
        <w:rPr>
          <w:lang w:val="es-ES_tradnl"/>
        </w:rPr>
        <w:t xml:space="preserve"> </w:t>
      </w:r>
      <w:r w:rsidRPr="00A41F1B">
        <w:rPr>
          <w:lang w:val="es-ES_tradnl"/>
        </w:rPr>
        <w:tab/>
      </w:r>
      <w:hyperlink r:id="rId1" w:history="1">
        <w:r w:rsidRPr="000E1C2E">
          <w:rPr>
            <w:lang w:val="es-ES_tradnl"/>
          </w:rPr>
          <w:t>https://</w:t>
        </w:r>
        <w:proofErr w:type="spellStart"/>
        <w:r w:rsidRPr="000E1C2E">
          <w:rPr>
            <w:lang w:val="es-ES_tradnl"/>
          </w:rPr>
          <w:t>www.ohchr.org</w:t>
        </w:r>
        <w:proofErr w:type="spellEnd"/>
        <w:r w:rsidRPr="000E1C2E">
          <w:rPr>
            <w:lang w:val="es-ES_tradnl"/>
          </w:rPr>
          <w:t>/EN/</w:t>
        </w:r>
        <w:proofErr w:type="spellStart"/>
        <w:r w:rsidRPr="000E1C2E">
          <w:rPr>
            <w:lang w:val="es-ES_tradnl"/>
          </w:rPr>
          <w:t>HRBodies</w:t>
        </w:r>
        <w:proofErr w:type="spellEnd"/>
        <w:r w:rsidRPr="000E1C2E">
          <w:rPr>
            <w:lang w:val="es-ES_tradnl"/>
          </w:rPr>
          <w:t>/</w:t>
        </w:r>
        <w:proofErr w:type="spellStart"/>
        <w:r w:rsidRPr="000E1C2E">
          <w:rPr>
            <w:lang w:val="es-ES_tradnl"/>
          </w:rPr>
          <w:t>CRPD</w:t>
        </w:r>
        <w:proofErr w:type="spellEnd"/>
        <w:r w:rsidRPr="000E1C2E">
          <w:rPr>
            <w:lang w:val="es-ES_tradnl"/>
          </w:rPr>
          <w:t>/Pages/</w:t>
        </w:r>
        <w:proofErr w:type="spellStart"/>
        <w:r w:rsidRPr="000E1C2E">
          <w:rPr>
            <w:lang w:val="es-ES_tradnl"/>
          </w:rPr>
          <w:t>CRPDStatements.aspx</w:t>
        </w:r>
        <w:proofErr w:type="spellEnd"/>
      </w:hyperlink>
      <w:r w:rsidRPr="000E1C2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F8028" w14:textId="1B85A6EE" w:rsidR="003D7784" w:rsidRPr="003D7784" w:rsidRDefault="003D7784">
    <w:pPr>
      <w:pStyle w:val="Encabezado"/>
    </w:pPr>
    <w:r>
      <w:fldChar w:fldCharType="begin"/>
    </w:r>
    <w:r>
      <w:instrText xml:space="preserve"> TITLE  \* MERGEFORMAT </w:instrText>
    </w:r>
    <w:r>
      <w:fldChar w:fldCharType="separate"/>
    </w:r>
    <w:proofErr w:type="spellStart"/>
    <w:r w:rsidR="00392D35">
      <w:t>CRPD</w:t>
    </w:r>
    <w:proofErr w:type="spellEnd"/>
    <w:r w:rsidR="00392D35">
      <w:t>/C/CHE/Q/1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D56E3" w14:textId="4B30664F" w:rsidR="003D7784" w:rsidRPr="003D7784" w:rsidRDefault="003D7784" w:rsidP="003D7784">
    <w:pPr>
      <w:pStyle w:val="Encabezado"/>
      <w:jc w:val="right"/>
    </w:pPr>
    <w:r>
      <w:fldChar w:fldCharType="begin"/>
    </w:r>
    <w:r>
      <w:instrText xml:space="preserve"> TITLE  \* MERGEFORMAT </w:instrText>
    </w:r>
    <w:r>
      <w:fldChar w:fldCharType="separate"/>
    </w:r>
    <w:proofErr w:type="spellStart"/>
    <w:r w:rsidR="00392D35">
      <w:t>CRPD</w:t>
    </w:r>
    <w:proofErr w:type="spellEnd"/>
    <w:r w:rsidR="00392D35">
      <w:t>/C/CHE/Q/1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3093E"/>
    <w:rsid w:val="00006BB9"/>
    <w:rsid w:val="000221D5"/>
    <w:rsid w:val="00042677"/>
    <w:rsid w:val="00052995"/>
    <w:rsid w:val="000A36A2"/>
    <w:rsid w:val="000B2656"/>
    <w:rsid w:val="000B53F5"/>
    <w:rsid w:val="000B57E7"/>
    <w:rsid w:val="000E1C2E"/>
    <w:rsid w:val="000F09DF"/>
    <w:rsid w:val="000F61B2"/>
    <w:rsid w:val="001075E9"/>
    <w:rsid w:val="00160FF7"/>
    <w:rsid w:val="0016400B"/>
    <w:rsid w:val="00180183"/>
    <w:rsid w:val="00196389"/>
    <w:rsid w:val="001C7A89"/>
    <w:rsid w:val="002172D2"/>
    <w:rsid w:val="0022765D"/>
    <w:rsid w:val="002A061F"/>
    <w:rsid w:val="002A2EFC"/>
    <w:rsid w:val="002A389C"/>
    <w:rsid w:val="002A6FA7"/>
    <w:rsid w:val="002C0E18"/>
    <w:rsid w:val="002C33BB"/>
    <w:rsid w:val="002D5AAC"/>
    <w:rsid w:val="002F13FE"/>
    <w:rsid w:val="00301299"/>
    <w:rsid w:val="00322004"/>
    <w:rsid w:val="003402C2"/>
    <w:rsid w:val="00351040"/>
    <w:rsid w:val="00381C24"/>
    <w:rsid w:val="00392D35"/>
    <w:rsid w:val="003958D0"/>
    <w:rsid w:val="003977DE"/>
    <w:rsid w:val="003B6D6D"/>
    <w:rsid w:val="003D7784"/>
    <w:rsid w:val="003E1F6E"/>
    <w:rsid w:val="00441B28"/>
    <w:rsid w:val="00454E07"/>
    <w:rsid w:val="004875CF"/>
    <w:rsid w:val="004E4B46"/>
    <w:rsid w:val="0050108D"/>
    <w:rsid w:val="0056415C"/>
    <w:rsid w:val="00572E19"/>
    <w:rsid w:val="005C09D4"/>
    <w:rsid w:val="005D4E88"/>
    <w:rsid w:val="005F0B42"/>
    <w:rsid w:val="00614642"/>
    <w:rsid w:val="0063093E"/>
    <w:rsid w:val="00655A21"/>
    <w:rsid w:val="006808A9"/>
    <w:rsid w:val="006E1835"/>
    <w:rsid w:val="006F35EE"/>
    <w:rsid w:val="007021FF"/>
    <w:rsid w:val="007076CB"/>
    <w:rsid w:val="0071316C"/>
    <w:rsid w:val="00763AC2"/>
    <w:rsid w:val="007709CC"/>
    <w:rsid w:val="00772097"/>
    <w:rsid w:val="007967DF"/>
    <w:rsid w:val="00834B71"/>
    <w:rsid w:val="008626C7"/>
    <w:rsid w:val="0086445C"/>
    <w:rsid w:val="00885453"/>
    <w:rsid w:val="008A08D7"/>
    <w:rsid w:val="008A13F9"/>
    <w:rsid w:val="008D5DB6"/>
    <w:rsid w:val="00906890"/>
    <w:rsid w:val="00911E66"/>
    <w:rsid w:val="00951972"/>
    <w:rsid w:val="00952284"/>
    <w:rsid w:val="00963777"/>
    <w:rsid w:val="00993207"/>
    <w:rsid w:val="009A48E8"/>
    <w:rsid w:val="009B452A"/>
    <w:rsid w:val="009B4E5E"/>
    <w:rsid w:val="009D2588"/>
    <w:rsid w:val="00A17DFD"/>
    <w:rsid w:val="00A764E4"/>
    <w:rsid w:val="00A917B3"/>
    <w:rsid w:val="00AA704D"/>
    <w:rsid w:val="00AB4B51"/>
    <w:rsid w:val="00AE4CC4"/>
    <w:rsid w:val="00B10CC7"/>
    <w:rsid w:val="00B1521B"/>
    <w:rsid w:val="00B37C3B"/>
    <w:rsid w:val="00B5520E"/>
    <w:rsid w:val="00B62458"/>
    <w:rsid w:val="00BD33EE"/>
    <w:rsid w:val="00C60F0C"/>
    <w:rsid w:val="00C6457C"/>
    <w:rsid w:val="00C76505"/>
    <w:rsid w:val="00C805C9"/>
    <w:rsid w:val="00C94626"/>
    <w:rsid w:val="00CA1679"/>
    <w:rsid w:val="00D5042C"/>
    <w:rsid w:val="00D80BBB"/>
    <w:rsid w:val="00D90138"/>
    <w:rsid w:val="00E50C33"/>
    <w:rsid w:val="00E73F76"/>
    <w:rsid w:val="00E973E2"/>
    <w:rsid w:val="00ED0DC1"/>
    <w:rsid w:val="00EE5B0E"/>
    <w:rsid w:val="00EF1360"/>
    <w:rsid w:val="00EF3220"/>
    <w:rsid w:val="00F44B33"/>
    <w:rsid w:val="00F51B18"/>
    <w:rsid w:val="00F94155"/>
    <w:rsid w:val="00FC2146"/>
    <w:rsid w:val="00FD2EF7"/>
    <w:rsid w:val="00FD4AD6"/>
    <w:rsid w:val="00FE637A"/>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ED0087"/>
  <w15:docId w15:val="{D19113C0-9906-4B55-9481-5E3FD2258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 w:type="character" w:styleId="Mencinsinresolver">
    <w:name w:val="Unresolved Mention"/>
    <w:basedOn w:val="Fuentedeprrafopredeter"/>
    <w:uiPriority w:val="99"/>
    <w:semiHidden/>
    <w:unhideWhenUsed/>
    <w:rsid w:val="000E1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HRBodies/CRPD/Pages/CRPDStatement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D1300-128A-4D1D-A392-0571A1137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8</Pages>
  <Words>3768</Words>
  <Characters>21069</Characters>
  <Application>Microsoft Office Word</Application>
  <DocSecurity>0</DocSecurity>
  <Lines>363</Lines>
  <Paragraphs>158</Paragraphs>
  <ScaleCrop>false</ScaleCrop>
  <HeadingPairs>
    <vt:vector size="2" baseType="variant">
      <vt:variant>
        <vt:lpstr>Título</vt:lpstr>
      </vt:variant>
      <vt:variant>
        <vt:i4>1</vt:i4>
      </vt:variant>
    </vt:vector>
  </HeadingPairs>
  <TitlesOfParts>
    <vt:vector size="1" baseType="lpstr">
      <vt:lpstr>CRPD/C/CHE/Q/1</vt:lpstr>
    </vt:vector>
  </TitlesOfParts>
  <Company/>
  <LinksUpToDate>false</LinksUpToDate>
  <CharactersWithSpaces>24679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CRPD/C/CHE/Q/1</dc:title>
  <dc:subject/>
  <dc:creator>Marcel GONZALEZ-PEREZ</dc:creator>
  <cp:keywords/>
  <cp:lastModifiedBy>Romina Valeria MERINO MAC-KAY</cp:lastModifiedBy>
  <cp:revision>3</cp:revision>
  <cp:lastPrinted>2019-11-20T12:00:00Z</cp:lastPrinted>
  <dcterms:created xsi:type="dcterms:W3CDTF">2019-11-20T12:00:00Z</dcterms:created>
  <dcterms:modified xsi:type="dcterms:W3CDTF">2019-11-20T12:00:00Z</dcterms:modified>
</cp:coreProperties>
</file>