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2273"/>
        <w:gridCol w:w="3267"/>
        <w:gridCol w:w="2819"/>
      </w:tblGrid>
      <w:tr w:rsidR="002D5AAC" w14:paraId="7B610CA7" w14:textId="77777777" w:rsidTr="00213632">
        <w:trPr>
          <w:trHeight w:hRule="exact" w:val="851"/>
        </w:trPr>
        <w:tc>
          <w:tcPr>
            <w:tcW w:w="1276" w:type="dxa"/>
            <w:tcBorders>
              <w:bottom w:val="single" w:sz="4" w:space="0" w:color="auto"/>
            </w:tcBorders>
          </w:tcPr>
          <w:p w14:paraId="34391210" w14:textId="77777777" w:rsidR="002D5AAC" w:rsidRDefault="002D5AAC" w:rsidP="00121F1D">
            <w:pPr>
              <w:kinsoku w:val="0"/>
              <w:overflowPunct w:val="0"/>
              <w:autoSpaceDE w:val="0"/>
              <w:autoSpaceDN w:val="0"/>
              <w:adjustRightInd w:val="0"/>
              <w:snapToGrid w:val="0"/>
            </w:pPr>
          </w:p>
        </w:tc>
        <w:tc>
          <w:tcPr>
            <w:tcW w:w="2268" w:type="dxa"/>
            <w:tcBorders>
              <w:bottom w:val="single" w:sz="4" w:space="0" w:color="auto"/>
            </w:tcBorders>
            <w:vAlign w:val="bottom"/>
          </w:tcPr>
          <w:p w14:paraId="0C76B1E7" w14:textId="77777777" w:rsidR="002D5AAC" w:rsidRPr="00BD33EE" w:rsidRDefault="00BD33EE" w:rsidP="00213632">
            <w:pPr>
              <w:spacing w:after="80" w:line="300" w:lineRule="exact"/>
              <w:rPr>
                <w:sz w:val="28"/>
              </w:rPr>
            </w:pPr>
            <w:r w:rsidRPr="00BD33EE">
              <w:rPr>
                <w:sz w:val="28"/>
              </w:rPr>
              <w:t>Naciones Unidas</w:t>
            </w:r>
          </w:p>
        </w:tc>
        <w:tc>
          <w:tcPr>
            <w:tcW w:w="6073" w:type="dxa"/>
            <w:gridSpan w:val="2"/>
            <w:tcBorders>
              <w:bottom w:val="single" w:sz="4" w:space="0" w:color="auto"/>
            </w:tcBorders>
            <w:vAlign w:val="bottom"/>
          </w:tcPr>
          <w:p w14:paraId="4093A656" w14:textId="54617B14" w:rsidR="002D5AAC" w:rsidRDefault="00121F1D" w:rsidP="00121F1D">
            <w:pPr>
              <w:jc w:val="right"/>
            </w:pPr>
            <w:r w:rsidRPr="00121F1D">
              <w:rPr>
                <w:sz w:val="40"/>
              </w:rPr>
              <w:t>CERD</w:t>
            </w:r>
            <w:r>
              <w:t>/C/BEN/1-9</w:t>
            </w:r>
          </w:p>
        </w:tc>
      </w:tr>
      <w:tr w:rsidR="002D5AAC" w14:paraId="449BE27B" w14:textId="77777777" w:rsidTr="00213632">
        <w:trPr>
          <w:trHeight w:hRule="exact" w:val="2835"/>
        </w:trPr>
        <w:tc>
          <w:tcPr>
            <w:tcW w:w="1276" w:type="dxa"/>
            <w:tcBorders>
              <w:top w:val="single" w:sz="4" w:space="0" w:color="auto"/>
              <w:bottom w:val="single" w:sz="12" w:space="0" w:color="auto"/>
            </w:tcBorders>
          </w:tcPr>
          <w:p w14:paraId="552F5395" w14:textId="77777777" w:rsidR="002D5AAC" w:rsidRDefault="00CC15A3" w:rsidP="00213632">
            <w:pPr>
              <w:spacing w:before="120"/>
              <w:jc w:val="center"/>
            </w:pPr>
            <w:r>
              <w:rPr>
                <w:noProof/>
              </w:rPr>
              <w:drawing>
                <wp:inline distT="0" distB="0" distL="0" distR="0" wp14:anchorId="2E8EA7C8" wp14:editId="31C76D50">
                  <wp:extent cx="714375" cy="590550"/>
                  <wp:effectExtent l="0" t="0" r="0" b="0"/>
                  <wp:docPr id="2" name="Imagen 1" descr="Naciones Unid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3A67125" w14:textId="77777777" w:rsidR="002D5AAC" w:rsidRPr="007967DF" w:rsidRDefault="00160FF7" w:rsidP="00213632">
            <w:pPr>
              <w:spacing w:before="120" w:line="380" w:lineRule="exact"/>
              <w:rPr>
                <w:b/>
                <w:sz w:val="34"/>
                <w:szCs w:val="34"/>
              </w:rPr>
            </w:pPr>
            <w:r>
              <w:rPr>
                <w:b/>
                <w:sz w:val="34"/>
                <w:szCs w:val="34"/>
              </w:rPr>
              <w:t>Convención Internacional sobre</w:t>
            </w:r>
            <w:r>
              <w:rPr>
                <w:b/>
                <w:sz w:val="34"/>
                <w:szCs w:val="34"/>
              </w:rPr>
              <w:br/>
              <w:t xml:space="preserve">la Eliminación de </w:t>
            </w:r>
            <w:r w:rsidR="00100EA7">
              <w:rPr>
                <w:b/>
                <w:sz w:val="34"/>
                <w:szCs w:val="34"/>
              </w:rPr>
              <w:t xml:space="preserve">Todas </w:t>
            </w:r>
            <w:r>
              <w:rPr>
                <w:b/>
                <w:sz w:val="34"/>
                <w:szCs w:val="34"/>
              </w:rPr>
              <w:t>las Formas</w:t>
            </w:r>
            <w:r>
              <w:rPr>
                <w:b/>
                <w:sz w:val="34"/>
                <w:szCs w:val="34"/>
              </w:rPr>
              <w:br/>
              <w:t>de Discriminación Racial</w:t>
            </w:r>
          </w:p>
        </w:tc>
        <w:tc>
          <w:tcPr>
            <w:tcW w:w="2813" w:type="dxa"/>
            <w:tcBorders>
              <w:top w:val="single" w:sz="4" w:space="0" w:color="auto"/>
              <w:bottom w:val="single" w:sz="12" w:space="0" w:color="auto"/>
            </w:tcBorders>
          </w:tcPr>
          <w:p w14:paraId="5EF8C1E1" w14:textId="77777777" w:rsidR="002D5AAC" w:rsidRDefault="00121F1D" w:rsidP="00213632">
            <w:pPr>
              <w:spacing w:before="240"/>
            </w:pPr>
            <w:r>
              <w:t>Distr. general</w:t>
            </w:r>
          </w:p>
          <w:p w14:paraId="64A27803" w14:textId="77777777" w:rsidR="00121F1D" w:rsidRDefault="00121F1D" w:rsidP="00121F1D">
            <w:pPr>
              <w:spacing w:line="240" w:lineRule="exact"/>
            </w:pPr>
            <w:r>
              <w:t>15 de diciembre de 2021</w:t>
            </w:r>
          </w:p>
          <w:p w14:paraId="54439566" w14:textId="77777777" w:rsidR="00121F1D" w:rsidRDefault="00121F1D" w:rsidP="00121F1D">
            <w:pPr>
              <w:spacing w:line="240" w:lineRule="exact"/>
            </w:pPr>
            <w:r>
              <w:t>Español</w:t>
            </w:r>
          </w:p>
          <w:p w14:paraId="70B93B02" w14:textId="77777777" w:rsidR="00121F1D" w:rsidRDefault="00121F1D" w:rsidP="00121F1D">
            <w:pPr>
              <w:spacing w:line="240" w:lineRule="exact"/>
            </w:pPr>
            <w:r>
              <w:t>Original: francés</w:t>
            </w:r>
          </w:p>
          <w:p w14:paraId="734F4F23" w14:textId="471C98D4" w:rsidR="00121F1D" w:rsidRDefault="00121F1D" w:rsidP="00121F1D">
            <w:pPr>
              <w:spacing w:line="240" w:lineRule="exact"/>
            </w:pPr>
            <w:r>
              <w:t>Español, francés e inglés únicamente</w:t>
            </w:r>
          </w:p>
        </w:tc>
      </w:tr>
    </w:tbl>
    <w:p w14:paraId="322C20C1" w14:textId="77777777" w:rsidR="00121F1D" w:rsidRPr="00121F1D" w:rsidRDefault="00121F1D" w:rsidP="00121F1D">
      <w:pPr>
        <w:spacing w:before="120" w:line="240" w:lineRule="auto"/>
        <w:rPr>
          <w:b/>
          <w:sz w:val="24"/>
          <w:szCs w:val="24"/>
          <w:lang w:val="es-ES_tradnl"/>
        </w:rPr>
      </w:pPr>
      <w:r w:rsidRPr="00121F1D">
        <w:rPr>
          <w:b/>
          <w:sz w:val="24"/>
          <w:szCs w:val="24"/>
          <w:lang w:val="es-ES_tradnl"/>
        </w:rPr>
        <w:t>Comité para la Eliminación de la Discriminación Racial</w:t>
      </w:r>
    </w:p>
    <w:p w14:paraId="61F162F4" w14:textId="66286915" w:rsidR="00121F1D" w:rsidRPr="00121F1D" w:rsidRDefault="00121F1D" w:rsidP="00121F1D">
      <w:pPr>
        <w:pStyle w:val="HMG"/>
        <w:rPr>
          <w:lang w:val="es-ES_tradnl"/>
        </w:rPr>
      </w:pPr>
      <w:r>
        <w:rPr>
          <w:lang w:val="es-ES_tradnl"/>
        </w:rPr>
        <w:tab/>
      </w:r>
      <w:r w:rsidRPr="00121F1D">
        <w:rPr>
          <w:lang w:val="es-ES_tradnl"/>
        </w:rPr>
        <w:tab/>
        <w:t>Informe inicial e informes periódicos segundo a</w:t>
      </w:r>
      <w:r>
        <w:rPr>
          <w:lang w:val="es-ES_tradnl"/>
        </w:rPr>
        <w:t> </w:t>
      </w:r>
      <w:r w:rsidRPr="00121F1D">
        <w:rPr>
          <w:lang w:val="es-ES_tradnl"/>
        </w:rPr>
        <w:t>noveno combinados que</w:t>
      </w:r>
      <w:r>
        <w:rPr>
          <w:lang w:val="es-ES_tradnl"/>
        </w:rPr>
        <w:t xml:space="preserve"> </w:t>
      </w:r>
      <w:r w:rsidRPr="00121F1D">
        <w:rPr>
          <w:lang w:val="es-ES_tradnl"/>
        </w:rPr>
        <w:t>Benin debía presentar en 2002 en virtud del artículo 9 de la Convención</w:t>
      </w:r>
      <w:r w:rsidRPr="00121F1D">
        <w:rPr>
          <w:rStyle w:val="Refdenotaalpie"/>
          <w:b w:val="0"/>
          <w:bCs/>
          <w:sz w:val="20"/>
          <w:vertAlign w:val="baseline"/>
          <w:lang w:val="es-ES_tradnl"/>
        </w:rPr>
        <w:footnoteReference w:customMarkFollows="1" w:id="1"/>
        <w:t>*</w:t>
      </w:r>
    </w:p>
    <w:p w14:paraId="046E187D" w14:textId="77777777" w:rsidR="00121F1D" w:rsidRPr="00121F1D" w:rsidRDefault="00121F1D" w:rsidP="00121F1D">
      <w:pPr>
        <w:pStyle w:val="SingleTxtG"/>
        <w:jc w:val="right"/>
        <w:rPr>
          <w:lang w:val="es-ES_tradnl"/>
        </w:rPr>
      </w:pPr>
      <w:r w:rsidRPr="00121F1D">
        <w:rPr>
          <w:lang w:val="es-ES_tradnl"/>
        </w:rPr>
        <w:t>[Fecha de recepción: 5 de octubre de 2020]</w:t>
      </w:r>
    </w:p>
    <w:p w14:paraId="0EAE31D4" w14:textId="77777777" w:rsidR="00121F1D" w:rsidRPr="00121F1D" w:rsidRDefault="00121F1D" w:rsidP="00121F1D">
      <w:pPr>
        <w:spacing w:line="240" w:lineRule="auto"/>
        <w:rPr>
          <w:lang w:val="es-ES_tradnl"/>
        </w:rPr>
      </w:pPr>
      <w:r w:rsidRPr="00121F1D">
        <w:rPr>
          <w:lang w:val="es-ES_tradnl"/>
        </w:rPr>
        <w:br w:type="page"/>
      </w:r>
    </w:p>
    <w:p w14:paraId="3EA81861" w14:textId="05C2B0C8" w:rsidR="00121F1D" w:rsidRDefault="00121F1D" w:rsidP="00121F1D">
      <w:pPr>
        <w:spacing w:after="120"/>
        <w:rPr>
          <w:sz w:val="28"/>
          <w:lang w:val="es-ES_tradnl"/>
        </w:rPr>
      </w:pPr>
      <w:r>
        <w:rPr>
          <w:sz w:val="28"/>
          <w:lang w:val="es-ES_tradnl"/>
        </w:rPr>
        <w:lastRenderedPageBreak/>
        <w:t>Índice</w:t>
      </w:r>
    </w:p>
    <w:p w14:paraId="1904AB1F" w14:textId="3018F7B4" w:rsidR="00121F1D" w:rsidRDefault="00121F1D" w:rsidP="00121F1D">
      <w:pPr>
        <w:tabs>
          <w:tab w:val="right" w:pos="9638"/>
        </w:tabs>
        <w:spacing w:after="120"/>
        <w:ind w:left="283"/>
        <w:rPr>
          <w:sz w:val="18"/>
          <w:lang w:val="es-ES_tradnl"/>
        </w:rPr>
      </w:pPr>
      <w:r>
        <w:rPr>
          <w:i/>
          <w:sz w:val="18"/>
          <w:lang w:val="es-ES_tradnl"/>
        </w:rPr>
        <w:tab/>
        <w:t>Página</w:t>
      </w:r>
    </w:p>
    <w:p w14:paraId="48E380D1" w14:textId="03088D83" w:rsidR="00121F1D" w:rsidRDefault="00121F1D" w:rsidP="00121F1D">
      <w:pPr>
        <w:tabs>
          <w:tab w:val="right" w:pos="850"/>
          <w:tab w:val="left" w:pos="1134"/>
          <w:tab w:val="left" w:pos="1559"/>
          <w:tab w:val="left" w:pos="1984"/>
          <w:tab w:val="left" w:leader="dot" w:pos="8787"/>
          <w:tab w:val="right" w:pos="9638"/>
        </w:tabs>
        <w:spacing w:after="120"/>
        <w:rPr>
          <w:lang w:val="es-ES_tradnl"/>
        </w:rPr>
      </w:pPr>
      <w:bookmarkStart w:id="0" w:name="_Hlk100837244"/>
      <w:r>
        <w:rPr>
          <w:lang w:val="es-ES_tradnl"/>
        </w:rPr>
        <w:tab/>
      </w:r>
      <w:r>
        <w:rPr>
          <w:lang w:val="es-ES_tradnl"/>
        </w:rPr>
        <w:tab/>
      </w:r>
      <w:r w:rsidRPr="00121F1D">
        <w:rPr>
          <w:lang w:val="es-ES_tradnl"/>
        </w:rPr>
        <w:t>Siglas y abreviaturas</w:t>
      </w:r>
      <w:r>
        <w:rPr>
          <w:lang w:val="es-ES_tradnl"/>
        </w:rPr>
        <w:tab/>
      </w:r>
      <w:r>
        <w:rPr>
          <w:lang w:val="es-ES_tradnl"/>
        </w:rPr>
        <w:tab/>
        <w:t>3</w:t>
      </w:r>
    </w:p>
    <w:p w14:paraId="7A29915C" w14:textId="773B58AE"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r>
      <w:r w:rsidRPr="00121F1D">
        <w:rPr>
          <w:lang w:val="es-ES_tradnl"/>
        </w:rPr>
        <w:t>Introducción</w:t>
      </w:r>
      <w:r>
        <w:rPr>
          <w:lang w:val="es-ES_tradnl"/>
        </w:rPr>
        <w:tab/>
      </w:r>
      <w:r>
        <w:rPr>
          <w:lang w:val="es-ES_tradnl"/>
        </w:rPr>
        <w:tab/>
        <w:t>6</w:t>
      </w:r>
    </w:p>
    <w:p w14:paraId="3AC5F516" w14:textId="384F2D71"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r>
      <w:r w:rsidRPr="00121F1D">
        <w:rPr>
          <w:lang w:val="es-ES_tradnl"/>
        </w:rPr>
        <w:t>Primera parte: Documento básico común</w:t>
      </w:r>
      <w:r>
        <w:rPr>
          <w:lang w:val="es-ES_tradnl"/>
        </w:rPr>
        <w:tab/>
      </w:r>
      <w:r>
        <w:rPr>
          <w:lang w:val="es-ES_tradnl"/>
        </w:rPr>
        <w:tab/>
        <w:t>6</w:t>
      </w:r>
    </w:p>
    <w:p w14:paraId="5D1F4B42" w14:textId="716D695B"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t>I.</w:t>
      </w:r>
      <w:r>
        <w:rPr>
          <w:lang w:val="es-ES_tradnl"/>
        </w:rPr>
        <w:tab/>
      </w:r>
      <w:r w:rsidRPr="00121F1D">
        <w:rPr>
          <w:lang w:val="es-ES_tradnl"/>
        </w:rPr>
        <w:t>Datos generales</w:t>
      </w:r>
      <w:r>
        <w:rPr>
          <w:lang w:val="es-ES_tradnl"/>
        </w:rPr>
        <w:tab/>
      </w:r>
      <w:r>
        <w:rPr>
          <w:lang w:val="es-ES_tradnl"/>
        </w:rPr>
        <w:tab/>
        <w:t>6</w:t>
      </w:r>
    </w:p>
    <w:p w14:paraId="710B7789" w14:textId="6133D3E7"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t>A.</w:t>
      </w:r>
      <w:r>
        <w:rPr>
          <w:lang w:val="es-ES_tradnl"/>
        </w:rPr>
        <w:tab/>
      </w:r>
      <w:r w:rsidRPr="00121F1D">
        <w:rPr>
          <w:lang w:val="es-ES_tradnl"/>
        </w:rPr>
        <w:t>Situación geográfica y demográfica</w:t>
      </w:r>
      <w:r>
        <w:rPr>
          <w:lang w:val="es-ES_tradnl"/>
        </w:rPr>
        <w:tab/>
      </w:r>
      <w:r>
        <w:rPr>
          <w:lang w:val="es-ES_tradnl"/>
        </w:rPr>
        <w:tab/>
        <w:t>6</w:t>
      </w:r>
    </w:p>
    <w:p w14:paraId="1C5531CB" w14:textId="5233B0F8"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t>B.</w:t>
      </w:r>
      <w:r>
        <w:rPr>
          <w:lang w:val="es-ES_tradnl"/>
        </w:rPr>
        <w:tab/>
      </w:r>
      <w:r w:rsidRPr="00121F1D">
        <w:rPr>
          <w:lang w:val="es-ES_tradnl"/>
        </w:rPr>
        <w:t>Situación cultural</w:t>
      </w:r>
      <w:r>
        <w:rPr>
          <w:lang w:val="es-ES_tradnl"/>
        </w:rPr>
        <w:tab/>
      </w:r>
      <w:r>
        <w:rPr>
          <w:lang w:val="es-ES_tradnl"/>
        </w:rPr>
        <w:tab/>
        <w:t>10</w:t>
      </w:r>
    </w:p>
    <w:p w14:paraId="2418EE77" w14:textId="4AB9B2A3"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t>C.</w:t>
      </w:r>
      <w:r>
        <w:rPr>
          <w:lang w:val="es-ES_tradnl"/>
        </w:rPr>
        <w:tab/>
      </w:r>
      <w:r w:rsidRPr="00121F1D">
        <w:rPr>
          <w:lang w:val="es-ES_tradnl"/>
        </w:rPr>
        <w:t>Situación socioeconómica</w:t>
      </w:r>
      <w:r>
        <w:rPr>
          <w:lang w:val="es-ES_tradnl"/>
        </w:rPr>
        <w:tab/>
      </w:r>
      <w:r>
        <w:rPr>
          <w:lang w:val="es-ES_tradnl"/>
        </w:rPr>
        <w:tab/>
        <w:t>11</w:t>
      </w:r>
    </w:p>
    <w:p w14:paraId="5107031C" w14:textId="00F78F19"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t>D.</w:t>
      </w:r>
      <w:r>
        <w:rPr>
          <w:lang w:val="es-ES_tradnl"/>
        </w:rPr>
        <w:tab/>
      </w:r>
      <w:r w:rsidRPr="00121F1D">
        <w:rPr>
          <w:lang w:val="es-ES_tradnl"/>
        </w:rPr>
        <w:t>Situación política e institucional</w:t>
      </w:r>
      <w:r>
        <w:rPr>
          <w:lang w:val="es-ES_tradnl"/>
        </w:rPr>
        <w:tab/>
      </w:r>
      <w:r>
        <w:rPr>
          <w:lang w:val="es-ES_tradnl"/>
        </w:rPr>
        <w:tab/>
        <w:t>12</w:t>
      </w:r>
    </w:p>
    <w:p w14:paraId="34396795" w14:textId="1F287FD4"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t>II.</w:t>
      </w:r>
      <w:r>
        <w:rPr>
          <w:lang w:val="es-ES_tradnl"/>
        </w:rPr>
        <w:tab/>
      </w:r>
      <w:r w:rsidRPr="00121F1D">
        <w:rPr>
          <w:lang w:val="es-ES_tradnl"/>
        </w:rPr>
        <w:t>Marco general de promoción y protección de los derechos humanos</w:t>
      </w:r>
      <w:r>
        <w:rPr>
          <w:lang w:val="es-ES_tradnl"/>
        </w:rPr>
        <w:tab/>
      </w:r>
      <w:r>
        <w:rPr>
          <w:lang w:val="es-ES_tradnl"/>
        </w:rPr>
        <w:tab/>
        <w:t>14</w:t>
      </w:r>
    </w:p>
    <w:p w14:paraId="6FBCA9E0" w14:textId="71D8F54A"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t>A.</w:t>
      </w:r>
      <w:r>
        <w:rPr>
          <w:lang w:val="es-ES_tradnl"/>
        </w:rPr>
        <w:tab/>
      </w:r>
      <w:r w:rsidRPr="00121F1D">
        <w:rPr>
          <w:lang w:val="es-ES_tradnl"/>
        </w:rPr>
        <w:t>La Constitución</w:t>
      </w:r>
      <w:r>
        <w:rPr>
          <w:lang w:val="es-ES_tradnl"/>
        </w:rPr>
        <w:tab/>
      </w:r>
      <w:r>
        <w:rPr>
          <w:lang w:val="es-ES_tradnl"/>
        </w:rPr>
        <w:tab/>
        <w:t>14</w:t>
      </w:r>
    </w:p>
    <w:p w14:paraId="2B47073A" w14:textId="59403000"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t>B.</w:t>
      </w:r>
      <w:r>
        <w:rPr>
          <w:lang w:val="es-ES_tradnl"/>
        </w:rPr>
        <w:tab/>
      </w:r>
      <w:r w:rsidRPr="00121F1D">
        <w:rPr>
          <w:lang w:val="es-ES_tradnl"/>
        </w:rPr>
        <w:t>Medidas legislativas, reglamentarias y de otra índole</w:t>
      </w:r>
      <w:r>
        <w:rPr>
          <w:lang w:val="es-ES_tradnl"/>
        </w:rPr>
        <w:tab/>
      </w:r>
      <w:r>
        <w:rPr>
          <w:lang w:val="es-ES_tradnl"/>
        </w:rPr>
        <w:tab/>
        <w:t>1</w:t>
      </w:r>
      <w:r w:rsidR="00DD6615">
        <w:rPr>
          <w:lang w:val="es-ES_tradnl"/>
        </w:rPr>
        <w:t>5</w:t>
      </w:r>
    </w:p>
    <w:p w14:paraId="43FA52A0" w14:textId="0DB4E8A3"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t>C.</w:t>
      </w:r>
      <w:r>
        <w:rPr>
          <w:lang w:val="es-ES_tradnl"/>
        </w:rPr>
        <w:tab/>
      </w:r>
      <w:r w:rsidRPr="00121F1D">
        <w:rPr>
          <w:lang w:val="es-ES_tradnl"/>
        </w:rPr>
        <w:t>Instrumentos ratificados</w:t>
      </w:r>
      <w:r>
        <w:rPr>
          <w:lang w:val="es-ES_tradnl"/>
        </w:rPr>
        <w:tab/>
      </w:r>
      <w:r>
        <w:rPr>
          <w:lang w:val="es-ES_tradnl"/>
        </w:rPr>
        <w:tab/>
        <w:t>17</w:t>
      </w:r>
    </w:p>
    <w:p w14:paraId="704D805E" w14:textId="17B5325F"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t>D.</w:t>
      </w:r>
      <w:r>
        <w:rPr>
          <w:lang w:val="es-ES_tradnl"/>
        </w:rPr>
        <w:tab/>
      </w:r>
      <w:r w:rsidRPr="00121F1D">
        <w:rPr>
          <w:lang w:val="es-ES_tradnl"/>
        </w:rPr>
        <w:t>Instituciones de promoción y protección de los derechos humanos</w:t>
      </w:r>
      <w:r>
        <w:rPr>
          <w:lang w:val="es-ES_tradnl"/>
        </w:rPr>
        <w:tab/>
      </w:r>
      <w:r>
        <w:rPr>
          <w:lang w:val="es-ES_tradnl"/>
        </w:rPr>
        <w:tab/>
        <w:t>19</w:t>
      </w:r>
    </w:p>
    <w:p w14:paraId="1D5A31AB" w14:textId="14C72D01"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t>III.</w:t>
      </w:r>
      <w:r>
        <w:rPr>
          <w:lang w:val="es-ES_tradnl"/>
        </w:rPr>
        <w:tab/>
      </w:r>
      <w:r w:rsidRPr="00121F1D">
        <w:rPr>
          <w:lang w:val="es-ES_tradnl"/>
        </w:rPr>
        <w:t>Información sobre la no discriminación, la igualdad y los recursos efectivos</w:t>
      </w:r>
      <w:r>
        <w:rPr>
          <w:lang w:val="es-ES_tradnl"/>
        </w:rPr>
        <w:tab/>
      </w:r>
      <w:r>
        <w:rPr>
          <w:lang w:val="es-ES_tradnl"/>
        </w:rPr>
        <w:tab/>
        <w:t>20</w:t>
      </w:r>
    </w:p>
    <w:p w14:paraId="381634DD" w14:textId="2CD2F54B"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t>A.</w:t>
      </w:r>
      <w:r>
        <w:rPr>
          <w:lang w:val="es-ES_tradnl"/>
        </w:rPr>
        <w:tab/>
      </w:r>
      <w:r w:rsidRPr="00121F1D">
        <w:rPr>
          <w:lang w:val="es-ES_tradnl"/>
        </w:rPr>
        <w:t>No discriminación e igualdad</w:t>
      </w:r>
      <w:r>
        <w:rPr>
          <w:lang w:val="es-ES_tradnl"/>
        </w:rPr>
        <w:tab/>
      </w:r>
      <w:r>
        <w:rPr>
          <w:lang w:val="es-ES_tradnl"/>
        </w:rPr>
        <w:tab/>
        <w:t>20</w:t>
      </w:r>
    </w:p>
    <w:p w14:paraId="341904C1" w14:textId="236E7677"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t>B.</w:t>
      </w:r>
      <w:r>
        <w:rPr>
          <w:lang w:val="es-ES_tradnl"/>
        </w:rPr>
        <w:tab/>
      </w:r>
      <w:r w:rsidRPr="00121F1D">
        <w:rPr>
          <w:lang w:val="es-ES_tradnl"/>
        </w:rPr>
        <w:t>Recursos efectivos</w:t>
      </w:r>
      <w:r>
        <w:rPr>
          <w:lang w:val="es-ES_tradnl"/>
        </w:rPr>
        <w:tab/>
      </w:r>
      <w:r>
        <w:rPr>
          <w:lang w:val="es-ES_tradnl"/>
        </w:rPr>
        <w:tab/>
        <w:t>20</w:t>
      </w:r>
    </w:p>
    <w:p w14:paraId="5FC38799" w14:textId="3B0E6745"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r>
      <w:r w:rsidRPr="00121F1D">
        <w:rPr>
          <w:lang w:val="es-ES_tradnl"/>
        </w:rPr>
        <w:t>Segunda parte: Documento específico de la Convención</w:t>
      </w:r>
      <w:r>
        <w:rPr>
          <w:lang w:val="es-ES_tradnl"/>
        </w:rPr>
        <w:tab/>
      </w:r>
      <w:r>
        <w:rPr>
          <w:lang w:val="es-ES_tradnl"/>
        </w:rPr>
        <w:tab/>
        <w:t>21</w:t>
      </w:r>
    </w:p>
    <w:p w14:paraId="329C9F0E" w14:textId="438812DB"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r>
      <w:r w:rsidRPr="00121F1D">
        <w:rPr>
          <w:lang w:val="es-ES_tradnl"/>
        </w:rPr>
        <w:t>Artículo 1: Definición de la discriminación racial</w:t>
      </w:r>
      <w:r>
        <w:rPr>
          <w:lang w:val="es-ES_tradnl"/>
        </w:rPr>
        <w:tab/>
      </w:r>
      <w:r>
        <w:rPr>
          <w:lang w:val="es-ES_tradnl"/>
        </w:rPr>
        <w:tab/>
        <w:t>21</w:t>
      </w:r>
    </w:p>
    <w:p w14:paraId="564825E3" w14:textId="0B8FEB29"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r>
      <w:r w:rsidRPr="00121F1D">
        <w:rPr>
          <w:lang w:val="es-ES_tradnl"/>
        </w:rPr>
        <w:t>Artículo 2: Condena de la discriminación racial</w:t>
      </w:r>
      <w:r>
        <w:rPr>
          <w:lang w:val="es-ES_tradnl"/>
        </w:rPr>
        <w:tab/>
      </w:r>
      <w:r>
        <w:rPr>
          <w:lang w:val="es-ES_tradnl"/>
        </w:rPr>
        <w:tab/>
        <w:t>22</w:t>
      </w:r>
    </w:p>
    <w:p w14:paraId="2B3D37E5" w14:textId="5E633A81"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r>
      <w:r w:rsidRPr="00121F1D">
        <w:rPr>
          <w:lang w:val="es-ES_tradnl"/>
        </w:rPr>
        <w:t>Artículo 3: Condena de la segregación racial y del apartheid</w:t>
      </w:r>
      <w:r>
        <w:rPr>
          <w:lang w:val="es-ES_tradnl"/>
        </w:rPr>
        <w:tab/>
      </w:r>
      <w:r>
        <w:rPr>
          <w:lang w:val="es-ES_tradnl"/>
        </w:rPr>
        <w:tab/>
        <w:t>23</w:t>
      </w:r>
    </w:p>
    <w:p w14:paraId="1FC84965" w14:textId="2280F9A0"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r>
      <w:r w:rsidRPr="00121F1D">
        <w:rPr>
          <w:lang w:val="es-ES_tradnl"/>
        </w:rPr>
        <w:t>Artículo 4: Medidas destinadas a prohibir la incitación al odio racial</w:t>
      </w:r>
      <w:r>
        <w:rPr>
          <w:lang w:val="es-ES_tradnl"/>
        </w:rPr>
        <w:tab/>
      </w:r>
      <w:r>
        <w:rPr>
          <w:lang w:val="es-ES_tradnl"/>
        </w:rPr>
        <w:tab/>
        <w:t>2</w:t>
      </w:r>
      <w:r w:rsidR="00DD6615">
        <w:rPr>
          <w:lang w:val="es-ES_tradnl"/>
        </w:rPr>
        <w:t>4</w:t>
      </w:r>
    </w:p>
    <w:p w14:paraId="40E70E1B" w14:textId="7A42DE72"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r>
      <w:r w:rsidRPr="00121F1D">
        <w:rPr>
          <w:lang w:val="es-ES_tradnl"/>
        </w:rPr>
        <w:t>Artículo 5: Protección contra la discriminación racial</w:t>
      </w:r>
      <w:r>
        <w:rPr>
          <w:lang w:val="es-ES_tradnl"/>
        </w:rPr>
        <w:tab/>
      </w:r>
      <w:r>
        <w:rPr>
          <w:lang w:val="es-ES_tradnl"/>
        </w:rPr>
        <w:tab/>
        <w:t>25</w:t>
      </w:r>
    </w:p>
    <w:p w14:paraId="725CBB17" w14:textId="49F14380" w:rsidR="00121F1D" w:rsidRDefault="00121F1D"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r>
      <w:r w:rsidRPr="00121F1D">
        <w:rPr>
          <w:lang w:val="es-ES_tradnl"/>
        </w:rPr>
        <w:t>Artículo 6: Derechos de las víctimas a utilizar los recursos</w:t>
      </w:r>
      <w:r>
        <w:rPr>
          <w:lang w:val="es-ES_tradnl"/>
        </w:rPr>
        <w:tab/>
      </w:r>
      <w:r>
        <w:rPr>
          <w:lang w:val="es-ES_tradnl"/>
        </w:rPr>
        <w:tab/>
        <w:t>37</w:t>
      </w:r>
    </w:p>
    <w:p w14:paraId="47B767BB" w14:textId="4CC43B69" w:rsidR="00D4032B" w:rsidRDefault="00D4032B"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r>
      <w:r w:rsidRPr="00121F1D">
        <w:rPr>
          <w:lang w:val="es-ES_tradnl"/>
        </w:rPr>
        <w:t>Artículo 7:</w:t>
      </w:r>
      <w:r>
        <w:rPr>
          <w:lang w:val="es-ES_tradnl"/>
        </w:rPr>
        <w:t xml:space="preserve"> </w:t>
      </w:r>
      <w:r w:rsidRPr="00121F1D">
        <w:rPr>
          <w:lang w:val="es-ES_tradnl"/>
        </w:rPr>
        <w:t>Educación e información sobre la prohibición de la discriminación racial</w:t>
      </w:r>
      <w:r>
        <w:rPr>
          <w:lang w:val="es-ES_tradnl"/>
        </w:rPr>
        <w:tab/>
      </w:r>
      <w:r>
        <w:rPr>
          <w:lang w:val="es-ES_tradnl"/>
        </w:rPr>
        <w:tab/>
        <w:t>38</w:t>
      </w:r>
    </w:p>
    <w:p w14:paraId="1F280AD5" w14:textId="2C10889F" w:rsidR="00D4032B" w:rsidRPr="00121F1D" w:rsidRDefault="00D4032B" w:rsidP="00121F1D">
      <w:pPr>
        <w:tabs>
          <w:tab w:val="right" w:pos="850"/>
          <w:tab w:val="left" w:pos="1134"/>
          <w:tab w:val="left" w:pos="1559"/>
          <w:tab w:val="left" w:pos="1984"/>
          <w:tab w:val="left" w:leader="dot" w:pos="8787"/>
          <w:tab w:val="right" w:pos="9638"/>
        </w:tabs>
        <w:spacing w:after="120"/>
        <w:rPr>
          <w:lang w:val="es-ES_tradnl"/>
        </w:rPr>
      </w:pPr>
      <w:r>
        <w:rPr>
          <w:lang w:val="es-ES_tradnl"/>
        </w:rPr>
        <w:tab/>
      </w:r>
      <w:r>
        <w:rPr>
          <w:lang w:val="es-ES_tradnl"/>
        </w:rPr>
        <w:tab/>
      </w:r>
      <w:r w:rsidRPr="00121F1D">
        <w:rPr>
          <w:lang w:val="es-ES_tradnl"/>
        </w:rPr>
        <w:t>Conclusión</w:t>
      </w:r>
      <w:r>
        <w:rPr>
          <w:lang w:val="es-ES_tradnl"/>
        </w:rPr>
        <w:tab/>
      </w:r>
      <w:r>
        <w:rPr>
          <w:lang w:val="es-ES_tradnl"/>
        </w:rPr>
        <w:tab/>
        <w:t>40</w:t>
      </w:r>
    </w:p>
    <w:bookmarkEnd w:id="0"/>
    <w:p w14:paraId="6053F693" w14:textId="77777777" w:rsidR="00121F1D" w:rsidRPr="00121F1D" w:rsidRDefault="00121F1D" w:rsidP="00121F1D">
      <w:pPr>
        <w:spacing w:line="240" w:lineRule="auto"/>
        <w:rPr>
          <w:bCs/>
          <w:lang w:val="es-ES_tradnl"/>
        </w:rPr>
      </w:pPr>
      <w:r w:rsidRPr="00121F1D">
        <w:rPr>
          <w:b/>
          <w:lang w:val="es-ES_tradnl"/>
        </w:rPr>
        <w:br w:type="page"/>
      </w:r>
    </w:p>
    <w:p w14:paraId="10275580" w14:textId="11561049" w:rsidR="00121F1D" w:rsidRPr="00121F1D" w:rsidRDefault="00D4032B" w:rsidP="00D4032B">
      <w:pPr>
        <w:pStyle w:val="HChG"/>
        <w:rPr>
          <w:lang w:val="es-ES_tradnl"/>
        </w:rPr>
      </w:pPr>
      <w:r>
        <w:rPr>
          <w:lang w:val="es-ES_tradnl"/>
        </w:rPr>
        <w:lastRenderedPageBreak/>
        <w:tab/>
      </w:r>
      <w:r w:rsidR="00121F1D" w:rsidRPr="00121F1D">
        <w:rPr>
          <w:lang w:val="es-ES_tradnl"/>
        </w:rPr>
        <w:tab/>
        <w:t>Siglas y abreviaturas</w:t>
      </w:r>
    </w:p>
    <w:p w14:paraId="5007B8C9" w14:textId="6C2F7503"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ACE</w:t>
      </w:r>
      <w:r w:rsidRPr="00121F1D">
        <w:rPr>
          <w:lang w:val="es-ES_tradnl"/>
        </w:rPr>
        <w:tab/>
        <w:t>Agentes Contractuales del Estado</w:t>
      </w:r>
    </w:p>
    <w:p w14:paraId="5348D414" w14:textId="73A8EA53"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ANDF</w:t>
      </w:r>
      <w:r w:rsidRPr="00121F1D">
        <w:rPr>
          <w:lang w:val="es-ES_tradnl"/>
        </w:rPr>
        <w:tab/>
        <w:t>Agencia Nacional de Propiedad de la Tierra y del Dominio Público</w:t>
      </w:r>
    </w:p>
    <w:p w14:paraId="2BFCF409" w14:textId="32326445"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ANPE</w:t>
      </w:r>
      <w:r w:rsidRPr="00121F1D">
        <w:rPr>
          <w:lang w:val="es-ES_tradnl"/>
        </w:rPr>
        <w:tab/>
        <w:t>Agencia Nacional de Promoción del Empleo</w:t>
      </w:r>
    </w:p>
    <w:p w14:paraId="222ABEE9" w14:textId="523D771E"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APC</w:t>
      </w:r>
      <w:r w:rsidRPr="00121F1D">
        <w:rPr>
          <w:lang w:val="es-ES_tradnl"/>
        </w:rPr>
        <w:tab/>
        <w:t>Enfoque Por Competencias</w:t>
      </w:r>
    </w:p>
    <w:p w14:paraId="5CEAA89D" w14:textId="1B0FA1C0"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APE</w:t>
      </w:r>
      <w:r w:rsidRPr="00121F1D">
        <w:rPr>
          <w:lang w:val="es-ES_tradnl"/>
        </w:rPr>
        <w:tab/>
        <w:t>Agentes Permanentes del Estado</w:t>
      </w:r>
    </w:p>
    <w:p w14:paraId="3153832D" w14:textId="41BD1326"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ARCH</w:t>
      </w:r>
      <w:r w:rsidRPr="00121F1D">
        <w:rPr>
          <w:lang w:val="es-ES_tradnl"/>
        </w:rPr>
        <w:tab/>
        <w:t>Seguro para el Fortalecimiento del Capital Humano</w:t>
      </w:r>
    </w:p>
    <w:p w14:paraId="6BDC1DA7" w14:textId="021188B6"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BPC</w:t>
      </w:r>
      <w:r w:rsidRPr="00121F1D">
        <w:rPr>
          <w:lang w:val="es-ES_tradnl"/>
        </w:rPr>
        <w:tab/>
        <w:t>Business Promotion Center (Centro de Promoción Empresarial)</w:t>
      </w:r>
    </w:p>
    <w:p w14:paraId="766A745E" w14:textId="0D946ED3"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CAME</w:t>
      </w:r>
      <w:r w:rsidRPr="00121F1D">
        <w:rPr>
          <w:lang w:val="es-ES_tradnl"/>
        </w:rPr>
        <w:tab/>
        <w:t>Central de Compras de Medicamentos Básicos</w:t>
      </w:r>
    </w:p>
    <w:p w14:paraId="6CFF3F25" w14:textId="126C5C36"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CAMES</w:t>
      </w:r>
      <w:r w:rsidRPr="00121F1D">
        <w:rPr>
          <w:lang w:val="es-ES_tradnl"/>
        </w:rPr>
        <w:tab/>
        <w:t>Consejo Africano y Malgache de Enseñanza Superior</w:t>
      </w:r>
    </w:p>
    <w:p w14:paraId="1726582B" w14:textId="621A4900"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CES</w:t>
      </w:r>
      <w:r w:rsidRPr="00121F1D">
        <w:rPr>
          <w:lang w:val="es-ES_tradnl"/>
        </w:rPr>
        <w:tab/>
        <w:t>Consejo Económico y Social</w:t>
      </w:r>
    </w:p>
    <w:p w14:paraId="3511287D" w14:textId="256F667C"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CHD</w:t>
      </w:r>
      <w:r w:rsidRPr="00121F1D">
        <w:rPr>
          <w:lang w:val="es-ES_tradnl"/>
        </w:rPr>
        <w:tab/>
        <w:t>Centros Hospitalarios Departamentales</w:t>
      </w:r>
    </w:p>
    <w:p w14:paraId="6E4B0618" w14:textId="3DBB6296"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CHU-MEL</w:t>
      </w:r>
      <w:r w:rsidRPr="00121F1D">
        <w:rPr>
          <w:lang w:val="es-ES_tradnl"/>
        </w:rPr>
        <w:tab/>
        <w:t>Centro Hospitalario y Universitario de la Madre y el Niño de Lagune</w:t>
      </w:r>
    </w:p>
    <w:p w14:paraId="4F35B9E2" w14:textId="58C1EF87"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CNHNP</w:t>
      </w:r>
      <w:r w:rsidRPr="00121F1D">
        <w:rPr>
          <w:lang w:val="es-ES_tradnl"/>
        </w:rPr>
        <w:tab/>
        <w:t>Centro Hospitalario Nacional de Neuropsiquiatría</w:t>
      </w:r>
    </w:p>
    <w:p w14:paraId="5B28F3FC" w14:textId="230F027C"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CNHPP</w:t>
      </w:r>
      <w:r w:rsidRPr="00121F1D">
        <w:rPr>
          <w:lang w:val="es-ES_tradnl"/>
        </w:rPr>
        <w:tab/>
        <w:t>Centro Hospitalario Nacional de Neumología y Tratamiento Antituberculoso</w:t>
      </w:r>
    </w:p>
    <w:p w14:paraId="4D24DF11" w14:textId="08891585"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CNHU</w:t>
      </w:r>
      <w:r w:rsidRPr="00121F1D">
        <w:rPr>
          <w:lang w:val="es-ES_tradnl"/>
        </w:rPr>
        <w:tab/>
        <w:t>Centro Hospitalario y Universitario Nacional</w:t>
      </w:r>
    </w:p>
    <w:p w14:paraId="1A8E64D2" w14:textId="11DF0CDE"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CNJVD</w:t>
      </w:r>
      <w:r w:rsidRPr="00121F1D">
        <w:rPr>
          <w:lang w:val="es-ES_tradnl"/>
        </w:rPr>
        <w:tab/>
        <w:t>Cuerpo Nacional de Jóvenes Voluntarios para el Desarrollo</w:t>
      </w:r>
    </w:p>
    <w:p w14:paraId="63BE975E" w14:textId="34FD4E81"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CQM</w:t>
      </w:r>
      <w:r w:rsidRPr="00121F1D">
        <w:rPr>
          <w:lang w:val="es-ES_tradnl"/>
        </w:rPr>
        <w:tab/>
        <w:t>Certificado de Aptitud Profesional</w:t>
      </w:r>
    </w:p>
    <w:p w14:paraId="21C1CB24" w14:textId="73D68218" w:rsidR="00121F1D" w:rsidRPr="00121F1D" w:rsidRDefault="00121F1D" w:rsidP="00D4032B">
      <w:pPr>
        <w:pStyle w:val="SingleTxtG"/>
        <w:tabs>
          <w:tab w:val="clear" w:pos="1701"/>
          <w:tab w:val="clear" w:pos="2268"/>
          <w:tab w:val="clear" w:pos="2835"/>
          <w:tab w:val="left" w:pos="2438"/>
        </w:tabs>
        <w:ind w:left="2438" w:hanging="1304"/>
        <w:rPr>
          <w:lang w:val="es-ES_tradnl"/>
        </w:rPr>
      </w:pPr>
      <w:r w:rsidRPr="00121F1D">
        <w:rPr>
          <w:lang w:val="es-ES_tradnl"/>
        </w:rPr>
        <w:t>DAPPDH</w:t>
      </w:r>
      <w:r w:rsidRPr="00121F1D">
        <w:rPr>
          <w:lang w:val="es-ES_tradnl"/>
        </w:rPr>
        <w:tab/>
        <w:t>Dirección de Administración Penitenciaria y Protección de los Derechos</w:t>
      </w:r>
      <w:r w:rsidR="00D4032B">
        <w:rPr>
          <w:lang w:val="es-ES_tradnl"/>
        </w:rPr>
        <w:t xml:space="preserve"> </w:t>
      </w:r>
      <w:r w:rsidRPr="00121F1D">
        <w:rPr>
          <w:lang w:val="es-ES_tradnl"/>
        </w:rPr>
        <w:t>Humanos</w:t>
      </w:r>
    </w:p>
    <w:p w14:paraId="229ADD53" w14:textId="74B98AFE"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DDS</w:t>
      </w:r>
      <w:r w:rsidRPr="00121F1D">
        <w:rPr>
          <w:lang w:val="es-ES_tradnl"/>
        </w:rPr>
        <w:tab/>
        <w:t>Direcciones Departamentales de Salud</w:t>
      </w:r>
    </w:p>
    <w:p w14:paraId="2A298A4D" w14:textId="0DCBB399"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DPP</w:t>
      </w:r>
      <w:r w:rsidRPr="00121F1D">
        <w:rPr>
          <w:lang w:val="es-ES_tradnl"/>
        </w:rPr>
        <w:tab/>
        <w:t>Dirección de Planificación y Programación</w:t>
      </w:r>
    </w:p>
    <w:p w14:paraId="16AB7AF3" w14:textId="0D163434"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DSRP</w:t>
      </w:r>
      <w:r w:rsidRPr="00121F1D">
        <w:rPr>
          <w:lang w:val="es-ES_tradnl"/>
        </w:rPr>
        <w:tab/>
        <w:t>Documentos de Estrategia de Reducción de la Pobreza</w:t>
      </w:r>
    </w:p>
    <w:p w14:paraId="4B9880FC" w14:textId="27DD612B"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FNPEEJ</w:t>
      </w:r>
      <w:r w:rsidRPr="00121F1D">
        <w:rPr>
          <w:lang w:val="es-ES_tradnl"/>
        </w:rPr>
        <w:tab/>
        <w:t>Fondo Nacional de Promoción de la Empresa y del Empleo Juvenil</w:t>
      </w:r>
    </w:p>
    <w:p w14:paraId="3499330B" w14:textId="72E583E3"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HAAC</w:t>
      </w:r>
      <w:r w:rsidRPr="00121F1D">
        <w:rPr>
          <w:lang w:val="es-ES_tradnl"/>
        </w:rPr>
        <w:tab/>
        <w:t>Autoridad Superior de Medios Audiovisuales y Comunicaciones</w:t>
      </w:r>
    </w:p>
    <w:p w14:paraId="7447EB42" w14:textId="6A01906D"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IDH</w:t>
      </w:r>
      <w:r w:rsidRPr="00121F1D">
        <w:rPr>
          <w:lang w:val="es-ES_tradnl"/>
        </w:rPr>
        <w:tab/>
        <w:t>Indicador de Desarrollo Humano</w:t>
      </w:r>
    </w:p>
    <w:p w14:paraId="06194103" w14:textId="590E9444"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INSAE</w:t>
      </w:r>
      <w:r w:rsidRPr="00121F1D">
        <w:rPr>
          <w:lang w:val="es-ES_tradnl"/>
        </w:rPr>
        <w:tab/>
        <w:t>Instituto Nacional de Estadística y Análisis Económico</w:t>
      </w:r>
    </w:p>
    <w:p w14:paraId="11DFB149" w14:textId="1F5AD969"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LMD</w:t>
      </w:r>
      <w:r w:rsidRPr="00121F1D">
        <w:rPr>
          <w:lang w:val="es-ES_tradnl"/>
        </w:rPr>
        <w:tab/>
        <w:t>Licenciatura, Maestría y Doctorado</w:t>
      </w:r>
    </w:p>
    <w:p w14:paraId="4DA102E7" w14:textId="7B53496A"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MCA</w:t>
      </w:r>
      <w:r w:rsidRPr="00121F1D">
        <w:rPr>
          <w:lang w:val="es-ES_tradnl"/>
        </w:rPr>
        <w:tab/>
        <w:t>Millenium Challenge Account (Cuenta del Reto del Milenio)</w:t>
      </w:r>
    </w:p>
    <w:p w14:paraId="34F93967" w14:textId="45345128"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MCPP</w:t>
      </w:r>
      <w:r w:rsidRPr="00121F1D">
        <w:rPr>
          <w:lang w:val="es-ES_tradnl"/>
        </w:rPr>
        <w:tab/>
        <w:t>Microcréditos para los Más Pobres</w:t>
      </w:r>
    </w:p>
    <w:p w14:paraId="581BE3F5" w14:textId="031A49DF"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MJL</w:t>
      </w:r>
      <w:r w:rsidRPr="00121F1D">
        <w:rPr>
          <w:lang w:val="es-ES_tradnl"/>
        </w:rPr>
        <w:tab/>
        <w:t>Ministerio de Justicia y Legislación</w:t>
      </w:r>
    </w:p>
    <w:p w14:paraId="4105090B" w14:textId="2290976D"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OUA</w:t>
      </w:r>
      <w:r w:rsidRPr="00121F1D">
        <w:rPr>
          <w:lang w:val="es-ES_tradnl"/>
        </w:rPr>
        <w:tab/>
        <w:t>Organización de la Unidad Africana</w:t>
      </w:r>
    </w:p>
    <w:p w14:paraId="7938B911" w14:textId="45B71D34" w:rsidR="00121F1D" w:rsidRPr="00121F1D" w:rsidRDefault="00121F1D" w:rsidP="00D4032B">
      <w:pPr>
        <w:pStyle w:val="SingleTxtG"/>
        <w:tabs>
          <w:tab w:val="clear" w:pos="1701"/>
          <w:tab w:val="clear" w:pos="2268"/>
          <w:tab w:val="clear" w:pos="2835"/>
          <w:tab w:val="left" w:pos="2438"/>
        </w:tabs>
        <w:ind w:left="2438" w:hanging="1304"/>
        <w:rPr>
          <w:lang w:val="es-ES_tradnl"/>
        </w:rPr>
      </w:pPr>
      <w:r w:rsidRPr="00121F1D">
        <w:rPr>
          <w:lang w:val="es-ES_tradnl"/>
        </w:rPr>
        <w:t>PAAAJRC</w:t>
      </w:r>
      <w:r w:rsidRPr="00121F1D">
        <w:rPr>
          <w:lang w:val="es-ES_tradnl"/>
        </w:rPr>
        <w:tab/>
        <w:t>Proyecto de Apoyo a la Mejora del Acceso a la Justicia y la Rendición de Cuentas</w:t>
      </w:r>
    </w:p>
    <w:p w14:paraId="1020CBB9" w14:textId="200DF8E8"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PAEFEE</w:t>
      </w:r>
      <w:r w:rsidRPr="00121F1D">
        <w:rPr>
          <w:lang w:val="es-ES_tradnl"/>
        </w:rPr>
        <w:tab/>
        <w:t>Educación de los Niños Excluidos del Sistema Educativo</w:t>
      </w:r>
    </w:p>
    <w:p w14:paraId="55342623" w14:textId="5312B1A0"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PAG</w:t>
      </w:r>
      <w:r w:rsidRPr="00121F1D">
        <w:rPr>
          <w:lang w:val="es-ES_tradnl"/>
        </w:rPr>
        <w:tab/>
        <w:t>Programa de Acción del Gobierno</w:t>
      </w:r>
    </w:p>
    <w:p w14:paraId="4CA7F3D1" w14:textId="0F351CB2"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PIB</w:t>
      </w:r>
      <w:r w:rsidRPr="00121F1D">
        <w:rPr>
          <w:lang w:val="es-ES_tradnl"/>
        </w:rPr>
        <w:tab/>
        <w:t>Producto Interno Bruto</w:t>
      </w:r>
    </w:p>
    <w:p w14:paraId="6241705E" w14:textId="039A9CC7"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PNDS</w:t>
      </w:r>
      <w:r w:rsidRPr="00121F1D">
        <w:rPr>
          <w:lang w:val="es-ES_tradnl"/>
        </w:rPr>
        <w:tab/>
        <w:t>Plan Nacional de Desarrollo Sanitario</w:t>
      </w:r>
    </w:p>
    <w:p w14:paraId="03809F04" w14:textId="5D7D360A"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PNUD</w:t>
      </w:r>
      <w:r w:rsidRPr="00121F1D">
        <w:rPr>
          <w:lang w:val="es-ES_tradnl"/>
        </w:rPr>
        <w:tab/>
        <w:t>Programa de las Naciones Unidas para el Desarrollo</w:t>
      </w:r>
    </w:p>
    <w:p w14:paraId="78612043" w14:textId="4B778F39"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RAMU</w:t>
      </w:r>
      <w:r w:rsidRPr="00121F1D">
        <w:rPr>
          <w:lang w:val="es-ES_tradnl"/>
        </w:rPr>
        <w:tab/>
        <w:t>Régimen del Seguro Universal de Salud</w:t>
      </w:r>
    </w:p>
    <w:p w14:paraId="7354F0E7" w14:textId="278EFCDE"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lastRenderedPageBreak/>
        <w:t>RGPH</w:t>
      </w:r>
      <w:r w:rsidRPr="00121F1D">
        <w:rPr>
          <w:lang w:val="es-ES_tradnl"/>
        </w:rPr>
        <w:tab/>
        <w:t>Censo General de Población y Vivienda</w:t>
      </w:r>
    </w:p>
    <w:p w14:paraId="1CAAC774" w14:textId="3387A552"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SSATH</w:t>
      </w:r>
      <w:r w:rsidRPr="00121F1D">
        <w:rPr>
          <w:lang w:val="es-ES_tradnl"/>
        </w:rPr>
        <w:tab/>
        <w:t>Ciencias Sociales Aplicadas, Turismo y Hostelería</w:t>
      </w:r>
    </w:p>
    <w:p w14:paraId="5EB27898" w14:textId="75DDF801"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STA</w:t>
      </w:r>
      <w:r w:rsidRPr="00121F1D">
        <w:rPr>
          <w:lang w:val="es-ES_tradnl"/>
        </w:rPr>
        <w:tab/>
        <w:t>Ciencias y Técnicas Agrícolas</w:t>
      </w:r>
    </w:p>
    <w:p w14:paraId="7FC935AF" w14:textId="5F802790"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STAG</w:t>
      </w:r>
      <w:r w:rsidRPr="00121F1D">
        <w:rPr>
          <w:lang w:val="es-ES_tradnl"/>
        </w:rPr>
        <w:tab/>
        <w:t>Ciencias y Técnicas Administrativas y de Gestión</w:t>
      </w:r>
    </w:p>
    <w:p w14:paraId="651D6BF0" w14:textId="527A9A0D"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STI</w:t>
      </w:r>
      <w:r w:rsidRPr="00121F1D">
        <w:rPr>
          <w:lang w:val="es-ES_tradnl"/>
        </w:rPr>
        <w:tab/>
        <w:t>Ciencias y Técnicas Industriales</w:t>
      </w:r>
    </w:p>
    <w:p w14:paraId="34C2CFA6" w14:textId="4474BD4A"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STMS</w:t>
      </w:r>
      <w:r w:rsidRPr="00121F1D">
        <w:rPr>
          <w:lang w:val="es-ES_tradnl"/>
        </w:rPr>
        <w:tab/>
        <w:t>Ciencias y Técnicas Médicosociales</w:t>
      </w:r>
    </w:p>
    <w:p w14:paraId="30A4D7A4" w14:textId="4D8E8E2F"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UEMAO</w:t>
      </w:r>
      <w:r w:rsidRPr="00121F1D">
        <w:rPr>
          <w:lang w:val="es-ES_tradnl"/>
        </w:rPr>
        <w:tab/>
        <w:t>Unión Económica y Monetaria de África Occidental</w:t>
      </w:r>
    </w:p>
    <w:p w14:paraId="3EF17B3B" w14:textId="70F173CB" w:rsidR="00121F1D" w:rsidRPr="00121F1D" w:rsidRDefault="00121F1D" w:rsidP="00D4032B">
      <w:pPr>
        <w:pStyle w:val="SingleTxtG"/>
        <w:tabs>
          <w:tab w:val="clear" w:pos="1701"/>
          <w:tab w:val="clear" w:pos="2268"/>
          <w:tab w:val="clear" w:pos="2835"/>
          <w:tab w:val="left" w:pos="2438"/>
        </w:tabs>
        <w:ind w:left="3402" w:hanging="2268"/>
        <w:rPr>
          <w:lang w:val="es-ES_tradnl"/>
        </w:rPr>
      </w:pPr>
      <w:r w:rsidRPr="00121F1D">
        <w:rPr>
          <w:lang w:val="es-ES_tradnl"/>
        </w:rPr>
        <w:t>UVS</w:t>
      </w:r>
      <w:r w:rsidRPr="00121F1D">
        <w:rPr>
          <w:lang w:val="es-ES_tradnl"/>
        </w:rPr>
        <w:tab/>
        <w:t>Unidad Rural de Salud</w:t>
      </w:r>
    </w:p>
    <w:p w14:paraId="219BDB22" w14:textId="77777777" w:rsidR="00121F1D" w:rsidRPr="00121F1D" w:rsidRDefault="00121F1D" w:rsidP="00121F1D">
      <w:pPr>
        <w:spacing w:line="240" w:lineRule="auto"/>
        <w:rPr>
          <w:lang w:val="es-ES_tradnl"/>
        </w:rPr>
      </w:pPr>
      <w:r w:rsidRPr="00121F1D">
        <w:rPr>
          <w:lang w:val="es-ES_tradnl"/>
        </w:rPr>
        <w:br w:type="page"/>
      </w:r>
    </w:p>
    <w:p w14:paraId="5489E709" w14:textId="6ABA6A98" w:rsidR="00121F1D" w:rsidRPr="00121F1D" w:rsidRDefault="00D4032B" w:rsidP="00D4032B">
      <w:pPr>
        <w:spacing w:line="240" w:lineRule="auto"/>
        <w:ind w:left="567"/>
        <w:rPr>
          <w:lang w:val="es-ES_tradnl"/>
        </w:rPr>
      </w:pPr>
      <w:r>
        <w:rPr>
          <w:noProof/>
          <w:lang w:val="es-ES_tradnl"/>
        </w:rPr>
        <w:lastRenderedPageBreak/>
        <w:drawing>
          <wp:inline distT="0" distB="0" distL="0" distR="0" wp14:anchorId="301C8380" wp14:editId="59AA0624">
            <wp:extent cx="5114925" cy="8644890"/>
            <wp:effectExtent l="0" t="0" r="952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8644890"/>
                    </a:xfrm>
                    <a:prstGeom prst="rect">
                      <a:avLst/>
                    </a:prstGeom>
                    <a:noFill/>
                  </pic:spPr>
                </pic:pic>
              </a:graphicData>
            </a:graphic>
          </wp:inline>
        </w:drawing>
      </w:r>
    </w:p>
    <w:p w14:paraId="56568E76" w14:textId="31E6EEDD" w:rsidR="00121F1D" w:rsidRPr="00121F1D" w:rsidRDefault="00D4032B" w:rsidP="00D4032B">
      <w:pPr>
        <w:pStyle w:val="HChG"/>
        <w:rPr>
          <w:lang w:val="es-ES_tradnl"/>
        </w:rPr>
      </w:pPr>
      <w:r>
        <w:rPr>
          <w:lang w:val="es-ES_tradnl"/>
        </w:rPr>
        <w:lastRenderedPageBreak/>
        <w:tab/>
      </w:r>
      <w:r>
        <w:rPr>
          <w:lang w:val="es-ES_tradnl"/>
        </w:rPr>
        <w:tab/>
      </w:r>
      <w:r w:rsidR="00121F1D" w:rsidRPr="00121F1D">
        <w:rPr>
          <w:lang w:val="es-ES_tradnl"/>
        </w:rPr>
        <w:t>Introducción</w:t>
      </w:r>
    </w:p>
    <w:p w14:paraId="1F889F72" w14:textId="77777777" w:rsidR="00121F1D" w:rsidRPr="00121F1D" w:rsidRDefault="00121F1D" w:rsidP="00D4032B">
      <w:pPr>
        <w:pStyle w:val="SingleTxtG"/>
        <w:rPr>
          <w:lang w:val="es-ES_tradnl"/>
        </w:rPr>
      </w:pPr>
      <w:r w:rsidRPr="00121F1D">
        <w:rPr>
          <w:lang w:val="es-ES_tradnl"/>
        </w:rPr>
        <w:t>1.</w:t>
      </w:r>
      <w:r w:rsidRPr="00121F1D">
        <w:rPr>
          <w:lang w:val="es-ES_tradnl"/>
        </w:rPr>
        <w:tab/>
        <w:t>El 30 de noviembre de 2001, Benin ratificó la Convención Internacional sobre la Eliminación de Todas las Formas de Discriminación Racial y se comprometió, de conformidad con el artículo 9 de dicho tratado, a presentar informes sobre las medidas legislativas, administrativas o de otra índole, adoptadas para hacer efectivas las disposiciones de la Convención.</w:t>
      </w:r>
    </w:p>
    <w:p w14:paraId="5759A4C4" w14:textId="77777777" w:rsidR="00121F1D" w:rsidRPr="00121F1D" w:rsidRDefault="00121F1D" w:rsidP="00D4032B">
      <w:pPr>
        <w:pStyle w:val="SingleTxtG"/>
        <w:rPr>
          <w:lang w:val="es-ES_tradnl"/>
        </w:rPr>
      </w:pPr>
      <w:r w:rsidRPr="00121F1D">
        <w:rPr>
          <w:lang w:val="es-ES_tradnl"/>
        </w:rPr>
        <w:t>2.</w:t>
      </w:r>
      <w:r w:rsidRPr="00121F1D">
        <w:rPr>
          <w:lang w:val="es-ES_tradnl"/>
        </w:rPr>
        <w:tab/>
        <w:t>El presente informe se preparó mediante un proceso inclusivo de consultas nacionales, en el que las entidades estatales y los actores de la sociedad civil contribuyeron a recopilar datos bajo la coordinación de la Dirección de Administración Penitenciaria y Protección de los Derechos Humanos (DAPPDH) del Ministerio de Justicia y Legislación (MJL).</w:t>
      </w:r>
    </w:p>
    <w:p w14:paraId="2512D091" w14:textId="730E6C6A" w:rsidR="00121F1D" w:rsidRPr="00121F1D" w:rsidRDefault="00121F1D" w:rsidP="00D4032B">
      <w:pPr>
        <w:pStyle w:val="SingleTxtG"/>
        <w:rPr>
          <w:lang w:val="es-ES_tradnl"/>
        </w:rPr>
      </w:pPr>
      <w:r w:rsidRPr="00121F1D">
        <w:rPr>
          <w:lang w:val="es-ES_tradnl"/>
        </w:rPr>
        <w:t>3.</w:t>
      </w:r>
      <w:r w:rsidRPr="00121F1D">
        <w:rPr>
          <w:lang w:val="es-ES_tradnl"/>
        </w:rPr>
        <w:tab/>
        <w:t>Este informe ha sido validado por el Comité Interministerial de Seguimiento de la Aplicación de los Instrumentos Internacionales en materia de Derechos Humanos. El procedimiento se benefició de la asistencia técnica y financiera del Alto Comisionado de las Naciones Unidas para los Derechos Humanos, la Oficina Regional para África Occidental y el Programa de las Naciones Unidas para el Desarrollo (PNUD), por conducto del Proyecto de Apoyo a la Mejora del Acceso a la Justicia y la Rendición de Cuentas (PAAAJRC).</w:t>
      </w:r>
    </w:p>
    <w:p w14:paraId="5DD80A97" w14:textId="4F327300" w:rsidR="00121F1D" w:rsidRPr="00121F1D" w:rsidRDefault="00121F1D" w:rsidP="00D4032B">
      <w:pPr>
        <w:pStyle w:val="SingleTxtG"/>
        <w:rPr>
          <w:lang w:val="es-ES_tradnl"/>
        </w:rPr>
      </w:pPr>
      <w:r w:rsidRPr="00121F1D">
        <w:rPr>
          <w:lang w:val="es-ES_tradnl"/>
        </w:rPr>
        <w:t>4.</w:t>
      </w:r>
      <w:r w:rsidRPr="00121F1D">
        <w:rPr>
          <w:lang w:val="es-ES_tradnl"/>
        </w:rPr>
        <w:tab/>
        <w:t>El presente informe, que abarca el período de 2002 a 2018, realiza un balance de todas las medidas adoptadas para poner en práctica las disposiciones de la Convención. Se subdivide en dos partes, que son el documento básico común y el documento específico de la Convención.</w:t>
      </w:r>
    </w:p>
    <w:p w14:paraId="441B1A5F" w14:textId="036664B0" w:rsidR="00121F1D" w:rsidRPr="00121F1D" w:rsidRDefault="00D4032B" w:rsidP="00D4032B">
      <w:pPr>
        <w:pStyle w:val="HChG"/>
        <w:rPr>
          <w:lang w:val="es-ES_tradnl"/>
        </w:rPr>
      </w:pPr>
      <w:r>
        <w:rPr>
          <w:lang w:val="es-ES_tradnl"/>
        </w:rPr>
        <w:tab/>
      </w:r>
      <w:r w:rsidR="00121F1D" w:rsidRPr="00121F1D">
        <w:rPr>
          <w:lang w:val="es-ES_tradnl"/>
        </w:rPr>
        <w:tab/>
        <w:t>Primera parte: Documento básico común</w:t>
      </w:r>
    </w:p>
    <w:p w14:paraId="5ECF8E58" w14:textId="0A316398" w:rsidR="00121F1D" w:rsidRPr="00121F1D" w:rsidRDefault="00121F1D" w:rsidP="00D4032B">
      <w:pPr>
        <w:pStyle w:val="HChG"/>
        <w:rPr>
          <w:lang w:val="es-ES_tradnl"/>
        </w:rPr>
      </w:pPr>
      <w:r w:rsidRPr="00121F1D">
        <w:rPr>
          <w:lang w:val="es-ES_tradnl"/>
        </w:rPr>
        <w:tab/>
        <w:t>I.</w:t>
      </w:r>
      <w:r w:rsidR="00D4032B">
        <w:rPr>
          <w:lang w:val="es-ES_tradnl"/>
        </w:rPr>
        <w:tab/>
      </w:r>
      <w:r w:rsidRPr="00121F1D">
        <w:rPr>
          <w:lang w:val="es-ES_tradnl"/>
        </w:rPr>
        <w:tab/>
        <w:t>Datos generales</w:t>
      </w:r>
    </w:p>
    <w:p w14:paraId="5B94AC05" w14:textId="77777777" w:rsidR="00121F1D" w:rsidRPr="00121F1D" w:rsidRDefault="00121F1D" w:rsidP="00D4032B">
      <w:pPr>
        <w:pStyle w:val="SingleTxtG"/>
        <w:rPr>
          <w:lang w:val="es-ES_tradnl"/>
        </w:rPr>
      </w:pPr>
      <w:r w:rsidRPr="00121F1D">
        <w:rPr>
          <w:lang w:val="es-ES_tradnl"/>
        </w:rPr>
        <w:t>5.</w:t>
      </w:r>
      <w:r w:rsidRPr="00121F1D">
        <w:rPr>
          <w:lang w:val="es-ES_tradnl"/>
        </w:rPr>
        <w:tab/>
        <w:t>Estos datos aportan información de carácter general sobre la situación geográfica, demográfica, socioeconómica y cultural de Benin. Dan a conocer igualmente el marco global de promoción y protección de los derechos humanos y brindan información sobre la no discriminación y la igualdad, así como sobre los recursos disponibles.</w:t>
      </w:r>
    </w:p>
    <w:p w14:paraId="719824CA" w14:textId="77777777" w:rsidR="00121F1D" w:rsidRPr="00121F1D" w:rsidRDefault="00121F1D" w:rsidP="00D4032B">
      <w:pPr>
        <w:pStyle w:val="H1G"/>
        <w:rPr>
          <w:lang w:val="es-ES_tradnl"/>
        </w:rPr>
      </w:pPr>
      <w:r w:rsidRPr="00121F1D">
        <w:rPr>
          <w:lang w:val="es-ES_tradnl"/>
        </w:rPr>
        <w:tab/>
        <w:t>A.</w:t>
      </w:r>
      <w:r w:rsidRPr="00121F1D">
        <w:rPr>
          <w:lang w:val="es-ES_tradnl"/>
        </w:rPr>
        <w:tab/>
        <w:t>Situación geográfica y demográfica</w:t>
      </w:r>
    </w:p>
    <w:p w14:paraId="74C84594" w14:textId="5D72A675" w:rsidR="00121F1D" w:rsidRPr="00121F1D" w:rsidRDefault="00121F1D" w:rsidP="00D4032B">
      <w:pPr>
        <w:pStyle w:val="SingleTxtG"/>
        <w:rPr>
          <w:lang w:val="es-ES_tradnl"/>
        </w:rPr>
      </w:pPr>
      <w:r w:rsidRPr="00121F1D">
        <w:rPr>
          <w:lang w:val="es-ES_tradnl"/>
        </w:rPr>
        <w:t>6.</w:t>
      </w:r>
      <w:r w:rsidRPr="00121F1D">
        <w:rPr>
          <w:lang w:val="es-ES_tradnl"/>
        </w:rPr>
        <w:tab/>
        <w:t>La República de Benin está situada entre el Ecuador y el Trópico de Cáncer. Es un país del África Occidental, que limita al norte con el Níger, al este con Nigeria, al sur con el Océano Atlántico, al oeste con el Togo y al noroeste con Burkina Faso. Su territorio tiene una superficie de 114.763 kilómetros cuadrados</w:t>
      </w:r>
      <w:r w:rsidR="00D4032B">
        <w:rPr>
          <w:rStyle w:val="Refdenotaalpie"/>
          <w:lang w:val="es-ES_tradnl"/>
        </w:rPr>
        <w:footnoteReference w:id="2"/>
      </w:r>
      <w:r w:rsidRPr="00121F1D">
        <w:rPr>
          <w:lang w:val="es-ES_tradnl"/>
        </w:rPr>
        <w:t>. Por su ubicación en la zona intertropical, Benin está dotado de un clima cálido y húmedo.</w:t>
      </w:r>
    </w:p>
    <w:p w14:paraId="422223B2" w14:textId="18120200" w:rsidR="00121F1D" w:rsidRPr="00121F1D" w:rsidRDefault="00121F1D" w:rsidP="00D4032B">
      <w:pPr>
        <w:pStyle w:val="SingleTxtG"/>
        <w:rPr>
          <w:lang w:val="es-ES_tradnl"/>
        </w:rPr>
      </w:pPr>
      <w:r w:rsidRPr="00121F1D">
        <w:rPr>
          <w:lang w:val="es-ES_tradnl"/>
        </w:rPr>
        <w:t>7.</w:t>
      </w:r>
      <w:r w:rsidRPr="00121F1D">
        <w:rPr>
          <w:lang w:val="es-ES_tradnl"/>
        </w:rPr>
        <w:tab/>
        <w:t>Benin se subdivide en 12</w:t>
      </w:r>
      <w:r w:rsidR="00D4032B">
        <w:rPr>
          <w:lang w:val="es-ES_tradnl"/>
        </w:rPr>
        <w:t xml:space="preserve"> </w:t>
      </w:r>
      <w:r w:rsidRPr="00121F1D">
        <w:rPr>
          <w:lang w:val="es-ES_tradnl"/>
        </w:rPr>
        <w:t>departamento, a saber: Alibori, Atacora, Atlantique, Borgou, Collines, Couffo, Donga, Littoral, Mono, Ouémé, Plateau y Zou. Estos se subdividen, a su vez, en 77</w:t>
      </w:r>
      <w:r w:rsidR="00D4032B">
        <w:rPr>
          <w:lang w:val="es-ES_tradnl"/>
        </w:rPr>
        <w:t xml:space="preserve"> </w:t>
      </w:r>
      <w:r w:rsidRPr="00121F1D">
        <w:rPr>
          <w:lang w:val="es-ES_tradnl"/>
        </w:rPr>
        <w:t xml:space="preserve">municipios, de los que </w:t>
      </w:r>
      <w:r w:rsidR="007A38C6">
        <w:rPr>
          <w:lang w:val="es-ES_tradnl"/>
        </w:rPr>
        <w:t>3</w:t>
      </w:r>
      <w:r w:rsidRPr="00121F1D">
        <w:rPr>
          <w:lang w:val="es-ES_tradnl"/>
        </w:rPr>
        <w:t xml:space="preserve"> gozan de un estatuto especial: Cotonú, Porto Novo y Parakou. Los 77</w:t>
      </w:r>
      <w:r w:rsidR="00D4032B">
        <w:rPr>
          <w:lang w:val="es-ES_tradnl"/>
        </w:rPr>
        <w:t xml:space="preserve"> </w:t>
      </w:r>
      <w:r w:rsidRPr="00121F1D">
        <w:rPr>
          <w:lang w:val="es-ES_tradnl"/>
        </w:rPr>
        <w:t>municipios se subdividen en 546</w:t>
      </w:r>
      <w:r w:rsidR="00D4032B">
        <w:rPr>
          <w:lang w:val="es-ES_tradnl"/>
        </w:rPr>
        <w:t xml:space="preserve"> </w:t>
      </w:r>
      <w:r w:rsidRPr="00121F1D">
        <w:rPr>
          <w:lang w:val="es-ES_tradnl"/>
        </w:rPr>
        <w:t>distritos, que comprenden 4.386 aldeas y barrios urbanos. Se mantiene el proceso de descentralización emprendido en 2003 con la finalidad de promover la democracia y los derechos humanos.</w:t>
      </w:r>
    </w:p>
    <w:p w14:paraId="32C030EB" w14:textId="30DCE83E" w:rsidR="00121F1D" w:rsidRPr="00121F1D" w:rsidRDefault="00121F1D" w:rsidP="00D4032B">
      <w:pPr>
        <w:pStyle w:val="SingleTxtG"/>
        <w:rPr>
          <w:lang w:val="es-ES_tradnl"/>
        </w:rPr>
      </w:pPr>
      <w:r w:rsidRPr="00121F1D">
        <w:rPr>
          <w:lang w:val="es-ES_tradnl"/>
        </w:rPr>
        <w:t>8.</w:t>
      </w:r>
      <w:r w:rsidRPr="00121F1D">
        <w:rPr>
          <w:lang w:val="es-ES_tradnl"/>
        </w:rPr>
        <w:tab/>
        <w:t>Según el cuarto Censo General de Población y Vivienda (RGPH4), Benin contaba con 10.008.749 habitantes, con un porcentaje del 51,2</w:t>
      </w:r>
      <w:r w:rsidR="007A38C6">
        <w:rPr>
          <w:lang w:val="es-ES_tradnl"/>
        </w:rPr>
        <w:t xml:space="preserve"> </w:t>
      </w:r>
      <w:r w:rsidRPr="00121F1D">
        <w:rPr>
          <w:lang w:val="es-ES_tradnl"/>
        </w:rPr>
        <w:t>% de mujeres y un 56,9</w:t>
      </w:r>
      <w:r w:rsidR="007A38C6">
        <w:rPr>
          <w:lang w:val="es-ES_tradnl"/>
        </w:rPr>
        <w:t xml:space="preserve"> </w:t>
      </w:r>
      <w:r w:rsidRPr="00121F1D">
        <w:rPr>
          <w:lang w:val="es-ES_tradnl"/>
        </w:rPr>
        <w:t>% de jóvenes menores de 20 años. En 2018 se estimó que esa población se elevaba a 11.496.140 habitantes, de los que 5.849.081 eran mujeres.</w:t>
      </w:r>
    </w:p>
    <w:p w14:paraId="12216544" w14:textId="47DEE177" w:rsidR="00121F1D" w:rsidRPr="00121F1D" w:rsidRDefault="00121F1D" w:rsidP="00D4032B">
      <w:pPr>
        <w:pStyle w:val="SingleTxtG"/>
        <w:rPr>
          <w:lang w:val="es-ES_tradnl"/>
        </w:rPr>
      </w:pPr>
      <w:r w:rsidRPr="00121F1D">
        <w:rPr>
          <w:lang w:val="es-ES_tradnl"/>
        </w:rPr>
        <w:t>9.</w:t>
      </w:r>
      <w:r w:rsidRPr="00121F1D">
        <w:rPr>
          <w:lang w:val="es-ES_tradnl"/>
        </w:rPr>
        <w:tab/>
        <w:t xml:space="preserve">De conformidad con el documento de análisis titulado </w:t>
      </w:r>
      <w:r w:rsidR="00D4032B">
        <w:rPr>
          <w:lang w:val="es-ES_tradnl"/>
        </w:rPr>
        <w:t>“</w:t>
      </w:r>
      <w:r w:rsidRPr="00121F1D">
        <w:rPr>
          <w:lang w:val="es-ES_tradnl"/>
        </w:rPr>
        <w:t>Principales indicadores sociodemográficos y económicos, RGPH4-2013</w:t>
      </w:r>
      <w:r w:rsidR="00D4032B">
        <w:rPr>
          <w:lang w:val="es-ES_tradnl"/>
        </w:rPr>
        <w:t>”</w:t>
      </w:r>
      <w:r w:rsidRPr="00121F1D">
        <w:rPr>
          <w:lang w:val="es-ES_tradnl"/>
        </w:rPr>
        <w:t xml:space="preserve"> (INSAE 2016), alrededor del 55</w:t>
      </w:r>
      <w:r w:rsidR="007A38C6">
        <w:rPr>
          <w:lang w:val="es-ES_tradnl"/>
        </w:rPr>
        <w:t xml:space="preserve"> </w:t>
      </w:r>
      <w:r w:rsidRPr="00121F1D">
        <w:rPr>
          <w:lang w:val="es-ES_tradnl"/>
        </w:rPr>
        <w:t>% de la población femenina reside en el medio rural.</w:t>
      </w:r>
    </w:p>
    <w:p w14:paraId="26369688" w14:textId="5E1F4B21" w:rsidR="00121F1D" w:rsidRPr="00121F1D" w:rsidRDefault="00121F1D" w:rsidP="00D4032B">
      <w:pPr>
        <w:pStyle w:val="SingleTxtG"/>
        <w:rPr>
          <w:lang w:val="es-ES_tradnl"/>
        </w:rPr>
      </w:pPr>
      <w:r w:rsidRPr="00121F1D">
        <w:rPr>
          <w:lang w:val="es-ES_tradnl"/>
        </w:rPr>
        <w:lastRenderedPageBreak/>
        <w:t>10.</w:t>
      </w:r>
      <w:r w:rsidRPr="00121F1D">
        <w:rPr>
          <w:lang w:val="es-ES_tradnl"/>
        </w:rPr>
        <w:tab/>
        <w:t>Con arreglo al Instituto Nacional de Estadística y Análisis Económico (INSAE), el crecimiento demográfico anual se cifra en el 2,77</w:t>
      </w:r>
      <w:r w:rsidR="007A38C6">
        <w:rPr>
          <w:lang w:val="es-ES_tradnl"/>
        </w:rPr>
        <w:t xml:space="preserve"> </w:t>
      </w:r>
      <w:r w:rsidRPr="00121F1D">
        <w:rPr>
          <w:lang w:val="es-ES_tradnl"/>
        </w:rPr>
        <w:t>%. En los cuadros que figuran a continuación se ofrece una información detallada sobre la estructura de la población, desglosada por sexo y lugar de residencia de los habitantes, así como sobre su evolución de 1979 a 2030.</w:t>
      </w:r>
    </w:p>
    <w:p w14:paraId="1739950F" w14:textId="37A42683" w:rsidR="00121F1D" w:rsidRPr="00121F1D" w:rsidRDefault="00D4032B" w:rsidP="00D4032B">
      <w:pPr>
        <w:pStyle w:val="H23G"/>
        <w:rPr>
          <w:lang w:val="es-ES_tradnl"/>
        </w:rPr>
      </w:pPr>
      <w:r>
        <w:rPr>
          <w:lang w:val="es-ES_tradnl"/>
        </w:rPr>
        <w:tab/>
      </w:r>
      <w:r>
        <w:rPr>
          <w:lang w:val="es-ES_tradnl"/>
        </w:rPr>
        <w:tab/>
      </w:r>
      <w:r w:rsidR="00121F1D" w:rsidRPr="00D4032B">
        <w:rPr>
          <w:b w:val="0"/>
          <w:lang w:val="es-ES_tradnl"/>
        </w:rPr>
        <w:tab/>
        <w:t>Cuadro 1</w:t>
      </w:r>
      <w:r w:rsidR="00121F1D" w:rsidRPr="00121F1D">
        <w:rPr>
          <w:lang w:val="es-ES_tradnl"/>
        </w:rPr>
        <w:br/>
        <w:t>Estructura de la población desglosada por sexo y lugar de residencia</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476"/>
        <w:gridCol w:w="1433"/>
        <w:gridCol w:w="1189"/>
        <w:gridCol w:w="1079"/>
        <w:gridCol w:w="1277"/>
        <w:gridCol w:w="1012"/>
      </w:tblGrid>
      <w:tr w:rsidR="00D4032B" w:rsidRPr="00D4032B" w14:paraId="29C66E96" w14:textId="77777777" w:rsidTr="00CF19E6">
        <w:trPr>
          <w:trHeight w:val="240"/>
          <w:tblHeader/>
        </w:trPr>
        <w:tc>
          <w:tcPr>
            <w:tcW w:w="1460" w:type="dxa"/>
            <w:tcBorders>
              <w:top w:val="single" w:sz="4" w:space="0" w:color="auto"/>
              <w:bottom w:val="single" w:sz="12" w:space="0" w:color="auto"/>
            </w:tcBorders>
            <w:shd w:val="clear" w:color="auto" w:fill="auto"/>
            <w:vAlign w:val="bottom"/>
          </w:tcPr>
          <w:p w14:paraId="17181607" w14:textId="77777777" w:rsidR="00121F1D" w:rsidRPr="00121F1D" w:rsidRDefault="00121F1D" w:rsidP="00D4032B">
            <w:pPr>
              <w:spacing w:before="80" w:after="80" w:line="200" w:lineRule="exact"/>
              <w:rPr>
                <w:i/>
                <w:sz w:val="16"/>
                <w:lang w:val="es-ES_tradnl"/>
              </w:rPr>
            </w:pPr>
          </w:p>
        </w:tc>
        <w:tc>
          <w:tcPr>
            <w:tcW w:w="1417" w:type="dxa"/>
            <w:tcBorders>
              <w:top w:val="single" w:sz="4" w:space="0" w:color="auto"/>
              <w:bottom w:val="single" w:sz="12" w:space="0" w:color="auto"/>
            </w:tcBorders>
            <w:shd w:val="clear" w:color="auto" w:fill="auto"/>
            <w:noWrap/>
            <w:vAlign w:val="bottom"/>
          </w:tcPr>
          <w:p w14:paraId="1211B927" w14:textId="77777777" w:rsidR="00121F1D" w:rsidRPr="00121F1D" w:rsidRDefault="00121F1D" w:rsidP="00D4032B">
            <w:pPr>
              <w:spacing w:before="80" w:after="80" w:line="200" w:lineRule="exact"/>
              <w:ind w:left="113"/>
              <w:jc w:val="right"/>
              <w:rPr>
                <w:bCs/>
                <w:i/>
                <w:sz w:val="16"/>
                <w:lang w:val="es-ES_tradnl"/>
              </w:rPr>
            </w:pPr>
            <w:r w:rsidRPr="00121F1D">
              <w:rPr>
                <w:bCs/>
                <w:i/>
                <w:sz w:val="16"/>
                <w:lang w:val="es-ES_tradnl"/>
              </w:rPr>
              <w:t>Benin</w:t>
            </w:r>
          </w:p>
        </w:tc>
        <w:tc>
          <w:tcPr>
            <w:tcW w:w="1173" w:type="dxa"/>
            <w:tcBorders>
              <w:top w:val="single" w:sz="4" w:space="0" w:color="auto"/>
              <w:bottom w:val="single" w:sz="12" w:space="0" w:color="auto"/>
            </w:tcBorders>
            <w:shd w:val="clear" w:color="auto" w:fill="auto"/>
            <w:noWrap/>
            <w:vAlign w:val="bottom"/>
          </w:tcPr>
          <w:p w14:paraId="4CF8BFE5" w14:textId="77777777" w:rsidR="00121F1D" w:rsidRPr="00121F1D" w:rsidRDefault="00121F1D" w:rsidP="00D4032B">
            <w:pPr>
              <w:spacing w:before="80" w:after="80" w:line="200" w:lineRule="exact"/>
              <w:ind w:left="113"/>
              <w:jc w:val="right"/>
              <w:rPr>
                <w:bCs/>
                <w:i/>
                <w:sz w:val="16"/>
                <w:lang w:val="es-ES_tradnl"/>
              </w:rPr>
            </w:pPr>
            <w:r w:rsidRPr="00121F1D">
              <w:rPr>
                <w:bCs/>
                <w:i/>
                <w:sz w:val="16"/>
                <w:lang w:val="es-ES_tradnl"/>
              </w:rPr>
              <w:t>Masculina</w:t>
            </w:r>
          </w:p>
        </w:tc>
        <w:tc>
          <w:tcPr>
            <w:tcW w:w="1063" w:type="dxa"/>
            <w:tcBorders>
              <w:top w:val="single" w:sz="4" w:space="0" w:color="auto"/>
              <w:bottom w:val="single" w:sz="12" w:space="0" w:color="auto"/>
            </w:tcBorders>
            <w:shd w:val="clear" w:color="auto" w:fill="auto"/>
            <w:noWrap/>
            <w:vAlign w:val="bottom"/>
          </w:tcPr>
          <w:p w14:paraId="7DE68CE7" w14:textId="77777777" w:rsidR="00121F1D" w:rsidRPr="00121F1D" w:rsidRDefault="00121F1D" w:rsidP="00D4032B">
            <w:pPr>
              <w:spacing w:before="80" w:after="80" w:line="200" w:lineRule="exact"/>
              <w:ind w:left="113"/>
              <w:jc w:val="right"/>
              <w:rPr>
                <w:bCs/>
                <w:i/>
                <w:sz w:val="16"/>
                <w:lang w:val="es-ES_tradnl"/>
              </w:rPr>
            </w:pPr>
            <w:r w:rsidRPr="00121F1D">
              <w:rPr>
                <w:bCs/>
                <w:i/>
                <w:sz w:val="16"/>
                <w:lang w:val="es-ES_tradnl"/>
              </w:rPr>
              <w:t>Femenina</w:t>
            </w:r>
          </w:p>
        </w:tc>
        <w:tc>
          <w:tcPr>
            <w:tcW w:w="1261" w:type="dxa"/>
            <w:tcBorders>
              <w:top w:val="single" w:sz="4" w:space="0" w:color="auto"/>
              <w:bottom w:val="single" w:sz="12" w:space="0" w:color="auto"/>
            </w:tcBorders>
            <w:shd w:val="clear" w:color="auto" w:fill="auto"/>
            <w:noWrap/>
            <w:vAlign w:val="bottom"/>
          </w:tcPr>
          <w:p w14:paraId="10B87C85" w14:textId="77777777" w:rsidR="00121F1D" w:rsidRPr="00121F1D" w:rsidRDefault="00121F1D" w:rsidP="00D4032B">
            <w:pPr>
              <w:spacing w:before="80" w:after="80" w:line="200" w:lineRule="exact"/>
              <w:ind w:left="113"/>
              <w:jc w:val="right"/>
              <w:rPr>
                <w:bCs/>
                <w:i/>
                <w:sz w:val="16"/>
                <w:lang w:val="es-ES_tradnl"/>
              </w:rPr>
            </w:pPr>
            <w:r w:rsidRPr="00121F1D">
              <w:rPr>
                <w:bCs/>
                <w:i/>
                <w:sz w:val="16"/>
                <w:lang w:val="es-ES_tradnl"/>
              </w:rPr>
              <w:t>Urbana</w:t>
            </w:r>
          </w:p>
        </w:tc>
        <w:tc>
          <w:tcPr>
            <w:tcW w:w="996" w:type="dxa"/>
            <w:tcBorders>
              <w:top w:val="single" w:sz="4" w:space="0" w:color="auto"/>
              <w:bottom w:val="single" w:sz="12" w:space="0" w:color="auto"/>
            </w:tcBorders>
            <w:shd w:val="clear" w:color="auto" w:fill="auto"/>
            <w:noWrap/>
            <w:vAlign w:val="bottom"/>
          </w:tcPr>
          <w:p w14:paraId="108DC4E0" w14:textId="77777777" w:rsidR="00121F1D" w:rsidRPr="00121F1D" w:rsidRDefault="00121F1D" w:rsidP="00D4032B">
            <w:pPr>
              <w:spacing w:before="80" w:after="80" w:line="200" w:lineRule="exact"/>
              <w:ind w:left="113"/>
              <w:jc w:val="right"/>
              <w:rPr>
                <w:bCs/>
                <w:i/>
                <w:sz w:val="16"/>
                <w:lang w:val="es-ES_tradnl"/>
              </w:rPr>
            </w:pPr>
            <w:r w:rsidRPr="00121F1D">
              <w:rPr>
                <w:bCs/>
                <w:i/>
                <w:sz w:val="16"/>
                <w:lang w:val="es-ES_tradnl"/>
              </w:rPr>
              <w:t>Rural</w:t>
            </w:r>
          </w:p>
        </w:tc>
      </w:tr>
      <w:tr w:rsidR="00D4032B" w:rsidRPr="00121F1D" w14:paraId="321FE9D1" w14:textId="77777777" w:rsidTr="00CF19E6">
        <w:trPr>
          <w:trHeight w:val="240"/>
          <w:tblHeader/>
        </w:trPr>
        <w:tc>
          <w:tcPr>
            <w:tcW w:w="1460" w:type="dxa"/>
            <w:tcBorders>
              <w:top w:val="single" w:sz="12" w:space="0" w:color="auto"/>
              <w:bottom w:val="single" w:sz="4" w:space="0" w:color="auto"/>
            </w:tcBorders>
            <w:shd w:val="clear" w:color="auto" w:fill="auto"/>
            <w:hideMark/>
          </w:tcPr>
          <w:p w14:paraId="3C8D4696" w14:textId="77777777" w:rsidR="00121F1D" w:rsidRPr="00121F1D" w:rsidRDefault="00121F1D" w:rsidP="00CF19E6">
            <w:pPr>
              <w:spacing w:before="80" w:after="80" w:line="220" w:lineRule="exact"/>
              <w:ind w:left="284"/>
              <w:rPr>
                <w:b/>
                <w:bCs/>
                <w:sz w:val="18"/>
                <w:lang w:val="es-ES_tradnl"/>
              </w:rPr>
            </w:pPr>
            <w:r w:rsidRPr="00121F1D">
              <w:rPr>
                <w:b/>
                <w:bCs/>
                <w:sz w:val="18"/>
                <w:lang w:val="es-ES_tradnl"/>
              </w:rPr>
              <w:t>Total</w:t>
            </w:r>
          </w:p>
        </w:tc>
        <w:tc>
          <w:tcPr>
            <w:tcW w:w="1417" w:type="dxa"/>
            <w:tcBorders>
              <w:top w:val="single" w:sz="12" w:space="0" w:color="auto"/>
              <w:bottom w:val="single" w:sz="4" w:space="0" w:color="auto"/>
            </w:tcBorders>
            <w:shd w:val="clear" w:color="auto" w:fill="auto"/>
            <w:noWrap/>
            <w:vAlign w:val="bottom"/>
            <w:hideMark/>
          </w:tcPr>
          <w:p w14:paraId="12D9B705" w14:textId="07A94DAD" w:rsidR="00121F1D" w:rsidRPr="00121F1D" w:rsidRDefault="00121F1D" w:rsidP="00CF19E6">
            <w:pPr>
              <w:spacing w:before="80" w:after="80" w:line="220" w:lineRule="exact"/>
              <w:ind w:left="113"/>
              <w:jc w:val="right"/>
              <w:rPr>
                <w:b/>
                <w:bCs/>
                <w:sz w:val="18"/>
                <w:lang w:val="es-ES_tradnl"/>
              </w:rPr>
            </w:pPr>
            <w:r w:rsidRPr="00121F1D">
              <w:rPr>
                <w:b/>
                <w:bCs/>
                <w:sz w:val="18"/>
                <w:lang w:val="es-ES_tradnl"/>
              </w:rPr>
              <w:t>10</w:t>
            </w:r>
            <w:r w:rsidR="00D4032B">
              <w:rPr>
                <w:b/>
                <w:bCs/>
                <w:sz w:val="18"/>
                <w:lang w:val="es-ES_tradnl"/>
              </w:rPr>
              <w:t xml:space="preserve"> </w:t>
            </w:r>
            <w:r w:rsidRPr="00121F1D">
              <w:rPr>
                <w:b/>
                <w:bCs/>
                <w:sz w:val="18"/>
                <w:lang w:val="es-ES_tradnl"/>
              </w:rPr>
              <w:t>008</w:t>
            </w:r>
            <w:r w:rsidR="00D4032B">
              <w:rPr>
                <w:b/>
                <w:bCs/>
                <w:sz w:val="18"/>
                <w:lang w:val="es-ES_tradnl"/>
              </w:rPr>
              <w:t xml:space="preserve"> </w:t>
            </w:r>
            <w:r w:rsidRPr="00121F1D">
              <w:rPr>
                <w:b/>
                <w:bCs/>
                <w:sz w:val="18"/>
                <w:lang w:val="es-ES_tradnl"/>
              </w:rPr>
              <w:t>749</w:t>
            </w:r>
          </w:p>
        </w:tc>
        <w:tc>
          <w:tcPr>
            <w:tcW w:w="1173" w:type="dxa"/>
            <w:tcBorders>
              <w:top w:val="single" w:sz="12" w:space="0" w:color="auto"/>
              <w:bottom w:val="single" w:sz="4" w:space="0" w:color="auto"/>
            </w:tcBorders>
            <w:shd w:val="clear" w:color="auto" w:fill="auto"/>
            <w:noWrap/>
            <w:vAlign w:val="bottom"/>
            <w:hideMark/>
          </w:tcPr>
          <w:p w14:paraId="454EFC14" w14:textId="6F4F108F" w:rsidR="00121F1D" w:rsidRPr="00121F1D" w:rsidRDefault="00121F1D" w:rsidP="00CF19E6">
            <w:pPr>
              <w:spacing w:before="80" w:after="80" w:line="220" w:lineRule="exact"/>
              <w:ind w:left="113"/>
              <w:jc w:val="right"/>
              <w:rPr>
                <w:b/>
                <w:bCs/>
                <w:sz w:val="18"/>
                <w:lang w:val="es-ES_tradnl"/>
              </w:rPr>
            </w:pPr>
            <w:r w:rsidRPr="00121F1D">
              <w:rPr>
                <w:b/>
                <w:bCs/>
                <w:sz w:val="18"/>
                <w:lang w:val="es-ES_tradnl"/>
              </w:rPr>
              <w:t>4</w:t>
            </w:r>
            <w:r w:rsidR="00D4032B">
              <w:rPr>
                <w:b/>
                <w:bCs/>
                <w:sz w:val="18"/>
                <w:lang w:val="es-ES_tradnl"/>
              </w:rPr>
              <w:t xml:space="preserve"> </w:t>
            </w:r>
            <w:r w:rsidRPr="00121F1D">
              <w:rPr>
                <w:b/>
                <w:bCs/>
                <w:sz w:val="18"/>
                <w:lang w:val="es-ES_tradnl"/>
              </w:rPr>
              <w:t>887</w:t>
            </w:r>
            <w:r w:rsidR="00D4032B">
              <w:rPr>
                <w:b/>
                <w:bCs/>
                <w:sz w:val="18"/>
                <w:lang w:val="es-ES_tradnl"/>
              </w:rPr>
              <w:t xml:space="preserve"> </w:t>
            </w:r>
            <w:r w:rsidRPr="00121F1D">
              <w:rPr>
                <w:b/>
                <w:bCs/>
                <w:sz w:val="18"/>
                <w:lang w:val="es-ES_tradnl"/>
              </w:rPr>
              <w:t>820</w:t>
            </w:r>
          </w:p>
        </w:tc>
        <w:tc>
          <w:tcPr>
            <w:tcW w:w="1063" w:type="dxa"/>
            <w:tcBorders>
              <w:top w:val="single" w:sz="12" w:space="0" w:color="auto"/>
              <w:bottom w:val="single" w:sz="4" w:space="0" w:color="auto"/>
            </w:tcBorders>
            <w:shd w:val="clear" w:color="auto" w:fill="auto"/>
            <w:noWrap/>
            <w:vAlign w:val="bottom"/>
            <w:hideMark/>
          </w:tcPr>
          <w:p w14:paraId="02296D20" w14:textId="25A2A6DF" w:rsidR="00121F1D" w:rsidRPr="00121F1D" w:rsidRDefault="00121F1D" w:rsidP="00CF19E6">
            <w:pPr>
              <w:spacing w:before="80" w:after="80" w:line="220" w:lineRule="exact"/>
              <w:ind w:left="113"/>
              <w:jc w:val="right"/>
              <w:rPr>
                <w:b/>
                <w:bCs/>
                <w:sz w:val="18"/>
                <w:lang w:val="es-ES_tradnl"/>
              </w:rPr>
            </w:pPr>
            <w:r w:rsidRPr="00121F1D">
              <w:rPr>
                <w:b/>
                <w:bCs/>
                <w:sz w:val="18"/>
                <w:lang w:val="es-ES_tradnl"/>
              </w:rPr>
              <w:t>5</w:t>
            </w:r>
            <w:r w:rsidR="00D4032B">
              <w:rPr>
                <w:b/>
                <w:bCs/>
                <w:sz w:val="18"/>
                <w:lang w:val="es-ES_tradnl"/>
              </w:rPr>
              <w:t xml:space="preserve"> </w:t>
            </w:r>
            <w:r w:rsidRPr="00121F1D">
              <w:rPr>
                <w:b/>
                <w:bCs/>
                <w:sz w:val="18"/>
                <w:lang w:val="es-ES_tradnl"/>
              </w:rPr>
              <w:t>120</w:t>
            </w:r>
            <w:r w:rsidR="00D4032B">
              <w:rPr>
                <w:b/>
                <w:bCs/>
                <w:sz w:val="18"/>
                <w:lang w:val="es-ES_tradnl"/>
              </w:rPr>
              <w:t xml:space="preserve"> </w:t>
            </w:r>
            <w:r w:rsidRPr="00121F1D">
              <w:rPr>
                <w:b/>
                <w:bCs/>
                <w:sz w:val="18"/>
                <w:lang w:val="es-ES_tradnl"/>
              </w:rPr>
              <w:t>929</w:t>
            </w:r>
          </w:p>
        </w:tc>
        <w:tc>
          <w:tcPr>
            <w:tcW w:w="1261" w:type="dxa"/>
            <w:tcBorders>
              <w:top w:val="single" w:sz="12" w:space="0" w:color="auto"/>
              <w:bottom w:val="single" w:sz="4" w:space="0" w:color="auto"/>
            </w:tcBorders>
            <w:shd w:val="clear" w:color="auto" w:fill="auto"/>
            <w:noWrap/>
            <w:vAlign w:val="bottom"/>
            <w:hideMark/>
          </w:tcPr>
          <w:p w14:paraId="0A4C20A5" w14:textId="6D875AB4" w:rsidR="00121F1D" w:rsidRPr="00121F1D" w:rsidRDefault="00121F1D" w:rsidP="00CF19E6">
            <w:pPr>
              <w:spacing w:before="80" w:after="80" w:line="220" w:lineRule="exact"/>
              <w:ind w:left="113"/>
              <w:jc w:val="right"/>
              <w:rPr>
                <w:b/>
                <w:bCs/>
                <w:sz w:val="18"/>
                <w:lang w:val="es-ES_tradnl"/>
              </w:rPr>
            </w:pPr>
            <w:r w:rsidRPr="00121F1D">
              <w:rPr>
                <w:b/>
                <w:bCs/>
                <w:sz w:val="18"/>
                <w:lang w:val="es-ES_tradnl"/>
              </w:rPr>
              <w:t>4</w:t>
            </w:r>
            <w:r w:rsidR="00D4032B">
              <w:rPr>
                <w:b/>
                <w:bCs/>
                <w:sz w:val="18"/>
                <w:lang w:val="es-ES_tradnl"/>
              </w:rPr>
              <w:t xml:space="preserve"> </w:t>
            </w:r>
            <w:r w:rsidRPr="00121F1D">
              <w:rPr>
                <w:b/>
                <w:bCs/>
                <w:sz w:val="18"/>
                <w:lang w:val="es-ES_tradnl"/>
              </w:rPr>
              <w:t>460</w:t>
            </w:r>
            <w:r w:rsidR="00D4032B">
              <w:rPr>
                <w:b/>
                <w:bCs/>
                <w:sz w:val="18"/>
                <w:lang w:val="es-ES_tradnl"/>
              </w:rPr>
              <w:t xml:space="preserve"> </w:t>
            </w:r>
            <w:r w:rsidRPr="00121F1D">
              <w:rPr>
                <w:b/>
                <w:bCs/>
                <w:sz w:val="18"/>
                <w:lang w:val="es-ES_tradnl"/>
              </w:rPr>
              <w:t>503</w:t>
            </w:r>
          </w:p>
        </w:tc>
        <w:tc>
          <w:tcPr>
            <w:tcW w:w="996" w:type="dxa"/>
            <w:tcBorders>
              <w:top w:val="single" w:sz="12" w:space="0" w:color="auto"/>
              <w:bottom w:val="single" w:sz="4" w:space="0" w:color="auto"/>
            </w:tcBorders>
            <w:shd w:val="clear" w:color="auto" w:fill="auto"/>
            <w:noWrap/>
            <w:vAlign w:val="bottom"/>
            <w:hideMark/>
          </w:tcPr>
          <w:p w14:paraId="258D2061" w14:textId="2AA6B2CC" w:rsidR="00121F1D" w:rsidRPr="00121F1D" w:rsidRDefault="00121F1D" w:rsidP="00CF19E6">
            <w:pPr>
              <w:spacing w:before="80" w:after="80" w:line="220" w:lineRule="exact"/>
              <w:ind w:left="113"/>
              <w:jc w:val="right"/>
              <w:rPr>
                <w:b/>
                <w:bCs/>
                <w:sz w:val="18"/>
                <w:lang w:val="es-ES_tradnl"/>
              </w:rPr>
            </w:pPr>
            <w:r w:rsidRPr="00121F1D">
              <w:rPr>
                <w:b/>
                <w:bCs/>
                <w:sz w:val="18"/>
                <w:lang w:val="es-ES_tradnl"/>
              </w:rPr>
              <w:t>5</w:t>
            </w:r>
            <w:r w:rsidR="00D4032B">
              <w:rPr>
                <w:b/>
                <w:bCs/>
                <w:sz w:val="18"/>
                <w:lang w:val="es-ES_tradnl"/>
              </w:rPr>
              <w:t xml:space="preserve"> </w:t>
            </w:r>
            <w:r w:rsidRPr="00121F1D">
              <w:rPr>
                <w:b/>
                <w:bCs/>
                <w:sz w:val="18"/>
                <w:lang w:val="es-ES_tradnl"/>
              </w:rPr>
              <w:t>548</w:t>
            </w:r>
            <w:r w:rsidR="00D4032B">
              <w:rPr>
                <w:b/>
                <w:bCs/>
                <w:sz w:val="18"/>
                <w:lang w:val="es-ES_tradnl"/>
              </w:rPr>
              <w:t xml:space="preserve"> </w:t>
            </w:r>
            <w:r w:rsidRPr="00121F1D">
              <w:rPr>
                <w:b/>
                <w:bCs/>
                <w:sz w:val="18"/>
                <w:lang w:val="es-ES_tradnl"/>
              </w:rPr>
              <w:t>246</w:t>
            </w:r>
          </w:p>
        </w:tc>
      </w:tr>
      <w:tr w:rsidR="00D4032B" w:rsidRPr="00121F1D" w14:paraId="5A3E5122" w14:textId="77777777" w:rsidTr="00CF19E6">
        <w:trPr>
          <w:trHeight w:val="240"/>
        </w:trPr>
        <w:tc>
          <w:tcPr>
            <w:tcW w:w="1460" w:type="dxa"/>
            <w:tcBorders>
              <w:top w:val="single" w:sz="4" w:space="0" w:color="auto"/>
            </w:tcBorders>
            <w:shd w:val="clear" w:color="auto" w:fill="auto"/>
            <w:noWrap/>
            <w:hideMark/>
          </w:tcPr>
          <w:p w14:paraId="0D59D78D" w14:textId="77777777" w:rsidR="00121F1D" w:rsidRPr="00121F1D" w:rsidRDefault="00121F1D" w:rsidP="00D4032B">
            <w:pPr>
              <w:spacing w:before="40" w:after="40" w:line="220" w:lineRule="exact"/>
              <w:rPr>
                <w:sz w:val="18"/>
                <w:lang w:val="es-ES_tradnl"/>
              </w:rPr>
            </w:pPr>
            <w:r w:rsidRPr="00121F1D">
              <w:rPr>
                <w:sz w:val="18"/>
                <w:lang w:val="es-ES_tradnl"/>
              </w:rPr>
              <w:t>Franja de edad</w:t>
            </w:r>
          </w:p>
        </w:tc>
        <w:tc>
          <w:tcPr>
            <w:tcW w:w="1417" w:type="dxa"/>
            <w:tcBorders>
              <w:top w:val="single" w:sz="4" w:space="0" w:color="auto"/>
            </w:tcBorders>
            <w:shd w:val="clear" w:color="auto" w:fill="auto"/>
            <w:noWrap/>
            <w:vAlign w:val="bottom"/>
            <w:hideMark/>
          </w:tcPr>
          <w:p w14:paraId="4AAEE52C"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 </w:t>
            </w:r>
          </w:p>
        </w:tc>
        <w:tc>
          <w:tcPr>
            <w:tcW w:w="1173" w:type="dxa"/>
            <w:tcBorders>
              <w:top w:val="single" w:sz="4" w:space="0" w:color="auto"/>
            </w:tcBorders>
            <w:shd w:val="clear" w:color="auto" w:fill="auto"/>
            <w:noWrap/>
            <w:vAlign w:val="bottom"/>
            <w:hideMark/>
          </w:tcPr>
          <w:p w14:paraId="329A99DF"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 </w:t>
            </w:r>
          </w:p>
        </w:tc>
        <w:tc>
          <w:tcPr>
            <w:tcW w:w="1063" w:type="dxa"/>
            <w:tcBorders>
              <w:top w:val="single" w:sz="4" w:space="0" w:color="auto"/>
            </w:tcBorders>
            <w:shd w:val="clear" w:color="auto" w:fill="auto"/>
            <w:noWrap/>
            <w:vAlign w:val="bottom"/>
            <w:hideMark/>
          </w:tcPr>
          <w:p w14:paraId="700DC9BD"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 </w:t>
            </w:r>
          </w:p>
        </w:tc>
        <w:tc>
          <w:tcPr>
            <w:tcW w:w="1261" w:type="dxa"/>
            <w:tcBorders>
              <w:top w:val="single" w:sz="4" w:space="0" w:color="auto"/>
            </w:tcBorders>
            <w:shd w:val="clear" w:color="auto" w:fill="auto"/>
            <w:noWrap/>
            <w:vAlign w:val="bottom"/>
            <w:hideMark/>
          </w:tcPr>
          <w:p w14:paraId="5C014DAC"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 </w:t>
            </w:r>
          </w:p>
        </w:tc>
        <w:tc>
          <w:tcPr>
            <w:tcW w:w="996" w:type="dxa"/>
            <w:tcBorders>
              <w:top w:val="single" w:sz="4" w:space="0" w:color="auto"/>
            </w:tcBorders>
            <w:shd w:val="clear" w:color="auto" w:fill="auto"/>
            <w:noWrap/>
            <w:vAlign w:val="bottom"/>
            <w:hideMark/>
          </w:tcPr>
          <w:p w14:paraId="390D9C9F"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 </w:t>
            </w:r>
          </w:p>
        </w:tc>
      </w:tr>
      <w:tr w:rsidR="00D4032B" w:rsidRPr="00121F1D" w14:paraId="30558C83" w14:textId="77777777" w:rsidTr="00D4032B">
        <w:trPr>
          <w:trHeight w:val="240"/>
        </w:trPr>
        <w:tc>
          <w:tcPr>
            <w:tcW w:w="1460" w:type="dxa"/>
            <w:shd w:val="clear" w:color="auto" w:fill="auto"/>
            <w:noWrap/>
            <w:hideMark/>
          </w:tcPr>
          <w:p w14:paraId="23BB693C" w14:textId="71921D2F"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0</w:t>
            </w:r>
            <w:r>
              <w:rPr>
                <w:sz w:val="18"/>
                <w:lang w:val="es-ES_tradnl"/>
              </w:rPr>
              <w:t xml:space="preserve"> a </w:t>
            </w:r>
            <w:r w:rsidR="00121F1D" w:rsidRPr="00121F1D">
              <w:rPr>
                <w:sz w:val="18"/>
                <w:lang w:val="es-ES_tradnl"/>
              </w:rPr>
              <w:t>4 años</w:t>
            </w:r>
          </w:p>
        </w:tc>
        <w:tc>
          <w:tcPr>
            <w:tcW w:w="1417" w:type="dxa"/>
            <w:shd w:val="clear" w:color="auto" w:fill="auto"/>
            <w:noWrap/>
            <w:vAlign w:val="bottom"/>
            <w:hideMark/>
          </w:tcPr>
          <w:p w14:paraId="67C0DB24"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17,0</w:t>
            </w:r>
          </w:p>
        </w:tc>
        <w:tc>
          <w:tcPr>
            <w:tcW w:w="1173" w:type="dxa"/>
            <w:shd w:val="clear" w:color="auto" w:fill="auto"/>
            <w:noWrap/>
            <w:vAlign w:val="bottom"/>
            <w:hideMark/>
          </w:tcPr>
          <w:p w14:paraId="6CA3E4B1"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17,6</w:t>
            </w:r>
          </w:p>
        </w:tc>
        <w:tc>
          <w:tcPr>
            <w:tcW w:w="1063" w:type="dxa"/>
            <w:shd w:val="clear" w:color="auto" w:fill="auto"/>
            <w:noWrap/>
            <w:vAlign w:val="bottom"/>
            <w:hideMark/>
          </w:tcPr>
          <w:p w14:paraId="66895ABA"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16,4</w:t>
            </w:r>
          </w:p>
        </w:tc>
        <w:tc>
          <w:tcPr>
            <w:tcW w:w="1261" w:type="dxa"/>
            <w:shd w:val="clear" w:color="auto" w:fill="auto"/>
            <w:noWrap/>
            <w:vAlign w:val="bottom"/>
            <w:hideMark/>
          </w:tcPr>
          <w:p w14:paraId="3E6A784C"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16,0</w:t>
            </w:r>
          </w:p>
        </w:tc>
        <w:tc>
          <w:tcPr>
            <w:tcW w:w="996" w:type="dxa"/>
            <w:shd w:val="clear" w:color="auto" w:fill="auto"/>
            <w:noWrap/>
            <w:vAlign w:val="bottom"/>
            <w:hideMark/>
          </w:tcPr>
          <w:p w14:paraId="1595D693"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17,8</w:t>
            </w:r>
          </w:p>
        </w:tc>
      </w:tr>
      <w:tr w:rsidR="00D4032B" w:rsidRPr="00121F1D" w14:paraId="7CCB80B6" w14:textId="77777777" w:rsidTr="00D4032B">
        <w:trPr>
          <w:trHeight w:val="240"/>
        </w:trPr>
        <w:tc>
          <w:tcPr>
            <w:tcW w:w="1460" w:type="dxa"/>
            <w:shd w:val="clear" w:color="auto" w:fill="auto"/>
            <w:noWrap/>
            <w:hideMark/>
          </w:tcPr>
          <w:p w14:paraId="5CFC3F86" w14:textId="5EB99BEE"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5</w:t>
            </w:r>
            <w:r>
              <w:rPr>
                <w:sz w:val="18"/>
                <w:lang w:val="es-ES_tradnl"/>
              </w:rPr>
              <w:t xml:space="preserve"> a </w:t>
            </w:r>
            <w:r w:rsidR="00121F1D" w:rsidRPr="00121F1D">
              <w:rPr>
                <w:sz w:val="18"/>
                <w:lang w:val="es-ES_tradnl"/>
              </w:rPr>
              <w:t>9 años</w:t>
            </w:r>
          </w:p>
        </w:tc>
        <w:tc>
          <w:tcPr>
            <w:tcW w:w="1417" w:type="dxa"/>
            <w:shd w:val="clear" w:color="auto" w:fill="auto"/>
            <w:noWrap/>
            <w:vAlign w:val="bottom"/>
            <w:hideMark/>
          </w:tcPr>
          <w:p w14:paraId="541DF1E3"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16,7</w:t>
            </w:r>
          </w:p>
        </w:tc>
        <w:tc>
          <w:tcPr>
            <w:tcW w:w="1173" w:type="dxa"/>
            <w:shd w:val="clear" w:color="auto" w:fill="auto"/>
            <w:noWrap/>
            <w:vAlign w:val="bottom"/>
            <w:hideMark/>
          </w:tcPr>
          <w:p w14:paraId="1BD5751F"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17,3</w:t>
            </w:r>
          </w:p>
        </w:tc>
        <w:tc>
          <w:tcPr>
            <w:tcW w:w="1063" w:type="dxa"/>
            <w:shd w:val="clear" w:color="auto" w:fill="auto"/>
            <w:noWrap/>
            <w:vAlign w:val="bottom"/>
            <w:hideMark/>
          </w:tcPr>
          <w:p w14:paraId="66FAF010"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16,1</w:t>
            </w:r>
          </w:p>
        </w:tc>
        <w:tc>
          <w:tcPr>
            <w:tcW w:w="1261" w:type="dxa"/>
            <w:shd w:val="clear" w:color="auto" w:fill="auto"/>
            <w:noWrap/>
            <w:vAlign w:val="bottom"/>
            <w:hideMark/>
          </w:tcPr>
          <w:p w14:paraId="43D892CB"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15,1</w:t>
            </w:r>
          </w:p>
        </w:tc>
        <w:tc>
          <w:tcPr>
            <w:tcW w:w="996" w:type="dxa"/>
            <w:shd w:val="clear" w:color="auto" w:fill="auto"/>
            <w:noWrap/>
            <w:vAlign w:val="bottom"/>
            <w:hideMark/>
          </w:tcPr>
          <w:p w14:paraId="66844EAF"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18,0</w:t>
            </w:r>
          </w:p>
        </w:tc>
      </w:tr>
      <w:tr w:rsidR="00D4032B" w:rsidRPr="00121F1D" w14:paraId="0398DF19" w14:textId="77777777" w:rsidTr="00D4032B">
        <w:trPr>
          <w:trHeight w:val="240"/>
        </w:trPr>
        <w:tc>
          <w:tcPr>
            <w:tcW w:w="1460" w:type="dxa"/>
            <w:shd w:val="clear" w:color="auto" w:fill="auto"/>
            <w:noWrap/>
            <w:hideMark/>
          </w:tcPr>
          <w:p w14:paraId="2615D0F6" w14:textId="45B63FDC"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10</w:t>
            </w:r>
            <w:r>
              <w:rPr>
                <w:sz w:val="18"/>
                <w:lang w:val="es-ES_tradnl"/>
              </w:rPr>
              <w:t xml:space="preserve"> a </w:t>
            </w:r>
            <w:r w:rsidR="00121F1D" w:rsidRPr="00121F1D">
              <w:rPr>
                <w:sz w:val="18"/>
                <w:lang w:val="es-ES_tradnl"/>
              </w:rPr>
              <w:t>14 años</w:t>
            </w:r>
          </w:p>
        </w:tc>
        <w:tc>
          <w:tcPr>
            <w:tcW w:w="1417" w:type="dxa"/>
            <w:shd w:val="clear" w:color="auto" w:fill="auto"/>
            <w:noWrap/>
            <w:vAlign w:val="bottom"/>
            <w:hideMark/>
          </w:tcPr>
          <w:p w14:paraId="2DFE372C"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13,0</w:t>
            </w:r>
          </w:p>
        </w:tc>
        <w:tc>
          <w:tcPr>
            <w:tcW w:w="1173" w:type="dxa"/>
            <w:shd w:val="clear" w:color="auto" w:fill="auto"/>
            <w:noWrap/>
            <w:vAlign w:val="bottom"/>
            <w:hideMark/>
          </w:tcPr>
          <w:p w14:paraId="0C97699B"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13,7</w:t>
            </w:r>
          </w:p>
        </w:tc>
        <w:tc>
          <w:tcPr>
            <w:tcW w:w="1063" w:type="dxa"/>
            <w:shd w:val="clear" w:color="auto" w:fill="auto"/>
            <w:noWrap/>
            <w:vAlign w:val="bottom"/>
            <w:hideMark/>
          </w:tcPr>
          <w:p w14:paraId="27BB11E3"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12,3</w:t>
            </w:r>
          </w:p>
        </w:tc>
        <w:tc>
          <w:tcPr>
            <w:tcW w:w="1261" w:type="dxa"/>
            <w:shd w:val="clear" w:color="auto" w:fill="auto"/>
            <w:noWrap/>
            <w:vAlign w:val="bottom"/>
            <w:hideMark/>
          </w:tcPr>
          <w:p w14:paraId="4EA9FC3E"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12,4</w:t>
            </w:r>
          </w:p>
        </w:tc>
        <w:tc>
          <w:tcPr>
            <w:tcW w:w="996" w:type="dxa"/>
            <w:shd w:val="clear" w:color="auto" w:fill="auto"/>
            <w:noWrap/>
            <w:vAlign w:val="bottom"/>
            <w:hideMark/>
          </w:tcPr>
          <w:p w14:paraId="6A3EBB00"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13,4</w:t>
            </w:r>
          </w:p>
        </w:tc>
      </w:tr>
      <w:tr w:rsidR="00D4032B" w:rsidRPr="00121F1D" w14:paraId="3E6EEE7B" w14:textId="77777777" w:rsidTr="00D4032B">
        <w:trPr>
          <w:trHeight w:val="240"/>
        </w:trPr>
        <w:tc>
          <w:tcPr>
            <w:tcW w:w="1460" w:type="dxa"/>
            <w:shd w:val="clear" w:color="auto" w:fill="auto"/>
            <w:noWrap/>
            <w:hideMark/>
          </w:tcPr>
          <w:p w14:paraId="1AB36B5F" w14:textId="75D9120C"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15</w:t>
            </w:r>
            <w:r>
              <w:rPr>
                <w:sz w:val="18"/>
                <w:lang w:val="es-ES_tradnl"/>
              </w:rPr>
              <w:t xml:space="preserve"> a </w:t>
            </w:r>
            <w:r w:rsidR="00121F1D" w:rsidRPr="00121F1D">
              <w:rPr>
                <w:sz w:val="18"/>
                <w:lang w:val="es-ES_tradnl"/>
              </w:rPr>
              <w:t>19 años</w:t>
            </w:r>
          </w:p>
        </w:tc>
        <w:tc>
          <w:tcPr>
            <w:tcW w:w="1417" w:type="dxa"/>
            <w:shd w:val="clear" w:color="auto" w:fill="auto"/>
            <w:noWrap/>
            <w:vAlign w:val="bottom"/>
            <w:hideMark/>
          </w:tcPr>
          <w:p w14:paraId="702AD235"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10,2</w:t>
            </w:r>
          </w:p>
        </w:tc>
        <w:tc>
          <w:tcPr>
            <w:tcW w:w="1173" w:type="dxa"/>
            <w:shd w:val="clear" w:color="auto" w:fill="auto"/>
            <w:noWrap/>
            <w:vAlign w:val="bottom"/>
            <w:hideMark/>
          </w:tcPr>
          <w:p w14:paraId="35CF2C06"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10,6</w:t>
            </w:r>
          </w:p>
        </w:tc>
        <w:tc>
          <w:tcPr>
            <w:tcW w:w="1063" w:type="dxa"/>
            <w:shd w:val="clear" w:color="auto" w:fill="auto"/>
            <w:noWrap/>
            <w:vAlign w:val="bottom"/>
            <w:hideMark/>
          </w:tcPr>
          <w:p w14:paraId="67D8A3E4"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9,8</w:t>
            </w:r>
          </w:p>
        </w:tc>
        <w:tc>
          <w:tcPr>
            <w:tcW w:w="1261" w:type="dxa"/>
            <w:shd w:val="clear" w:color="auto" w:fill="auto"/>
            <w:noWrap/>
            <w:vAlign w:val="bottom"/>
            <w:hideMark/>
          </w:tcPr>
          <w:p w14:paraId="7D144721"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10,4</w:t>
            </w:r>
          </w:p>
        </w:tc>
        <w:tc>
          <w:tcPr>
            <w:tcW w:w="996" w:type="dxa"/>
            <w:shd w:val="clear" w:color="auto" w:fill="auto"/>
            <w:noWrap/>
            <w:vAlign w:val="bottom"/>
            <w:hideMark/>
          </w:tcPr>
          <w:p w14:paraId="0DF9AD02"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10,0</w:t>
            </w:r>
          </w:p>
        </w:tc>
      </w:tr>
      <w:tr w:rsidR="00D4032B" w:rsidRPr="00121F1D" w14:paraId="6172E0D5" w14:textId="77777777" w:rsidTr="00D4032B">
        <w:trPr>
          <w:trHeight w:val="240"/>
        </w:trPr>
        <w:tc>
          <w:tcPr>
            <w:tcW w:w="1460" w:type="dxa"/>
            <w:shd w:val="clear" w:color="auto" w:fill="auto"/>
            <w:noWrap/>
            <w:hideMark/>
          </w:tcPr>
          <w:p w14:paraId="40BFCCD6" w14:textId="6E38AE62"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20</w:t>
            </w:r>
            <w:r>
              <w:rPr>
                <w:sz w:val="18"/>
                <w:lang w:val="es-ES_tradnl"/>
              </w:rPr>
              <w:t xml:space="preserve"> a </w:t>
            </w:r>
            <w:r w:rsidR="00121F1D" w:rsidRPr="00121F1D">
              <w:rPr>
                <w:sz w:val="18"/>
                <w:lang w:val="es-ES_tradnl"/>
              </w:rPr>
              <w:t>24 años</w:t>
            </w:r>
          </w:p>
        </w:tc>
        <w:tc>
          <w:tcPr>
            <w:tcW w:w="1417" w:type="dxa"/>
            <w:shd w:val="clear" w:color="auto" w:fill="auto"/>
            <w:noWrap/>
            <w:vAlign w:val="bottom"/>
            <w:hideMark/>
          </w:tcPr>
          <w:p w14:paraId="1921F3A7"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8,6</w:t>
            </w:r>
          </w:p>
        </w:tc>
        <w:tc>
          <w:tcPr>
            <w:tcW w:w="1173" w:type="dxa"/>
            <w:shd w:val="clear" w:color="auto" w:fill="auto"/>
            <w:noWrap/>
            <w:vAlign w:val="bottom"/>
            <w:hideMark/>
          </w:tcPr>
          <w:p w14:paraId="468D1334"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8,0</w:t>
            </w:r>
          </w:p>
        </w:tc>
        <w:tc>
          <w:tcPr>
            <w:tcW w:w="1063" w:type="dxa"/>
            <w:shd w:val="clear" w:color="auto" w:fill="auto"/>
            <w:noWrap/>
            <w:vAlign w:val="bottom"/>
            <w:hideMark/>
          </w:tcPr>
          <w:p w14:paraId="2D267AF2"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9,2</w:t>
            </w:r>
          </w:p>
        </w:tc>
        <w:tc>
          <w:tcPr>
            <w:tcW w:w="1261" w:type="dxa"/>
            <w:shd w:val="clear" w:color="auto" w:fill="auto"/>
            <w:noWrap/>
            <w:vAlign w:val="bottom"/>
            <w:hideMark/>
          </w:tcPr>
          <w:p w14:paraId="38477393"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9,4</w:t>
            </w:r>
          </w:p>
        </w:tc>
        <w:tc>
          <w:tcPr>
            <w:tcW w:w="996" w:type="dxa"/>
            <w:shd w:val="clear" w:color="auto" w:fill="auto"/>
            <w:noWrap/>
            <w:vAlign w:val="bottom"/>
            <w:hideMark/>
          </w:tcPr>
          <w:p w14:paraId="2829AA31"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8,0</w:t>
            </w:r>
          </w:p>
        </w:tc>
      </w:tr>
      <w:tr w:rsidR="00D4032B" w:rsidRPr="00121F1D" w14:paraId="4F2F3A29" w14:textId="77777777" w:rsidTr="00D4032B">
        <w:trPr>
          <w:trHeight w:val="240"/>
        </w:trPr>
        <w:tc>
          <w:tcPr>
            <w:tcW w:w="1460" w:type="dxa"/>
            <w:shd w:val="clear" w:color="auto" w:fill="auto"/>
            <w:noWrap/>
            <w:hideMark/>
          </w:tcPr>
          <w:p w14:paraId="0F282CB7" w14:textId="61A67B30"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25</w:t>
            </w:r>
            <w:r>
              <w:rPr>
                <w:sz w:val="18"/>
                <w:lang w:val="es-ES_tradnl"/>
              </w:rPr>
              <w:t xml:space="preserve"> a </w:t>
            </w:r>
            <w:r w:rsidR="00121F1D" w:rsidRPr="00121F1D">
              <w:rPr>
                <w:sz w:val="18"/>
                <w:lang w:val="es-ES_tradnl"/>
              </w:rPr>
              <w:t>29 años</w:t>
            </w:r>
          </w:p>
        </w:tc>
        <w:tc>
          <w:tcPr>
            <w:tcW w:w="1417" w:type="dxa"/>
            <w:shd w:val="clear" w:color="auto" w:fill="auto"/>
            <w:noWrap/>
            <w:vAlign w:val="bottom"/>
            <w:hideMark/>
          </w:tcPr>
          <w:p w14:paraId="13481A16"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7,7</w:t>
            </w:r>
          </w:p>
        </w:tc>
        <w:tc>
          <w:tcPr>
            <w:tcW w:w="1173" w:type="dxa"/>
            <w:shd w:val="clear" w:color="auto" w:fill="auto"/>
            <w:noWrap/>
            <w:vAlign w:val="bottom"/>
            <w:hideMark/>
          </w:tcPr>
          <w:p w14:paraId="501D7AE9"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6,8</w:t>
            </w:r>
          </w:p>
        </w:tc>
        <w:tc>
          <w:tcPr>
            <w:tcW w:w="1063" w:type="dxa"/>
            <w:shd w:val="clear" w:color="auto" w:fill="auto"/>
            <w:noWrap/>
            <w:vAlign w:val="bottom"/>
            <w:hideMark/>
          </w:tcPr>
          <w:p w14:paraId="160109F9"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8,6</w:t>
            </w:r>
          </w:p>
        </w:tc>
        <w:tc>
          <w:tcPr>
            <w:tcW w:w="1261" w:type="dxa"/>
            <w:shd w:val="clear" w:color="auto" w:fill="auto"/>
            <w:noWrap/>
            <w:vAlign w:val="bottom"/>
            <w:hideMark/>
          </w:tcPr>
          <w:p w14:paraId="40E85A51"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8,4</w:t>
            </w:r>
          </w:p>
        </w:tc>
        <w:tc>
          <w:tcPr>
            <w:tcW w:w="996" w:type="dxa"/>
            <w:shd w:val="clear" w:color="auto" w:fill="auto"/>
            <w:noWrap/>
            <w:vAlign w:val="bottom"/>
            <w:hideMark/>
          </w:tcPr>
          <w:p w14:paraId="2CDDAC7E"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7,2</w:t>
            </w:r>
          </w:p>
        </w:tc>
      </w:tr>
      <w:tr w:rsidR="00D4032B" w:rsidRPr="00121F1D" w14:paraId="568E27AB" w14:textId="77777777" w:rsidTr="00D4032B">
        <w:trPr>
          <w:trHeight w:val="240"/>
        </w:trPr>
        <w:tc>
          <w:tcPr>
            <w:tcW w:w="1460" w:type="dxa"/>
            <w:shd w:val="clear" w:color="auto" w:fill="auto"/>
            <w:noWrap/>
            <w:hideMark/>
          </w:tcPr>
          <w:p w14:paraId="61D70F4F" w14:textId="775B9107"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30</w:t>
            </w:r>
            <w:r>
              <w:rPr>
                <w:sz w:val="18"/>
                <w:lang w:val="es-ES_tradnl"/>
              </w:rPr>
              <w:t xml:space="preserve"> a </w:t>
            </w:r>
            <w:r w:rsidR="00121F1D" w:rsidRPr="00121F1D">
              <w:rPr>
                <w:sz w:val="18"/>
                <w:lang w:val="es-ES_tradnl"/>
              </w:rPr>
              <w:t>34 años</w:t>
            </w:r>
          </w:p>
        </w:tc>
        <w:tc>
          <w:tcPr>
            <w:tcW w:w="1417" w:type="dxa"/>
            <w:shd w:val="clear" w:color="auto" w:fill="auto"/>
            <w:noWrap/>
            <w:vAlign w:val="bottom"/>
            <w:hideMark/>
          </w:tcPr>
          <w:p w14:paraId="1273306E"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6,5</w:t>
            </w:r>
          </w:p>
        </w:tc>
        <w:tc>
          <w:tcPr>
            <w:tcW w:w="1173" w:type="dxa"/>
            <w:shd w:val="clear" w:color="auto" w:fill="auto"/>
            <w:noWrap/>
            <w:vAlign w:val="bottom"/>
            <w:hideMark/>
          </w:tcPr>
          <w:p w14:paraId="6815A08F"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6,1</w:t>
            </w:r>
          </w:p>
        </w:tc>
        <w:tc>
          <w:tcPr>
            <w:tcW w:w="1063" w:type="dxa"/>
            <w:shd w:val="clear" w:color="auto" w:fill="auto"/>
            <w:noWrap/>
            <w:vAlign w:val="bottom"/>
            <w:hideMark/>
          </w:tcPr>
          <w:p w14:paraId="20BD7B6C"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6,9</w:t>
            </w:r>
          </w:p>
        </w:tc>
        <w:tc>
          <w:tcPr>
            <w:tcW w:w="1261" w:type="dxa"/>
            <w:shd w:val="clear" w:color="auto" w:fill="auto"/>
            <w:noWrap/>
            <w:vAlign w:val="bottom"/>
            <w:hideMark/>
          </w:tcPr>
          <w:p w14:paraId="2034A02C"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7,0</w:t>
            </w:r>
          </w:p>
        </w:tc>
        <w:tc>
          <w:tcPr>
            <w:tcW w:w="996" w:type="dxa"/>
            <w:shd w:val="clear" w:color="auto" w:fill="auto"/>
            <w:noWrap/>
            <w:vAlign w:val="bottom"/>
            <w:hideMark/>
          </w:tcPr>
          <w:p w14:paraId="1DF18BD5"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6,1</w:t>
            </w:r>
          </w:p>
        </w:tc>
      </w:tr>
      <w:tr w:rsidR="00D4032B" w:rsidRPr="00121F1D" w14:paraId="3854B24C" w14:textId="77777777" w:rsidTr="00D4032B">
        <w:trPr>
          <w:trHeight w:val="240"/>
        </w:trPr>
        <w:tc>
          <w:tcPr>
            <w:tcW w:w="1460" w:type="dxa"/>
            <w:shd w:val="clear" w:color="auto" w:fill="auto"/>
            <w:noWrap/>
            <w:hideMark/>
          </w:tcPr>
          <w:p w14:paraId="2694BB4A" w14:textId="632DF21F"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35</w:t>
            </w:r>
            <w:r>
              <w:rPr>
                <w:sz w:val="18"/>
                <w:lang w:val="es-ES_tradnl"/>
              </w:rPr>
              <w:t xml:space="preserve"> a </w:t>
            </w:r>
            <w:r w:rsidR="00121F1D" w:rsidRPr="00121F1D">
              <w:rPr>
                <w:sz w:val="18"/>
                <w:lang w:val="es-ES_tradnl"/>
              </w:rPr>
              <w:t>39 años</w:t>
            </w:r>
          </w:p>
        </w:tc>
        <w:tc>
          <w:tcPr>
            <w:tcW w:w="1417" w:type="dxa"/>
            <w:shd w:val="clear" w:color="auto" w:fill="auto"/>
            <w:noWrap/>
            <w:vAlign w:val="bottom"/>
            <w:hideMark/>
          </w:tcPr>
          <w:p w14:paraId="32E1DC80"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5,1</w:t>
            </w:r>
          </w:p>
        </w:tc>
        <w:tc>
          <w:tcPr>
            <w:tcW w:w="1173" w:type="dxa"/>
            <w:shd w:val="clear" w:color="auto" w:fill="auto"/>
            <w:noWrap/>
            <w:vAlign w:val="bottom"/>
            <w:hideMark/>
          </w:tcPr>
          <w:p w14:paraId="1DD4F371"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5,0</w:t>
            </w:r>
          </w:p>
        </w:tc>
        <w:tc>
          <w:tcPr>
            <w:tcW w:w="1063" w:type="dxa"/>
            <w:shd w:val="clear" w:color="auto" w:fill="auto"/>
            <w:noWrap/>
            <w:vAlign w:val="bottom"/>
            <w:hideMark/>
          </w:tcPr>
          <w:p w14:paraId="0D8C00D5"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5,3</w:t>
            </w:r>
          </w:p>
        </w:tc>
        <w:tc>
          <w:tcPr>
            <w:tcW w:w="1261" w:type="dxa"/>
            <w:shd w:val="clear" w:color="auto" w:fill="auto"/>
            <w:noWrap/>
            <w:vAlign w:val="bottom"/>
            <w:hideMark/>
          </w:tcPr>
          <w:p w14:paraId="4F08A97E"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5,5</w:t>
            </w:r>
          </w:p>
        </w:tc>
        <w:tc>
          <w:tcPr>
            <w:tcW w:w="996" w:type="dxa"/>
            <w:shd w:val="clear" w:color="auto" w:fill="auto"/>
            <w:noWrap/>
            <w:vAlign w:val="bottom"/>
            <w:hideMark/>
          </w:tcPr>
          <w:p w14:paraId="1A5B36DE"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4,9</w:t>
            </w:r>
          </w:p>
        </w:tc>
      </w:tr>
      <w:tr w:rsidR="00D4032B" w:rsidRPr="00121F1D" w14:paraId="023A591F" w14:textId="77777777" w:rsidTr="00D4032B">
        <w:trPr>
          <w:trHeight w:val="240"/>
        </w:trPr>
        <w:tc>
          <w:tcPr>
            <w:tcW w:w="1460" w:type="dxa"/>
            <w:shd w:val="clear" w:color="auto" w:fill="auto"/>
            <w:noWrap/>
            <w:hideMark/>
          </w:tcPr>
          <w:p w14:paraId="2448EAAC" w14:textId="6ECB13A2"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40</w:t>
            </w:r>
            <w:r>
              <w:rPr>
                <w:sz w:val="18"/>
                <w:lang w:val="es-ES_tradnl"/>
              </w:rPr>
              <w:t xml:space="preserve"> a </w:t>
            </w:r>
            <w:r w:rsidR="00121F1D" w:rsidRPr="00121F1D">
              <w:rPr>
                <w:sz w:val="18"/>
                <w:lang w:val="es-ES_tradnl"/>
              </w:rPr>
              <w:t>44 años</w:t>
            </w:r>
          </w:p>
        </w:tc>
        <w:tc>
          <w:tcPr>
            <w:tcW w:w="1417" w:type="dxa"/>
            <w:shd w:val="clear" w:color="auto" w:fill="auto"/>
            <w:noWrap/>
            <w:vAlign w:val="bottom"/>
            <w:hideMark/>
          </w:tcPr>
          <w:p w14:paraId="1C5F92E4"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4,1</w:t>
            </w:r>
          </w:p>
        </w:tc>
        <w:tc>
          <w:tcPr>
            <w:tcW w:w="1173" w:type="dxa"/>
            <w:shd w:val="clear" w:color="auto" w:fill="auto"/>
            <w:noWrap/>
            <w:vAlign w:val="bottom"/>
            <w:hideMark/>
          </w:tcPr>
          <w:p w14:paraId="1992F678"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4,2</w:t>
            </w:r>
          </w:p>
        </w:tc>
        <w:tc>
          <w:tcPr>
            <w:tcW w:w="1063" w:type="dxa"/>
            <w:shd w:val="clear" w:color="auto" w:fill="auto"/>
            <w:noWrap/>
            <w:vAlign w:val="bottom"/>
            <w:hideMark/>
          </w:tcPr>
          <w:p w14:paraId="36061191"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4,0</w:t>
            </w:r>
          </w:p>
        </w:tc>
        <w:tc>
          <w:tcPr>
            <w:tcW w:w="1261" w:type="dxa"/>
            <w:shd w:val="clear" w:color="auto" w:fill="auto"/>
            <w:noWrap/>
            <w:vAlign w:val="bottom"/>
            <w:hideMark/>
          </w:tcPr>
          <w:p w14:paraId="21DCB574"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4,3</w:t>
            </w:r>
          </w:p>
        </w:tc>
        <w:tc>
          <w:tcPr>
            <w:tcW w:w="996" w:type="dxa"/>
            <w:shd w:val="clear" w:color="auto" w:fill="auto"/>
            <w:noWrap/>
            <w:vAlign w:val="bottom"/>
            <w:hideMark/>
          </w:tcPr>
          <w:p w14:paraId="2B29EB73"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3,9</w:t>
            </w:r>
          </w:p>
        </w:tc>
      </w:tr>
      <w:tr w:rsidR="00D4032B" w:rsidRPr="00121F1D" w14:paraId="0721DFE0" w14:textId="77777777" w:rsidTr="00D4032B">
        <w:trPr>
          <w:trHeight w:val="240"/>
        </w:trPr>
        <w:tc>
          <w:tcPr>
            <w:tcW w:w="1460" w:type="dxa"/>
            <w:shd w:val="clear" w:color="auto" w:fill="auto"/>
            <w:noWrap/>
            <w:hideMark/>
          </w:tcPr>
          <w:p w14:paraId="1379B289" w14:textId="54175BEB"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45</w:t>
            </w:r>
            <w:r>
              <w:rPr>
                <w:sz w:val="18"/>
                <w:lang w:val="es-ES_tradnl"/>
              </w:rPr>
              <w:t xml:space="preserve"> a </w:t>
            </w:r>
            <w:r w:rsidR="00121F1D" w:rsidRPr="00121F1D">
              <w:rPr>
                <w:sz w:val="18"/>
                <w:lang w:val="es-ES_tradnl"/>
              </w:rPr>
              <w:t>49 años</w:t>
            </w:r>
          </w:p>
        </w:tc>
        <w:tc>
          <w:tcPr>
            <w:tcW w:w="1417" w:type="dxa"/>
            <w:shd w:val="clear" w:color="auto" w:fill="auto"/>
            <w:noWrap/>
            <w:vAlign w:val="bottom"/>
            <w:hideMark/>
          </w:tcPr>
          <w:p w14:paraId="3EC2F50F"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2,7</w:t>
            </w:r>
          </w:p>
        </w:tc>
        <w:tc>
          <w:tcPr>
            <w:tcW w:w="1173" w:type="dxa"/>
            <w:shd w:val="clear" w:color="auto" w:fill="auto"/>
            <w:noWrap/>
            <w:vAlign w:val="bottom"/>
            <w:hideMark/>
          </w:tcPr>
          <w:p w14:paraId="58400F46"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2,8</w:t>
            </w:r>
          </w:p>
        </w:tc>
        <w:tc>
          <w:tcPr>
            <w:tcW w:w="1063" w:type="dxa"/>
            <w:shd w:val="clear" w:color="auto" w:fill="auto"/>
            <w:noWrap/>
            <w:vAlign w:val="bottom"/>
            <w:hideMark/>
          </w:tcPr>
          <w:p w14:paraId="2C96CD91"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2,7</w:t>
            </w:r>
          </w:p>
        </w:tc>
        <w:tc>
          <w:tcPr>
            <w:tcW w:w="1261" w:type="dxa"/>
            <w:shd w:val="clear" w:color="auto" w:fill="auto"/>
            <w:noWrap/>
            <w:vAlign w:val="bottom"/>
            <w:hideMark/>
          </w:tcPr>
          <w:p w14:paraId="3059050D"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3,0</w:t>
            </w:r>
          </w:p>
        </w:tc>
        <w:tc>
          <w:tcPr>
            <w:tcW w:w="996" w:type="dxa"/>
            <w:shd w:val="clear" w:color="auto" w:fill="auto"/>
            <w:noWrap/>
            <w:vAlign w:val="bottom"/>
            <w:hideMark/>
          </w:tcPr>
          <w:p w14:paraId="6223813D"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2,5</w:t>
            </w:r>
          </w:p>
        </w:tc>
      </w:tr>
      <w:tr w:rsidR="00D4032B" w:rsidRPr="00121F1D" w14:paraId="71470C68" w14:textId="77777777" w:rsidTr="00D4032B">
        <w:trPr>
          <w:trHeight w:val="240"/>
        </w:trPr>
        <w:tc>
          <w:tcPr>
            <w:tcW w:w="1460" w:type="dxa"/>
            <w:shd w:val="clear" w:color="auto" w:fill="auto"/>
            <w:noWrap/>
            <w:hideMark/>
          </w:tcPr>
          <w:p w14:paraId="39963844" w14:textId="12F60895"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50</w:t>
            </w:r>
            <w:r>
              <w:rPr>
                <w:sz w:val="18"/>
                <w:lang w:val="es-ES_tradnl"/>
              </w:rPr>
              <w:t xml:space="preserve"> a </w:t>
            </w:r>
            <w:r w:rsidR="00121F1D" w:rsidRPr="00121F1D">
              <w:rPr>
                <w:sz w:val="18"/>
                <w:lang w:val="es-ES_tradnl"/>
              </w:rPr>
              <w:t>54 años</w:t>
            </w:r>
          </w:p>
        </w:tc>
        <w:tc>
          <w:tcPr>
            <w:tcW w:w="1417" w:type="dxa"/>
            <w:shd w:val="clear" w:color="auto" w:fill="auto"/>
            <w:noWrap/>
            <w:vAlign w:val="bottom"/>
            <w:hideMark/>
          </w:tcPr>
          <w:p w14:paraId="52F962C4"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2,6</w:t>
            </w:r>
          </w:p>
        </w:tc>
        <w:tc>
          <w:tcPr>
            <w:tcW w:w="1173" w:type="dxa"/>
            <w:shd w:val="clear" w:color="auto" w:fill="auto"/>
            <w:noWrap/>
            <w:vAlign w:val="bottom"/>
            <w:hideMark/>
          </w:tcPr>
          <w:p w14:paraId="444EDFC8"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2,6</w:t>
            </w:r>
          </w:p>
        </w:tc>
        <w:tc>
          <w:tcPr>
            <w:tcW w:w="1063" w:type="dxa"/>
            <w:shd w:val="clear" w:color="auto" w:fill="auto"/>
            <w:noWrap/>
            <w:vAlign w:val="bottom"/>
            <w:hideMark/>
          </w:tcPr>
          <w:p w14:paraId="20EBC8AF"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2,6</w:t>
            </w:r>
          </w:p>
        </w:tc>
        <w:tc>
          <w:tcPr>
            <w:tcW w:w="1261" w:type="dxa"/>
            <w:shd w:val="clear" w:color="auto" w:fill="auto"/>
            <w:noWrap/>
            <w:vAlign w:val="bottom"/>
            <w:hideMark/>
          </w:tcPr>
          <w:p w14:paraId="107EB0ED"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2,7</w:t>
            </w:r>
          </w:p>
        </w:tc>
        <w:tc>
          <w:tcPr>
            <w:tcW w:w="996" w:type="dxa"/>
            <w:shd w:val="clear" w:color="auto" w:fill="auto"/>
            <w:noWrap/>
            <w:vAlign w:val="bottom"/>
            <w:hideMark/>
          </w:tcPr>
          <w:p w14:paraId="67563548"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2,5</w:t>
            </w:r>
          </w:p>
        </w:tc>
      </w:tr>
      <w:tr w:rsidR="00D4032B" w:rsidRPr="00121F1D" w14:paraId="1620F4F4" w14:textId="77777777" w:rsidTr="00D4032B">
        <w:trPr>
          <w:trHeight w:val="240"/>
        </w:trPr>
        <w:tc>
          <w:tcPr>
            <w:tcW w:w="1460" w:type="dxa"/>
            <w:shd w:val="clear" w:color="auto" w:fill="auto"/>
            <w:noWrap/>
            <w:hideMark/>
          </w:tcPr>
          <w:p w14:paraId="4DB3D848" w14:textId="1D3EB11F"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55</w:t>
            </w:r>
            <w:r>
              <w:rPr>
                <w:sz w:val="18"/>
                <w:lang w:val="es-ES_tradnl"/>
              </w:rPr>
              <w:t xml:space="preserve"> a </w:t>
            </w:r>
            <w:r w:rsidR="00121F1D" w:rsidRPr="00121F1D">
              <w:rPr>
                <w:sz w:val="18"/>
                <w:lang w:val="es-ES_tradnl"/>
              </w:rPr>
              <w:t>59 años</w:t>
            </w:r>
          </w:p>
        </w:tc>
        <w:tc>
          <w:tcPr>
            <w:tcW w:w="1417" w:type="dxa"/>
            <w:shd w:val="clear" w:color="auto" w:fill="auto"/>
            <w:noWrap/>
            <w:vAlign w:val="bottom"/>
            <w:hideMark/>
          </w:tcPr>
          <w:p w14:paraId="077D2E95"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1,3</w:t>
            </w:r>
          </w:p>
        </w:tc>
        <w:tc>
          <w:tcPr>
            <w:tcW w:w="1173" w:type="dxa"/>
            <w:shd w:val="clear" w:color="auto" w:fill="auto"/>
            <w:noWrap/>
            <w:vAlign w:val="bottom"/>
            <w:hideMark/>
          </w:tcPr>
          <w:p w14:paraId="6870B73C"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1,4</w:t>
            </w:r>
          </w:p>
        </w:tc>
        <w:tc>
          <w:tcPr>
            <w:tcW w:w="1063" w:type="dxa"/>
            <w:shd w:val="clear" w:color="auto" w:fill="auto"/>
            <w:noWrap/>
            <w:vAlign w:val="bottom"/>
            <w:hideMark/>
          </w:tcPr>
          <w:p w14:paraId="47325FF9"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1,3</w:t>
            </w:r>
          </w:p>
        </w:tc>
        <w:tc>
          <w:tcPr>
            <w:tcW w:w="1261" w:type="dxa"/>
            <w:shd w:val="clear" w:color="auto" w:fill="auto"/>
            <w:noWrap/>
            <w:vAlign w:val="bottom"/>
            <w:hideMark/>
          </w:tcPr>
          <w:p w14:paraId="7298B1DD"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1,5</w:t>
            </w:r>
          </w:p>
        </w:tc>
        <w:tc>
          <w:tcPr>
            <w:tcW w:w="996" w:type="dxa"/>
            <w:shd w:val="clear" w:color="auto" w:fill="auto"/>
            <w:noWrap/>
            <w:vAlign w:val="bottom"/>
            <w:hideMark/>
          </w:tcPr>
          <w:p w14:paraId="66EC6664"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1,2</w:t>
            </w:r>
          </w:p>
        </w:tc>
      </w:tr>
      <w:tr w:rsidR="00D4032B" w:rsidRPr="00121F1D" w14:paraId="6589E299" w14:textId="77777777" w:rsidTr="00D4032B">
        <w:trPr>
          <w:trHeight w:val="240"/>
        </w:trPr>
        <w:tc>
          <w:tcPr>
            <w:tcW w:w="1460" w:type="dxa"/>
            <w:shd w:val="clear" w:color="auto" w:fill="auto"/>
            <w:noWrap/>
            <w:hideMark/>
          </w:tcPr>
          <w:p w14:paraId="0961FA54" w14:textId="05AD6295"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60</w:t>
            </w:r>
            <w:r>
              <w:rPr>
                <w:sz w:val="18"/>
                <w:lang w:val="es-ES_tradnl"/>
              </w:rPr>
              <w:t xml:space="preserve"> a </w:t>
            </w:r>
            <w:r w:rsidR="00121F1D" w:rsidRPr="00121F1D">
              <w:rPr>
                <w:sz w:val="18"/>
                <w:lang w:val="es-ES_tradnl"/>
              </w:rPr>
              <w:t>64 años</w:t>
            </w:r>
          </w:p>
        </w:tc>
        <w:tc>
          <w:tcPr>
            <w:tcW w:w="1417" w:type="dxa"/>
            <w:shd w:val="clear" w:color="auto" w:fill="auto"/>
            <w:noWrap/>
            <w:vAlign w:val="bottom"/>
            <w:hideMark/>
          </w:tcPr>
          <w:p w14:paraId="0ECD1926"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1,6</w:t>
            </w:r>
          </w:p>
        </w:tc>
        <w:tc>
          <w:tcPr>
            <w:tcW w:w="1173" w:type="dxa"/>
            <w:shd w:val="clear" w:color="auto" w:fill="auto"/>
            <w:noWrap/>
            <w:vAlign w:val="bottom"/>
            <w:hideMark/>
          </w:tcPr>
          <w:p w14:paraId="6D4A75DB"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1,6</w:t>
            </w:r>
          </w:p>
        </w:tc>
        <w:tc>
          <w:tcPr>
            <w:tcW w:w="1063" w:type="dxa"/>
            <w:shd w:val="clear" w:color="auto" w:fill="auto"/>
            <w:noWrap/>
            <w:vAlign w:val="bottom"/>
            <w:hideMark/>
          </w:tcPr>
          <w:p w14:paraId="5C985575"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1,7</w:t>
            </w:r>
          </w:p>
        </w:tc>
        <w:tc>
          <w:tcPr>
            <w:tcW w:w="1261" w:type="dxa"/>
            <w:shd w:val="clear" w:color="auto" w:fill="auto"/>
            <w:noWrap/>
            <w:vAlign w:val="bottom"/>
            <w:hideMark/>
          </w:tcPr>
          <w:p w14:paraId="5B134FEE"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1,6</w:t>
            </w:r>
          </w:p>
        </w:tc>
        <w:tc>
          <w:tcPr>
            <w:tcW w:w="996" w:type="dxa"/>
            <w:shd w:val="clear" w:color="auto" w:fill="auto"/>
            <w:noWrap/>
            <w:vAlign w:val="bottom"/>
            <w:hideMark/>
          </w:tcPr>
          <w:p w14:paraId="0EEE42EB"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1,6</w:t>
            </w:r>
          </w:p>
        </w:tc>
      </w:tr>
      <w:tr w:rsidR="00D4032B" w:rsidRPr="00121F1D" w14:paraId="15BC37FB" w14:textId="77777777" w:rsidTr="00D4032B">
        <w:trPr>
          <w:trHeight w:val="240"/>
        </w:trPr>
        <w:tc>
          <w:tcPr>
            <w:tcW w:w="1460" w:type="dxa"/>
            <w:shd w:val="clear" w:color="auto" w:fill="auto"/>
            <w:noWrap/>
            <w:hideMark/>
          </w:tcPr>
          <w:p w14:paraId="75C6EE61" w14:textId="386AC062"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65</w:t>
            </w:r>
            <w:r>
              <w:rPr>
                <w:sz w:val="18"/>
                <w:lang w:val="es-ES_tradnl"/>
              </w:rPr>
              <w:t xml:space="preserve"> a </w:t>
            </w:r>
            <w:r w:rsidR="00121F1D" w:rsidRPr="00121F1D">
              <w:rPr>
                <w:sz w:val="18"/>
                <w:lang w:val="es-ES_tradnl"/>
              </w:rPr>
              <w:t>69 años</w:t>
            </w:r>
          </w:p>
        </w:tc>
        <w:tc>
          <w:tcPr>
            <w:tcW w:w="1417" w:type="dxa"/>
            <w:shd w:val="clear" w:color="auto" w:fill="auto"/>
            <w:noWrap/>
            <w:vAlign w:val="bottom"/>
            <w:hideMark/>
          </w:tcPr>
          <w:p w14:paraId="6BB40788"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0,7</w:t>
            </w:r>
          </w:p>
        </w:tc>
        <w:tc>
          <w:tcPr>
            <w:tcW w:w="1173" w:type="dxa"/>
            <w:shd w:val="clear" w:color="auto" w:fill="auto"/>
            <w:noWrap/>
            <w:vAlign w:val="bottom"/>
            <w:hideMark/>
          </w:tcPr>
          <w:p w14:paraId="7491D5D4"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0,7</w:t>
            </w:r>
          </w:p>
        </w:tc>
        <w:tc>
          <w:tcPr>
            <w:tcW w:w="1063" w:type="dxa"/>
            <w:shd w:val="clear" w:color="auto" w:fill="auto"/>
            <w:noWrap/>
            <w:vAlign w:val="bottom"/>
            <w:hideMark/>
          </w:tcPr>
          <w:p w14:paraId="19C515BD"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0,8</w:t>
            </w:r>
          </w:p>
        </w:tc>
        <w:tc>
          <w:tcPr>
            <w:tcW w:w="1261" w:type="dxa"/>
            <w:shd w:val="clear" w:color="auto" w:fill="auto"/>
            <w:noWrap/>
            <w:vAlign w:val="bottom"/>
            <w:hideMark/>
          </w:tcPr>
          <w:p w14:paraId="38DFA08B"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0,8</w:t>
            </w:r>
          </w:p>
        </w:tc>
        <w:tc>
          <w:tcPr>
            <w:tcW w:w="996" w:type="dxa"/>
            <w:shd w:val="clear" w:color="auto" w:fill="auto"/>
            <w:noWrap/>
            <w:vAlign w:val="bottom"/>
            <w:hideMark/>
          </w:tcPr>
          <w:p w14:paraId="761EC6C4"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0,7</w:t>
            </w:r>
          </w:p>
        </w:tc>
      </w:tr>
      <w:tr w:rsidR="00D4032B" w:rsidRPr="00121F1D" w14:paraId="78482B97" w14:textId="77777777" w:rsidTr="00D4032B">
        <w:trPr>
          <w:trHeight w:val="240"/>
        </w:trPr>
        <w:tc>
          <w:tcPr>
            <w:tcW w:w="1460" w:type="dxa"/>
            <w:shd w:val="clear" w:color="auto" w:fill="auto"/>
            <w:noWrap/>
            <w:hideMark/>
          </w:tcPr>
          <w:p w14:paraId="70BC4583" w14:textId="1AC590B0"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70</w:t>
            </w:r>
            <w:r>
              <w:rPr>
                <w:sz w:val="18"/>
                <w:lang w:val="es-ES_tradnl"/>
              </w:rPr>
              <w:t xml:space="preserve"> a </w:t>
            </w:r>
            <w:r w:rsidR="00121F1D" w:rsidRPr="00121F1D">
              <w:rPr>
                <w:sz w:val="18"/>
                <w:lang w:val="es-ES_tradnl"/>
              </w:rPr>
              <w:t>74 años</w:t>
            </w:r>
          </w:p>
        </w:tc>
        <w:tc>
          <w:tcPr>
            <w:tcW w:w="1417" w:type="dxa"/>
            <w:shd w:val="clear" w:color="auto" w:fill="auto"/>
            <w:noWrap/>
            <w:vAlign w:val="bottom"/>
            <w:hideMark/>
          </w:tcPr>
          <w:p w14:paraId="01C3AEAD"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0,8</w:t>
            </w:r>
          </w:p>
        </w:tc>
        <w:tc>
          <w:tcPr>
            <w:tcW w:w="1173" w:type="dxa"/>
            <w:shd w:val="clear" w:color="auto" w:fill="auto"/>
            <w:noWrap/>
            <w:vAlign w:val="bottom"/>
            <w:hideMark/>
          </w:tcPr>
          <w:p w14:paraId="4B10CE88"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0,8</w:t>
            </w:r>
          </w:p>
        </w:tc>
        <w:tc>
          <w:tcPr>
            <w:tcW w:w="1063" w:type="dxa"/>
            <w:shd w:val="clear" w:color="auto" w:fill="auto"/>
            <w:noWrap/>
            <w:vAlign w:val="bottom"/>
            <w:hideMark/>
          </w:tcPr>
          <w:p w14:paraId="5ED00D46"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0,9</w:t>
            </w:r>
          </w:p>
        </w:tc>
        <w:tc>
          <w:tcPr>
            <w:tcW w:w="1261" w:type="dxa"/>
            <w:shd w:val="clear" w:color="auto" w:fill="auto"/>
            <w:noWrap/>
            <w:vAlign w:val="bottom"/>
            <w:hideMark/>
          </w:tcPr>
          <w:p w14:paraId="6E9A2D6A"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0,8</w:t>
            </w:r>
          </w:p>
        </w:tc>
        <w:tc>
          <w:tcPr>
            <w:tcW w:w="996" w:type="dxa"/>
            <w:shd w:val="clear" w:color="auto" w:fill="auto"/>
            <w:noWrap/>
            <w:vAlign w:val="bottom"/>
            <w:hideMark/>
          </w:tcPr>
          <w:p w14:paraId="2BCD266F"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0,9</w:t>
            </w:r>
          </w:p>
        </w:tc>
      </w:tr>
      <w:tr w:rsidR="00D4032B" w:rsidRPr="00121F1D" w14:paraId="474CD21F" w14:textId="77777777" w:rsidTr="00D4032B">
        <w:trPr>
          <w:trHeight w:val="240"/>
        </w:trPr>
        <w:tc>
          <w:tcPr>
            <w:tcW w:w="1460" w:type="dxa"/>
            <w:shd w:val="clear" w:color="auto" w:fill="auto"/>
            <w:noWrap/>
            <w:hideMark/>
          </w:tcPr>
          <w:p w14:paraId="03BD33B3" w14:textId="277B16A6"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75</w:t>
            </w:r>
            <w:r>
              <w:rPr>
                <w:sz w:val="18"/>
                <w:lang w:val="es-ES_tradnl"/>
              </w:rPr>
              <w:t xml:space="preserve"> a </w:t>
            </w:r>
            <w:r w:rsidR="00121F1D" w:rsidRPr="00121F1D">
              <w:rPr>
                <w:sz w:val="18"/>
                <w:lang w:val="es-ES_tradnl"/>
              </w:rPr>
              <w:t>79 años</w:t>
            </w:r>
          </w:p>
        </w:tc>
        <w:tc>
          <w:tcPr>
            <w:tcW w:w="1417" w:type="dxa"/>
            <w:shd w:val="clear" w:color="auto" w:fill="auto"/>
            <w:noWrap/>
            <w:vAlign w:val="bottom"/>
            <w:hideMark/>
          </w:tcPr>
          <w:p w14:paraId="0C75069D"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0,4</w:t>
            </w:r>
          </w:p>
        </w:tc>
        <w:tc>
          <w:tcPr>
            <w:tcW w:w="1173" w:type="dxa"/>
            <w:shd w:val="clear" w:color="auto" w:fill="auto"/>
            <w:noWrap/>
            <w:vAlign w:val="bottom"/>
            <w:hideMark/>
          </w:tcPr>
          <w:p w14:paraId="008B6B70"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0,3</w:t>
            </w:r>
          </w:p>
        </w:tc>
        <w:tc>
          <w:tcPr>
            <w:tcW w:w="1063" w:type="dxa"/>
            <w:shd w:val="clear" w:color="auto" w:fill="auto"/>
            <w:noWrap/>
            <w:vAlign w:val="bottom"/>
            <w:hideMark/>
          </w:tcPr>
          <w:p w14:paraId="7FA55637"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0,4</w:t>
            </w:r>
          </w:p>
        </w:tc>
        <w:tc>
          <w:tcPr>
            <w:tcW w:w="1261" w:type="dxa"/>
            <w:shd w:val="clear" w:color="auto" w:fill="auto"/>
            <w:noWrap/>
            <w:vAlign w:val="bottom"/>
            <w:hideMark/>
          </w:tcPr>
          <w:p w14:paraId="04E97478"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0,4</w:t>
            </w:r>
          </w:p>
        </w:tc>
        <w:tc>
          <w:tcPr>
            <w:tcW w:w="996" w:type="dxa"/>
            <w:shd w:val="clear" w:color="auto" w:fill="auto"/>
            <w:noWrap/>
            <w:vAlign w:val="bottom"/>
            <w:hideMark/>
          </w:tcPr>
          <w:p w14:paraId="0B25E19C"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0,4</w:t>
            </w:r>
          </w:p>
        </w:tc>
      </w:tr>
      <w:tr w:rsidR="00D4032B" w:rsidRPr="00121F1D" w14:paraId="6093D786" w14:textId="77777777" w:rsidTr="00D4032B">
        <w:trPr>
          <w:trHeight w:val="240"/>
        </w:trPr>
        <w:tc>
          <w:tcPr>
            <w:tcW w:w="1460" w:type="dxa"/>
            <w:shd w:val="clear" w:color="auto" w:fill="auto"/>
            <w:noWrap/>
            <w:hideMark/>
          </w:tcPr>
          <w:p w14:paraId="6925CECB" w14:textId="27C1ED8E"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80</w:t>
            </w:r>
            <w:r>
              <w:rPr>
                <w:sz w:val="18"/>
                <w:lang w:val="es-ES_tradnl"/>
              </w:rPr>
              <w:t xml:space="preserve"> a </w:t>
            </w:r>
            <w:r w:rsidR="00121F1D" w:rsidRPr="00121F1D">
              <w:rPr>
                <w:sz w:val="18"/>
                <w:lang w:val="es-ES_tradnl"/>
              </w:rPr>
              <w:t>84 años</w:t>
            </w:r>
          </w:p>
        </w:tc>
        <w:tc>
          <w:tcPr>
            <w:tcW w:w="1417" w:type="dxa"/>
            <w:shd w:val="clear" w:color="auto" w:fill="auto"/>
            <w:noWrap/>
            <w:vAlign w:val="bottom"/>
            <w:hideMark/>
          </w:tcPr>
          <w:p w14:paraId="6A7B3249"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0,5</w:t>
            </w:r>
          </w:p>
        </w:tc>
        <w:tc>
          <w:tcPr>
            <w:tcW w:w="1173" w:type="dxa"/>
            <w:shd w:val="clear" w:color="auto" w:fill="auto"/>
            <w:noWrap/>
            <w:vAlign w:val="bottom"/>
            <w:hideMark/>
          </w:tcPr>
          <w:p w14:paraId="134513FB"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0,4</w:t>
            </w:r>
          </w:p>
        </w:tc>
        <w:tc>
          <w:tcPr>
            <w:tcW w:w="1063" w:type="dxa"/>
            <w:shd w:val="clear" w:color="auto" w:fill="auto"/>
            <w:noWrap/>
            <w:vAlign w:val="bottom"/>
            <w:hideMark/>
          </w:tcPr>
          <w:p w14:paraId="5C1C4884"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0,6</w:t>
            </w:r>
          </w:p>
        </w:tc>
        <w:tc>
          <w:tcPr>
            <w:tcW w:w="1261" w:type="dxa"/>
            <w:shd w:val="clear" w:color="auto" w:fill="auto"/>
            <w:noWrap/>
            <w:vAlign w:val="bottom"/>
            <w:hideMark/>
          </w:tcPr>
          <w:p w14:paraId="4416E2F8"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0,4</w:t>
            </w:r>
          </w:p>
        </w:tc>
        <w:tc>
          <w:tcPr>
            <w:tcW w:w="996" w:type="dxa"/>
            <w:shd w:val="clear" w:color="auto" w:fill="auto"/>
            <w:noWrap/>
            <w:vAlign w:val="bottom"/>
            <w:hideMark/>
          </w:tcPr>
          <w:p w14:paraId="3D0E16F7"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0,6</w:t>
            </w:r>
          </w:p>
        </w:tc>
      </w:tr>
      <w:tr w:rsidR="00D4032B" w:rsidRPr="00121F1D" w14:paraId="3C84C489" w14:textId="77777777" w:rsidTr="00D4032B">
        <w:trPr>
          <w:trHeight w:val="240"/>
        </w:trPr>
        <w:tc>
          <w:tcPr>
            <w:tcW w:w="1460" w:type="dxa"/>
            <w:shd w:val="clear" w:color="auto" w:fill="auto"/>
            <w:noWrap/>
            <w:hideMark/>
          </w:tcPr>
          <w:p w14:paraId="22C008B2" w14:textId="7019F454"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85</w:t>
            </w:r>
            <w:r>
              <w:rPr>
                <w:sz w:val="18"/>
                <w:lang w:val="es-ES_tradnl"/>
              </w:rPr>
              <w:t xml:space="preserve"> a </w:t>
            </w:r>
            <w:r w:rsidR="00121F1D" w:rsidRPr="00121F1D">
              <w:rPr>
                <w:sz w:val="18"/>
                <w:lang w:val="es-ES_tradnl"/>
              </w:rPr>
              <w:t>89 años</w:t>
            </w:r>
          </w:p>
        </w:tc>
        <w:tc>
          <w:tcPr>
            <w:tcW w:w="1417" w:type="dxa"/>
            <w:shd w:val="clear" w:color="auto" w:fill="auto"/>
            <w:noWrap/>
            <w:vAlign w:val="bottom"/>
            <w:hideMark/>
          </w:tcPr>
          <w:p w14:paraId="3C1A6669"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0,1</w:t>
            </w:r>
          </w:p>
        </w:tc>
        <w:tc>
          <w:tcPr>
            <w:tcW w:w="1173" w:type="dxa"/>
            <w:shd w:val="clear" w:color="auto" w:fill="auto"/>
            <w:noWrap/>
            <w:vAlign w:val="bottom"/>
            <w:hideMark/>
          </w:tcPr>
          <w:p w14:paraId="5BD7AA80"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0,1</w:t>
            </w:r>
          </w:p>
        </w:tc>
        <w:tc>
          <w:tcPr>
            <w:tcW w:w="1063" w:type="dxa"/>
            <w:shd w:val="clear" w:color="auto" w:fill="auto"/>
            <w:noWrap/>
            <w:vAlign w:val="bottom"/>
            <w:hideMark/>
          </w:tcPr>
          <w:p w14:paraId="7BB4E0F7"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0,2</w:t>
            </w:r>
          </w:p>
        </w:tc>
        <w:tc>
          <w:tcPr>
            <w:tcW w:w="1261" w:type="dxa"/>
            <w:shd w:val="clear" w:color="auto" w:fill="auto"/>
            <w:noWrap/>
            <w:vAlign w:val="bottom"/>
            <w:hideMark/>
          </w:tcPr>
          <w:p w14:paraId="65275638"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0,1</w:t>
            </w:r>
          </w:p>
        </w:tc>
        <w:tc>
          <w:tcPr>
            <w:tcW w:w="996" w:type="dxa"/>
            <w:shd w:val="clear" w:color="auto" w:fill="auto"/>
            <w:noWrap/>
            <w:vAlign w:val="bottom"/>
            <w:hideMark/>
          </w:tcPr>
          <w:p w14:paraId="3123912A"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0,2</w:t>
            </w:r>
          </w:p>
        </w:tc>
      </w:tr>
      <w:tr w:rsidR="00D4032B" w:rsidRPr="00121F1D" w14:paraId="4918BD3F" w14:textId="77777777" w:rsidTr="00D4032B">
        <w:trPr>
          <w:trHeight w:val="240"/>
        </w:trPr>
        <w:tc>
          <w:tcPr>
            <w:tcW w:w="1460" w:type="dxa"/>
            <w:shd w:val="clear" w:color="auto" w:fill="auto"/>
            <w:noWrap/>
            <w:hideMark/>
          </w:tcPr>
          <w:p w14:paraId="4C749229" w14:textId="198DFA75"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90</w:t>
            </w:r>
            <w:r>
              <w:rPr>
                <w:sz w:val="18"/>
                <w:lang w:val="es-ES_tradnl"/>
              </w:rPr>
              <w:t xml:space="preserve"> a </w:t>
            </w:r>
            <w:r w:rsidR="00121F1D" w:rsidRPr="00121F1D">
              <w:rPr>
                <w:sz w:val="18"/>
                <w:lang w:val="es-ES_tradnl"/>
              </w:rPr>
              <w:t>94 años</w:t>
            </w:r>
          </w:p>
        </w:tc>
        <w:tc>
          <w:tcPr>
            <w:tcW w:w="1417" w:type="dxa"/>
            <w:shd w:val="clear" w:color="auto" w:fill="auto"/>
            <w:noWrap/>
            <w:vAlign w:val="bottom"/>
            <w:hideMark/>
          </w:tcPr>
          <w:p w14:paraId="2F18194B"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0,1</w:t>
            </w:r>
          </w:p>
        </w:tc>
        <w:tc>
          <w:tcPr>
            <w:tcW w:w="1173" w:type="dxa"/>
            <w:shd w:val="clear" w:color="auto" w:fill="auto"/>
            <w:noWrap/>
            <w:vAlign w:val="bottom"/>
            <w:hideMark/>
          </w:tcPr>
          <w:p w14:paraId="4A8F2963"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0,1</w:t>
            </w:r>
          </w:p>
        </w:tc>
        <w:tc>
          <w:tcPr>
            <w:tcW w:w="1063" w:type="dxa"/>
            <w:shd w:val="clear" w:color="auto" w:fill="auto"/>
            <w:noWrap/>
            <w:vAlign w:val="bottom"/>
            <w:hideMark/>
          </w:tcPr>
          <w:p w14:paraId="71339E51"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0,2</w:t>
            </w:r>
          </w:p>
        </w:tc>
        <w:tc>
          <w:tcPr>
            <w:tcW w:w="1261" w:type="dxa"/>
            <w:shd w:val="clear" w:color="auto" w:fill="auto"/>
            <w:noWrap/>
            <w:vAlign w:val="bottom"/>
            <w:hideMark/>
          </w:tcPr>
          <w:p w14:paraId="644D8415"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0,1</w:t>
            </w:r>
          </w:p>
        </w:tc>
        <w:tc>
          <w:tcPr>
            <w:tcW w:w="996" w:type="dxa"/>
            <w:shd w:val="clear" w:color="auto" w:fill="auto"/>
            <w:noWrap/>
            <w:vAlign w:val="bottom"/>
            <w:hideMark/>
          </w:tcPr>
          <w:p w14:paraId="0CD100CF"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0,2</w:t>
            </w:r>
          </w:p>
        </w:tc>
      </w:tr>
      <w:tr w:rsidR="00D4032B" w:rsidRPr="00121F1D" w14:paraId="6B7D3B1B" w14:textId="77777777" w:rsidTr="00D4032B">
        <w:trPr>
          <w:trHeight w:val="240"/>
        </w:trPr>
        <w:tc>
          <w:tcPr>
            <w:tcW w:w="1460" w:type="dxa"/>
            <w:tcBorders>
              <w:bottom w:val="nil"/>
            </w:tcBorders>
            <w:shd w:val="clear" w:color="auto" w:fill="auto"/>
            <w:noWrap/>
            <w:hideMark/>
          </w:tcPr>
          <w:p w14:paraId="5520EEA1" w14:textId="24A92FBF" w:rsidR="00121F1D" w:rsidRPr="00121F1D" w:rsidRDefault="00CF19E6" w:rsidP="00D4032B">
            <w:pPr>
              <w:spacing w:before="40" w:after="40" w:line="220" w:lineRule="exact"/>
              <w:rPr>
                <w:sz w:val="18"/>
                <w:lang w:val="es-ES_tradnl"/>
              </w:rPr>
            </w:pPr>
            <w:r>
              <w:rPr>
                <w:sz w:val="18"/>
                <w:lang w:val="es-ES_tradnl"/>
              </w:rPr>
              <w:t xml:space="preserve">De </w:t>
            </w:r>
            <w:r w:rsidR="00121F1D" w:rsidRPr="00121F1D">
              <w:rPr>
                <w:sz w:val="18"/>
                <w:lang w:val="es-ES_tradnl"/>
              </w:rPr>
              <w:t>95</w:t>
            </w:r>
            <w:r>
              <w:rPr>
                <w:sz w:val="18"/>
                <w:lang w:val="es-ES_tradnl"/>
              </w:rPr>
              <w:t xml:space="preserve"> a </w:t>
            </w:r>
            <w:r w:rsidR="00121F1D" w:rsidRPr="00121F1D">
              <w:rPr>
                <w:sz w:val="18"/>
                <w:lang w:val="es-ES_tradnl"/>
              </w:rPr>
              <w:t>98 años</w:t>
            </w:r>
          </w:p>
        </w:tc>
        <w:tc>
          <w:tcPr>
            <w:tcW w:w="1417" w:type="dxa"/>
            <w:tcBorders>
              <w:bottom w:val="nil"/>
            </w:tcBorders>
            <w:shd w:val="clear" w:color="auto" w:fill="auto"/>
            <w:noWrap/>
            <w:vAlign w:val="bottom"/>
            <w:hideMark/>
          </w:tcPr>
          <w:p w14:paraId="6B6F8109"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0,1</w:t>
            </w:r>
          </w:p>
        </w:tc>
        <w:tc>
          <w:tcPr>
            <w:tcW w:w="1173" w:type="dxa"/>
            <w:tcBorders>
              <w:bottom w:val="nil"/>
            </w:tcBorders>
            <w:shd w:val="clear" w:color="auto" w:fill="auto"/>
            <w:noWrap/>
            <w:vAlign w:val="bottom"/>
            <w:hideMark/>
          </w:tcPr>
          <w:p w14:paraId="2FB61B59"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0,1</w:t>
            </w:r>
          </w:p>
        </w:tc>
        <w:tc>
          <w:tcPr>
            <w:tcW w:w="1063" w:type="dxa"/>
            <w:tcBorders>
              <w:bottom w:val="nil"/>
            </w:tcBorders>
            <w:shd w:val="clear" w:color="auto" w:fill="auto"/>
            <w:noWrap/>
            <w:vAlign w:val="bottom"/>
            <w:hideMark/>
          </w:tcPr>
          <w:p w14:paraId="78440084"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0,1</w:t>
            </w:r>
          </w:p>
        </w:tc>
        <w:tc>
          <w:tcPr>
            <w:tcW w:w="1261" w:type="dxa"/>
            <w:tcBorders>
              <w:bottom w:val="nil"/>
            </w:tcBorders>
            <w:shd w:val="clear" w:color="auto" w:fill="auto"/>
            <w:noWrap/>
            <w:vAlign w:val="bottom"/>
            <w:hideMark/>
          </w:tcPr>
          <w:p w14:paraId="63D4CA54"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0,1</w:t>
            </w:r>
          </w:p>
        </w:tc>
        <w:tc>
          <w:tcPr>
            <w:tcW w:w="996" w:type="dxa"/>
            <w:tcBorders>
              <w:bottom w:val="nil"/>
            </w:tcBorders>
            <w:shd w:val="clear" w:color="auto" w:fill="auto"/>
            <w:noWrap/>
            <w:vAlign w:val="bottom"/>
            <w:hideMark/>
          </w:tcPr>
          <w:p w14:paraId="7562D473"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0,1</w:t>
            </w:r>
          </w:p>
        </w:tc>
      </w:tr>
      <w:tr w:rsidR="00D4032B" w:rsidRPr="00121F1D" w14:paraId="3209BD36" w14:textId="77777777" w:rsidTr="00D4032B">
        <w:trPr>
          <w:trHeight w:val="240"/>
        </w:trPr>
        <w:tc>
          <w:tcPr>
            <w:tcW w:w="1460" w:type="dxa"/>
            <w:tcBorders>
              <w:top w:val="nil"/>
              <w:bottom w:val="single" w:sz="4" w:space="0" w:color="auto"/>
            </w:tcBorders>
            <w:shd w:val="clear" w:color="auto" w:fill="auto"/>
            <w:noWrap/>
            <w:hideMark/>
          </w:tcPr>
          <w:p w14:paraId="3E517A69" w14:textId="77777777" w:rsidR="00121F1D" w:rsidRPr="00121F1D" w:rsidRDefault="00121F1D" w:rsidP="00D4032B">
            <w:pPr>
              <w:spacing w:before="40" w:after="40" w:line="220" w:lineRule="exact"/>
              <w:rPr>
                <w:sz w:val="18"/>
                <w:lang w:val="es-ES_tradnl"/>
              </w:rPr>
            </w:pPr>
            <w:r w:rsidRPr="00121F1D">
              <w:rPr>
                <w:sz w:val="18"/>
                <w:lang w:val="es-ES_tradnl"/>
              </w:rPr>
              <w:t>ND</w:t>
            </w:r>
          </w:p>
        </w:tc>
        <w:tc>
          <w:tcPr>
            <w:tcW w:w="1417" w:type="dxa"/>
            <w:tcBorders>
              <w:top w:val="nil"/>
              <w:bottom w:val="single" w:sz="4" w:space="0" w:color="auto"/>
            </w:tcBorders>
            <w:shd w:val="clear" w:color="auto" w:fill="auto"/>
            <w:noWrap/>
            <w:vAlign w:val="bottom"/>
            <w:hideMark/>
          </w:tcPr>
          <w:p w14:paraId="56D1F4DF"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0,0</w:t>
            </w:r>
          </w:p>
        </w:tc>
        <w:tc>
          <w:tcPr>
            <w:tcW w:w="1173" w:type="dxa"/>
            <w:tcBorders>
              <w:top w:val="nil"/>
              <w:bottom w:val="single" w:sz="4" w:space="0" w:color="auto"/>
            </w:tcBorders>
            <w:shd w:val="clear" w:color="auto" w:fill="auto"/>
            <w:noWrap/>
            <w:vAlign w:val="bottom"/>
            <w:hideMark/>
          </w:tcPr>
          <w:p w14:paraId="4FABE9F9"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0,0</w:t>
            </w:r>
          </w:p>
        </w:tc>
        <w:tc>
          <w:tcPr>
            <w:tcW w:w="1063" w:type="dxa"/>
            <w:tcBorders>
              <w:top w:val="nil"/>
              <w:bottom w:val="single" w:sz="4" w:space="0" w:color="auto"/>
            </w:tcBorders>
            <w:shd w:val="clear" w:color="auto" w:fill="auto"/>
            <w:noWrap/>
            <w:vAlign w:val="bottom"/>
            <w:hideMark/>
          </w:tcPr>
          <w:p w14:paraId="113BE2EE"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0,0</w:t>
            </w:r>
          </w:p>
        </w:tc>
        <w:tc>
          <w:tcPr>
            <w:tcW w:w="1261" w:type="dxa"/>
            <w:tcBorders>
              <w:top w:val="nil"/>
              <w:bottom w:val="single" w:sz="4" w:space="0" w:color="auto"/>
            </w:tcBorders>
            <w:shd w:val="clear" w:color="auto" w:fill="auto"/>
            <w:noWrap/>
            <w:vAlign w:val="bottom"/>
            <w:hideMark/>
          </w:tcPr>
          <w:p w14:paraId="417D8666"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0,0</w:t>
            </w:r>
          </w:p>
        </w:tc>
        <w:tc>
          <w:tcPr>
            <w:tcW w:w="996" w:type="dxa"/>
            <w:tcBorders>
              <w:top w:val="nil"/>
              <w:bottom w:val="single" w:sz="4" w:space="0" w:color="auto"/>
            </w:tcBorders>
            <w:shd w:val="clear" w:color="auto" w:fill="auto"/>
            <w:noWrap/>
            <w:vAlign w:val="bottom"/>
            <w:hideMark/>
          </w:tcPr>
          <w:p w14:paraId="0799CAE7" w14:textId="77777777" w:rsidR="00121F1D" w:rsidRPr="00121F1D" w:rsidRDefault="00121F1D" w:rsidP="00D4032B">
            <w:pPr>
              <w:spacing w:before="40" w:after="40" w:line="220" w:lineRule="exact"/>
              <w:ind w:left="113"/>
              <w:jc w:val="right"/>
              <w:rPr>
                <w:sz w:val="18"/>
                <w:lang w:val="es-ES_tradnl"/>
              </w:rPr>
            </w:pPr>
            <w:r w:rsidRPr="00121F1D">
              <w:rPr>
                <w:sz w:val="18"/>
                <w:lang w:val="es-ES_tradnl"/>
              </w:rPr>
              <w:t>0,0</w:t>
            </w:r>
          </w:p>
        </w:tc>
      </w:tr>
      <w:tr w:rsidR="00D4032B" w:rsidRPr="00121F1D" w14:paraId="3B9D8C9E" w14:textId="77777777" w:rsidTr="00D4032B">
        <w:trPr>
          <w:trHeight w:val="240"/>
        </w:trPr>
        <w:tc>
          <w:tcPr>
            <w:tcW w:w="1460" w:type="dxa"/>
            <w:tcBorders>
              <w:top w:val="single" w:sz="4" w:space="0" w:color="auto"/>
              <w:bottom w:val="single" w:sz="12" w:space="0" w:color="auto"/>
            </w:tcBorders>
            <w:shd w:val="clear" w:color="auto" w:fill="auto"/>
            <w:noWrap/>
            <w:hideMark/>
          </w:tcPr>
          <w:p w14:paraId="3AAC8A6C" w14:textId="77777777" w:rsidR="00121F1D" w:rsidRPr="00121F1D" w:rsidRDefault="00121F1D" w:rsidP="00D4032B">
            <w:pPr>
              <w:spacing w:before="80" w:after="80" w:line="220" w:lineRule="exact"/>
              <w:ind w:left="284"/>
              <w:rPr>
                <w:b/>
                <w:sz w:val="18"/>
                <w:lang w:val="es-ES_tradnl"/>
              </w:rPr>
            </w:pPr>
            <w:r w:rsidRPr="00121F1D">
              <w:rPr>
                <w:b/>
                <w:sz w:val="18"/>
                <w:lang w:val="es-ES_tradnl"/>
              </w:rPr>
              <w:t>Total</w:t>
            </w:r>
          </w:p>
        </w:tc>
        <w:tc>
          <w:tcPr>
            <w:tcW w:w="1417" w:type="dxa"/>
            <w:tcBorders>
              <w:top w:val="single" w:sz="4" w:space="0" w:color="auto"/>
              <w:bottom w:val="single" w:sz="12" w:space="0" w:color="auto"/>
            </w:tcBorders>
            <w:shd w:val="clear" w:color="auto" w:fill="auto"/>
            <w:noWrap/>
            <w:vAlign w:val="bottom"/>
            <w:hideMark/>
          </w:tcPr>
          <w:p w14:paraId="084727DB" w14:textId="77777777" w:rsidR="00121F1D" w:rsidRPr="00121F1D" w:rsidRDefault="00121F1D" w:rsidP="00D4032B">
            <w:pPr>
              <w:spacing w:before="80" w:after="80" w:line="220" w:lineRule="exact"/>
              <w:ind w:left="113"/>
              <w:jc w:val="right"/>
              <w:rPr>
                <w:b/>
                <w:sz w:val="18"/>
                <w:lang w:val="es-ES_tradnl"/>
              </w:rPr>
            </w:pPr>
            <w:r w:rsidRPr="00121F1D">
              <w:rPr>
                <w:b/>
                <w:sz w:val="18"/>
                <w:lang w:val="es-ES_tradnl"/>
              </w:rPr>
              <w:t>100,0</w:t>
            </w:r>
          </w:p>
        </w:tc>
        <w:tc>
          <w:tcPr>
            <w:tcW w:w="1173" w:type="dxa"/>
            <w:tcBorders>
              <w:top w:val="single" w:sz="4" w:space="0" w:color="auto"/>
              <w:bottom w:val="single" w:sz="12" w:space="0" w:color="auto"/>
            </w:tcBorders>
            <w:shd w:val="clear" w:color="auto" w:fill="auto"/>
            <w:noWrap/>
            <w:vAlign w:val="bottom"/>
            <w:hideMark/>
          </w:tcPr>
          <w:p w14:paraId="2CD0AF23" w14:textId="77777777" w:rsidR="00121F1D" w:rsidRPr="00121F1D" w:rsidRDefault="00121F1D" w:rsidP="00D4032B">
            <w:pPr>
              <w:spacing w:before="80" w:after="80" w:line="220" w:lineRule="exact"/>
              <w:ind w:left="113"/>
              <w:jc w:val="right"/>
              <w:rPr>
                <w:b/>
                <w:sz w:val="18"/>
                <w:lang w:val="es-ES_tradnl"/>
              </w:rPr>
            </w:pPr>
            <w:r w:rsidRPr="00121F1D">
              <w:rPr>
                <w:b/>
                <w:sz w:val="18"/>
                <w:lang w:val="es-ES_tradnl"/>
              </w:rPr>
              <w:t>100,0</w:t>
            </w:r>
          </w:p>
        </w:tc>
        <w:tc>
          <w:tcPr>
            <w:tcW w:w="1063" w:type="dxa"/>
            <w:tcBorders>
              <w:top w:val="single" w:sz="4" w:space="0" w:color="auto"/>
              <w:bottom w:val="single" w:sz="12" w:space="0" w:color="auto"/>
            </w:tcBorders>
            <w:shd w:val="clear" w:color="auto" w:fill="auto"/>
            <w:noWrap/>
            <w:vAlign w:val="bottom"/>
            <w:hideMark/>
          </w:tcPr>
          <w:p w14:paraId="5CDB9C7E" w14:textId="77777777" w:rsidR="00121F1D" w:rsidRPr="00121F1D" w:rsidRDefault="00121F1D" w:rsidP="00D4032B">
            <w:pPr>
              <w:spacing w:before="80" w:after="80" w:line="220" w:lineRule="exact"/>
              <w:ind w:left="113"/>
              <w:jc w:val="right"/>
              <w:rPr>
                <w:b/>
                <w:sz w:val="18"/>
                <w:lang w:val="es-ES_tradnl"/>
              </w:rPr>
            </w:pPr>
            <w:r w:rsidRPr="00121F1D">
              <w:rPr>
                <w:b/>
                <w:sz w:val="18"/>
                <w:lang w:val="es-ES_tradnl"/>
              </w:rPr>
              <w:t>100,0</w:t>
            </w:r>
          </w:p>
        </w:tc>
        <w:tc>
          <w:tcPr>
            <w:tcW w:w="1261" w:type="dxa"/>
            <w:tcBorders>
              <w:top w:val="single" w:sz="4" w:space="0" w:color="auto"/>
              <w:bottom w:val="single" w:sz="12" w:space="0" w:color="auto"/>
            </w:tcBorders>
            <w:shd w:val="clear" w:color="auto" w:fill="auto"/>
            <w:noWrap/>
            <w:vAlign w:val="bottom"/>
            <w:hideMark/>
          </w:tcPr>
          <w:p w14:paraId="700F7240" w14:textId="77777777" w:rsidR="00121F1D" w:rsidRPr="00121F1D" w:rsidRDefault="00121F1D" w:rsidP="00D4032B">
            <w:pPr>
              <w:spacing w:before="80" w:after="80" w:line="220" w:lineRule="exact"/>
              <w:ind w:left="113"/>
              <w:jc w:val="right"/>
              <w:rPr>
                <w:b/>
                <w:sz w:val="18"/>
                <w:lang w:val="es-ES_tradnl"/>
              </w:rPr>
            </w:pPr>
            <w:r w:rsidRPr="00121F1D">
              <w:rPr>
                <w:b/>
                <w:sz w:val="18"/>
                <w:lang w:val="es-ES_tradnl"/>
              </w:rPr>
              <w:t>100,0</w:t>
            </w:r>
          </w:p>
        </w:tc>
        <w:tc>
          <w:tcPr>
            <w:tcW w:w="996" w:type="dxa"/>
            <w:tcBorders>
              <w:top w:val="single" w:sz="4" w:space="0" w:color="auto"/>
              <w:bottom w:val="single" w:sz="12" w:space="0" w:color="auto"/>
            </w:tcBorders>
            <w:shd w:val="clear" w:color="auto" w:fill="auto"/>
            <w:noWrap/>
            <w:vAlign w:val="bottom"/>
            <w:hideMark/>
          </w:tcPr>
          <w:p w14:paraId="1B9EF158" w14:textId="77777777" w:rsidR="00121F1D" w:rsidRPr="00121F1D" w:rsidRDefault="00121F1D" w:rsidP="00D4032B">
            <w:pPr>
              <w:spacing w:before="80" w:after="80" w:line="220" w:lineRule="exact"/>
              <w:ind w:left="113"/>
              <w:jc w:val="right"/>
              <w:rPr>
                <w:b/>
                <w:sz w:val="18"/>
                <w:lang w:val="es-ES_tradnl"/>
              </w:rPr>
            </w:pPr>
            <w:r w:rsidRPr="00121F1D">
              <w:rPr>
                <w:b/>
                <w:sz w:val="18"/>
                <w:lang w:val="es-ES_tradnl"/>
              </w:rPr>
              <w:t>100,0</w:t>
            </w:r>
          </w:p>
        </w:tc>
      </w:tr>
    </w:tbl>
    <w:p w14:paraId="26286676" w14:textId="13568501" w:rsidR="00121F1D" w:rsidRDefault="00121F1D" w:rsidP="00CF19E6">
      <w:pPr>
        <w:pStyle w:val="H23G"/>
        <w:ind w:left="0" w:firstLine="0"/>
        <w:rPr>
          <w:lang w:val="es-ES_tradnl"/>
        </w:rPr>
      </w:pPr>
      <w:r w:rsidRPr="00CF19E6">
        <w:rPr>
          <w:b w:val="0"/>
          <w:lang w:val="es-ES_tradnl"/>
        </w:rPr>
        <w:t>Cuadro 2</w:t>
      </w:r>
      <w:r w:rsidRPr="00121F1D">
        <w:rPr>
          <w:lang w:val="es-ES_tradnl"/>
        </w:rPr>
        <w:br/>
        <w:t xml:space="preserve">Estructura de la población por departamento </w:t>
      </w:r>
    </w:p>
    <w:tbl>
      <w:tblPr>
        <w:tblStyle w:val="Tablaconcuadrcula"/>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92"/>
        <w:gridCol w:w="784"/>
        <w:gridCol w:w="602"/>
        <w:gridCol w:w="616"/>
        <w:gridCol w:w="784"/>
        <w:gridCol w:w="728"/>
        <w:gridCol w:w="672"/>
        <w:gridCol w:w="601"/>
        <w:gridCol w:w="602"/>
        <w:gridCol w:w="644"/>
        <w:gridCol w:w="588"/>
        <w:gridCol w:w="700"/>
        <w:gridCol w:w="630"/>
        <w:gridCol w:w="594"/>
      </w:tblGrid>
      <w:tr w:rsidR="009A0AA6" w:rsidRPr="00CF19E6" w14:paraId="5D905E59" w14:textId="77777777" w:rsidTr="009A0AA6">
        <w:trPr>
          <w:tblHeader/>
        </w:trPr>
        <w:tc>
          <w:tcPr>
            <w:tcW w:w="1092" w:type="dxa"/>
            <w:tcBorders>
              <w:top w:val="single" w:sz="4" w:space="0" w:color="auto"/>
              <w:bottom w:val="single" w:sz="12" w:space="0" w:color="auto"/>
            </w:tcBorders>
            <w:shd w:val="clear" w:color="auto" w:fill="auto"/>
            <w:vAlign w:val="bottom"/>
          </w:tcPr>
          <w:p w14:paraId="168AA015" w14:textId="77777777" w:rsidR="00CF19E6" w:rsidRPr="00CF19E6" w:rsidRDefault="00CF19E6" w:rsidP="00CF19E6">
            <w:pPr>
              <w:pStyle w:val="SingleTxtG"/>
              <w:spacing w:before="80" w:after="80" w:line="200" w:lineRule="exact"/>
              <w:ind w:left="0" w:right="0"/>
              <w:jc w:val="left"/>
              <w:rPr>
                <w:i/>
                <w:sz w:val="16"/>
                <w:lang w:val="es-ES_tradnl"/>
              </w:rPr>
            </w:pPr>
          </w:p>
        </w:tc>
        <w:tc>
          <w:tcPr>
            <w:tcW w:w="784" w:type="dxa"/>
            <w:tcBorders>
              <w:top w:val="single" w:sz="4" w:space="0" w:color="auto"/>
              <w:bottom w:val="single" w:sz="12" w:space="0" w:color="auto"/>
            </w:tcBorders>
            <w:shd w:val="clear" w:color="auto" w:fill="auto"/>
            <w:vAlign w:val="bottom"/>
          </w:tcPr>
          <w:p w14:paraId="5F2C04A4" w14:textId="117114F2" w:rsidR="00CF19E6" w:rsidRPr="00CF19E6" w:rsidRDefault="00CF19E6" w:rsidP="00CF19E6">
            <w:pPr>
              <w:pStyle w:val="SingleTxtG"/>
              <w:spacing w:before="80" w:after="80" w:line="200" w:lineRule="exact"/>
              <w:ind w:left="0" w:right="0"/>
              <w:jc w:val="right"/>
              <w:rPr>
                <w:i/>
                <w:sz w:val="16"/>
                <w:lang w:val="es-ES_tradnl"/>
              </w:rPr>
            </w:pPr>
            <w:r w:rsidRPr="00121F1D">
              <w:rPr>
                <w:i/>
                <w:sz w:val="16"/>
                <w:lang w:val="es-ES_tradnl"/>
              </w:rPr>
              <w:t>Benin</w:t>
            </w:r>
          </w:p>
        </w:tc>
        <w:tc>
          <w:tcPr>
            <w:tcW w:w="602" w:type="dxa"/>
            <w:tcBorders>
              <w:top w:val="single" w:sz="4" w:space="0" w:color="auto"/>
              <w:bottom w:val="single" w:sz="12" w:space="0" w:color="auto"/>
            </w:tcBorders>
            <w:shd w:val="clear" w:color="auto" w:fill="auto"/>
            <w:vAlign w:val="bottom"/>
          </w:tcPr>
          <w:p w14:paraId="36BAFE91" w14:textId="3A3D4249" w:rsidR="00CF19E6" w:rsidRPr="00CF19E6" w:rsidRDefault="00CF19E6" w:rsidP="00CF19E6">
            <w:pPr>
              <w:pStyle w:val="SingleTxtG"/>
              <w:spacing w:before="80" w:after="80" w:line="200" w:lineRule="exact"/>
              <w:ind w:left="0" w:right="0"/>
              <w:jc w:val="right"/>
              <w:rPr>
                <w:i/>
                <w:sz w:val="16"/>
                <w:lang w:val="es-ES_tradnl"/>
              </w:rPr>
            </w:pPr>
            <w:r w:rsidRPr="00121F1D">
              <w:rPr>
                <w:i/>
                <w:sz w:val="16"/>
                <w:lang w:val="es-ES_tradnl"/>
              </w:rPr>
              <w:t>Alibori</w:t>
            </w:r>
          </w:p>
        </w:tc>
        <w:tc>
          <w:tcPr>
            <w:tcW w:w="616" w:type="dxa"/>
            <w:tcBorders>
              <w:top w:val="single" w:sz="4" w:space="0" w:color="auto"/>
              <w:bottom w:val="single" w:sz="12" w:space="0" w:color="auto"/>
            </w:tcBorders>
            <w:shd w:val="clear" w:color="auto" w:fill="auto"/>
            <w:vAlign w:val="bottom"/>
          </w:tcPr>
          <w:p w14:paraId="3EC4C53C" w14:textId="5B24B11A" w:rsidR="00CF19E6" w:rsidRPr="00CF19E6" w:rsidRDefault="00CF19E6" w:rsidP="00CF19E6">
            <w:pPr>
              <w:pStyle w:val="SingleTxtG"/>
              <w:spacing w:before="80" w:after="80" w:line="200" w:lineRule="exact"/>
              <w:ind w:left="0" w:right="0"/>
              <w:jc w:val="right"/>
              <w:rPr>
                <w:i/>
                <w:sz w:val="16"/>
                <w:lang w:val="es-ES_tradnl"/>
              </w:rPr>
            </w:pPr>
            <w:r w:rsidRPr="00121F1D">
              <w:rPr>
                <w:i/>
                <w:sz w:val="16"/>
                <w:lang w:val="es-ES_tradnl"/>
              </w:rPr>
              <w:t>Atacora</w:t>
            </w:r>
          </w:p>
        </w:tc>
        <w:tc>
          <w:tcPr>
            <w:tcW w:w="784" w:type="dxa"/>
            <w:tcBorders>
              <w:top w:val="single" w:sz="4" w:space="0" w:color="auto"/>
              <w:bottom w:val="single" w:sz="12" w:space="0" w:color="auto"/>
            </w:tcBorders>
            <w:shd w:val="clear" w:color="auto" w:fill="auto"/>
            <w:vAlign w:val="bottom"/>
          </w:tcPr>
          <w:p w14:paraId="1DCF705B" w14:textId="29AB1055" w:rsidR="00CF19E6" w:rsidRPr="00CF19E6" w:rsidRDefault="00CF19E6" w:rsidP="00CF19E6">
            <w:pPr>
              <w:pStyle w:val="SingleTxtG"/>
              <w:spacing w:before="80" w:after="80" w:line="200" w:lineRule="exact"/>
              <w:ind w:left="0" w:right="0"/>
              <w:jc w:val="right"/>
              <w:rPr>
                <w:i/>
                <w:sz w:val="16"/>
                <w:lang w:val="es-ES_tradnl"/>
              </w:rPr>
            </w:pPr>
            <w:r w:rsidRPr="00121F1D">
              <w:rPr>
                <w:i/>
                <w:sz w:val="16"/>
                <w:lang w:val="es-ES_tradnl"/>
              </w:rPr>
              <w:t>Atlantique</w:t>
            </w:r>
          </w:p>
        </w:tc>
        <w:tc>
          <w:tcPr>
            <w:tcW w:w="728" w:type="dxa"/>
            <w:tcBorders>
              <w:top w:val="single" w:sz="4" w:space="0" w:color="auto"/>
              <w:bottom w:val="single" w:sz="12" w:space="0" w:color="auto"/>
            </w:tcBorders>
            <w:shd w:val="clear" w:color="auto" w:fill="auto"/>
            <w:vAlign w:val="bottom"/>
          </w:tcPr>
          <w:p w14:paraId="3A161991" w14:textId="229E5736" w:rsidR="00CF19E6" w:rsidRPr="00CF19E6" w:rsidRDefault="00CF19E6" w:rsidP="00CF19E6">
            <w:pPr>
              <w:pStyle w:val="SingleTxtG"/>
              <w:spacing w:before="80" w:after="80" w:line="200" w:lineRule="exact"/>
              <w:ind w:left="0" w:right="0"/>
              <w:jc w:val="right"/>
              <w:rPr>
                <w:i/>
                <w:sz w:val="16"/>
                <w:lang w:val="es-ES_tradnl"/>
              </w:rPr>
            </w:pPr>
            <w:r w:rsidRPr="00121F1D">
              <w:rPr>
                <w:i/>
                <w:sz w:val="16"/>
                <w:lang w:val="es-ES_tradnl"/>
              </w:rPr>
              <w:t>Borgou</w:t>
            </w:r>
          </w:p>
        </w:tc>
        <w:tc>
          <w:tcPr>
            <w:tcW w:w="672" w:type="dxa"/>
            <w:tcBorders>
              <w:top w:val="single" w:sz="4" w:space="0" w:color="auto"/>
              <w:bottom w:val="single" w:sz="12" w:space="0" w:color="auto"/>
            </w:tcBorders>
            <w:shd w:val="clear" w:color="auto" w:fill="auto"/>
            <w:vAlign w:val="bottom"/>
          </w:tcPr>
          <w:p w14:paraId="7CDFA697" w14:textId="2F846D4A" w:rsidR="00CF19E6" w:rsidRPr="00CF19E6" w:rsidRDefault="00CF19E6" w:rsidP="00CF19E6">
            <w:pPr>
              <w:pStyle w:val="SingleTxtG"/>
              <w:spacing w:before="80" w:after="80" w:line="200" w:lineRule="exact"/>
              <w:ind w:left="0" w:right="0"/>
              <w:jc w:val="right"/>
              <w:rPr>
                <w:i/>
                <w:sz w:val="16"/>
                <w:lang w:val="es-ES_tradnl"/>
              </w:rPr>
            </w:pPr>
            <w:r w:rsidRPr="00121F1D">
              <w:rPr>
                <w:i/>
                <w:sz w:val="16"/>
                <w:lang w:val="es-ES_tradnl"/>
              </w:rPr>
              <w:t>Collines</w:t>
            </w:r>
          </w:p>
        </w:tc>
        <w:tc>
          <w:tcPr>
            <w:tcW w:w="601" w:type="dxa"/>
            <w:tcBorders>
              <w:top w:val="single" w:sz="4" w:space="0" w:color="auto"/>
              <w:bottom w:val="single" w:sz="12" w:space="0" w:color="auto"/>
            </w:tcBorders>
            <w:shd w:val="clear" w:color="auto" w:fill="auto"/>
            <w:vAlign w:val="bottom"/>
          </w:tcPr>
          <w:p w14:paraId="2B06E3AC" w14:textId="06616BFB" w:rsidR="00CF19E6" w:rsidRPr="00CF19E6" w:rsidRDefault="00CF19E6" w:rsidP="00CF19E6">
            <w:pPr>
              <w:pStyle w:val="SingleTxtG"/>
              <w:spacing w:before="80" w:after="80" w:line="200" w:lineRule="exact"/>
              <w:ind w:left="0" w:right="0"/>
              <w:jc w:val="right"/>
              <w:rPr>
                <w:i/>
                <w:sz w:val="16"/>
                <w:lang w:val="es-ES_tradnl"/>
              </w:rPr>
            </w:pPr>
            <w:r w:rsidRPr="00121F1D">
              <w:rPr>
                <w:i/>
                <w:sz w:val="16"/>
                <w:lang w:val="es-ES_tradnl"/>
              </w:rPr>
              <w:t>Couffo</w:t>
            </w:r>
          </w:p>
        </w:tc>
        <w:tc>
          <w:tcPr>
            <w:tcW w:w="602" w:type="dxa"/>
            <w:tcBorders>
              <w:top w:val="single" w:sz="4" w:space="0" w:color="auto"/>
              <w:bottom w:val="single" w:sz="12" w:space="0" w:color="auto"/>
            </w:tcBorders>
            <w:shd w:val="clear" w:color="auto" w:fill="auto"/>
            <w:vAlign w:val="bottom"/>
          </w:tcPr>
          <w:p w14:paraId="4258F7DB" w14:textId="62782338" w:rsidR="00CF19E6" w:rsidRPr="00CF19E6" w:rsidRDefault="00CF19E6" w:rsidP="00CF19E6">
            <w:pPr>
              <w:pStyle w:val="SingleTxtG"/>
              <w:spacing w:before="80" w:after="80" w:line="200" w:lineRule="exact"/>
              <w:ind w:left="0" w:right="0"/>
              <w:jc w:val="right"/>
              <w:rPr>
                <w:i/>
                <w:sz w:val="16"/>
                <w:lang w:val="es-ES_tradnl"/>
              </w:rPr>
            </w:pPr>
            <w:r w:rsidRPr="00121F1D">
              <w:rPr>
                <w:i/>
                <w:sz w:val="16"/>
                <w:lang w:val="es-ES_tradnl"/>
              </w:rPr>
              <w:t>Donga</w:t>
            </w:r>
          </w:p>
        </w:tc>
        <w:tc>
          <w:tcPr>
            <w:tcW w:w="644" w:type="dxa"/>
            <w:tcBorders>
              <w:top w:val="single" w:sz="4" w:space="0" w:color="auto"/>
              <w:bottom w:val="single" w:sz="12" w:space="0" w:color="auto"/>
            </w:tcBorders>
            <w:shd w:val="clear" w:color="auto" w:fill="auto"/>
            <w:vAlign w:val="bottom"/>
          </w:tcPr>
          <w:p w14:paraId="6A295324" w14:textId="35EC0D89" w:rsidR="00CF19E6" w:rsidRPr="00CF19E6" w:rsidRDefault="00CF19E6" w:rsidP="00CF19E6">
            <w:pPr>
              <w:pStyle w:val="SingleTxtG"/>
              <w:spacing w:before="80" w:after="80" w:line="200" w:lineRule="exact"/>
              <w:ind w:left="0" w:right="0"/>
              <w:jc w:val="right"/>
              <w:rPr>
                <w:i/>
                <w:sz w:val="16"/>
                <w:lang w:val="es-ES_tradnl"/>
              </w:rPr>
            </w:pPr>
            <w:r w:rsidRPr="00121F1D">
              <w:rPr>
                <w:i/>
                <w:sz w:val="16"/>
                <w:lang w:val="es-ES_tradnl"/>
              </w:rPr>
              <w:t>Littoral</w:t>
            </w:r>
          </w:p>
        </w:tc>
        <w:tc>
          <w:tcPr>
            <w:tcW w:w="588" w:type="dxa"/>
            <w:tcBorders>
              <w:top w:val="single" w:sz="4" w:space="0" w:color="auto"/>
              <w:bottom w:val="single" w:sz="12" w:space="0" w:color="auto"/>
            </w:tcBorders>
            <w:shd w:val="clear" w:color="auto" w:fill="auto"/>
            <w:vAlign w:val="bottom"/>
          </w:tcPr>
          <w:p w14:paraId="4E6769F6" w14:textId="3BD013B7" w:rsidR="00CF19E6" w:rsidRPr="00CF19E6" w:rsidRDefault="00CF19E6" w:rsidP="00CF19E6">
            <w:pPr>
              <w:pStyle w:val="SingleTxtG"/>
              <w:spacing w:before="80" w:after="80" w:line="200" w:lineRule="exact"/>
              <w:ind w:left="0" w:right="0"/>
              <w:jc w:val="right"/>
              <w:rPr>
                <w:i/>
                <w:sz w:val="16"/>
                <w:lang w:val="es-ES_tradnl"/>
              </w:rPr>
            </w:pPr>
            <w:r w:rsidRPr="00121F1D">
              <w:rPr>
                <w:i/>
                <w:sz w:val="16"/>
                <w:lang w:val="es-ES_tradnl"/>
              </w:rPr>
              <w:t>Mono</w:t>
            </w:r>
          </w:p>
        </w:tc>
        <w:tc>
          <w:tcPr>
            <w:tcW w:w="700" w:type="dxa"/>
            <w:tcBorders>
              <w:top w:val="single" w:sz="4" w:space="0" w:color="auto"/>
              <w:bottom w:val="single" w:sz="12" w:space="0" w:color="auto"/>
            </w:tcBorders>
            <w:shd w:val="clear" w:color="auto" w:fill="auto"/>
            <w:vAlign w:val="bottom"/>
          </w:tcPr>
          <w:p w14:paraId="7058F30F" w14:textId="3891303E" w:rsidR="00CF19E6" w:rsidRPr="00CF19E6" w:rsidRDefault="00CF19E6" w:rsidP="00CF19E6">
            <w:pPr>
              <w:pStyle w:val="SingleTxtG"/>
              <w:spacing w:before="80" w:after="80" w:line="200" w:lineRule="exact"/>
              <w:ind w:left="0" w:right="0"/>
              <w:jc w:val="right"/>
              <w:rPr>
                <w:i/>
                <w:sz w:val="16"/>
                <w:lang w:val="es-ES_tradnl"/>
              </w:rPr>
            </w:pPr>
            <w:r w:rsidRPr="00121F1D">
              <w:rPr>
                <w:i/>
                <w:sz w:val="16"/>
                <w:lang w:val="es-ES_tradnl"/>
              </w:rPr>
              <w:t>Ouémé</w:t>
            </w:r>
          </w:p>
        </w:tc>
        <w:tc>
          <w:tcPr>
            <w:tcW w:w="630" w:type="dxa"/>
            <w:tcBorders>
              <w:top w:val="single" w:sz="4" w:space="0" w:color="auto"/>
              <w:bottom w:val="single" w:sz="12" w:space="0" w:color="auto"/>
            </w:tcBorders>
            <w:shd w:val="clear" w:color="auto" w:fill="auto"/>
            <w:vAlign w:val="bottom"/>
          </w:tcPr>
          <w:p w14:paraId="1F71677C" w14:textId="34F48F6B" w:rsidR="00CF19E6" w:rsidRPr="00CF19E6" w:rsidRDefault="00CF19E6" w:rsidP="00CF19E6">
            <w:pPr>
              <w:pStyle w:val="SingleTxtG"/>
              <w:spacing w:before="80" w:after="80" w:line="200" w:lineRule="exact"/>
              <w:ind w:left="0" w:right="0"/>
              <w:jc w:val="right"/>
              <w:rPr>
                <w:i/>
                <w:sz w:val="16"/>
                <w:lang w:val="es-ES_tradnl"/>
              </w:rPr>
            </w:pPr>
            <w:r w:rsidRPr="00121F1D">
              <w:rPr>
                <w:i/>
                <w:sz w:val="16"/>
                <w:lang w:val="es-ES_tradnl"/>
              </w:rPr>
              <w:t>Plateau</w:t>
            </w:r>
          </w:p>
        </w:tc>
        <w:tc>
          <w:tcPr>
            <w:tcW w:w="594" w:type="dxa"/>
            <w:tcBorders>
              <w:top w:val="single" w:sz="4" w:space="0" w:color="auto"/>
              <w:bottom w:val="single" w:sz="12" w:space="0" w:color="auto"/>
            </w:tcBorders>
            <w:shd w:val="clear" w:color="auto" w:fill="auto"/>
            <w:vAlign w:val="bottom"/>
          </w:tcPr>
          <w:p w14:paraId="5C9BBC36" w14:textId="252ECDFF" w:rsidR="00CF19E6" w:rsidRPr="00CF19E6" w:rsidRDefault="00CF19E6" w:rsidP="00CF19E6">
            <w:pPr>
              <w:pStyle w:val="SingleTxtG"/>
              <w:spacing w:before="80" w:after="80" w:line="200" w:lineRule="exact"/>
              <w:ind w:left="0" w:right="0"/>
              <w:jc w:val="right"/>
              <w:rPr>
                <w:i/>
                <w:sz w:val="16"/>
                <w:lang w:val="es-ES_tradnl"/>
              </w:rPr>
            </w:pPr>
            <w:r w:rsidRPr="00121F1D">
              <w:rPr>
                <w:i/>
                <w:sz w:val="16"/>
                <w:lang w:val="es-ES_tradnl"/>
              </w:rPr>
              <w:t>Zou</w:t>
            </w:r>
          </w:p>
        </w:tc>
      </w:tr>
      <w:tr w:rsidR="009A0AA6" w:rsidRPr="00CF19E6" w14:paraId="6F4B0F78" w14:textId="77777777" w:rsidTr="009A0AA6">
        <w:trPr>
          <w:tblHeader/>
        </w:trPr>
        <w:tc>
          <w:tcPr>
            <w:tcW w:w="1092" w:type="dxa"/>
            <w:tcBorders>
              <w:top w:val="single" w:sz="12" w:space="0" w:color="auto"/>
              <w:bottom w:val="single" w:sz="4" w:space="0" w:color="auto"/>
            </w:tcBorders>
            <w:shd w:val="clear" w:color="auto" w:fill="auto"/>
            <w:vAlign w:val="bottom"/>
          </w:tcPr>
          <w:p w14:paraId="06806A68" w14:textId="1041F718" w:rsidR="00CF19E6" w:rsidRPr="00CF19E6" w:rsidRDefault="00CF19E6" w:rsidP="009A0AA6">
            <w:pPr>
              <w:pStyle w:val="SingleTxtG"/>
              <w:spacing w:before="80" w:after="80" w:line="220" w:lineRule="exact"/>
              <w:ind w:left="284" w:right="0"/>
              <w:jc w:val="left"/>
              <w:rPr>
                <w:b/>
                <w:bCs/>
                <w:sz w:val="15"/>
                <w:szCs w:val="15"/>
                <w:lang w:val="es-ES_tradnl"/>
              </w:rPr>
            </w:pPr>
            <w:r w:rsidRPr="00121F1D">
              <w:rPr>
                <w:b/>
                <w:bCs/>
                <w:sz w:val="15"/>
                <w:szCs w:val="15"/>
                <w:lang w:val="es-ES_tradnl"/>
              </w:rPr>
              <w:t>Total</w:t>
            </w:r>
          </w:p>
        </w:tc>
        <w:tc>
          <w:tcPr>
            <w:tcW w:w="784" w:type="dxa"/>
            <w:tcBorders>
              <w:top w:val="single" w:sz="12" w:space="0" w:color="auto"/>
              <w:bottom w:val="single" w:sz="4" w:space="0" w:color="auto"/>
            </w:tcBorders>
            <w:shd w:val="clear" w:color="auto" w:fill="auto"/>
            <w:vAlign w:val="bottom"/>
          </w:tcPr>
          <w:p w14:paraId="077EC4BE" w14:textId="0788A6DB" w:rsidR="00CF19E6" w:rsidRPr="00CF19E6" w:rsidRDefault="00CF19E6" w:rsidP="00CF19E6">
            <w:pPr>
              <w:pStyle w:val="SingleTxtG"/>
              <w:spacing w:before="80" w:after="80" w:line="220" w:lineRule="exact"/>
              <w:ind w:left="0" w:right="0"/>
              <w:jc w:val="right"/>
              <w:rPr>
                <w:b/>
                <w:bCs/>
                <w:sz w:val="15"/>
                <w:szCs w:val="15"/>
                <w:lang w:val="es-ES_tradnl"/>
              </w:rPr>
            </w:pPr>
            <w:r w:rsidRPr="00121F1D">
              <w:rPr>
                <w:b/>
                <w:bCs/>
                <w:sz w:val="15"/>
                <w:szCs w:val="15"/>
                <w:lang w:val="es-ES_tradnl"/>
              </w:rPr>
              <w:t>10</w:t>
            </w:r>
            <w:r w:rsidRPr="00CF19E6">
              <w:rPr>
                <w:b/>
                <w:bCs/>
                <w:sz w:val="15"/>
                <w:szCs w:val="15"/>
                <w:lang w:val="es-ES_tradnl"/>
              </w:rPr>
              <w:t xml:space="preserve"> </w:t>
            </w:r>
            <w:r w:rsidRPr="00121F1D">
              <w:rPr>
                <w:b/>
                <w:bCs/>
                <w:sz w:val="15"/>
                <w:szCs w:val="15"/>
                <w:lang w:val="es-ES_tradnl"/>
              </w:rPr>
              <w:t>008</w:t>
            </w:r>
            <w:r w:rsidRPr="00CF19E6">
              <w:rPr>
                <w:b/>
                <w:bCs/>
                <w:sz w:val="15"/>
                <w:szCs w:val="15"/>
                <w:lang w:val="es-ES_tradnl"/>
              </w:rPr>
              <w:t xml:space="preserve"> </w:t>
            </w:r>
            <w:r w:rsidRPr="00121F1D">
              <w:rPr>
                <w:b/>
                <w:bCs/>
                <w:sz w:val="15"/>
                <w:szCs w:val="15"/>
                <w:lang w:val="es-ES_tradnl"/>
              </w:rPr>
              <w:t>749</w:t>
            </w:r>
          </w:p>
        </w:tc>
        <w:tc>
          <w:tcPr>
            <w:tcW w:w="602" w:type="dxa"/>
            <w:tcBorders>
              <w:top w:val="single" w:sz="12" w:space="0" w:color="auto"/>
              <w:bottom w:val="single" w:sz="4" w:space="0" w:color="auto"/>
            </w:tcBorders>
            <w:shd w:val="clear" w:color="auto" w:fill="auto"/>
            <w:vAlign w:val="bottom"/>
          </w:tcPr>
          <w:p w14:paraId="254E5FE7" w14:textId="61818536" w:rsidR="00CF19E6" w:rsidRPr="00CF19E6" w:rsidRDefault="00CF19E6" w:rsidP="00CF19E6">
            <w:pPr>
              <w:pStyle w:val="SingleTxtG"/>
              <w:spacing w:before="80" w:after="80" w:line="220" w:lineRule="exact"/>
              <w:ind w:left="0" w:right="0"/>
              <w:jc w:val="right"/>
              <w:rPr>
                <w:b/>
                <w:bCs/>
                <w:sz w:val="15"/>
                <w:szCs w:val="15"/>
                <w:lang w:val="es-ES_tradnl"/>
              </w:rPr>
            </w:pPr>
            <w:r w:rsidRPr="00121F1D">
              <w:rPr>
                <w:b/>
                <w:bCs/>
                <w:sz w:val="15"/>
                <w:szCs w:val="15"/>
                <w:lang w:val="es-ES_tradnl"/>
              </w:rPr>
              <w:t>867</w:t>
            </w:r>
            <w:r w:rsidRPr="00CF19E6">
              <w:rPr>
                <w:b/>
                <w:bCs/>
                <w:sz w:val="15"/>
                <w:szCs w:val="15"/>
                <w:lang w:val="es-ES_tradnl"/>
              </w:rPr>
              <w:t xml:space="preserve"> </w:t>
            </w:r>
            <w:r w:rsidRPr="00121F1D">
              <w:rPr>
                <w:b/>
                <w:bCs/>
                <w:sz w:val="15"/>
                <w:szCs w:val="15"/>
                <w:lang w:val="es-ES_tradnl"/>
              </w:rPr>
              <w:t>463</w:t>
            </w:r>
          </w:p>
        </w:tc>
        <w:tc>
          <w:tcPr>
            <w:tcW w:w="616" w:type="dxa"/>
            <w:tcBorders>
              <w:top w:val="single" w:sz="12" w:space="0" w:color="auto"/>
              <w:bottom w:val="single" w:sz="4" w:space="0" w:color="auto"/>
            </w:tcBorders>
            <w:shd w:val="clear" w:color="auto" w:fill="auto"/>
            <w:vAlign w:val="bottom"/>
          </w:tcPr>
          <w:p w14:paraId="4AC1E135" w14:textId="7659B490" w:rsidR="00CF19E6" w:rsidRPr="00CF19E6" w:rsidRDefault="00CF19E6" w:rsidP="00CF19E6">
            <w:pPr>
              <w:pStyle w:val="SingleTxtG"/>
              <w:spacing w:before="80" w:after="80" w:line="220" w:lineRule="exact"/>
              <w:ind w:left="0" w:right="0"/>
              <w:jc w:val="right"/>
              <w:rPr>
                <w:b/>
                <w:bCs/>
                <w:sz w:val="15"/>
                <w:szCs w:val="15"/>
                <w:lang w:val="es-ES_tradnl"/>
              </w:rPr>
            </w:pPr>
            <w:r w:rsidRPr="00121F1D">
              <w:rPr>
                <w:b/>
                <w:bCs/>
                <w:sz w:val="15"/>
                <w:szCs w:val="15"/>
                <w:lang w:val="es-ES_tradnl"/>
              </w:rPr>
              <w:t>772</w:t>
            </w:r>
            <w:r w:rsidRPr="00CF19E6">
              <w:rPr>
                <w:b/>
                <w:bCs/>
                <w:sz w:val="15"/>
                <w:szCs w:val="15"/>
                <w:lang w:val="es-ES_tradnl"/>
              </w:rPr>
              <w:t xml:space="preserve"> </w:t>
            </w:r>
            <w:r w:rsidRPr="00121F1D">
              <w:rPr>
                <w:b/>
                <w:bCs/>
                <w:sz w:val="15"/>
                <w:szCs w:val="15"/>
                <w:lang w:val="es-ES_tradnl"/>
              </w:rPr>
              <w:t>262</w:t>
            </w:r>
          </w:p>
        </w:tc>
        <w:tc>
          <w:tcPr>
            <w:tcW w:w="784" w:type="dxa"/>
            <w:tcBorders>
              <w:top w:val="single" w:sz="12" w:space="0" w:color="auto"/>
              <w:bottom w:val="single" w:sz="4" w:space="0" w:color="auto"/>
            </w:tcBorders>
            <w:shd w:val="clear" w:color="auto" w:fill="auto"/>
            <w:vAlign w:val="bottom"/>
          </w:tcPr>
          <w:p w14:paraId="0AE98241" w14:textId="0703FF6E" w:rsidR="00CF19E6" w:rsidRPr="00CF19E6" w:rsidRDefault="00CF19E6" w:rsidP="00CF19E6">
            <w:pPr>
              <w:pStyle w:val="SingleTxtG"/>
              <w:spacing w:before="80" w:after="80" w:line="220" w:lineRule="exact"/>
              <w:ind w:left="0" w:right="0"/>
              <w:jc w:val="right"/>
              <w:rPr>
                <w:b/>
                <w:bCs/>
                <w:sz w:val="15"/>
                <w:szCs w:val="15"/>
                <w:lang w:val="es-ES_tradnl"/>
              </w:rPr>
            </w:pPr>
            <w:r w:rsidRPr="00121F1D">
              <w:rPr>
                <w:b/>
                <w:bCs/>
                <w:sz w:val="15"/>
                <w:szCs w:val="15"/>
                <w:lang w:val="es-ES_tradnl"/>
              </w:rPr>
              <w:t>1.398</w:t>
            </w:r>
            <w:r w:rsidRPr="00CF19E6">
              <w:rPr>
                <w:b/>
                <w:bCs/>
                <w:sz w:val="15"/>
                <w:szCs w:val="15"/>
                <w:lang w:val="es-ES_tradnl"/>
              </w:rPr>
              <w:t xml:space="preserve"> </w:t>
            </w:r>
            <w:r w:rsidRPr="00121F1D">
              <w:rPr>
                <w:b/>
                <w:bCs/>
                <w:sz w:val="15"/>
                <w:szCs w:val="15"/>
                <w:lang w:val="es-ES_tradnl"/>
              </w:rPr>
              <w:t>229</w:t>
            </w:r>
          </w:p>
        </w:tc>
        <w:tc>
          <w:tcPr>
            <w:tcW w:w="728" w:type="dxa"/>
            <w:tcBorders>
              <w:top w:val="single" w:sz="12" w:space="0" w:color="auto"/>
              <w:bottom w:val="single" w:sz="4" w:space="0" w:color="auto"/>
            </w:tcBorders>
            <w:shd w:val="clear" w:color="auto" w:fill="auto"/>
            <w:vAlign w:val="bottom"/>
          </w:tcPr>
          <w:p w14:paraId="3B369C7B" w14:textId="046A63FA" w:rsidR="00CF19E6" w:rsidRPr="00CF19E6" w:rsidRDefault="00CF19E6" w:rsidP="00CF19E6">
            <w:pPr>
              <w:pStyle w:val="SingleTxtG"/>
              <w:spacing w:before="80" w:after="80" w:line="220" w:lineRule="exact"/>
              <w:ind w:left="0" w:right="0"/>
              <w:jc w:val="right"/>
              <w:rPr>
                <w:b/>
                <w:bCs/>
                <w:sz w:val="15"/>
                <w:szCs w:val="15"/>
                <w:lang w:val="es-ES_tradnl"/>
              </w:rPr>
            </w:pPr>
            <w:r w:rsidRPr="00121F1D">
              <w:rPr>
                <w:b/>
                <w:bCs/>
                <w:sz w:val="15"/>
                <w:szCs w:val="15"/>
                <w:lang w:val="es-ES_tradnl"/>
              </w:rPr>
              <w:t>1</w:t>
            </w:r>
            <w:r w:rsidRPr="00CF19E6">
              <w:rPr>
                <w:b/>
                <w:bCs/>
                <w:sz w:val="15"/>
                <w:szCs w:val="15"/>
                <w:lang w:val="es-ES_tradnl"/>
              </w:rPr>
              <w:t xml:space="preserve"> </w:t>
            </w:r>
            <w:r w:rsidRPr="00121F1D">
              <w:rPr>
                <w:b/>
                <w:bCs/>
                <w:sz w:val="15"/>
                <w:szCs w:val="15"/>
                <w:lang w:val="es-ES_tradnl"/>
              </w:rPr>
              <w:t>214</w:t>
            </w:r>
            <w:r w:rsidRPr="00CF19E6">
              <w:rPr>
                <w:b/>
                <w:bCs/>
                <w:sz w:val="15"/>
                <w:szCs w:val="15"/>
                <w:lang w:val="es-ES_tradnl"/>
              </w:rPr>
              <w:t xml:space="preserve"> </w:t>
            </w:r>
            <w:r w:rsidRPr="00121F1D">
              <w:rPr>
                <w:b/>
                <w:bCs/>
                <w:sz w:val="15"/>
                <w:szCs w:val="15"/>
                <w:lang w:val="es-ES_tradnl"/>
              </w:rPr>
              <w:t>249</w:t>
            </w:r>
          </w:p>
        </w:tc>
        <w:tc>
          <w:tcPr>
            <w:tcW w:w="672" w:type="dxa"/>
            <w:tcBorders>
              <w:top w:val="single" w:sz="12" w:space="0" w:color="auto"/>
              <w:bottom w:val="single" w:sz="4" w:space="0" w:color="auto"/>
            </w:tcBorders>
            <w:shd w:val="clear" w:color="auto" w:fill="auto"/>
            <w:vAlign w:val="bottom"/>
          </w:tcPr>
          <w:p w14:paraId="391DDC3F" w14:textId="4F2A96D6" w:rsidR="00CF19E6" w:rsidRPr="00CF19E6" w:rsidRDefault="00CF19E6" w:rsidP="00CF19E6">
            <w:pPr>
              <w:pStyle w:val="SingleTxtG"/>
              <w:spacing w:before="80" w:after="80" w:line="220" w:lineRule="exact"/>
              <w:ind w:left="0" w:right="0"/>
              <w:jc w:val="right"/>
              <w:rPr>
                <w:b/>
                <w:bCs/>
                <w:sz w:val="15"/>
                <w:szCs w:val="15"/>
                <w:lang w:val="es-ES_tradnl"/>
              </w:rPr>
            </w:pPr>
            <w:r w:rsidRPr="00121F1D">
              <w:rPr>
                <w:b/>
                <w:bCs/>
                <w:sz w:val="15"/>
                <w:szCs w:val="15"/>
                <w:lang w:val="es-ES_tradnl"/>
              </w:rPr>
              <w:t>717</w:t>
            </w:r>
            <w:r w:rsidRPr="00CF19E6">
              <w:rPr>
                <w:b/>
                <w:bCs/>
                <w:sz w:val="15"/>
                <w:szCs w:val="15"/>
                <w:lang w:val="es-ES_tradnl"/>
              </w:rPr>
              <w:t xml:space="preserve"> </w:t>
            </w:r>
            <w:r w:rsidRPr="00121F1D">
              <w:rPr>
                <w:b/>
                <w:bCs/>
                <w:sz w:val="15"/>
                <w:szCs w:val="15"/>
                <w:lang w:val="es-ES_tradnl"/>
              </w:rPr>
              <w:t>477</w:t>
            </w:r>
          </w:p>
        </w:tc>
        <w:tc>
          <w:tcPr>
            <w:tcW w:w="601" w:type="dxa"/>
            <w:tcBorders>
              <w:top w:val="single" w:sz="12" w:space="0" w:color="auto"/>
              <w:bottom w:val="single" w:sz="4" w:space="0" w:color="auto"/>
            </w:tcBorders>
            <w:shd w:val="clear" w:color="auto" w:fill="auto"/>
            <w:vAlign w:val="bottom"/>
          </w:tcPr>
          <w:p w14:paraId="49973441" w14:textId="28690788" w:rsidR="00CF19E6" w:rsidRPr="00CF19E6" w:rsidRDefault="00CF19E6" w:rsidP="00CF19E6">
            <w:pPr>
              <w:pStyle w:val="SingleTxtG"/>
              <w:spacing w:before="80" w:after="80" w:line="220" w:lineRule="exact"/>
              <w:ind w:left="0" w:right="0"/>
              <w:jc w:val="right"/>
              <w:rPr>
                <w:b/>
                <w:bCs/>
                <w:sz w:val="15"/>
                <w:szCs w:val="15"/>
                <w:lang w:val="es-ES_tradnl"/>
              </w:rPr>
            </w:pPr>
            <w:r w:rsidRPr="00121F1D">
              <w:rPr>
                <w:b/>
                <w:bCs/>
                <w:sz w:val="15"/>
                <w:szCs w:val="15"/>
                <w:lang w:val="es-ES_tradnl"/>
              </w:rPr>
              <w:t>745</w:t>
            </w:r>
            <w:r w:rsidRPr="00CF19E6">
              <w:rPr>
                <w:b/>
                <w:bCs/>
                <w:sz w:val="15"/>
                <w:szCs w:val="15"/>
                <w:lang w:val="es-ES_tradnl"/>
              </w:rPr>
              <w:t xml:space="preserve"> </w:t>
            </w:r>
            <w:r w:rsidRPr="00121F1D">
              <w:rPr>
                <w:b/>
                <w:bCs/>
                <w:sz w:val="15"/>
                <w:szCs w:val="15"/>
                <w:lang w:val="es-ES_tradnl"/>
              </w:rPr>
              <w:t>328</w:t>
            </w:r>
          </w:p>
        </w:tc>
        <w:tc>
          <w:tcPr>
            <w:tcW w:w="602" w:type="dxa"/>
            <w:tcBorders>
              <w:top w:val="single" w:sz="12" w:space="0" w:color="auto"/>
              <w:bottom w:val="single" w:sz="4" w:space="0" w:color="auto"/>
            </w:tcBorders>
            <w:shd w:val="clear" w:color="auto" w:fill="auto"/>
            <w:vAlign w:val="bottom"/>
          </w:tcPr>
          <w:p w14:paraId="48BC7382" w14:textId="61EB37CD" w:rsidR="00CF19E6" w:rsidRPr="00CF19E6" w:rsidRDefault="00CF19E6" w:rsidP="00CF19E6">
            <w:pPr>
              <w:pStyle w:val="SingleTxtG"/>
              <w:spacing w:before="80" w:after="80" w:line="220" w:lineRule="exact"/>
              <w:ind w:left="0" w:right="0"/>
              <w:jc w:val="right"/>
              <w:rPr>
                <w:b/>
                <w:bCs/>
                <w:sz w:val="15"/>
                <w:szCs w:val="15"/>
                <w:lang w:val="es-ES_tradnl"/>
              </w:rPr>
            </w:pPr>
            <w:r w:rsidRPr="00121F1D">
              <w:rPr>
                <w:b/>
                <w:bCs/>
                <w:sz w:val="15"/>
                <w:szCs w:val="15"/>
                <w:lang w:val="es-ES_tradnl"/>
              </w:rPr>
              <w:t>543</w:t>
            </w:r>
            <w:r w:rsidRPr="00CF19E6">
              <w:rPr>
                <w:b/>
                <w:bCs/>
                <w:sz w:val="15"/>
                <w:szCs w:val="15"/>
                <w:lang w:val="es-ES_tradnl"/>
              </w:rPr>
              <w:t xml:space="preserve"> </w:t>
            </w:r>
            <w:r w:rsidRPr="00121F1D">
              <w:rPr>
                <w:b/>
                <w:bCs/>
                <w:sz w:val="15"/>
                <w:szCs w:val="15"/>
                <w:lang w:val="es-ES_tradnl"/>
              </w:rPr>
              <w:t>130</w:t>
            </w:r>
          </w:p>
        </w:tc>
        <w:tc>
          <w:tcPr>
            <w:tcW w:w="644" w:type="dxa"/>
            <w:tcBorders>
              <w:top w:val="single" w:sz="12" w:space="0" w:color="auto"/>
              <w:bottom w:val="single" w:sz="4" w:space="0" w:color="auto"/>
            </w:tcBorders>
            <w:shd w:val="clear" w:color="auto" w:fill="auto"/>
            <w:vAlign w:val="bottom"/>
          </w:tcPr>
          <w:p w14:paraId="00A83086" w14:textId="03E7C77B" w:rsidR="00CF19E6" w:rsidRPr="00CF19E6" w:rsidRDefault="00CF19E6" w:rsidP="00CF19E6">
            <w:pPr>
              <w:pStyle w:val="SingleTxtG"/>
              <w:spacing w:before="80" w:after="80" w:line="220" w:lineRule="exact"/>
              <w:ind w:left="0" w:right="0"/>
              <w:jc w:val="right"/>
              <w:rPr>
                <w:b/>
                <w:bCs/>
                <w:sz w:val="15"/>
                <w:szCs w:val="15"/>
                <w:lang w:val="es-ES_tradnl"/>
              </w:rPr>
            </w:pPr>
            <w:r w:rsidRPr="00121F1D">
              <w:rPr>
                <w:b/>
                <w:bCs/>
                <w:sz w:val="15"/>
                <w:szCs w:val="15"/>
                <w:lang w:val="es-ES_tradnl"/>
              </w:rPr>
              <w:t>679</w:t>
            </w:r>
            <w:r w:rsidRPr="00CF19E6">
              <w:rPr>
                <w:b/>
                <w:bCs/>
                <w:sz w:val="15"/>
                <w:szCs w:val="15"/>
                <w:lang w:val="es-ES_tradnl"/>
              </w:rPr>
              <w:t xml:space="preserve"> </w:t>
            </w:r>
            <w:r w:rsidRPr="00121F1D">
              <w:rPr>
                <w:b/>
                <w:bCs/>
                <w:sz w:val="15"/>
                <w:szCs w:val="15"/>
                <w:lang w:val="es-ES_tradnl"/>
              </w:rPr>
              <w:t>012</w:t>
            </w:r>
          </w:p>
        </w:tc>
        <w:tc>
          <w:tcPr>
            <w:tcW w:w="588" w:type="dxa"/>
            <w:tcBorders>
              <w:top w:val="single" w:sz="12" w:space="0" w:color="auto"/>
              <w:bottom w:val="single" w:sz="4" w:space="0" w:color="auto"/>
            </w:tcBorders>
            <w:shd w:val="clear" w:color="auto" w:fill="auto"/>
            <w:vAlign w:val="bottom"/>
          </w:tcPr>
          <w:p w14:paraId="4F5A468B" w14:textId="3B071E92" w:rsidR="00CF19E6" w:rsidRPr="00CF19E6" w:rsidRDefault="00CF19E6" w:rsidP="00CF19E6">
            <w:pPr>
              <w:pStyle w:val="SingleTxtG"/>
              <w:spacing w:before="80" w:after="80" w:line="220" w:lineRule="exact"/>
              <w:ind w:left="0" w:right="0"/>
              <w:jc w:val="right"/>
              <w:rPr>
                <w:b/>
                <w:bCs/>
                <w:sz w:val="15"/>
                <w:szCs w:val="15"/>
                <w:lang w:val="es-ES_tradnl"/>
              </w:rPr>
            </w:pPr>
            <w:r w:rsidRPr="00121F1D">
              <w:rPr>
                <w:b/>
                <w:bCs/>
                <w:sz w:val="15"/>
                <w:szCs w:val="15"/>
                <w:lang w:val="es-ES_tradnl"/>
              </w:rPr>
              <w:t>497</w:t>
            </w:r>
            <w:r w:rsidRPr="00CF19E6">
              <w:rPr>
                <w:b/>
                <w:bCs/>
                <w:sz w:val="15"/>
                <w:szCs w:val="15"/>
                <w:lang w:val="es-ES_tradnl"/>
              </w:rPr>
              <w:t xml:space="preserve"> </w:t>
            </w:r>
            <w:r w:rsidRPr="00121F1D">
              <w:rPr>
                <w:b/>
                <w:bCs/>
                <w:sz w:val="15"/>
                <w:szCs w:val="15"/>
                <w:lang w:val="es-ES_tradnl"/>
              </w:rPr>
              <w:t>243</w:t>
            </w:r>
          </w:p>
        </w:tc>
        <w:tc>
          <w:tcPr>
            <w:tcW w:w="700" w:type="dxa"/>
            <w:tcBorders>
              <w:top w:val="single" w:sz="12" w:space="0" w:color="auto"/>
              <w:bottom w:val="single" w:sz="4" w:space="0" w:color="auto"/>
            </w:tcBorders>
            <w:shd w:val="clear" w:color="auto" w:fill="auto"/>
            <w:vAlign w:val="bottom"/>
          </w:tcPr>
          <w:p w14:paraId="55510F5F" w14:textId="45B76F38" w:rsidR="00CF19E6" w:rsidRPr="00CF19E6" w:rsidRDefault="00CF19E6" w:rsidP="00CF19E6">
            <w:pPr>
              <w:pStyle w:val="SingleTxtG"/>
              <w:spacing w:before="80" w:after="80" w:line="220" w:lineRule="exact"/>
              <w:ind w:left="0" w:right="0"/>
              <w:jc w:val="right"/>
              <w:rPr>
                <w:b/>
                <w:bCs/>
                <w:sz w:val="15"/>
                <w:szCs w:val="15"/>
                <w:lang w:val="es-ES_tradnl"/>
              </w:rPr>
            </w:pPr>
            <w:r w:rsidRPr="00121F1D">
              <w:rPr>
                <w:b/>
                <w:bCs/>
                <w:sz w:val="15"/>
                <w:szCs w:val="15"/>
                <w:lang w:val="es-ES_tradnl"/>
              </w:rPr>
              <w:t>1</w:t>
            </w:r>
            <w:r w:rsidRPr="00CF19E6">
              <w:rPr>
                <w:b/>
                <w:bCs/>
                <w:sz w:val="15"/>
                <w:szCs w:val="15"/>
                <w:lang w:val="es-ES_tradnl"/>
              </w:rPr>
              <w:t xml:space="preserve"> </w:t>
            </w:r>
            <w:r w:rsidRPr="00121F1D">
              <w:rPr>
                <w:b/>
                <w:bCs/>
                <w:sz w:val="15"/>
                <w:szCs w:val="15"/>
                <w:lang w:val="es-ES_tradnl"/>
              </w:rPr>
              <w:t>100</w:t>
            </w:r>
            <w:r w:rsidRPr="00CF19E6">
              <w:rPr>
                <w:b/>
                <w:bCs/>
                <w:sz w:val="15"/>
                <w:szCs w:val="15"/>
                <w:lang w:val="es-ES_tradnl"/>
              </w:rPr>
              <w:t xml:space="preserve"> </w:t>
            </w:r>
            <w:r w:rsidRPr="00121F1D">
              <w:rPr>
                <w:b/>
                <w:bCs/>
                <w:sz w:val="15"/>
                <w:szCs w:val="15"/>
                <w:lang w:val="es-ES_tradnl"/>
              </w:rPr>
              <w:t>404</w:t>
            </w:r>
          </w:p>
        </w:tc>
        <w:tc>
          <w:tcPr>
            <w:tcW w:w="630" w:type="dxa"/>
            <w:tcBorders>
              <w:top w:val="single" w:sz="12" w:space="0" w:color="auto"/>
              <w:bottom w:val="single" w:sz="4" w:space="0" w:color="auto"/>
            </w:tcBorders>
            <w:shd w:val="clear" w:color="auto" w:fill="auto"/>
            <w:vAlign w:val="bottom"/>
          </w:tcPr>
          <w:p w14:paraId="21C7A2C1" w14:textId="15E6F381" w:rsidR="00CF19E6" w:rsidRPr="00CF19E6" w:rsidRDefault="00CF19E6" w:rsidP="00CF19E6">
            <w:pPr>
              <w:pStyle w:val="SingleTxtG"/>
              <w:spacing w:before="80" w:after="80" w:line="220" w:lineRule="exact"/>
              <w:ind w:left="0" w:right="0"/>
              <w:jc w:val="right"/>
              <w:rPr>
                <w:b/>
                <w:bCs/>
                <w:sz w:val="15"/>
                <w:szCs w:val="15"/>
                <w:lang w:val="es-ES_tradnl"/>
              </w:rPr>
            </w:pPr>
            <w:r w:rsidRPr="00121F1D">
              <w:rPr>
                <w:b/>
                <w:bCs/>
                <w:sz w:val="15"/>
                <w:szCs w:val="15"/>
                <w:lang w:val="es-ES_tradnl"/>
              </w:rPr>
              <w:t>622</w:t>
            </w:r>
            <w:r w:rsidRPr="00CF19E6">
              <w:rPr>
                <w:b/>
                <w:bCs/>
                <w:sz w:val="15"/>
                <w:szCs w:val="15"/>
                <w:lang w:val="es-ES_tradnl"/>
              </w:rPr>
              <w:t xml:space="preserve"> </w:t>
            </w:r>
            <w:r w:rsidRPr="00121F1D">
              <w:rPr>
                <w:b/>
                <w:bCs/>
                <w:sz w:val="15"/>
                <w:szCs w:val="15"/>
                <w:lang w:val="es-ES_tradnl"/>
              </w:rPr>
              <w:t>372</w:t>
            </w:r>
          </w:p>
        </w:tc>
        <w:tc>
          <w:tcPr>
            <w:tcW w:w="594" w:type="dxa"/>
            <w:tcBorders>
              <w:top w:val="single" w:sz="12" w:space="0" w:color="auto"/>
              <w:bottom w:val="single" w:sz="4" w:space="0" w:color="auto"/>
            </w:tcBorders>
            <w:shd w:val="clear" w:color="auto" w:fill="auto"/>
            <w:vAlign w:val="bottom"/>
          </w:tcPr>
          <w:p w14:paraId="02BB8788" w14:textId="3A99AC65" w:rsidR="00CF19E6" w:rsidRPr="00CF19E6" w:rsidRDefault="00CF19E6" w:rsidP="00CF19E6">
            <w:pPr>
              <w:pStyle w:val="SingleTxtG"/>
              <w:spacing w:before="80" w:after="80" w:line="220" w:lineRule="exact"/>
              <w:ind w:left="0" w:right="0"/>
              <w:jc w:val="right"/>
              <w:rPr>
                <w:b/>
                <w:bCs/>
                <w:sz w:val="15"/>
                <w:szCs w:val="15"/>
                <w:lang w:val="es-ES_tradnl"/>
              </w:rPr>
            </w:pPr>
            <w:r w:rsidRPr="00121F1D">
              <w:rPr>
                <w:b/>
                <w:bCs/>
                <w:sz w:val="15"/>
                <w:szCs w:val="15"/>
                <w:lang w:val="es-ES_tradnl"/>
              </w:rPr>
              <w:t>851</w:t>
            </w:r>
            <w:r w:rsidRPr="00CF19E6">
              <w:rPr>
                <w:b/>
                <w:bCs/>
                <w:sz w:val="15"/>
                <w:szCs w:val="15"/>
                <w:lang w:val="es-ES_tradnl"/>
              </w:rPr>
              <w:t xml:space="preserve"> </w:t>
            </w:r>
            <w:r w:rsidRPr="00121F1D">
              <w:rPr>
                <w:b/>
                <w:bCs/>
                <w:sz w:val="15"/>
                <w:szCs w:val="15"/>
                <w:lang w:val="es-ES_tradnl"/>
              </w:rPr>
              <w:t>580</w:t>
            </w:r>
          </w:p>
        </w:tc>
      </w:tr>
      <w:tr w:rsidR="009A0AA6" w:rsidRPr="00CF19E6" w14:paraId="618A8D7E" w14:textId="77777777" w:rsidTr="009A0AA6">
        <w:tc>
          <w:tcPr>
            <w:tcW w:w="1092" w:type="dxa"/>
            <w:tcBorders>
              <w:top w:val="single" w:sz="4" w:space="0" w:color="auto"/>
            </w:tcBorders>
            <w:shd w:val="clear" w:color="auto" w:fill="auto"/>
          </w:tcPr>
          <w:p w14:paraId="2D9D6F19" w14:textId="5331483E" w:rsidR="00CF19E6" w:rsidRPr="00CF19E6" w:rsidRDefault="00CF19E6" w:rsidP="00CF19E6">
            <w:pPr>
              <w:pStyle w:val="SingleTxtG"/>
              <w:spacing w:before="40" w:after="40" w:line="220" w:lineRule="exact"/>
              <w:ind w:left="0" w:right="0"/>
              <w:jc w:val="left"/>
              <w:rPr>
                <w:sz w:val="16"/>
                <w:szCs w:val="16"/>
                <w:lang w:val="es-ES_tradnl"/>
              </w:rPr>
            </w:pPr>
            <w:r w:rsidRPr="00121F1D">
              <w:rPr>
                <w:sz w:val="16"/>
                <w:szCs w:val="16"/>
                <w:lang w:val="es-ES_tradnl"/>
              </w:rPr>
              <w:t>Franja de edad</w:t>
            </w:r>
          </w:p>
        </w:tc>
        <w:tc>
          <w:tcPr>
            <w:tcW w:w="784" w:type="dxa"/>
            <w:tcBorders>
              <w:top w:val="single" w:sz="4" w:space="0" w:color="auto"/>
            </w:tcBorders>
            <w:shd w:val="clear" w:color="auto" w:fill="auto"/>
            <w:vAlign w:val="bottom"/>
          </w:tcPr>
          <w:p w14:paraId="0BBBF045" w14:textId="5D5AD075"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 </w:t>
            </w:r>
          </w:p>
        </w:tc>
        <w:tc>
          <w:tcPr>
            <w:tcW w:w="602" w:type="dxa"/>
            <w:tcBorders>
              <w:top w:val="single" w:sz="4" w:space="0" w:color="auto"/>
            </w:tcBorders>
            <w:shd w:val="clear" w:color="auto" w:fill="auto"/>
            <w:vAlign w:val="bottom"/>
          </w:tcPr>
          <w:p w14:paraId="43FD46E8" w14:textId="7FFBFFF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 </w:t>
            </w:r>
          </w:p>
        </w:tc>
        <w:tc>
          <w:tcPr>
            <w:tcW w:w="616" w:type="dxa"/>
            <w:tcBorders>
              <w:top w:val="single" w:sz="4" w:space="0" w:color="auto"/>
            </w:tcBorders>
            <w:shd w:val="clear" w:color="auto" w:fill="auto"/>
            <w:vAlign w:val="bottom"/>
          </w:tcPr>
          <w:p w14:paraId="669602D4" w14:textId="0198141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 </w:t>
            </w:r>
          </w:p>
        </w:tc>
        <w:tc>
          <w:tcPr>
            <w:tcW w:w="784" w:type="dxa"/>
            <w:tcBorders>
              <w:top w:val="single" w:sz="4" w:space="0" w:color="auto"/>
            </w:tcBorders>
            <w:shd w:val="clear" w:color="auto" w:fill="auto"/>
            <w:vAlign w:val="bottom"/>
          </w:tcPr>
          <w:p w14:paraId="23F762F9" w14:textId="4248141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 </w:t>
            </w:r>
          </w:p>
        </w:tc>
        <w:tc>
          <w:tcPr>
            <w:tcW w:w="728" w:type="dxa"/>
            <w:tcBorders>
              <w:top w:val="single" w:sz="4" w:space="0" w:color="auto"/>
            </w:tcBorders>
            <w:shd w:val="clear" w:color="auto" w:fill="auto"/>
            <w:vAlign w:val="bottom"/>
          </w:tcPr>
          <w:p w14:paraId="649CA9C5" w14:textId="6236BC3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 </w:t>
            </w:r>
          </w:p>
        </w:tc>
        <w:tc>
          <w:tcPr>
            <w:tcW w:w="672" w:type="dxa"/>
            <w:tcBorders>
              <w:top w:val="single" w:sz="4" w:space="0" w:color="auto"/>
            </w:tcBorders>
            <w:shd w:val="clear" w:color="auto" w:fill="auto"/>
            <w:vAlign w:val="bottom"/>
          </w:tcPr>
          <w:p w14:paraId="6929D70F" w14:textId="68DFB92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 </w:t>
            </w:r>
          </w:p>
        </w:tc>
        <w:tc>
          <w:tcPr>
            <w:tcW w:w="601" w:type="dxa"/>
            <w:tcBorders>
              <w:top w:val="single" w:sz="4" w:space="0" w:color="auto"/>
            </w:tcBorders>
            <w:shd w:val="clear" w:color="auto" w:fill="auto"/>
            <w:vAlign w:val="bottom"/>
          </w:tcPr>
          <w:p w14:paraId="052C5B41" w14:textId="69CF4DA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 </w:t>
            </w:r>
          </w:p>
        </w:tc>
        <w:tc>
          <w:tcPr>
            <w:tcW w:w="602" w:type="dxa"/>
            <w:tcBorders>
              <w:top w:val="single" w:sz="4" w:space="0" w:color="auto"/>
            </w:tcBorders>
            <w:shd w:val="clear" w:color="auto" w:fill="auto"/>
            <w:vAlign w:val="bottom"/>
          </w:tcPr>
          <w:p w14:paraId="11B5894F" w14:textId="50E3183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 </w:t>
            </w:r>
          </w:p>
        </w:tc>
        <w:tc>
          <w:tcPr>
            <w:tcW w:w="644" w:type="dxa"/>
            <w:tcBorders>
              <w:top w:val="single" w:sz="4" w:space="0" w:color="auto"/>
            </w:tcBorders>
            <w:shd w:val="clear" w:color="auto" w:fill="auto"/>
            <w:vAlign w:val="bottom"/>
          </w:tcPr>
          <w:p w14:paraId="7C61541E" w14:textId="332515A7"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 </w:t>
            </w:r>
          </w:p>
        </w:tc>
        <w:tc>
          <w:tcPr>
            <w:tcW w:w="588" w:type="dxa"/>
            <w:tcBorders>
              <w:top w:val="single" w:sz="4" w:space="0" w:color="auto"/>
            </w:tcBorders>
            <w:shd w:val="clear" w:color="auto" w:fill="auto"/>
            <w:vAlign w:val="bottom"/>
          </w:tcPr>
          <w:p w14:paraId="3CE4FA7C" w14:textId="30BC846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 </w:t>
            </w:r>
          </w:p>
        </w:tc>
        <w:tc>
          <w:tcPr>
            <w:tcW w:w="700" w:type="dxa"/>
            <w:tcBorders>
              <w:top w:val="single" w:sz="4" w:space="0" w:color="auto"/>
            </w:tcBorders>
            <w:shd w:val="clear" w:color="auto" w:fill="auto"/>
            <w:vAlign w:val="bottom"/>
          </w:tcPr>
          <w:p w14:paraId="376A3CFE" w14:textId="4B3144D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 </w:t>
            </w:r>
          </w:p>
        </w:tc>
        <w:tc>
          <w:tcPr>
            <w:tcW w:w="630" w:type="dxa"/>
            <w:tcBorders>
              <w:top w:val="single" w:sz="4" w:space="0" w:color="auto"/>
            </w:tcBorders>
            <w:shd w:val="clear" w:color="auto" w:fill="auto"/>
            <w:vAlign w:val="bottom"/>
          </w:tcPr>
          <w:p w14:paraId="01B29CDE" w14:textId="3C2B57A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 </w:t>
            </w:r>
          </w:p>
        </w:tc>
        <w:tc>
          <w:tcPr>
            <w:tcW w:w="594" w:type="dxa"/>
            <w:tcBorders>
              <w:top w:val="single" w:sz="4" w:space="0" w:color="auto"/>
            </w:tcBorders>
            <w:shd w:val="clear" w:color="auto" w:fill="auto"/>
            <w:vAlign w:val="bottom"/>
          </w:tcPr>
          <w:p w14:paraId="3C3893CA" w14:textId="65CF8B0C"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 </w:t>
            </w:r>
          </w:p>
        </w:tc>
      </w:tr>
      <w:tr w:rsidR="009A0AA6" w:rsidRPr="00CF19E6" w14:paraId="0F742EDC" w14:textId="77777777" w:rsidTr="009A0AA6">
        <w:tc>
          <w:tcPr>
            <w:tcW w:w="1092" w:type="dxa"/>
            <w:shd w:val="clear" w:color="auto" w:fill="auto"/>
          </w:tcPr>
          <w:p w14:paraId="1B62F4D7" w14:textId="3F61DB97"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0</w:t>
            </w:r>
            <w:r>
              <w:rPr>
                <w:sz w:val="16"/>
                <w:szCs w:val="16"/>
                <w:lang w:val="es-ES_tradnl"/>
              </w:rPr>
              <w:t xml:space="preserve"> a </w:t>
            </w:r>
            <w:r w:rsidR="00CF19E6" w:rsidRPr="00121F1D">
              <w:rPr>
                <w:sz w:val="16"/>
                <w:szCs w:val="16"/>
                <w:lang w:val="es-ES_tradnl"/>
              </w:rPr>
              <w:t>4 años</w:t>
            </w:r>
          </w:p>
        </w:tc>
        <w:tc>
          <w:tcPr>
            <w:tcW w:w="784" w:type="dxa"/>
            <w:shd w:val="clear" w:color="auto" w:fill="auto"/>
            <w:vAlign w:val="bottom"/>
          </w:tcPr>
          <w:p w14:paraId="3E579C52" w14:textId="00F6E634"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17,0</w:t>
            </w:r>
          </w:p>
        </w:tc>
        <w:tc>
          <w:tcPr>
            <w:tcW w:w="602" w:type="dxa"/>
            <w:shd w:val="clear" w:color="auto" w:fill="auto"/>
            <w:vAlign w:val="bottom"/>
          </w:tcPr>
          <w:p w14:paraId="4214C2D1" w14:textId="1AE9F67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19,4</w:t>
            </w:r>
          </w:p>
        </w:tc>
        <w:tc>
          <w:tcPr>
            <w:tcW w:w="616" w:type="dxa"/>
            <w:shd w:val="clear" w:color="auto" w:fill="auto"/>
            <w:vAlign w:val="bottom"/>
          </w:tcPr>
          <w:p w14:paraId="31829B47" w14:textId="1CA1E99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18,7</w:t>
            </w:r>
          </w:p>
        </w:tc>
        <w:tc>
          <w:tcPr>
            <w:tcW w:w="784" w:type="dxa"/>
            <w:shd w:val="clear" w:color="auto" w:fill="auto"/>
            <w:vAlign w:val="bottom"/>
          </w:tcPr>
          <w:p w14:paraId="7A8BB3FA" w14:textId="0A8AEC1C"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16,6</w:t>
            </w:r>
          </w:p>
        </w:tc>
        <w:tc>
          <w:tcPr>
            <w:tcW w:w="728" w:type="dxa"/>
            <w:shd w:val="clear" w:color="auto" w:fill="auto"/>
            <w:vAlign w:val="bottom"/>
          </w:tcPr>
          <w:p w14:paraId="5C847F12" w14:textId="0E90AA6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19,2</w:t>
            </w:r>
          </w:p>
        </w:tc>
        <w:tc>
          <w:tcPr>
            <w:tcW w:w="672" w:type="dxa"/>
            <w:shd w:val="clear" w:color="auto" w:fill="auto"/>
            <w:vAlign w:val="bottom"/>
          </w:tcPr>
          <w:p w14:paraId="620BBC1D" w14:textId="5EE50FE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16,0</w:t>
            </w:r>
          </w:p>
        </w:tc>
        <w:tc>
          <w:tcPr>
            <w:tcW w:w="601" w:type="dxa"/>
            <w:shd w:val="clear" w:color="auto" w:fill="auto"/>
            <w:vAlign w:val="bottom"/>
          </w:tcPr>
          <w:p w14:paraId="773C97EC" w14:textId="14A0367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16,3</w:t>
            </w:r>
          </w:p>
        </w:tc>
        <w:tc>
          <w:tcPr>
            <w:tcW w:w="602" w:type="dxa"/>
            <w:shd w:val="clear" w:color="auto" w:fill="auto"/>
            <w:vAlign w:val="bottom"/>
          </w:tcPr>
          <w:p w14:paraId="6A9D2E72" w14:textId="6156936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16,8</w:t>
            </w:r>
          </w:p>
        </w:tc>
        <w:tc>
          <w:tcPr>
            <w:tcW w:w="644" w:type="dxa"/>
            <w:shd w:val="clear" w:color="auto" w:fill="auto"/>
            <w:vAlign w:val="bottom"/>
          </w:tcPr>
          <w:p w14:paraId="2B0BB30B" w14:textId="5162A3C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14,3</w:t>
            </w:r>
          </w:p>
        </w:tc>
        <w:tc>
          <w:tcPr>
            <w:tcW w:w="588" w:type="dxa"/>
            <w:shd w:val="clear" w:color="auto" w:fill="auto"/>
            <w:vAlign w:val="bottom"/>
          </w:tcPr>
          <w:p w14:paraId="7AE0687C" w14:textId="5031C157"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15,3</w:t>
            </w:r>
          </w:p>
        </w:tc>
        <w:tc>
          <w:tcPr>
            <w:tcW w:w="700" w:type="dxa"/>
            <w:shd w:val="clear" w:color="auto" w:fill="auto"/>
            <w:vAlign w:val="bottom"/>
          </w:tcPr>
          <w:p w14:paraId="0E1565CB" w14:textId="1FD2FB5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16,5</w:t>
            </w:r>
          </w:p>
        </w:tc>
        <w:tc>
          <w:tcPr>
            <w:tcW w:w="630" w:type="dxa"/>
            <w:shd w:val="clear" w:color="auto" w:fill="auto"/>
            <w:vAlign w:val="bottom"/>
          </w:tcPr>
          <w:p w14:paraId="65EEE340" w14:textId="7C016FE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16,3</w:t>
            </w:r>
          </w:p>
        </w:tc>
        <w:tc>
          <w:tcPr>
            <w:tcW w:w="594" w:type="dxa"/>
            <w:shd w:val="clear" w:color="auto" w:fill="auto"/>
            <w:vAlign w:val="bottom"/>
          </w:tcPr>
          <w:p w14:paraId="18910B88" w14:textId="5E2DEFD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16,2</w:t>
            </w:r>
          </w:p>
        </w:tc>
      </w:tr>
      <w:tr w:rsidR="009A0AA6" w:rsidRPr="00CF19E6" w14:paraId="2B657D98" w14:textId="77777777" w:rsidTr="009A0AA6">
        <w:tc>
          <w:tcPr>
            <w:tcW w:w="1092" w:type="dxa"/>
            <w:shd w:val="clear" w:color="auto" w:fill="auto"/>
          </w:tcPr>
          <w:p w14:paraId="77366837" w14:textId="697C171A"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5</w:t>
            </w:r>
            <w:r>
              <w:rPr>
                <w:sz w:val="16"/>
                <w:szCs w:val="16"/>
                <w:lang w:val="es-ES_tradnl"/>
              </w:rPr>
              <w:t xml:space="preserve"> a </w:t>
            </w:r>
            <w:r w:rsidR="00CF19E6" w:rsidRPr="00121F1D">
              <w:rPr>
                <w:sz w:val="16"/>
                <w:szCs w:val="16"/>
                <w:lang w:val="es-ES_tradnl"/>
              </w:rPr>
              <w:t>9 años</w:t>
            </w:r>
          </w:p>
        </w:tc>
        <w:tc>
          <w:tcPr>
            <w:tcW w:w="784" w:type="dxa"/>
            <w:shd w:val="clear" w:color="auto" w:fill="auto"/>
            <w:vAlign w:val="bottom"/>
          </w:tcPr>
          <w:p w14:paraId="7D48EBF4" w14:textId="2356001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16,7</w:t>
            </w:r>
          </w:p>
        </w:tc>
        <w:tc>
          <w:tcPr>
            <w:tcW w:w="602" w:type="dxa"/>
            <w:shd w:val="clear" w:color="auto" w:fill="auto"/>
            <w:vAlign w:val="bottom"/>
          </w:tcPr>
          <w:p w14:paraId="7190F815" w14:textId="354F348C"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19,1</w:t>
            </w:r>
          </w:p>
        </w:tc>
        <w:tc>
          <w:tcPr>
            <w:tcW w:w="616" w:type="dxa"/>
            <w:shd w:val="clear" w:color="auto" w:fill="auto"/>
            <w:vAlign w:val="bottom"/>
          </w:tcPr>
          <w:p w14:paraId="618A34FD" w14:textId="3A9FBACC"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18,7</w:t>
            </w:r>
          </w:p>
        </w:tc>
        <w:tc>
          <w:tcPr>
            <w:tcW w:w="784" w:type="dxa"/>
            <w:shd w:val="clear" w:color="auto" w:fill="auto"/>
            <w:vAlign w:val="bottom"/>
          </w:tcPr>
          <w:p w14:paraId="0E1FB564" w14:textId="1CCDF915"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15,2</w:t>
            </w:r>
          </w:p>
        </w:tc>
        <w:tc>
          <w:tcPr>
            <w:tcW w:w="728" w:type="dxa"/>
            <w:shd w:val="clear" w:color="auto" w:fill="auto"/>
            <w:vAlign w:val="bottom"/>
          </w:tcPr>
          <w:p w14:paraId="717E6AE2" w14:textId="24D94D5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17,9</w:t>
            </w:r>
          </w:p>
        </w:tc>
        <w:tc>
          <w:tcPr>
            <w:tcW w:w="672" w:type="dxa"/>
            <w:shd w:val="clear" w:color="auto" w:fill="auto"/>
            <w:vAlign w:val="bottom"/>
          </w:tcPr>
          <w:p w14:paraId="19D74ABA" w14:textId="3F7974C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16,5</w:t>
            </w:r>
          </w:p>
        </w:tc>
        <w:tc>
          <w:tcPr>
            <w:tcW w:w="601" w:type="dxa"/>
            <w:shd w:val="clear" w:color="auto" w:fill="auto"/>
            <w:vAlign w:val="bottom"/>
          </w:tcPr>
          <w:p w14:paraId="735A8753" w14:textId="3181AC2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18,7</w:t>
            </w:r>
          </w:p>
        </w:tc>
        <w:tc>
          <w:tcPr>
            <w:tcW w:w="602" w:type="dxa"/>
            <w:shd w:val="clear" w:color="auto" w:fill="auto"/>
            <w:vAlign w:val="bottom"/>
          </w:tcPr>
          <w:p w14:paraId="73067F79" w14:textId="56B6B81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17,6</w:t>
            </w:r>
          </w:p>
        </w:tc>
        <w:tc>
          <w:tcPr>
            <w:tcW w:w="644" w:type="dxa"/>
            <w:shd w:val="clear" w:color="auto" w:fill="auto"/>
            <w:vAlign w:val="bottom"/>
          </w:tcPr>
          <w:p w14:paraId="5B553CC4" w14:textId="3AC1860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12,5</w:t>
            </w:r>
          </w:p>
        </w:tc>
        <w:tc>
          <w:tcPr>
            <w:tcW w:w="588" w:type="dxa"/>
            <w:shd w:val="clear" w:color="auto" w:fill="auto"/>
            <w:vAlign w:val="bottom"/>
          </w:tcPr>
          <w:p w14:paraId="70091620" w14:textId="2D407AF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16,2</w:t>
            </w:r>
          </w:p>
        </w:tc>
        <w:tc>
          <w:tcPr>
            <w:tcW w:w="700" w:type="dxa"/>
            <w:shd w:val="clear" w:color="auto" w:fill="auto"/>
            <w:vAlign w:val="bottom"/>
          </w:tcPr>
          <w:p w14:paraId="27A2AB2F" w14:textId="1DB91757"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15,3</w:t>
            </w:r>
          </w:p>
        </w:tc>
        <w:tc>
          <w:tcPr>
            <w:tcW w:w="630" w:type="dxa"/>
            <w:shd w:val="clear" w:color="auto" w:fill="auto"/>
            <w:vAlign w:val="bottom"/>
          </w:tcPr>
          <w:p w14:paraId="268DF0BC" w14:textId="60C12963"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16,6</w:t>
            </w:r>
          </w:p>
        </w:tc>
        <w:tc>
          <w:tcPr>
            <w:tcW w:w="594" w:type="dxa"/>
            <w:shd w:val="clear" w:color="auto" w:fill="auto"/>
            <w:vAlign w:val="bottom"/>
          </w:tcPr>
          <w:p w14:paraId="2E591ACA" w14:textId="6D5DB16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16,3</w:t>
            </w:r>
          </w:p>
        </w:tc>
      </w:tr>
      <w:tr w:rsidR="009A0AA6" w:rsidRPr="00CF19E6" w14:paraId="2E30A7A7" w14:textId="77777777" w:rsidTr="009A0AA6">
        <w:tc>
          <w:tcPr>
            <w:tcW w:w="1092" w:type="dxa"/>
            <w:shd w:val="clear" w:color="auto" w:fill="auto"/>
          </w:tcPr>
          <w:p w14:paraId="6F8FEB42" w14:textId="1D0603F2"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10</w:t>
            </w:r>
            <w:r>
              <w:rPr>
                <w:sz w:val="16"/>
                <w:szCs w:val="16"/>
                <w:lang w:val="es-ES_tradnl"/>
              </w:rPr>
              <w:t xml:space="preserve"> a </w:t>
            </w:r>
            <w:r w:rsidR="00CF19E6" w:rsidRPr="00121F1D">
              <w:rPr>
                <w:sz w:val="16"/>
                <w:szCs w:val="16"/>
                <w:lang w:val="es-ES_tradnl"/>
              </w:rPr>
              <w:t>14 años</w:t>
            </w:r>
          </w:p>
        </w:tc>
        <w:tc>
          <w:tcPr>
            <w:tcW w:w="784" w:type="dxa"/>
            <w:shd w:val="clear" w:color="auto" w:fill="auto"/>
            <w:vAlign w:val="bottom"/>
          </w:tcPr>
          <w:p w14:paraId="7F414845" w14:textId="3E6C831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13,0</w:t>
            </w:r>
          </w:p>
        </w:tc>
        <w:tc>
          <w:tcPr>
            <w:tcW w:w="602" w:type="dxa"/>
            <w:shd w:val="clear" w:color="auto" w:fill="auto"/>
            <w:vAlign w:val="bottom"/>
          </w:tcPr>
          <w:p w14:paraId="067E84AB" w14:textId="63EE7AD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12,9</w:t>
            </w:r>
          </w:p>
        </w:tc>
        <w:tc>
          <w:tcPr>
            <w:tcW w:w="616" w:type="dxa"/>
            <w:shd w:val="clear" w:color="auto" w:fill="auto"/>
            <w:vAlign w:val="bottom"/>
          </w:tcPr>
          <w:p w14:paraId="3EB44281" w14:textId="4EEBC114"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13,2</w:t>
            </w:r>
          </w:p>
        </w:tc>
        <w:tc>
          <w:tcPr>
            <w:tcW w:w="784" w:type="dxa"/>
            <w:shd w:val="clear" w:color="auto" w:fill="auto"/>
            <w:vAlign w:val="bottom"/>
          </w:tcPr>
          <w:p w14:paraId="2468130D" w14:textId="455B0BD5"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12,4</w:t>
            </w:r>
          </w:p>
        </w:tc>
        <w:tc>
          <w:tcPr>
            <w:tcW w:w="728" w:type="dxa"/>
            <w:shd w:val="clear" w:color="auto" w:fill="auto"/>
            <w:vAlign w:val="bottom"/>
          </w:tcPr>
          <w:p w14:paraId="47AF9870" w14:textId="50E1D5F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12,7</w:t>
            </w:r>
          </w:p>
        </w:tc>
        <w:tc>
          <w:tcPr>
            <w:tcW w:w="672" w:type="dxa"/>
            <w:shd w:val="clear" w:color="auto" w:fill="auto"/>
            <w:vAlign w:val="bottom"/>
          </w:tcPr>
          <w:p w14:paraId="3677DBCD" w14:textId="02DAAB5F"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14,2</w:t>
            </w:r>
          </w:p>
        </w:tc>
        <w:tc>
          <w:tcPr>
            <w:tcW w:w="601" w:type="dxa"/>
            <w:shd w:val="clear" w:color="auto" w:fill="auto"/>
            <w:vAlign w:val="bottom"/>
          </w:tcPr>
          <w:p w14:paraId="2F381C85" w14:textId="19ECFCEF"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14,6</w:t>
            </w:r>
          </w:p>
        </w:tc>
        <w:tc>
          <w:tcPr>
            <w:tcW w:w="602" w:type="dxa"/>
            <w:shd w:val="clear" w:color="auto" w:fill="auto"/>
            <w:vAlign w:val="bottom"/>
          </w:tcPr>
          <w:p w14:paraId="16AAD404" w14:textId="33B010C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13,0</w:t>
            </w:r>
          </w:p>
        </w:tc>
        <w:tc>
          <w:tcPr>
            <w:tcW w:w="644" w:type="dxa"/>
            <w:shd w:val="clear" w:color="auto" w:fill="auto"/>
            <w:vAlign w:val="bottom"/>
          </w:tcPr>
          <w:p w14:paraId="32944BAF" w14:textId="047F81E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10,6</w:t>
            </w:r>
          </w:p>
        </w:tc>
        <w:tc>
          <w:tcPr>
            <w:tcW w:w="588" w:type="dxa"/>
            <w:shd w:val="clear" w:color="auto" w:fill="auto"/>
            <w:vAlign w:val="bottom"/>
          </w:tcPr>
          <w:p w14:paraId="7E28552F" w14:textId="2AA625F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13,7</w:t>
            </w:r>
          </w:p>
        </w:tc>
        <w:tc>
          <w:tcPr>
            <w:tcW w:w="700" w:type="dxa"/>
            <w:shd w:val="clear" w:color="auto" w:fill="auto"/>
            <w:vAlign w:val="bottom"/>
          </w:tcPr>
          <w:p w14:paraId="6C58D964" w14:textId="430B92C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12,5</w:t>
            </w:r>
          </w:p>
        </w:tc>
        <w:tc>
          <w:tcPr>
            <w:tcW w:w="630" w:type="dxa"/>
            <w:shd w:val="clear" w:color="auto" w:fill="auto"/>
            <w:vAlign w:val="bottom"/>
          </w:tcPr>
          <w:p w14:paraId="2798D222" w14:textId="2E09D307"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13,3</w:t>
            </w:r>
          </w:p>
        </w:tc>
        <w:tc>
          <w:tcPr>
            <w:tcW w:w="594" w:type="dxa"/>
            <w:shd w:val="clear" w:color="auto" w:fill="auto"/>
            <w:vAlign w:val="bottom"/>
          </w:tcPr>
          <w:p w14:paraId="2CC21F1F" w14:textId="49F17003"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13,9</w:t>
            </w:r>
          </w:p>
        </w:tc>
      </w:tr>
      <w:tr w:rsidR="009A0AA6" w:rsidRPr="00CF19E6" w14:paraId="297CE254" w14:textId="77777777" w:rsidTr="009A0AA6">
        <w:tc>
          <w:tcPr>
            <w:tcW w:w="1092" w:type="dxa"/>
            <w:shd w:val="clear" w:color="auto" w:fill="auto"/>
          </w:tcPr>
          <w:p w14:paraId="1B9C7EC6" w14:textId="6206A1D2"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15</w:t>
            </w:r>
            <w:r>
              <w:rPr>
                <w:sz w:val="16"/>
                <w:szCs w:val="16"/>
                <w:lang w:val="es-ES_tradnl"/>
              </w:rPr>
              <w:t xml:space="preserve"> a </w:t>
            </w:r>
            <w:r w:rsidR="00CF19E6" w:rsidRPr="00121F1D">
              <w:rPr>
                <w:sz w:val="16"/>
                <w:szCs w:val="16"/>
                <w:lang w:val="es-ES_tradnl"/>
              </w:rPr>
              <w:t>19 años</w:t>
            </w:r>
          </w:p>
        </w:tc>
        <w:tc>
          <w:tcPr>
            <w:tcW w:w="784" w:type="dxa"/>
            <w:shd w:val="clear" w:color="auto" w:fill="auto"/>
            <w:vAlign w:val="bottom"/>
          </w:tcPr>
          <w:p w14:paraId="5DB821E2" w14:textId="4E62ECF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10,2</w:t>
            </w:r>
          </w:p>
        </w:tc>
        <w:tc>
          <w:tcPr>
            <w:tcW w:w="602" w:type="dxa"/>
            <w:shd w:val="clear" w:color="auto" w:fill="auto"/>
            <w:vAlign w:val="bottom"/>
          </w:tcPr>
          <w:p w14:paraId="7BF8BE87" w14:textId="4429C3A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10,1</w:t>
            </w:r>
          </w:p>
        </w:tc>
        <w:tc>
          <w:tcPr>
            <w:tcW w:w="616" w:type="dxa"/>
            <w:shd w:val="clear" w:color="auto" w:fill="auto"/>
            <w:vAlign w:val="bottom"/>
          </w:tcPr>
          <w:p w14:paraId="10B242AC" w14:textId="1144BF0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9,6</w:t>
            </w:r>
          </w:p>
        </w:tc>
        <w:tc>
          <w:tcPr>
            <w:tcW w:w="784" w:type="dxa"/>
            <w:shd w:val="clear" w:color="auto" w:fill="auto"/>
            <w:vAlign w:val="bottom"/>
          </w:tcPr>
          <w:p w14:paraId="21B47D41" w14:textId="1561611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9,7</w:t>
            </w:r>
          </w:p>
        </w:tc>
        <w:tc>
          <w:tcPr>
            <w:tcW w:w="728" w:type="dxa"/>
            <w:shd w:val="clear" w:color="auto" w:fill="auto"/>
            <w:vAlign w:val="bottom"/>
          </w:tcPr>
          <w:p w14:paraId="2435E601" w14:textId="53D55D6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10,4</w:t>
            </w:r>
          </w:p>
        </w:tc>
        <w:tc>
          <w:tcPr>
            <w:tcW w:w="672" w:type="dxa"/>
            <w:shd w:val="clear" w:color="auto" w:fill="auto"/>
            <w:vAlign w:val="bottom"/>
          </w:tcPr>
          <w:p w14:paraId="42C58177" w14:textId="3B6D3A45"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11,3</w:t>
            </w:r>
          </w:p>
        </w:tc>
        <w:tc>
          <w:tcPr>
            <w:tcW w:w="601" w:type="dxa"/>
            <w:shd w:val="clear" w:color="auto" w:fill="auto"/>
            <w:vAlign w:val="bottom"/>
          </w:tcPr>
          <w:p w14:paraId="2E04888D" w14:textId="68613A9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11,5</w:t>
            </w:r>
          </w:p>
        </w:tc>
        <w:tc>
          <w:tcPr>
            <w:tcW w:w="602" w:type="dxa"/>
            <w:shd w:val="clear" w:color="auto" w:fill="auto"/>
            <w:vAlign w:val="bottom"/>
          </w:tcPr>
          <w:p w14:paraId="7EF74649" w14:textId="75117E4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10,1</w:t>
            </w:r>
          </w:p>
        </w:tc>
        <w:tc>
          <w:tcPr>
            <w:tcW w:w="644" w:type="dxa"/>
            <w:shd w:val="clear" w:color="auto" w:fill="auto"/>
            <w:vAlign w:val="bottom"/>
          </w:tcPr>
          <w:p w14:paraId="6F506025" w14:textId="3B27732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9,4</w:t>
            </w:r>
          </w:p>
        </w:tc>
        <w:tc>
          <w:tcPr>
            <w:tcW w:w="588" w:type="dxa"/>
            <w:shd w:val="clear" w:color="auto" w:fill="auto"/>
            <w:vAlign w:val="bottom"/>
          </w:tcPr>
          <w:p w14:paraId="79854E91" w14:textId="737A03C5"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10,9</w:t>
            </w:r>
          </w:p>
        </w:tc>
        <w:tc>
          <w:tcPr>
            <w:tcW w:w="700" w:type="dxa"/>
            <w:shd w:val="clear" w:color="auto" w:fill="auto"/>
            <w:vAlign w:val="bottom"/>
          </w:tcPr>
          <w:p w14:paraId="0A241CDF" w14:textId="2AEFA3E3"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9,7</w:t>
            </w:r>
          </w:p>
        </w:tc>
        <w:tc>
          <w:tcPr>
            <w:tcW w:w="630" w:type="dxa"/>
            <w:shd w:val="clear" w:color="auto" w:fill="auto"/>
            <w:vAlign w:val="bottom"/>
          </w:tcPr>
          <w:p w14:paraId="267444CB" w14:textId="466F171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9,7</w:t>
            </w:r>
          </w:p>
        </w:tc>
        <w:tc>
          <w:tcPr>
            <w:tcW w:w="594" w:type="dxa"/>
            <w:shd w:val="clear" w:color="auto" w:fill="auto"/>
            <w:vAlign w:val="bottom"/>
          </w:tcPr>
          <w:p w14:paraId="557FF8E9" w14:textId="2ED61FE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10,4</w:t>
            </w:r>
          </w:p>
        </w:tc>
      </w:tr>
      <w:tr w:rsidR="009A0AA6" w:rsidRPr="00CF19E6" w14:paraId="1CDA71D1" w14:textId="77777777" w:rsidTr="009A0AA6">
        <w:tc>
          <w:tcPr>
            <w:tcW w:w="1092" w:type="dxa"/>
            <w:shd w:val="clear" w:color="auto" w:fill="auto"/>
          </w:tcPr>
          <w:p w14:paraId="370388A2" w14:textId="46101F71"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20</w:t>
            </w:r>
            <w:r>
              <w:rPr>
                <w:sz w:val="16"/>
                <w:szCs w:val="16"/>
                <w:lang w:val="es-ES_tradnl"/>
              </w:rPr>
              <w:t xml:space="preserve"> a </w:t>
            </w:r>
            <w:r w:rsidR="00CF19E6" w:rsidRPr="00121F1D">
              <w:rPr>
                <w:sz w:val="16"/>
                <w:szCs w:val="16"/>
                <w:lang w:val="es-ES_tradnl"/>
              </w:rPr>
              <w:t>24 años</w:t>
            </w:r>
          </w:p>
        </w:tc>
        <w:tc>
          <w:tcPr>
            <w:tcW w:w="784" w:type="dxa"/>
            <w:shd w:val="clear" w:color="auto" w:fill="auto"/>
            <w:vAlign w:val="bottom"/>
          </w:tcPr>
          <w:p w14:paraId="1D9D79B5" w14:textId="6792CA7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8,6</w:t>
            </w:r>
          </w:p>
        </w:tc>
        <w:tc>
          <w:tcPr>
            <w:tcW w:w="602" w:type="dxa"/>
            <w:shd w:val="clear" w:color="auto" w:fill="auto"/>
            <w:vAlign w:val="bottom"/>
          </w:tcPr>
          <w:p w14:paraId="3D52D9D7" w14:textId="056F1AF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8,3</w:t>
            </w:r>
          </w:p>
        </w:tc>
        <w:tc>
          <w:tcPr>
            <w:tcW w:w="616" w:type="dxa"/>
            <w:shd w:val="clear" w:color="auto" w:fill="auto"/>
            <w:vAlign w:val="bottom"/>
          </w:tcPr>
          <w:p w14:paraId="2E7BD2B7" w14:textId="126B463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7,9</w:t>
            </w:r>
          </w:p>
        </w:tc>
        <w:tc>
          <w:tcPr>
            <w:tcW w:w="784" w:type="dxa"/>
            <w:shd w:val="clear" w:color="auto" w:fill="auto"/>
            <w:vAlign w:val="bottom"/>
          </w:tcPr>
          <w:p w14:paraId="5F4F8681" w14:textId="38723BF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9,1</w:t>
            </w:r>
          </w:p>
        </w:tc>
        <w:tc>
          <w:tcPr>
            <w:tcW w:w="728" w:type="dxa"/>
            <w:shd w:val="clear" w:color="auto" w:fill="auto"/>
            <w:vAlign w:val="bottom"/>
          </w:tcPr>
          <w:p w14:paraId="08E7DC68" w14:textId="11738093"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9,0</w:t>
            </w:r>
          </w:p>
        </w:tc>
        <w:tc>
          <w:tcPr>
            <w:tcW w:w="672" w:type="dxa"/>
            <w:shd w:val="clear" w:color="auto" w:fill="auto"/>
            <w:vAlign w:val="bottom"/>
          </w:tcPr>
          <w:p w14:paraId="41FF3794" w14:textId="171834F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8,5</w:t>
            </w:r>
          </w:p>
        </w:tc>
        <w:tc>
          <w:tcPr>
            <w:tcW w:w="601" w:type="dxa"/>
            <w:shd w:val="clear" w:color="auto" w:fill="auto"/>
            <w:vAlign w:val="bottom"/>
          </w:tcPr>
          <w:p w14:paraId="770412A3" w14:textId="16B485A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7,7</w:t>
            </w:r>
          </w:p>
        </w:tc>
        <w:tc>
          <w:tcPr>
            <w:tcW w:w="602" w:type="dxa"/>
            <w:shd w:val="clear" w:color="auto" w:fill="auto"/>
            <w:vAlign w:val="bottom"/>
          </w:tcPr>
          <w:p w14:paraId="724BEA4D" w14:textId="2677372C"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8,5</w:t>
            </w:r>
          </w:p>
        </w:tc>
        <w:tc>
          <w:tcPr>
            <w:tcW w:w="644" w:type="dxa"/>
            <w:shd w:val="clear" w:color="auto" w:fill="auto"/>
            <w:vAlign w:val="bottom"/>
          </w:tcPr>
          <w:p w14:paraId="65688C2C" w14:textId="468C69F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10,3</w:t>
            </w:r>
          </w:p>
        </w:tc>
        <w:tc>
          <w:tcPr>
            <w:tcW w:w="588" w:type="dxa"/>
            <w:shd w:val="clear" w:color="auto" w:fill="auto"/>
            <w:vAlign w:val="bottom"/>
          </w:tcPr>
          <w:p w14:paraId="76D66C17" w14:textId="13CA713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8,4</w:t>
            </w:r>
          </w:p>
        </w:tc>
        <w:tc>
          <w:tcPr>
            <w:tcW w:w="700" w:type="dxa"/>
            <w:shd w:val="clear" w:color="auto" w:fill="auto"/>
            <w:vAlign w:val="bottom"/>
          </w:tcPr>
          <w:p w14:paraId="1AFDB514" w14:textId="58670DB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8,7</w:t>
            </w:r>
          </w:p>
        </w:tc>
        <w:tc>
          <w:tcPr>
            <w:tcW w:w="630" w:type="dxa"/>
            <w:shd w:val="clear" w:color="auto" w:fill="auto"/>
            <w:vAlign w:val="bottom"/>
          </w:tcPr>
          <w:p w14:paraId="12188A86" w14:textId="04854C05"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8,3</w:t>
            </w:r>
          </w:p>
        </w:tc>
        <w:tc>
          <w:tcPr>
            <w:tcW w:w="594" w:type="dxa"/>
            <w:shd w:val="clear" w:color="auto" w:fill="auto"/>
            <w:vAlign w:val="bottom"/>
          </w:tcPr>
          <w:p w14:paraId="5286EA61" w14:textId="08C213F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8,1</w:t>
            </w:r>
          </w:p>
        </w:tc>
      </w:tr>
      <w:tr w:rsidR="009A0AA6" w:rsidRPr="00CF19E6" w14:paraId="59BB696C" w14:textId="77777777" w:rsidTr="009A0AA6">
        <w:tc>
          <w:tcPr>
            <w:tcW w:w="1092" w:type="dxa"/>
            <w:shd w:val="clear" w:color="auto" w:fill="auto"/>
          </w:tcPr>
          <w:p w14:paraId="034D2BF5" w14:textId="51F93126"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25</w:t>
            </w:r>
            <w:r>
              <w:rPr>
                <w:sz w:val="16"/>
                <w:szCs w:val="16"/>
                <w:lang w:val="es-ES_tradnl"/>
              </w:rPr>
              <w:t xml:space="preserve"> a </w:t>
            </w:r>
            <w:r w:rsidR="00CF19E6" w:rsidRPr="00121F1D">
              <w:rPr>
                <w:sz w:val="16"/>
                <w:szCs w:val="16"/>
                <w:lang w:val="es-ES_tradnl"/>
              </w:rPr>
              <w:t>29 años</w:t>
            </w:r>
          </w:p>
        </w:tc>
        <w:tc>
          <w:tcPr>
            <w:tcW w:w="784" w:type="dxa"/>
            <w:shd w:val="clear" w:color="auto" w:fill="auto"/>
            <w:vAlign w:val="bottom"/>
          </w:tcPr>
          <w:p w14:paraId="429BFEFD" w14:textId="1883B9E7"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7,7</w:t>
            </w:r>
          </w:p>
        </w:tc>
        <w:tc>
          <w:tcPr>
            <w:tcW w:w="602" w:type="dxa"/>
            <w:shd w:val="clear" w:color="auto" w:fill="auto"/>
            <w:vAlign w:val="bottom"/>
          </w:tcPr>
          <w:p w14:paraId="75921776" w14:textId="107F92FC"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7,5</w:t>
            </w:r>
          </w:p>
        </w:tc>
        <w:tc>
          <w:tcPr>
            <w:tcW w:w="616" w:type="dxa"/>
            <w:shd w:val="clear" w:color="auto" w:fill="auto"/>
            <w:vAlign w:val="bottom"/>
          </w:tcPr>
          <w:p w14:paraId="009AFBC3" w14:textId="09368CA4"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6,7</w:t>
            </w:r>
          </w:p>
        </w:tc>
        <w:tc>
          <w:tcPr>
            <w:tcW w:w="784" w:type="dxa"/>
            <w:shd w:val="clear" w:color="auto" w:fill="auto"/>
            <w:vAlign w:val="bottom"/>
          </w:tcPr>
          <w:p w14:paraId="54B91EE9" w14:textId="0CBE20CF"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8,4</w:t>
            </w:r>
          </w:p>
        </w:tc>
        <w:tc>
          <w:tcPr>
            <w:tcW w:w="728" w:type="dxa"/>
            <w:shd w:val="clear" w:color="auto" w:fill="auto"/>
            <w:vAlign w:val="bottom"/>
          </w:tcPr>
          <w:p w14:paraId="5CE3BDE4" w14:textId="74FD65A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7,5</w:t>
            </w:r>
          </w:p>
        </w:tc>
        <w:tc>
          <w:tcPr>
            <w:tcW w:w="672" w:type="dxa"/>
            <w:shd w:val="clear" w:color="auto" w:fill="auto"/>
            <w:vAlign w:val="bottom"/>
          </w:tcPr>
          <w:p w14:paraId="27F8B2B0" w14:textId="3831002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7,2</w:t>
            </w:r>
          </w:p>
        </w:tc>
        <w:tc>
          <w:tcPr>
            <w:tcW w:w="601" w:type="dxa"/>
            <w:shd w:val="clear" w:color="auto" w:fill="auto"/>
            <w:vAlign w:val="bottom"/>
          </w:tcPr>
          <w:p w14:paraId="0AEBE222" w14:textId="4ADF74D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7,0</w:t>
            </w:r>
          </w:p>
        </w:tc>
        <w:tc>
          <w:tcPr>
            <w:tcW w:w="602" w:type="dxa"/>
            <w:shd w:val="clear" w:color="auto" w:fill="auto"/>
            <w:vAlign w:val="bottom"/>
          </w:tcPr>
          <w:p w14:paraId="164EDDD0" w14:textId="799331E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7,6</w:t>
            </w:r>
          </w:p>
        </w:tc>
        <w:tc>
          <w:tcPr>
            <w:tcW w:w="644" w:type="dxa"/>
            <w:shd w:val="clear" w:color="auto" w:fill="auto"/>
            <w:vAlign w:val="bottom"/>
          </w:tcPr>
          <w:p w14:paraId="6AA03586" w14:textId="1EEF43A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9,9</w:t>
            </w:r>
          </w:p>
        </w:tc>
        <w:tc>
          <w:tcPr>
            <w:tcW w:w="588" w:type="dxa"/>
            <w:shd w:val="clear" w:color="auto" w:fill="auto"/>
            <w:vAlign w:val="bottom"/>
          </w:tcPr>
          <w:p w14:paraId="1F324207" w14:textId="5C03A04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7,0</w:t>
            </w:r>
          </w:p>
        </w:tc>
        <w:tc>
          <w:tcPr>
            <w:tcW w:w="700" w:type="dxa"/>
            <w:shd w:val="clear" w:color="auto" w:fill="auto"/>
            <w:vAlign w:val="bottom"/>
          </w:tcPr>
          <w:p w14:paraId="661BD30B" w14:textId="1227D31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8,4</w:t>
            </w:r>
          </w:p>
        </w:tc>
        <w:tc>
          <w:tcPr>
            <w:tcW w:w="630" w:type="dxa"/>
            <w:shd w:val="clear" w:color="auto" w:fill="auto"/>
            <w:vAlign w:val="bottom"/>
          </w:tcPr>
          <w:p w14:paraId="547C384B" w14:textId="1CDA5F1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7,9</w:t>
            </w:r>
          </w:p>
        </w:tc>
        <w:tc>
          <w:tcPr>
            <w:tcW w:w="594" w:type="dxa"/>
            <w:shd w:val="clear" w:color="auto" w:fill="auto"/>
            <w:vAlign w:val="bottom"/>
          </w:tcPr>
          <w:p w14:paraId="3C887348" w14:textId="007EDC9C"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7,2</w:t>
            </w:r>
          </w:p>
        </w:tc>
      </w:tr>
      <w:tr w:rsidR="009A0AA6" w:rsidRPr="00CF19E6" w14:paraId="683CEDFE" w14:textId="77777777" w:rsidTr="009A0AA6">
        <w:tc>
          <w:tcPr>
            <w:tcW w:w="1092" w:type="dxa"/>
            <w:shd w:val="clear" w:color="auto" w:fill="auto"/>
          </w:tcPr>
          <w:p w14:paraId="05C82D07" w14:textId="1B69755E"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30</w:t>
            </w:r>
            <w:r>
              <w:rPr>
                <w:sz w:val="16"/>
                <w:szCs w:val="16"/>
                <w:lang w:val="es-ES_tradnl"/>
              </w:rPr>
              <w:t xml:space="preserve"> a </w:t>
            </w:r>
            <w:r w:rsidR="00CF19E6" w:rsidRPr="00121F1D">
              <w:rPr>
                <w:sz w:val="16"/>
                <w:szCs w:val="16"/>
                <w:lang w:val="es-ES_tradnl"/>
              </w:rPr>
              <w:t>34 años</w:t>
            </w:r>
          </w:p>
        </w:tc>
        <w:tc>
          <w:tcPr>
            <w:tcW w:w="784" w:type="dxa"/>
            <w:shd w:val="clear" w:color="auto" w:fill="auto"/>
            <w:vAlign w:val="bottom"/>
          </w:tcPr>
          <w:p w14:paraId="6B742262" w14:textId="1DE20BB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6,5</w:t>
            </w:r>
          </w:p>
        </w:tc>
        <w:tc>
          <w:tcPr>
            <w:tcW w:w="602" w:type="dxa"/>
            <w:shd w:val="clear" w:color="auto" w:fill="auto"/>
            <w:vAlign w:val="bottom"/>
          </w:tcPr>
          <w:p w14:paraId="6157F652" w14:textId="03E72F9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6,1</w:t>
            </w:r>
          </w:p>
        </w:tc>
        <w:tc>
          <w:tcPr>
            <w:tcW w:w="616" w:type="dxa"/>
            <w:shd w:val="clear" w:color="auto" w:fill="auto"/>
            <w:vAlign w:val="bottom"/>
          </w:tcPr>
          <w:p w14:paraId="06919736" w14:textId="5718775F"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6,0</w:t>
            </w:r>
          </w:p>
        </w:tc>
        <w:tc>
          <w:tcPr>
            <w:tcW w:w="784" w:type="dxa"/>
            <w:shd w:val="clear" w:color="auto" w:fill="auto"/>
            <w:vAlign w:val="bottom"/>
          </w:tcPr>
          <w:p w14:paraId="1A62A9EB" w14:textId="60A867B7"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7,0</w:t>
            </w:r>
          </w:p>
        </w:tc>
        <w:tc>
          <w:tcPr>
            <w:tcW w:w="728" w:type="dxa"/>
            <w:shd w:val="clear" w:color="auto" w:fill="auto"/>
            <w:vAlign w:val="bottom"/>
          </w:tcPr>
          <w:p w14:paraId="561D51CB" w14:textId="379FC4B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6,2</w:t>
            </w:r>
          </w:p>
        </w:tc>
        <w:tc>
          <w:tcPr>
            <w:tcW w:w="672" w:type="dxa"/>
            <w:shd w:val="clear" w:color="auto" w:fill="auto"/>
            <w:vAlign w:val="bottom"/>
          </w:tcPr>
          <w:p w14:paraId="3DD7C624" w14:textId="074AE6F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6,1</w:t>
            </w:r>
          </w:p>
        </w:tc>
        <w:tc>
          <w:tcPr>
            <w:tcW w:w="601" w:type="dxa"/>
            <w:shd w:val="clear" w:color="auto" w:fill="auto"/>
            <w:vAlign w:val="bottom"/>
          </w:tcPr>
          <w:p w14:paraId="19D9346A" w14:textId="5F8B71F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5,5</w:t>
            </w:r>
          </w:p>
        </w:tc>
        <w:tc>
          <w:tcPr>
            <w:tcW w:w="602" w:type="dxa"/>
            <w:shd w:val="clear" w:color="auto" w:fill="auto"/>
            <w:vAlign w:val="bottom"/>
          </w:tcPr>
          <w:p w14:paraId="3CBC781C" w14:textId="039EE6B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6,4</w:t>
            </w:r>
          </w:p>
        </w:tc>
        <w:tc>
          <w:tcPr>
            <w:tcW w:w="644" w:type="dxa"/>
            <w:shd w:val="clear" w:color="auto" w:fill="auto"/>
            <w:vAlign w:val="bottom"/>
          </w:tcPr>
          <w:p w14:paraId="2558AD74" w14:textId="0205F53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8,6</w:t>
            </w:r>
          </w:p>
        </w:tc>
        <w:tc>
          <w:tcPr>
            <w:tcW w:w="588" w:type="dxa"/>
            <w:shd w:val="clear" w:color="auto" w:fill="auto"/>
            <w:vAlign w:val="bottom"/>
          </w:tcPr>
          <w:p w14:paraId="56030877" w14:textId="399D06B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5,9</w:t>
            </w:r>
          </w:p>
        </w:tc>
        <w:tc>
          <w:tcPr>
            <w:tcW w:w="700" w:type="dxa"/>
            <w:shd w:val="clear" w:color="auto" w:fill="auto"/>
            <w:vAlign w:val="bottom"/>
          </w:tcPr>
          <w:p w14:paraId="4D68A874" w14:textId="5816614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6,9</w:t>
            </w:r>
          </w:p>
        </w:tc>
        <w:tc>
          <w:tcPr>
            <w:tcW w:w="630" w:type="dxa"/>
            <w:shd w:val="clear" w:color="auto" w:fill="auto"/>
            <w:vAlign w:val="bottom"/>
          </w:tcPr>
          <w:p w14:paraId="43134135" w14:textId="6D9E1137"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6,6</w:t>
            </w:r>
          </w:p>
        </w:tc>
        <w:tc>
          <w:tcPr>
            <w:tcW w:w="594" w:type="dxa"/>
            <w:shd w:val="clear" w:color="auto" w:fill="auto"/>
            <w:vAlign w:val="bottom"/>
          </w:tcPr>
          <w:p w14:paraId="54B96AA4" w14:textId="64076EE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6,3</w:t>
            </w:r>
          </w:p>
        </w:tc>
      </w:tr>
      <w:tr w:rsidR="009A0AA6" w:rsidRPr="00CF19E6" w14:paraId="501685C0" w14:textId="77777777" w:rsidTr="009A0AA6">
        <w:tc>
          <w:tcPr>
            <w:tcW w:w="1092" w:type="dxa"/>
            <w:shd w:val="clear" w:color="auto" w:fill="auto"/>
          </w:tcPr>
          <w:p w14:paraId="04831001" w14:textId="43F8C512"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35</w:t>
            </w:r>
            <w:r>
              <w:rPr>
                <w:sz w:val="16"/>
                <w:szCs w:val="16"/>
                <w:lang w:val="es-ES_tradnl"/>
              </w:rPr>
              <w:t xml:space="preserve"> a </w:t>
            </w:r>
            <w:r w:rsidR="00CF19E6" w:rsidRPr="00121F1D">
              <w:rPr>
                <w:sz w:val="16"/>
                <w:szCs w:val="16"/>
                <w:lang w:val="es-ES_tradnl"/>
              </w:rPr>
              <w:t>39 años</w:t>
            </w:r>
          </w:p>
        </w:tc>
        <w:tc>
          <w:tcPr>
            <w:tcW w:w="784" w:type="dxa"/>
            <w:shd w:val="clear" w:color="auto" w:fill="auto"/>
            <w:vAlign w:val="bottom"/>
          </w:tcPr>
          <w:p w14:paraId="3309AAF7" w14:textId="0C37755C"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5,1</w:t>
            </w:r>
          </w:p>
        </w:tc>
        <w:tc>
          <w:tcPr>
            <w:tcW w:w="602" w:type="dxa"/>
            <w:shd w:val="clear" w:color="auto" w:fill="auto"/>
            <w:vAlign w:val="bottom"/>
          </w:tcPr>
          <w:p w14:paraId="14F08CD7" w14:textId="469DF62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4,4</w:t>
            </w:r>
          </w:p>
        </w:tc>
        <w:tc>
          <w:tcPr>
            <w:tcW w:w="616" w:type="dxa"/>
            <w:shd w:val="clear" w:color="auto" w:fill="auto"/>
            <w:vAlign w:val="bottom"/>
          </w:tcPr>
          <w:p w14:paraId="6B57D60A" w14:textId="34FA1F8C"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4,3</w:t>
            </w:r>
          </w:p>
        </w:tc>
        <w:tc>
          <w:tcPr>
            <w:tcW w:w="784" w:type="dxa"/>
            <w:shd w:val="clear" w:color="auto" w:fill="auto"/>
            <w:vAlign w:val="bottom"/>
          </w:tcPr>
          <w:p w14:paraId="23BB37D8" w14:textId="7A9919B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5,8</w:t>
            </w:r>
          </w:p>
        </w:tc>
        <w:tc>
          <w:tcPr>
            <w:tcW w:w="728" w:type="dxa"/>
            <w:shd w:val="clear" w:color="auto" w:fill="auto"/>
            <w:vAlign w:val="bottom"/>
          </w:tcPr>
          <w:p w14:paraId="605A16D5" w14:textId="5E7C9C35"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4,4</w:t>
            </w:r>
          </w:p>
        </w:tc>
        <w:tc>
          <w:tcPr>
            <w:tcW w:w="672" w:type="dxa"/>
            <w:shd w:val="clear" w:color="auto" w:fill="auto"/>
            <w:vAlign w:val="bottom"/>
          </w:tcPr>
          <w:p w14:paraId="7B2AE083" w14:textId="6D817A8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5,0</w:t>
            </w:r>
          </w:p>
        </w:tc>
        <w:tc>
          <w:tcPr>
            <w:tcW w:w="601" w:type="dxa"/>
            <w:shd w:val="clear" w:color="auto" w:fill="auto"/>
            <w:vAlign w:val="bottom"/>
          </w:tcPr>
          <w:p w14:paraId="36F3FA73" w14:textId="1B46DF7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4,9</w:t>
            </w:r>
          </w:p>
        </w:tc>
        <w:tc>
          <w:tcPr>
            <w:tcW w:w="602" w:type="dxa"/>
            <w:shd w:val="clear" w:color="auto" w:fill="auto"/>
            <w:vAlign w:val="bottom"/>
          </w:tcPr>
          <w:p w14:paraId="48DBE72B" w14:textId="08F6CDB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4,8</w:t>
            </w:r>
          </w:p>
        </w:tc>
        <w:tc>
          <w:tcPr>
            <w:tcW w:w="644" w:type="dxa"/>
            <w:shd w:val="clear" w:color="auto" w:fill="auto"/>
            <w:vAlign w:val="bottom"/>
          </w:tcPr>
          <w:p w14:paraId="37402AD9" w14:textId="7F3DB865"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6,6</w:t>
            </w:r>
          </w:p>
        </w:tc>
        <w:tc>
          <w:tcPr>
            <w:tcW w:w="588" w:type="dxa"/>
            <w:shd w:val="clear" w:color="auto" w:fill="auto"/>
            <w:vAlign w:val="bottom"/>
          </w:tcPr>
          <w:p w14:paraId="33B89296" w14:textId="7DD7E443"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5,2</w:t>
            </w:r>
          </w:p>
        </w:tc>
        <w:tc>
          <w:tcPr>
            <w:tcW w:w="700" w:type="dxa"/>
            <w:shd w:val="clear" w:color="auto" w:fill="auto"/>
            <w:vAlign w:val="bottom"/>
          </w:tcPr>
          <w:p w14:paraId="4ADC5078" w14:textId="5E5CDBF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5,6</w:t>
            </w:r>
          </w:p>
        </w:tc>
        <w:tc>
          <w:tcPr>
            <w:tcW w:w="630" w:type="dxa"/>
            <w:shd w:val="clear" w:color="auto" w:fill="auto"/>
            <w:vAlign w:val="bottom"/>
          </w:tcPr>
          <w:p w14:paraId="0107EC7B" w14:textId="2B7090A4"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5,3</w:t>
            </w:r>
          </w:p>
        </w:tc>
        <w:tc>
          <w:tcPr>
            <w:tcW w:w="594" w:type="dxa"/>
            <w:shd w:val="clear" w:color="auto" w:fill="auto"/>
            <w:vAlign w:val="bottom"/>
          </w:tcPr>
          <w:p w14:paraId="2807D8D7" w14:textId="1869B69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5,3</w:t>
            </w:r>
          </w:p>
        </w:tc>
      </w:tr>
      <w:tr w:rsidR="009A0AA6" w:rsidRPr="00CF19E6" w14:paraId="76B53843" w14:textId="77777777" w:rsidTr="009A0AA6">
        <w:tc>
          <w:tcPr>
            <w:tcW w:w="1092" w:type="dxa"/>
            <w:shd w:val="clear" w:color="auto" w:fill="auto"/>
          </w:tcPr>
          <w:p w14:paraId="0B15ED55" w14:textId="58F08024"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lastRenderedPageBreak/>
              <w:t xml:space="preserve">De </w:t>
            </w:r>
            <w:r w:rsidR="00CF19E6" w:rsidRPr="00121F1D">
              <w:rPr>
                <w:sz w:val="16"/>
                <w:szCs w:val="16"/>
                <w:lang w:val="es-ES_tradnl"/>
              </w:rPr>
              <w:t>40</w:t>
            </w:r>
            <w:r>
              <w:rPr>
                <w:sz w:val="16"/>
                <w:szCs w:val="16"/>
                <w:lang w:val="es-ES_tradnl"/>
              </w:rPr>
              <w:t xml:space="preserve"> a </w:t>
            </w:r>
            <w:r w:rsidR="00CF19E6" w:rsidRPr="00121F1D">
              <w:rPr>
                <w:sz w:val="16"/>
                <w:szCs w:val="16"/>
                <w:lang w:val="es-ES_tradnl"/>
              </w:rPr>
              <w:t>44 años</w:t>
            </w:r>
          </w:p>
        </w:tc>
        <w:tc>
          <w:tcPr>
            <w:tcW w:w="784" w:type="dxa"/>
            <w:shd w:val="clear" w:color="auto" w:fill="auto"/>
            <w:vAlign w:val="bottom"/>
          </w:tcPr>
          <w:p w14:paraId="633E981D" w14:textId="2A8EEF5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4,1</w:t>
            </w:r>
          </w:p>
        </w:tc>
        <w:tc>
          <w:tcPr>
            <w:tcW w:w="602" w:type="dxa"/>
            <w:shd w:val="clear" w:color="auto" w:fill="auto"/>
            <w:vAlign w:val="bottom"/>
          </w:tcPr>
          <w:p w14:paraId="735E8040" w14:textId="487FA0D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3,6</w:t>
            </w:r>
          </w:p>
        </w:tc>
        <w:tc>
          <w:tcPr>
            <w:tcW w:w="616" w:type="dxa"/>
            <w:shd w:val="clear" w:color="auto" w:fill="auto"/>
            <w:vAlign w:val="bottom"/>
          </w:tcPr>
          <w:p w14:paraId="0B6B10CA" w14:textId="634A043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3,9</w:t>
            </w:r>
          </w:p>
        </w:tc>
        <w:tc>
          <w:tcPr>
            <w:tcW w:w="784" w:type="dxa"/>
            <w:shd w:val="clear" w:color="auto" w:fill="auto"/>
            <w:vAlign w:val="bottom"/>
          </w:tcPr>
          <w:p w14:paraId="256FBA79" w14:textId="2991717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4,4</w:t>
            </w:r>
          </w:p>
        </w:tc>
        <w:tc>
          <w:tcPr>
            <w:tcW w:w="728" w:type="dxa"/>
            <w:shd w:val="clear" w:color="auto" w:fill="auto"/>
            <w:vAlign w:val="bottom"/>
          </w:tcPr>
          <w:p w14:paraId="4A518A6D" w14:textId="4BBB1C94"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3,6</w:t>
            </w:r>
          </w:p>
        </w:tc>
        <w:tc>
          <w:tcPr>
            <w:tcW w:w="672" w:type="dxa"/>
            <w:shd w:val="clear" w:color="auto" w:fill="auto"/>
            <w:vAlign w:val="bottom"/>
          </w:tcPr>
          <w:p w14:paraId="3538429A" w14:textId="644429A3"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4,1</w:t>
            </w:r>
          </w:p>
        </w:tc>
        <w:tc>
          <w:tcPr>
            <w:tcW w:w="601" w:type="dxa"/>
            <w:shd w:val="clear" w:color="auto" w:fill="auto"/>
            <w:vAlign w:val="bottom"/>
          </w:tcPr>
          <w:p w14:paraId="4A5FE0F7" w14:textId="25FE442F"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3,8</w:t>
            </w:r>
          </w:p>
        </w:tc>
        <w:tc>
          <w:tcPr>
            <w:tcW w:w="602" w:type="dxa"/>
            <w:shd w:val="clear" w:color="auto" w:fill="auto"/>
            <w:vAlign w:val="bottom"/>
          </w:tcPr>
          <w:p w14:paraId="5B464775" w14:textId="268A7D1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3,9</w:t>
            </w:r>
          </w:p>
        </w:tc>
        <w:tc>
          <w:tcPr>
            <w:tcW w:w="644" w:type="dxa"/>
            <w:shd w:val="clear" w:color="auto" w:fill="auto"/>
            <w:vAlign w:val="bottom"/>
          </w:tcPr>
          <w:p w14:paraId="32304AA4" w14:textId="29EEAAA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5,1</w:t>
            </w:r>
          </w:p>
        </w:tc>
        <w:tc>
          <w:tcPr>
            <w:tcW w:w="588" w:type="dxa"/>
            <w:shd w:val="clear" w:color="auto" w:fill="auto"/>
            <w:vAlign w:val="bottom"/>
          </w:tcPr>
          <w:p w14:paraId="01AC4814" w14:textId="4415E92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4,3</w:t>
            </w:r>
          </w:p>
        </w:tc>
        <w:tc>
          <w:tcPr>
            <w:tcW w:w="700" w:type="dxa"/>
            <w:shd w:val="clear" w:color="auto" w:fill="auto"/>
            <w:vAlign w:val="bottom"/>
          </w:tcPr>
          <w:p w14:paraId="4955DA37" w14:textId="179ECCF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4,3</w:t>
            </w:r>
          </w:p>
        </w:tc>
        <w:tc>
          <w:tcPr>
            <w:tcW w:w="630" w:type="dxa"/>
            <w:shd w:val="clear" w:color="auto" w:fill="auto"/>
            <w:vAlign w:val="bottom"/>
          </w:tcPr>
          <w:p w14:paraId="7DA15D99" w14:textId="42292DD7"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4,2</w:t>
            </w:r>
          </w:p>
        </w:tc>
        <w:tc>
          <w:tcPr>
            <w:tcW w:w="594" w:type="dxa"/>
            <w:shd w:val="clear" w:color="auto" w:fill="auto"/>
            <w:vAlign w:val="bottom"/>
          </w:tcPr>
          <w:p w14:paraId="3290C3D3" w14:textId="40D0675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4,1</w:t>
            </w:r>
          </w:p>
        </w:tc>
      </w:tr>
      <w:tr w:rsidR="009A0AA6" w:rsidRPr="00CF19E6" w14:paraId="713A918B" w14:textId="77777777" w:rsidTr="009A0AA6">
        <w:tc>
          <w:tcPr>
            <w:tcW w:w="1092" w:type="dxa"/>
            <w:shd w:val="clear" w:color="auto" w:fill="auto"/>
          </w:tcPr>
          <w:p w14:paraId="213C4E8A" w14:textId="7361F240"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45</w:t>
            </w:r>
            <w:r>
              <w:rPr>
                <w:sz w:val="16"/>
                <w:szCs w:val="16"/>
                <w:lang w:val="es-ES_tradnl"/>
              </w:rPr>
              <w:t xml:space="preserve"> a </w:t>
            </w:r>
            <w:r w:rsidR="00CF19E6" w:rsidRPr="00121F1D">
              <w:rPr>
                <w:sz w:val="16"/>
                <w:szCs w:val="16"/>
                <w:lang w:val="es-ES_tradnl"/>
              </w:rPr>
              <w:t>49 años</w:t>
            </w:r>
          </w:p>
        </w:tc>
        <w:tc>
          <w:tcPr>
            <w:tcW w:w="784" w:type="dxa"/>
            <w:shd w:val="clear" w:color="auto" w:fill="auto"/>
            <w:vAlign w:val="bottom"/>
          </w:tcPr>
          <w:p w14:paraId="219DC2B3" w14:textId="16199DCC"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2,7</w:t>
            </w:r>
          </w:p>
        </w:tc>
        <w:tc>
          <w:tcPr>
            <w:tcW w:w="602" w:type="dxa"/>
            <w:shd w:val="clear" w:color="auto" w:fill="auto"/>
            <w:vAlign w:val="bottom"/>
          </w:tcPr>
          <w:p w14:paraId="3C431A34" w14:textId="6FC7542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2,0</w:t>
            </w:r>
          </w:p>
        </w:tc>
        <w:tc>
          <w:tcPr>
            <w:tcW w:w="616" w:type="dxa"/>
            <w:shd w:val="clear" w:color="auto" w:fill="auto"/>
            <w:vAlign w:val="bottom"/>
          </w:tcPr>
          <w:p w14:paraId="75511A2C" w14:textId="4CF3589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2,4</w:t>
            </w:r>
          </w:p>
        </w:tc>
        <w:tc>
          <w:tcPr>
            <w:tcW w:w="784" w:type="dxa"/>
            <w:shd w:val="clear" w:color="auto" w:fill="auto"/>
            <w:vAlign w:val="bottom"/>
          </w:tcPr>
          <w:p w14:paraId="43660FA8" w14:textId="2E9A9A8F"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3,1</w:t>
            </w:r>
          </w:p>
        </w:tc>
        <w:tc>
          <w:tcPr>
            <w:tcW w:w="728" w:type="dxa"/>
            <w:shd w:val="clear" w:color="auto" w:fill="auto"/>
            <w:vAlign w:val="bottom"/>
          </w:tcPr>
          <w:p w14:paraId="3D737BAB" w14:textId="7C28238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2,2</w:t>
            </w:r>
          </w:p>
        </w:tc>
        <w:tc>
          <w:tcPr>
            <w:tcW w:w="672" w:type="dxa"/>
            <w:shd w:val="clear" w:color="auto" w:fill="auto"/>
            <w:vAlign w:val="bottom"/>
          </w:tcPr>
          <w:p w14:paraId="125C2E95" w14:textId="2AE81277"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2,6</w:t>
            </w:r>
          </w:p>
        </w:tc>
        <w:tc>
          <w:tcPr>
            <w:tcW w:w="601" w:type="dxa"/>
            <w:shd w:val="clear" w:color="auto" w:fill="auto"/>
            <w:vAlign w:val="bottom"/>
          </w:tcPr>
          <w:p w14:paraId="7573CD56" w14:textId="24193507"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2,4</w:t>
            </w:r>
          </w:p>
        </w:tc>
        <w:tc>
          <w:tcPr>
            <w:tcW w:w="602" w:type="dxa"/>
            <w:shd w:val="clear" w:color="auto" w:fill="auto"/>
            <w:vAlign w:val="bottom"/>
          </w:tcPr>
          <w:p w14:paraId="769959D2" w14:textId="7614003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2,6</w:t>
            </w:r>
          </w:p>
        </w:tc>
        <w:tc>
          <w:tcPr>
            <w:tcW w:w="644" w:type="dxa"/>
            <w:shd w:val="clear" w:color="auto" w:fill="auto"/>
            <w:vAlign w:val="bottom"/>
          </w:tcPr>
          <w:p w14:paraId="7417B79C" w14:textId="78584FE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3,7</w:t>
            </w:r>
          </w:p>
        </w:tc>
        <w:tc>
          <w:tcPr>
            <w:tcW w:w="588" w:type="dxa"/>
            <w:shd w:val="clear" w:color="auto" w:fill="auto"/>
            <w:vAlign w:val="bottom"/>
          </w:tcPr>
          <w:p w14:paraId="4CEBD248" w14:textId="6EFE7E13"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3,1</w:t>
            </w:r>
          </w:p>
        </w:tc>
        <w:tc>
          <w:tcPr>
            <w:tcW w:w="700" w:type="dxa"/>
            <w:shd w:val="clear" w:color="auto" w:fill="auto"/>
            <w:vAlign w:val="bottom"/>
          </w:tcPr>
          <w:p w14:paraId="0DEF02AE" w14:textId="3437966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3,1</w:t>
            </w:r>
          </w:p>
        </w:tc>
        <w:tc>
          <w:tcPr>
            <w:tcW w:w="630" w:type="dxa"/>
            <w:shd w:val="clear" w:color="auto" w:fill="auto"/>
            <w:vAlign w:val="bottom"/>
          </w:tcPr>
          <w:p w14:paraId="25467D9E" w14:textId="53922F8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2,8</w:t>
            </w:r>
          </w:p>
        </w:tc>
        <w:tc>
          <w:tcPr>
            <w:tcW w:w="594" w:type="dxa"/>
            <w:shd w:val="clear" w:color="auto" w:fill="auto"/>
            <w:vAlign w:val="bottom"/>
          </w:tcPr>
          <w:p w14:paraId="1C4DD6EA" w14:textId="2A374CA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2,8</w:t>
            </w:r>
          </w:p>
        </w:tc>
      </w:tr>
      <w:tr w:rsidR="009A0AA6" w:rsidRPr="00CF19E6" w14:paraId="4002F820" w14:textId="77777777" w:rsidTr="009A0AA6">
        <w:tc>
          <w:tcPr>
            <w:tcW w:w="1092" w:type="dxa"/>
            <w:shd w:val="clear" w:color="auto" w:fill="auto"/>
          </w:tcPr>
          <w:p w14:paraId="6EEE66B9" w14:textId="59E0901A"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50</w:t>
            </w:r>
            <w:r>
              <w:rPr>
                <w:sz w:val="16"/>
                <w:szCs w:val="16"/>
                <w:lang w:val="es-ES_tradnl"/>
              </w:rPr>
              <w:t xml:space="preserve"> a </w:t>
            </w:r>
            <w:r w:rsidR="00CF19E6" w:rsidRPr="00121F1D">
              <w:rPr>
                <w:sz w:val="16"/>
                <w:szCs w:val="16"/>
                <w:lang w:val="es-ES_tradnl"/>
              </w:rPr>
              <w:t>54 años</w:t>
            </w:r>
          </w:p>
        </w:tc>
        <w:tc>
          <w:tcPr>
            <w:tcW w:w="784" w:type="dxa"/>
            <w:shd w:val="clear" w:color="auto" w:fill="auto"/>
            <w:vAlign w:val="bottom"/>
          </w:tcPr>
          <w:p w14:paraId="4AE7B055" w14:textId="2683818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2,6</w:t>
            </w:r>
          </w:p>
        </w:tc>
        <w:tc>
          <w:tcPr>
            <w:tcW w:w="602" w:type="dxa"/>
            <w:shd w:val="clear" w:color="auto" w:fill="auto"/>
            <w:vAlign w:val="bottom"/>
          </w:tcPr>
          <w:p w14:paraId="356480BA" w14:textId="1E0BCA24"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2,2</w:t>
            </w:r>
          </w:p>
        </w:tc>
        <w:tc>
          <w:tcPr>
            <w:tcW w:w="616" w:type="dxa"/>
            <w:shd w:val="clear" w:color="auto" w:fill="auto"/>
            <w:vAlign w:val="bottom"/>
          </w:tcPr>
          <w:p w14:paraId="6BAB1CDC" w14:textId="45569B3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2,7</w:t>
            </w:r>
          </w:p>
        </w:tc>
        <w:tc>
          <w:tcPr>
            <w:tcW w:w="784" w:type="dxa"/>
            <w:shd w:val="clear" w:color="auto" w:fill="auto"/>
            <w:vAlign w:val="bottom"/>
          </w:tcPr>
          <w:p w14:paraId="1E7F1418" w14:textId="268DB2E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2,7</w:t>
            </w:r>
          </w:p>
        </w:tc>
        <w:tc>
          <w:tcPr>
            <w:tcW w:w="728" w:type="dxa"/>
            <w:shd w:val="clear" w:color="auto" w:fill="auto"/>
            <w:vAlign w:val="bottom"/>
          </w:tcPr>
          <w:p w14:paraId="0C328D0D" w14:textId="2513F4B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2,2</w:t>
            </w:r>
          </w:p>
        </w:tc>
        <w:tc>
          <w:tcPr>
            <w:tcW w:w="672" w:type="dxa"/>
            <w:shd w:val="clear" w:color="auto" w:fill="auto"/>
            <w:vAlign w:val="bottom"/>
          </w:tcPr>
          <w:p w14:paraId="0A59E545" w14:textId="099F28C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2,5</w:t>
            </w:r>
          </w:p>
        </w:tc>
        <w:tc>
          <w:tcPr>
            <w:tcW w:w="601" w:type="dxa"/>
            <w:shd w:val="clear" w:color="auto" w:fill="auto"/>
            <w:vAlign w:val="bottom"/>
          </w:tcPr>
          <w:p w14:paraId="35BD4EBA" w14:textId="39EC4B83"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2,4</w:t>
            </w:r>
          </w:p>
        </w:tc>
        <w:tc>
          <w:tcPr>
            <w:tcW w:w="602" w:type="dxa"/>
            <w:shd w:val="clear" w:color="auto" w:fill="auto"/>
            <w:vAlign w:val="bottom"/>
          </w:tcPr>
          <w:p w14:paraId="3A81F410" w14:textId="3919A5A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2,5</w:t>
            </w:r>
          </w:p>
        </w:tc>
        <w:tc>
          <w:tcPr>
            <w:tcW w:w="644" w:type="dxa"/>
            <w:shd w:val="clear" w:color="auto" w:fill="auto"/>
            <w:vAlign w:val="bottom"/>
          </w:tcPr>
          <w:p w14:paraId="267CD006" w14:textId="27F5A375"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3,0</w:t>
            </w:r>
          </w:p>
        </w:tc>
        <w:tc>
          <w:tcPr>
            <w:tcW w:w="588" w:type="dxa"/>
            <w:shd w:val="clear" w:color="auto" w:fill="auto"/>
            <w:vAlign w:val="bottom"/>
          </w:tcPr>
          <w:p w14:paraId="1D45313A" w14:textId="158C8F8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2,9</w:t>
            </w:r>
          </w:p>
        </w:tc>
        <w:tc>
          <w:tcPr>
            <w:tcW w:w="700" w:type="dxa"/>
            <w:shd w:val="clear" w:color="auto" w:fill="auto"/>
            <w:vAlign w:val="bottom"/>
          </w:tcPr>
          <w:p w14:paraId="027E36A5" w14:textId="4C6B0795"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2,9</w:t>
            </w:r>
          </w:p>
        </w:tc>
        <w:tc>
          <w:tcPr>
            <w:tcW w:w="630" w:type="dxa"/>
            <w:shd w:val="clear" w:color="auto" w:fill="auto"/>
            <w:vAlign w:val="bottom"/>
          </w:tcPr>
          <w:p w14:paraId="3F0310BD" w14:textId="410EBB4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2,6</w:t>
            </w:r>
          </w:p>
        </w:tc>
        <w:tc>
          <w:tcPr>
            <w:tcW w:w="594" w:type="dxa"/>
            <w:shd w:val="clear" w:color="auto" w:fill="auto"/>
            <w:vAlign w:val="bottom"/>
          </w:tcPr>
          <w:p w14:paraId="73A5F05C" w14:textId="6D33EFC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2,7</w:t>
            </w:r>
          </w:p>
        </w:tc>
      </w:tr>
      <w:tr w:rsidR="009A0AA6" w:rsidRPr="00CF19E6" w14:paraId="5CA020DF" w14:textId="77777777" w:rsidTr="009A0AA6">
        <w:tc>
          <w:tcPr>
            <w:tcW w:w="1092" w:type="dxa"/>
            <w:shd w:val="clear" w:color="auto" w:fill="auto"/>
          </w:tcPr>
          <w:p w14:paraId="4CF5C375" w14:textId="20B63AC0"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55</w:t>
            </w:r>
            <w:r>
              <w:rPr>
                <w:sz w:val="16"/>
                <w:szCs w:val="16"/>
                <w:lang w:val="es-ES_tradnl"/>
              </w:rPr>
              <w:t xml:space="preserve"> a </w:t>
            </w:r>
            <w:r w:rsidR="00CF19E6" w:rsidRPr="00121F1D">
              <w:rPr>
                <w:sz w:val="16"/>
                <w:szCs w:val="16"/>
                <w:lang w:val="es-ES_tradnl"/>
              </w:rPr>
              <w:t>59 años</w:t>
            </w:r>
          </w:p>
        </w:tc>
        <w:tc>
          <w:tcPr>
            <w:tcW w:w="784" w:type="dxa"/>
            <w:shd w:val="clear" w:color="auto" w:fill="auto"/>
            <w:vAlign w:val="bottom"/>
          </w:tcPr>
          <w:p w14:paraId="0B58458F" w14:textId="7C81B233"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1,3</w:t>
            </w:r>
          </w:p>
        </w:tc>
        <w:tc>
          <w:tcPr>
            <w:tcW w:w="602" w:type="dxa"/>
            <w:shd w:val="clear" w:color="auto" w:fill="auto"/>
            <w:vAlign w:val="bottom"/>
          </w:tcPr>
          <w:p w14:paraId="5471418F" w14:textId="169E4EBC"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1,0</w:t>
            </w:r>
          </w:p>
        </w:tc>
        <w:tc>
          <w:tcPr>
            <w:tcW w:w="616" w:type="dxa"/>
            <w:shd w:val="clear" w:color="auto" w:fill="auto"/>
            <w:vAlign w:val="bottom"/>
          </w:tcPr>
          <w:p w14:paraId="17ECF726" w14:textId="523F2DA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1,3</w:t>
            </w:r>
          </w:p>
        </w:tc>
        <w:tc>
          <w:tcPr>
            <w:tcW w:w="784" w:type="dxa"/>
            <w:shd w:val="clear" w:color="auto" w:fill="auto"/>
            <w:vAlign w:val="bottom"/>
          </w:tcPr>
          <w:p w14:paraId="78D22B5E" w14:textId="5CC84C9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1,4</w:t>
            </w:r>
          </w:p>
        </w:tc>
        <w:tc>
          <w:tcPr>
            <w:tcW w:w="728" w:type="dxa"/>
            <w:shd w:val="clear" w:color="auto" w:fill="auto"/>
            <w:vAlign w:val="bottom"/>
          </w:tcPr>
          <w:p w14:paraId="31D6A8B0" w14:textId="0B2E472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1,1</w:t>
            </w:r>
          </w:p>
        </w:tc>
        <w:tc>
          <w:tcPr>
            <w:tcW w:w="672" w:type="dxa"/>
            <w:shd w:val="clear" w:color="auto" w:fill="auto"/>
            <w:vAlign w:val="bottom"/>
          </w:tcPr>
          <w:p w14:paraId="13124560" w14:textId="096C229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1,3</w:t>
            </w:r>
          </w:p>
        </w:tc>
        <w:tc>
          <w:tcPr>
            <w:tcW w:w="601" w:type="dxa"/>
            <w:shd w:val="clear" w:color="auto" w:fill="auto"/>
            <w:vAlign w:val="bottom"/>
          </w:tcPr>
          <w:p w14:paraId="3EFC3AC2" w14:textId="1477037F"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0,9</w:t>
            </w:r>
          </w:p>
        </w:tc>
        <w:tc>
          <w:tcPr>
            <w:tcW w:w="602" w:type="dxa"/>
            <w:shd w:val="clear" w:color="auto" w:fill="auto"/>
            <w:vAlign w:val="bottom"/>
          </w:tcPr>
          <w:p w14:paraId="6D66F7DF" w14:textId="34CDEB6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1,2</w:t>
            </w:r>
          </w:p>
        </w:tc>
        <w:tc>
          <w:tcPr>
            <w:tcW w:w="644" w:type="dxa"/>
            <w:shd w:val="clear" w:color="auto" w:fill="auto"/>
            <w:vAlign w:val="bottom"/>
          </w:tcPr>
          <w:p w14:paraId="22400639" w14:textId="5ACD17E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1,9</w:t>
            </w:r>
          </w:p>
        </w:tc>
        <w:tc>
          <w:tcPr>
            <w:tcW w:w="588" w:type="dxa"/>
            <w:shd w:val="clear" w:color="auto" w:fill="auto"/>
            <w:vAlign w:val="bottom"/>
          </w:tcPr>
          <w:p w14:paraId="0D3B74E1" w14:textId="091ABCF5"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1,5</w:t>
            </w:r>
          </w:p>
        </w:tc>
        <w:tc>
          <w:tcPr>
            <w:tcW w:w="700" w:type="dxa"/>
            <w:shd w:val="clear" w:color="auto" w:fill="auto"/>
            <w:vAlign w:val="bottom"/>
          </w:tcPr>
          <w:p w14:paraId="3CFF89BF" w14:textId="61CFB3C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w:t>
            </w:r>
          </w:p>
        </w:tc>
        <w:tc>
          <w:tcPr>
            <w:tcW w:w="630" w:type="dxa"/>
            <w:shd w:val="clear" w:color="auto" w:fill="auto"/>
            <w:vAlign w:val="bottom"/>
          </w:tcPr>
          <w:p w14:paraId="32542C18" w14:textId="7830E30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1,4</w:t>
            </w:r>
          </w:p>
        </w:tc>
        <w:tc>
          <w:tcPr>
            <w:tcW w:w="594" w:type="dxa"/>
            <w:shd w:val="clear" w:color="auto" w:fill="auto"/>
            <w:vAlign w:val="bottom"/>
          </w:tcPr>
          <w:p w14:paraId="622C680A" w14:textId="0681BE63"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1,3</w:t>
            </w:r>
          </w:p>
        </w:tc>
      </w:tr>
      <w:tr w:rsidR="009A0AA6" w:rsidRPr="00CF19E6" w14:paraId="41963B72" w14:textId="77777777" w:rsidTr="009A0AA6">
        <w:tc>
          <w:tcPr>
            <w:tcW w:w="1092" w:type="dxa"/>
            <w:shd w:val="clear" w:color="auto" w:fill="auto"/>
          </w:tcPr>
          <w:p w14:paraId="0619F1AB" w14:textId="59E38F46"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60</w:t>
            </w:r>
            <w:r>
              <w:rPr>
                <w:sz w:val="16"/>
                <w:szCs w:val="16"/>
                <w:lang w:val="es-ES_tradnl"/>
              </w:rPr>
              <w:t xml:space="preserve"> a </w:t>
            </w:r>
            <w:r w:rsidR="00CF19E6" w:rsidRPr="00121F1D">
              <w:rPr>
                <w:sz w:val="16"/>
                <w:szCs w:val="16"/>
                <w:lang w:val="es-ES_tradnl"/>
              </w:rPr>
              <w:t>64 años</w:t>
            </w:r>
          </w:p>
        </w:tc>
        <w:tc>
          <w:tcPr>
            <w:tcW w:w="784" w:type="dxa"/>
            <w:shd w:val="clear" w:color="auto" w:fill="auto"/>
            <w:vAlign w:val="bottom"/>
          </w:tcPr>
          <w:p w14:paraId="2C58DAC1" w14:textId="3A719CC7"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w:t>
            </w:r>
          </w:p>
        </w:tc>
        <w:tc>
          <w:tcPr>
            <w:tcW w:w="602" w:type="dxa"/>
            <w:shd w:val="clear" w:color="auto" w:fill="auto"/>
            <w:vAlign w:val="bottom"/>
          </w:tcPr>
          <w:p w14:paraId="67CCE957" w14:textId="33985CB4"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1,3</w:t>
            </w:r>
          </w:p>
        </w:tc>
        <w:tc>
          <w:tcPr>
            <w:tcW w:w="616" w:type="dxa"/>
            <w:shd w:val="clear" w:color="auto" w:fill="auto"/>
            <w:vAlign w:val="bottom"/>
          </w:tcPr>
          <w:p w14:paraId="3B209688" w14:textId="77293A2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1,7</w:t>
            </w:r>
          </w:p>
        </w:tc>
        <w:tc>
          <w:tcPr>
            <w:tcW w:w="784" w:type="dxa"/>
            <w:shd w:val="clear" w:color="auto" w:fill="auto"/>
            <w:vAlign w:val="bottom"/>
          </w:tcPr>
          <w:p w14:paraId="6C3BB6C5" w14:textId="03A814E7"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1,5</w:t>
            </w:r>
          </w:p>
        </w:tc>
        <w:tc>
          <w:tcPr>
            <w:tcW w:w="728" w:type="dxa"/>
            <w:shd w:val="clear" w:color="auto" w:fill="auto"/>
            <w:vAlign w:val="bottom"/>
          </w:tcPr>
          <w:p w14:paraId="49DF9BD3" w14:textId="6236A0C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1,3</w:t>
            </w:r>
          </w:p>
        </w:tc>
        <w:tc>
          <w:tcPr>
            <w:tcW w:w="672" w:type="dxa"/>
            <w:shd w:val="clear" w:color="auto" w:fill="auto"/>
            <w:vAlign w:val="bottom"/>
          </w:tcPr>
          <w:p w14:paraId="2269DC06" w14:textId="64C301B4"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1,7</w:t>
            </w:r>
          </w:p>
        </w:tc>
        <w:tc>
          <w:tcPr>
            <w:tcW w:w="601" w:type="dxa"/>
            <w:shd w:val="clear" w:color="auto" w:fill="auto"/>
            <w:vAlign w:val="bottom"/>
          </w:tcPr>
          <w:p w14:paraId="522A9B02" w14:textId="2825498F"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w:t>
            </w:r>
          </w:p>
        </w:tc>
        <w:tc>
          <w:tcPr>
            <w:tcW w:w="602" w:type="dxa"/>
            <w:shd w:val="clear" w:color="auto" w:fill="auto"/>
            <w:vAlign w:val="bottom"/>
          </w:tcPr>
          <w:p w14:paraId="47898AD8" w14:textId="3983AD65"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w:t>
            </w:r>
          </w:p>
        </w:tc>
        <w:tc>
          <w:tcPr>
            <w:tcW w:w="644" w:type="dxa"/>
            <w:shd w:val="clear" w:color="auto" w:fill="auto"/>
            <w:vAlign w:val="bottom"/>
          </w:tcPr>
          <w:p w14:paraId="02A068A0" w14:textId="0B9FC93F"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1,6</w:t>
            </w:r>
          </w:p>
        </w:tc>
        <w:tc>
          <w:tcPr>
            <w:tcW w:w="588" w:type="dxa"/>
            <w:shd w:val="clear" w:color="auto" w:fill="auto"/>
            <w:vAlign w:val="bottom"/>
          </w:tcPr>
          <w:p w14:paraId="5EDA61AB" w14:textId="0BF8294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1,9</w:t>
            </w:r>
          </w:p>
        </w:tc>
        <w:tc>
          <w:tcPr>
            <w:tcW w:w="700" w:type="dxa"/>
            <w:shd w:val="clear" w:color="auto" w:fill="auto"/>
            <w:vAlign w:val="bottom"/>
          </w:tcPr>
          <w:p w14:paraId="7AE1C904" w14:textId="4A54C69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1,8</w:t>
            </w:r>
          </w:p>
        </w:tc>
        <w:tc>
          <w:tcPr>
            <w:tcW w:w="630" w:type="dxa"/>
            <w:shd w:val="clear" w:color="auto" w:fill="auto"/>
            <w:vAlign w:val="bottom"/>
          </w:tcPr>
          <w:p w14:paraId="42E9A4E0" w14:textId="3153460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1,7</w:t>
            </w:r>
          </w:p>
        </w:tc>
        <w:tc>
          <w:tcPr>
            <w:tcW w:w="594" w:type="dxa"/>
            <w:shd w:val="clear" w:color="auto" w:fill="auto"/>
            <w:vAlign w:val="bottom"/>
          </w:tcPr>
          <w:p w14:paraId="1866FA1F" w14:textId="62B1623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1,9</w:t>
            </w:r>
          </w:p>
        </w:tc>
      </w:tr>
      <w:tr w:rsidR="009A0AA6" w:rsidRPr="00CF19E6" w14:paraId="1B08F559" w14:textId="77777777" w:rsidTr="009A0AA6">
        <w:tc>
          <w:tcPr>
            <w:tcW w:w="1092" w:type="dxa"/>
            <w:shd w:val="clear" w:color="auto" w:fill="auto"/>
          </w:tcPr>
          <w:p w14:paraId="3B73697E" w14:textId="557FBAAB"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65</w:t>
            </w:r>
            <w:r>
              <w:rPr>
                <w:sz w:val="16"/>
                <w:szCs w:val="16"/>
                <w:lang w:val="es-ES_tradnl"/>
              </w:rPr>
              <w:t xml:space="preserve"> a </w:t>
            </w:r>
            <w:r w:rsidR="00CF19E6" w:rsidRPr="00121F1D">
              <w:rPr>
                <w:sz w:val="16"/>
                <w:szCs w:val="16"/>
                <w:lang w:val="es-ES_tradnl"/>
              </w:rPr>
              <w:t>69 años</w:t>
            </w:r>
          </w:p>
        </w:tc>
        <w:tc>
          <w:tcPr>
            <w:tcW w:w="784" w:type="dxa"/>
            <w:shd w:val="clear" w:color="auto" w:fill="auto"/>
            <w:vAlign w:val="bottom"/>
          </w:tcPr>
          <w:p w14:paraId="55A2E1E3" w14:textId="4A11A74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0,7</w:t>
            </w:r>
          </w:p>
        </w:tc>
        <w:tc>
          <w:tcPr>
            <w:tcW w:w="602" w:type="dxa"/>
            <w:shd w:val="clear" w:color="auto" w:fill="auto"/>
            <w:vAlign w:val="bottom"/>
          </w:tcPr>
          <w:p w14:paraId="64C09682" w14:textId="224A4933"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0,5</w:t>
            </w:r>
          </w:p>
        </w:tc>
        <w:tc>
          <w:tcPr>
            <w:tcW w:w="616" w:type="dxa"/>
            <w:shd w:val="clear" w:color="auto" w:fill="auto"/>
            <w:vAlign w:val="bottom"/>
          </w:tcPr>
          <w:p w14:paraId="4B5AD949" w14:textId="16E6E22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0,8</w:t>
            </w:r>
          </w:p>
        </w:tc>
        <w:tc>
          <w:tcPr>
            <w:tcW w:w="784" w:type="dxa"/>
            <w:shd w:val="clear" w:color="auto" w:fill="auto"/>
            <w:vAlign w:val="bottom"/>
          </w:tcPr>
          <w:p w14:paraId="774E9A1C" w14:textId="327F981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0,7</w:t>
            </w:r>
          </w:p>
        </w:tc>
        <w:tc>
          <w:tcPr>
            <w:tcW w:w="728" w:type="dxa"/>
            <w:shd w:val="clear" w:color="auto" w:fill="auto"/>
            <w:vAlign w:val="bottom"/>
          </w:tcPr>
          <w:p w14:paraId="1D7B2726" w14:textId="63FB5A1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0,5</w:t>
            </w:r>
          </w:p>
        </w:tc>
        <w:tc>
          <w:tcPr>
            <w:tcW w:w="672" w:type="dxa"/>
            <w:shd w:val="clear" w:color="auto" w:fill="auto"/>
            <w:vAlign w:val="bottom"/>
          </w:tcPr>
          <w:p w14:paraId="1899A3C4" w14:textId="3CBCF29C"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0,9</w:t>
            </w:r>
          </w:p>
        </w:tc>
        <w:tc>
          <w:tcPr>
            <w:tcW w:w="601" w:type="dxa"/>
            <w:shd w:val="clear" w:color="auto" w:fill="auto"/>
            <w:vAlign w:val="bottom"/>
          </w:tcPr>
          <w:p w14:paraId="592C4A34" w14:textId="37B42FF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0,6</w:t>
            </w:r>
          </w:p>
        </w:tc>
        <w:tc>
          <w:tcPr>
            <w:tcW w:w="602" w:type="dxa"/>
            <w:shd w:val="clear" w:color="auto" w:fill="auto"/>
            <w:vAlign w:val="bottom"/>
          </w:tcPr>
          <w:p w14:paraId="132788FB" w14:textId="16A1537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0,8</w:t>
            </w:r>
          </w:p>
        </w:tc>
        <w:tc>
          <w:tcPr>
            <w:tcW w:w="644" w:type="dxa"/>
            <w:shd w:val="clear" w:color="auto" w:fill="auto"/>
            <w:vAlign w:val="bottom"/>
          </w:tcPr>
          <w:p w14:paraId="6EBEC1B9" w14:textId="460C380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0,9</w:t>
            </w:r>
          </w:p>
        </w:tc>
        <w:tc>
          <w:tcPr>
            <w:tcW w:w="588" w:type="dxa"/>
            <w:shd w:val="clear" w:color="auto" w:fill="auto"/>
            <w:vAlign w:val="bottom"/>
          </w:tcPr>
          <w:p w14:paraId="271ACD6B" w14:textId="5DCD392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0,9</w:t>
            </w:r>
          </w:p>
        </w:tc>
        <w:tc>
          <w:tcPr>
            <w:tcW w:w="700" w:type="dxa"/>
            <w:shd w:val="clear" w:color="auto" w:fill="auto"/>
            <w:vAlign w:val="bottom"/>
          </w:tcPr>
          <w:p w14:paraId="4A475B69" w14:textId="25178A1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0,8</w:t>
            </w:r>
          </w:p>
        </w:tc>
        <w:tc>
          <w:tcPr>
            <w:tcW w:w="630" w:type="dxa"/>
            <w:shd w:val="clear" w:color="auto" w:fill="auto"/>
            <w:vAlign w:val="bottom"/>
          </w:tcPr>
          <w:p w14:paraId="2E8AA74F" w14:textId="1319F2F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0,9</w:t>
            </w:r>
          </w:p>
        </w:tc>
        <w:tc>
          <w:tcPr>
            <w:tcW w:w="594" w:type="dxa"/>
            <w:shd w:val="clear" w:color="auto" w:fill="auto"/>
            <w:vAlign w:val="bottom"/>
          </w:tcPr>
          <w:p w14:paraId="18414536" w14:textId="658AE0A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0,8</w:t>
            </w:r>
          </w:p>
        </w:tc>
      </w:tr>
      <w:tr w:rsidR="009A0AA6" w:rsidRPr="00CF19E6" w14:paraId="25A6980F" w14:textId="77777777" w:rsidTr="009A0AA6">
        <w:tc>
          <w:tcPr>
            <w:tcW w:w="1092" w:type="dxa"/>
            <w:shd w:val="clear" w:color="auto" w:fill="auto"/>
          </w:tcPr>
          <w:p w14:paraId="41B90ACF" w14:textId="2D018914"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70</w:t>
            </w:r>
            <w:r>
              <w:rPr>
                <w:sz w:val="16"/>
                <w:szCs w:val="16"/>
                <w:lang w:val="es-ES_tradnl"/>
              </w:rPr>
              <w:t xml:space="preserve"> a </w:t>
            </w:r>
            <w:r w:rsidR="00CF19E6" w:rsidRPr="00121F1D">
              <w:rPr>
                <w:sz w:val="16"/>
                <w:szCs w:val="16"/>
                <w:lang w:val="es-ES_tradnl"/>
              </w:rPr>
              <w:t>74 años</w:t>
            </w:r>
          </w:p>
        </w:tc>
        <w:tc>
          <w:tcPr>
            <w:tcW w:w="784" w:type="dxa"/>
            <w:shd w:val="clear" w:color="auto" w:fill="auto"/>
            <w:vAlign w:val="bottom"/>
          </w:tcPr>
          <w:p w14:paraId="72E078DE" w14:textId="1BD9F264"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0,8</w:t>
            </w:r>
          </w:p>
        </w:tc>
        <w:tc>
          <w:tcPr>
            <w:tcW w:w="602" w:type="dxa"/>
            <w:shd w:val="clear" w:color="auto" w:fill="auto"/>
            <w:vAlign w:val="bottom"/>
          </w:tcPr>
          <w:p w14:paraId="2889DC67" w14:textId="133499E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0,8</w:t>
            </w:r>
          </w:p>
        </w:tc>
        <w:tc>
          <w:tcPr>
            <w:tcW w:w="616" w:type="dxa"/>
            <w:shd w:val="clear" w:color="auto" w:fill="auto"/>
            <w:vAlign w:val="bottom"/>
          </w:tcPr>
          <w:p w14:paraId="4BD929B8" w14:textId="6400256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1,0</w:t>
            </w:r>
          </w:p>
        </w:tc>
        <w:tc>
          <w:tcPr>
            <w:tcW w:w="784" w:type="dxa"/>
            <w:shd w:val="clear" w:color="auto" w:fill="auto"/>
            <w:vAlign w:val="bottom"/>
          </w:tcPr>
          <w:p w14:paraId="65224A90" w14:textId="74A6CF8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0,7</w:t>
            </w:r>
          </w:p>
        </w:tc>
        <w:tc>
          <w:tcPr>
            <w:tcW w:w="728" w:type="dxa"/>
            <w:shd w:val="clear" w:color="auto" w:fill="auto"/>
            <w:vAlign w:val="bottom"/>
          </w:tcPr>
          <w:p w14:paraId="6F936488" w14:textId="3E737CD4"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0,8</w:t>
            </w:r>
          </w:p>
        </w:tc>
        <w:tc>
          <w:tcPr>
            <w:tcW w:w="672" w:type="dxa"/>
            <w:shd w:val="clear" w:color="auto" w:fill="auto"/>
            <w:vAlign w:val="bottom"/>
          </w:tcPr>
          <w:p w14:paraId="048496AB" w14:textId="6F88995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0,9</w:t>
            </w:r>
          </w:p>
        </w:tc>
        <w:tc>
          <w:tcPr>
            <w:tcW w:w="601" w:type="dxa"/>
            <w:shd w:val="clear" w:color="auto" w:fill="auto"/>
            <w:vAlign w:val="bottom"/>
          </w:tcPr>
          <w:p w14:paraId="6D94C8E7" w14:textId="666EC37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0,7</w:t>
            </w:r>
          </w:p>
        </w:tc>
        <w:tc>
          <w:tcPr>
            <w:tcW w:w="602" w:type="dxa"/>
            <w:shd w:val="clear" w:color="auto" w:fill="auto"/>
            <w:vAlign w:val="bottom"/>
          </w:tcPr>
          <w:p w14:paraId="7FEC3B41" w14:textId="424E976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1,0</w:t>
            </w:r>
          </w:p>
        </w:tc>
        <w:tc>
          <w:tcPr>
            <w:tcW w:w="644" w:type="dxa"/>
            <w:shd w:val="clear" w:color="auto" w:fill="auto"/>
            <w:vAlign w:val="bottom"/>
          </w:tcPr>
          <w:p w14:paraId="24AA17D6" w14:textId="5C135A6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0,7</w:t>
            </w:r>
          </w:p>
        </w:tc>
        <w:tc>
          <w:tcPr>
            <w:tcW w:w="588" w:type="dxa"/>
            <w:shd w:val="clear" w:color="auto" w:fill="auto"/>
            <w:vAlign w:val="bottom"/>
          </w:tcPr>
          <w:p w14:paraId="2C6143E3" w14:textId="6D810C25"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1,1</w:t>
            </w:r>
          </w:p>
        </w:tc>
        <w:tc>
          <w:tcPr>
            <w:tcW w:w="700" w:type="dxa"/>
            <w:shd w:val="clear" w:color="auto" w:fill="auto"/>
            <w:vAlign w:val="bottom"/>
          </w:tcPr>
          <w:p w14:paraId="2A761875" w14:textId="0ABBCDA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0,7</w:t>
            </w:r>
          </w:p>
        </w:tc>
        <w:tc>
          <w:tcPr>
            <w:tcW w:w="630" w:type="dxa"/>
            <w:shd w:val="clear" w:color="auto" w:fill="auto"/>
            <w:vAlign w:val="bottom"/>
          </w:tcPr>
          <w:p w14:paraId="0F9514CD" w14:textId="61CD037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0,9</w:t>
            </w:r>
          </w:p>
        </w:tc>
        <w:tc>
          <w:tcPr>
            <w:tcW w:w="594" w:type="dxa"/>
            <w:shd w:val="clear" w:color="auto" w:fill="auto"/>
            <w:vAlign w:val="bottom"/>
          </w:tcPr>
          <w:p w14:paraId="654BBD35" w14:textId="110BB65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1,1</w:t>
            </w:r>
          </w:p>
        </w:tc>
      </w:tr>
      <w:tr w:rsidR="009A0AA6" w:rsidRPr="00CF19E6" w14:paraId="772843F4" w14:textId="77777777" w:rsidTr="009A0AA6">
        <w:tc>
          <w:tcPr>
            <w:tcW w:w="1092" w:type="dxa"/>
            <w:shd w:val="clear" w:color="auto" w:fill="auto"/>
          </w:tcPr>
          <w:p w14:paraId="03245051" w14:textId="7C1A6600"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75</w:t>
            </w:r>
            <w:r>
              <w:rPr>
                <w:sz w:val="16"/>
                <w:szCs w:val="16"/>
                <w:lang w:val="es-ES_tradnl"/>
              </w:rPr>
              <w:t xml:space="preserve"> a </w:t>
            </w:r>
            <w:r w:rsidR="00CF19E6" w:rsidRPr="00121F1D">
              <w:rPr>
                <w:sz w:val="16"/>
                <w:szCs w:val="16"/>
                <w:lang w:val="es-ES_tradnl"/>
              </w:rPr>
              <w:t>79 años</w:t>
            </w:r>
          </w:p>
        </w:tc>
        <w:tc>
          <w:tcPr>
            <w:tcW w:w="784" w:type="dxa"/>
            <w:shd w:val="clear" w:color="auto" w:fill="auto"/>
            <w:vAlign w:val="bottom"/>
          </w:tcPr>
          <w:p w14:paraId="2329F73D" w14:textId="095FF377"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0,4</w:t>
            </w:r>
          </w:p>
        </w:tc>
        <w:tc>
          <w:tcPr>
            <w:tcW w:w="602" w:type="dxa"/>
            <w:shd w:val="clear" w:color="auto" w:fill="auto"/>
            <w:vAlign w:val="bottom"/>
          </w:tcPr>
          <w:p w14:paraId="1BFEA167" w14:textId="410BE25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0,2</w:t>
            </w:r>
          </w:p>
        </w:tc>
        <w:tc>
          <w:tcPr>
            <w:tcW w:w="616" w:type="dxa"/>
            <w:shd w:val="clear" w:color="auto" w:fill="auto"/>
            <w:vAlign w:val="bottom"/>
          </w:tcPr>
          <w:p w14:paraId="1282A66A" w14:textId="7FF7E43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0,4</w:t>
            </w:r>
          </w:p>
        </w:tc>
        <w:tc>
          <w:tcPr>
            <w:tcW w:w="784" w:type="dxa"/>
            <w:shd w:val="clear" w:color="auto" w:fill="auto"/>
            <w:vAlign w:val="bottom"/>
          </w:tcPr>
          <w:p w14:paraId="3936FA9D" w14:textId="63FB41C3"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0,3</w:t>
            </w:r>
          </w:p>
        </w:tc>
        <w:tc>
          <w:tcPr>
            <w:tcW w:w="728" w:type="dxa"/>
            <w:shd w:val="clear" w:color="auto" w:fill="auto"/>
            <w:vAlign w:val="bottom"/>
          </w:tcPr>
          <w:p w14:paraId="0D39252A" w14:textId="3916B4C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0,3</w:t>
            </w:r>
          </w:p>
        </w:tc>
        <w:tc>
          <w:tcPr>
            <w:tcW w:w="672" w:type="dxa"/>
            <w:shd w:val="clear" w:color="auto" w:fill="auto"/>
            <w:vAlign w:val="bottom"/>
          </w:tcPr>
          <w:p w14:paraId="645384B6" w14:textId="3721EF17"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0,4</w:t>
            </w:r>
          </w:p>
        </w:tc>
        <w:tc>
          <w:tcPr>
            <w:tcW w:w="601" w:type="dxa"/>
            <w:shd w:val="clear" w:color="auto" w:fill="auto"/>
            <w:vAlign w:val="bottom"/>
          </w:tcPr>
          <w:p w14:paraId="73172CC1" w14:textId="2BDE130F"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0,3</w:t>
            </w:r>
          </w:p>
        </w:tc>
        <w:tc>
          <w:tcPr>
            <w:tcW w:w="602" w:type="dxa"/>
            <w:shd w:val="clear" w:color="auto" w:fill="auto"/>
            <w:vAlign w:val="bottom"/>
          </w:tcPr>
          <w:p w14:paraId="5B1CE4DE" w14:textId="018DE7C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0,4</w:t>
            </w:r>
          </w:p>
        </w:tc>
        <w:tc>
          <w:tcPr>
            <w:tcW w:w="644" w:type="dxa"/>
            <w:shd w:val="clear" w:color="auto" w:fill="auto"/>
            <w:vAlign w:val="bottom"/>
          </w:tcPr>
          <w:p w14:paraId="7E85031E" w14:textId="3C01F2D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0,4</w:t>
            </w:r>
          </w:p>
        </w:tc>
        <w:tc>
          <w:tcPr>
            <w:tcW w:w="588" w:type="dxa"/>
            <w:shd w:val="clear" w:color="auto" w:fill="auto"/>
            <w:vAlign w:val="bottom"/>
          </w:tcPr>
          <w:p w14:paraId="4FD59A5F" w14:textId="31CE26B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0,5</w:t>
            </w:r>
          </w:p>
        </w:tc>
        <w:tc>
          <w:tcPr>
            <w:tcW w:w="700" w:type="dxa"/>
            <w:shd w:val="clear" w:color="auto" w:fill="auto"/>
            <w:vAlign w:val="bottom"/>
          </w:tcPr>
          <w:p w14:paraId="50900DBF" w14:textId="4CB0A634"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0,3</w:t>
            </w:r>
          </w:p>
        </w:tc>
        <w:tc>
          <w:tcPr>
            <w:tcW w:w="630" w:type="dxa"/>
            <w:shd w:val="clear" w:color="auto" w:fill="auto"/>
            <w:vAlign w:val="bottom"/>
          </w:tcPr>
          <w:p w14:paraId="416C2D0E" w14:textId="2FE503A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0,4</w:t>
            </w:r>
          </w:p>
        </w:tc>
        <w:tc>
          <w:tcPr>
            <w:tcW w:w="594" w:type="dxa"/>
            <w:shd w:val="clear" w:color="auto" w:fill="auto"/>
            <w:vAlign w:val="bottom"/>
          </w:tcPr>
          <w:p w14:paraId="6E0955AA" w14:textId="7FCA646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0,5</w:t>
            </w:r>
          </w:p>
        </w:tc>
      </w:tr>
      <w:tr w:rsidR="009A0AA6" w:rsidRPr="00CF19E6" w14:paraId="3E1D6455" w14:textId="77777777" w:rsidTr="009A0AA6">
        <w:tc>
          <w:tcPr>
            <w:tcW w:w="1092" w:type="dxa"/>
            <w:shd w:val="clear" w:color="auto" w:fill="auto"/>
          </w:tcPr>
          <w:p w14:paraId="5EC3E8BE" w14:textId="72C7CEB8"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80</w:t>
            </w:r>
            <w:r>
              <w:rPr>
                <w:sz w:val="16"/>
                <w:szCs w:val="16"/>
                <w:lang w:val="es-ES_tradnl"/>
              </w:rPr>
              <w:t xml:space="preserve"> a </w:t>
            </w:r>
            <w:r w:rsidR="00CF19E6" w:rsidRPr="00121F1D">
              <w:rPr>
                <w:sz w:val="16"/>
                <w:szCs w:val="16"/>
                <w:lang w:val="es-ES_tradnl"/>
              </w:rPr>
              <w:t>84 años</w:t>
            </w:r>
          </w:p>
        </w:tc>
        <w:tc>
          <w:tcPr>
            <w:tcW w:w="784" w:type="dxa"/>
            <w:shd w:val="clear" w:color="auto" w:fill="auto"/>
            <w:vAlign w:val="bottom"/>
          </w:tcPr>
          <w:p w14:paraId="1CC499AB" w14:textId="1279ABF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0,5</w:t>
            </w:r>
          </w:p>
        </w:tc>
        <w:tc>
          <w:tcPr>
            <w:tcW w:w="602" w:type="dxa"/>
            <w:shd w:val="clear" w:color="auto" w:fill="auto"/>
            <w:vAlign w:val="bottom"/>
          </w:tcPr>
          <w:p w14:paraId="3D47E407" w14:textId="60C7DF27"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0,4</w:t>
            </w:r>
          </w:p>
        </w:tc>
        <w:tc>
          <w:tcPr>
            <w:tcW w:w="616" w:type="dxa"/>
            <w:shd w:val="clear" w:color="auto" w:fill="auto"/>
            <w:vAlign w:val="bottom"/>
          </w:tcPr>
          <w:p w14:paraId="0A03AF25" w14:textId="6EC8B7A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0,5</w:t>
            </w:r>
          </w:p>
        </w:tc>
        <w:tc>
          <w:tcPr>
            <w:tcW w:w="784" w:type="dxa"/>
            <w:shd w:val="clear" w:color="auto" w:fill="auto"/>
            <w:vAlign w:val="bottom"/>
          </w:tcPr>
          <w:p w14:paraId="4A62E6AC" w14:textId="25397AE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0,4</w:t>
            </w:r>
          </w:p>
        </w:tc>
        <w:tc>
          <w:tcPr>
            <w:tcW w:w="728" w:type="dxa"/>
            <w:shd w:val="clear" w:color="auto" w:fill="auto"/>
            <w:vAlign w:val="bottom"/>
          </w:tcPr>
          <w:p w14:paraId="4F383238" w14:textId="292B9FB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0,4</w:t>
            </w:r>
          </w:p>
        </w:tc>
        <w:tc>
          <w:tcPr>
            <w:tcW w:w="672" w:type="dxa"/>
            <w:shd w:val="clear" w:color="auto" w:fill="auto"/>
            <w:vAlign w:val="bottom"/>
          </w:tcPr>
          <w:p w14:paraId="39EB711A" w14:textId="099A2B9C"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0,5</w:t>
            </w:r>
          </w:p>
        </w:tc>
        <w:tc>
          <w:tcPr>
            <w:tcW w:w="601" w:type="dxa"/>
            <w:shd w:val="clear" w:color="auto" w:fill="auto"/>
            <w:vAlign w:val="bottom"/>
          </w:tcPr>
          <w:p w14:paraId="185EB55C" w14:textId="7A87BF2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0,7</w:t>
            </w:r>
          </w:p>
        </w:tc>
        <w:tc>
          <w:tcPr>
            <w:tcW w:w="602" w:type="dxa"/>
            <w:shd w:val="clear" w:color="auto" w:fill="auto"/>
            <w:vAlign w:val="bottom"/>
          </w:tcPr>
          <w:p w14:paraId="046045C5" w14:textId="44BC75C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0,6</w:t>
            </w:r>
          </w:p>
        </w:tc>
        <w:tc>
          <w:tcPr>
            <w:tcW w:w="644" w:type="dxa"/>
            <w:shd w:val="clear" w:color="auto" w:fill="auto"/>
            <w:vAlign w:val="bottom"/>
          </w:tcPr>
          <w:p w14:paraId="7C6144A5" w14:textId="0CFF725F"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0,3</w:t>
            </w:r>
          </w:p>
        </w:tc>
        <w:tc>
          <w:tcPr>
            <w:tcW w:w="588" w:type="dxa"/>
            <w:shd w:val="clear" w:color="auto" w:fill="auto"/>
            <w:vAlign w:val="bottom"/>
          </w:tcPr>
          <w:p w14:paraId="3A9362FB" w14:textId="3ED34B87"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0,7</w:t>
            </w:r>
          </w:p>
        </w:tc>
        <w:tc>
          <w:tcPr>
            <w:tcW w:w="700" w:type="dxa"/>
            <w:shd w:val="clear" w:color="auto" w:fill="auto"/>
            <w:vAlign w:val="bottom"/>
          </w:tcPr>
          <w:p w14:paraId="43490688" w14:textId="4B05498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0,4</w:t>
            </w:r>
          </w:p>
        </w:tc>
        <w:tc>
          <w:tcPr>
            <w:tcW w:w="630" w:type="dxa"/>
            <w:shd w:val="clear" w:color="auto" w:fill="auto"/>
            <w:vAlign w:val="bottom"/>
          </w:tcPr>
          <w:p w14:paraId="638C76F5" w14:textId="24E3289F"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0,5</w:t>
            </w:r>
          </w:p>
        </w:tc>
        <w:tc>
          <w:tcPr>
            <w:tcW w:w="594" w:type="dxa"/>
            <w:shd w:val="clear" w:color="auto" w:fill="auto"/>
            <w:vAlign w:val="bottom"/>
          </w:tcPr>
          <w:p w14:paraId="1EBC6FE5" w14:textId="399A2E6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0,7</w:t>
            </w:r>
          </w:p>
        </w:tc>
      </w:tr>
      <w:tr w:rsidR="009A0AA6" w:rsidRPr="00CF19E6" w14:paraId="3F26D22C" w14:textId="77777777" w:rsidTr="009A0AA6">
        <w:tc>
          <w:tcPr>
            <w:tcW w:w="1092" w:type="dxa"/>
            <w:shd w:val="clear" w:color="auto" w:fill="auto"/>
          </w:tcPr>
          <w:p w14:paraId="089ED6F1" w14:textId="2084808D"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85</w:t>
            </w:r>
            <w:r>
              <w:rPr>
                <w:sz w:val="16"/>
                <w:szCs w:val="16"/>
                <w:lang w:val="es-ES_tradnl"/>
              </w:rPr>
              <w:t xml:space="preserve"> a </w:t>
            </w:r>
            <w:r w:rsidR="00CF19E6" w:rsidRPr="00121F1D">
              <w:rPr>
                <w:sz w:val="16"/>
                <w:szCs w:val="16"/>
                <w:lang w:val="es-ES_tradnl"/>
              </w:rPr>
              <w:t>89 años</w:t>
            </w:r>
          </w:p>
        </w:tc>
        <w:tc>
          <w:tcPr>
            <w:tcW w:w="784" w:type="dxa"/>
            <w:shd w:val="clear" w:color="auto" w:fill="auto"/>
            <w:vAlign w:val="bottom"/>
          </w:tcPr>
          <w:p w14:paraId="50A888A8" w14:textId="6AF3330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602" w:type="dxa"/>
            <w:shd w:val="clear" w:color="auto" w:fill="auto"/>
            <w:vAlign w:val="bottom"/>
          </w:tcPr>
          <w:p w14:paraId="6C8F7C35" w14:textId="0EF99F4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616" w:type="dxa"/>
            <w:shd w:val="clear" w:color="auto" w:fill="auto"/>
            <w:vAlign w:val="bottom"/>
          </w:tcPr>
          <w:p w14:paraId="579CDBAA" w14:textId="1960843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784" w:type="dxa"/>
            <w:shd w:val="clear" w:color="auto" w:fill="auto"/>
            <w:vAlign w:val="bottom"/>
          </w:tcPr>
          <w:p w14:paraId="37A3DD81" w14:textId="26BD23E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728" w:type="dxa"/>
            <w:shd w:val="clear" w:color="auto" w:fill="auto"/>
            <w:vAlign w:val="bottom"/>
          </w:tcPr>
          <w:p w14:paraId="2475620D" w14:textId="4115FF73"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672" w:type="dxa"/>
            <w:shd w:val="clear" w:color="auto" w:fill="auto"/>
            <w:vAlign w:val="bottom"/>
          </w:tcPr>
          <w:p w14:paraId="463F4B70" w14:textId="03F5A5A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0,2</w:t>
            </w:r>
          </w:p>
        </w:tc>
        <w:tc>
          <w:tcPr>
            <w:tcW w:w="601" w:type="dxa"/>
            <w:shd w:val="clear" w:color="auto" w:fill="auto"/>
            <w:vAlign w:val="bottom"/>
          </w:tcPr>
          <w:p w14:paraId="053DE2CE" w14:textId="01E117C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602" w:type="dxa"/>
            <w:shd w:val="clear" w:color="auto" w:fill="auto"/>
            <w:vAlign w:val="bottom"/>
          </w:tcPr>
          <w:p w14:paraId="3232A784" w14:textId="335A809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0,2</w:t>
            </w:r>
          </w:p>
        </w:tc>
        <w:tc>
          <w:tcPr>
            <w:tcW w:w="644" w:type="dxa"/>
            <w:shd w:val="clear" w:color="auto" w:fill="auto"/>
            <w:vAlign w:val="bottom"/>
          </w:tcPr>
          <w:p w14:paraId="5C515303" w14:textId="32040364"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588" w:type="dxa"/>
            <w:shd w:val="clear" w:color="auto" w:fill="auto"/>
            <w:vAlign w:val="bottom"/>
          </w:tcPr>
          <w:p w14:paraId="36EA6EAF" w14:textId="5F02D85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0,2</w:t>
            </w:r>
          </w:p>
        </w:tc>
        <w:tc>
          <w:tcPr>
            <w:tcW w:w="700" w:type="dxa"/>
            <w:shd w:val="clear" w:color="auto" w:fill="auto"/>
            <w:vAlign w:val="bottom"/>
          </w:tcPr>
          <w:p w14:paraId="5AA50C2F" w14:textId="0B32404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630" w:type="dxa"/>
            <w:shd w:val="clear" w:color="auto" w:fill="auto"/>
            <w:vAlign w:val="bottom"/>
          </w:tcPr>
          <w:p w14:paraId="08D15466" w14:textId="21D7850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0,2</w:t>
            </w:r>
          </w:p>
        </w:tc>
        <w:tc>
          <w:tcPr>
            <w:tcW w:w="594" w:type="dxa"/>
            <w:shd w:val="clear" w:color="auto" w:fill="auto"/>
            <w:vAlign w:val="bottom"/>
          </w:tcPr>
          <w:p w14:paraId="619F810E" w14:textId="64175D1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0,2</w:t>
            </w:r>
          </w:p>
        </w:tc>
      </w:tr>
      <w:tr w:rsidR="009A0AA6" w:rsidRPr="00CF19E6" w14:paraId="24AB98F6" w14:textId="77777777" w:rsidTr="009A0AA6">
        <w:tc>
          <w:tcPr>
            <w:tcW w:w="1092" w:type="dxa"/>
            <w:shd w:val="clear" w:color="auto" w:fill="auto"/>
          </w:tcPr>
          <w:p w14:paraId="4F59C4E4" w14:textId="4FC704CE"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90</w:t>
            </w:r>
            <w:r>
              <w:rPr>
                <w:sz w:val="16"/>
                <w:szCs w:val="16"/>
                <w:lang w:val="es-ES_tradnl"/>
              </w:rPr>
              <w:t xml:space="preserve"> a </w:t>
            </w:r>
            <w:r w:rsidR="00CF19E6" w:rsidRPr="00121F1D">
              <w:rPr>
                <w:sz w:val="16"/>
                <w:szCs w:val="16"/>
                <w:lang w:val="es-ES_tradnl"/>
              </w:rPr>
              <w:t>94 años</w:t>
            </w:r>
          </w:p>
        </w:tc>
        <w:tc>
          <w:tcPr>
            <w:tcW w:w="784" w:type="dxa"/>
            <w:shd w:val="clear" w:color="auto" w:fill="auto"/>
            <w:vAlign w:val="bottom"/>
          </w:tcPr>
          <w:p w14:paraId="41E32FAD" w14:textId="6F5A5B3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602" w:type="dxa"/>
            <w:shd w:val="clear" w:color="auto" w:fill="auto"/>
            <w:vAlign w:val="bottom"/>
          </w:tcPr>
          <w:p w14:paraId="43A8D950" w14:textId="786A71D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616" w:type="dxa"/>
            <w:shd w:val="clear" w:color="auto" w:fill="auto"/>
            <w:vAlign w:val="bottom"/>
          </w:tcPr>
          <w:p w14:paraId="3FA5A742" w14:textId="269D768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0,2</w:t>
            </w:r>
          </w:p>
        </w:tc>
        <w:tc>
          <w:tcPr>
            <w:tcW w:w="784" w:type="dxa"/>
            <w:shd w:val="clear" w:color="auto" w:fill="auto"/>
            <w:vAlign w:val="bottom"/>
          </w:tcPr>
          <w:p w14:paraId="510E569B" w14:textId="01D81E64"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728" w:type="dxa"/>
            <w:shd w:val="clear" w:color="auto" w:fill="auto"/>
            <w:vAlign w:val="bottom"/>
          </w:tcPr>
          <w:p w14:paraId="2E1D6B06" w14:textId="5B12888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0,2</w:t>
            </w:r>
          </w:p>
        </w:tc>
        <w:tc>
          <w:tcPr>
            <w:tcW w:w="672" w:type="dxa"/>
            <w:shd w:val="clear" w:color="auto" w:fill="auto"/>
            <w:vAlign w:val="bottom"/>
          </w:tcPr>
          <w:p w14:paraId="399FA28B" w14:textId="710D086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0,2</w:t>
            </w:r>
          </w:p>
        </w:tc>
        <w:tc>
          <w:tcPr>
            <w:tcW w:w="601" w:type="dxa"/>
            <w:shd w:val="clear" w:color="auto" w:fill="auto"/>
            <w:vAlign w:val="bottom"/>
          </w:tcPr>
          <w:p w14:paraId="3C2B6E69" w14:textId="1C0821F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0,2</w:t>
            </w:r>
          </w:p>
        </w:tc>
        <w:tc>
          <w:tcPr>
            <w:tcW w:w="602" w:type="dxa"/>
            <w:shd w:val="clear" w:color="auto" w:fill="auto"/>
            <w:vAlign w:val="bottom"/>
          </w:tcPr>
          <w:p w14:paraId="693789A9" w14:textId="7F0C1D1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0,2</w:t>
            </w:r>
          </w:p>
        </w:tc>
        <w:tc>
          <w:tcPr>
            <w:tcW w:w="644" w:type="dxa"/>
            <w:shd w:val="clear" w:color="auto" w:fill="auto"/>
            <w:vAlign w:val="bottom"/>
          </w:tcPr>
          <w:p w14:paraId="12A8F83B" w14:textId="0EC571DF"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588" w:type="dxa"/>
            <w:shd w:val="clear" w:color="auto" w:fill="auto"/>
            <w:vAlign w:val="bottom"/>
          </w:tcPr>
          <w:p w14:paraId="7747AF1F" w14:textId="47AE429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0,2</w:t>
            </w:r>
          </w:p>
        </w:tc>
        <w:tc>
          <w:tcPr>
            <w:tcW w:w="700" w:type="dxa"/>
            <w:shd w:val="clear" w:color="auto" w:fill="auto"/>
            <w:vAlign w:val="bottom"/>
          </w:tcPr>
          <w:p w14:paraId="1416213D" w14:textId="033C844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630" w:type="dxa"/>
            <w:shd w:val="clear" w:color="auto" w:fill="auto"/>
            <w:vAlign w:val="bottom"/>
          </w:tcPr>
          <w:p w14:paraId="3005E712" w14:textId="43AA615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594" w:type="dxa"/>
            <w:shd w:val="clear" w:color="auto" w:fill="auto"/>
            <w:vAlign w:val="bottom"/>
          </w:tcPr>
          <w:p w14:paraId="6D7E6312" w14:textId="7A653B7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0,2</w:t>
            </w:r>
          </w:p>
        </w:tc>
      </w:tr>
      <w:tr w:rsidR="009A0AA6" w:rsidRPr="00CF19E6" w14:paraId="1A380F06" w14:textId="77777777" w:rsidTr="009A0AA6">
        <w:tc>
          <w:tcPr>
            <w:tcW w:w="1092" w:type="dxa"/>
            <w:shd w:val="clear" w:color="auto" w:fill="auto"/>
          </w:tcPr>
          <w:p w14:paraId="6617CCBD" w14:textId="3B472064" w:rsidR="00CF19E6" w:rsidRPr="00CF19E6" w:rsidRDefault="007A38C6" w:rsidP="00CF19E6">
            <w:pPr>
              <w:pStyle w:val="SingleTxtG"/>
              <w:spacing w:before="40" w:after="40" w:line="220" w:lineRule="exact"/>
              <w:ind w:left="0" w:right="0"/>
              <w:jc w:val="left"/>
              <w:rPr>
                <w:sz w:val="16"/>
                <w:szCs w:val="16"/>
                <w:lang w:val="es-ES_tradnl"/>
              </w:rPr>
            </w:pPr>
            <w:r>
              <w:rPr>
                <w:sz w:val="16"/>
                <w:szCs w:val="16"/>
                <w:lang w:val="es-ES_tradnl"/>
              </w:rPr>
              <w:t xml:space="preserve">De </w:t>
            </w:r>
            <w:r w:rsidR="00CF19E6" w:rsidRPr="00121F1D">
              <w:rPr>
                <w:sz w:val="16"/>
                <w:szCs w:val="16"/>
                <w:lang w:val="es-ES_tradnl"/>
              </w:rPr>
              <w:t>95</w:t>
            </w:r>
            <w:r>
              <w:rPr>
                <w:sz w:val="16"/>
                <w:szCs w:val="16"/>
                <w:lang w:val="es-ES_tradnl"/>
              </w:rPr>
              <w:t xml:space="preserve"> a </w:t>
            </w:r>
            <w:r w:rsidR="00CF19E6" w:rsidRPr="00121F1D">
              <w:rPr>
                <w:sz w:val="16"/>
                <w:szCs w:val="16"/>
                <w:lang w:val="es-ES_tradnl"/>
              </w:rPr>
              <w:t>98 años</w:t>
            </w:r>
          </w:p>
        </w:tc>
        <w:tc>
          <w:tcPr>
            <w:tcW w:w="784" w:type="dxa"/>
            <w:shd w:val="clear" w:color="auto" w:fill="auto"/>
            <w:vAlign w:val="bottom"/>
          </w:tcPr>
          <w:p w14:paraId="3A16516B" w14:textId="18A84F6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602" w:type="dxa"/>
            <w:shd w:val="clear" w:color="auto" w:fill="auto"/>
            <w:vAlign w:val="bottom"/>
          </w:tcPr>
          <w:p w14:paraId="053E38C9" w14:textId="0BFAFB5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616" w:type="dxa"/>
            <w:shd w:val="clear" w:color="auto" w:fill="auto"/>
            <w:vAlign w:val="bottom"/>
          </w:tcPr>
          <w:p w14:paraId="3F15325D" w14:textId="3689C334"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784" w:type="dxa"/>
            <w:shd w:val="clear" w:color="auto" w:fill="auto"/>
            <w:vAlign w:val="bottom"/>
          </w:tcPr>
          <w:p w14:paraId="2B39EE3B" w14:textId="5E126001"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0,2</w:t>
            </w:r>
          </w:p>
        </w:tc>
        <w:tc>
          <w:tcPr>
            <w:tcW w:w="728" w:type="dxa"/>
            <w:shd w:val="clear" w:color="auto" w:fill="auto"/>
            <w:vAlign w:val="bottom"/>
          </w:tcPr>
          <w:p w14:paraId="68751C1B" w14:textId="01F9F67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672" w:type="dxa"/>
            <w:shd w:val="clear" w:color="auto" w:fill="auto"/>
            <w:vAlign w:val="bottom"/>
          </w:tcPr>
          <w:p w14:paraId="6FC42D5E" w14:textId="6D70B62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601" w:type="dxa"/>
            <w:shd w:val="clear" w:color="auto" w:fill="auto"/>
            <w:vAlign w:val="bottom"/>
          </w:tcPr>
          <w:p w14:paraId="540D6F20" w14:textId="1808D33C"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602" w:type="dxa"/>
            <w:shd w:val="clear" w:color="auto" w:fill="auto"/>
            <w:vAlign w:val="bottom"/>
          </w:tcPr>
          <w:p w14:paraId="226D01C2" w14:textId="259C5FE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644" w:type="dxa"/>
            <w:shd w:val="clear" w:color="auto" w:fill="auto"/>
            <w:vAlign w:val="bottom"/>
          </w:tcPr>
          <w:p w14:paraId="4AE92EDE" w14:textId="7B1879E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588" w:type="dxa"/>
            <w:shd w:val="clear" w:color="auto" w:fill="auto"/>
            <w:vAlign w:val="bottom"/>
          </w:tcPr>
          <w:p w14:paraId="6EB7C7BF" w14:textId="7509BAAE"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700" w:type="dxa"/>
            <w:shd w:val="clear" w:color="auto" w:fill="auto"/>
            <w:vAlign w:val="bottom"/>
          </w:tcPr>
          <w:p w14:paraId="1B76E712" w14:textId="114B99B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630" w:type="dxa"/>
            <w:shd w:val="clear" w:color="auto" w:fill="auto"/>
            <w:vAlign w:val="bottom"/>
          </w:tcPr>
          <w:p w14:paraId="3B8B5A9B" w14:textId="1C55396F"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c>
          <w:tcPr>
            <w:tcW w:w="594" w:type="dxa"/>
            <w:shd w:val="clear" w:color="auto" w:fill="auto"/>
            <w:vAlign w:val="bottom"/>
          </w:tcPr>
          <w:p w14:paraId="6C1FC792" w14:textId="0C890808"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0,1</w:t>
            </w:r>
          </w:p>
        </w:tc>
      </w:tr>
      <w:tr w:rsidR="009A0AA6" w:rsidRPr="00CF19E6" w14:paraId="083CEAB8" w14:textId="77777777" w:rsidTr="009A0AA6">
        <w:tc>
          <w:tcPr>
            <w:tcW w:w="1092" w:type="dxa"/>
            <w:tcBorders>
              <w:bottom w:val="single" w:sz="4" w:space="0" w:color="auto"/>
            </w:tcBorders>
            <w:shd w:val="clear" w:color="auto" w:fill="auto"/>
          </w:tcPr>
          <w:p w14:paraId="73A50AB4" w14:textId="5DF35CA9" w:rsidR="00CF19E6" w:rsidRPr="00CF19E6" w:rsidRDefault="00CF19E6" w:rsidP="00CF19E6">
            <w:pPr>
              <w:pStyle w:val="SingleTxtG"/>
              <w:spacing w:before="40" w:after="40" w:line="220" w:lineRule="exact"/>
              <w:ind w:left="0" w:right="0"/>
              <w:jc w:val="left"/>
              <w:rPr>
                <w:sz w:val="16"/>
                <w:szCs w:val="16"/>
                <w:lang w:val="es-ES_tradnl"/>
              </w:rPr>
            </w:pPr>
            <w:r w:rsidRPr="00121F1D">
              <w:rPr>
                <w:sz w:val="16"/>
                <w:szCs w:val="16"/>
                <w:lang w:val="es-ES_tradnl"/>
              </w:rPr>
              <w:t>ND</w:t>
            </w:r>
          </w:p>
        </w:tc>
        <w:tc>
          <w:tcPr>
            <w:tcW w:w="784" w:type="dxa"/>
            <w:tcBorders>
              <w:bottom w:val="single" w:sz="4" w:space="0" w:color="auto"/>
            </w:tcBorders>
            <w:shd w:val="clear" w:color="auto" w:fill="auto"/>
            <w:vAlign w:val="bottom"/>
          </w:tcPr>
          <w:p w14:paraId="1D989E11" w14:textId="0005D0EF"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0,0</w:t>
            </w:r>
          </w:p>
        </w:tc>
        <w:tc>
          <w:tcPr>
            <w:tcW w:w="602" w:type="dxa"/>
            <w:tcBorders>
              <w:bottom w:val="single" w:sz="4" w:space="0" w:color="auto"/>
            </w:tcBorders>
            <w:shd w:val="clear" w:color="auto" w:fill="auto"/>
            <w:vAlign w:val="bottom"/>
          </w:tcPr>
          <w:p w14:paraId="02F4C3A0" w14:textId="7A2D12E0"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0,0</w:t>
            </w:r>
          </w:p>
        </w:tc>
        <w:tc>
          <w:tcPr>
            <w:tcW w:w="616" w:type="dxa"/>
            <w:tcBorders>
              <w:bottom w:val="single" w:sz="4" w:space="0" w:color="auto"/>
            </w:tcBorders>
            <w:shd w:val="clear" w:color="auto" w:fill="auto"/>
            <w:vAlign w:val="bottom"/>
          </w:tcPr>
          <w:p w14:paraId="0301959D" w14:textId="2E3A021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0,0</w:t>
            </w:r>
          </w:p>
        </w:tc>
        <w:tc>
          <w:tcPr>
            <w:tcW w:w="784" w:type="dxa"/>
            <w:tcBorders>
              <w:bottom w:val="single" w:sz="4" w:space="0" w:color="auto"/>
            </w:tcBorders>
            <w:shd w:val="clear" w:color="auto" w:fill="auto"/>
            <w:vAlign w:val="bottom"/>
          </w:tcPr>
          <w:p w14:paraId="6ED55C43" w14:textId="026F8846"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0,0</w:t>
            </w:r>
          </w:p>
        </w:tc>
        <w:tc>
          <w:tcPr>
            <w:tcW w:w="728" w:type="dxa"/>
            <w:tcBorders>
              <w:bottom w:val="single" w:sz="4" w:space="0" w:color="auto"/>
            </w:tcBorders>
            <w:shd w:val="clear" w:color="auto" w:fill="auto"/>
            <w:vAlign w:val="bottom"/>
          </w:tcPr>
          <w:p w14:paraId="0A4157F8" w14:textId="0BCB9D54"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0,0</w:t>
            </w:r>
          </w:p>
        </w:tc>
        <w:tc>
          <w:tcPr>
            <w:tcW w:w="672" w:type="dxa"/>
            <w:tcBorders>
              <w:bottom w:val="single" w:sz="4" w:space="0" w:color="auto"/>
            </w:tcBorders>
            <w:shd w:val="clear" w:color="auto" w:fill="auto"/>
            <w:vAlign w:val="bottom"/>
          </w:tcPr>
          <w:p w14:paraId="07D88B01" w14:textId="1D5F6654"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0,0</w:t>
            </w:r>
          </w:p>
        </w:tc>
        <w:tc>
          <w:tcPr>
            <w:tcW w:w="601" w:type="dxa"/>
            <w:tcBorders>
              <w:bottom w:val="single" w:sz="4" w:space="0" w:color="auto"/>
            </w:tcBorders>
            <w:shd w:val="clear" w:color="auto" w:fill="auto"/>
            <w:vAlign w:val="bottom"/>
          </w:tcPr>
          <w:p w14:paraId="19596AE6" w14:textId="6FE56192"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0,0</w:t>
            </w:r>
          </w:p>
        </w:tc>
        <w:tc>
          <w:tcPr>
            <w:tcW w:w="602" w:type="dxa"/>
            <w:tcBorders>
              <w:bottom w:val="single" w:sz="4" w:space="0" w:color="auto"/>
            </w:tcBorders>
            <w:shd w:val="clear" w:color="auto" w:fill="auto"/>
            <w:vAlign w:val="bottom"/>
          </w:tcPr>
          <w:p w14:paraId="1666C29D" w14:textId="4DDD106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0,0</w:t>
            </w:r>
          </w:p>
        </w:tc>
        <w:tc>
          <w:tcPr>
            <w:tcW w:w="644" w:type="dxa"/>
            <w:tcBorders>
              <w:bottom w:val="single" w:sz="4" w:space="0" w:color="auto"/>
            </w:tcBorders>
            <w:shd w:val="clear" w:color="auto" w:fill="auto"/>
            <w:vAlign w:val="bottom"/>
          </w:tcPr>
          <w:p w14:paraId="7F44B854" w14:textId="34CBAA2B"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0,0</w:t>
            </w:r>
          </w:p>
        </w:tc>
        <w:tc>
          <w:tcPr>
            <w:tcW w:w="588" w:type="dxa"/>
            <w:tcBorders>
              <w:bottom w:val="single" w:sz="4" w:space="0" w:color="auto"/>
            </w:tcBorders>
            <w:shd w:val="clear" w:color="auto" w:fill="auto"/>
            <w:vAlign w:val="bottom"/>
          </w:tcPr>
          <w:p w14:paraId="0A6070AB" w14:textId="044C1089"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0,0</w:t>
            </w:r>
          </w:p>
        </w:tc>
        <w:tc>
          <w:tcPr>
            <w:tcW w:w="700" w:type="dxa"/>
            <w:tcBorders>
              <w:bottom w:val="single" w:sz="4" w:space="0" w:color="auto"/>
            </w:tcBorders>
            <w:shd w:val="clear" w:color="auto" w:fill="auto"/>
            <w:vAlign w:val="bottom"/>
          </w:tcPr>
          <w:p w14:paraId="30CF173B" w14:textId="7523143C"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0,0</w:t>
            </w:r>
          </w:p>
        </w:tc>
        <w:tc>
          <w:tcPr>
            <w:tcW w:w="630" w:type="dxa"/>
            <w:tcBorders>
              <w:bottom w:val="single" w:sz="4" w:space="0" w:color="auto"/>
            </w:tcBorders>
            <w:shd w:val="clear" w:color="auto" w:fill="auto"/>
            <w:vAlign w:val="bottom"/>
          </w:tcPr>
          <w:p w14:paraId="13BAF460" w14:textId="5DCC320A"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0,0</w:t>
            </w:r>
          </w:p>
        </w:tc>
        <w:tc>
          <w:tcPr>
            <w:tcW w:w="594" w:type="dxa"/>
            <w:tcBorders>
              <w:bottom w:val="single" w:sz="4" w:space="0" w:color="auto"/>
            </w:tcBorders>
            <w:shd w:val="clear" w:color="auto" w:fill="auto"/>
            <w:vAlign w:val="bottom"/>
          </w:tcPr>
          <w:p w14:paraId="063DB45C" w14:textId="7DA8875D" w:rsidR="00CF19E6" w:rsidRPr="00CF19E6" w:rsidRDefault="00CF19E6" w:rsidP="00CF19E6">
            <w:pPr>
              <w:pStyle w:val="SingleTxtG"/>
              <w:spacing w:before="40" w:after="40" w:line="220" w:lineRule="exact"/>
              <w:ind w:left="0" w:right="0"/>
              <w:jc w:val="right"/>
              <w:rPr>
                <w:sz w:val="16"/>
                <w:szCs w:val="16"/>
                <w:lang w:val="es-ES_tradnl"/>
              </w:rPr>
            </w:pPr>
            <w:r w:rsidRPr="00121F1D">
              <w:rPr>
                <w:sz w:val="16"/>
                <w:szCs w:val="16"/>
                <w:lang w:val="es-ES_tradnl"/>
              </w:rPr>
              <w:t>0,0</w:t>
            </w:r>
          </w:p>
        </w:tc>
      </w:tr>
      <w:tr w:rsidR="009A0AA6" w:rsidRPr="00CF19E6" w14:paraId="390E34B8" w14:textId="77777777" w:rsidTr="009A0AA6">
        <w:tc>
          <w:tcPr>
            <w:tcW w:w="1092" w:type="dxa"/>
            <w:tcBorders>
              <w:top w:val="single" w:sz="4" w:space="0" w:color="auto"/>
              <w:bottom w:val="single" w:sz="12" w:space="0" w:color="auto"/>
            </w:tcBorders>
            <w:shd w:val="clear" w:color="auto" w:fill="auto"/>
          </w:tcPr>
          <w:p w14:paraId="24053849" w14:textId="5C36A1B3" w:rsidR="00CF19E6" w:rsidRPr="009A0AA6" w:rsidRDefault="00CF19E6" w:rsidP="009A0AA6">
            <w:pPr>
              <w:pStyle w:val="SingleTxtG"/>
              <w:spacing w:before="80" w:after="80" w:line="220" w:lineRule="exact"/>
              <w:ind w:left="284" w:right="0"/>
              <w:jc w:val="left"/>
              <w:rPr>
                <w:b/>
                <w:bCs/>
                <w:sz w:val="16"/>
                <w:szCs w:val="16"/>
                <w:lang w:val="es-ES_tradnl"/>
              </w:rPr>
            </w:pPr>
            <w:r w:rsidRPr="00121F1D">
              <w:rPr>
                <w:b/>
                <w:bCs/>
                <w:sz w:val="16"/>
                <w:szCs w:val="16"/>
                <w:lang w:val="es-ES_tradnl"/>
              </w:rPr>
              <w:t>Total</w:t>
            </w:r>
          </w:p>
        </w:tc>
        <w:tc>
          <w:tcPr>
            <w:tcW w:w="784" w:type="dxa"/>
            <w:tcBorders>
              <w:top w:val="single" w:sz="4" w:space="0" w:color="auto"/>
              <w:bottom w:val="single" w:sz="12" w:space="0" w:color="auto"/>
            </w:tcBorders>
            <w:shd w:val="clear" w:color="auto" w:fill="auto"/>
            <w:vAlign w:val="bottom"/>
          </w:tcPr>
          <w:p w14:paraId="774D1F22" w14:textId="455E03E7" w:rsidR="00CF19E6" w:rsidRPr="009A0AA6" w:rsidRDefault="00CF19E6" w:rsidP="009A0AA6">
            <w:pPr>
              <w:pStyle w:val="SingleTxtG"/>
              <w:spacing w:before="80" w:after="80" w:line="220" w:lineRule="exact"/>
              <w:ind w:left="0" w:right="0"/>
              <w:jc w:val="right"/>
              <w:rPr>
                <w:b/>
                <w:bCs/>
                <w:sz w:val="16"/>
                <w:szCs w:val="16"/>
                <w:lang w:val="es-ES_tradnl"/>
              </w:rPr>
            </w:pPr>
            <w:r w:rsidRPr="00121F1D">
              <w:rPr>
                <w:b/>
                <w:bCs/>
                <w:sz w:val="16"/>
                <w:szCs w:val="16"/>
                <w:lang w:val="es-ES_tradnl"/>
              </w:rPr>
              <w:t>100,0</w:t>
            </w:r>
          </w:p>
        </w:tc>
        <w:tc>
          <w:tcPr>
            <w:tcW w:w="602" w:type="dxa"/>
            <w:tcBorders>
              <w:top w:val="single" w:sz="4" w:space="0" w:color="auto"/>
              <w:bottom w:val="single" w:sz="12" w:space="0" w:color="auto"/>
            </w:tcBorders>
            <w:shd w:val="clear" w:color="auto" w:fill="auto"/>
            <w:vAlign w:val="bottom"/>
          </w:tcPr>
          <w:p w14:paraId="64B05AA7" w14:textId="42C89E58" w:rsidR="00CF19E6" w:rsidRPr="009A0AA6" w:rsidRDefault="00CF19E6" w:rsidP="009A0AA6">
            <w:pPr>
              <w:pStyle w:val="SingleTxtG"/>
              <w:spacing w:before="80" w:after="80" w:line="220" w:lineRule="exact"/>
              <w:ind w:left="0" w:right="0"/>
              <w:jc w:val="right"/>
              <w:rPr>
                <w:b/>
                <w:bCs/>
                <w:sz w:val="16"/>
                <w:szCs w:val="16"/>
                <w:lang w:val="es-ES_tradnl"/>
              </w:rPr>
            </w:pPr>
            <w:r w:rsidRPr="00121F1D">
              <w:rPr>
                <w:b/>
                <w:bCs/>
                <w:sz w:val="16"/>
                <w:szCs w:val="16"/>
                <w:lang w:val="es-ES_tradnl"/>
              </w:rPr>
              <w:t>100,0</w:t>
            </w:r>
          </w:p>
        </w:tc>
        <w:tc>
          <w:tcPr>
            <w:tcW w:w="616" w:type="dxa"/>
            <w:tcBorders>
              <w:top w:val="single" w:sz="4" w:space="0" w:color="auto"/>
              <w:bottom w:val="single" w:sz="12" w:space="0" w:color="auto"/>
            </w:tcBorders>
            <w:shd w:val="clear" w:color="auto" w:fill="auto"/>
            <w:vAlign w:val="bottom"/>
          </w:tcPr>
          <w:p w14:paraId="5C92A9E2" w14:textId="256F5F40" w:rsidR="00CF19E6" w:rsidRPr="009A0AA6" w:rsidRDefault="00CF19E6" w:rsidP="009A0AA6">
            <w:pPr>
              <w:pStyle w:val="SingleTxtG"/>
              <w:spacing w:before="80" w:after="80" w:line="220" w:lineRule="exact"/>
              <w:ind w:left="0" w:right="0"/>
              <w:jc w:val="right"/>
              <w:rPr>
                <w:b/>
                <w:bCs/>
                <w:sz w:val="16"/>
                <w:szCs w:val="16"/>
                <w:lang w:val="es-ES_tradnl"/>
              </w:rPr>
            </w:pPr>
            <w:r w:rsidRPr="00121F1D">
              <w:rPr>
                <w:b/>
                <w:bCs/>
                <w:sz w:val="16"/>
                <w:szCs w:val="16"/>
                <w:lang w:val="es-ES_tradnl"/>
              </w:rPr>
              <w:t>100,0</w:t>
            </w:r>
          </w:p>
        </w:tc>
        <w:tc>
          <w:tcPr>
            <w:tcW w:w="784" w:type="dxa"/>
            <w:tcBorders>
              <w:top w:val="single" w:sz="4" w:space="0" w:color="auto"/>
              <w:bottom w:val="single" w:sz="12" w:space="0" w:color="auto"/>
            </w:tcBorders>
            <w:shd w:val="clear" w:color="auto" w:fill="auto"/>
            <w:vAlign w:val="bottom"/>
          </w:tcPr>
          <w:p w14:paraId="018C2E8E" w14:textId="3CA5E674" w:rsidR="00CF19E6" w:rsidRPr="009A0AA6" w:rsidRDefault="00CF19E6" w:rsidP="009A0AA6">
            <w:pPr>
              <w:pStyle w:val="SingleTxtG"/>
              <w:spacing w:before="80" w:after="80" w:line="220" w:lineRule="exact"/>
              <w:ind w:left="0" w:right="0"/>
              <w:jc w:val="right"/>
              <w:rPr>
                <w:b/>
                <w:bCs/>
                <w:sz w:val="16"/>
                <w:szCs w:val="16"/>
                <w:lang w:val="es-ES_tradnl"/>
              </w:rPr>
            </w:pPr>
            <w:r w:rsidRPr="00121F1D">
              <w:rPr>
                <w:b/>
                <w:bCs/>
                <w:sz w:val="16"/>
                <w:szCs w:val="16"/>
                <w:lang w:val="es-ES_tradnl"/>
              </w:rPr>
              <w:t>100,0</w:t>
            </w:r>
          </w:p>
        </w:tc>
        <w:tc>
          <w:tcPr>
            <w:tcW w:w="728" w:type="dxa"/>
            <w:tcBorders>
              <w:top w:val="single" w:sz="4" w:space="0" w:color="auto"/>
              <w:bottom w:val="single" w:sz="12" w:space="0" w:color="auto"/>
            </w:tcBorders>
            <w:shd w:val="clear" w:color="auto" w:fill="auto"/>
            <w:vAlign w:val="bottom"/>
          </w:tcPr>
          <w:p w14:paraId="79E29CD4" w14:textId="4386BF91" w:rsidR="00CF19E6" w:rsidRPr="009A0AA6" w:rsidRDefault="00CF19E6" w:rsidP="009A0AA6">
            <w:pPr>
              <w:pStyle w:val="SingleTxtG"/>
              <w:spacing w:before="80" w:after="80" w:line="220" w:lineRule="exact"/>
              <w:ind w:left="0" w:right="0"/>
              <w:jc w:val="right"/>
              <w:rPr>
                <w:b/>
                <w:bCs/>
                <w:sz w:val="16"/>
                <w:szCs w:val="16"/>
                <w:lang w:val="es-ES_tradnl"/>
              </w:rPr>
            </w:pPr>
            <w:r w:rsidRPr="00121F1D">
              <w:rPr>
                <w:b/>
                <w:bCs/>
                <w:sz w:val="16"/>
                <w:szCs w:val="16"/>
                <w:lang w:val="es-ES_tradnl"/>
              </w:rPr>
              <w:t>100,0</w:t>
            </w:r>
          </w:p>
        </w:tc>
        <w:tc>
          <w:tcPr>
            <w:tcW w:w="672" w:type="dxa"/>
            <w:tcBorders>
              <w:top w:val="single" w:sz="4" w:space="0" w:color="auto"/>
              <w:bottom w:val="single" w:sz="12" w:space="0" w:color="auto"/>
            </w:tcBorders>
            <w:shd w:val="clear" w:color="auto" w:fill="auto"/>
            <w:vAlign w:val="bottom"/>
          </w:tcPr>
          <w:p w14:paraId="05A76768" w14:textId="236FE5D5" w:rsidR="00CF19E6" w:rsidRPr="009A0AA6" w:rsidRDefault="00CF19E6" w:rsidP="009A0AA6">
            <w:pPr>
              <w:pStyle w:val="SingleTxtG"/>
              <w:spacing w:before="80" w:after="80" w:line="220" w:lineRule="exact"/>
              <w:ind w:left="0" w:right="0"/>
              <w:jc w:val="right"/>
              <w:rPr>
                <w:b/>
                <w:bCs/>
                <w:sz w:val="16"/>
                <w:szCs w:val="16"/>
                <w:lang w:val="es-ES_tradnl"/>
              </w:rPr>
            </w:pPr>
            <w:r w:rsidRPr="00121F1D">
              <w:rPr>
                <w:b/>
                <w:bCs/>
                <w:sz w:val="16"/>
                <w:szCs w:val="16"/>
                <w:lang w:val="es-ES_tradnl"/>
              </w:rPr>
              <w:t>100,0</w:t>
            </w:r>
          </w:p>
        </w:tc>
        <w:tc>
          <w:tcPr>
            <w:tcW w:w="601" w:type="dxa"/>
            <w:tcBorders>
              <w:top w:val="single" w:sz="4" w:space="0" w:color="auto"/>
              <w:bottom w:val="single" w:sz="12" w:space="0" w:color="auto"/>
            </w:tcBorders>
            <w:shd w:val="clear" w:color="auto" w:fill="auto"/>
            <w:vAlign w:val="bottom"/>
          </w:tcPr>
          <w:p w14:paraId="0236BF80" w14:textId="16D0F326" w:rsidR="00CF19E6" w:rsidRPr="009A0AA6" w:rsidRDefault="00CF19E6" w:rsidP="009A0AA6">
            <w:pPr>
              <w:pStyle w:val="SingleTxtG"/>
              <w:spacing w:before="80" w:after="80" w:line="220" w:lineRule="exact"/>
              <w:ind w:left="0" w:right="0"/>
              <w:jc w:val="right"/>
              <w:rPr>
                <w:b/>
                <w:bCs/>
                <w:sz w:val="16"/>
                <w:szCs w:val="16"/>
                <w:lang w:val="es-ES_tradnl"/>
              </w:rPr>
            </w:pPr>
            <w:r w:rsidRPr="00121F1D">
              <w:rPr>
                <w:b/>
                <w:bCs/>
                <w:sz w:val="16"/>
                <w:szCs w:val="16"/>
                <w:lang w:val="es-ES_tradnl"/>
              </w:rPr>
              <w:t>100,0</w:t>
            </w:r>
          </w:p>
        </w:tc>
        <w:tc>
          <w:tcPr>
            <w:tcW w:w="602" w:type="dxa"/>
            <w:tcBorders>
              <w:top w:val="single" w:sz="4" w:space="0" w:color="auto"/>
              <w:bottom w:val="single" w:sz="12" w:space="0" w:color="auto"/>
            </w:tcBorders>
            <w:shd w:val="clear" w:color="auto" w:fill="auto"/>
            <w:vAlign w:val="bottom"/>
          </w:tcPr>
          <w:p w14:paraId="095D4641" w14:textId="690CB951" w:rsidR="00CF19E6" w:rsidRPr="009A0AA6" w:rsidRDefault="00CF19E6" w:rsidP="009A0AA6">
            <w:pPr>
              <w:pStyle w:val="SingleTxtG"/>
              <w:spacing w:before="80" w:after="80" w:line="220" w:lineRule="exact"/>
              <w:ind w:left="0" w:right="0"/>
              <w:jc w:val="right"/>
              <w:rPr>
                <w:b/>
                <w:bCs/>
                <w:sz w:val="16"/>
                <w:szCs w:val="16"/>
                <w:lang w:val="es-ES_tradnl"/>
              </w:rPr>
            </w:pPr>
            <w:r w:rsidRPr="00121F1D">
              <w:rPr>
                <w:b/>
                <w:bCs/>
                <w:sz w:val="16"/>
                <w:szCs w:val="16"/>
                <w:lang w:val="es-ES_tradnl"/>
              </w:rPr>
              <w:t>100,0</w:t>
            </w:r>
          </w:p>
        </w:tc>
        <w:tc>
          <w:tcPr>
            <w:tcW w:w="644" w:type="dxa"/>
            <w:tcBorders>
              <w:top w:val="single" w:sz="4" w:space="0" w:color="auto"/>
              <w:bottom w:val="single" w:sz="12" w:space="0" w:color="auto"/>
            </w:tcBorders>
            <w:shd w:val="clear" w:color="auto" w:fill="auto"/>
            <w:vAlign w:val="bottom"/>
          </w:tcPr>
          <w:p w14:paraId="5A5CDA4B" w14:textId="282E4154" w:rsidR="00CF19E6" w:rsidRPr="009A0AA6" w:rsidRDefault="00CF19E6" w:rsidP="009A0AA6">
            <w:pPr>
              <w:pStyle w:val="SingleTxtG"/>
              <w:spacing w:before="80" w:after="80" w:line="220" w:lineRule="exact"/>
              <w:ind w:left="0" w:right="0"/>
              <w:jc w:val="right"/>
              <w:rPr>
                <w:b/>
                <w:bCs/>
                <w:sz w:val="16"/>
                <w:szCs w:val="16"/>
                <w:lang w:val="es-ES_tradnl"/>
              </w:rPr>
            </w:pPr>
            <w:r w:rsidRPr="00121F1D">
              <w:rPr>
                <w:b/>
                <w:bCs/>
                <w:sz w:val="16"/>
                <w:szCs w:val="16"/>
                <w:lang w:val="es-ES_tradnl"/>
              </w:rPr>
              <w:t>100,0</w:t>
            </w:r>
          </w:p>
        </w:tc>
        <w:tc>
          <w:tcPr>
            <w:tcW w:w="588" w:type="dxa"/>
            <w:tcBorders>
              <w:top w:val="single" w:sz="4" w:space="0" w:color="auto"/>
              <w:bottom w:val="single" w:sz="12" w:space="0" w:color="auto"/>
            </w:tcBorders>
            <w:shd w:val="clear" w:color="auto" w:fill="auto"/>
            <w:vAlign w:val="bottom"/>
          </w:tcPr>
          <w:p w14:paraId="372F664C" w14:textId="118CF262" w:rsidR="00CF19E6" w:rsidRPr="009A0AA6" w:rsidRDefault="00CF19E6" w:rsidP="009A0AA6">
            <w:pPr>
              <w:pStyle w:val="SingleTxtG"/>
              <w:spacing w:before="80" w:after="80" w:line="220" w:lineRule="exact"/>
              <w:ind w:left="0" w:right="0"/>
              <w:jc w:val="right"/>
              <w:rPr>
                <w:b/>
                <w:bCs/>
                <w:sz w:val="16"/>
                <w:szCs w:val="16"/>
                <w:lang w:val="es-ES_tradnl"/>
              </w:rPr>
            </w:pPr>
            <w:r w:rsidRPr="00121F1D">
              <w:rPr>
                <w:b/>
                <w:bCs/>
                <w:sz w:val="16"/>
                <w:szCs w:val="16"/>
                <w:lang w:val="es-ES_tradnl"/>
              </w:rPr>
              <w:t>100,0</w:t>
            </w:r>
          </w:p>
        </w:tc>
        <w:tc>
          <w:tcPr>
            <w:tcW w:w="700" w:type="dxa"/>
            <w:tcBorders>
              <w:top w:val="single" w:sz="4" w:space="0" w:color="auto"/>
              <w:bottom w:val="single" w:sz="12" w:space="0" w:color="auto"/>
            </w:tcBorders>
            <w:shd w:val="clear" w:color="auto" w:fill="auto"/>
            <w:vAlign w:val="bottom"/>
          </w:tcPr>
          <w:p w14:paraId="30745437" w14:textId="673B5C49" w:rsidR="00CF19E6" w:rsidRPr="009A0AA6" w:rsidRDefault="00CF19E6" w:rsidP="009A0AA6">
            <w:pPr>
              <w:pStyle w:val="SingleTxtG"/>
              <w:spacing w:before="80" w:after="80" w:line="220" w:lineRule="exact"/>
              <w:ind w:left="0" w:right="0"/>
              <w:jc w:val="right"/>
              <w:rPr>
                <w:b/>
                <w:bCs/>
                <w:sz w:val="16"/>
                <w:szCs w:val="16"/>
                <w:lang w:val="es-ES_tradnl"/>
              </w:rPr>
            </w:pPr>
            <w:r w:rsidRPr="00121F1D">
              <w:rPr>
                <w:b/>
                <w:bCs/>
                <w:sz w:val="16"/>
                <w:szCs w:val="16"/>
                <w:lang w:val="es-ES_tradnl"/>
              </w:rPr>
              <w:t>100,0</w:t>
            </w:r>
          </w:p>
        </w:tc>
        <w:tc>
          <w:tcPr>
            <w:tcW w:w="630" w:type="dxa"/>
            <w:tcBorders>
              <w:top w:val="single" w:sz="4" w:space="0" w:color="auto"/>
              <w:bottom w:val="single" w:sz="12" w:space="0" w:color="auto"/>
            </w:tcBorders>
            <w:shd w:val="clear" w:color="auto" w:fill="auto"/>
            <w:vAlign w:val="bottom"/>
          </w:tcPr>
          <w:p w14:paraId="79CF9D51" w14:textId="6B504FAF" w:rsidR="00CF19E6" w:rsidRPr="009A0AA6" w:rsidRDefault="00CF19E6" w:rsidP="009A0AA6">
            <w:pPr>
              <w:pStyle w:val="SingleTxtG"/>
              <w:spacing w:before="80" w:after="80" w:line="220" w:lineRule="exact"/>
              <w:ind w:left="0" w:right="0"/>
              <w:jc w:val="right"/>
              <w:rPr>
                <w:b/>
                <w:bCs/>
                <w:sz w:val="16"/>
                <w:szCs w:val="16"/>
                <w:lang w:val="es-ES_tradnl"/>
              </w:rPr>
            </w:pPr>
            <w:r w:rsidRPr="00121F1D">
              <w:rPr>
                <w:b/>
                <w:bCs/>
                <w:sz w:val="16"/>
                <w:szCs w:val="16"/>
                <w:lang w:val="es-ES_tradnl"/>
              </w:rPr>
              <w:t>100,0</w:t>
            </w:r>
          </w:p>
        </w:tc>
        <w:tc>
          <w:tcPr>
            <w:tcW w:w="594" w:type="dxa"/>
            <w:tcBorders>
              <w:top w:val="single" w:sz="4" w:space="0" w:color="auto"/>
              <w:bottom w:val="single" w:sz="12" w:space="0" w:color="auto"/>
            </w:tcBorders>
            <w:shd w:val="clear" w:color="auto" w:fill="auto"/>
            <w:vAlign w:val="bottom"/>
          </w:tcPr>
          <w:p w14:paraId="2CD31660" w14:textId="030DCD63" w:rsidR="00CF19E6" w:rsidRPr="009A0AA6" w:rsidRDefault="00CF19E6" w:rsidP="009A0AA6">
            <w:pPr>
              <w:pStyle w:val="SingleTxtG"/>
              <w:spacing w:before="80" w:after="80" w:line="220" w:lineRule="exact"/>
              <w:ind w:left="0" w:right="0"/>
              <w:jc w:val="right"/>
              <w:rPr>
                <w:b/>
                <w:bCs/>
                <w:sz w:val="16"/>
                <w:szCs w:val="16"/>
                <w:lang w:val="es-ES_tradnl"/>
              </w:rPr>
            </w:pPr>
            <w:r w:rsidRPr="00121F1D">
              <w:rPr>
                <w:b/>
                <w:bCs/>
                <w:sz w:val="16"/>
                <w:szCs w:val="16"/>
                <w:lang w:val="es-ES_tradnl"/>
              </w:rPr>
              <w:t>100,0</w:t>
            </w:r>
          </w:p>
        </w:tc>
      </w:tr>
    </w:tbl>
    <w:p w14:paraId="44EE8B51" w14:textId="77777777" w:rsidR="00121F1D" w:rsidRPr="00121F1D" w:rsidRDefault="00121F1D" w:rsidP="009A0AA6">
      <w:pPr>
        <w:pStyle w:val="H23G"/>
        <w:ind w:left="0" w:firstLine="0"/>
        <w:rPr>
          <w:lang w:val="es-ES_tradnl"/>
        </w:rPr>
      </w:pPr>
      <w:r w:rsidRPr="009A0AA6">
        <w:rPr>
          <w:b w:val="0"/>
          <w:lang w:val="es-ES_tradnl"/>
        </w:rPr>
        <w:t>Cuadro 3</w:t>
      </w:r>
      <w:r w:rsidRPr="00121F1D">
        <w:rPr>
          <w:lang w:val="es-ES_tradnl"/>
        </w:rPr>
        <w:br/>
        <w:t>Número de habitantes</w:t>
      </w:r>
    </w:p>
    <w:tbl>
      <w:tblPr>
        <w:tblW w:w="9637" w:type="dxa"/>
        <w:tblBorders>
          <w:top w:val="single" w:sz="4" w:space="0" w:color="auto"/>
        </w:tblBorders>
        <w:tblCellMar>
          <w:left w:w="0" w:type="dxa"/>
          <w:right w:w="0" w:type="dxa"/>
        </w:tblCellMar>
        <w:tblLook w:val="04A0" w:firstRow="1" w:lastRow="0" w:firstColumn="1" w:lastColumn="0" w:noHBand="0" w:noVBand="1"/>
      </w:tblPr>
      <w:tblGrid>
        <w:gridCol w:w="1300"/>
        <w:gridCol w:w="832"/>
        <w:gridCol w:w="833"/>
        <w:gridCol w:w="834"/>
        <w:gridCol w:w="834"/>
        <w:gridCol w:w="834"/>
        <w:gridCol w:w="834"/>
        <w:gridCol w:w="834"/>
        <w:gridCol w:w="834"/>
        <w:gridCol w:w="834"/>
        <w:gridCol w:w="834"/>
      </w:tblGrid>
      <w:tr w:rsidR="009A0AA6" w:rsidRPr="009A0AA6" w14:paraId="23D9A5BD" w14:textId="77777777" w:rsidTr="009A0AA6">
        <w:trPr>
          <w:trHeight w:val="240"/>
          <w:tblHeader/>
        </w:trPr>
        <w:tc>
          <w:tcPr>
            <w:tcW w:w="1156" w:type="dxa"/>
            <w:tcBorders>
              <w:top w:val="single" w:sz="4" w:space="0" w:color="auto"/>
              <w:bottom w:val="single" w:sz="12" w:space="0" w:color="auto"/>
            </w:tcBorders>
            <w:shd w:val="clear" w:color="auto" w:fill="auto"/>
            <w:noWrap/>
            <w:vAlign w:val="bottom"/>
            <w:hideMark/>
          </w:tcPr>
          <w:p w14:paraId="0E638329" w14:textId="77777777" w:rsidR="00121F1D" w:rsidRPr="00121F1D" w:rsidRDefault="00121F1D" w:rsidP="009A0AA6">
            <w:pPr>
              <w:spacing w:before="80" w:after="80" w:line="200" w:lineRule="exact"/>
              <w:rPr>
                <w:i/>
                <w:sz w:val="16"/>
                <w:lang w:val="es-ES_tradnl"/>
              </w:rPr>
            </w:pPr>
            <w:r w:rsidRPr="00121F1D">
              <w:rPr>
                <w:i/>
                <w:sz w:val="16"/>
                <w:lang w:val="es-ES_tradnl"/>
              </w:rPr>
              <w:t>Departamentos</w:t>
            </w:r>
          </w:p>
        </w:tc>
        <w:tc>
          <w:tcPr>
            <w:tcW w:w="734" w:type="dxa"/>
            <w:tcBorders>
              <w:top w:val="single" w:sz="4" w:space="0" w:color="auto"/>
              <w:bottom w:val="single" w:sz="12" w:space="0" w:color="auto"/>
            </w:tcBorders>
            <w:shd w:val="clear" w:color="auto" w:fill="auto"/>
            <w:noWrap/>
            <w:vAlign w:val="bottom"/>
            <w:hideMark/>
          </w:tcPr>
          <w:p w14:paraId="1AAB827B" w14:textId="77777777" w:rsidR="00121F1D" w:rsidRPr="00121F1D" w:rsidRDefault="00121F1D" w:rsidP="009A0AA6">
            <w:pPr>
              <w:spacing w:before="80" w:after="80" w:line="200" w:lineRule="exact"/>
              <w:ind w:left="113"/>
              <w:jc w:val="right"/>
              <w:rPr>
                <w:i/>
                <w:sz w:val="16"/>
                <w:lang w:val="es-ES_tradnl"/>
              </w:rPr>
            </w:pPr>
            <w:r w:rsidRPr="00121F1D">
              <w:rPr>
                <w:i/>
                <w:sz w:val="16"/>
                <w:lang w:val="es-ES_tradnl"/>
              </w:rPr>
              <w:t>1979*</w:t>
            </w:r>
          </w:p>
        </w:tc>
        <w:tc>
          <w:tcPr>
            <w:tcW w:w="734" w:type="dxa"/>
            <w:tcBorders>
              <w:top w:val="single" w:sz="4" w:space="0" w:color="auto"/>
              <w:bottom w:val="single" w:sz="12" w:space="0" w:color="auto"/>
            </w:tcBorders>
            <w:shd w:val="clear" w:color="auto" w:fill="auto"/>
            <w:noWrap/>
            <w:vAlign w:val="bottom"/>
            <w:hideMark/>
          </w:tcPr>
          <w:p w14:paraId="40B96035" w14:textId="77777777" w:rsidR="00121F1D" w:rsidRPr="00121F1D" w:rsidRDefault="00121F1D" w:rsidP="009A0AA6">
            <w:pPr>
              <w:spacing w:before="80" w:after="80" w:line="200" w:lineRule="exact"/>
              <w:ind w:left="113"/>
              <w:jc w:val="right"/>
              <w:rPr>
                <w:i/>
                <w:sz w:val="16"/>
                <w:lang w:val="es-ES_tradnl"/>
              </w:rPr>
            </w:pPr>
            <w:r w:rsidRPr="00121F1D">
              <w:rPr>
                <w:i/>
                <w:sz w:val="16"/>
                <w:lang w:val="es-ES_tradnl"/>
              </w:rPr>
              <w:t>1992*</w:t>
            </w:r>
          </w:p>
        </w:tc>
        <w:tc>
          <w:tcPr>
            <w:tcW w:w="735" w:type="dxa"/>
            <w:tcBorders>
              <w:top w:val="single" w:sz="4" w:space="0" w:color="auto"/>
              <w:bottom w:val="single" w:sz="12" w:space="0" w:color="auto"/>
            </w:tcBorders>
            <w:shd w:val="clear" w:color="auto" w:fill="auto"/>
            <w:noWrap/>
            <w:vAlign w:val="bottom"/>
            <w:hideMark/>
          </w:tcPr>
          <w:p w14:paraId="22AC9B96" w14:textId="77777777" w:rsidR="00121F1D" w:rsidRPr="00121F1D" w:rsidRDefault="00121F1D" w:rsidP="009A0AA6">
            <w:pPr>
              <w:spacing w:before="80" w:after="80" w:line="200" w:lineRule="exact"/>
              <w:ind w:left="113"/>
              <w:jc w:val="right"/>
              <w:rPr>
                <w:i/>
                <w:sz w:val="16"/>
                <w:lang w:val="es-ES_tradnl"/>
              </w:rPr>
            </w:pPr>
            <w:r w:rsidRPr="00121F1D">
              <w:rPr>
                <w:i/>
                <w:sz w:val="16"/>
                <w:lang w:val="es-ES_tradnl"/>
              </w:rPr>
              <w:t>2002*</w:t>
            </w:r>
          </w:p>
        </w:tc>
        <w:tc>
          <w:tcPr>
            <w:tcW w:w="735" w:type="dxa"/>
            <w:tcBorders>
              <w:top w:val="single" w:sz="4" w:space="0" w:color="auto"/>
              <w:bottom w:val="single" w:sz="12" w:space="0" w:color="auto"/>
            </w:tcBorders>
            <w:shd w:val="clear" w:color="auto" w:fill="auto"/>
            <w:noWrap/>
            <w:vAlign w:val="bottom"/>
            <w:hideMark/>
          </w:tcPr>
          <w:p w14:paraId="52D98429" w14:textId="77777777" w:rsidR="00121F1D" w:rsidRPr="00121F1D" w:rsidRDefault="00121F1D" w:rsidP="009A0AA6">
            <w:pPr>
              <w:spacing w:before="80" w:after="80" w:line="200" w:lineRule="exact"/>
              <w:ind w:left="113"/>
              <w:jc w:val="right"/>
              <w:rPr>
                <w:i/>
                <w:sz w:val="16"/>
                <w:lang w:val="es-ES_tradnl"/>
              </w:rPr>
            </w:pPr>
            <w:r w:rsidRPr="00121F1D">
              <w:rPr>
                <w:i/>
                <w:sz w:val="16"/>
                <w:lang w:val="es-ES_tradnl"/>
              </w:rPr>
              <w:t>2003</w:t>
            </w:r>
          </w:p>
        </w:tc>
        <w:tc>
          <w:tcPr>
            <w:tcW w:w="735" w:type="dxa"/>
            <w:tcBorders>
              <w:top w:val="single" w:sz="4" w:space="0" w:color="auto"/>
              <w:bottom w:val="single" w:sz="12" w:space="0" w:color="auto"/>
            </w:tcBorders>
            <w:shd w:val="clear" w:color="auto" w:fill="auto"/>
            <w:noWrap/>
            <w:vAlign w:val="bottom"/>
            <w:hideMark/>
          </w:tcPr>
          <w:p w14:paraId="7DAFFB59" w14:textId="77777777" w:rsidR="00121F1D" w:rsidRPr="00121F1D" w:rsidRDefault="00121F1D" w:rsidP="009A0AA6">
            <w:pPr>
              <w:spacing w:before="80" w:after="80" w:line="200" w:lineRule="exact"/>
              <w:ind w:left="113"/>
              <w:jc w:val="right"/>
              <w:rPr>
                <w:i/>
                <w:sz w:val="16"/>
                <w:lang w:val="es-ES_tradnl"/>
              </w:rPr>
            </w:pPr>
            <w:r w:rsidRPr="00121F1D">
              <w:rPr>
                <w:i/>
                <w:sz w:val="16"/>
                <w:lang w:val="es-ES_tradnl"/>
              </w:rPr>
              <w:t>2004</w:t>
            </w:r>
          </w:p>
        </w:tc>
        <w:tc>
          <w:tcPr>
            <w:tcW w:w="735" w:type="dxa"/>
            <w:tcBorders>
              <w:top w:val="single" w:sz="4" w:space="0" w:color="auto"/>
              <w:bottom w:val="single" w:sz="12" w:space="0" w:color="auto"/>
            </w:tcBorders>
            <w:shd w:val="clear" w:color="auto" w:fill="auto"/>
            <w:noWrap/>
            <w:vAlign w:val="bottom"/>
            <w:hideMark/>
          </w:tcPr>
          <w:p w14:paraId="634A7918" w14:textId="77777777" w:rsidR="00121F1D" w:rsidRPr="00121F1D" w:rsidRDefault="00121F1D" w:rsidP="009A0AA6">
            <w:pPr>
              <w:spacing w:before="80" w:after="80" w:line="200" w:lineRule="exact"/>
              <w:ind w:left="113"/>
              <w:jc w:val="right"/>
              <w:rPr>
                <w:i/>
                <w:sz w:val="16"/>
                <w:lang w:val="es-ES_tradnl"/>
              </w:rPr>
            </w:pPr>
            <w:r w:rsidRPr="00121F1D">
              <w:rPr>
                <w:i/>
                <w:sz w:val="16"/>
                <w:lang w:val="es-ES_tradnl"/>
              </w:rPr>
              <w:t>2005</w:t>
            </w:r>
          </w:p>
        </w:tc>
        <w:tc>
          <w:tcPr>
            <w:tcW w:w="735" w:type="dxa"/>
            <w:tcBorders>
              <w:top w:val="single" w:sz="4" w:space="0" w:color="auto"/>
              <w:bottom w:val="single" w:sz="12" w:space="0" w:color="auto"/>
            </w:tcBorders>
            <w:shd w:val="clear" w:color="auto" w:fill="auto"/>
            <w:noWrap/>
            <w:vAlign w:val="bottom"/>
            <w:hideMark/>
          </w:tcPr>
          <w:p w14:paraId="3B147FFC" w14:textId="77777777" w:rsidR="00121F1D" w:rsidRPr="00121F1D" w:rsidRDefault="00121F1D" w:rsidP="009A0AA6">
            <w:pPr>
              <w:spacing w:before="80" w:after="80" w:line="200" w:lineRule="exact"/>
              <w:ind w:left="113"/>
              <w:jc w:val="right"/>
              <w:rPr>
                <w:i/>
                <w:sz w:val="16"/>
                <w:lang w:val="es-ES_tradnl"/>
              </w:rPr>
            </w:pPr>
            <w:r w:rsidRPr="00121F1D">
              <w:rPr>
                <w:i/>
                <w:sz w:val="16"/>
                <w:lang w:val="es-ES_tradnl"/>
              </w:rPr>
              <w:t>2006</w:t>
            </w:r>
          </w:p>
        </w:tc>
        <w:tc>
          <w:tcPr>
            <w:tcW w:w="735" w:type="dxa"/>
            <w:tcBorders>
              <w:top w:val="single" w:sz="4" w:space="0" w:color="auto"/>
              <w:bottom w:val="single" w:sz="12" w:space="0" w:color="auto"/>
            </w:tcBorders>
            <w:shd w:val="clear" w:color="auto" w:fill="auto"/>
            <w:noWrap/>
            <w:vAlign w:val="bottom"/>
            <w:hideMark/>
          </w:tcPr>
          <w:p w14:paraId="1C7EC077" w14:textId="77777777" w:rsidR="00121F1D" w:rsidRPr="00121F1D" w:rsidRDefault="00121F1D" w:rsidP="009A0AA6">
            <w:pPr>
              <w:spacing w:before="80" w:after="80" w:line="200" w:lineRule="exact"/>
              <w:ind w:left="113"/>
              <w:jc w:val="right"/>
              <w:rPr>
                <w:i/>
                <w:sz w:val="16"/>
                <w:lang w:val="es-ES_tradnl"/>
              </w:rPr>
            </w:pPr>
            <w:r w:rsidRPr="00121F1D">
              <w:rPr>
                <w:i/>
                <w:sz w:val="16"/>
                <w:lang w:val="es-ES_tradnl"/>
              </w:rPr>
              <w:t>2007</w:t>
            </w:r>
          </w:p>
        </w:tc>
        <w:tc>
          <w:tcPr>
            <w:tcW w:w="735" w:type="dxa"/>
            <w:tcBorders>
              <w:top w:val="single" w:sz="4" w:space="0" w:color="auto"/>
              <w:bottom w:val="single" w:sz="12" w:space="0" w:color="auto"/>
            </w:tcBorders>
            <w:shd w:val="clear" w:color="auto" w:fill="auto"/>
            <w:noWrap/>
            <w:vAlign w:val="bottom"/>
            <w:hideMark/>
          </w:tcPr>
          <w:p w14:paraId="45AA4782" w14:textId="77777777" w:rsidR="00121F1D" w:rsidRPr="00121F1D" w:rsidRDefault="00121F1D" w:rsidP="009A0AA6">
            <w:pPr>
              <w:spacing w:before="80" w:after="80" w:line="200" w:lineRule="exact"/>
              <w:ind w:left="113"/>
              <w:jc w:val="right"/>
              <w:rPr>
                <w:i/>
                <w:sz w:val="16"/>
                <w:lang w:val="es-ES_tradnl"/>
              </w:rPr>
            </w:pPr>
            <w:r w:rsidRPr="00121F1D">
              <w:rPr>
                <w:i/>
                <w:sz w:val="16"/>
                <w:lang w:val="es-ES_tradnl"/>
              </w:rPr>
              <w:t>2008</w:t>
            </w:r>
          </w:p>
        </w:tc>
        <w:tc>
          <w:tcPr>
            <w:tcW w:w="735" w:type="dxa"/>
            <w:tcBorders>
              <w:top w:val="single" w:sz="4" w:space="0" w:color="auto"/>
              <w:bottom w:val="single" w:sz="12" w:space="0" w:color="auto"/>
            </w:tcBorders>
            <w:shd w:val="clear" w:color="auto" w:fill="auto"/>
            <w:noWrap/>
            <w:vAlign w:val="bottom"/>
            <w:hideMark/>
          </w:tcPr>
          <w:p w14:paraId="30861B7F" w14:textId="77777777" w:rsidR="00121F1D" w:rsidRPr="00121F1D" w:rsidRDefault="00121F1D" w:rsidP="009A0AA6">
            <w:pPr>
              <w:spacing w:before="80" w:after="80" w:line="200" w:lineRule="exact"/>
              <w:ind w:left="113"/>
              <w:jc w:val="right"/>
              <w:rPr>
                <w:i/>
                <w:sz w:val="16"/>
                <w:lang w:val="es-ES_tradnl"/>
              </w:rPr>
            </w:pPr>
            <w:r w:rsidRPr="00121F1D">
              <w:rPr>
                <w:i/>
                <w:sz w:val="16"/>
                <w:lang w:val="es-ES_tradnl"/>
              </w:rPr>
              <w:t>2009</w:t>
            </w:r>
          </w:p>
        </w:tc>
      </w:tr>
      <w:tr w:rsidR="009A0AA6" w:rsidRPr="009A0AA6" w14:paraId="38B35D29" w14:textId="77777777" w:rsidTr="009A0AA6">
        <w:trPr>
          <w:trHeight w:val="240"/>
        </w:trPr>
        <w:tc>
          <w:tcPr>
            <w:tcW w:w="1156" w:type="dxa"/>
            <w:tcBorders>
              <w:top w:val="single" w:sz="12" w:space="0" w:color="auto"/>
            </w:tcBorders>
            <w:shd w:val="clear" w:color="auto" w:fill="auto"/>
            <w:noWrap/>
            <w:hideMark/>
          </w:tcPr>
          <w:p w14:paraId="6FB80BE3"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Alibori</w:t>
            </w:r>
          </w:p>
        </w:tc>
        <w:tc>
          <w:tcPr>
            <w:tcW w:w="734" w:type="dxa"/>
            <w:tcBorders>
              <w:top w:val="single" w:sz="12" w:space="0" w:color="auto"/>
            </w:tcBorders>
            <w:shd w:val="clear" w:color="auto" w:fill="auto"/>
            <w:noWrap/>
            <w:vAlign w:val="bottom"/>
            <w:hideMark/>
          </w:tcPr>
          <w:p w14:paraId="02AD0791" w14:textId="612FD7A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213</w:t>
            </w:r>
            <w:r w:rsidR="009A0AA6" w:rsidRPr="00596426">
              <w:rPr>
                <w:sz w:val="16"/>
                <w:szCs w:val="16"/>
                <w:lang w:val="es-ES_tradnl"/>
              </w:rPr>
              <w:t xml:space="preserve"> </w:t>
            </w:r>
            <w:r w:rsidRPr="00121F1D">
              <w:rPr>
                <w:sz w:val="16"/>
                <w:szCs w:val="16"/>
                <w:lang w:val="es-ES_tradnl"/>
              </w:rPr>
              <w:t>078</w:t>
            </w:r>
          </w:p>
        </w:tc>
        <w:tc>
          <w:tcPr>
            <w:tcW w:w="734" w:type="dxa"/>
            <w:tcBorders>
              <w:top w:val="single" w:sz="12" w:space="0" w:color="auto"/>
            </w:tcBorders>
            <w:shd w:val="clear" w:color="auto" w:fill="auto"/>
            <w:noWrap/>
            <w:vAlign w:val="bottom"/>
            <w:hideMark/>
          </w:tcPr>
          <w:p w14:paraId="43080225" w14:textId="7E47E42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355</w:t>
            </w:r>
            <w:r w:rsidR="009A0AA6" w:rsidRPr="00596426">
              <w:rPr>
                <w:sz w:val="16"/>
                <w:szCs w:val="16"/>
                <w:lang w:val="es-ES_tradnl"/>
              </w:rPr>
              <w:t xml:space="preserve"> </w:t>
            </w:r>
            <w:r w:rsidRPr="00121F1D">
              <w:rPr>
                <w:sz w:val="16"/>
                <w:szCs w:val="16"/>
                <w:lang w:val="es-ES_tradnl"/>
              </w:rPr>
              <w:t>950</w:t>
            </w:r>
          </w:p>
        </w:tc>
        <w:tc>
          <w:tcPr>
            <w:tcW w:w="735" w:type="dxa"/>
            <w:tcBorders>
              <w:top w:val="single" w:sz="12" w:space="0" w:color="auto"/>
            </w:tcBorders>
            <w:shd w:val="clear" w:color="auto" w:fill="auto"/>
            <w:noWrap/>
            <w:vAlign w:val="bottom"/>
            <w:hideMark/>
          </w:tcPr>
          <w:p w14:paraId="25470F53" w14:textId="623F1DD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521</w:t>
            </w:r>
            <w:r w:rsidR="009A0AA6" w:rsidRPr="00596426">
              <w:rPr>
                <w:sz w:val="16"/>
                <w:szCs w:val="16"/>
                <w:lang w:val="es-ES_tradnl"/>
              </w:rPr>
              <w:t xml:space="preserve"> </w:t>
            </w:r>
            <w:r w:rsidRPr="00121F1D">
              <w:rPr>
                <w:sz w:val="16"/>
                <w:szCs w:val="16"/>
                <w:lang w:val="es-ES_tradnl"/>
              </w:rPr>
              <w:t>093</w:t>
            </w:r>
          </w:p>
        </w:tc>
        <w:tc>
          <w:tcPr>
            <w:tcW w:w="735" w:type="dxa"/>
            <w:tcBorders>
              <w:top w:val="single" w:sz="12" w:space="0" w:color="auto"/>
            </w:tcBorders>
            <w:shd w:val="clear" w:color="auto" w:fill="auto"/>
            <w:noWrap/>
            <w:vAlign w:val="bottom"/>
            <w:hideMark/>
          </w:tcPr>
          <w:p w14:paraId="3223B161" w14:textId="34A41FC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537</w:t>
            </w:r>
            <w:r w:rsidR="009A0AA6" w:rsidRPr="00596426">
              <w:rPr>
                <w:sz w:val="16"/>
                <w:szCs w:val="16"/>
                <w:lang w:val="es-ES_tradnl"/>
              </w:rPr>
              <w:t xml:space="preserve"> </w:t>
            </w:r>
            <w:r w:rsidRPr="00121F1D">
              <w:rPr>
                <w:sz w:val="16"/>
                <w:szCs w:val="16"/>
                <w:lang w:val="es-ES_tradnl"/>
              </w:rPr>
              <w:t>472</w:t>
            </w:r>
          </w:p>
        </w:tc>
        <w:tc>
          <w:tcPr>
            <w:tcW w:w="735" w:type="dxa"/>
            <w:tcBorders>
              <w:top w:val="single" w:sz="12" w:space="0" w:color="auto"/>
            </w:tcBorders>
            <w:shd w:val="clear" w:color="auto" w:fill="auto"/>
            <w:noWrap/>
            <w:vAlign w:val="bottom"/>
            <w:hideMark/>
          </w:tcPr>
          <w:p w14:paraId="1E58A1FE" w14:textId="16D5970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554</w:t>
            </w:r>
            <w:r w:rsidR="009A0AA6" w:rsidRPr="00596426">
              <w:rPr>
                <w:sz w:val="16"/>
                <w:szCs w:val="16"/>
                <w:lang w:val="es-ES_tradnl"/>
              </w:rPr>
              <w:t xml:space="preserve"> </w:t>
            </w:r>
            <w:r w:rsidRPr="00121F1D">
              <w:rPr>
                <w:sz w:val="16"/>
                <w:szCs w:val="16"/>
                <w:lang w:val="es-ES_tradnl"/>
              </w:rPr>
              <w:t>856</w:t>
            </w:r>
          </w:p>
        </w:tc>
        <w:tc>
          <w:tcPr>
            <w:tcW w:w="735" w:type="dxa"/>
            <w:tcBorders>
              <w:top w:val="single" w:sz="12" w:space="0" w:color="auto"/>
            </w:tcBorders>
            <w:shd w:val="clear" w:color="auto" w:fill="auto"/>
            <w:noWrap/>
            <w:vAlign w:val="bottom"/>
            <w:hideMark/>
          </w:tcPr>
          <w:p w14:paraId="494B5940" w14:textId="391E9C7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573</w:t>
            </w:r>
            <w:r w:rsidR="009A0AA6" w:rsidRPr="00596426">
              <w:rPr>
                <w:sz w:val="16"/>
                <w:szCs w:val="16"/>
                <w:lang w:val="es-ES_tradnl"/>
              </w:rPr>
              <w:t xml:space="preserve"> </w:t>
            </w:r>
            <w:r w:rsidRPr="00121F1D">
              <w:rPr>
                <w:sz w:val="16"/>
                <w:szCs w:val="16"/>
                <w:lang w:val="es-ES_tradnl"/>
              </w:rPr>
              <w:t>245</w:t>
            </w:r>
          </w:p>
        </w:tc>
        <w:tc>
          <w:tcPr>
            <w:tcW w:w="735" w:type="dxa"/>
            <w:tcBorders>
              <w:top w:val="single" w:sz="12" w:space="0" w:color="auto"/>
            </w:tcBorders>
            <w:shd w:val="clear" w:color="auto" w:fill="auto"/>
            <w:noWrap/>
            <w:vAlign w:val="bottom"/>
            <w:hideMark/>
          </w:tcPr>
          <w:p w14:paraId="6AABCD21" w14:textId="179B266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592</w:t>
            </w:r>
            <w:r w:rsidR="009A0AA6" w:rsidRPr="00596426">
              <w:rPr>
                <w:sz w:val="16"/>
                <w:szCs w:val="16"/>
                <w:lang w:val="es-ES_tradnl"/>
              </w:rPr>
              <w:t xml:space="preserve"> </w:t>
            </w:r>
            <w:r w:rsidRPr="00121F1D">
              <w:rPr>
                <w:sz w:val="16"/>
                <w:szCs w:val="16"/>
                <w:lang w:val="es-ES_tradnl"/>
              </w:rPr>
              <w:t>660</w:t>
            </w:r>
          </w:p>
        </w:tc>
        <w:tc>
          <w:tcPr>
            <w:tcW w:w="735" w:type="dxa"/>
            <w:tcBorders>
              <w:top w:val="single" w:sz="12" w:space="0" w:color="auto"/>
            </w:tcBorders>
            <w:shd w:val="clear" w:color="auto" w:fill="auto"/>
            <w:noWrap/>
            <w:vAlign w:val="bottom"/>
            <w:hideMark/>
          </w:tcPr>
          <w:p w14:paraId="5BE965DF" w14:textId="31BD5AE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612</w:t>
            </w:r>
            <w:r w:rsidR="009A0AA6" w:rsidRPr="00596426">
              <w:rPr>
                <w:sz w:val="16"/>
                <w:szCs w:val="16"/>
                <w:lang w:val="es-ES_tradnl"/>
              </w:rPr>
              <w:t xml:space="preserve"> </w:t>
            </w:r>
            <w:r w:rsidRPr="00121F1D">
              <w:rPr>
                <w:sz w:val="16"/>
                <w:szCs w:val="16"/>
                <w:lang w:val="es-ES_tradnl"/>
              </w:rPr>
              <w:t>605</w:t>
            </w:r>
          </w:p>
        </w:tc>
        <w:tc>
          <w:tcPr>
            <w:tcW w:w="735" w:type="dxa"/>
            <w:tcBorders>
              <w:top w:val="single" w:sz="12" w:space="0" w:color="auto"/>
            </w:tcBorders>
            <w:shd w:val="clear" w:color="auto" w:fill="auto"/>
            <w:noWrap/>
            <w:vAlign w:val="bottom"/>
            <w:hideMark/>
          </w:tcPr>
          <w:p w14:paraId="23F5F1A8" w14:textId="33F50B5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633</w:t>
            </w:r>
            <w:r w:rsidR="009A0AA6" w:rsidRPr="00596426">
              <w:rPr>
                <w:sz w:val="16"/>
                <w:szCs w:val="16"/>
                <w:lang w:val="es-ES_tradnl"/>
              </w:rPr>
              <w:t xml:space="preserve"> </w:t>
            </w:r>
            <w:r w:rsidRPr="00121F1D">
              <w:rPr>
                <w:sz w:val="16"/>
                <w:szCs w:val="16"/>
                <w:lang w:val="es-ES_tradnl"/>
              </w:rPr>
              <w:t>066</w:t>
            </w:r>
          </w:p>
        </w:tc>
        <w:tc>
          <w:tcPr>
            <w:tcW w:w="735" w:type="dxa"/>
            <w:tcBorders>
              <w:top w:val="single" w:sz="12" w:space="0" w:color="auto"/>
            </w:tcBorders>
            <w:shd w:val="clear" w:color="auto" w:fill="auto"/>
            <w:noWrap/>
            <w:vAlign w:val="bottom"/>
            <w:hideMark/>
          </w:tcPr>
          <w:p w14:paraId="2D44851C" w14:textId="367EA62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654</w:t>
            </w:r>
            <w:r w:rsidR="009A0AA6" w:rsidRPr="00596426">
              <w:rPr>
                <w:sz w:val="16"/>
                <w:szCs w:val="16"/>
                <w:lang w:val="es-ES_tradnl"/>
              </w:rPr>
              <w:t xml:space="preserve"> </w:t>
            </w:r>
            <w:r w:rsidRPr="00121F1D">
              <w:rPr>
                <w:sz w:val="16"/>
                <w:szCs w:val="16"/>
                <w:lang w:val="es-ES_tradnl"/>
              </w:rPr>
              <w:t>094</w:t>
            </w:r>
          </w:p>
        </w:tc>
      </w:tr>
      <w:tr w:rsidR="009A0AA6" w:rsidRPr="009A0AA6" w14:paraId="7CE4EB27" w14:textId="77777777" w:rsidTr="009A0AA6">
        <w:trPr>
          <w:trHeight w:val="240"/>
        </w:trPr>
        <w:tc>
          <w:tcPr>
            <w:tcW w:w="1156" w:type="dxa"/>
            <w:shd w:val="clear" w:color="auto" w:fill="auto"/>
            <w:noWrap/>
            <w:hideMark/>
          </w:tcPr>
          <w:p w14:paraId="5409CD81"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Atacora</w:t>
            </w:r>
          </w:p>
        </w:tc>
        <w:tc>
          <w:tcPr>
            <w:tcW w:w="734" w:type="dxa"/>
            <w:shd w:val="clear" w:color="auto" w:fill="auto"/>
            <w:noWrap/>
            <w:vAlign w:val="bottom"/>
            <w:hideMark/>
          </w:tcPr>
          <w:p w14:paraId="171D9F03" w14:textId="4F6B3EA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294</w:t>
            </w:r>
            <w:r w:rsidR="009A0AA6" w:rsidRPr="00596426">
              <w:rPr>
                <w:sz w:val="16"/>
                <w:szCs w:val="16"/>
                <w:lang w:val="es-ES_tradnl"/>
              </w:rPr>
              <w:t xml:space="preserve"> </w:t>
            </w:r>
            <w:r w:rsidRPr="00121F1D">
              <w:rPr>
                <w:sz w:val="16"/>
                <w:szCs w:val="16"/>
                <w:lang w:val="es-ES_tradnl"/>
              </w:rPr>
              <w:t>629</w:t>
            </w:r>
          </w:p>
        </w:tc>
        <w:tc>
          <w:tcPr>
            <w:tcW w:w="734" w:type="dxa"/>
            <w:shd w:val="clear" w:color="auto" w:fill="auto"/>
            <w:noWrap/>
            <w:vAlign w:val="bottom"/>
            <w:hideMark/>
          </w:tcPr>
          <w:p w14:paraId="666A0510" w14:textId="2B71EE4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400</w:t>
            </w:r>
            <w:r w:rsidR="009A0AA6" w:rsidRPr="00596426">
              <w:rPr>
                <w:sz w:val="16"/>
                <w:szCs w:val="16"/>
                <w:lang w:val="es-ES_tradnl"/>
              </w:rPr>
              <w:t xml:space="preserve"> </w:t>
            </w:r>
            <w:r w:rsidRPr="00121F1D">
              <w:rPr>
                <w:sz w:val="16"/>
                <w:szCs w:val="16"/>
                <w:lang w:val="es-ES_tradnl"/>
              </w:rPr>
              <w:t>613</w:t>
            </w:r>
          </w:p>
        </w:tc>
        <w:tc>
          <w:tcPr>
            <w:tcW w:w="735" w:type="dxa"/>
            <w:shd w:val="clear" w:color="auto" w:fill="auto"/>
            <w:noWrap/>
            <w:vAlign w:val="bottom"/>
            <w:hideMark/>
          </w:tcPr>
          <w:p w14:paraId="0C5121E3" w14:textId="23E05E2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549</w:t>
            </w:r>
            <w:r w:rsidR="009A0AA6" w:rsidRPr="00596426">
              <w:rPr>
                <w:sz w:val="16"/>
                <w:szCs w:val="16"/>
                <w:lang w:val="es-ES_tradnl"/>
              </w:rPr>
              <w:t xml:space="preserve"> </w:t>
            </w:r>
            <w:r w:rsidRPr="00121F1D">
              <w:rPr>
                <w:sz w:val="16"/>
                <w:szCs w:val="16"/>
                <w:lang w:val="es-ES_tradnl"/>
              </w:rPr>
              <w:t>417</w:t>
            </w:r>
          </w:p>
        </w:tc>
        <w:tc>
          <w:tcPr>
            <w:tcW w:w="735" w:type="dxa"/>
            <w:shd w:val="clear" w:color="auto" w:fill="auto"/>
            <w:noWrap/>
            <w:vAlign w:val="bottom"/>
            <w:hideMark/>
          </w:tcPr>
          <w:p w14:paraId="1F8DCA99" w14:textId="153AEE8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566</w:t>
            </w:r>
            <w:r w:rsidR="009A0AA6" w:rsidRPr="00596426">
              <w:rPr>
                <w:sz w:val="16"/>
                <w:szCs w:val="16"/>
                <w:lang w:val="es-ES_tradnl"/>
              </w:rPr>
              <w:t xml:space="preserve"> </w:t>
            </w:r>
            <w:r w:rsidRPr="00121F1D">
              <w:rPr>
                <w:sz w:val="16"/>
                <w:szCs w:val="16"/>
                <w:lang w:val="es-ES_tradnl"/>
              </w:rPr>
              <w:t>687</w:t>
            </w:r>
          </w:p>
        </w:tc>
        <w:tc>
          <w:tcPr>
            <w:tcW w:w="735" w:type="dxa"/>
            <w:shd w:val="clear" w:color="auto" w:fill="auto"/>
            <w:noWrap/>
            <w:vAlign w:val="bottom"/>
            <w:hideMark/>
          </w:tcPr>
          <w:p w14:paraId="1DA20DDA" w14:textId="67FEFC3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585</w:t>
            </w:r>
            <w:r w:rsidR="009A0AA6" w:rsidRPr="00596426">
              <w:rPr>
                <w:sz w:val="16"/>
                <w:szCs w:val="16"/>
                <w:lang w:val="es-ES_tradnl"/>
              </w:rPr>
              <w:t xml:space="preserve"> </w:t>
            </w:r>
            <w:r w:rsidRPr="00121F1D">
              <w:rPr>
                <w:sz w:val="16"/>
                <w:szCs w:val="16"/>
                <w:lang w:val="es-ES_tradnl"/>
              </w:rPr>
              <w:t>015</w:t>
            </w:r>
          </w:p>
        </w:tc>
        <w:tc>
          <w:tcPr>
            <w:tcW w:w="735" w:type="dxa"/>
            <w:shd w:val="clear" w:color="auto" w:fill="auto"/>
            <w:noWrap/>
            <w:vAlign w:val="bottom"/>
            <w:hideMark/>
          </w:tcPr>
          <w:p w14:paraId="6CFA157F" w14:textId="7894EBF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604</w:t>
            </w:r>
            <w:r w:rsidR="009A0AA6" w:rsidRPr="00596426">
              <w:rPr>
                <w:sz w:val="16"/>
                <w:szCs w:val="16"/>
                <w:lang w:val="es-ES_tradnl"/>
              </w:rPr>
              <w:t xml:space="preserve"> </w:t>
            </w:r>
            <w:r w:rsidRPr="00121F1D">
              <w:rPr>
                <w:sz w:val="16"/>
                <w:szCs w:val="16"/>
                <w:lang w:val="es-ES_tradnl"/>
              </w:rPr>
              <w:t>403</w:t>
            </w:r>
          </w:p>
        </w:tc>
        <w:tc>
          <w:tcPr>
            <w:tcW w:w="735" w:type="dxa"/>
            <w:shd w:val="clear" w:color="auto" w:fill="auto"/>
            <w:noWrap/>
            <w:vAlign w:val="bottom"/>
            <w:hideMark/>
          </w:tcPr>
          <w:p w14:paraId="511796E8" w14:textId="7AEB5DD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624</w:t>
            </w:r>
            <w:r w:rsidR="009A0AA6" w:rsidRPr="00596426">
              <w:rPr>
                <w:sz w:val="16"/>
                <w:szCs w:val="16"/>
                <w:lang w:val="es-ES_tradnl"/>
              </w:rPr>
              <w:t xml:space="preserve"> </w:t>
            </w:r>
            <w:r w:rsidRPr="00121F1D">
              <w:rPr>
                <w:sz w:val="16"/>
                <w:szCs w:val="16"/>
                <w:lang w:val="es-ES_tradnl"/>
              </w:rPr>
              <w:t>874</w:t>
            </w:r>
          </w:p>
        </w:tc>
        <w:tc>
          <w:tcPr>
            <w:tcW w:w="735" w:type="dxa"/>
            <w:shd w:val="clear" w:color="auto" w:fill="auto"/>
            <w:noWrap/>
            <w:vAlign w:val="bottom"/>
            <w:hideMark/>
          </w:tcPr>
          <w:p w14:paraId="1105202B" w14:textId="7546CBE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645</w:t>
            </w:r>
            <w:r w:rsidR="009A0AA6" w:rsidRPr="00596426">
              <w:rPr>
                <w:sz w:val="16"/>
                <w:szCs w:val="16"/>
                <w:lang w:val="es-ES_tradnl"/>
              </w:rPr>
              <w:t xml:space="preserve"> </w:t>
            </w:r>
            <w:r w:rsidRPr="00121F1D">
              <w:rPr>
                <w:sz w:val="16"/>
                <w:szCs w:val="16"/>
                <w:lang w:val="es-ES_tradnl"/>
              </w:rPr>
              <w:t>903</w:t>
            </w:r>
          </w:p>
        </w:tc>
        <w:tc>
          <w:tcPr>
            <w:tcW w:w="735" w:type="dxa"/>
            <w:shd w:val="clear" w:color="auto" w:fill="auto"/>
            <w:noWrap/>
            <w:vAlign w:val="bottom"/>
            <w:hideMark/>
          </w:tcPr>
          <w:p w14:paraId="0CAFDBF4" w14:textId="1290EAA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667</w:t>
            </w:r>
            <w:r w:rsidR="009A0AA6" w:rsidRPr="00596426">
              <w:rPr>
                <w:sz w:val="16"/>
                <w:szCs w:val="16"/>
                <w:lang w:val="es-ES_tradnl"/>
              </w:rPr>
              <w:t xml:space="preserve"> </w:t>
            </w:r>
            <w:r w:rsidRPr="00121F1D">
              <w:rPr>
                <w:sz w:val="16"/>
                <w:szCs w:val="16"/>
                <w:lang w:val="es-ES_tradnl"/>
              </w:rPr>
              <w:t>476</w:t>
            </w:r>
          </w:p>
        </w:tc>
        <w:tc>
          <w:tcPr>
            <w:tcW w:w="735" w:type="dxa"/>
            <w:shd w:val="clear" w:color="auto" w:fill="auto"/>
            <w:noWrap/>
            <w:vAlign w:val="bottom"/>
            <w:hideMark/>
          </w:tcPr>
          <w:p w14:paraId="5195DA4F" w14:textId="47C3FEE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689</w:t>
            </w:r>
            <w:r w:rsidR="009A0AA6" w:rsidRPr="00596426">
              <w:rPr>
                <w:sz w:val="16"/>
                <w:szCs w:val="16"/>
                <w:lang w:val="es-ES_tradnl"/>
              </w:rPr>
              <w:t xml:space="preserve"> </w:t>
            </w:r>
            <w:r w:rsidRPr="00121F1D">
              <w:rPr>
                <w:sz w:val="16"/>
                <w:szCs w:val="16"/>
                <w:lang w:val="es-ES_tradnl"/>
              </w:rPr>
              <w:t>647</w:t>
            </w:r>
          </w:p>
        </w:tc>
      </w:tr>
      <w:tr w:rsidR="009A0AA6" w:rsidRPr="009A0AA6" w14:paraId="34EFDBE6" w14:textId="77777777" w:rsidTr="009A0AA6">
        <w:trPr>
          <w:trHeight w:val="240"/>
        </w:trPr>
        <w:tc>
          <w:tcPr>
            <w:tcW w:w="1156" w:type="dxa"/>
            <w:shd w:val="clear" w:color="auto" w:fill="auto"/>
            <w:noWrap/>
            <w:hideMark/>
          </w:tcPr>
          <w:p w14:paraId="751E2AEE"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Atlantique</w:t>
            </w:r>
          </w:p>
        </w:tc>
        <w:tc>
          <w:tcPr>
            <w:tcW w:w="734" w:type="dxa"/>
            <w:shd w:val="clear" w:color="auto" w:fill="auto"/>
            <w:noWrap/>
            <w:vAlign w:val="bottom"/>
            <w:hideMark/>
          </w:tcPr>
          <w:p w14:paraId="2161DEBB" w14:textId="7A90D5B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365</w:t>
            </w:r>
            <w:r w:rsidR="009A0AA6" w:rsidRPr="00596426">
              <w:rPr>
                <w:sz w:val="16"/>
                <w:szCs w:val="16"/>
                <w:lang w:val="es-ES_tradnl"/>
              </w:rPr>
              <w:t xml:space="preserve"> </w:t>
            </w:r>
            <w:r w:rsidRPr="00121F1D">
              <w:rPr>
                <w:sz w:val="16"/>
                <w:szCs w:val="16"/>
                <w:lang w:val="es-ES_tradnl"/>
              </w:rPr>
              <w:t>910</w:t>
            </w:r>
          </w:p>
        </w:tc>
        <w:tc>
          <w:tcPr>
            <w:tcW w:w="734" w:type="dxa"/>
            <w:shd w:val="clear" w:color="auto" w:fill="auto"/>
            <w:noWrap/>
            <w:vAlign w:val="bottom"/>
            <w:hideMark/>
          </w:tcPr>
          <w:p w14:paraId="42AA5F8F" w14:textId="1F3638A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529</w:t>
            </w:r>
            <w:r w:rsidR="009A0AA6" w:rsidRPr="00596426">
              <w:rPr>
                <w:sz w:val="16"/>
                <w:szCs w:val="16"/>
                <w:lang w:val="es-ES_tradnl"/>
              </w:rPr>
              <w:t xml:space="preserve"> </w:t>
            </w:r>
            <w:r w:rsidRPr="00121F1D">
              <w:rPr>
                <w:sz w:val="16"/>
                <w:szCs w:val="16"/>
                <w:lang w:val="es-ES_tradnl"/>
              </w:rPr>
              <w:t>546</w:t>
            </w:r>
          </w:p>
        </w:tc>
        <w:tc>
          <w:tcPr>
            <w:tcW w:w="735" w:type="dxa"/>
            <w:shd w:val="clear" w:color="auto" w:fill="auto"/>
            <w:noWrap/>
            <w:vAlign w:val="bottom"/>
            <w:hideMark/>
          </w:tcPr>
          <w:p w14:paraId="1D20D08F" w14:textId="125BE4B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801</w:t>
            </w:r>
            <w:r w:rsidR="009A0AA6" w:rsidRPr="00596426">
              <w:rPr>
                <w:sz w:val="16"/>
                <w:szCs w:val="16"/>
                <w:lang w:val="es-ES_tradnl"/>
              </w:rPr>
              <w:t xml:space="preserve"> </w:t>
            </w:r>
            <w:r w:rsidRPr="00121F1D">
              <w:rPr>
                <w:sz w:val="16"/>
                <w:szCs w:val="16"/>
                <w:lang w:val="es-ES_tradnl"/>
              </w:rPr>
              <w:t>683</w:t>
            </w:r>
          </w:p>
        </w:tc>
        <w:tc>
          <w:tcPr>
            <w:tcW w:w="735" w:type="dxa"/>
            <w:shd w:val="clear" w:color="auto" w:fill="auto"/>
            <w:noWrap/>
            <w:vAlign w:val="bottom"/>
            <w:hideMark/>
          </w:tcPr>
          <w:p w14:paraId="0EEDCF1A" w14:textId="72586A4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826</w:t>
            </w:r>
            <w:r w:rsidR="009A0AA6" w:rsidRPr="00596426">
              <w:rPr>
                <w:sz w:val="16"/>
                <w:szCs w:val="16"/>
                <w:lang w:val="es-ES_tradnl"/>
              </w:rPr>
              <w:t xml:space="preserve"> </w:t>
            </w:r>
            <w:r w:rsidRPr="00121F1D">
              <w:rPr>
                <w:sz w:val="16"/>
                <w:szCs w:val="16"/>
                <w:lang w:val="es-ES_tradnl"/>
              </w:rPr>
              <w:t>882</w:t>
            </w:r>
          </w:p>
        </w:tc>
        <w:tc>
          <w:tcPr>
            <w:tcW w:w="735" w:type="dxa"/>
            <w:shd w:val="clear" w:color="auto" w:fill="auto"/>
            <w:noWrap/>
            <w:vAlign w:val="bottom"/>
            <w:hideMark/>
          </w:tcPr>
          <w:p w14:paraId="542EC10E" w14:textId="1D29BFC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853</w:t>
            </w:r>
            <w:r w:rsidR="009A0AA6" w:rsidRPr="00596426">
              <w:rPr>
                <w:sz w:val="16"/>
                <w:szCs w:val="16"/>
                <w:lang w:val="es-ES_tradnl"/>
              </w:rPr>
              <w:t xml:space="preserve"> </w:t>
            </w:r>
            <w:r w:rsidRPr="00121F1D">
              <w:rPr>
                <w:sz w:val="16"/>
                <w:szCs w:val="16"/>
                <w:lang w:val="es-ES_tradnl"/>
              </w:rPr>
              <w:t>626</w:t>
            </w:r>
          </w:p>
        </w:tc>
        <w:tc>
          <w:tcPr>
            <w:tcW w:w="735" w:type="dxa"/>
            <w:shd w:val="clear" w:color="auto" w:fill="auto"/>
            <w:noWrap/>
            <w:vAlign w:val="bottom"/>
            <w:hideMark/>
          </w:tcPr>
          <w:p w14:paraId="20B12129" w14:textId="3742665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881</w:t>
            </w:r>
            <w:r w:rsidR="009A0AA6" w:rsidRPr="00596426">
              <w:rPr>
                <w:sz w:val="16"/>
                <w:szCs w:val="16"/>
                <w:lang w:val="es-ES_tradnl"/>
              </w:rPr>
              <w:t xml:space="preserve"> </w:t>
            </w:r>
            <w:r w:rsidRPr="00121F1D">
              <w:rPr>
                <w:sz w:val="16"/>
                <w:szCs w:val="16"/>
                <w:lang w:val="es-ES_tradnl"/>
              </w:rPr>
              <w:t>916</w:t>
            </w:r>
          </w:p>
        </w:tc>
        <w:tc>
          <w:tcPr>
            <w:tcW w:w="735" w:type="dxa"/>
            <w:shd w:val="clear" w:color="auto" w:fill="auto"/>
            <w:noWrap/>
            <w:vAlign w:val="bottom"/>
            <w:hideMark/>
          </w:tcPr>
          <w:p w14:paraId="4651EB06" w14:textId="610A97A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911</w:t>
            </w:r>
            <w:r w:rsidR="009A0AA6" w:rsidRPr="00596426">
              <w:rPr>
                <w:sz w:val="16"/>
                <w:szCs w:val="16"/>
                <w:lang w:val="es-ES_tradnl"/>
              </w:rPr>
              <w:t xml:space="preserve"> </w:t>
            </w:r>
            <w:r w:rsidRPr="00121F1D">
              <w:rPr>
                <w:sz w:val="16"/>
                <w:szCs w:val="16"/>
                <w:lang w:val="es-ES_tradnl"/>
              </w:rPr>
              <w:t>786</w:t>
            </w:r>
          </w:p>
        </w:tc>
        <w:tc>
          <w:tcPr>
            <w:tcW w:w="735" w:type="dxa"/>
            <w:shd w:val="clear" w:color="auto" w:fill="auto"/>
            <w:noWrap/>
            <w:vAlign w:val="bottom"/>
            <w:hideMark/>
          </w:tcPr>
          <w:p w14:paraId="4FB229CF" w14:textId="646CCB1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942</w:t>
            </w:r>
            <w:r w:rsidR="009A0AA6" w:rsidRPr="00596426">
              <w:rPr>
                <w:sz w:val="16"/>
                <w:szCs w:val="16"/>
                <w:lang w:val="es-ES_tradnl"/>
              </w:rPr>
              <w:t xml:space="preserve"> </w:t>
            </w:r>
            <w:r w:rsidRPr="00121F1D">
              <w:rPr>
                <w:sz w:val="16"/>
                <w:szCs w:val="16"/>
                <w:lang w:val="es-ES_tradnl"/>
              </w:rPr>
              <w:t>471</w:t>
            </w:r>
          </w:p>
        </w:tc>
        <w:tc>
          <w:tcPr>
            <w:tcW w:w="735" w:type="dxa"/>
            <w:shd w:val="clear" w:color="auto" w:fill="auto"/>
            <w:noWrap/>
            <w:vAlign w:val="bottom"/>
            <w:hideMark/>
          </w:tcPr>
          <w:p w14:paraId="00FAC1DF" w14:textId="14B35ED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973</w:t>
            </w:r>
            <w:r w:rsidR="009A0AA6" w:rsidRPr="00596426">
              <w:rPr>
                <w:sz w:val="16"/>
                <w:szCs w:val="16"/>
                <w:lang w:val="es-ES_tradnl"/>
              </w:rPr>
              <w:t xml:space="preserve"> </w:t>
            </w:r>
            <w:r w:rsidRPr="00121F1D">
              <w:rPr>
                <w:sz w:val="16"/>
                <w:szCs w:val="16"/>
                <w:lang w:val="es-ES_tradnl"/>
              </w:rPr>
              <w:t>950</w:t>
            </w:r>
          </w:p>
        </w:tc>
        <w:tc>
          <w:tcPr>
            <w:tcW w:w="735" w:type="dxa"/>
            <w:shd w:val="clear" w:color="auto" w:fill="auto"/>
            <w:noWrap/>
            <w:vAlign w:val="bottom"/>
            <w:hideMark/>
          </w:tcPr>
          <w:p w14:paraId="2EEC290E" w14:textId="2988B94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006</w:t>
            </w:r>
            <w:r w:rsidR="009A0AA6" w:rsidRPr="00596426">
              <w:rPr>
                <w:sz w:val="16"/>
                <w:szCs w:val="16"/>
                <w:lang w:val="es-ES_tradnl"/>
              </w:rPr>
              <w:t xml:space="preserve"> </w:t>
            </w:r>
            <w:r w:rsidRPr="00121F1D">
              <w:rPr>
                <w:sz w:val="16"/>
                <w:szCs w:val="16"/>
                <w:lang w:val="es-ES_tradnl"/>
              </w:rPr>
              <w:t>300</w:t>
            </w:r>
          </w:p>
        </w:tc>
      </w:tr>
      <w:tr w:rsidR="009A0AA6" w:rsidRPr="009A0AA6" w14:paraId="01B04E9E" w14:textId="77777777" w:rsidTr="009A0AA6">
        <w:trPr>
          <w:trHeight w:val="240"/>
        </w:trPr>
        <w:tc>
          <w:tcPr>
            <w:tcW w:w="1156" w:type="dxa"/>
            <w:shd w:val="clear" w:color="auto" w:fill="auto"/>
            <w:noWrap/>
            <w:hideMark/>
          </w:tcPr>
          <w:p w14:paraId="70D3D56A"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Borgou</w:t>
            </w:r>
          </w:p>
        </w:tc>
        <w:tc>
          <w:tcPr>
            <w:tcW w:w="734" w:type="dxa"/>
            <w:shd w:val="clear" w:color="auto" w:fill="auto"/>
            <w:noWrap/>
            <w:vAlign w:val="bottom"/>
            <w:hideMark/>
          </w:tcPr>
          <w:p w14:paraId="09AF3750" w14:textId="09C007D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277</w:t>
            </w:r>
            <w:r w:rsidR="009A0AA6" w:rsidRPr="00596426">
              <w:rPr>
                <w:sz w:val="16"/>
                <w:szCs w:val="16"/>
                <w:lang w:val="es-ES_tradnl"/>
              </w:rPr>
              <w:t xml:space="preserve"> </w:t>
            </w:r>
            <w:r w:rsidRPr="00121F1D">
              <w:rPr>
                <w:sz w:val="16"/>
                <w:szCs w:val="16"/>
                <w:lang w:val="es-ES_tradnl"/>
              </w:rPr>
              <w:t>591</w:t>
            </w:r>
          </w:p>
        </w:tc>
        <w:tc>
          <w:tcPr>
            <w:tcW w:w="734" w:type="dxa"/>
            <w:shd w:val="clear" w:color="auto" w:fill="auto"/>
            <w:noWrap/>
            <w:vAlign w:val="bottom"/>
            <w:hideMark/>
          </w:tcPr>
          <w:p w14:paraId="21E9B43B" w14:textId="3A6212D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471</w:t>
            </w:r>
            <w:r w:rsidR="009A0AA6" w:rsidRPr="00596426">
              <w:rPr>
                <w:sz w:val="16"/>
                <w:szCs w:val="16"/>
                <w:lang w:val="es-ES_tradnl"/>
              </w:rPr>
              <w:t xml:space="preserve"> </w:t>
            </w:r>
            <w:r w:rsidRPr="00121F1D">
              <w:rPr>
                <w:sz w:val="16"/>
                <w:szCs w:val="16"/>
                <w:lang w:val="es-ES_tradnl"/>
              </w:rPr>
              <w:t>975</w:t>
            </w:r>
          </w:p>
        </w:tc>
        <w:tc>
          <w:tcPr>
            <w:tcW w:w="735" w:type="dxa"/>
            <w:shd w:val="clear" w:color="auto" w:fill="auto"/>
            <w:noWrap/>
            <w:vAlign w:val="bottom"/>
            <w:hideMark/>
          </w:tcPr>
          <w:p w14:paraId="1DB40FCE" w14:textId="2B3A3BD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724</w:t>
            </w:r>
            <w:r w:rsidR="009A0AA6" w:rsidRPr="00596426">
              <w:rPr>
                <w:sz w:val="16"/>
                <w:szCs w:val="16"/>
                <w:lang w:val="es-ES_tradnl"/>
              </w:rPr>
              <w:t xml:space="preserve"> </w:t>
            </w:r>
            <w:r w:rsidRPr="00121F1D">
              <w:rPr>
                <w:sz w:val="16"/>
                <w:szCs w:val="16"/>
                <w:lang w:val="es-ES_tradnl"/>
              </w:rPr>
              <w:t>171</w:t>
            </w:r>
          </w:p>
        </w:tc>
        <w:tc>
          <w:tcPr>
            <w:tcW w:w="735" w:type="dxa"/>
            <w:shd w:val="clear" w:color="auto" w:fill="auto"/>
            <w:noWrap/>
            <w:vAlign w:val="bottom"/>
            <w:hideMark/>
          </w:tcPr>
          <w:p w14:paraId="1FCF198B" w14:textId="0D655B0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746</w:t>
            </w:r>
            <w:r w:rsidR="009A0AA6" w:rsidRPr="00596426">
              <w:rPr>
                <w:sz w:val="16"/>
                <w:szCs w:val="16"/>
                <w:lang w:val="es-ES_tradnl"/>
              </w:rPr>
              <w:t xml:space="preserve"> </w:t>
            </w:r>
            <w:r w:rsidRPr="00121F1D">
              <w:rPr>
                <w:sz w:val="16"/>
                <w:szCs w:val="16"/>
                <w:lang w:val="es-ES_tradnl"/>
              </w:rPr>
              <w:t>934</w:t>
            </w:r>
          </w:p>
        </w:tc>
        <w:tc>
          <w:tcPr>
            <w:tcW w:w="735" w:type="dxa"/>
            <w:shd w:val="clear" w:color="auto" w:fill="auto"/>
            <w:noWrap/>
            <w:vAlign w:val="bottom"/>
            <w:hideMark/>
          </w:tcPr>
          <w:p w14:paraId="6713BCD0" w14:textId="7FF4187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771</w:t>
            </w:r>
            <w:r w:rsidR="009A0AA6" w:rsidRPr="00596426">
              <w:rPr>
                <w:sz w:val="16"/>
                <w:szCs w:val="16"/>
                <w:lang w:val="es-ES_tradnl"/>
              </w:rPr>
              <w:t xml:space="preserve"> </w:t>
            </w:r>
            <w:r w:rsidRPr="00121F1D">
              <w:rPr>
                <w:sz w:val="16"/>
                <w:szCs w:val="16"/>
                <w:lang w:val="es-ES_tradnl"/>
              </w:rPr>
              <w:t>092</w:t>
            </w:r>
          </w:p>
        </w:tc>
        <w:tc>
          <w:tcPr>
            <w:tcW w:w="735" w:type="dxa"/>
            <w:shd w:val="clear" w:color="auto" w:fill="auto"/>
            <w:noWrap/>
            <w:vAlign w:val="bottom"/>
            <w:hideMark/>
          </w:tcPr>
          <w:p w14:paraId="7B3F7729" w14:textId="2446F0A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796</w:t>
            </w:r>
            <w:r w:rsidR="009A0AA6" w:rsidRPr="00596426">
              <w:rPr>
                <w:sz w:val="16"/>
                <w:szCs w:val="16"/>
                <w:lang w:val="es-ES_tradnl"/>
              </w:rPr>
              <w:t xml:space="preserve"> </w:t>
            </w:r>
            <w:r w:rsidRPr="00121F1D">
              <w:rPr>
                <w:sz w:val="16"/>
                <w:szCs w:val="16"/>
                <w:lang w:val="es-ES_tradnl"/>
              </w:rPr>
              <w:t>647</w:t>
            </w:r>
          </w:p>
        </w:tc>
        <w:tc>
          <w:tcPr>
            <w:tcW w:w="735" w:type="dxa"/>
            <w:shd w:val="clear" w:color="auto" w:fill="auto"/>
            <w:noWrap/>
            <w:vAlign w:val="bottom"/>
            <w:hideMark/>
          </w:tcPr>
          <w:p w14:paraId="4CCB6CE9" w14:textId="39E4440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823</w:t>
            </w:r>
            <w:r w:rsidR="009A0AA6" w:rsidRPr="00596426">
              <w:rPr>
                <w:sz w:val="16"/>
                <w:szCs w:val="16"/>
                <w:lang w:val="es-ES_tradnl"/>
              </w:rPr>
              <w:t xml:space="preserve"> </w:t>
            </w:r>
            <w:r w:rsidRPr="00121F1D">
              <w:rPr>
                <w:sz w:val="16"/>
                <w:szCs w:val="16"/>
                <w:lang w:val="es-ES_tradnl"/>
              </w:rPr>
              <w:t>629</w:t>
            </w:r>
          </w:p>
        </w:tc>
        <w:tc>
          <w:tcPr>
            <w:tcW w:w="735" w:type="dxa"/>
            <w:shd w:val="clear" w:color="auto" w:fill="auto"/>
            <w:noWrap/>
            <w:vAlign w:val="bottom"/>
            <w:hideMark/>
          </w:tcPr>
          <w:p w14:paraId="331DFACA" w14:textId="076AE66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851</w:t>
            </w:r>
            <w:r w:rsidR="009A0AA6" w:rsidRPr="00596426">
              <w:rPr>
                <w:sz w:val="16"/>
                <w:szCs w:val="16"/>
                <w:lang w:val="es-ES_tradnl"/>
              </w:rPr>
              <w:t xml:space="preserve"> </w:t>
            </w:r>
            <w:r w:rsidRPr="00121F1D">
              <w:rPr>
                <w:sz w:val="16"/>
                <w:szCs w:val="16"/>
                <w:lang w:val="es-ES_tradnl"/>
              </w:rPr>
              <w:t>346</w:t>
            </w:r>
          </w:p>
        </w:tc>
        <w:tc>
          <w:tcPr>
            <w:tcW w:w="735" w:type="dxa"/>
            <w:shd w:val="clear" w:color="auto" w:fill="auto"/>
            <w:noWrap/>
            <w:vAlign w:val="bottom"/>
            <w:hideMark/>
          </w:tcPr>
          <w:p w14:paraId="202AF08D" w14:textId="4C28043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879</w:t>
            </w:r>
            <w:r w:rsidR="009A0AA6" w:rsidRPr="00596426">
              <w:rPr>
                <w:sz w:val="16"/>
                <w:szCs w:val="16"/>
                <w:lang w:val="es-ES_tradnl"/>
              </w:rPr>
              <w:t xml:space="preserve"> </w:t>
            </w:r>
            <w:r w:rsidRPr="00121F1D">
              <w:rPr>
                <w:sz w:val="16"/>
                <w:szCs w:val="16"/>
                <w:lang w:val="es-ES_tradnl"/>
              </w:rPr>
              <w:t>782</w:t>
            </w:r>
          </w:p>
        </w:tc>
        <w:tc>
          <w:tcPr>
            <w:tcW w:w="735" w:type="dxa"/>
            <w:shd w:val="clear" w:color="auto" w:fill="auto"/>
            <w:noWrap/>
            <w:vAlign w:val="bottom"/>
            <w:hideMark/>
          </w:tcPr>
          <w:p w14:paraId="2A5B0A8B" w14:textId="7FD1290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909</w:t>
            </w:r>
            <w:r w:rsidR="009A0AA6" w:rsidRPr="00596426">
              <w:rPr>
                <w:sz w:val="16"/>
                <w:szCs w:val="16"/>
                <w:lang w:val="es-ES_tradnl"/>
              </w:rPr>
              <w:t xml:space="preserve"> </w:t>
            </w:r>
            <w:r w:rsidRPr="00121F1D">
              <w:rPr>
                <w:sz w:val="16"/>
                <w:szCs w:val="16"/>
                <w:lang w:val="es-ES_tradnl"/>
              </w:rPr>
              <w:t>004</w:t>
            </w:r>
          </w:p>
        </w:tc>
      </w:tr>
      <w:tr w:rsidR="009A0AA6" w:rsidRPr="009A0AA6" w14:paraId="144D7019" w14:textId="77777777" w:rsidTr="009A0AA6">
        <w:trPr>
          <w:trHeight w:val="240"/>
        </w:trPr>
        <w:tc>
          <w:tcPr>
            <w:tcW w:w="1156" w:type="dxa"/>
            <w:shd w:val="clear" w:color="auto" w:fill="auto"/>
            <w:noWrap/>
            <w:hideMark/>
          </w:tcPr>
          <w:p w14:paraId="63C4A7E3"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Collines</w:t>
            </w:r>
          </w:p>
        </w:tc>
        <w:tc>
          <w:tcPr>
            <w:tcW w:w="734" w:type="dxa"/>
            <w:shd w:val="clear" w:color="auto" w:fill="auto"/>
            <w:noWrap/>
            <w:vAlign w:val="bottom"/>
            <w:hideMark/>
          </w:tcPr>
          <w:p w14:paraId="0A699AEB" w14:textId="2613D04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217</w:t>
            </w:r>
            <w:r w:rsidR="009A0AA6" w:rsidRPr="00596426">
              <w:rPr>
                <w:sz w:val="16"/>
                <w:szCs w:val="16"/>
                <w:lang w:val="es-ES_tradnl"/>
              </w:rPr>
              <w:t xml:space="preserve"> </w:t>
            </w:r>
            <w:r w:rsidRPr="00121F1D">
              <w:rPr>
                <w:sz w:val="16"/>
                <w:szCs w:val="16"/>
                <w:lang w:val="es-ES_tradnl"/>
              </w:rPr>
              <w:t>075</w:t>
            </w:r>
          </w:p>
        </w:tc>
        <w:tc>
          <w:tcPr>
            <w:tcW w:w="734" w:type="dxa"/>
            <w:shd w:val="clear" w:color="auto" w:fill="auto"/>
            <w:noWrap/>
            <w:vAlign w:val="bottom"/>
            <w:hideMark/>
          </w:tcPr>
          <w:p w14:paraId="1068DF9F" w14:textId="7EE69D5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340</w:t>
            </w:r>
            <w:r w:rsidR="009A0AA6" w:rsidRPr="00596426">
              <w:rPr>
                <w:sz w:val="16"/>
                <w:szCs w:val="16"/>
                <w:lang w:val="es-ES_tradnl"/>
              </w:rPr>
              <w:t xml:space="preserve"> </w:t>
            </w:r>
            <w:r w:rsidRPr="00121F1D">
              <w:rPr>
                <w:sz w:val="16"/>
                <w:szCs w:val="16"/>
                <w:lang w:val="es-ES_tradnl"/>
              </w:rPr>
              <w:t>284</w:t>
            </w:r>
          </w:p>
        </w:tc>
        <w:tc>
          <w:tcPr>
            <w:tcW w:w="735" w:type="dxa"/>
            <w:shd w:val="clear" w:color="auto" w:fill="auto"/>
            <w:noWrap/>
            <w:vAlign w:val="bottom"/>
            <w:hideMark/>
          </w:tcPr>
          <w:p w14:paraId="22579DB9" w14:textId="382B2C6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535</w:t>
            </w:r>
            <w:r w:rsidR="009A0AA6" w:rsidRPr="00596426">
              <w:rPr>
                <w:sz w:val="16"/>
                <w:szCs w:val="16"/>
                <w:lang w:val="es-ES_tradnl"/>
              </w:rPr>
              <w:t xml:space="preserve"> </w:t>
            </w:r>
            <w:r w:rsidRPr="00121F1D">
              <w:rPr>
                <w:sz w:val="16"/>
                <w:szCs w:val="16"/>
                <w:lang w:val="es-ES_tradnl"/>
              </w:rPr>
              <w:t>923</w:t>
            </w:r>
          </w:p>
        </w:tc>
        <w:tc>
          <w:tcPr>
            <w:tcW w:w="735" w:type="dxa"/>
            <w:shd w:val="clear" w:color="auto" w:fill="auto"/>
            <w:noWrap/>
            <w:vAlign w:val="bottom"/>
            <w:hideMark/>
          </w:tcPr>
          <w:p w14:paraId="164A7636" w14:textId="35C5F63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552</w:t>
            </w:r>
            <w:r w:rsidR="009A0AA6" w:rsidRPr="00596426">
              <w:rPr>
                <w:sz w:val="16"/>
                <w:szCs w:val="16"/>
                <w:lang w:val="es-ES_tradnl"/>
              </w:rPr>
              <w:t xml:space="preserve"> </w:t>
            </w:r>
            <w:r w:rsidRPr="00121F1D">
              <w:rPr>
                <w:sz w:val="16"/>
                <w:szCs w:val="16"/>
                <w:lang w:val="es-ES_tradnl"/>
              </w:rPr>
              <w:t>769</w:t>
            </w:r>
          </w:p>
        </w:tc>
        <w:tc>
          <w:tcPr>
            <w:tcW w:w="735" w:type="dxa"/>
            <w:shd w:val="clear" w:color="auto" w:fill="auto"/>
            <w:noWrap/>
            <w:vAlign w:val="bottom"/>
            <w:hideMark/>
          </w:tcPr>
          <w:p w14:paraId="41A5AB57" w14:textId="0BAF981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570</w:t>
            </w:r>
            <w:r w:rsidR="009A0AA6" w:rsidRPr="00596426">
              <w:rPr>
                <w:sz w:val="16"/>
                <w:szCs w:val="16"/>
                <w:lang w:val="es-ES_tradnl"/>
              </w:rPr>
              <w:t xml:space="preserve"> </w:t>
            </w:r>
            <w:r w:rsidRPr="00121F1D">
              <w:rPr>
                <w:sz w:val="16"/>
                <w:szCs w:val="16"/>
                <w:lang w:val="es-ES_tradnl"/>
              </w:rPr>
              <w:t>647</w:t>
            </w:r>
          </w:p>
        </w:tc>
        <w:tc>
          <w:tcPr>
            <w:tcW w:w="735" w:type="dxa"/>
            <w:shd w:val="clear" w:color="auto" w:fill="auto"/>
            <w:noWrap/>
            <w:vAlign w:val="bottom"/>
            <w:hideMark/>
          </w:tcPr>
          <w:p w14:paraId="0BAB0B84" w14:textId="011687A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589</w:t>
            </w:r>
            <w:r w:rsidR="009A0AA6" w:rsidRPr="00596426">
              <w:rPr>
                <w:sz w:val="16"/>
                <w:szCs w:val="16"/>
                <w:lang w:val="es-ES_tradnl"/>
              </w:rPr>
              <w:t xml:space="preserve"> </w:t>
            </w:r>
            <w:r w:rsidRPr="00121F1D">
              <w:rPr>
                <w:sz w:val="16"/>
                <w:szCs w:val="16"/>
                <w:lang w:val="es-ES_tradnl"/>
              </w:rPr>
              <w:t>559</w:t>
            </w:r>
          </w:p>
        </w:tc>
        <w:tc>
          <w:tcPr>
            <w:tcW w:w="735" w:type="dxa"/>
            <w:shd w:val="clear" w:color="auto" w:fill="auto"/>
            <w:noWrap/>
            <w:vAlign w:val="bottom"/>
            <w:hideMark/>
          </w:tcPr>
          <w:p w14:paraId="3BE57170" w14:textId="15E721C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609</w:t>
            </w:r>
            <w:r w:rsidR="009A0AA6" w:rsidRPr="00596426">
              <w:rPr>
                <w:sz w:val="16"/>
                <w:szCs w:val="16"/>
                <w:lang w:val="es-ES_tradnl"/>
              </w:rPr>
              <w:t xml:space="preserve"> </w:t>
            </w:r>
            <w:r w:rsidRPr="00121F1D">
              <w:rPr>
                <w:sz w:val="16"/>
                <w:szCs w:val="16"/>
                <w:lang w:val="es-ES_tradnl"/>
              </w:rPr>
              <w:t>527</w:t>
            </w:r>
          </w:p>
        </w:tc>
        <w:tc>
          <w:tcPr>
            <w:tcW w:w="735" w:type="dxa"/>
            <w:shd w:val="clear" w:color="auto" w:fill="auto"/>
            <w:noWrap/>
            <w:vAlign w:val="bottom"/>
            <w:hideMark/>
          </w:tcPr>
          <w:p w14:paraId="6C3DAF26" w14:textId="7839097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630</w:t>
            </w:r>
            <w:r w:rsidR="009A0AA6" w:rsidRPr="00596426">
              <w:rPr>
                <w:sz w:val="16"/>
                <w:szCs w:val="16"/>
                <w:lang w:val="es-ES_tradnl"/>
              </w:rPr>
              <w:t xml:space="preserve"> </w:t>
            </w:r>
            <w:r w:rsidRPr="00121F1D">
              <w:rPr>
                <w:sz w:val="16"/>
                <w:szCs w:val="16"/>
                <w:lang w:val="es-ES_tradnl"/>
              </w:rPr>
              <w:t>039</w:t>
            </w:r>
          </w:p>
        </w:tc>
        <w:tc>
          <w:tcPr>
            <w:tcW w:w="735" w:type="dxa"/>
            <w:shd w:val="clear" w:color="auto" w:fill="auto"/>
            <w:noWrap/>
            <w:vAlign w:val="bottom"/>
            <w:hideMark/>
          </w:tcPr>
          <w:p w14:paraId="1575405D" w14:textId="114F71C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651</w:t>
            </w:r>
            <w:r w:rsidR="009A0AA6" w:rsidRPr="00596426">
              <w:rPr>
                <w:sz w:val="16"/>
                <w:szCs w:val="16"/>
                <w:lang w:val="es-ES_tradnl"/>
              </w:rPr>
              <w:t xml:space="preserve"> </w:t>
            </w:r>
            <w:r w:rsidRPr="00121F1D">
              <w:rPr>
                <w:sz w:val="16"/>
                <w:szCs w:val="16"/>
                <w:lang w:val="es-ES_tradnl"/>
              </w:rPr>
              <w:t>083</w:t>
            </w:r>
          </w:p>
        </w:tc>
        <w:tc>
          <w:tcPr>
            <w:tcW w:w="735" w:type="dxa"/>
            <w:shd w:val="clear" w:color="auto" w:fill="auto"/>
            <w:noWrap/>
            <w:vAlign w:val="bottom"/>
            <w:hideMark/>
          </w:tcPr>
          <w:p w14:paraId="4E32F77E" w14:textId="1087EC6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672</w:t>
            </w:r>
            <w:r w:rsidR="009A0AA6" w:rsidRPr="00596426">
              <w:rPr>
                <w:sz w:val="16"/>
                <w:szCs w:val="16"/>
                <w:lang w:val="es-ES_tradnl"/>
              </w:rPr>
              <w:t xml:space="preserve"> </w:t>
            </w:r>
            <w:r w:rsidRPr="00121F1D">
              <w:rPr>
                <w:sz w:val="16"/>
                <w:szCs w:val="16"/>
                <w:lang w:val="es-ES_tradnl"/>
              </w:rPr>
              <w:t>709</w:t>
            </w:r>
          </w:p>
        </w:tc>
      </w:tr>
      <w:tr w:rsidR="009A0AA6" w:rsidRPr="009A0AA6" w14:paraId="6E8F4D95" w14:textId="77777777" w:rsidTr="009A0AA6">
        <w:trPr>
          <w:trHeight w:val="240"/>
        </w:trPr>
        <w:tc>
          <w:tcPr>
            <w:tcW w:w="1156" w:type="dxa"/>
            <w:shd w:val="clear" w:color="auto" w:fill="auto"/>
            <w:noWrap/>
            <w:hideMark/>
          </w:tcPr>
          <w:p w14:paraId="79D221F5"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Couffo</w:t>
            </w:r>
          </w:p>
        </w:tc>
        <w:tc>
          <w:tcPr>
            <w:tcW w:w="734" w:type="dxa"/>
            <w:shd w:val="clear" w:color="auto" w:fill="auto"/>
            <w:noWrap/>
            <w:vAlign w:val="bottom"/>
            <w:hideMark/>
          </w:tcPr>
          <w:p w14:paraId="0D6D9AA9" w14:textId="07E604C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273</w:t>
            </w:r>
            <w:r w:rsidR="009A0AA6" w:rsidRPr="00596426">
              <w:rPr>
                <w:sz w:val="16"/>
                <w:szCs w:val="16"/>
                <w:lang w:val="es-ES_tradnl"/>
              </w:rPr>
              <w:t xml:space="preserve"> </w:t>
            </w:r>
            <w:r w:rsidRPr="00121F1D">
              <w:rPr>
                <w:sz w:val="16"/>
                <w:szCs w:val="16"/>
                <w:lang w:val="es-ES_tradnl"/>
              </w:rPr>
              <w:t>536</w:t>
            </w:r>
          </w:p>
        </w:tc>
        <w:tc>
          <w:tcPr>
            <w:tcW w:w="734" w:type="dxa"/>
            <w:shd w:val="clear" w:color="auto" w:fill="auto"/>
            <w:noWrap/>
            <w:vAlign w:val="bottom"/>
            <w:hideMark/>
          </w:tcPr>
          <w:p w14:paraId="40D2F32D" w14:textId="6F27212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395</w:t>
            </w:r>
            <w:r w:rsidR="009A0AA6" w:rsidRPr="00596426">
              <w:rPr>
                <w:sz w:val="16"/>
                <w:szCs w:val="16"/>
                <w:lang w:val="es-ES_tradnl"/>
              </w:rPr>
              <w:t xml:space="preserve"> </w:t>
            </w:r>
            <w:r w:rsidRPr="00121F1D">
              <w:rPr>
                <w:sz w:val="16"/>
                <w:szCs w:val="16"/>
                <w:lang w:val="es-ES_tradnl"/>
              </w:rPr>
              <w:t>132</w:t>
            </w:r>
          </w:p>
        </w:tc>
        <w:tc>
          <w:tcPr>
            <w:tcW w:w="735" w:type="dxa"/>
            <w:shd w:val="clear" w:color="auto" w:fill="auto"/>
            <w:noWrap/>
            <w:vAlign w:val="bottom"/>
            <w:hideMark/>
          </w:tcPr>
          <w:p w14:paraId="77C7DE82" w14:textId="69D8C24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524</w:t>
            </w:r>
            <w:r w:rsidR="009A0AA6" w:rsidRPr="00596426">
              <w:rPr>
                <w:sz w:val="16"/>
                <w:szCs w:val="16"/>
                <w:lang w:val="es-ES_tradnl"/>
              </w:rPr>
              <w:t xml:space="preserve"> </w:t>
            </w:r>
            <w:r w:rsidRPr="00121F1D">
              <w:rPr>
                <w:sz w:val="16"/>
                <w:szCs w:val="16"/>
                <w:lang w:val="es-ES_tradnl"/>
              </w:rPr>
              <w:t>586</w:t>
            </w:r>
          </w:p>
        </w:tc>
        <w:tc>
          <w:tcPr>
            <w:tcW w:w="735" w:type="dxa"/>
            <w:shd w:val="clear" w:color="auto" w:fill="auto"/>
            <w:noWrap/>
            <w:vAlign w:val="bottom"/>
            <w:hideMark/>
          </w:tcPr>
          <w:p w14:paraId="49B02746" w14:textId="6F1A42E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541</w:t>
            </w:r>
            <w:r w:rsidR="009A0AA6" w:rsidRPr="00596426">
              <w:rPr>
                <w:sz w:val="16"/>
                <w:szCs w:val="16"/>
                <w:lang w:val="es-ES_tradnl"/>
              </w:rPr>
              <w:t xml:space="preserve"> </w:t>
            </w:r>
            <w:r w:rsidRPr="00121F1D">
              <w:rPr>
                <w:sz w:val="16"/>
                <w:szCs w:val="16"/>
                <w:lang w:val="es-ES_tradnl"/>
              </w:rPr>
              <w:t>075</w:t>
            </w:r>
          </w:p>
        </w:tc>
        <w:tc>
          <w:tcPr>
            <w:tcW w:w="735" w:type="dxa"/>
            <w:shd w:val="clear" w:color="auto" w:fill="auto"/>
            <w:noWrap/>
            <w:vAlign w:val="bottom"/>
            <w:hideMark/>
          </w:tcPr>
          <w:p w14:paraId="05DF80A0" w14:textId="64C7FC6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558</w:t>
            </w:r>
            <w:r w:rsidR="009A0AA6" w:rsidRPr="00596426">
              <w:rPr>
                <w:sz w:val="16"/>
                <w:szCs w:val="16"/>
                <w:lang w:val="es-ES_tradnl"/>
              </w:rPr>
              <w:t xml:space="preserve"> </w:t>
            </w:r>
            <w:r w:rsidRPr="00121F1D">
              <w:rPr>
                <w:sz w:val="16"/>
                <w:szCs w:val="16"/>
                <w:lang w:val="es-ES_tradnl"/>
              </w:rPr>
              <w:t>575</w:t>
            </w:r>
          </w:p>
        </w:tc>
        <w:tc>
          <w:tcPr>
            <w:tcW w:w="735" w:type="dxa"/>
            <w:shd w:val="clear" w:color="auto" w:fill="auto"/>
            <w:noWrap/>
            <w:vAlign w:val="bottom"/>
            <w:hideMark/>
          </w:tcPr>
          <w:p w14:paraId="6A562595" w14:textId="2F321D5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577</w:t>
            </w:r>
            <w:r w:rsidR="009A0AA6" w:rsidRPr="00596426">
              <w:rPr>
                <w:sz w:val="16"/>
                <w:szCs w:val="16"/>
                <w:lang w:val="es-ES_tradnl"/>
              </w:rPr>
              <w:t xml:space="preserve"> </w:t>
            </w:r>
            <w:r w:rsidRPr="00121F1D">
              <w:rPr>
                <w:sz w:val="16"/>
                <w:szCs w:val="16"/>
                <w:lang w:val="es-ES_tradnl"/>
              </w:rPr>
              <w:t>087</w:t>
            </w:r>
          </w:p>
        </w:tc>
        <w:tc>
          <w:tcPr>
            <w:tcW w:w="735" w:type="dxa"/>
            <w:shd w:val="clear" w:color="auto" w:fill="auto"/>
            <w:noWrap/>
            <w:vAlign w:val="bottom"/>
            <w:hideMark/>
          </w:tcPr>
          <w:p w14:paraId="05ECAC75" w14:textId="4C1CF0E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577</w:t>
            </w:r>
            <w:r w:rsidR="009A0AA6" w:rsidRPr="00596426">
              <w:rPr>
                <w:sz w:val="16"/>
                <w:szCs w:val="16"/>
                <w:lang w:val="es-ES_tradnl"/>
              </w:rPr>
              <w:t xml:space="preserve"> </w:t>
            </w:r>
            <w:r w:rsidRPr="00121F1D">
              <w:rPr>
                <w:sz w:val="16"/>
                <w:szCs w:val="16"/>
                <w:lang w:val="es-ES_tradnl"/>
              </w:rPr>
              <w:t>087</w:t>
            </w:r>
          </w:p>
        </w:tc>
        <w:tc>
          <w:tcPr>
            <w:tcW w:w="735" w:type="dxa"/>
            <w:shd w:val="clear" w:color="auto" w:fill="auto"/>
            <w:noWrap/>
            <w:vAlign w:val="bottom"/>
            <w:hideMark/>
          </w:tcPr>
          <w:p w14:paraId="63A0CA7C" w14:textId="6760C4B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616</w:t>
            </w:r>
            <w:r w:rsidR="009A0AA6" w:rsidRPr="00596426">
              <w:rPr>
                <w:sz w:val="16"/>
                <w:szCs w:val="16"/>
                <w:lang w:val="es-ES_tradnl"/>
              </w:rPr>
              <w:t xml:space="preserve"> </w:t>
            </w:r>
            <w:r w:rsidRPr="00121F1D">
              <w:rPr>
                <w:sz w:val="16"/>
                <w:szCs w:val="16"/>
                <w:lang w:val="es-ES_tradnl"/>
              </w:rPr>
              <w:t>711</w:t>
            </w:r>
          </w:p>
        </w:tc>
        <w:tc>
          <w:tcPr>
            <w:tcW w:w="735" w:type="dxa"/>
            <w:shd w:val="clear" w:color="auto" w:fill="auto"/>
            <w:noWrap/>
            <w:vAlign w:val="bottom"/>
            <w:hideMark/>
          </w:tcPr>
          <w:p w14:paraId="2A84E9EA" w14:textId="39770BA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637</w:t>
            </w:r>
            <w:r w:rsidR="009A0AA6" w:rsidRPr="00596426">
              <w:rPr>
                <w:sz w:val="16"/>
                <w:szCs w:val="16"/>
                <w:lang w:val="es-ES_tradnl"/>
              </w:rPr>
              <w:t xml:space="preserve"> </w:t>
            </w:r>
            <w:r w:rsidRPr="00121F1D">
              <w:rPr>
                <w:sz w:val="16"/>
                <w:szCs w:val="16"/>
                <w:lang w:val="es-ES_tradnl"/>
              </w:rPr>
              <w:t>310</w:t>
            </w:r>
          </w:p>
        </w:tc>
        <w:tc>
          <w:tcPr>
            <w:tcW w:w="735" w:type="dxa"/>
            <w:shd w:val="clear" w:color="auto" w:fill="auto"/>
            <w:noWrap/>
            <w:vAlign w:val="bottom"/>
            <w:hideMark/>
          </w:tcPr>
          <w:p w14:paraId="480E7AF1" w14:textId="2160D4C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658</w:t>
            </w:r>
            <w:r w:rsidR="009A0AA6" w:rsidRPr="00596426">
              <w:rPr>
                <w:sz w:val="16"/>
                <w:szCs w:val="16"/>
                <w:lang w:val="es-ES_tradnl"/>
              </w:rPr>
              <w:t xml:space="preserve"> </w:t>
            </w:r>
            <w:r w:rsidRPr="00121F1D">
              <w:rPr>
                <w:sz w:val="16"/>
                <w:szCs w:val="16"/>
                <w:lang w:val="es-ES_tradnl"/>
              </w:rPr>
              <w:t>478</w:t>
            </w:r>
          </w:p>
        </w:tc>
      </w:tr>
      <w:tr w:rsidR="009A0AA6" w:rsidRPr="009A0AA6" w14:paraId="3CE1C5FC" w14:textId="77777777" w:rsidTr="009A0AA6">
        <w:trPr>
          <w:trHeight w:val="240"/>
        </w:trPr>
        <w:tc>
          <w:tcPr>
            <w:tcW w:w="1156" w:type="dxa"/>
            <w:shd w:val="clear" w:color="auto" w:fill="auto"/>
            <w:noWrap/>
            <w:hideMark/>
          </w:tcPr>
          <w:p w14:paraId="0AA04BC3"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Donga</w:t>
            </w:r>
          </w:p>
        </w:tc>
        <w:tc>
          <w:tcPr>
            <w:tcW w:w="734" w:type="dxa"/>
            <w:shd w:val="clear" w:color="auto" w:fill="auto"/>
            <w:noWrap/>
            <w:vAlign w:val="bottom"/>
            <w:hideMark/>
          </w:tcPr>
          <w:p w14:paraId="42872A6B" w14:textId="20424BE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184</w:t>
            </w:r>
            <w:r w:rsidR="009A0AA6" w:rsidRPr="00596426">
              <w:rPr>
                <w:sz w:val="16"/>
                <w:szCs w:val="16"/>
                <w:lang w:val="es-ES_tradnl"/>
              </w:rPr>
              <w:t xml:space="preserve"> </w:t>
            </w:r>
            <w:r w:rsidRPr="00121F1D">
              <w:rPr>
                <w:sz w:val="16"/>
                <w:szCs w:val="16"/>
                <w:lang w:val="es-ES_tradnl"/>
              </w:rPr>
              <w:t>975</w:t>
            </w:r>
          </w:p>
        </w:tc>
        <w:tc>
          <w:tcPr>
            <w:tcW w:w="734" w:type="dxa"/>
            <w:shd w:val="clear" w:color="auto" w:fill="auto"/>
            <w:noWrap/>
            <w:vAlign w:val="bottom"/>
            <w:hideMark/>
          </w:tcPr>
          <w:p w14:paraId="567315A6" w14:textId="6C544C8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248</w:t>
            </w:r>
            <w:r w:rsidR="009A0AA6" w:rsidRPr="00596426">
              <w:rPr>
                <w:sz w:val="16"/>
                <w:szCs w:val="16"/>
                <w:lang w:val="es-ES_tradnl"/>
              </w:rPr>
              <w:t xml:space="preserve"> </w:t>
            </w:r>
            <w:r w:rsidRPr="00121F1D">
              <w:rPr>
                <w:sz w:val="16"/>
                <w:szCs w:val="16"/>
                <w:lang w:val="es-ES_tradnl"/>
              </w:rPr>
              <w:t>695</w:t>
            </w:r>
          </w:p>
        </w:tc>
        <w:tc>
          <w:tcPr>
            <w:tcW w:w="735" w:type="dxa"/>
            <w:shd w:val="clear" w:color="auto" w:fill="auto"/>
            <w:noWrap/>
            <w:vAlign w:val="bottom"/>
            <w:hideMark/>
          </w:tcPr>
          <w:p w14:paraId="181265C9" w14:textId="595963C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350</w:t>
            </w:r>
            <w:r w:rsidR="009A0AA6" w:rsidRPr="00596426">
              <w:rPr>
                <w:sz w:val="16"/>
                <w:szCs w:val="16"/>
                <w:lang w:val="es-ES_tradnl"/>
              </w:rPr>
              <w:t xml:space="preserve"> </w:t>
            </w:r>
            <w:r w:rsidRPr="00121F1D">
              <w:rPr>
                <w:sz w:val="16"/>
                <w:szCs w:val="16"/>
                <w:lang w:val="es-ES_tradnl"/>
              </w:rPr>
              <w:t>062</w:t>
            </w:r>
          </w:p>
        </w:tc>
        <w:tc>
          <w:tcPr>
            <w:tcW w:w="735" w:type="dxa"/>
            <w:shd w:val="clear" w:color="auto" w:fill="auto"/>
            <w:noWrap/>
            <w:vAlign w:val="bottom"/>
            <w:hideMark/>
          </w:tcPr>
          <w:p w14:paraId="14D799C0" w14:textId="7B9C7A9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361</w:t>
            </w:r>
            <w:r w:rsidR="009A0AA6" w:rsidRPr="00596426">
              <w:rPr>
                <w:sz w:val="16"/>
                <w:szCs w:val="16"/>
                <w:lang w:val="es-ES_tradnl"/>
              </w:rPr>
              <w:t xml:space="preserve"> </w:t>
            </w:r>
            <w:r w:rsidRPr="00121F1D">
              <w:rPr>
                <w:sz w:val="16"/>
                <w:szCs w:val="16"/>
                <w:lang w:val="es-ES_tradnl"/>
              </w:rPr>
              <w:t>065</w:t>
            </w:r>
          </w:p>
        </w:tc>
        <w:tc>
          <w:tcPr>
            <w:tcW w:w="735" w:type="dxa"/>
            <w:shd w:val="clear" w:color="auto" w:fill="auto"/>
            <w:noWrap/>
            <w:vAlign w:val="bottom"/>
            <w:hideMark/>
          </w:tcPr>
          <w:p w14:paraId="2E322A66" w14:textId="7AEF074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372</w:t>
            </w:r>
            <w:r w:rsidR="009A0AA6" w:rsidRPr="00596426">
              <w:rPr>
                <w:sz w:val="16"/>
                <w:szCs w:val="16"/>
                <w:lang w:val="es-ES_tradnl"/>
              </w:rPr>
              <w:t xml:space="preserve"> </w:t>
            </w:r>
            <w:r w:rsidRPr="00121F1D">
              <w:rPr>
                <w:sz w:val="16"/>
                <w:szCs w:val="16"/>
                <w:lang w:val="es-ES_tradnl"/>
              </w:rPr>
              <w:t>743</w:t>
            </w:r>
          </w:p>
        </w:tc>
        <w:tc>
          <w:tcPr>
            <w:tcW w:w="735" w:type="dxa"/>
            <w:shd w:val="clear" w:color="auto" w:fill="auto"/>
            <w:noWrap/>
            <w:vAlign w:val="bottom"/>
            <w:hideMark/>
          </w:tcPr>
          <w:p w14:paraId="5591681D" w14:textId="5125D05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385</w:t>
            </w:r>
            <w:r w:rsidR="009A0AA6" w:rsidRPr="00596426">
              <w:rPr>
                <w:sz w:val="16"/>
                <w:szCs w:val="16"/>
                <w:lang w:val="es-ES_tradnl"/>
              </w:rPr>
              <w:t xml:space="preserve"> </w:t>
            </w:r>
            <w:r w:rsidRPr="00121F1D">
              <w:rPr>
                <w:sz w:val="16"/>
                <w:szCs w:val="16"/>
                <w:lang w:val="es-ES_tradnl"/>
              </w:rPr>
              <w:t>097</w:t>
            </w:r>
          </w:p>
        </w:tc>
        <w:tc>
          <w:tcPr>
            <w:tcW w:w="735" w:type="dxa"/>
            <w:shd w:val="clear" w:color="auto" w:fill="auto"/>
            <w:noWrap/>
            <w:vAlign w:val="bottom"/>
            <w:hideMark/>
          </w:tcPr>
          <w:p w14:paraId="4654114D" w14:textId="0D802CE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398</w:t>
            </w:r>
            <w:r w:rsidR="009A0AA6" w:rsidRPr="00596426">
              <w:rPr>
                <w:sz w:val="16"/>
                <w:szCs w:val="16"/>
                <w:lang w:val="es-ES_tradnl"/>
              </w:rPr>
              <w:t xml:space="preserve"> </w:t>
            </w:r>
            <w:r w:rsidRPr="00121F1D">
              <w:rPr>
                <w:sz w:val="16"/>
                <w:szCs w:val="16"/>
                <w:lang w:val="es-ES_tradnl"/>
              </w:rPr>
              <w:t>140</w:t>
            </w:r>
          </w:p>
        </w:tc>
        <w:tc>
          <w:tcPr>
            <w:tcW w:w="735" w:type="dxa"/>
            <w:shd w:val="clear" w:color="auto" w:fill="auto"/>
            <w:noWrap/>
            <w:vAlign w:val="bottom"/>
            <w:hideMark/>
          </w:tcPr>
          <w:p w14:paraId="22289EFA" w14:textId="6DA3FC2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411</w:t>
            </w:r>
            <w:r w:rsidR="009A0AA6" w:rsidRPr="00596426">
              <w:rPr>
                <w:sz w:val="16"/>
                <w:szCs w:val="16"/>
                <w:lang w:val="es-ES_tradnl"/>
              </w:rPr>
              <w:t xml:space="preserve"> </w:t>
            </w:r>
            <w:r w:rsidRPr="00121F1D">
              <w:rPr>
                <w:sz w:val="16"/>
                <w:szCs w:val="16"/>
                <w:lang w:val="es-ES_tradnl"/>
              </w:rPr>
              <w:t>538</w:t>
            </w:r>
          </w:p>
        </w:tc>
        <w:tc>
          <w:tcPr>
            <w:tcW w:w="735" w:type="dxa"/>
            <w:shd w:val="clear" w:color="auto" w:fill="auto"/>
            <w:noWrap/>
            <w:vAlign w:val="bottom"/>
            <w:hideMark/>
          </w:tcPr>
          <w:p w14:paraId="0B6794CC" w14:textId="61908B6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425</w:t>
            </w:r>
            <w:r w:rsidR="009A0AA6" w:rsidRPr="00596426">
              <w:rPr>
                <w:sz w:val="16"/>
                <w:szCs w:val="16"/>
                <w:lang w:val="es-ES_tradnl"/>
              </w:rPr>
              <w:t xml:space="preserve"> </w:t>
            </w:r>
            <w:r w:rsidRPr="00121F1D">
              <w:rPr>
                <w:sz w:val="16"/>
                <w:szCs w:val="16"/>
                <w:lang w:val="es-ES_tradnl"/>
              </w:rPr>
              <w:t>284</w:t>
            </w:r>
          </w:p>
        </w:tc>
        <w:tc>
          <w:tcPr>
            <w:tcW w:w="735" w:type="dxa"/>
            <w:shd w:val="clear" w:color="auto" w:fill="auto"/>
            <w:noWrap/>
            <w:vAlign w:val="bottom"/>
            <w:hideMark/>
          </w:tcPr>
          <w:p w14:paraId="1FC3FD86" w14:textId="08185EF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439</w:t>
            </w:r>
            <w:r w:rsidR="009A0AA6" w:rsidRPr="00596426">
              <w:rPr>
                <w:sz w:val="16"/>
                <w:szCs w:val="16"/>
                <w:lang w:val="es-ES_tradnl"/>
              </w:rPr>
              <w:t xml:space="preserve"> </w:t>
            </w:r>
            <w:r w:rsidRPr="00121F1D">
              <w:rPr>
                <w:sz w:val="16"/>
                <w:szCs w:val="16"/>
                <w:lang w:val="es-ES_tradnl"/>
              </w:rPr>
              <w:t>410</w:t>
            </w:r>
          </w:p>
        </w:tc>
      </w:tr>
      <w:tr w:rsidR="009A0AA6" w:rsidRPr="009A0AA6" w14:paraId="1904CB43" w14:textId="77777777" w:rsidTr="009A0AA6">
        <w:trPr>
          <w:trHeight w:val="240"/>
        </w:trPr>
        <w:tc>
          <w:tcPr>
            <w:tcW w:w="1156" w:type="dxa"/>
            <w:shd w:val="clear" w:color="auto" w:fill="auto"/>
            <w:noWrap/>
            <w:hideMark/>
          </w:tcPr>
          <w:p w14:paraId="3C753940"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Littoral</w:t>
            </w:r>
          </w:p>
        </w:tc>
        <w:tc>
          <w:tcPr>
            <w:tcW w:w="734" w:type="dxa"/>
            <w:shd w:val="clear" w:color="auto" w:fill="auto"/>
            <w:noWrap/>
            <w:vAlign w:val="bottom"/>
            <w:hideMark/>
          </w:tcPr>
          <w:p w14:paraId="78222AE2" w14:textId="49A2046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320</w:t>
            </w:r>
            <w:r w:rsidR="009A0AA6" w:rsidRPr="00596426">
              <w:rPr>
                <w:sz w:val="16"/>
                <w:szCs w:val="16"/>
                <w:lang w:val="es-ES_tradnl"/>
              </w:rPr>
              <w:t xml:space="preserve"> </w:t>
            </w:r>
            <w:r w:rsidRPr="00121F1D">
              <w:rPr>
                <w:sz w:val="16"/>
                <w:szCs w:val="16"/>
                <w:lang w:val="es-ES_tradnl"/>
              </w:rPr>
              <w:t>348</w:t>
            </w:r>
          </w:p>
        </w:tc>
        <w:tc>
          <w:tcPr>
            <w:tcW w:w="734" w:type="dxa"/>
            <w:shd w:val="clear" w:color="auto" w:fill="auto"/>
            <w:noWrap/>
            <w:vAlign w:val="bottom"/>
            <w:hideMark/>
          </w:tcPr>
          <w:p w14:paraId="51D409C0" w14:textId="00C6E90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536</w:t>
            </w:r>
            <w:r w:rsidR="009A0AA6" w:rsidRPr="00596426">
              <w:rPr>
                <w:sz w:val="16"/>
                <w:szCs w:val="16"/>
                <w:lang w:val="es-ES_tradnl"/>
              </w:rPr>
              <w:t xml:space="preserve"> </w:t>
            </w:r>
            <w:r w:rsidRPr="00121F1D">
              <w:rPr>
                <w:sz w:val="16"/>
                <w:szCs w:val="16"/>
                <w:lang w:val="es-ES_tradnl"/>
              </w:rPr>
              <w:t>827</w:t>
            </w:r>
          </w:p>
        </w:tc>
        <w:tc>
          <w:tcPr>
            <w:tcW w:w="735" w:type="dxa"/>
            <w:shd w:val="clear" w:color="auto" w:fill="auto"/>
            <w:noWrap/>
            <w:vAlign w:val="bottom"/>
            <w:hideMark/>
          </w:tcPr>
          <w:p w14:paraId="4E86E916" w14:textId="5DE250F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665</w:t>
            </w:r>
            <w:r w:rsidR="009A0AA6" w:rsidRPr="00596426">
              <w:rPr>
                <w:sz w:val="16"/>
                <w:szCs w:val="16"/>
                <w:lang w:val="es-ES_tradnl"/>
              </w:rPr>
              <w:t xml:space="preserve"> </w:t>
            </w:r>
            <w:r w:rsidRPr="00121F1D">
              <w:rPr>
                <w:sz w:val="16"/>
                <w:szCs w:val="16"/>
                <w:lang w:val="es-ES_tradnl"/>
              </w:rPr>
              <w:t>100</w:t>
            </w:r>
          </w:p>
        </w:tc>
        <w:tc>
          <w:tcPr>
            <w:tcW w:w="735" w:type="dxa"/>
            <w:shd w:val="clear" w:color="auto" w:fill="auto"/>
            <w:noWrap/>
            <w:vAlign w:val="bottom"/>
            <w:hideMark/>
          </w:tcPr>
          <w:p w14:paraId="28A8BEC5" w14:textId="6581FD4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686</w:t>
            </w:r>
            <w:r w:rsidR="009A0AA6" w:rsidRPr="00596426">
              <w:rPr>
                <w:sz w:val="16"/>
                <w:szCs w:val="16"/>
                <w:lang w:val="es-ES_tradnl"/>
              </w:rPr>
              <w:t xml:space="preserve"> </w:t>
            </w:r>
            <w:r w:rsidRPr="00121F1D">
              <w:rPr>
                <w:sz w:val="16"/>
                <w:szCs w:val="16"/>
                <w:lang w:val="es-ES_tradnl"/>
              </w:rPr>
              <w:t>006</w:t>
            </w:r>
          </w:p>
        </w:tc>
        <w:tc>
          <w:tcPr>
            <w:tcW w:w="735" w:type="dxa"/>
            <w:shd w:val="clear" w:color="auto" w:fill="auto"/>
            <w:noWrap/>
            <w:vAlign w:val="bottom"/>
            <w:hideMark/>
          </w:tcPr>
          <w:p w14:paraId="6CAB53DF" w14:textId="45AEB49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708</w:t>
            </w:r>
            <w:r w:rsidR="009A0AA6" w:rsidRPr="00596426">
              <w:rPr>
                <w:sz w:val="16"/>
                <w:szCs w:val="16"/>
                <w:lang w:val="es-ES_tradnl"/>
              </w:rPr>
              <w:t xml:space="preserve"> </w:t>
            </w:r>
            <w:r w:rsidRPr="00121F1D">
              <w:rPr>
                <w:sz w:val="16"/>
                <w:szCs w:val="16"/>
                <w:lang w:val="es-ES_tradnl"/>
              </w:rPr>
              <w:t>193</w:t>
            </w:r>
          </w:p>
        </w:tc>
        <w:tc>
          <w:tcPr>
            <w:tcW w:w="735" w:type="dxa"/>
            <w:shd w:val="clear" w:color="auto" w:fill="auto"/>
            <w:noWrap/>
            <w:vAlign w:val="bottom"/>
            <w:hideMark/>
          </w:tcPr>
          <w:p w14:paraId="03BD76B8" w14:textId="14F7847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731</w:t>
            </w:r>
            <w:r w:rsidR="009A0AA6" w:rsidRPr="00596426">
              <w:rPr>
                <w:sz w:val="16"/>
                <w:szCs w:val="16"/>
                <w:lang w:val="es-ES_tradnl"/>
              </w:rPr>
              <w:t xml:space="preserve"> </w:t>
            </w:r>
            <w:r w:rsidRPr="00121F1D">
              <w:rPr>
                <w:sz w:val="16"/>
                <w:szCs w:val="16"/>
                <w:lang w:val="es-ES_tradnl"/>
              </w:rPr>
              <w:t>664</w:t>
            </w:r>
          </w:p>
        </w:tc>
        <w:tc>
          <w:tcPr>
            <w:tcW w:w="735" w:type="dxa"/>
            <w:shd w:val="clear" w:color="auto" w:fill="auto"/>
            <w:noWrap/>
            <w:vAlign w:val="bottom"/>
            <w:hideMark/>
          </w:tcPr>
          <w:p w14:paraId="1680291E" w14:textId="7192C55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756</w:t>
            </w:r>
            <w:r w:rsidR="009A0AA6" w:rsidRPr="00596426">
              <w:rPr>
                <w:sz w:val="16"/>
                <w:szCs w:val="16"/>
                <w:lang w:val="es-ES_tradnl"/>
              </w:rPr>
              <w:t xml:space="preserve"> </w:t>
            </w:r>
            <w:r w:rsidRPr="00121F1D">
              <w:rPr>
                <w:sz w:val="16"/>
                <w:szCs w:val="16"/>
                <w:lang w:val="es-ES_tradnl"/>
              </w:rPr>
              <w:t>445</w:t>
            </w:r>
          </w:p>
        </w:tc>
        <w:tc>
          <w:tcPr>
            <w:tcW w:w="735" w:type="dxa"/>
            <w:shd w:val="clear" w:color="auto" w:fill="auto"/>
            <w:noWrap/>
            <w:vAlign w:val="bottom"/>
            <w:hideMark/>
          </w:tcPr>
          <w:p w14:paraId="4DB6272F" w14:textId="7158D46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781</w:t>
            </w:r>
            <w:r w:rsidR="009A0AA6" w:rsidRPr="00596426">
              <w:rPr>
                <w:sz w:val="16"/>
                <w:szCs w:val="16"/>
                <w:lang w:val="es-ES_tradnl"/>
              </w:rPr>
              <w:t xml:space="preserve"> </w:t>
            </w:r>
            <w:r w:rsidRPr="00121F1D">
              <w:rPr>
                <w:sz w:val="16"/>
                <w:szCs w:val="16"/>
                <w:lang w:val="es-ES_tradnl"/>
              </w:rPr>
              <w:t>902</w:t>
            </w:r>
          </w:p>
        </w:tc>
        <w:tc>
          <w:tcPr>
            <w:tcW w:w="735" w:type="dxa"/>
            <w:shd w:val="clear" w:color="auto" w:fill="auto"/>
            <w:noWrap/>
            <w:vAlign w:val="bottom"/>
            <w:hideMark/>
          </w:tcPr>
          <w:p w14:paraId="600A1442" w14:textId="0BD0BF6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808</w:t>
            </w:r>
            <w:r w:rsidR="009A0AA6" w:rsidRPr="00596426">
              <w:rPr>
                <w:sz w:val="16"/>
                <w:szCs w:val="16"/>
                <w:lang w:val="es-ES_tradnl"/>
              </w:rPr>
              <w:t xml:space="preserve"> </w:t>
            </w:r>
            <w:r w:rsidRPr="00121F1D">
              <w:rPr>
                <w:sz w:val="16"/>
                <w:szCs w:val="16"/>
                <w:lang w:val="es-ES_tradnl"/>
              </w:rPr>
              <w:t>018</w:t>
            </w:r>
          </w:p>
        </w:tc>
        <w:tc>
          <w:tcPr>
            <w:tcW w:w="735" w:type="dxa"/>
            <w:shd w:val="clear" w:color="auto" w:fill="auto"/>
            <w:noWrap/>
            <w:vAlign w:val="bottom"/>
            <w:hideMark/>
          </w:tcPr>
          <w:p w14:paraId="7DB80E2D" w14:textId="728C784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834</w:t>
            </w:r>
            <w:r w:rsidR="009A0AA6" w:rsidRPr="00596426">
              <w:rPr>
                <w:sz w:val="16"/>
                <w:szCs w:val="16"/>
                <w:lang w:val="es-ES_tradnl"/>
              </w:rPr>
              <w:t xml:space="preserve"> </w:t>
            </w:r>
            <w:r w:rsidRPr="00121F1D">
              <w:rPr>
                <w:sz w:val="16"/>
                <w:szCs w:val="16"/>
                <w:lang w:val="es-ES_tradnl"/>
              </w:rPr>
              <w:t>856</w:t>
            </w:r>
          </w:p>
        </w:tc>
      </w:tr>
      <w:tr w:rsidR="009A0AA6" w:rsidRPr="009A0AA6" w14:paraId="7437183D" w14:textId="77777777" w:rsidTr="009A0AA6">
        <w:trPr>
          <w:trHeight w:val="240"/>
        </w:trPr>
        <w:tc>
          <w:tcPr>
            <w:tcW w:w="1156" w:type="dxa"/>
            <w:shd w:val="clear" w:color="auto" w:fill="auto"/>
            <w:noWrap/>
            <w:hideMark/>
          </w:tcPr>
          <w:p w14:paraId="67F68701"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Mono</w:t>
            </w:r>
          </w:p>
        </w:tc>
        <w:tc>
          <w:tcPr>
            <w:tcW w:w="734" w:type="dxa"/>
            <w:shd w:val="clear" w:color="auto" w:fill="auto"/>
            <w:noWrap/>
            <w:vAlign w:val="bottom"/>
            <w:hideMark/>
          </w:tcPr>
          <w:p w14:paraId="77A61E02" w14:textId="79FB806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203</w:t>
            </w:r>
            <w:r w:rsidR="009A0AA6" w:rsidRPr="00596426">
              <w:rPr>
                <w:sz w:val="16"/>
                <w:szCs w:val="16"/>
                <w:lang w:val="es-ES_tradnl"/>
              </w:rPr>
              <w:t xml:space="preserve"> </w:t>
            </w:r>
            <w:r w:rsidRPr="00121F1D">
              <w:rPr>
                <w:sz w:val="16"/>
                <w:szCs w:val="16"/>
                <w:lang w:val="es-ES_tradnl"/>
              </w:rPr>
              <w:t>842</w:t>
            </w:r>
          </w:p>
        </w:tc>
        <w:tc>
          <w:tcPr>
            <w:tcW w:w="734" w:type="dxa"/>
            <w:shd w:val="clear" w:color="auto" w:fill="auto"/>
            <w:noWrap/>
            <w:vAlign w:val="bottom"/>
            <w:hideMark/>
          </w:tcPr>
          <w:p w14:paraId="3ADA1B1A" w14:textId="64576D9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281</w:t>
            </w:r>
            <w:r w:rsidR="009A0AA6" w:rsidRPr="00596426">
              <w:rPr>
                <w:sz w:val="16"/>
                <w:szCs w:val="16"/>
                <w:lang w:val="es-ES_tradnl"/>
              </w:rPr>
              <w:t xml:space="preserve"> </w:t>
            </w:r>
            <w:r w:rsidRPr="00121F1D">
              <w:rPr>
                <w:sz w:val="16"/>
                <w:szCs w:val="16"/>
                <w:lang w:val="es-ES_tradnl"/>
              </w:rPr>
              <w:t>245</w:t>
            </w:r>
          </w:p>
        </w:tc>
        <w:tc>
          <w:tcPr>
            <w:tcW w:w="735" w:type="dxa"/>
            <w:shd w:val="clear" w:color="auto" w:fill="auto"/>
            <w:noWrap/>
            <w:vAlign w:val="bottom"/>
            <w:hideMark/>
          </w:tcPr>
          <w:p w14:paraId="5C4E8F55" w14:textId="4F66FD2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360</w:t>
            </w:r>
            <w:r w:rsidR="009A0AA6" w:rsidRPr="00596426">
              <w:rPr>
                <w:sz w:val="16"/>
                <w:szCs w:val="16"/>
                <w:lang w:val="es-ES_tradnl"/>
              </w:rPr>
              <w:t xml:space="preserve"> </w:t>
            </w:r>
            <w:r w:rsidRPr="00121F1D">
              <w:rPr>
                <w:sz w:val="16"/>
                <w:szCs w:val="16"/>
                <w:lang w:val="es-ES_tradnl"/>
              </w:rPr>
              <w:t>037</w:t>
            </w:r>
          </w:p>
        </w:tc>
        <w:tc>
          <w:tcPr>
            <w:tcW w:w="735" w:type="dxa"/>
            <w:shd w:val="clear" w:color="auto" w:fill="auto"/>
            <w:noWrap/>
            <w:vAlign w:val="bottom"/>
            <w:hideMark/>
          </w:tcPr>
          <w:p w14:paraId="4CDD9661" w14:textId="63F0778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371</w:t>
            </w:r>
            <w:r w:rsidR="009A0AA6" w:rsidRPr="00596426">
              <w:rPr>
                <w:sz w:val="16"/>
                <w:szCs w:val="16"/>
                <w:lang w:val="es-ES_tradnl"/>
              </w:rPr>
              <w:t xml:space="preserve"> </w:t>
            </w:r>
            <w:r w:rsidRPr="00121F1D">
              <w:rPr>
                <w:sz w:val="16"/>
                <w:szCs w:val="16"/>
                <w:lang w:val="es-ES_tradnl"/>
              </w:rPr>
              <w:t>354</w:t>
            </w:r>
          </w:p>
        </w:tc>
        <w:tc>
          <w:tcPr>
            <w:tcW w:w="735" w:type="dxa"/>
            <w:shd w:val="clear" w:color="auto" w:fill="auto"/>
            <w:noWrap/>
            <w:vAlign w:val="bottom"/>
            <w:hideMark/>
          </w:tcPr>
          <w:p w14:paraId="6BDEF3A8" w14:textId="65F7B55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383</w:t>
            </w:r>
            <w:r w:rsidR="009A0AA6" w:rsidRPr="00596426">
              <w:rPr>
                <w:sz w:val="16"/>
                <w:szCs w:val="16"/>
                <w:lang w:val="es-ES_tradnl"/>
              </w:rPr>
              <w:t xml:space="preserve"> </w:t>
            </w:r>
            <w:r w:rsidRPr="00121F1D">
              <w:rPr>
                <w:sz w:val="16"/>
                <w:szCs w:val="16"/>
                <w:lang w:val="es-ES_tradnl"/>
              </w:rPr>
              <w:t>365</w:t>
            </w:r>
          </w:p>
        </w:tc>
        <w:tc>
          <w:tcPr>
            <w:tcW w:w="735" w:type="dxa"/>
            <w:shd w:val="clear" w:color="auto" w:fill="auto"/>
            <w:noWrap/>
            <w:vAlign w:val="bottom"/>
            <w:hideMark/>
          </w:tcPr>
          <w:p w14:paraId="63366DDD" w14:textId="41C3456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396</w:t>
            </w:r>
            <w:r w:rsidR="009A0AA6" w:rsidRPr="00596426">
              <w:rPr>
                <w:sz w:val="16"/>
                <w:szCs w:val="16"/>
                <w:lang w:val="es-ES_tradnl"/>
              </w:rPr>
              <w:t xml:space="preserve"> </w:t>
            </w:r>
            <w:r w:rsidRPr="00121F1D">
              <w:rPr>
                <w:sz w:val="16"/>
                <w:szCs w:val="16"/>
                <w:lang w:val="es-ES_tradnl"/>
              </w:rPr>
              <w:t>070</w:t>
            </w:r>
          </w:p>
        </w:tc>
        <w:tc>
          <w:tcPr>
            <w:tcW w:w="735" w:type="dxa"/>
            <w:shd w:val="clear" w:color="auto" w:fill="auto"/>
            <w:noWrap/>
            <w:vAlign w:val="bottom"/>
            <w:hideMark/>
          </w:tcPr>
          <w:p w14:paraId="3A219E9D" w14:textId="7A564B4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409</w:t>
            </w:r>
            <w:r w:rsidR="009A0AA6" w:rsidRPr="00596426">
              <w:rPr>
                <w:sz w:val="16"/>
                <w:szCs w:val="16"/>
                <w:lang w:val="es-ES_tradnl"/>
              </w:rPr>
              <w:t xml:space="preserve"> </w:t>
            </w:r>
            <w:r w:rsidRPr="00121F1D">
              <w:rPr>
                <w:sz w:val="16"/>
                <w:szCs w:val="16"/>
                <w:lang w:val="es-ES_tradnl"/>
              </w:rPr>
              <w:t>485</w:t>
            </w:r>
          </w:p>
        </w:tc>
        <w:tc>
          <w:tcPr>
            <w:tcW w:w="735" w:type="dxa"/>
            <w:shd w:val="clear" w:color="auto" w:fill="auto"/>
            <w:noWrap/>
            <w:vAlign w:val="bottom"/>
            <w:hideMark/>
          </w:tcPr>
          <w:p w14:paraId="36CEB305" w14:textId="4E3D65C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423</w:t>
            </w:r>
            <w:r w:rsidR="009A0AA6" w:rsidRPr="00596426">
              <w:rPr>
                <w:sz w:val="16"/>
                <w:szCs w:val="16"/>
                <w:lang w:val="es-ES_tradnl"/>
              </w:rPr>
              <w:t xml:space="preserve"> </w:t>
            </w:r>
            <w:r w:rsidRPr="00121F1D">
              <w:rPr>
                <w:sz w:val="16"/>
                <w:szCs w:val="16"/>
                <w:lang w:val="es-ES_tradnl"/>
              </w:rPr>
              <w:t>265</w:t>
            </w:r>
          </w:p>
        </w:tc>
        <w:tc>
          <w:tcPr>
            <w:tcW w:w="735" w:type="dxa"/>
            <w:shd w:val="clear" w:color="auto" w:fill="auto"/>
            <w:noWrap/>
            <w:vAlign w:val="bottom"/>
            <w:hideMark/>
          </w:tcPr>
          <w:p w14:paraId="32B69352" w14:textId="3110338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437</w:t>
            </w:r>
            <w:r w:rsidR="009A0AA6" w:rsidRPr="00596426">
              <w:rPr>
                <w:sz w:val="16"/>
                <w:szCs w:val="16"/>
                <w:lang w:val="es-ES_tradnl"/>
              </w:rPr>
              <w:t xml:space="preserve"> </w:t>
            </w:r>
            <w:r w:rsidRPr="00121F1D">
              <w:rPr>
                <w:sz w:val="16"/>
                <w:szCs w:val="16"/>
                <w:lang w:val="es-ES_tradnl"/>
              </w:rPr>
              <w:t>402</w:t>
            </w:r>
          </w:p>
        </w:tc>
        <w:tc>
          <w:tcPr>
            <w:tcW w:w="735" w:type="dxa"/>
            <w:shd w:val="clear" w:color="auto" w:fill="auto"/>
            <w:noWrap/>
            <w:vAlign w:val="bottom"/>
            <w:hideMark/>
          </w:tcPr>
          <w:p w14:paraId="213E75BA" w14:textId="01DA480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451</w:t>
            </w:r>
            <w:r w:rsidR="009A0AA6" w:rsidRPr="00596426">
              <w:rPr>
                <w:sz w:val="16"/>
                <w:szCs w:val="16"/>
                <w:lang w:val="es-ES_tradnl"/>
              </w:rPr>
              <w:t xml:space="preserve"> </w:t>
            </w:r>
            <w:r w:rsidRPr="00121F1D">
              <w:rPr>
                <w:sz w:val="16"/>
                <w:szCs w:val="16"/>
                <w:lang w:val="es-ES_tradnl"/>
              </w:rPr>
              <w:t>931</w:t>
            </w:r>
          </w:p>
        </w:tc>
      </w:tr>
      <w:tr w:rsidR="009A0AA6" w:rsidRPr="009A0AA6" w14:paraId="47124162" w14:textId="77777777" w:rsidTr="009A0AA6">
        <w:trPr>
          <w:trHeight w:val="240"/>
        </w:trPr>
        <w:tc>
          <w:tcPr>
            <w:tcW w:w="1156" w:type="dxa"/>
            <w:shd w:val="clear" w:color="auto" w:fill="auto"/>
            <w:noWrap/>
            <w:hideMark/>
          </w:tcPr>
          <w:p w14:paraId="00A9DACB"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Ouémé</w:t>
            </w:r>
          </w:p>
        </w:tc>
        <w:tc>
          <w:tcPr>
            <w:tcW w:w="734" w:type="dxa"/>
            <w:shd w:val="clear" w:color="auto" w:fill="auto"/>
            <w:noWrap/>
            <w:vAlign w:val="bottom"/>
            <w:hideMark/>
          </w:tcPr>
          <w:p w14:paraId="0F3B5053" w14:textId="102119C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418</w:t>
            </w:r>
            <w:r w:rsidR="009A0AA6" w:rsidRPr="00596426">
              <w:rPr>
                <w:sz w:val="16"/>
                <w:szCs w:val="16"/>
                <w:lang w:val="es-ES_tradnl"/>
              </w:rPr>
              <w:t xml:space="preserve"> </w:t>
            </w:r>
            <w:r w:rsidRPr="00121F1D">
              <w:rPr>
                <w:sz w:val="16"/>
                <w:szCs w:val="16"/>
                <w:lang w:val="es-ES_tradnl"/>
              </w:rPr>
              <w:t>146</w:t>
            </w:r>
          </w:p>
        </w:tc>
        <w:tc>
          <w:tcPr>
            <w:tcW w:w="734" w:type="dxa"/>
            <w:shd w:val="clear" w:color="auto" w:fill="auto"/>
            <w:noWrap/>
            <w:vAlign w:val="bottom"/>
            <w:hideMark/>
          </w:tcPr>
          <w:p w14:paraId="71854AEE" w14:textId="5D39BF6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568</w:t>
            </w:r>
            <w:r w:rsidR="009A0AA6" w:rsidRPr="00596426">
              <w:rPr>
                <w:sz w:val="16"/>
                <w:szCs w:val="16"/>
                <w:lang w:val="es-ES_tradnl"/>
              </w:rPr>
              <w:t xml:space="preserve"> </w:t>
            </w:r>
            <w:r w:rsidRPr="00121F1D">
              <w:rPr>
                <w:sz w:val="16"/>
                <w:szCs w:val="16"/>
                <w:lang w:val="es-ES_tradnl"/>
              </w:rPr>
              <w:t>898</w:t>
            </w:r>
          </w:p>
        </w:tc>
        <w:tc>
          <w:tcPr>
            <w:tcW w:w="735" w:type="dxa"/>
            <w:shd w:val="clear" w:color="auto" w:fill="auto"/>
            <w:noWrap/>
            <w:vAlign w:val="bottom"/>
            <w:hideMark/>
          </w:tcPr>
          <w:p w14:paraId="21987C72" w14:textId="518C194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730</w:t>
            </w:r>
            <w:r w:rsidR="009A0AA6" w:rsidRPr="00596426">
              <w:rPr>
                <w:sz w:val="16"/>
                <w:szCs w:val="16"/>
                <w:lang w:val="es-ES_tradnl"/>
              </w:rPr>
              <w:t xml:space="preserve"> </w:t>
            </w:r>
            <w:r w:rsidRPr="00121F1D">
              <w:rPr>
                <w:sz w:val="16"/>
                <w:szCs w:val="16"/>
                <w:lang w:val="es-ES_tradnl"/>
              </w:rPr>
              <w:t>772</w:t>
            </w:r>
          </w:p>
        </w:tc>
        <w:tc>
          <w:tcPr>
            <w:tcW w:w="735" w:type="dxa"/>
            <w:shd w:val="clear" w:color="auto" w:fill="auto"/>
            <w:noWrap/>
            <w:vAlign w:val="bottom"/>
            <w:hideMark/>
          </w:tcPr>
          <w:p w14:paraId="71EAD38A" w14:textId="075D38A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753</w:t>
            </w:r>
            <w:r w:rsidR="009A0AA6" w:rsidRPr="00596426">
              <w:rPr>
                <w:sz w:val="16"/>
                <w:szCs w:val="16"/>
                <w:lang w:val="es-ES_tradnl"/>
              </w:rPr>
              <w:t xml:space="preserve"> </w:t>
            </w:r>
            <w:r w:rsidRPr="00121F1D">
              <w:rPr>
                <w:sz w:val="16"/>
                <w:szCs w:val="16"/>
                <w:lang w:val="es-ES_tradnl"/>
              </w:rPr>
              <w:t>742</w:t>
            </w:r>
          </w:p>
        </w:tc>
        <w:tc>
          <w:tcPr>
            <w:tcW w:w="735" w:type="dxa"/>
            <w:shd w:val="clear" w:color="auto" w:fill="auto"/>
            <w:noWrap/>
            <w:vAlign w:val="bottom"/>
            <w:hideMark/>
          </w:tcPr>
          <w:p w14:paraId="58C242D4" w14:textId="3C3D4F5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778</w:t>
            </w:r>
            <w:r w:rsidR="009A0AA6" w:rsidRPr="00596426">
              <w:rPr>
                <w:sz w:val="16"/>
                <w:szCs w:val="16"/>
                <w:lang w:val="es-ES_tradnl"/>
              </w:rPr>
              <w:t xml:space="preserve"> </w:t>
            </w:r>
            <w:r w:rsidRPr="00121F1D">
              <w:rPr>
                <w:sz w:val="16"/>
                <w:szCs w:val="16"/>
                <w:lang w:val="es-ES_tradnl"/>
              </w:rPr>
              <w:t>120</w:t>
            </w:r>
          </w:p>
        </w:tc>
        <w:tc>
          <w:tcPr>
            <w:tcW w:w="735" w:type="dxa"/>
            <w:shd w:val="clear" w:color="auto" w:fill="auto"/>
            <w:noWrap/>
            <w:vAlign w:val="bottom"/>
            <w:hideMark/>
          </w:tcPr>
          <w:p w14:paraId="2F8A95DC" w14:textId="4BB1F80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803</w:t>
            </w:r>
            <w:r w:rsidR="009A0AA6" w:rsidRPr="00596426">
              <w:rPr>
                <w:sz w:val="16"/>
                <w:szCs w:val="16"/>
                <w:lang w:val="es-ES_tradnl"/>
              </w:rPr>
              <w:t xml:space="preserve"> </w:t>
            </w:r>
            <w:r w:rsidRPr="00121F1D">
              <w:rPr>
                <w:sz w:val="16"/>
                <w:szCs w:val="16"/>
                <w:lang w:val="es-ES_tradnl"/>
              </w:rPr>
              <w:t>908</w:t>
            </w:r>
          </w:p>
        </w:tc>
        <w:tc>
          <w:tcPr>
            <w:tcW w:w="735" w:type="dxa"/>
            <w:shd w:val="clear" w:color="auto" w:fill="auto"/>
            <w:noWrap/>
            <w:vAlign w:val="bottom"/>
            <w:hideMark/>
          </w:tcPr>
          <w:p w14:paraId="72A3E067" w14:textId="3891FE4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831</w:t>
            </w:r>
            <w:r w:rsidR="009A0AA6" w:rsidRPr="00596426">
              <w:rPr>
                <w:sz w:val="16"/>
                <w:szCs w:val="16"/>
                <w:lang w:val="es-ES_tradnl"/>
              </w:rPr>
              <w:t xml:space="preserve"> </w:t>
            </w:r>
            <w:r w:rsidRPr="00121F1D">
              <w:rPr>
                <w:sz w:val="16"/>
                <w:szCs w:val="16"/>
                <w:lang w:val="es-ES_tradnl"/>
              </w:rPr>
              <w:t>137</w:t>
            </w:r>
          </w:p>
        </w:tc>
        <w:tc>
          <w:tcPr>
            <w:tcW w:w="735" w:type="dxa"/>
            <w:shd w:val="clear" w:color="auto" w:fill="auto"/>
            <w:noWrap/>
            <w:vAlign w:val="bottom"/>
            <w:hideMark/>
          </w:tcPr>
          <w:p w14:paraId="13E4B433" w14:textId="49BD3C2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859</w:t>
            </w:r>
            <w:r w:rsidR="009A0AA6" w:rsidRPr="00596426">
              <w:rPr>
                <w:sz w:val="16"/>
                <w:szCs w:val="16"/>
                <w:lang w:val="es-ES_tradnl"/>
              </w:rPr>
              <w:t xml:space="preserve"> </w:t>
            </w:r>
            <w:r w:rsidRPr="00121F1D">
              <w:rPr>
                <w:sz w:val="16"/>
                <w:szCs w:val="16"/>
                <w:lang w:val="es-ES_tradnl"/>
              </w:rPr>
              <w:t>107</w:t>
            </w:r>
          </w:p>
        </w:tc>
        <w:tc>
          <w:tcPr>
            <w:tcW w:w="735" w:type="dxa"/>
            <w:shd w:val="clear" w:color="auto" w:fill="auto"/>
            <w:noWrap/>
            <w:vAlign w:val="bottom"/>
            <w:hideMark/>
          </w:tcPr>
          <w:p w14:paraId="47E1C7D7" w14:textId="77E6225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887</w:t>
            </w:r>
            <w:r w:rsidR="009A0AA6" w:rsidRPr="00596426">
              <w:rPr>
                <w:sz w:val="16"/>
                <w:szCs w:val="16"/>
                <w:lang w:val="es-ES_tradnl"/>
              </w:rPr>
              <w:t xml:space="preserve"> </w:t>
            </w:r>
            <w:r w:rsidRPr="00121F1D">
              <w:rPr>
                <w:sz w:val="16"/>
                <w:szCs w:val="16"/>
                <w:lang w:val="es-ES_tradnl"/>
              </w:rPr>
              <w:t>801</w:t>
            </w:r>
          </w:p>
        </w:tc>
        <w:tc>
          <w:tcPr>
            <w:tcW w:w="735" w:type="dxa"/>
            <w:shd w:val="clear" w:color="auto" w:fill="auto"/>
            <w:noWrap/>
            <w:vAlign w:val="bottom"/>
            <w:hideMark/>
          </w:tcPr>
          <w:p w14:paraId="3BBC6F9A" w14:textId="43046D7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917</w:t>
            </w:r>
            <w:r w:rsidR="009A0AA6" w:rsidRPr="00596426">
              <w:rPr>
                <w:sz w:val="16"/>
                <w:szCs w:val="16"/>
                <w:lang w:val="es-ES_tradnl"/>
              </w:rPr>
              <w:t xml:space="preserve"> </w:t>
            </w:r>
            <w:r w:rsidRPr="00121F1D">
              <w:rPr>
                <w:sz w:val="16"/>
                <w:szCs w:val="16"/>
                <w:lang w:val="es-ES_tradnl"/>
              </w:rPr>
              <w:t>290</w:t>
            </w:r>
          </w:p>
        </w:tc>
      </w:tr>
      <w:tr w:rsidR="009A0AA6" w:rsidRPr="009A0AA6" w14:paraId="004C6695" w14:textId="77777777" w:rsidTr="009A0AA6">
        <w:trPr>
          <w:trHeight w:val="240"/>
        </w:trPr>
        <w:tc>
          <w:tcPr>
            <w:tcW w:w="1156" w:type="dxa"/>
            <w:shd w:val="clear" w:color="auto" w:fill="auto"/>
            <w:noWrap/>
            <w:hideMark/>
          </w:tcPr>
          <w:p w14:paraId="22632FA9"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Plateau</w:t>
            </w:r>
          </w:p>
        </w:tc>
        <w:tc>
          <w:tcPr>
            <w:tcW w:w="734" w:type="dxa"/>
            <w:shd w:val="clear" w:color="auto" w:fill="auto"/>
            <w:noWrap/>
            <w:vAlign w:val="bottom"/>
            <w:hideMark/>
          </w:tcPr>
          <w:p w14:paraId="52281ED1" w14:textId="0D27C29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208</w:t>
            </w:r>
            <w:r w:rsidR="009A0AA6" w:rsidRPr="00596426">
              <w:rPr>
                <w:sz w:val="16"/>
                <w:szCs w:val="16"/>
                <w:lang w:val="es-ES_tradnl"/>
              </w:rPr>
              <w:t xml:space="preserve"> </w:t>
            </w:r>
            <w:r w:rsidRPr="00121F1D">
              <w:rPr>
                <w:sz w:val="16"/>
                <w:szCs w:val="16"/>
                <w:lang w:val="es-ES_tradnl"/>
              </w:rPr>
              <w:t>722</w:t>
            </w:r>
          </w:p>
        </w:tc>
        <w:tc>
          <w:tcPr>
            <w:tcW w:w="734" w:type="dxa"/>
            <w:shd w:val="clear" w:color="auto" w:fill="auto"/>
            <w:noWrap/>
            <w:vAlign w:val="bottom"/>
            <w:hideMark/>
          </w:tcPr>
          <w:p w14:paraId="68330925" w14:textId="7DD2030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307</w:t>
            </w:r>
            <w:r w:rsidR="009A0AA6" w:rsidRPr="00596426">
              <w:rPr>
                <w:sz w:val="16"/>
                <w:szCs w:val="16"/>
                <w:lang w:val="es-ES_tradnl"/>
              </w:rPr>
              <w:t xml:space="preserve"> </w:t>
            </w:r>
            <w:r w:rsidRPr="00121F1D">
              <w:rPr>
                <w:sz w:val="16"/>
                <w:szCs w:val="16"/>
                <w:lang w:val="es-ES_tradnl"/>
              </w:rPr>
              <w:t>676</w:t>
            </w:r>
          </w:p>
        </w:tc>
        <w:tc>
          <w:tcPr>
            <w:tcW w:w="735" w:type="dxa"/>
            <w:shd w:val="clear" w:color="auto" w:fill="auto"/>
            <w:noWrap/>
            <w:vAlign w:val="bottom"/>
            <w:hideMark/>
          </w:tcPr>
          <w:p w14:paraId="08F2CCC0" w14:textId="6C84898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407</w:t>
            </w:r>
            <w:r w:rsidR="009A0AA6" w:rsidRPr="00596426">
              <w:rPr>
                <w:sz w:val="16"/>
                <w:szCs w:val="16"/>
                <w:lang w:val="es-ES_tradnl"/>
              </w:rPr>
              <w:t xml:space="preserve"> </w:t>
            </w:r>
            <w:r w:rsidRPr="00121F1D">
              <w:rPr>
                <w:sz w:val="16"/>
                <w:szCs w:val="16"/>
                <w:lang w:val="es-ES_tradnl"/>
              </w:rPr>
              <w:t>116</w:t>
            </w:r>
          </w:p>
        </w:tc>
        <w:tc>
          <w:tcPr>
            <w:tcW w:w="735" w:type="dxa"/>
            <w:shd w:val="clear" w:color="auto" w:fill="auto"/>
            <w:noWrap/>
            <w:vAlign w:val="bottom"/>
            <w:hideMark/>
          </w:tcPr>
          <w:p w14:paraId="65A5A256" w14:textId="7CCDA0D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419</w:t>
            </w:r>
            <w:r w:rsidR="009A0AA6" w:rsidRPr="00596426">
              <w:rPr>
                <w:sz w:val="16"/>
                <w:szCs w:val="16"/>
                <w:lang w:val="es-ES_tradnl"/>
              </w:rPr>
              <w:t xml:space="preserve"> </w:t>
            </w:r>
            <w:r w:rsidRPr="00121F1D">
              <w:rPr>
                <w:sz w:val="16"/>
                <w:szCs w:val="16"/>
                <w:lang w:val="es-ES_tradnl"/>
              </w:rPr>
              <w:t>913</w:t>
            </w:r>
          </w:p>
        </w:tc>
        <w:tc>
          <w:tcPr>
            <w:tcW w:w="735" w:type="dxa"/>
            <w:shd w:val="clear" w:color="auto" w:fill="auto"/>
            <w:noWrap/>
            <w:vAlign w:val="bottom"/>
            <w:hideMark/>
          </w:tcPr>
          <w:p w14:paraId="1E51AD1D" w14:textId="5A68BB6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433</w:t>
            </w:r>
            <w:r w:rsidR="009A0AA6" w:rsidRPr="00596426">
              <w:rPr>
                <w:sz w:val="16"/>
                <w:szCs w:val="16"/>
                <w:lang w:val="es-ES_tradnl"/>
              </w:rPr>
              <w:t xml:space="preserve"> </w:t>
            </w:r>
            <w:r w:rsidRPr="00121F1D">
              <w:rPr>
                <w:sz w:val="16"/>
                <w:szCs w:val="16"/>
                <w:lang w:val="es-ES_tradnl"/>
              </w:rPr>
              <w:t>494</w:t>
            </w:r>
          </w:p>
        </w:tc>
        <w:tc>
          <w:tcPr>
            <w:tcW w:w="735" w:type="dxa"/>
            <w:shd w:val="clear" w:color="auto" w:fill="auto"/>
            <w:noWrap/>
            <w:vAlign w:val="bottom"/>
            <w:hideMark/>
          </w:tcPr>
          <w:p w14:paraId="3E6AEC48" w14:textId="6EA65AD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447</w:t>
            </w:r>
            <w:r w:rsidR="009A0AA6" w:rsidRPr="00596426">
              <w:rPr>
                <w:sz w:val="16"/>
                <w:szCs w:val="16"/>
                <w:lang w:val="es-ES_tradnl"/>
              </w:rPr>
              <w:t xml:space="preserve"> </w:t>
            </w:r>
            <w:r w:rsidRPr="00121F1D">
              <w:rPr>
                <w:sz w:val="16"/>
                <w:szCs w:val="16"/>
                <w:lang w:val="es-ES_tradnl"/>
              </w:rPr>
              <w:t>861</w:t>
            </w:r>
          </w:p>
        </w:tc>
        <w:tc>
          <w:tcPr>
            <w:tcW w:w="735" w:type="dxa"/>
            <w:shd w:val="clear" w:color="auto" w:fill="auto"/>
            <w:noWrap/>
            <w:vAlign w:val="bottom"/>
            <w:hideMark/>
          </w:tcPr>
          <w:p w14:paraId="26F74938" w14:textId="14EBC19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463</w:t>
            </w:r>
            <w:r w:rsidR="009A0AA6" w:rsidRPr="00596426">
              <w:rPr>
                <w:sz w:val="16"/>
                <w:szCs w:val="16"/>
                <w:lang w:val="es-ES_tradnl"/>
              </w:rPr>
              <w:t xml:space="preserve"> </w:t>
            </w:r>
            <w:r w:rsidRPr="00121F1D">
              <w:rPr>
                <w:sz w:val="16"/>
                <w:szCs w:val="16"/>
                <w:lang w:val="es-ES_tradnl"/>
              </w:rPr>
              <w:t>029</w:t>
            </w:r>
          </w:p>
        </w:tc>
        <w:tc>
          <w:tcPr>
            <w:tcW w:w="735" w:type="dxa"/>
            <w:shd w:val="clear" w:color="auto" w:fill="auto"/>
            <w:noWrap/>
            <w:vAlign w:val="bottom"/>
            <w:hideMark/>
          </w:tcPr>
          <w:p w14:paraId="77C0B29F" w14:textId="360D34D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478</w:t>
            </w:r>
            <w:r w:rsidR="009A0AA6" w:rsidRPr="00596426">
              <w:rPr>
                <w:sz w:val="16"/>
                <w:szCs w:val="16"/>
                <w:lang w:val="es-ES_tradnl"/>
              </w:rPr>
              <w:t xml:space="preserve"> </w:t>
            </w:r>
            <w:r w:rsidRPr="00121F1D">
              <w:rPr>
                <w:sz w:val="16"/>
                <w:szCs w:val="16"/>
                <w:lang w:val="es-ES_tradnl"/>
              </w:rPr>
              <w:t>612</w:t>
            </w:r>
          </w:p>
        </w:tc>
        <w:tc>
          <w:tcPr>
            <w:tcW w:w="735" w:type="dxa"/>
            <w:shd w:val="clear" w:color="auto" w:fill="auto"/>
            <w:noWrap/>
            <w:vAlign w:val="bottom"/>
            <w:hideMark/>
          </w:tcPr>
          <w:p w14:paraId="36917054" w14:textId="3C7C4E9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494</w:t>
            </w:r>
            <w:r w:rsidR="009A0AA6" w:rsidRPr="00596426">
              <w:rPr>
                <w:sz w:val="16"/>
                <w:szCs w:val="16"/>
                <w:lang w:val="es-ES_tradnl"/>
              </w:rPr>
              <w:t xml:space="preserve"> </w:t>
            </w:r>
            <w:r w:rsidRPr="00121F1D">
              <w:rPr>
                <w:sz w:val="16"/>
                <w:szCs w:val="16"/>
                <w:lang w:val="es-ES_tradnl"/>
              </w:rPr>
              <w:t>598</w:t>
            </w:r>
          </w:p>
        </w:tc>
        <w:tc>
          <w:tcPr>
            <w:tcW w:w="735" w:type="dxa"/>
            <w:shd w:val="clear" w:color="auto" w:fill="auto"/>
            <w:noWrap/>
            <w:vAlign w:val="bottom"/>
            <w:hideMark/>
          </w:tcPr>
          <w:p w14:paraId="048F1605" w14:textId="66CF1E1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511</w:t>
            </w:r>
            <w:r w:rsidR="009A0AA6" w:rsidRPr="00596426">
              <w:rPr>
                <w:sz w:val="16"/>
                <w:szCs w:val="16"/>
                <w:lang w:val="es-ES_tradnl"/>
              </w:rPr>
              <w:t xml:space="preserve"> </w:t>
            </w:r>
            <w:r w:rsidRPr="00121F1D">
              <w:rPr>
                <w:sz w:val="16"/>
                <w:szCs w:val="16"/>
                <w:lang w:val="es-ES_tradnl"/>
              </w:rPr>
              <w:t>026</w:t>
            </w:r>
          </w:p>
        </w:tc>
      </w:tr>
      <w:tr w:rsidR="009A0AA6" w:rsidRPr="009A0AA6" w14:paraId="1DF629D1" w14:textId="77777777" w:rsidTr="009A0AA6">
        <w:trPr>
          <w:trHeight w:val="240"/>
        </w:trPr>
        <w:tc>
          <w:tcPr>
            <w:tcW w:w="1156" w:type="dxa"/>
            <w:shd w:val="clear" w:color="auto" w:fill="auto"/>
            <w:noWrap/>
            <w:hideMark/>
          </w:tcPr>
          <w:p w14:paraId="0E080E6A"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Zou</w:t>
            </w:r>
          </w:p>
        </w:tc>
        <w:tc>
          <w:tcPr>
            <w:tcW w:w="734" w:type="dxa"/>
            <w:shd w:val="clear" w:color="auto" w:fill="auto"/>
            <w:noWrap/>
            <w:vAlign w:val="bottom"/>
            <w:hideMark/>
          </w:tcPr>
          <w:p w14:paraId="661DB965" w14:textId="0A18D61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353</w:t>
            </w:r>
            <w:r w:rsidR="009A0AA6" w:rsidRPr="00596426">
              <w:rPr>
                <w:sz w:val="16"/>
                <w:szCs w:val="16"/>
                <w:lang w:val="es-ES_tradnl"/>
              </w:rPr>
              <w:t xml:space="preserve"> </w:t>
            </w:r>
            <w:r w:rsidRPr="00121F1D">
              <w:rPr>
                <w:sz w:val="16"/>
                <w:szCs w:val="16"/>
                <w:lang w:val="es-ES_tradnl"/>
              </w:rPr>
              <w:t>358</w:t>
            </w:r>
          </w:p>
        </w:tc>
        <w:tc>
          <w:tcPr>
            <w:tcW w:w="734" w:type="dxa"/>
            <w:shd w:val="clear" w:color="auto" w:fill="auto"/>
            <w:noWrap/>
            <w:vAlign w:val="bottom"/>
            <w:hideMark/>
          </w:tcPr>
          <w:p w14:paraId="1D5E4B70" w14:textId="1D098FF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478</w:t>
            </w:r>
            <w:r w:rsidR="009A0AA6" w:rsidRPr="00596426">
              <w:rPr>
                <w:sz w:val="16"/>
                <w:szCs w:val="16"/>
                <w:lang w:val="es-ES_tradnl"/>
              </w:rPr>
              <w:t xml:space="preserve"> </w:t>
            </w:r>
            <w:r w:rsidRPr="00121F1D">
              <w:rPr>
                <w:sz w:val="16"/>
                <w:szCs w:val="16"/>
                <w:lang w:val="es-ES_tradnl"/>
              </w:rPr>
              <w:t>714</w:t>
            </w:r>
          </w:p>
        </w:tc>
        <w:tc>
          <w:tcPr>
            <w:tcW w:w="735" w:type="dxa"/>
            <w:shd w:val="clear" w:color="auto" w:fill="auto"/>
            <w:noWrap/>
            <w:vAlign w:val="bottom"/>
            <w:hideMark/>
          </w:tcPr>
          <w:p w14:paraId="4580DB62" w14:textId="2A38F5F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599</w:t>
            </w:r>
            <w:r w:rsidR="009A0AA6" w:rsidRPr="00596426">
              <w:rPr>
                <w:sz w:val="16"/>
                <w:szCs w:val="16"/>
                <w:lang w:val="es-ES_tradnl"/>
              </w:rPr>
              <w:t xml:space="preserve"> </w:t>
            </w:r>
            <w:r w:rsidRPr="00121F1D">
              <w:rPr>
                <w:sz w:val="16"/>
                <w:szCs w:val="16"/>
                <w:lang w:val="es-ES_tradnl"/>
              </w:rPr>
              <w:t>954</w:t>
            </w:r>
          </w:p>
        </w:tc>
        <w:tc>
          <w:tcPr>
            <w:tcW w:w="735" w:type="dxa"/>
            <w:shd w:val="clear" w:color="auto" w:fill="auto"/>
            <w:noWrap/>
            <w:vAlign w:val="bottom"/>
            <w:hideMark/>
          </w:tcPr>
          <w:p w14:paraId="7B6D1451" w14:textId="35444EB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618</w:t>
            </w:r>
            <w:r w:rsidR="009A0AA6" w:rsidRPr="00596426">
              <w:rPr>
                <w:sz w:val="16"/>
                <w:szCs w:val="16"/>
                <w:lang w:val="es-ES_tradnl"/>
              </w:rPr>
              <w:t xml:space="preserve"> </w:t>
            </w:r>
            <w:r w:rsidRPr="00121F1D">
              <w:rPr>
                <w:sz w:val="16"/>
                <w:szCs w:val="16"/>
                <w:lang w:val="es-ES_tradnl"/>
              </w:rPr>
              <w:t>812</w:t>
            </w:r>
          </w:p>
        </w:tc>
        <w:tc>
          <w:tcPr>
            <w:tcW w:w="735" w:type="dxa"/>
            <w:shd w:val="clear" w:color="auto" w:fill="auto"/>
            <w:noWrap/>
            <w:vAlign w:val="bottom"/>
            <w:hideMark/>
          </w:tcPr>
          <w:p w14:paraId="22B15FD6" w14:textId="064745D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638</w:t>
            </w:r>
            <w:r w:rsidR="009A0AA6" w:rsidRPr="00596426">
              <w:rPr>
                <w:sz w:val="16"/>
                <w:szCs w:val="16"/>
                <w:lang w:val="es-ES_tradnl"/>
              </w:rPr>
              <w:t xml:space="preserve"> </w:t>
            </w:r>
            <w:r w:rsidRPr="00121F1D">
              <w:rPr>
                <w:sz w:val="16"/>
                <w:szCs w:val="16"/>
                <w:lang w:val="es-ES_tradnl"/>
              </w:rPr>
              <w:t>826</w:t>
            </w:r>
          </w:p>
        </w:tc>
        <w:tc>
          <w:tcPr>
            <w:tcW w:w="735" w:type="dxa"/>
            <w:shd w:val="clear" w:color="auto" w:fill="auto"/>
            <w:noWrap/>
            <w:vAlign w:val="bottom"/>
            <w:hideMark/>
          </w:tcPr>
          <w:p w14:paraId="09B66AB0" w14:textId="2835763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659</w:t>
            </w:r>
            <w:r w:rsidR="009A0AA6" w:rsidRPr="00596426">
              <w:rPr>
                <w:sz w:val="16"/>
                <w:szCs w:val="16"/>
                <w:lang w:val="es-ES_tradnl"/>
              </w:rPr>
              <w:t xml:space="preserve"> </w:t>
            </w:r>
            <w:r w:rsidRPr="00121F1D">
              <w:rPr>
                <w:sz w:val="16"/>
                <w:szCs w:val="16"/>
                <w:lang w:val="es-ES_tradnl"/>
              </w:rPr>
              <w:t>998</w:t>
            </w:r>
          </w:p>
        </w:tc>
        <w:tc>
          <w:tcPr>
            <w:tcW w:w="735" w:type="dxa"/>
            <w:shd w:val="clear" w:color="auto" w:fill="auto"/>
            <w:noWrap/>
            <w:vAlign w:val="bottom"/>
            <w:hideMark/>
          </w:tcPr>
          <w:p w14:paraId="3627A287" w14:textId="4B36368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682</w:t>
            </w:r>
            <w:r w:rsidR="009A0AA6" w:rsidRPr="00596426">
              <w:rPr>
                <w:sz w:val="16"/>
                <w:szCs w:val="16"/>
                <w:lang w:val="es-ES_tradnl"/>
              </w:rPr>
              <w:t xml:space="preserve"> </w:t>
            </w:r>
            <w:r w:rsidRPr="00121F1D">
              <w:rPr>
                <w:sz w:val="16"/>
                <w:szCs w:val="16"/>
                <w:lang w:val="es-ES_tradnl"/>
              </w:rPr>
              <w:t>352</w:t>
            </w:r>
          </w:p>
        </w:tc>
        <w:tc>
          <w:tcPr>
            <w:tcW w:w="735" w:type="dxa"/>
            <w:shd w:val="clear" w:color="auto" w:fill="auto"/>
            <w:noWrap/>
            <w:vAlign w:val="bottom"/>
            <w:hideMark/>
          </w:tcPr>
          <w:p w14:paraId="2992DE8D" w14:textId="3C16A1E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705</w:t>
            </w:r>
            <w:r w:rsidR="009A0AA6" w:rsidRPr="00596426">
              <w:rPr>
                <w:sz w:val="16"/>
                <w:szCs w:val="16"/>
                <w:lang w:val="es-ES_tradnl"/>
              </w:rPr>
              <w:t xml:space="preserve"> </w:t>
            </w:r>
            <w:r w:rsidRPr="00121F1D">
              <w:rPr>
                <w:sz w:val="16"/>
                <w:szCs w:val="16"/>
                <w:lang w:val="es-ES_tradnl"/>
              </w:rPr>
              <w:t>315</w:t>
            </w:r>
          </w:p>
        </w:tc>
        <w:tc>
          <w:tcPr>
            <w:tcW w:w="735" w:type="dxa"/>
            <w:shd w:val="clear" w:color="auto" w:fill="auto"/>
            <w:noWrap/>
            <w:vAlign w:val="bottom"/>
            <w:hideMark/>
          </w:tcPr>
          <w:p w14:paraId="027081F8" w14:textId="3782DBB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728</w:t>
            </w:r>
            <w:r w:rsidR="009A0AA6" w:rsidRPr="00596426">
              <w:rPr>
                <w:sz w:val="16"/>
                <w:szCs w:val="16"/>
                <w:lang w:val="es-ES_tradnl"/>
              </w:rPr>
              <w:t xml:space="preserve"> </w:t>
            </w:r>
            <w:r w:rsidRPr="00121F1D">
              <w:rPr>
                <w:sz w:val="16"/>
                <w:szCs w:val="16"/>
                <w:lang w:val="es-ES_tradnl"/>
              </w:rPr>
              <w:t>873</w:t>
            </w:r>
          </w:p>
        </w:tc>
        <w:tc>
          <w:tcPr>
            <w:tcW w:w="735" w:type="dxa"/>
            <w:shd w:val="clear" w:color="auto" w:fill="auto"/>
            <w:noWrap/>
            <w:vAlign w:val="bottom"/>
            <w:hideMark/>
          </w:tcPr>
          <w:p w14:paraId="3136CA28" w14:textId="01852CC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753</w:t>
            </w:r>
            <w:r w:rsidR="009A0AA6" w:rsidRPr="00596426">
              <w:rPr>
                <w:sz w:val="16"/>
                <w:szCs w:val="16"/>
                <w:lang w:val="es-ES_tradnl"/>
              </w:rPr>
              <w:t xml:space="preserve"> </w:t>
            </w:r>
            <w:r w:rsidRPr="00121F1D">
              <w:rPr>
                <w:sz w:val="16"/>
                <w:szCs w:val="16"/>
                <w:lang w:val="es-ES_tradnl"/>
              </w:rPr>
              <w:t>083</w:t>
            </w:r>
          </w:p>
        </w:tc>
      </w:tr>
      <w:tr w:rsidR="009A0AA6" w:rsidRPr="009A0AA6" w14:paraId="099C2E1A" w14:textId="77777777" w:rsidTr="009A0AA6">
        <w:trPr>
          <w:trHeight w:val="240"/>
        </w:trPr>
        <w:tc>
          <w:tcPr>
            <w:tcW w:w="1156" w:type="dxa"/>
            <w:shd w:val="clear" w:color="auto" w:fill="auto"/>
            <w:noWrap/>
            <w:hideMark/>
          </w:tcPr>
          <w:p w14:paraId="07AEF3C5"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Benin</w:t>
            </w:r>
          </w:p>
        </w:tc>
        <w:tc>
          <w:tcPr>
            <w:tcW w:w="734" w:type="dxa"/>
            <w:shd w:val="clear" w:color="auto" w:fill="auto"/>
            <w:noWrap/>
            <w:vAlign w:val="bottom"/>
            <w:hideMark/>
          </w:tcPr>
          <w:p w14:paraId="5DCA92EC" w14:textId="116F827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3</w:t>
            </w:r>
            <w:r w:rsidR="009A0AA6" w:rsidRPr="00596426">
              <w:rPr>
                <w:sz w:val="16"/>
                <w:szCs w:val="16"/>
                <w:lang w:val="es-ES_tradnl"/>
              </w:rPr>
              <w:t xml:space="preserve"> </w:t>
            </w:r>
            <w:r w:rsidRPr="00121F1D">
              <w:rPr>
                <w:sz w:val="16"/>
                <w:szCs w:val="16"/>
                <w:lang w:val="es-ES_tradnl"/>
              </w:rPr>
              <w:t>331</w:t>
            </w:r>
            <w:r w:rsidR="009A0AA6" w:rsidRPr="00596426">
              <w:rPr>
                <w:sz w:val="16"/>
                <w:szCs w:val="16"/>
                <w:lang w:val="es-ES_tradnl"/>
              </w:rPr>
              <w:t xml:space="preserve"> </w:t>
            </w:r>
            <w:r w:rsidRPr="00121F1D">
              <w:rPr>
                <w:sz w:val="16"/>
                <w:szCs w:val="16"/>
                <w:lang w:val="es-ES_tradnl"/>
              </w:rPr>
              <w:t>210</w:t>
            </w:r>
          </w:p>
        </w:tc>
        <w:tc>
          <w:tcPr>
            <w:tcW w:w="734" w:type="dxa"/>
            <w:shd w:val="clear" w:color="auto" w:fill="auto"/>
            <w:noWrap/>
            <w:vAlign w:val="bottom"/>
            <w:hideMark/>
          </w:tcPr>
          <w:p w14:paraId="3F735714" w14:textId="74D0001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w:t>
            </w:r>
            <w:r w:rsidR="009A0AA6" w:rsidRPr="00596426">
              <w:rPr>
                <w:sz w:val="16"/>
                <w:szCs w:val="16"/>
                <w:lang w:val="es-ES_tradnl"/>
              </w:rPr>
              <w:t xml:space="preserve"> </w:t>
            </w:r>
            <w:r w:rsidRPr="00121F1D">
              <w:rPr>
                <w:sz w:val="16"/>
                <w:szCs w:val="16"/>
                <w:lang w:val="es-ES_tradnl"/>
              </w:rPr>
              <w:t>915</w:t>
            </w:r>
            <w:r w:rsidR="009A0AA6" w:rsidRPr="00596426">
              <w:rPr>
                <w:sz w:val="16"/>
                <w:szCs w:val="16"/>
                <w:lang w:val="es-ES_tradnl"/>
              </w:rPr>
              <w:t xml:space="preserve"> </w:t>
            </w:r>
            <w:r w:rsidRPr="00121F1D">
              <w:rPr>
                <w:sz w:val="16"/>
                <w:szCs w:val="16"/>
                <w:lang w:val="es-ES_tradnl"/>
              </w:rPr>
              <w:t>555</w:t>
            </w:r>
          </w:p>
        </w:tc>
        <w:tc>
          <w:tcPr>
            <w:tcW w:w="735" w:type="dxa"/>
            <w:shd w:val="clear" w:color="auto" w:fill="auto"/>
            <w:noWrap/>
            <w:vAlign w:val="bottom"/>
            <w:hideMark/>
          </w:tcPr>
          <w:p w14:paraId="46E070F5" w14:textId="597BE78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w:t>
            </w:r>
            <w:r w:rsidR="009A0AA6" w:rsidRPr="00596426">
              <w:rPr>
                <w:sz w:val="16"/>
                <w:szCs w:val="16"/>
                <w:lang w:val="es-ES_tradnl"/>
              </w:rPr>
              <w:t xml:space="preserve"> </w:t>
            </w:r>
            <w:r w:rsidRPr="00121F1D">
              <w:rPr>
                <w:sz w:val="16"/>
                <w:szCs w:val="16"/>
                <w:lang w:val="es-ES_tradnl"/>
              </w:rPr>
              <w:t>769</w:t>
            </w:r>
            <w:r w:rsidR="009A0AA6" w:rsidRPr="00596426">
              <w:rPr>
                <w:sz w:val="16"/>
                <w:szCs w:val="16"/>
                <w:lang w:val="es-ES_tradnl"/>
              </w:rPr>
              <w:t xml:space="preserve"> </w:t>
            </w:r>
            <w:r w:rsidRPr="00121F1D">
              <w:rPr>
                <w:sz w:val="16"/>
                <w:szCs w:val="16"/>
                <w:lang w:val="es-ES_tradnl"/>
              </w:rPr>
              <w:t>914</w:t>
            </w:r>
          </w:p>
        </w:tc>
        <w:tc>
          <w:tcPr>
            <w:tcW w:w="735" w:type="dxa"/>
            <w:shd w:val="clear" w:color="auto" w:fill="auto"/>
            <w:noWrap/>
            <w:vAlign w:val="bottom"/>
            <w:hideMark/>
          </w:tcPr>
          <w:p w14:paraId="2B5A46EA" w14:textId="6995B3D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w:t>
            </w:r>
            <w:r w:rsidR="009A0AA6" w:rsidRPr="00596426">
              <w:rPr>
                <w:sz w:val="16"/>
                <w:szCs w:val="16"/>
                <w:lang w:val="es-ES_tradnl"/>
              </w:rPr>
              <w:t xml:space="preserve"> </w:t>
            </w:r>
            <w:r w:rsidRPr="00121F1D">
              <w:rPr>
                <w:sz w:val="16"/>
                <w:szCs w:val="16"/>
                <w:lang w:val="es-ES_tradnl"/>
              </w:rPr>
              <w:t>982</w:t>
            </w:r>
            <w:r w:rsidR="009A0AA6" w:rsidRPr="00596426">
              <w:rPr>
                <w:sz w:val="16"/>
                <w:szCs w:val="16"/>
                <w:lang w:val="es-ES_tradnl"/>
              </w:rPr>
              <w:t xml:space="preserve"> </w:t>
            </w:r>
            <w:r w:rsidRPr="00121F1D">
              <w:rPr>
                <w:sz w:val="16"/>
                <w:szCs w:val="16"/>
                <w:lang w:val="es-ES_tradnl"/>
              </w:rPr>
              <w:t>711</w:t>
            </w:r>
          </w:p>
        </w:tc>
        <w:tc>
          <w:tcPr>
            <w:tcW w:w="735" w:type="dxa"/>
            <w:shd w:val="clear" w:color="auto" w:fill="auto"/>
            <w:noWrap/>
            <w:vAlign w:val="bottom"/>
            <w:hideMark/>
          </w:tcPr>
          <w:p w14:paraId="415F45AA" w14:textId="4FD2AD9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w:t>
            </w:r>
            <w:r w:rsidR="009A0AA6" w:rsidRPr="00596426">
              <w:rPr>
                <w:sz w:val="16"/>
                <w:szCs w:val="16"/>
                <w:lang w:val="es-ES_tradnl"/>
              </w:rPr>
              <w:t xml:space="preserve"> </w:t>
            </w:r>
            <w:r w:rsidRPr="00121F1D">
              <w:rPr>
                <w:sz w:val="16"/>
                <w:szCs w:val="16"/>
                <w:lang w:val="es-ES_tradnl"/>
              </w:rPr>
              <w:t>208</w:t>
            </w:r>
            <w:r w:rsidR="009A0AA6" w:rsidRPr="00596426">
              <w:rPr>
                <w:sz w:val="16"/>
                <w:szCs w:val="16"/>
                <w:lang w:val="es-ES_tradnl"/>
              </w:rPr>
              <w:t xml:space="preserve"> </w:t>
            </w:r>
            <w:r w:rsidRPr="00121F1D">
              <w:rPr>
                <w:sz w:val="16"/>
                <w:szCs w:val="16"/>
                <w:lang w:val="es-ES_tradnl"/>
              </w:rPr>
              <w:t>552</w:t>
            </w:r>
          </w:p>
        </w:tc>
        <w:tc>
          <w:tcPr>
            <w:tcW w:w="735" w:type="dxa"/>
            <w:shd w:val="clear" w:color="auto" w:fill="auto"/>
            <w:noWrap/>
            <w:vAlign w:val="bottom"/>
            <w:hideMark/>
          </w:tcPr>
          <w:p w14:paraId="7F006F9C" w14:textId="4135387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w:t>
            </w:r>
            <w:r w:rsidR="009A0AA6" w:rsidRPr="00596426">
              <w:rPr>
                <w:sz w:val="16"/>
                <w:szCs w:val="16"/>
                <w:lang w:val="es-ES_tradnl"/>
              </w:rPr>
              <w:t xml:space="preserve"> </w:t>
            </w:r>
            <w:r w:rsidRPr="00121F1D">
              <w:rPr>
                <w:sz w:val="16"/>
                <w:szCs w:val="16"/>
                <w:lang w:val="es-ES_tradnl"/>
              </w:rPr>
              <w:t>447</w:t>
            </w:r>
            <w:r w:rsidR="009A0AA6" w:rsidRPr="00596426">
              <w:rPr>
                <w:sz w:val="16"/>
                <w:szCs w:val="16"/>
                <w:lang w:val="es-ES_tradnl"/>
              </w:rPr>
              <w:t xml:space="preserve"> </w:t>
            </w:r>
            <w:r w:rsidRPr="00121F1D">
              <w:rPr>
                <w:sz w:val="16"/>
                <w:szCs w:val="16"/>
                <w:lang w:val="es-ES_tradnl"/>
              </w:rPr>
              <w:t>454</w:t>
            </w:r>
          </w:p>
        </w:tc>
        <w:tc>
          <w:tcPr>
            <w:tcW w:w="735" w:type="dxa"/>
            <w:shd w:val="clear" w:color="auto" w:fill="auto"/>
            <w:noWrap/>
            <w:vAlign w:val="bottom"/>
            <w:hideMark/>
          </w:tcPr>
          <w:p w14:paraId="4EC6A03E" w14:textId="6674F47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w:t>
            </w:r>
            <w:r w:rsidR="009A0AA6" w:rsidRPr="00596426">
              <w:rPr>
                <w:sz w:val="16"/>
                <w:szCs w:val="16"/>
                <w:lang w:val="es-ES_tradnl"/>
              </w:rPr>
              <w:t xml:space="preserve"> </w:t>
            </w:r>
            <w:r w:rsidRPr="00121F1D">
              <w:rPr>
                <w:sz w:val="16"/>
                <w:szCs w:val="16"/>
                <w:lang w:val="es-ES_tradnl"/>
              </w:rPr>
              <w:t>680</w:t>
            </w:r>
            <w:r w:rsidR="009A0AA6" w:rsidRPr="00596426">
              <w:rPr>
                <w:sz w:val="16"/>
                <w:szCs w:val="16"/>
                <w:lang w:val="es-ES_tradnl"/>
              </w:rPr>
              <w:t xml:space="preserve"> </w:t>
            </w:r>
            <w:r w:rsidRPr="00121F1D">
              <w:rPr>
                <w:sz w:val="16"/>
                <w:szCs w:val="16"/>
                <w:lang w:val="es-ES_tradnl"/>
              </w:rPr>
              <w:t>151</w:t>
            </w:r>
          </w:p>
        </w:tc>
        <w:tc>
          <w:tcPr>
            <w:tcW w:w="735" w:type="dxa"/>
            <w:shd w:val="clear" w:color="auto" w:fill="auto"/>
            <w:noWrap/>
            <w:vAlign w:val="bottom"/>
            <w:hideMark/>
          </w:tcPr>
          <w:p w14:paraId="34FE4C02" w14:textId="5D0FD90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w:t>
            </w:r>
            <w:r w:rsidR="009A0AA6" w:rsidRPr="00596426">
              <w:rPr>
                <w:sz w:val="16"/>
                <w:szCs w:val="16"/>
                <w:lang w:val="es-ES_tradnl"/>
              </w:rPr>
              <w:t xml:space="preserve"> </w:t>
            </w:r>
            <w:r w:rsidRPr="00121F1D">
              <w:rPr>
                <w:sz w:val="16"/>
                <w:szCs w:val="16"/>
                <w:lang w:val="es-ES_tradnl"/>
              </w:rPr>
              <w:t>958</w:t>
            </w:r>
            <w:r w:rsidR="009A0AA6" w:rsidRPr="00596426">
              <w:rPr>
                <w:sz w:val="16"/>
                <w:szCs w:val="16"/>
                <w:lang w:val="es-ES_tradnl"/>
              </w:rPr>
              <w:t xml:space="preserve"> </w:t>
            </w:r>
            <w:r w:rsidRPr="00121F1D">
              <w:rPr>
                <w:sz w:val="16"/>
                <w:szCs w:val="16"/>
                <w:lang w:val="es-ES_tradnl"/>
              </w:rPr>
              <w:t>813</w:t>
            </w:r>
          </w:p>
        </w:tc>
        <w:tc>
          <w:tcPr>
            <w:tcW w:w="735" w:type="dxa"/>
            <w:shd w:val="clear" w:color="auto" w:fill="auto"/>
            <w:noWrap/>
            <w:vAlign w:val="bottom"/>
            <w:hideMark/>
          </w:tcPr>
          <w:p w14:paraId="1AB6A845" w14:textId="470FE32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w:t>
            </w:r>
            <w:r w:rsidR="009A0AA6" w:rsidRPr="00596426">
              <w:rPr>
                <w:sz w:val="16"/>
                <w:szCs w:val="16"/>
                <w:lang w:val="es-ES_tradnl"/>
              </w:rPr>
              <w:t xml:space="preserve"> </w:t>
            </w:r>
            <w:r w:rsidRPr="00121F1D">
              <w:rPr>
                <w:sz w:val="16"/>
                <w:szCs w:val="16"/>
                <w:lang w:val="es-ES_tradnl"/>
              </w:rPr>
              <w:t>224</w:t>
            </w:r>
            <w:r w:rsidR="009A0AA6" w:rsidRPr="00596426">
              <w:rPr>
                <w:sz w:val="16"/>
                <w:szCs w:val="16"/>
                <w:lang w:val="es-ES_tradnl"/>
              </w:rPr>
              <w:t xml:space="preserve"> </w:t>
            </w:r>
            <w:r w:rsidRPr="00121F1D">
              <w:rPr>
                <w:sz w:val="16"/>
                <w:szCs w:val="16"/>
                <w:lang w:val="es-ES_tradnl"/>
              </w:rPr>
              <w:t>642</w:t>
            </w:r>
          </w:p>
        </w:tc>
        <w:tc>
          <w:tcPr>
            <w:tcW w:w="735" w:type="dxa"/>
            <w:shd w:val="clear" w:color="auto" w:fill="auto"/>
            <w:noWrap/>
            <w:vAlign w:val="bottom"/>
            <w:hideMark/>
          </w:tcPr>
          <w:p w14:paraId="6C6213BD" w14:textId="040E2C2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w:t>
            </w:r>
            <w:r w:rsidR="009A0AA6" w:rsidRPr="00596426">
              <w:rPr>
                <w:sz w:val="16"/>
                <w:szCs w:val="16"/>
                <w:lang w:val="es-ES_tradnl"/>
              </w:rPr>
              <w:t xml:space="preserve"> </w:t>
            </w:r>
            <w:r w:rsidRPr="00121F1D">
              <w:rPr>
                <w:sz w:val="16"/>
                <w:szCs w:val="16"/>
                <w:lang w:val="es-ES_tradnl"/>
              </w:rPr>
              <w:t>497</w:t>
            </w:r>
            <w:r w:rsidR="009A0AA6" w:rsidRPr="00596426">
              <w:rPr>
                <w:sz w:val="16"/>
                <w:szCs w:val="16"/>
                <w:lang w:val="es-ES_tradnl"/>
              </w:rPr>
              <w:t xml:space="preserve"> </w:t>
            </w:r>
            <w:r w:rsidRPr="00121F1D">
              <w:rPr>
                <w:sz w:val="16"/>
                <w:szCs w:val="16"/>
                <w:lang w:val="es-ES_tradnl"/>
              </w:rPr>
              <w:t>827</w:t>
            </w:r>
          </w:p>
        </w:tc>
      </w:tr>
      <w:tr w:rsidR="009A0AA6" w:rsidRPr="009A0AA6" w14:paraId="6F01379E" w14:textId="77777777" w:rsidTr="00596426">
        <w:trPr>
          <w:trHeight w:val="240"/>
        </w:trPr>
        <w:tc>
          <w:tcPr>
            <w:tcW w:w="1156" w:type="dxa"/>
            <w:tcBorders>
              <w:bottom w:val="single" w:sz="4" w:space="0" w:color="auto"/>
            </w:tcBorders>
            <w:shd w:val="clear" w:color="auto" w:fill="auto"/>
            <w:noWrap/>
            <w:hideMark/>
          </w:tcPr>
          <w:p w14:paraId="47A15969" w14:textId="77777777" w:rsidR="00121F1D" w:rsidRPr="00121F1D" w:rsidRDefault="00121F1D" w:rsidP="009A0AA6">
            <w:pPr>
              <w:spacing w:before="40" w:after="40" w:line="220" w:lineRule="exact"/>
              <w:rPr>
                <w:sz w:val="16"/>
                <w:szCs w:val="16"/>
                <w:lang w:val="es-ES_tradnl"/>
              </w:rPr>
            </w:pPr>
          </w:p>
        </w:tc>
        <w:tc>
          <w:tcPr>
            <w:tcW w:w="734" w:type="dxa"/>
            <w:tcBorders>
              <w:bottom w:val="single" w:sz="4" w:space="0" w:color="auto"/>
            </w:tcBorders>
            <w:shd w:val="clear" w:color="auto" w:fill="auto"/>
            <w:noWrap/>
            <w:vAlign w:val="bottom"/>
            <w:hideMark/>
          </w:tcPr>
          <w:p w14:paraId="13EFF34E" w14:textId="77777777" w:rsidR="00121F1D" w:rsidRPr="00121F1D" w:rsidRDefault="00121F1D" w:rsidP="009A0AA6">
            <w:pPr>
              <w:spacing w:before="40" w:after="40" w:line="220" w:lineRule="exact"/>
              <w:ind w:left="113"/>
              <w:jc w:val="right"/>
              <w:rPr>
                <w:sz w:val="16"/>
                <w:szCs w:val="16"/>
                <w:lang w:val="es-ES_tradnl"/>
              </w:rPr>
            </w:pPr>
          </w:p>
        </w:tc>
        <w:tc>
          <w:tcPr>
            <w:tcW w:w="734" w:type="dxa"/>
            <w:tcBorders>
              <w:bottom w:val="single" w:sz="4" w:space="0" w:color="auto"/>
            </w:tcBorders>
            <w:shd w:val="clear" w:color="auto" w:fill="auto"/>
            <w:noWrap/>
            <w:vAlign w:val="bottom"/>
            <w:hideMark/>
          </w:tcPr>
          <w:p w14:paraId="7755A8DC" w14:textId="77777777" w:rsidR="00121F1D" w:rsidRPr="00121F1D" w:rsidRDefault="00121F1D" w:rsidP="009A0AA6">
            <w:pPr>
              <w:spacing w:before="40" w:after="40" w:line="220" w:lineRule="exact"/>
              <w:ind w:left="113"/>
              <w:jc w:val="right"/>
              <w:rPr>
                <w:sz w:val="16"/>
                <w:szCs w:val="16"/>
                <w:lang w:val="es-ES_tradnl"/>
              </w:rPr>
            </w:pPr>
          </w:p>
        </w:tc>
        <w:tc>
          <w:tcPr>
            <w:tcW w:w="735" w:type="dxa"/>
            <w:tcBorders>
              <w:bottom w:val="single" w:sz="4" w:space="0" w:color="auto"/>
            </w:tcBorders>
            <w:shd w:val="clear" w:color="auto" w:fill="auto"/>
            <w:noWrap/>
            <w:vAlign w:val="bottom"/>
            <w:hideMark/>
          </w:tcPr>
          <w:p w14:paraId="2C3C0299" w14:textId="77777777" w:rsidR="00121F1D" w:rsidRPr="00121F1D" w:rsidRDefault="00121F1D" w:rsidP="009A0AA6">
            <w:pPr>
              <w:spacing w:before="40" w:after="40" w:line="220" w:lineRule="exact"/>
              <w:ind w:left="113"/>
              <w:jc w:val="right"/>
              <w:rPr>
                <w:sz w:val="16"/>
                <w:szCs w:val="16"/>
                <w:lang w:val="es-ES_tradnl"/>
              </w:rPr>
            </w:pPr>
          </w:p>
        </w:tc>
        <w:tc>
          <w:tcPr>
            <w:tcW w:w="735" w:type="dxa"/>
            <w:tcBorders>
              <w:bottom w:val="single" w:sz="4" w:space="0" w:color="auto"/>
            </w:tcBorders>
            <w:shd w:val="clear" w:color="auto" w:fill="auto"/>
            <w:noWrap/>
            <w:vAlign w:val="bottom"/>
            <w:hideMark/>
          </w:tcPr>
          <w:p w14:paraId="153C7908" w14:textId="77777777" w:rsidR="00121F1D" w:rsidRPr="00121F1D" w:rsidRDefault="00121F1D" w:rsidP="009A0AA6">
            <w:pPr>
              <w:spacing w:before="40" w:after="40" w:line="220" w:lineRule="exact"/>
              <w:ind w:left="113"/>
              <w:jc w:val="right"/>
              <w:rPr>
                <w:sz w:val="16"/>
                <w:szCs w:val="16"/>
                <w:lang w:val="es-ES_tradnl"/>
              </w:rPr>
            </w:pPr>
          </w:p>
        </w:tc>
        <w:tc>
          <w:tcPr>
            <w:tcW w:w="735" w:type="dxa"/>
            <w:tcBorders>
              <w:bottom w:val="single" w:sz="4" w:space="0" w:color="auto"/>
            </w:tcBorders>
            <w:shd w:val="clear" w:color="auto" w:fill="auto"/>
            <w:noWrap/>
            <w:vAlign w:val="bottom"/>
            <w:hideMark/>
          </w:tcPr>
          <w:p w14:paraId="4BFBEC64" w14:textId="77777777" w:rsidR="00121F1D" w:rsidRPr="00121F1D" w:rsidRDefault="00121F1D" w:rsidP="009A0AA6">
            <w:pPr>
              <w:spacing w:before="40" w:after="40" w:line="220" w:lineRule="exact"/>
              <w:ind w:left="113"/>
              <w:jc w:val="right"/>
              <w:rPr>
                <w:sz w:val="16"/>
                <w:szCs w:val="16"/>
                <w:lang w:val="es-ES_tradnl"/>
              </w:rPr>
            </w:pPr>
          </w:p>
        </w:tc>
        <w:tc>
          <w:tcPr>
            <w:tcW w:w="735" w:type="dxa"/>
            <w:tcBorders>
              <w:bottom w:val="single" w:sz="4" w:space="0" w:color="auto"/>
            </w:tcBorders>
            <w:shd w:val="clear" w:color="auto" w:fill="auto"/>
            <w:noWrap/>
            <w:vAlign w:val="bottom"/>
            <w:hideMark/>
          </w:tcPr>
          <w:p w14:paraId="1AA892EB" w14:textId="77777777" w:rsidR="00121F1D" w:rsidRPr="00121F1D" w:rsidRDefault="00121F1D" w:rsidP="009A0AA6">
            <w:pPr>
              <w:spacing w:before="40" w:after="40" w:line="220" w:lineRule="exact"/>
              <w:ind w:left="113"/>
              <w:jc w:val="right"/>
              <w:rPr>
                <w:sz w:val="16"/>
                <w:szCs w:val="16"/>
                <w:lang w:val="es-ES_tradnl"/>
              </w:rPr>
            </w:pPr>
          </w:p>
        </w:tc>
        <w:tc>
          <w:tcPr>
            <w:tcW w:w="735" w:type="dxa"/>
            <w:tcBorders>
              <w:bottom w:val="single" w:sz="4" w:space="0" w:color="auto"/>
            </w:tcBorders>
            <w:shd w:val="clear" w:color="auto" w:fill="auto"/>
            <w:noWrap/>
            <w:vAlign w:val="bottom"/>
            <w:hideMark/>
          </w:tcPr>
          <w:p w14:paraId="50190C00" w14:textId="77777777" w:rsidR="00121F1D" w:rsidRPr="00121F1D" w:rsidRDefault="00121F1D" w:rsidP="009A0AA6">
            <w:pPr>
              <w:spacing w:before="40" w:after="40" w:line="220" w:lineRule="exact"/>
              <w:ind w:left="113"/>
              <w:jc w:val="right"/>
              <w:rPr>
                <w:sz w:val="16"/>
                <w:szCs w:val="16"/>
                <w:lang w:val="es-ES_tradnl"/>
              </w:rPr>
            </w:pPr>
          </w:p>
        </w:tc>
        <w:tc>
          <w:tcPr>
            <w:tcW w:w="735" w:type="dxa"/>
            <w:tcBorders>
              <w:bottom w:val="single" w:sz="4" w:space="0" w:color="auto"/>
            </w:tcBorders>
            <w:shd w:val="clear" w:color="auto" w:fill="auto"/>
            <w:noWrap/>
            <w:vAlign w:val="bottom"/>
            <w:hideMark/>
          </w:tcPr>
          <w:p w14:paraId="6BEE328A" w14:textId="77777777" w:rsidR="00121F1D" w:rsidRPr="00121F1D" w:rsidRDefault="00121F1D" w:rsidP="009A0AA6">
            <w:pPr>
              <w:spacing w:before="40" w:after="40" w:line="220" w:lineRule="exact"/>
              <w:ind w:left="113"/>
              <w:jc w:val="right"/>
              <w:rPr>
                <w:sz w:val="16"/>
                <w:szCs w:val="16"/>
                <w:lang w:val="es-ES_tradnl"/>
              </w:rPr>
            </w:pPr>
          </w:p>
        </w:tc>
        <w:tc>
          <w:tcPr>
            <w:tcW w:w="735" w:type="dxa"/>
            <w:tcBorders>
              <w:bottom w:val="single" w:sz="4" w:space="0" w:color="auto"/>
            </w:tcBorders>
            <w:shd w:val="clear" w:color="auto" w:fill="auto"/>
            <w:noWrap/>
            <w:vAlign w:val="bottom"/>
            <w:hideMark/>
          </w:tcPr>
          <w:p w14:paraId="2C15D078" w14:textId="77777777" w:rsidR="00121F1D" w:rsidRPr="00121F1D" w:rsidRDefault="00121F1D" w:rsidP="009A0AA6">
            <w:pPr>
              <w:spacing w:before="40" w:after="40" w:line="220" w:lineRule="exact"/>
              <w:ind w:left="113"/>
              <w:jc w:val="right"/>
              <w:rPr>
                <w:sz w:val="16"/>
                <w:szCs w:val="16"/>
                <w:lang w:val="es-ES_tradnl"/>
              </w:rPr>
            </w:pPr>
          </w:p>
        </w:tc>
        <w:tc>
          <w:tcPr>
            <w:tcW w:w="735" w:type="dxa"/>
            <w:tcBorders>
              <w:bottom w:val="single" w:sz="4" w:space="0" w:color="auto"/>
            </w:tcBorders>
            <w:shd w:val="clear" w:color="auto" w:fill="auto"/>
            <w:noWrap/>
            <w:vAlign w:val="bottom"/>
            <w:hideMark/>
          </w:tcPr>
          <w:p w14:paraId="5BEB5AA4" w14:textId="77777777" w:rsidR="00121F1D" w:rsidRPr="00121F1D" w:rsidRDefault="00121F1D" w:rsidP="009A0AA6">
            <w:pPr>
              <w:spacing w:before="40" w:after="40" w:line="220" w:lineRule="exact"/>
              <w:ind w:left="113"/>
              <w:jc w:val="right"/>
              <w:rPr>
                <w:sz w:val="16"/>
                <w:szCs w:val="16"/>
                <w:lang w:val="es-ES_tradnl"/>
              </w:rPr>
            </w:pPr>
          </w:p>
        </w:tc>
      </w:tr>
      <w:tr w:rsidR="009A0AA6" w:rsidRPr="009A0AA6" w14:paraId="16E3376A" w14:textId="77777777" w:rsidTr="00596426">
        <w:trPr>
          <w:trHeight w:val="240"/>
        </w:trPr>
        <w:tc>
          <w:tcPr>
            <w:tcW w:w="1156" w:type="dxa"/>
            <w:tcBorders>
              <w:top w:val="single" w:sz="4" w:space="0" w:color="auto"/>
              <w:bottom w:val="single" w:sz="4" w:space="0" w:color="auto"/>
            </w:tcBorders>
            <w:shd w:val="clear" w:color="auto" w:fill="auto"/>
            <w:noWrap/>
            <w:hideMark/>
          </w:tcPr>
          <w:p w14:paraId="1CBF93C6" w14:textId="77777777" w:rsidR="00121F1D" w:rsidRPr="00121F1D" w:rsidRDefault="00121F1D" w:rsidP="00596426">
            <w:pPr>
              <w:spacing w:before="80" w:after="80" w:line="220" w:lineRule="exact"/>
              <w:rPr>
                <w:i/>
                <w:sz w:val="16"/>
                <w:szCs w:val="16"/>
                <w:lang w:val="es-ES_tradnl"/>
              </w:rPr>
            </w:pPr>
            <w:r w:rsidRPr="00121F1D">
              <w:rPr>
                <w:i/>
                <w:sz w:val="16"/>
                <w:szCs w:val="16"/>
                <w:lang w:val="es-ES_tradnl"/>
              </w:rPr>
              <w:t>Departamentos</w:t>
            </w:r>
          </w:p>
        </w:tc>
        <w:tc>
          <w:tcPr>
            <w:tcW w:w="734" w:type="dxa"/>
            <w:tcBorders>
              <w:top w:val="single" w:sz="4" w:space="0" w:color="auto"/>
              <w:bottom w:val="single" w:sz="4" w:space="0" w:color="auto"/>
            </w:tcBorders>
            <w:shd w:val="clear" w:color="auto" w:fill="auto"/>
            <w:noWrap/>
            <w:vAlign w:val="bottom"/>
            <w:hideMark/>
          </w:tcPr>
          <w:p w14:paraId="7C94D1A4"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2011</w:t>
            </w:r>
          </w:p>
        </w:tc>
        <w:tc>
          <w:tcPr>
            <w:tcW w:w="734" w:type="dxa"/>
            <w:tcBorders>
              <w:top w:val="single" w:sz="4" w:space="0" w:color="auto"/>
              <w:bottom w:val="single" w:sz="4" w:space="0" w:color="auto"/>
            </w:tcBorders>
            <w:shd w:val="clear" w:color="auto" w:fill="auto"/>
            <w:noWrap/>
            <w:vAlign w:val="bottom"/>
            <w:hideMark/>
          </w:tcPr>
          <w:p w14:paraId="743B820D"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2012</w:t>
            </w:r>
          </w:p>
        </w:tc>
        <w:tc>
          <w:tcPr>
            <w:tcW w:w="735" w:type="dxa"/>
            <w:tcBorders>
              <w:top w:val="single" w:sz="4" w:space="0" w:color="auto"/>
              <w:bottom w:val="single" w:sz="4" w:space="0" w:color="auto"/>
            </w:tcBorders>
            <w:shd w:val="clear" w:color="auto" w:fill="auto"/>
            <w:noWrap/>
            <w:vAlign w:val="bottom"/>
            <w:hideMark/>
          </w:tcPr>
          <w:p w14:paraId="29F92822"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2013*</w:t>
            </w:r>
          </w:p>
        </w:tc>
        <w:tc>
          <w:tcPr>
            <w:tcW w:w="735" w:type="dxa"/>
            <w:tcBorders>
              <w:top w:val="single" w:sz="4" w:space="0" w:color="auto"/>
              <w:bottom w:val="single" w:sz="4" w:space="0" w:color="auto"/>
            </w:tcBorders>
            <w:shd w:val="clear" w:color="auto" w:fill="auto"/>
            <w:noWrap/>
            <w:vAlign w:val="bottom"/>
            <w:hideMark/>
          </w:tcPr>
          <w:p w14:paraId="56855A1F"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2014</w:t>
            </w:r>
          </w:p>
        </w:tc>
        <w:tc>
          <w:tcPr>
            <w:tcW w:w="735" w:type="dxa"/>
            <w:tcBorders>
              <w:top w:val="single" w:sz="4" w:space="0" w:color="auto"/>
              <w:bottom w:val="single" w:sz="4" w:space="0" w:color="auto"/>
            </w:tcBorders>
            <w:shd w:val="clear" w:color="auto" w:fill="auto"/>
            <w:noWrap/>
            <w:vAlign w:val="bottom"/>
            <w:hideMark/>
          </w:tcPr>
          <w:p w14:paraId="54DF32D3"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2015</w:t>
            </w:r>
          </w:p>
        </w:tc>
        <w:tc>
          <w:tcPr>
            <w:tcW w:w="735" w:type="dxa"/>
            <w:tcBorders>
              <w:top w:val="single" w:sz="4" w:space="0" w:color="auto"/>
              <w:bottom w:val="single" w:sz="4" w:space="0" w:color="auto"/>
            </w:tcBorders>
            <w:shd w:val="clear" w:color="auto" w:fill="auto"/>
            <w:noWrap/>
            <w:vAlign w:val="bottom"/>
            <w:hideMark/>
          </w:tcPr>
          <w:p w14:paraId="11ADA125"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2016</w:t>
            </w:r>
          </w:p>
        </w:tc>
        <w:tc>
          <w:tcPr>
            <w:tcW w:w="735" w:type="dxa"/>
            <w:tcBorders>
              <w:top w:val="single" w:sz="4" w:space="0" w:color="auto"/>
              <w:bottom w:val="single" w:sz="4" w:space="0" w:color="auto"/>
            </w:tcBorders>
            <w:shd w:val="clear" w:color="auto" w:fill="auto"/>
            <w:noWrap/>
            <w:vAlign w:val="bottom"/>
            <w:hideMark/>
          </w:tcPr>
          <w:p w14:paraId="4D0BCFC6"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2017</w:t>
            </w:r>
          </w:p>
        </w:tc>
        <w:tc>
          <w:tcPr>
            <w:tcW w:w="735" w:type="dxa"/>
            <w:tcBorders>
              <w:top w:val="single" w:sz="4" w:space="0" w:color="auto"/>
              <w:bottom w:val="single" w:sz="4" w:space="0" w:color="auto"/>
            </w:tcBorders>
            <w:shd w:val="clear" w:color="auto" w:fill="auto"/>
            <w:noWrap/>
            <w:vAlign w:val="bottom"/>
            <w:hideMark/>
          </w:tcPr>
          <w:p w14:paraId="592EB5C5"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2018</w:t>
            </w:r>
          </w:p>
        </w:tc>
        <w:tc>
          <w:tcPr>
            <w:tcW w:w="735" w:type="dxa"/>
            <w:tcBorders>
              <w:top w:val="single" w:sz="4" w:space="0" w:color="auto"/>
              <w:bottom w:val="single" w:sz="4" w:space="0" w:color="auto"/>
            </w:tcBorders>
            <w:shd w:val="clear" w:color="auto" w:fill="auto"/>
            <w:noWrap/>
            <w:vAlign w:val="bottom"/>
            <w:hideMark/>
          </w:tcPr>
          <w:p w14:paraId="70003469"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2019</w:t>
            </w:r>
          </w:p>
        </w:tc>
        <w:tc>
          <w:tcPr>
            <w:tcW w:w="735" w:type="dxa"/>
            <w:tcBorders>
              <w:top w:val="single" w:sz="4" w:space="0" w:color="auto"/>
              <w:bottom w:val="single" w:sz="4" w:space="0" w:color="auto"/>
            </w:tcBorders>
            <w:shd w:val="clear" w:color="auto" w:fill="auto"/>
            <w:noWrap/>
            <w:vAlign w:val="bottom"/>
            <w:hideMark/>
          </w:tcPr>
          <w:p w14:paraId="52E784EC"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2020</w:t>
            </w:r>
          </w:p>
        </w:tc>
      </w:tr>
      <w:tr w:rsidR="009A0AA6" w:rsidRPr="009A0AA6" w14:paraId="19CE25A7" w14:textId="77777777" w:rsidTr="00596426">
        <w:trPr>
          <w:trHeight w:val="240"/>
        </w:trPr>
        <w:tc>
          <w:tcPr>
            <w:tcW w:w="1156" w:type="dxa"/>
            <w:tcBorders>
              <w:top w:val="single" w:sz="4" w:space="0" w:color="auto"/>
            </w:tcBorders>
            <w:shd w:val="clear" w:color="auto" w:fill="auto"/>
            <w:noWrap/>
            <w:hideMark/>
          </w:tcPr>
          <w:p w14:paraId="25D1A3A5"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Alibori</w:t>
            </w:r>
          </w:p>
        </w:tc>
        <w:tc>
          <w:tcPr>
            <w:tcW w:w="734" w:type="dxa"/>
            <w:tcBorders>
              <w:top w:val="single" w:sz="4" w:space="0" w:color="auto"/>
            </w:tcBorders>
            <w:shd w:val="clear" w:color="auto" w:fill="auto"/>
            <w:noWrap/>
            <w:vAlign w:val="bottom"/>
            <w:hideMark/>
          </w:tcPr>
          <w:p w14:paraId="767FA503" w14:textId="66D8013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697</w:t>
            </w:r>
            <w:r w:rsidR="009A0AA6" w:rsidRPr="00596426">
              <w:rPr>
                <w:sz w:val="16"/>
                <w:szCs w:val="16"/>
                <w:lang w:val="es-ES_tradnl"/>
              </w:rPr>
              <w:t xml:space="preserve"> </w:t>
            </w:r>
            <w:r w:rsidRPr="00121F1D">
              <w:rPr>
                <w:sz w:val="16"/>
                <w:szCs w:val="16"/>
                <w:lang w:val="es-ES_tradnl"/>
              </w:rPr>
              <w:t>910</w:t>
            </w:r>
          </w:p>
        </w:tc>
        <w:tc>
          <w:tcPr>
            <w:tcW w:w="734" w:type="dxa"/>
            <w:tcBorders>
              <w:top w:val="single" w:sz="4" w:space="0" w:color="auto"/>
            </w:tcBorders>
            <w:shd w:val="clear" w:color="auto" w:fill="auto"/>
            <w:noWrap/>
            <w:vAlign w:val="bottom"/>
            <w:hideMark/>
          </w:tcPr>
          <w:p w14:paraId="19EA6D83" w14:textId="0754A5E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720</w:t>
            </w:r>
            <w:r w:rsidR="009A0AA6" w:rsidRPr="00596426">
              <w:rPr>
                <w:sz w:val="16"/>
                <w:szCs w:val="16"/>
                <w:lang w:val="es-ES_tradnl"/>
              </w:rPr>
              <w:t xml:space="preserve"> </w:t>
            </w:r>
            <w:r w:rsidRPr="00121F1D">
              <w:rPr>
                <w:sz w:val="16"/>
                <w:szCs w:val="16"/>
                <w:lang w:val="es-ES_tradnl"/>
              </w:rPr>
              <w:t>812</w:t>
            </w:r>
          </w:p>
        </w:tc>
        <w:tc>
          <w:tcPr>
            <w:tcW w:w="735" w:type="dxa"/>
            <w:tcBorders>
              <w:top w:val="single" w:sz="4" w:space="0" w:color="auto"/>
            </w:tcBorders>
            <w:shd w:val="clear" w:color="auto" w:fill="auto"/>
            <w:noWrap/>
            <w:vAlign w:val="bottom"/>
            <w:hideMark/>
          </w:tcPr>
          <w:p w14:paraId="5177F329" w14:textId="7679963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868</w:t>
            </w:r>
            <w:r w:rsidR="009A0AA6" w:rsidRPr="00596426">
              <w:rPr>
                <w:sz w:val="16"/>
                <w:szCs w:val="16"/>
                <w:lang w:val="es-ES_tradnl"/>
              </w:rPr>
              <w:t xml:space="preserve"> </w:t>
            </w:r>
            <w:r w:rsidRPr="00121F1D">
              <w:rPr>
                <w:sz w:val="16"/>
                <w:szCs w:val="16"/>
                <w:lang w:val="es-ES_tradnl"/>
              </w:rPr>
              <w:t>046</w:t>
            </w:r>
          </w:p>
        </w:tc>
        <w:tc>
          <w:tcPr>
            <w:tcW w:w="735" w:type="dxa"/>
            <w:tcBorders>
              <w:top w:val="single" w:sz="4" w:space="0" w:color="auto"/>
            </w:tcBorders>
            <w:shd w:val="clear" w:color="auto" w:fill="auto"/>
            <w:noWrap/>
            <w:vAlign w:val="bottom"/>
            <w:hideMark/>
          </w:tcPr>
          <w:p w14:paraId="01B84B0F" w14:textId="045637B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768</w:t>
            </w:r>
            <w:r w:rsidR="009A0AA6" w:rsidRPr="00596426">
              <w:rPr>
                <w:sz w:val="16"/>
                <w:szCs w:val="16"/>
                <w:lang w:val="es-ES_tradnl"/>
              </w:rPr>
              <w:t xml:space="preserve"> </w:t>
            </w:r>
            <w:r w:rsidRPr="00121F1D">
              <w:rPr>
                <w:sz w:val="16"/>
                <w:szCs w:val="16"/>
                <w:lang w:val="es-ES_tradnl"/>
              </w:rPr>
              <w:t>800</w:t>
            </w:r>
          </w:p>
        </w:tc>
        <w:tc>
          <w:tcPr>
            <w:tcW w:w="735" w:type="dxa"/>
            <w:tcBorders>
              <w:top w:val="single" w:sz="4" w:space="0" w:color="auto"/>
            </w:tcBorders>
            <w:shd w:val="clear" w:color="auto" w:fill="auto"/>
            <w:noWrap/>
            <w:vAlign w:val="bottom"/>
            <w:hideMark/>
          </w:tcPr>
          <w:p w14:paraId="162425CA" w14:textId="2267217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793</w:t>
            </w:r>
            <w:r w:rsidR="009A0AA6" w:rsidRPr="00596426">
              <w:rPr>
                <w:sz w:val="16"/>
                <w:szCs w:val="16"/>
                <w:lang w:val="es-ES_tradnl"/>
              </w:rPr>
              <w:t xml:space="preserve"> </w:t>
            </w:r>
            <w:r w:rsidRPr="00121F1D">
              <w:rPr>
                <w:sz w:val="16"/>
                <w:szCs w:val="16"/>
                <w:lang w:val="es-ES_tradnl"/>
              </w:rPr>
              <w:t>984</w:t>
            </w:r>
          </w:p>
        </w:tc>
        <w:tc>
          <w:tcPr>
            <w:tcW w:w="735" w:type="dxa"/>
            <w:tcBorders>
              <w:top w:val="single" w:sz="4" w:space="0" w:color="auto"/>
            </w:tcBorders>
            <w:shd w:val="clear" w:color="auto" w:fill="auto"/>
            <w:noWrap/>
            <w:vAlign w:val="bottom"/>
            <w:hideMark/>
          </w:tcPr>
          <w:p w14:paraId="03CA77BA" w14:textId="31C9D2A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820</w:t>
            </w:r>
            <w:r w:rsidR="009A0AA6" w:rsidRPr="00596426">
              <w:rPr>
                <w:sz w:val="16"/>
                <w:szCs w:val="16"/>
                <w:lang w:val="es-ES_tradnl"/>
              </w:rPr>
              <w:t xml:space="preserve"> </w:t>
            </w:r>
            <w:r w:rsidRPr="00121F1D">
              <w:rPr>
                <w:sz w:val="16"/>
                <w:szCs w:val="16"/>
                <w:lang w:val="es-ES_tradnl"/>
              </w:rPr>
              <w:t>032</w:t>
            </w:r>
          </w:p>
        </w:tc>
        <w:tc>
          <w:tcPr>
            <w:tcW w:w="735" w:type="dxa"/>
            <w:tcBorders>
              <w:top w:val="single" w:sz="4" w:space="0" w:color="auto"/>
            </w:tcBorders>
            <w:shd w:val="clear" w:color="auto" w:fill="auto"/>
            <w:noWrap/>
            <w:vAlign w:val="bottom"/>
            <w:hideMark/>
          </w:tcPr>
          <w:p w14:paraId="095FCDAD" w14:textId="46A5805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846</w:t>
            </w:r>
            <w:r w:rsidR="009A0AA6" w:rsidRPr="00596426">
              <w:rPr>
                <w:sz w:val="16"/>
                <w:szCs w:val="16"/>
                <w:lang w:val="es-ES_tradnl"/>
              </w:rPr>
              <w:t xml:space="preserve"> </w:t>
            </w:r>
            <w:r w:rsidRPr="00121F1D">
              <w:rPr>
                <w:sz w:val="16"/>
                <w:szCs w:val="16"/>
                <w:lang w:val="es-ES_tradnl"/>
              </w:rPr>
              <w:t>889</w:t>
            </w:r>
          </w:p>
        </w:tc>
        <w:tc>
          <w:tcPr>
            <w:tcW w:w="735" w:type="dxa"/>
            <w:tcBorders>
              <w:top w:val="single" w:sz="4" w:space="0" w:color="auto"/>
            </w:tcBorders>
            <w:shd w:val="clear" w:color="auto" w:fill="auto"/>
            <w:noWrap/>
            <w:vAlign w:val="bottom"/>
            <w:hideMark/>
          </w:tcPr>
          <w:p w14:paraId="3B6214AE" w14:textId="2E340AC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874</w:t>
            </w:r>
            <w:r w:rsidR="009A0AA6" w:rsidRPr="00596426">
              <w:rPr>
                <w:sz w:val="16"/>
                <w:szCs w:val="16"/>
                <w:lang w:val="es-ES_tradnl"/>
              </w:rPr>
              <w:t xml:space="preserve"> </w:t>
            </w:r>
            <w:r w:rsidRPr="00121F1D">
              <w:rPr>
                <w:sz w:val="16"/>
                <w:szCs w:val="16"/>
                <w:lang w:val="es-ES_tradnl"/>
              </w:rPr>
              <w:t>575</w:t>
            </w:r>
          </w:p>
        </w:tc>
        <w:tc>
          <w:tcPr>
            <w:tcW w:w="735" w:type="dxa"/>
            <w:tcBorders>
              <w:top w:val="single" w:sz="4" w:space="0" w:color="auto"/>
            </w:tcBorders>
            <w:shd w:val="clear" w:color="auto" w:fill="auto"/>
            <w:noWrap/>
            <w:vAlign w:val="bottom"/>
            <w:hideMark/>
          </w:tcPr>
          <w:p w14:paraId="3CC01ED8" w14:textId="2460AFA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903</w:t>
            </w:r>
            <w:r w:rsidR="009A0AA6" w:rsidRPr="00596426">
              <w:rPr>
                <w:sz w:val="16"/>
                <w:szCs w:val="16"/>
                <w:lang w:val="es-ES_tradnl"/>
              </w:rPr>
              <w:t xml:space="preserve"> </w:t>
            </w:r>
            <w:r w:rsidRPr="00121F1D">
              <w:rPr>
                <w:sz w:val="16"/>
                <w:szCs w:val="16"/>
                <w:lang w:val="es-ES_tradnl"/>
              </w:rPr>
              <w:t>116</w:t>
            </w:r>
          </w:p>
        </w:tc>
        <w:tc>
          <w:tcPr>
            <w:tcW w:w="735" w:type="dxa"/>
            <w:tcBorders>
              <w:top w:val="single" w:sz="4" w:space="0" w:color="auto"/>
            </w:tcBorders>
            <w:shd w:val="clear" w:color="auto" w:fill="auto"/>
            <w:noWrap/>
            <w:vAlign w:val="bottom"/>
            <w:hideMark/>
          </w:tcPr>
          <w:p w14:paraId="316C10D2" w14:textId="2E3FB2A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932</w:t>
            </w:r>
            <w:r w:rsidR="009A0AA6" w:rsidRPr="00596426">
              <w:rPr>
                <w:sz w:val="16"/>
                <w:szCs w:val="16"/>
                <w:lang w:val="es-ES_tradnl"/>
              </w:rPr>
              <w:t xml:space="preserve"> </w:t>
            </w:r>
            <w:r w:rsidRPr="00121F1D">
              <w:rPr>
                <w:sz w:val="16"/>
                <w:szCs w:val="16"/>
                <w:lang w:val="es-ES_tradnl"/>
              </w:rPr>
              <w:t>452</w:t>
            </w:r>
          </w:p>
        </w:tc>
      </w:tr>
      <w:tr w:rsidR="009A0AA6" w:rsidRPr="009A0AA6" w14:paraId="5499449A" w14:textId="77777777" w:rsidTr="009A0AA6">
        <w:trPr>
          <w:trHeight w:val="240"/>
        </w:trPr>
        <w:tc>
          <w:tcPr>
            <w:tcW w:w="1156" w:type="dxa"/>
            <w:shd w:val="clear" w:color="auto" w:fill="auto"/>
            <w:noWrap/>
            <w:hideMark/>
          </w:tcPr>
          <w:p w14:paraId="14873796"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Atacora</w:t>
            </w:r>
          </w:p>
        </w:tc>
        <w:tc>
          <w:tcPr>
            <w:tcW w:w="734" w:type="dxa"/>
            <w:shd w:val="clear" w:color="auto" w:fill="auto"/>
            <w:noWrap/>
            <w:vAlign w:val="bottom"/>
            <w:hideMark/>
          </w:tcPr>
          <w:p w14:paraId="226C26A6" w14:textId="0ECE3D5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735</w:t>
            </w:r>
            <w:r w:rsidR="009A0AA6" w:rsidRPr="00596426">
              <w:rPr>
                <w:sz w:val="16"/>
                <w:szCs w:val="16"/>
                <w:lang w:val="es-ES_tradnl"/>
              </w:rPr>
              <w:t xml:space="preserve"> </w:t>
            </w:r>
            <w:r w:rsidRPr="00121F1D">
              <w:rPr>
                <w:sz w:val="16"/>
                <w:szCs w:val="16"/>
                <w:lang w:val="es-ES_tradnl"/>
              </w:rPr>
              <w:t>845</w:t>
            </w:r>
          </w:p>
        </w:tc>
        <w:tc>
          <w:tcPr>
            <w:tcW w:w="734" w:type="dxa"/>
            <w:shd w:val="clear" w:color="auto" w:fill="auto"/>
            <w:noWrap/>
            <w:vAlign w:val="bottom"/>
            <w:hideMark/>
          </w:tcPr>
          <w:p w14:paraId="2A1367C7" w14:textId="7289862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759</w:t>
            </w:r>
            <w:r w:rsidR="009A0AA6" w:rsidRPr="00596426">
              <w:rPr>
                <w:sz w:val="16"/>
                <w:szCs w:val="16"/>
                <w:lang w:val="es-ES_tradnl"/>
              </w:rPr>
              <w:t xml:space="preserve"> </w:t>
            </w:r>
            <w:r w:rsidRPr="00121F1D">
              <w:rPr>
                <w:sz w:val="16"/>
                <w:szCs w:val="16"/>
                <w:lang w:val="es-ES_tradnl"/>
              </w:rPr>
              <w:t>992</w:t>
            </w:r>
          </w:p>
        </w:tc>
        <w:tc>
          <w:tcPr>
            <w:tcW w:w="735" w:type="dxa"/>
            <w:shd w:val="clear" w:color="auto" w:fill="auto"/>
            <w:noWrap/>
            <w:vAlign w:val="bottom"/>
            <w:hideMark/>
          </w:tcPr>
          <w:p w14:paraId="4580FCFB" w14:textId="2563135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769</w:t>
            </w:r>
            <w:r w:rsidR="009A0AA6" w:rsidRPr="00596426">
              <w:rPr>
                <w:sz w:val="16"/>
                <w:szCs w:val="16"/>
                <w:lang w:val="es-ES_tradnl"/>
              </w:rPr>
              <w:t xml:space="preserve"> </w:t>
            </w:r>
            <w:r w:rsidRPr="00121F1D">
              <w:rPr>
                <w:sz w:val="16"/>
                <w:szCs w:val="16"/>
                <w:lang w:val="es-ES_tradnl"/>
              </w:rPr>
              <w:t>337</w:t>
            </w:r>
          </w:p>
        </w:tc>
        <w:tc>
          <w:tcPr>
            <w:tcW w:w="735" w:type="dxa"/>
            <w:shd w:val="clear" w:color="auto" w:fill="auto"/>
            <w:noWrap/>
            <w:vAlign w:val="bottom"/>
            <w:hideMark/>
          </w:tcPr>
          <w:p w14:paraId="0076122A" w14:textId="7218909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810</w:t>
            </w:r>
            <w:r w:rsidR="009A0AA6" w:rsidRPr="00596426">
              <w:rPr>
                <w:sz w:val="16"/>
                <w:szCs w:val="16"/>
                <w:lang w:val="es-ES_tradnl"/>
              </w:rPr>
              <w:t xml:space="preserve"> </w:t>
            </w:r>
            <w:r w:rsidRPr="00121F1D">
              <w:rPr>
                <w:sz w:val="16"/>
                <w:szCs w:val="16"/>
                <w:lang w:val="es-ES_tradnl"/>
              </w:rPr>
              <w:t>588</w:t>
            </w:r>
          </w:p>
        </w:tc>
        <w:tc>
          <w:tcPr>
            <w:tcW w:w="735" w:type="dxa"/>
            <w:shd w:val="clear" w:color="auto" w:fill="auto"/>
            <w:noWrap/>
            <w:vAlign w:val="bottom"/>
            <w:hideMark/>
          </w:tcPr>
          <w:p w14:paraId="4CA374BA" w14:textId="68FB2A5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837</w:t>
            </w:r>
            <w:r w:rsidR="009A0AA6" w:rsidRPr="00596426">
              <w:rPr>
                <w:sz w:val="16"/>
                <w:szCs w:val="16"/>
                <w:lang w:val="es-ES_tradnl"/>
              </w:rPr>
              <w:t xml:space="preserve"> </w:t>
            </w:r>
            <w:r w:rsidRPr="00121F1D">
              <w:rPr>
                <w:sz w:val="16"/>
                <w:szCs w:val="16"/>
                <w:lang w:val="es-ES_tradnl"/>
              </w:rPr>
              <w:t>141</w:t>
            </w:r>
          </w:p>
        </w:tc>
        <w:tc>
          <w:tcPr>
            <w:tcW w:w="735" w:type="dxa"/>
            <w:shd w:val="clear" w:color="auto" w:fill="auto"/>
            <w:noWrap/>
            <w:vAlign w:val="bottom"/>
            <w:hideMark/>
          </w:tcPr>
          <w:p w14:paraId="35C1E880" w14:textId="4860F83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864</w:t>
            </w:r>
            <w:r w:rsidR="009A0AA6" w:rsidRPr="00596426">
              <w:rPr>
                <w:sz w:val="16"/>
                <w:szCs w:val="16"/>
                <w:lang w:val="es-ES_tradnl"/>
              </w:rPr>
              <w:t xml:space="preserve"> </w:t>
            </w:r>
            <w:r w:rsidRPr="00121F1D">
              <w:rPr>
                <w:sz w:val="16"/>
                <w:szCs w:val="16"/>
                <w:lang w:val="es-ES_tradnl"/>
              </w:rPr>
              <w:t>605</w:t>
            </w:r>
          </w:p>
        </w:tc>
        <w:tc>
          <w:tcPr>
            <w:tcW w:w="735" w:type="dxa"/>
            <w:shd w:val="clear" w:color="auto" w:fill="auto"/>
            <w:noWrap/>
            <w:vAlign w:val="bottom"/>
            <w:hideMark/>
          </w:tcPr>
          <w:p w14:paraId="6B014F23" w14:textId="72C59CC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892</w:t>
            </w:r>
            <w:r w:rsidR="009A0AA6" w:rsidRPr="00596426">
              <w:rPr>
                <w:sz w:val="16"/>
                <w:szCs w:val="16"/>
                <w:lang w:val="es-ES_tradnl"/>
              </w:rPr>
              <w:t xml:space="preserve"> </w:t>
            </w:r>
            <w:r w:rsidRPr="00121F1D">
              <w:rPr>
                <w:sz w:val="16"/>
                <w:szCs w:val="16"/>
                <w:lang w:val="es-ES_tradnl"/>
              </w:rPr>
              <w:t>922</w:t>
            </w:r>
          </w:p>
        </w:tc>
        <w:tc>
          <w:tcPr>
            <w:tcW w:w="735" w:type="dxa"/>
            <w:shd w:val="clear" w:color="auto" w:fill="auto"/>
            <w:noWrap/>
            <w:vAlign w:val="bottom"/>
            <w:hideMark/>
          </w:tcPr>
          <w:p w14:paraId="2C45ED59" w14:textId="6AE74F5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922</w:t>
            </w:r>
            <w:r w:rsidR="009A0AA6" w:rsidRPr="00596426">
              <w:rPr>
                <w:sz w:val="16"/>
                <w:szCs w:val="16"/>
                <w:lang w:val="es-ES_tradnl"/>
              </w:rPr>
              <w:t xml:space="preserve"> </w:t>
            </w:r>
            <w:r w:rsidRPr="00121F1D">
              <w:rPr>
                <w:sz w:val="16"/>
                <w:szCs w:val="16"/>
                <w:lang w:val="es-ES_tradnl"/>
              </w:rPr>
              <w:t>113</w:t>
            </w:r>
          </w:p>
        </w:tc>
        <w:tc>
          <w:tcPr>
            <w:tcW w:w="735" w:type="dxa"/>
            <w:shd w:val="clear" w:color="auto" w:fill="auto"/>
            <w:noWrap/>
            <w:vAlign w:val="bottom"/>
            <w:hideMark/>
          </w:tcPr>
          <w:p w14:paraId="11AF3E16" w14:textId="185BFE1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952</w:t>
            </w:r>
            <w:r w:rsidR="009A0AA6" w:rsidRPr="00596426">
              <w:rPr>
                <w:sz w:val="16"/>
                <w:szCs w:val="16"/>
                <w:lang w:val="es-ES_tradnl"/>
              </w:rPr>
              <w:t xml:space="preserve"> </w:t>
            </w:r>
            <w:r w:rsidRPr="00121F1D">
              <w:rPr>
                <w:sz w:val="16"/>
                <w:szCs w:val="16"/>
                <w:lang w:val="es-ES_tradnl"/>
              </w:rPr>
              <w:t>204</w:t>
            </w:r>
          </w:p>
        </w:tc>
        <w:tc>
          <w:tcPr>
            <w:tcW w:w="735" w:type="dxa"/>
            <w:shd w:val="clear" w:color="auto" w:fill="auto"/>
            <w:noWrap/>
            <w:vAlign w:val="bottom"/>
            <w:hideMark/>
          </w:tcPr>
          <w:p w14:paraId="0AED81CD" w14:textId="47C6E23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983</w:t>
            </w:r>
            <w:r w:rsidR="009A0AA6" w:rsidRPr="00596426">
              <w:rPr>
                <w:sz w:val="16"/>
                <w:szCs w:val="16"/>
                <w:lang w:val="es-ES_tradnl"/>
              </w:rPr>
              <w:t xml:space="preserve"> </w:t>
            </w:r>
            <w:r w:rsidRPr="00121F1D">
              <w:rPr>
                <w:sz w:val="16"/>
                <w:szCs w:val="16"/>
                <w:lang w:val="es-ES_tradnl"/>
              </w:rPr>
              <w:t>136</w:t>
            </w:r>
          </w:p>
        </w:tc>
      </w:tr>
      <w:tr w:rsidR="009A0AA6" w:rsidRPr="009A0AA6" w14:paraId="73B5A3A3" w14:textId="77777777" w:rsidTr="009A0AA6">
        <w:trPr>
          <w:trHeight w:val="240"/>
        </w:trPr>
        <w:tc>
          <w:tcPr>
            <w:tcW w:w="1156" w:type="dxa"/>
            <w:shd w:val="clear" w:color="auto" w:fill="auto"/>
            <w:noWrap/>
            <w:hideMark/>
          </w:tcPr>
          <w:p w14:paraId="16E9AB74"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Atlantique</w:t>
            </w:r>
          </w:p>
        </w:tc>
        <w:tc>
          <w:tcPr>
            <w:tcW w:w="734" w:type="dxa"/>
            <w:shd w:val="clear" w:color="auto" w:fill="auto"/>
            <w:noWrap/>
            <w:vAlign w:val="bottom"/>
            <w:hideMark/>
          </w:tcPr>
          <w:p w14:paraId="1D633D03" w14:textId="5737983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073</w:t>
            </w:r>
            <w:r w:rsidR="009A0AA6" w:rsidRPr="00596426">
              <w:rPr>
                <w:sz w:val="16"/>
                <w:szCs w:val="16"/>
                <w:lang w:val="es-ES_tradnl"/>
              </w:rPr>
              <w:t xml:space="preserve"> </w:t>
            </w:r>
            <w:r w:rsidRPr="00121F1D">
              <w:rPr>
                <w:sz w:val="16"/>
                <w:szCs w:val="16"/>
                <w:lang w:val="es-ES_tradnl"/>
              </w:rPr>
              <w:t>709</w:t>
            </w:r>
          </w:p>
        </w:tc>
        <w:tc>
          <w:tcPr>
            <w:tcW w:w="734" w:type="dxa"/>
            <w:shd w:val="clear" w:color="auto" w:fill="auto"/>
            <w:noWrap/>
            <w:vAlign w:val="bottom"/>
            <w:hideMark/>
          </w:tcPr>
          <w:p w14:paraId="03285497" w14:textId="3E028A5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108</w:t>
            </w:r>
            <w:r w:rsidR="009A0AA6" w:rsidRPr="00596426">
              <w:rPr>
                <w:sz w:val="16"/>
                <w:szCs w:val="16"/>
                <w:lang w:val="es-ES_tradnl"/>
              </w:rPr>
              <w:t xml:space="preserve"> </w:t>
            </w:r>
            <w:r w:rsidRPr="00121F1D">
              <w:rPr>
                <w:sz w:val="16"/>
                <w:szCs w:val="16"/>
                <w:lang w:val="es-ES_tradnl"/>
              </w:rPr>
              <w:t>944</w:t>
            </w:r>
          </w:p>
        </w:tc>
        <w:tc>
          <w:tcPr>
            <w:tcW w:w="735" w:type="dxa"/>
            <w:shd w:val="clear" w:color="auto" w:fill="auto"/>
            <w:noWrap/>
            <w:vAlign w:val="bottom"/>
            <w:hideMark/>
          </w:tcPr>
          <w:p w14:paraId="3D41D6AF" w14:textId="5636BFC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396</w:t>
            </w:r>
            <w:r w:rsidR="009A0AA6" w:rsidRPr="00596426">
              <w:rPr>
                <w:sz w:val="16"/>
                <w:szCs w:val="16"/>
                <w:lang w:val="es-ES_tradnl"/>
              </w:rPr>
              <w:t xml:space="preserve"> </w:t>
            </w:r>
            <w:r w:rsidRPr="00121F1D">
              <w:rPr>
                <w:sz w:val="16"/>
                <w:szCs w:val="16"/>
                <w:lang w:val="es-ES_tradnl"/>
              </w:rPr>
              <w:t>548</w:t>
            </w:r>
          </w:p>
        </w:tc>
        <w:tc>
          <w:tcPr>
            <w:tcW w:w="735" w:type="dxa"/>
            <w:shd w:val="clear" w:color="auto" w:fill="auto"/>
            <w:noWrap/>
            <w:vAlign w:val="bottom"/>
            <w:hideMark/>
          </w:tcPr>
          <w:p w14:paraId="21D5C967" w14:textId="1C2CF87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182</w:t>
            </w:r>
            <w:r w:rsidR="009A0AA6" w:rsidRPr="00596426">
              <w:rPr>
                <w:sz w:val="16"/>
                <w:szCs w:val="16"/>
                <w:lang w:val="es-ES_tradnl"/>
              </w:rPr>
              <w:t xml:space="preserve"> </w:t>
            </w:r>
            <w:r w:rsidRPr="00121F1D">
              <w:rPr>
                <w:sz w:val="16"/>
                <w:szCs w:val="16"/>
                <w:lang w:val="es-ES_tradnl"/>
              </w:rPr>
              <w:t>772</w:t>
            </w:r>
          </w:p>
        </w:tc>
        <w:tc>
          <w:tcPr>
            <w:tcW w:w="735" w:type="dxa"/>
            <w:shd w:val="clear" w:color="auto" w:fill="auto"/>
            <w:noWrap/>
            <w:vAlign w:val="bottom"/>
            <w:hideMark/>
          </w:tcPr>
          <w:p w14:paraId="219C2606" w14:textId="78490C5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221</w:t>
            </w:r>
            <w:r w:rsidR="009A0AA6" w:rsidRPr="00596426">
              <w:rPr>
                <w:sz w:val="16"/>
                <w:szCs w:val="16"/>
                <w:lang w:val="es-ES_tradnl"/>
              </w:rPr>
              <w:t xml:space="preserve"> </w:t>
            </w:r>
            <w:r w:rsidRPr="00121F1D">
              <w:rPr>
                <w:sz w:val="16"/>
                <w:szCs w:val="16"/>
                <w:lang w:val="es-ES_tradnl"/>
              </w:rPr>
              <w:t>516</w:t>
            </w:r>
          </w:p>
        </w:tc>
        <w:tc>
          <w:tcPr>
            <w:tcW w:w="735" w:type="dxa"/>
            <w:shd w:val="clear" w:color="auto" w:fill="auto"/>
            <w:noWrap/>
            <w:vAlign w:val="bottom"/>
            <w:hideMark/>
          </w:tcPr>
          <w:p w14:paraId="7E6B7118" w14:textId="2B5E4C3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261</w:t>
            </w:r>
            <w:r w:rsidR="009A0AA6" w:rsidRPr="00596426">
              <w:rPr>
                <w:sz w:val="16"/>
                <w:szCs w:val="16"/>
                <w:lang w:val="es-ES_tradnl"/>
              </w:rPr>
              <w:t xml:space="preserve"> </w:t>
            </w:r>
            <w:r w:rsidRPr="00121F1D">
              <w:rPr>
                <w:sz w:val="16"/>
                <w:szCs w:val="16"/>
                <w:lang w:val="es-ES_tradnl"/>
              </w:rPr>
              <w:t>590</w:t>
            </w:r>
          </w:p>
        </w:tc>
        <w:tc>
          <w:tcPr>
            <w:tcW w:w="735" w:type="dxa"/>
            <w:shd w:val="clear" w:color="auto" w:fill="auto"/>
            <w:noWrap/>
            <w:vAlign w:val="bottom"/>
            <w:hideMark/>
          </w:tcPr>
          <w:p w14:paraId="7ADE9968" w14:textId="2145C48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302</w:t>
            </w:r>
            <w:r w:rsidR="009A0AA6" w:rsidRPr="00596426">
              <w:rPr>
                <w:sz w:val="16"/>
                <w:szCs w:val="16"/>
                <w:lang w:val="es-ES_tradnl"/>
              </w:rPr>
              <w:t xml:space="preserve"> </w:t>
            </w:r>
            <w:r w:rsidRPr="00121F1D">
              <w:rPr>
                <w:sz w:val="16"/>
                <w:szCs w:val="16"/>
                <w:lang w:val="es-ES_tradnl"/>
              </w:rPr>
              <w:t>909</w:t>
            </w:r>
          </w:p>
        </w:tc>
        <w:tc>
          <w:tcPr>
            <w:tcW w:w="735" w:type="dxa"/>
            <w:shd w:val="clear" w:color="auto" w:fill="auto"/>
            <w:noWrap/>
            <w:vAlign w:val="bottom"/>
            <w:hideMark/>
          </w:tcPr>
          <w:p w14:paraId="48B01601" w14:textId="0C44180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345</w:t>
            </w:r>
            <w:r w:rsidR="009A0AA6" w:rsidRPr="00596426">
              <w:rPr>
                <w:sz w:val="16"/>
                <w:szCs w:val="16"/>
                <w:lang w:val="es-ES_tradnl"/>
              </w:rPr>
              <w:t xml:space="preserve"> </w:t>
            </w:r>
            <w:r w:rsidRPr="00121F1D">
              <w:rPr>
                <w:sz w:val="16"/>
                <w:szCs w:val="16"/>
                <w:lang w:val="es-ES_tradnl"/>
              </w:rPr>
              <w:t>503</w:t>
            </w:r>
          </w:p>
        </w:tc>
        <w:tc>
          <w:tcPr>
            <w:tcW w:w="735" w:type="dxa"/>
            <w:shd w:val="clear" w:color="auto" w:fill="auto"/>
            <w:noWrap/>
            <w:vAlign w:val="bottom"/>
            <w:hideMark/>
          </w:tcPr>
          <w:p w14:paraId="2648FB82" w14:textId="19BAB6C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389</w:t>
            </w:r>
            <w:r w:rsidR="009A0AA6" w:rsidRPr="00596426">
              <w:rPr>
                <w:sz w:val="16"/>
                <w:szCs w:val="16"/>
                <w:lang w:val="es-ES_tradnl"/>
              </w:rPr>
              <w:t xml:space="preserve"> </w:t>
            </w:r>
            <w:r w:rsidRPr="00121F1D">
              <w:rPr>
                <w:sz w:val="16"/>
                <w:szCs w:val="16"/>
                <w:lang w:val="es-ES_tradnl"/>
              </w:rPr>
              <w:t>411</w:t>
            </w:r>
          </w:p>
        </w:tc>
        <w:tc>
          <w:tcPr>
            <w:tcW w:w="735" w:type="dxa"/>
            <w:shd w:val="clear" w:color="auto" w:fill="auto"/>
            <w:noWrap/>
            <w:vAlign w:val="bottom"/>
            <w:hideMark/>
          </w:tcPr>
          <w:p w14:paraId="58E56738" w14:textId="5C1D019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434</w:t>
            </w:r>
            <w:r w:rsidR="009A0AA6" w:rsidRPr="00596426">
              <w:rPr>
                <w:sz w:val="16"/>
                <w:szCs w:val="16"/>
                <w:lang w:val="es-ES_tradnl"/>
              </w:rPr>
              <w:t xml:space="preserve"> </w:t>
            </w:r>
            <w:r w:rsidRPr="00121F1D">
              <w:rPr>
                <w:sz w:val="16"/>
                <w:szCs w:val="16"/>
                <w:lang w:val="es-ES_tradnl"/>
              </w:rPr>
              <w:t>544</w:t>
            </w:r>
          </w:p>
        </w:tc>
      </w:tr>
      <w:tr w:rsidR="009A0AA6" w:rsidRPr="009A0AA6" w14:paraId="36F3AEAE" w14:textId="77777777" w:rsidTr="009A0AA6">
        <w:trPr>
          <w:trHeight w:val="240"/>
        </w:trPr>
        <w:tc>
          <w:tcPr>
            <w:tcW w:w="1156" w:type="dxa"/>
            <w:shd w:val="clear" w:color="auto" w:fill="auto"/>
            <w:noWrap/>
            <w:hideMark/>
          </w:tcPr>
          <w:p w14:paraId="1A538B52"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Borgou</w:t>
            </w:r>
          </w:p>
        </w:tc>
        <w:tc>
          <w:tcPr>
            <w:tcW w:w="734" w:type="dxa"/>
            <w:shd w:val="clear" w:color="auto" w:fill="auto"/>
            <w:noWrap/>
            <w:vAlign w:val="bottom"/>
            <w:hideMark/>
          </w:tcPr>
          <w:p w14:paraId="121479DF" w14:textId="26BB8BB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969</w:t>
            </w:r>
            <w:r w:rsidR="009A0AA6" w:rsidRPr="00596426">
              <w:rPr>
                <w:sz w:val="16"/>
                <w:szCs w:val="16"/>
                <w:lang w:val="es-ES_tradnl"/>
              </w:rPr>
              <w:t xml:space="preserve"> </w:t>
            </w:r>
            <w:r w:rsidRPr="00121F1D">
              <w:rPr>
                <w:sz w:val="16"/>
                <w:szCs w:val="16"/>
                <w:lang w:val="es-ES_tradnl"/>
              </w:rPr>
              <w:t>896</w:t>
            </w:r>
          </w:p>
        </w:tc>
        <w:tc>
          <w:tcPr>
            <w:tcW w:w="734" w:type="dxa"/>
            <w:shd w:val="clear" w:color="auto" w:fill="auto"/>
            <w:noWrap/>
            <w:vAlign w:val="bottom"/>
            <w:hideMark/>
          </w:tcPr>
          <w:p w14:paraId="36941284" w14:textId="12139E5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001</w:t>
            </w:r>
            <w:r w:rsidR="009A0AA6" w:rsidRPr="00596426">
              <w:rPr>
                <w:sz w:val="16"/>
                <w:szCs w:val="16"/>
                <w:lang w:val="es-ES_tradnl"/>
              </w:rPr>
              <w:t xml:space="preserve"> </w:t>
            </w:r>
            <w:r w:rsidRPr="00121F1D">
              <w:rPr>
                <w:sz w:val="16"/>
                <w:szCs w:val="16"/>
                <w:lang w:val="es-ES_tradnl"/>
              </w:rPr>
              <w:t>724</w:t>
            </w:r>
          </w:p>
        </w:tc>
        <w:tc>
          <w:tcPr>
            <w:tcW w:w="735" w:type="dxa"/>
            <w:shd w:val="clear" w:color="auto" w:fill="auto"/>
            <w:noWrap/>
            <w:vAlign w:val="bottom"/>
            <w:hideMark/>
          </w:tcPr>
          <w:p w14:paraId="699715C3" w14:textId="4BF9753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202</w:t>
            </w:r>
            <w:r w:rsidR="009A0AA6" w:rsidRPr="00596426">
              <w:rPr>
                <w:sz w:val="16"/>
                <w:szCs w:val="16"/>
                <w:lang w:val="es-ES_tradnl"/>
              </w:rPr>
              <w:t xml:space="preserve"> </w:t>
            </w:r>
            <w:r w:rsidRPr="00121F1D">
              <w:rPr>
                <w:sz w:val="16"/>
                <w:szCs w:val="16"/>
                <w:lang w:val="es-ES_tradnl"/>
              </w:rPr>
              <w:t>095</w:t>
            </w:r>
          </w:p>
        </w:tc>
        <w:tc>
          <w:tcPr>
            <w:tcW w:w="735" w:type="dxa"/>
            <w:shd w:val="clear" w:color="auto" w:fill="auto"/>
            <w:noWrap/>
            <w:vAlign w:val="bottom"/>
            <w:hideMark/>
          </w:tcPr>
          <w:p w14:paraId="642AC270" w14:textId="3A819C2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068</w:t>
            </w:r>
            <w:r w:rsidR="009A0AA6" w:rsidRPr="00596426">
              <w:rPr>
                <w:sz w:val="16"/>
                <w:szCs w:val="16"/>
                <w:lang w:val="es-ES_tradnl"/>
              </w:rPr>
              <w:t xml:space="preserve"> </w:t>
            </w:r>
            <w:r w:rsidRPr="00121F1D">
              <w:rPr>
                <w:sz w:val="16"/>
                <w:szCs w:val="16"/>
                <w:lang w:val="es-ES_tradnl"/>
              </w:rPr>
              <w:t>414</w:t>
            </w:r>
          </w:p>
        </w:tc>
        <w:tc>
          <w:tcPr>
            <w:tcW w:w="735" w:type="dxa"/>
            <w:shd w:val="clear" w:color="auto" w:fill="auto"/>
            <w:noWrap/>
            <w:vAlign w:val="bottom"/>
            <w:hideMark/>
          </w:tcPr>
          <w:p w14:paraId="57723268" w14:textId="6EEEAE6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103</w:t>
            </w:r>
            <w:r w:rsidR="009A0AA6" w:rsidRPr="00596426">
              <w:rPr>
                <w:sz w:val="16"/>
                <w:szCs w:val="16"/>
                <w:lang w:val="es-ES_tradnl"/>
              </w:rPr>
              <w:t xml:space="preserve"> </w:t>
            </w:r>
            <w:r w:rsidRPr="00121F1D">
              <w:rPr>
                <w:sz w:val="16"/>
                <w:szCs w:val="16"/>
                <w:lang w:val="es-ES_tradnl"/>
              </w:rPr>
              <w:t>411</w:t>
            </w:r>
          </w:p>
        </w:tc>
        <w:tc>
          <w:tcPr>
            <w:tcW w:w="735" w:type="dxa"/>
            <w:shd w:val="clear" w:color="auto" w:fill="auto"/>
            <w:noWrap/>
            <w:vAlign w:val="bottom"/>
            <w:hideMark/>
          </w:tcPr>
          <w:p w14:paraId="530492F3" w14:textId="69D933E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139</w:t>
            </w:r>
            <w:r w:rsidR="009A0AA6" w:rsidRPr="00596426">
              <w:rPr>
                <w:sz w:val="16"/>
                <w:szCs w:val="16"/>
                <w:lang w:val="es-ES_tradnl"/>
              </w:rPr>
              <w:t xml:space="preserve"> </w:t>
            </w:r>
            <w:r w:rsidRPr="00121F1D">
              <w:rPr>
                <w:sz w:val="16"/>
                <w:szCs w:val="16"/>
                <w:lang w:val="es-ES_tradnl"/>
              </w:rPr>
              <w:t>611</w:t>
            </w:r>
          </w:p>
        </w:tc>
        <w:tc>
          <w:tcPr>
            <w:tcW w:w="735" w:type="dxa"/>
            <w:shd w:val="clear" w:color="auto" w:fill="auto"/>
            <w:noWrap/>
            <w:vAlign w:val="bottom"/>
            <w:hideMark/>
          </w:tcPr>
          <w:p w14:paraId="718665F1" w14:textId="7A40503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176</w:t>
            </w:r>
            <w:r w:rsidR="009A0AA6" w:rsidRPr="00596426">
              <w:rPr>
                <w:sz w:val="16"/>
                <w:szCs w:val="16"/>
                <w:lang w:val="es-ES_tradnl"/>
              </w:rPr>
              <w:t xml:space="preserve"> </w:t>
            </w:r>
            <w:r w:rsidRPr="00121F1D">
              <w:rPr>
                <w:sz w:val="16"/>
                <w:szCs w:val="16"/>
                <w:lang w:val="es-ES_tradnl"/>
              </w:rPr>
              <w:t>935</w:t>
            </w:r>
          </w:p>
        </w:tc>
        <w:tc>
          <w:tcPr>
            <w:tcW w:w="735" w:type="dxa"/>
            <w:shd w:val="clear" w:color="auto" w:fill="auto"/>
            <w:noWrap/>
            <w:vAlign w:val="bottom"/>
            <w:hideMark/>
          </w:tcPr>
          <w:p w14:paraId="4C01BD72" w14:textId="69B86CA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215</w:t>
            </w:r>
            <w:r w:rsidR="009A0AA6" w:rsidRPr="00596426">
              <w:rPr>
                <w:sz w:val="16"/>
                <w:szCs w:val="16"/>
                <w:lang w:val="es-ES_tradnl"/>
              </w:rPr>
              <w:t xml:space="preserve"> </w:t>
            </w:r>
            <w:r w:rsidRPr="00121F1D">
              <w:rPr>
                <w:sz w:val="16"/>
                <w:szCs w:val="16"/>
                <w:lang w:val="es-ES_tradnl"/>
              </w:rPr>
              <w:t>411</w:t>
            </w:r>
          </w:p>
        </w:tc>
        <w:tc>
          <w:tcPr>
            <w:tcW w:w="735" w:type="dxa"/>
            <w:shd w:val="clear" w:color="auto" w:fill="auto"/>
            <w:noWrap/>
            <w:vAlign w:val="bottom"/>
            <w:hideMark/>
          </w:tcPr>
          <w:p w14:paraId="79CD91A8" w14:textId="6EF0D19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255</w:t>
            </w:r>
            <w:r w:rsidR="009A0AA6" w:rsidRPr="00596426">
              <w:rPr>
                <w:sz w:val="16"/>
                <w:szCs w:val="16"/>
                <w:lang w:val="es-ES_tradnl"/>
              </w:rPr>
              <w:t xml:space="preserve"> </w:t>
            </w:r>
            <w:r w:rsidRPr="00121F1D">
              <w:rPr>
                <w:sz w:val="16"/>
                <w:szCs w:val="16"/>
                <w:lang w:val="es-ES_tradnl"/>
              </w:rPr>
              <w:t>074</w:t>
            </w:r>
          </w:p>
        </w:tc>
        <w:tc>
          <w:tcPr>
            <w:tcW w:w="735" w:type="dxa"/>
            <w:shd w:val="clear" w:color="auto" w:fill="auto"/>
            <w:noWrap/>
            <w:vAlign w:val="bottom"/>
            <w:hideMark/>
          </w:tcPr>
          <w:p w14:paraId="5E59D2AA" w14:textId="6A3B2B6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295</w:t>
            </w:r>
            <w:r w:rsidR="009A0AA6" w:rsidRPr="00596426">
              <w:rPr>
                <w:sz w:val="16"/>
                <w:szCs w:val="16"/>
                <w:lang w:val="es-ES_tradnl"/>
              </w:rPr>
              <w:t xml:space="preserve"> </w:t>
            </w:r>
            <w:r w:rsidRPr="00121F1D">
              <w:rPr>
                <w:sz w:val="16"/>
                <w:szCs w:val="16"/>
                <w:lang w:val="es-ES_tradnl"/>
              </w:rPr>
              <w:t>843</w:t>
            </w:r>
          </w:p>
        </w:tc>
      </w:tr>
      <w:tr w:rsidR="009A0AA6" w:rsidRPr="009A0AA6" w14:paraId="50BD82E9" w14:textId="77777777" w:rsidTr="009A0AA6">
        <w:trPr>
          <w:trHeight w:val="240"/>
        </w:trPr>
        <w:tc>
          <w:tcPr>
            <w:tcW w:w="1156" w:type="dxa"/>
            <w:shd w:val="clear" w:color="auto" w:fill="auto"/>
            <w:noWrap/>
            <w:hideMark/>
          </w:tcPr>
          <w:p w14:paraId="3D812AC5"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Collines</w:t>
            </w:r>
          </w:p>
        </w:tc>
        <w:tc>
          <w:tcPr>
            <w:tcW w:w="734" w:type="dxa"/>
            <w:shd w:val="clear" w:color="auto" w:fill="auto"/>
            <w:noWrap/>
            <w:vAlign w:val="bottom"/>
            <w:hideMark/>
          </w:tcPr>
          <w:p w14:paraId="1F528E14" w14:textId="0D7561F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717</w:t>
            </w:r>
            <w:r w:rsidR="009A0AA6" w:rsidRPr="00596426">
              <w:rPr>
                <w:sz w:val="16"/>
                <w:szCs w:val="16"/>
                <w:lang w:val="es-ES_tradnl"/>
              </w:rPr>
              <w:t xml:space="preserve"> </w:t>
            </w:r>
            <w:r w:rsidRPr="00121F1D">
              <w:rPr>
                <w:sz w:val="16"/>
                <w:szCs w:val="16"/>
                <w:lang w:val="es-ES_tradnl"/>
              </w:rPr>
              <w:t>772</w:t>
            </w:r>
          </w:p>
        </w:tc>
        <w:tc>
          <w:tcPr>
            <w:tcW w:w="734" w:type="dxa"/>
            <w:shd w:val="clear" w:color="auto" w:fill="auto"/>
            <w:noWrap/>
            <w:vAlign w:val="bottom"/>
            <w:hideMark/>
          </w:tcPr>
          <w:p w14:paraId="3D2145D2" w14:textId="5134B47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741</w:t>
            </w:r>
            <w:r w:rsidR="009A0AA6" w:rsidRPr="00596426">
              <w:rPr>
                <w:sz w:val="16"/>
                <w:szCs w:val="16"/>
                <w:lang w:val="es-ES_tradnl"/>
              </w:rPr>
              <w:t xml:space="preserve"> </w:t>
            </w:r>
            <w:r w:rsidRPr="00121F1D">
              <w:rPr>
                <w:sz w:val="16"/>
                <w:szCs w:val="16"/>
                <w:lang w:val="es-ES_tradnl"/>
              </w:rPr>
              <w:t>326</w:t>
            </w:r>
          </w:p>
        </w:tc>
        <w:tc>
          <w:tcPr>
            <w:tcW w:w="735" w:type="dxa"/>
            <w:shd w:val="clear" w:color="auto" w:fill="auto"/>
            <w:noWrap/>
            <w:vAlign w:val="bottom"/>
            <w:hideMark/>
          </w:tcPr>
          <w:p w14:paraId="408057BD" w14:textId="19CF073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716</w:t>
            </w:r>
            <w:r w:rsidR="009A0AA6" w:rsidRPr="00596426">
              <w:rPr>
                <w:sz w:val="16"/>
                <w:szCs w:val="16"/>
                <w:lang w:val="es-ES_tradnl"/>
              </w:rPr>
              <w:t xml:space="preserve"> </w:t>
            </w:r>
            <w:r w:rsidRPr="00121F1D">
              <w:rPr>
                <w:sz w:val="16"/>
                <w:szCs w:val="16"/>
                <w:lang w:val="es-ES_tradnl"/>
              </w:rPr>
              <w:t>558</w:t>
            </w:r>
          </w:p>
        </w:tc>
        <w:tc>
          <w:tcPr>
            <w:tcW w:w="735" w:type="dxa"/>
            <w:shd w:val="clear" w:color="auto" w:fill="auto"/>
            <w:noWrap/>
            <w:vAlign w:val="bottom"/>
            <w:hideMark/>
          </w:tcPr>
          <w:p w14:paraId="16B2CE52" w14:textId="1AB47AA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790</w:t>
            </w:r>
            <w:r w:rsidR="009A0AA6" w:rsidRPr="00596426">
              <w:rPr>
                <w:sz w:val="16"/>
                <w:szCs w:val="16"/>
                <w:lang w:val="es-ES_tradnl"/>
              </w:rPr>
              <w:t xml:space="preserve"> </w:t>
            </w:r>
            <w:r w:rsidRPr="00121F1D">
              <w:rPr>
                <w:sz w:val="16"/>
                <w:szCs w:val="16"/>
                <w:lang w:val="es-ES_tradnl"/>
              </w:rPr>
              <w:t>680</w:t>
            </w:r>
          </w:p>
        </w:tc>
        <w:tc>
          <w:tcPr>
            <w:tcW w:w="735" w:type="dxa"/>
            <w:shd w:val="clear" w:color="auto" w:fill="auto"/>
            <w:noWrap/>
            <w:vAlign w:val="bottom"/>
            <w:hideMark/>
          </w:tcPr>
          <w:p w14:paraId="64A1DF67" w14:textId="3F76273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816</w:t>
            </w:r>
            <w:r w:rsidR="009A0AA6" w:rsidRPr="00596426">
              <w:rPr>
                <w:sz w:val="16"/>
                <w:szCs w:val="16"/>
                <w:lang w:val="es-ES_tradnl"/>
              </w:rPr>
              <w:t xml:space="preserve"> </w:t>
            </w:r>
            <w:r w:rsidRPr="00121F1D">
              <w:rPr>
                <w:sz w:val="16"/>
                <w:szCs w:val="16"/>
                <w:lang w:val="es-ES_tradnl"/>
              </w:rPr>
              <w:t>580</w:t>
            </w:r>
          </w:p>
        </w:tc>
        <w:tc>
          <w:tcPr>
            <w:tcW w:w="735" w:type="dxa"/>
            <w:shd w:val="clear" w:color="auto" w:fill="auto"/>
            <w:noWrap/>
            <w:vAlign w:val="bottom"/>
            <w:hideMark/>
          </w:tcPr>
          <w:p w14:paraId="3104546D" w14:textId="6AAC35F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843</w:t>
            </w:r>
            <w:r w:rsidR="009A0AA6" w:rsidRPr="00596426">
              <w:rPr>
                <w:sz w:val="16"/>
                <w:szCs w:val="16"/>
                <w:lang w:val="es-ES_tradnl"/>
              </w:rPr>
              <w:t xml:space="preserve"> </w:t>
            </w:r>
            <w:r w:rsidRPr="00121F1D">
              <w:rPr>
                <w:sz w:val="16"/>
                <w:szCs w:val="16"/>
                <w:lang w:val="es-ES_tradnl"/>
              </w:rPr>
              <w:t>369</w:t>
            </w:r>
          </w:p>
        </w:tc>
        <w:tc>
          <w:tcPr>
            <w:tcW w:w="735" w:type="dxa"/>
            <w:shd w:val="clear" w:color="auto" w:fill="auto"/>
            <w:noWrap/>
            <w:vAlign w:val="bottom"/>
            <w:hideMark/>
          </w:tcPr>
          <w:p w14:paraId="0E27A38E" w14:textId="6C391BC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870</w:t>
            </w:r>
            <w:r w:rsidR="009A0AA6" w:rsidRPr="00596426">
              <w:rPr>
                <w:sz w:val="16"/>
                <w:szCs w:val="16"/>
                <w:lang w:val="es-ES_tradnl"/>
              </w:rPr>
              <w:t xml:space="preserve"> </w:t>
            </w:r>
            <w:r w:rsidRPr="00121F1D">
              <w:rPr>
                <w:sz w:val="16"/>
                <w:szCs w:val="16"/>
                <w:lang w:val="es-ES_tradnl"/>
              </w:rPr>
              <w:t>991</w:t>
            </w:r>
          </w:p>
        </w:tc>
        <w:tc>
          <w:tcPr>
            <w:tcW w:w="735" w:type="dxa"/>
            <w:shd w:val="clear" w:color="auto" w:fill="auto"/>
            <w:noWrap/>
            <w:vAlign w:val="bottom"/>
            <w:hideMark/>
          </w:tcPr>
          <w:p w14:paraId="21BA3CC7" w14:textId="78FE768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899</w:t>
            </w:r>
            <w:r w:rsidR="009A0AA6" w:rsidRPr="00596426">
              <w:rPr>
                <w:sz w:val="16"/>
                <w:szCs w:val="16"/>
                <w:lang w:val="es-ES_tradnl"/>
              </w:rPr>
              <w:t xml:space="preserve"> </w:t>
            </w:r>
            <w:r w:rsidRPr="00121F1D">
              <w:rPr>
                <w:sz w:val="16"/>
                <w:szCs w:val="16"/>
                <w:lang w:val="es-ES_tradnl"/>
              </w:rPr>
              <w:t>465</w:t>
            </w:r>
          </w:p>
        </w:tc>
        <w:tc>
          <w:tcPr>
            <w:tcW w:w="735" w:type="dxa"/>
            <w:shd w:val="clear" w:color="auto" w:fill="auto"/>
            <w:noWrap/>
            <w:vAlign w:val="bottom"/>
            <w:hideMark/>
          </w:tcPr>
          <w:p w14:paraId="00BA6EFF" w14:textId="1705333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928</w:t>
            </w:r>
            <w:r w:rsidR="009A0AA6" w:rsidRPr="00596426">
              <w:rPr>
                <w:sz w:val="16"/>
                <w:szCs w:val="16"/>
                <w:lang w:val="es-ES_tradnl"/>
              </w:rPr>
              <w:t xml:space="preserve"> </w:t>
            </w:r>
            <w:r w:rsidRPr="00121F1D">
              <w:rPr>
                <w:sz w:val="16"/>
                <w:szCs w:val="16"/>
                <w:lang w:val="es-ES_tradnl"/>
              </w:rPr>
              <w:t>818</w:t>
            </w:r>
          </w:p>
        </w:tc>
        <w:tc>
          <w:tcPr>
            <w:tcW w:w="735" w:type="dxa"/>
            <w:shd w:val="clear" w:color="auto" w:fill="auto"/>
            <w:noWrap/>
            <w:vAlign w:val="bottom"/>
            <w:hideMark/>
          </w:tcPr>
          <w:p w14:paraId="0B40D1CE" w14:textId="4E64F75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958</w:t>
            </w:r>
            <w:r w:rsidR="009A0AA6" w:rsidRPr="00596426">
              <w:rPr>
                <w:sz w:val="16"/>
                <w:szCs w:val="16"/>
                <w:lang w:val="es-ES_tradnl"/>
              </w:rPr>
              <w:t xml:space="preserve"> </w:t>
            </w:r>
            <w:r w:rsidRPr="00121F1D">
              <w:rPr>
                <w:sz w:val="16"/>
                <w:szCs w:val="16"/>
                <w:lang w:val="es-ES_tradnl"/>
              </w:rPr>
              <w:t>989</w:t>
            </w:r>
          </w:p>
        </w:tc>
      </w:tr>
      <w:tr w:rsidR="009A0AA6" w:rsidRPr="009A0AA6" w14:paraId="6B1A67B3" w14:textId="77777777" w:rsidTr="009A0AA6">
        <w:trPr>
          <w:trHeight w:val="240"/>
        </w:trPr>
        <w:tc>
          <w:tcPr>
            <w:tcW w:w="1156" w:type="dxa"/>
            <w:shd w:val="clear" w:color="auto" w:fill="auto"/>
            <w:noWrap/>
            <w:hideMark/>
          </w:tcPr>
          <w:p w14:paraId="1153F708"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Couffo</w:t>
            </w:r>
          </w:p>
        </w:tc>
        <w:tc>
          <w:tcPr>
            <w:tcW w:w="734" w:type="dxa"/>
            <w:shd w:val="clear" w:color="auto" w:fill="auto"/>
            <w:noWrap/>
            <w:vAlign w:val="bottom"/>
            <w:hideMark/>
          </w:tcPr>
          <w:p w14:paraId="5D38A98C" w14:textId="023A9B0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702</w:t>
            </w:r>
            <w:r w:rsidR="009A0AA6" w:rsidRPr="00596426">
              <w:rPr>
                <w:sz w:val="16"/>
                <w:szCs w:val="16"/>
                <w:lang w:val="es-ES_tradnl"/>
              </w:rPr>
              <w:t xml:space="preserve"> </w:t>
            </w:r>
            <w:r w:rsidRPr="00121F1D">
              <w:rPr>
                <w:sz w:val="16"/>
                <w:szCs w:val="16"/>
                <w:lang w:val="es-ES_tradnl"/>
              </w:rPr>
              <w:t>588</w:t>
            </w:r>
          </w:p>
        </w:tc>
        <w:tc>
          <w:tcPr>
            <w:tcW w:w="734" w:type="dxa"/>
            <w:shd w:val="clear" w:color="auto" w:fill="auto"/>
            <w:noWrap/>
            <w:vAlign w:val="bottom"/>
            <w:hideMark/>
          </w:tcPr>
          <w:p w14:paraId="61CD502D" w14:textId="675AE73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725</w:t>
            </w:r>
            <w:r w:rsidR="009A0AA6" w:rsidRPr="00596426">
              <w:rPr>
                <w:sz w:val="16"/>
                <w:szCs w:val="16"/>
                <w:lang w:val="es-ES_tradnl"/>
              </w:rPr>
              <w:t xml:space="preserve"> </w:t>
            </w:r>
            <w:r w:rsidRPr="00121F1D">
              <w:rPr>
                <w:sz w:val="16"/>
                <w:szCs w:val="16"/>
                <w:lang w:val="es-ES_tradnl"/>
              </w:rPr>
              <w:t>644</w:t>
            </w:r>
          </w:p>
        </w:tc>
        <w:tc>
          <w:tcPr>
            <w:tcW w:w="735" w:type="dxa"/>
            <w:shd w:val="clear" w:color="auto" w:fill="auto"/>
            <w:noWrap/>
            <w:vAlign w:val="bottom"/>
            <w:hideMark/>
          </w:tcPr>
          <w:p w14:paraId="1C89B2E7" w14:textId="50DB6E1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741</w:t>
            </w:r>
            <w:r w:rsidR="009A0AA6" w:rsidRPr="00596426">
              <w:rPr>
                <w:sz w:val="16"/>
                <w:szCs w:val="16"/>
                <w:lang w:val="es-ES_tradnl"/>
              </w:rPr>
              <w:t xml:space="preserve"> </w:t>
            </w:r>
            <w:r w:rsidRPr="00121F1D">
              <w:rPr>
                <w:sz w:val="16"/>
                <w:szCs w:val="16"/>
                <w:lang w:val="es-ES_tradnl"/>
              </w:rPr>
              <w:t>895</w:t>
            </w:r>
          </w:p>
        </w:tc>
        <w:tc>
          <w:tcPr>
            <w:tcW w:w="735" w:type="dxa"/>
            <w:shd w:val="clear" w:color="auto" w:fill="auto"/>
            <w:noWrap/>
            <w:vAlign w:val="bottom"/>
            <w:hideMark/>
          </w:tcPr>
          <w:p w14:paraId="69A1189D" w14:textId="6923F6D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773</w:t>
            </w:r>
            <w:r w:rsidR="009A0AA6" w:rsidRPr="00596426">
              <w:rPr>
                <w:sz w:val="16"/>
                <w:szCs w:val="16"/>
                <w:lang w:val="es-ES_tradnl"/>
              </w:rPr>
              <w:t xml:space="preserve"> </w:t>
            </w:r>
            <w:r w:rsidRPr="00121F1D">
              <w:rPr>
                <w:sz w:val="16"/>
                <w:szCs w:val="16"/>
                <w:lang w:val="es-ES_tradnl"/>
              </w:rPr>
              <w:t>954</w:t>
            </w:r>
          </w:p>
        </w:tc>
        <w:tc>
          <w:tcPr>
            <w:tcW w:w="735" w:type="dxa"/>
            <w:shd w:val="clear" w:color="auto" w:fill="auto"/>
            <w:noWrap/>
            <w:vAlign w:val="bottom"/>
            <w:hideMark/>
          </w:tcPr>
          <w:p w14:paraId="643A30ED" w14:textId="455A6A8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799</w:t>
            </w:r>
            <w:r w:rsidR="009A0AA6" w:rsidRPr="00596426">
              <w:rPr>
                <w:sz w:val="16"/>
                <w:szCs w:val="16"/>
                <w:lang w:val="es-ES_tradnl"/>
              </w:rPr>
              <w:t xml:space="preserve"> </w:t>
            </w:r>
            <w:r w:rsidRPr="00121F1D">
              <w:rPr>
                <w:sz w:val="16"/>
                <w:szCs w:val="16"/>
                <w:lang w:val="es-ES_tradnl"/>
              </w:rPr>
              <w:t>306</w:t>
            </w:r>
          </w:p>
        </w:tc>
        <w:tc>
          <w:tcPr>
            <w:tcW w:w="735" w:type="dxa"/>
            <w:shd w:val="clear" w:color="auto" w:fill="auto"/>
            <w:noWrap/>
            <w:vAlign w:val="bottom"/>
            <w:hideMark/>
          </w:tcPr>
          <w:p w14:paraId="2773D189" w14:textId="30DA7B0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825</w:t>
            </w:r>
            <w:r w:rsidR="009A0AA6" w:rsidRPr="00596426">
              <w:rPr>
                <w:sz w:val="16"/>
                <w:szCs w:val="16"/>
                <w:lang w:val="es-ES_tradnl"/>
              </w:rPr>
              <w:t xml:space="preserve"> </w:t>
            </w:r>
            <w:r w:rsidRPr="00121F1D">
              <w:rPr>
                <w:sz w:val="16"/>
                <w:szCs w:val="16"/>
                <w:lang w:val="es-ES_tradnl"/>
              </w:rPr>
              <w:t>529</w:t>
            </w:r>
          </w:p>
        </w:tc>
        <w:tc>
          <w:tcPr>
            <w:tcW w:w="735" w:type="dxa"/>
            <w:shd w:val="clear" w:color="auto" w:fill="auto"/>
            <w:noWrap/>
            <w:vAlign w:val="bottom"/>
            <w:hideMark/>
          </w:tcPr>
          <w:p w14:paraId="213A3BA7" w14:textId="33E8DF3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852</w:t>
            </w:r>
            <w:r w:rsidR="009A0AA6" w:rsidRPr="00596426">
              <w:rPr>
                <w:sz w:val="16"/>
                <w:szCs w:val="16"/>
                <w:lang w:val="es-ES_tradnl"/>
              </w:rPr>
              <w:t xml:space="preserve"> </w:t>
            </w:r>
            <w:r w:rsidRPr="00121F1D">
              <w:rPr>
                <w:sz w:val="16"/>
                <w:szCs w:val="16"/>
                <w:lang w:val="es-ES_tradnl"/>
              </w:rPr>
              <w:t>566</w:t>
            </w:r>
          </w:p>
        </w:tc>
        <w:tc>
          <w:tcPr>
            <w:tcW w:w="735" w:type="dxa"/>
            <w:shd w:val="clear" w:color="auto" w:fill="auto"/>
            <w:noWrap/>
            <w:vAlign w:val="bottom"/>
            <w:hideMark/>
          </w:tcPr>
          <w:p w14:paraId="520F4910" w14:textId="48D3DA1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880</w:t>
            </w:r>
            <w:r w:rsidR="009A0AA6" w:rsidRPr="00596426">
              <w:rPr>
                <w:sz w:val="16"/>
                <w:szCs w:val="16"/>
                <w:lang w:val="es-ES_tradnl"/>
              </w:rPr>
              <w:t xml:space="preserve"> </w:t>
            </w:r>
            <w:r w:rsidRPr="00121F1D">
              <w:rPr>
                <w:sz w:val="16"/>
                <w:szCs w:val="16"/>
                <w:lang w:val="es-ES_tradnl"/>
              </w:rPr>
              <w:t>438</w:t>
            </w:r>
          </w:p>
        </w:tc>
        <w:tc>
          <w:tcPr>
            <w:tcW w:w="735" w:type="dxa"/>
            <w:shd w:val="clear" w:color="auto" w:fill="auto"/>
            <w:noWrap/>
            <w:vAlign w:val="bottom"/>
            <w:hideMark/>
          </w:tcPr>
          <w:p w14:paraId="2F72CB06" w14:textId="19831D1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909</w:t>
            </w:r>
            <w:r w:rsidR="009A0AA6" w:rsidRPr="00596426">
              <w:rPr>
                <w:sz w:val="16"/>
                <w:szCs w:val="16"/>
                <w:lang w:val="es-ES_tradnl"/>
              </w:rPr>
              <w:t xml:space="preserve"> </w:t>
            </w:r>
            <w:r w:rsidRPr="00121F1D">
              <w:rPr>
                <w:sz w:val="16"/>
                <w:szCs w:val="16"/>
                <w:lang w:val="es-ES_tradnl"/>
              </w:rPr>
              <w:t>169</w:t>
            </w:r>
          </w:p>
        </w:tc>
        <w:tc>
          <w:tcPr>
            <w:tcW w:w="735" w:type="dxa"/>
            <w:shd w:val="clear" w:color="auto" w:fill="auto"/>
            <w:noWrap/>
            <w:vAlign w:val="bottom"/>
            <w:hideMark/>
          </w:tcPr>
          <w:p w14:paraId="61E36158" w14:textId="1A039A7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938</w:t>
            </w:r>
            <w:r w:rsidR="009A0AA6" w:rsidRPr="00596426">
              <w:rPr>
                <w:sz w:val="16"/>
                <w:szCs w:val="16"/>
                <w:lang w:val="es-ES_tradnl"/>
              </w:rPr>
              <w:t xml:space="preserve"> </w:t>
            </w:r>
            <w:r w:rsidRPr="00121F1D">
              <w:rPr>
                <w:sz w:val="16"/>
                <w:szCs w:val="16"/>
                <w:lang w:val="es-ES_tradnl"/>
              </w:rPr>
              <w:t>703</w:t>
            </w:r>
          </w:p>
        </w:tc>
      </w:tr>
      <w:tr w:rsidR="009A0AA6" w:rsidRPr="009A0AA6" w14:paraId="702D4994" w14:textId="77777777" w:rsidTr="009A0AA6">
        <w:trPr>
          <w:trHeight w:val="240"/>
        </w:trPr>
        <w:tc>
          <w:tcPr>
            <w:tcW w:w="1156" w:type="dxa"/>
            <w:shd w:val="clear" w:color="auto" w:fill="auto"/>
            <w:noWrap/>
            <w:hideMark/>
          </w:tcPr>
          <w:p w14:paraId="6F092C18"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Donga</w:t>
            </w:r>
          </w:p>
        </w:tc>
        <w:tc>
          <w:tcPr>
            <w:tcW w:w="734" w:type="dxa"/>
            <w:shd w:val="clear" w:color="auto" w:fill="auto"/>
            <w:noWrap/>
            <w:vAlign w:val="bottom"/>
            <w:hideMark/>
          </w:tcPr>
          <w:p w14:paraId="4DED8E7A" w14:textId="795C640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468</w:t>
            </w:r>
            <w:r w:rsidR="009A0AA6" w:rsidRPr="00596426">
              <w:rPr>
                <w:sz w:val="16"/>
                <w:szCs w:val="16"/>
                <w:lang w:val="es-ES_tradnl"/>
              </w:rPr>
              <w:t xml:space="preserve"> </w:t>
            </w:r>
            <w:r w:rsidRPr="00121F1D">
              <w:rPr>
                <w:sz w:val="16"/>
                <w:szCs w:val="16"/>
                <w:lang w:val="es-ES_tradnl"/>
              </w:rPr>
              <w:t>845</w:t>
            </w:r>
          </w:p>
        </w:tc>
        <w:tc>
          <w:tcPr>
            <w:tcW w:w="734" w:type="dxa"/>
            <w:shd w:val="clear" w:color="auto" w:fill="auto"/>
            <w:noWrap/>
            <w:vAlign w:val="bottom"/>
            <w:hideMark/>
          </w:tcPr>
          <w:p w14:paraId="2D7FBE9B" w14:textId="10C7A1E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484</w:t>
            </w:r>
            <w:r w:rsidR="009A0AA6" w:rsidRPr="00596426">
              <w:rPr>
                <w:sz w:val="16"/>
                <w:szCs w:val="16"/>
                <w:lang w:val="es-ES_tradnl"/>
              </w:rPr>
              <w:t xml:space="preserve"> </w:t>
            </w:r>
            <w:r w:rsidRPr="00121F1D">
              <w:rPr>
                <w:sz w:val="16"/>
                <w:szCs w:val="16"/>
                <w:lang w:val="es-ES_tradnl"/>
              </w:rPr>
              <w:t>230</w:t>
            </w:r>
          </w:p>
        </w:tc>
        <w:tc>
          <w:tcPr>
            <w:tcW w:w="735" w:type="dxa"/>
            <w:shd w:val="clear" w:color="auto" w:fill="auto"/>
            <w:noWrap/>
            <w:vAlign w:val="bottom"/>
            <w:hideMark/>
          </w:tcPr>
          <w:p w14:paraId="18C00372" w14:textId="0CA1B86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542</w:t>
            </w:r>
            <w:r w:rsidR="009A0AA6" w:rsidRPr="00596426">
              <w:rPr>
                <w:sz w:val="16"/>
                <w:szCs w:val="16"/>
                <w:lang w:val="es-ES_tradnl"/>
              </w:rPr>
              <w:t xml:space="preserve"> </w:t>
            </w:r>
            <w:r w:rsidRPr="00121F1D">
              <w:rPr>
                <w:sz w:val="16"/>
                <w:szCs w:val="16"/>
                <w:lang w:val="es-ES_tradnl"/>
              </w:rPr>
              <w:t>605</w:t>
            </w:r>
          </w:p>
        </w:tc>
        <w:tc>
          <w:tcPr>
            <w:tcW w:w="735" w:type="dxa"/>
            <w:shd w:val="clear" w:color="auto" w:fill="auto"/>
            <w:noWrap/>
            <w:vAlign w:val="bottom"/>
            <w:hideMark/>
          </w:tcPr>
          <w:p w14:paraId="1950FCAA" w14:textId="4520199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516</w:t>
            </w:r>
            <w:r w:rsidR="009A0AA6" w:rsidRPr="00596426">
              <w:rPr>
                <w:sz w:val="16"/>
                <w:szCs w:val="16"/>
                <w:lang w:val="es-ES_tradnl"/>
              </w:rPr>
              <w:t xml:space="preserve"> </w:t>
            </w:r>
            <w:r w:rsidRPr="00121F1D">
              <w:rPr>
                <w:sz w:val="16"/>
                <w:szCs w:val="16"/>
                <w:lang w:val="es-ES_tradnl"/>
              </w:rPr>
              <w:t>468</w:t>
            </w:r>
          </w:p>
        </w:tc>
        <w:tc>
          <w:tcPr>
            <w:tcW w:w="735" w:type="dxa"/>
            <w:shd w:val="clear" w:color="auto" w:fill="auto"/>
            <w:noWrap/>
            <w:vAlign w:val="bottom"/>
            <w:hideMark/>
          </w:tcPr>
          <w:p w14:paraId="52F9CDD7" w14:textId="2459C81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533</w:t>
            </w:r>
            <w:r w:rsidR="009A0AA6" w:rsidRPr="00596426">
              <w:rPr>
                <w:sz w:val="16"/>
                <w:szCs w:val="16"/>
                <w:lang w:val="es-ES_tradnl"/>
              </w:rPr>
              <w:t xml:space="preserve"> </w:t>
            </w:r>
            <w:r w:rsidRPr="00121F1D">
              <w:rPr>
                <w:sz w:val="16"/>
                <w:szCs w:val="16"/>
                <w:lang w:val="es-ES_tradnl"/>
              </w:rPr>
              <w:t>386</w:t>
            </w:r>
          </w:p>
        </w:tc>
        <w:tc>
          <w:tcPr>
            <w:tcW w:w="735" w:type="dxa"/>
            <w:shd w:val="clear" w:color="auto" w:fill="auto"/>
            <w:noWrap/>
            <w:vAlign w:val="bottom"/>
            <w:hideMark/>
          </w:tcPr>
          <w:p w14:paraId="545A80E7" w14:textId="4F17F6A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550</w:t>
            </w:r>
            <w:r w:rsidR="009A0AA6" w:rsidRPr="00596426">
              <w:rPr>
                <w:sz w:val="16"/>
                <w:szCs w:val="16"/>
                <w:lang w:val="es-ES_tradnl"/>
              </w:rPr>
              <w:t xml:space="preserve"> </w:t>
            </w:r>
            <w:r w:rsidRPr="00121F1D">
              <w:rPr>
                <w:sz w:val="16"/>
                <w:szCs w:val="16"/>
                <w:lang w:val="es-ES_tradnl"/>
              </w:rPr>
              <w:t>884</w:t>
            </w:r>
          </w:p>
        </w:tc>
        <w:tc>
          <w:tcPr>
            <w:tcW w:w="735" w:type="dxa"/>
            <w:shd w:val="clear" w:color="auto" w:fill="auto"/>
            <w:noWrap/>
            <w:vAlign w:val="bottom"/>
            <w:hideMark/>
          </w:tcPr>
          <w:p w14:paraId="2F1008EB" w14:textId="33F6157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568</w:t>
            </w:r>
            <w:r w:rsidR="009A0AA6" w:rsidRPr="00596426">
              <w:rPr>
                <w:sz w:val="16"/>
                <w:szCs w:val="16"/>
                <w:lang w:val="es-ES_tradnl"/>
              </w:rPr>
              <w:t xml:space="preserve"> </w:t>
            </w:r>
            <w:r w:rsidRPr="00121F1D">
              <w:rPr>
                <w:sz w:val="16"/>
                <w:szCs w:val="16"/>
                <w:lang w:val="es-ES_tradnl"/>
              </w:rPr>
              <w:t>927</w:t>
            </w:r>
          </w:p>
        </w:tc>
        <w:tc>
          <w:tcPr>
            <w:tcW w:w="735" w:type="dxa"/>
            <w:shd w:val="clear" w:color="auto" w:fill="auto"/>
            <w:noWrap/>
            <w:vAlign w:val="bottom"/>
            <w:hideMark/>
          </w:tcPr>
          <w:p w14:paraId="1532E189" w14:textId="15AA4BB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587</w:t>
            </w:r>
            <w:r w:rsidR="009A0AA6" w:rsidRPr="00596426">
              <w:rPr>
                <w:sz w:val="16"/>
                <w:szCs w:val="16"/>
                <w:lang w:val="es-ES_tradnl"/>
              </w:rPr>
              <w:t xml:space="preserve"> </w:t>
            </w:r>
            <w:r w:rsidRPr="00121F1D">
              <w:rPr>
                <w:sz w:val="16"/>
                <w:szCs w:val="16"/>
                <w:lang w:val="es-ES_tradnl"/>
              </w:rPr>
              <w:t>526</w:t>
            </w:r>
          </w:p>
        </w:tc>
        <w:tc>
          <w:tcPr>
            <w:tcW w:w="735" w:type="dxa"/>
            <w:shd w:val="clear" w:color="auto" w:fill="auto"/>
            <w:noWrap/>
            <w:vAlign w:val="bottom"/>
            <w:hideMark/>
          </w:tcPr>
          <w:p w14:paraId="5C030728" w14:textId="6651AE2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606</w:t>
            </w:r>
            <w:r w:rsidR="009A0AA6" w:rsidRPr="00596426">
              <w:rPr>
                <w:sz w:val="16"/>
                <w:szCs w:val="16"/>
                <w:lang w:val="es-ES_tradnl"/>
              </w:rPr>
              <w:t xml:space="preserve"> </w:t>
            </w:r>
            <w:r w:rsidRPr="00121F1D">
              <w:rPr>
                <w:sz w:val="16"/>
                <w:szCs w:val="16"/>
                <w:lang w:val="es-ES_tradnl"/>
              </w:rPr>
              <w:t>699</w:t>
            </w:r>
          </w:p>
        </w:tc>
        <w:tc>
          <w:tcPr>
            <w:tcW w:w="735" w:type="dxa"/>
            <w:shd w:val="clear" w:color="auto" w:fill="auto"/>
            <w:noWrap/>
            <w:vAlign w:val="bottom"/>
            <w:hideMark/>
          </w:tcPr>
          <w:p w14:paraId="7B3660D2" w14:textId="70C2E1D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626</w:t>
            </w:r>
            <w:r w:rsidR="009A0AA6" w:rsidRPr="00596426">
              <w:rPr>
                <w:sz w:val="16"/>
                <w:szCs w:val="16"/>
                <w:lang w:val="es-ES_tradnl"/>
              </w:rPr>
              <w:t xml:space="preserve"> </w:t>
            </w:r>
            <w:r w:rsidRPr="00121F1D">
              <w:rPr>
                <w:sz w:val="16"/>
                <w:szCs w:val="16"/>
                <w:lang w:val="es-ES_tradnl"/>
              </w:rPr>
              <w:t>407</w:t>
            </w:r>
          </w:p>
        </w:tc>
      </w:tr>
      <w:tr w:rsidR="009A0AA6" w:rsidRPr="009A0AA6" w14:paraId="61AC7FD2" w14:textId="77777777" w:rsidTr="009A0AA6">
        <w:trPr>
          <w:trHeight w:val="240"/>
        </w:trPr>
        <w:tc>
          <w:tcPr>
            <w:tcW w:w="1156" w:type="dxa"/>
            <w:shd w:val="clear" w:color="auto" w:fill="auto"/>
            <w:noWrap/>
            <w:hideMark/>
          </w:tcPr>
          <w:p w14:paraId="146CA52F"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Littoral</w:t>
            </w:r>
          </w:p>
        </w:tc>
        <w:tc>
          <w:tcPr>
            <w:tcW w:w="734" w:type="dxa"/>
            <w:shd w:val="clear" w:color="auto" w:fill="auto"/>
            <w:noWrap/>
            <w:vAlign w:val="bottom"/>
            <w:hideMark/>
          </w:tcPr>
          <w:p w14:paraId="2709BDA3" w14:textId="1FE3372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890</w:t>
            </w:r>
            <w:r w:rsidR="009A0AA6" w:rsidRPr="00596426">
              <w:rPr>
                <w:sz w:val="16"/>
                <w:szCs w:val="16"/>
                <w:lang w:val="es-ES_tradnl"/>
              </w:rPr>
              <w:t xml:space="preserve"> </w:t>
            </w:r>
            <w:r w:rsidRPr="00121F1D">
              <w:rPr>
                <w:sz w:val="16"/>
                <w:szCs w:val="16"/>
                <w:lang w:val="es-ES_tradnl"/>
              </w:rPr>
              <w:t>781</w:t>
            </w:r>
          </w:p>
        </w:tc>
        <w:tc>
          <w:tcPr>
            <w:tcW w:w="734" w:type="dxa"/>
            <w:shd w:val="clear" w:color="auto" w:fill="auto"/>
            <w:noWrap/>
            <w:vAlign w:val="bottom"/>
            <w:hideMark/>
          </w:tcPr>
          <w:p w14:paraId="3BBCED95" w14:textId="49C8950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920</w:t>
            </w:r>
            <w:r w:rsidR="009A0AA6" w:rsidRPr="00596426">
              <w:rPr>
                <w:sz w:val="16"/>
                <w:szCs w:val="16"/>
                <w:lang w:val="es-ES_tradnl"/>
              </w:rPr>
              <w:t xml:space="preserve"> </w:t>
            </w:r>
            <w:r w:rsidRPr="00121F1D">
              <w:rPr>
                <w:sz w:val="16"/>
                <w:szCs w:val="16"/>
                <w:lang w:val="es-ES_tradnl"/>
              </w:rPr>
              <w:t>013</w:t>
            </w:r>
          </w:p>
        </w:tc>
        <w:tc>
          <w:tcPr>
            <w:tcW w:w="735" w:type="dxa"/>
            <w:shd w:val="clear" w:color="auto" w:fill="auto"/>
            <w:noWrap/>
            <w:vAlign w:val="bottom"/>
            <w:hideMark/>
          </w:tcPr>
          <w:p w14:paraId="59F33F06" w14:textId="47EF0BF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678</w:t>
            </w:r>
            <w:r w:rsidR="009A0AA6" w:rsidRPr="00596426">
              <w:rPr>
                <w:sz w:val="16"/>
                <w:szCs w:val="16"/>
                <w:lang w:val="es-ES_tradnl"/>
              </w:rPr>
              <w:t xml:space="preserve"> </w:t>
            </w:r>
            <w:r w:rsidRPr="00121F1D">
              <w:rPr>
                <w:sz w:val="16"/>
                <w:szCs w:val="16"/>
                <w:lang w:val="es-ES_tradnl"/>
              </w:rPr>
              <w:t>874</w:t>
            </w:r>
          </w:p>
        </w:tc>
        <w:tc>
          <w:tcPr>
            <w:tcW w:w="735" w:type="dxa"/>
            <w:shd w:val="clear" w:color="auto" w:fill="auto"/>
            <w:noWrap/>
            <w:vAlign w:val="bottom"/>
            <w:hideMark/>
          </w:tcPr>
          <w:p w14:paraId="63C5B779" w14:textId="0255AA1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981</w:t>
            </w:r>
            <w:r w:rsidR="009A0AA6" w:rsidRPr="00596426">
              <w:rPr>
                <w:sz w:val="16"/>
                <w:szCs w:val="16"/>
                <w:lang w:val="es-ES_tradnl"/>
              </w:rPr>
              <w:t xml:space="preserve"> </w:t>
            </w:r>
            <w:r w:rsidRPr="00121F1D">
              <w:rPr>
                <w:sz w:val="16"/>
                <w:szCs w:val="16"/>
                <w:lang w:val="es-ES_tradnl"/>
              </w:rPr>
              <w:t>263</w:t>
            </w:r>
          </w:p>
        </w:tc>
        <w:tc>
          <w:tcPr>
            <w:tcW w:w="735" w:type="dxa"/>
            <w:shd w:val="clear" w:color="auto" w:fill="auto"/>
            <w:noWrap/>
            <w:vAlign w:val="bottom"/>
            <w:hideMark/>
          </w:tcPr>
          <w:p w14:paraId="331C852F" w14:textId="1BBABD6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013</w:t>
            </w:r>
            <w:r w:rsidR="009A0AA6" w:rsidRPr="00596426">
              <w:rPr>
                <w:sz w:val="16"/>
                <w:szCs w:val="16"/>
                <w:lang w:val="es-ES_tradnl"/>
              </w:rPr>
              <w:t xml:space="preserve"> </w:t>
            </w:r>
            <w:r w:rsidRPr="00121F1D">
              <w:rPr>
                <w:sz w:val="16"/>
                <w:szCs w:val="16"/>
                <w:lang w:val="es-ES_tradnl"/>
              </w:rPr>
              <w:t>406</w:t>
            </w:r>
          </w:p>
        </w:tc>
        <w:tc>
          <w:tcPr>
            <w:tcW w:w="735" w:type="dxa"/>
            <w:shd w:val="clear" w:color="auto" w:fill="auto"/>
            <w:noWrap/>
            <w:vAlign w:val="bottom"/>
            <w:hideMark/>
          </w:tcPr>
          <w:p w14:paraId="682E28F3" w14:textId="6BEC570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046</w:t>
            </w:r>
            <w:r w:rsidR="009A0AA6" w:rsidRPr="00596426">
              <w:rPr>
                <w:sz w:val="16"/>
                <w:szCs w:val="16"/>
                <w:lang w:val="es-ES_tradnl"/>
              </w:rPr>
              <w:t xml:space="preserve"> </w:t>
            </w:r>
            <w:r w:rsidRPr="00121F1D">
              <w:rPr>
                <w:sz w:val="16"/>
                <w:szCs w:val="16"/>
                <w:lang w:val="es-ES_tradnl"/>
              </w:rPr>
              <w:t>652</w:t>
            </w:r>
          </w:p>
        </w:tc>
        <w:tc>
          <w:tcPr>
            <w:tcW w:w="735" w:type="dxa"/>
            <w:shd w:val="clear" w:color="auto" w:fill="auto"/>
            <w:noWrap/>
            <w:vAlign w:val="bottom"/>
            <w:hideMark/>
          </w:tcPr>
          <w:p w14:paraId="4DE5DA0D" w14:textId="2F3645C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080</w:t>
            </w:r>
            <w:r w:rsidR="009A0AA6" w:rsidRPr="00596426">
              <w:rPr>
                <w:sz w:val="16"/>
                <w:szCs w:val="16"/>
                <w:lang w:val="es-ES_tradnl"/>
              </w:rPr>
              <w:t xml:space="preserve"> </w:t>
            </w:r>
            <w:r w:rsidRPr="00121F1D">
              <w:rPr>
                <w:sz w:val="16"/>
                <w:szCs w:val="16"/>
                <w:lang w:val="es-ES_tradnl"/>
              </w:rPr>
              <w:t>932</w:t>
            </w:r>
          </w:p>
        </w:tc>
        <w:tc>
          <w:tcPr>
            <w:tcW w:w="735" w:type="dxa"/>
            <w:shd w:val="clear" w:color="auto" w:fill="auto"/>
            <w:noWrap/>
            <w:vAlign w:val="bottom"/>
            <w:hideMark/>
          </w:tcPr>
          <w:p w14:paraId="05EB1485" w14:textId="5222528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116</w:t>
            </w:r>
            <w:r w:rsidR="009A0AA6" w:rsidRPr="00596426">
              <w:rPr>
                <w:sz w:val="16"/>
                <w:szCs w:val="16"/>
                <w:lang w:val="es-ES_tradnl"/>
              </w:rPr>
              <w:t xml:space="preserve"> </w:t>
            </w:r>
            <w:r w:rsidRPr="00121F1D">
              <w:rPr>
                <w:sz w:val="16"/>
                <w:szCs w:val="16"/>
                <w:lang w:val="es-ES_tradnl"/>
              </w:rPr>
              <w:t>269</w:t>
            </w:r>
          </w:p>
        </w:tc>
        <w:tc>
          <w:tcPr>
            <w:tcW w:w="735" w:type="dxa"/>
            <w:shd w:val="clear" w:color="auto" w:fill="auto"/>
            <w:noWrap/>
            <w:vAlign w:val="bottom"/>
            <w:hideMark/>
          </w:tcPr>
          <w:p w14:paraId="267EE618" w14:textId="3A01334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152</w:t>
            </w:r>
            <w:r w:rsidR="009A0AA6" w:rsidRPr="00596426">
              <w:rPr>
                <w:sz w:val="16"/>
                <w:szCs w:val="16"/>
                <w:lang w:val="es-ES_tradnl"/>
              </w:rPr>
              <w:t xml:space="preserve"> </w:t>
            </w:r>
            <w:r w:rsidRPr="00121F1D">
              <w:rPr>
                <w:sz w:val="16"/>
                <w:szCs w:val="16"/>
                <w:lang w:val="es-ES_tradnl"/>
              </w:rPr>
              <w:t>697</w:t>
            </w:r>
          </w:p>
        </w:tc>
        <w:tc>
          <w:tcPr>
            <w:tcW w:w="735" w:type="dxa"/>
            <w:shd w:val="clear" w:color="auto" w:fill="auto"/>
            <w:noWrap/>
            <w:vAlign w:val="bottom"/>
            <w:hideMark/>
          </w:tcPr>
          <w:p w14:paraId="6D4DEDE6" w14:textId="3933FAA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190</w:t>
            </w:r>
            <w:r w:rsidR="009A0AA6" w:rsidRPr="00596426">
              <w:rPr>
                <w:sz w:val="16"/>
                <w:szCs w:val="16"/>
                <w:lang w:val="es-ES_tradnl"/>
              </w:rPr>
              <w:t xml:space="preserve"> </w:t>
            </w:r>
            <w:r w:rsidRPr="00121F1D">
              <w:rPr>
                <w:sz w:val="16"/>
                <w:szCs w:val="16"/>
                <w:lang w:val="es-ES_tradnl"/>
              </w:rPr>
              <w:t>141</w:t>
            </w:r>
          </w:p>
        </w:tc>
      </w:tr>
      <w:tr w:rsidR="009A0AA6" w:rsidRPr="009A0AA6" w14:paraId="0B950FF9" w14:textId="77777777" w:rsidTr="009A0AA6">
        <w:trPr>
          <w:trHeight w:val="240"/>
        </w:trPr>
        <w:tc>
          <w:tcPr>
            <w:tcW w:w="1156" w:type="dxa"/>
            <w:shd w:val="clear" w:color="auto" w:fill="auto"/>
            <w:noWrap/>
            <w:hideMark/>
          </w:tcPr>
          <w:p w14:paraId="31B09174"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Mono</w:t>
            </w:r>
          </w:p>
        </w:tc>
        <w:tc>
          <w:tcPr>
            <w:tcW w:w="734" w:type="dxa"/>
            <w:shd w:val="clear" w:color="auto" w:fill="auto"/>
            <w:noWrap/>
            <w:vAlign w:val="bottom"/>
            <w:hideMark/>
          </w:tcPr>
          <w:p w14:paraId="5DC8D3C6" w14:textId="727C9DC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482</w:t>
            </w:r>
            <w:r w:rsidR="009A0AA6" w:rsidRPr="00596426">
              <w:rPr>
                <w:sz w:val="16"/>
                <w:szCs w:val="16"/>
                <w:lang w:val="es-ES_tradnl"/>
              </w:rPr>
              <w:t xml:space="preserve"> </w:t>
            </w:r>
            <w:r w:rsidRPr="00121F1D">
              <w:rPr>
                <w:sz w:val="16"/>
                <w:szCs w:val="16"/>
                <w:lang w:val="es-ES_tradnl"/>
              </w:rPr>
              <w:t>204</w:t>
            </w:r>
          </w:p>
        </w:tc>
        <w:tc>
          <w:tcPr>
            <w:tcW w:w="734" w:type="dxa"/>
            <w:shd w:val="clear" w:color="auto" w:fill="auto"/>
            <w:noWrap/>
            <w:vAlign w:val="bottom"/>
            <w:hideMark/>
          </w:tcPr>
          <w:p w14:paraId="7C713B74" w14:textId="1DBE909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498</w:t>
            </w:r>
            <w:r w:rsidR="009A0AA6" w:rsidRPr="00596426">
              <w:rPr>
                <w:sz w:val="16"/>
                <w:szCs w:val="16"/>
                <w:lang w:val="es-ES_tradnl"/>
              </w:rPr>
              <w:t xml:space="preserve"> </w:t>
            </w:r>
            <w:r w:rsidRPr="00121F1D">
              <w:rPr>
                <w:sz w:val="16"/>
                <w:szCs w:val="16"/>
                <w:lang w:val="es-ES_tradnl"/>
              </w:rPr>
              <w:t>028</w:t>
            </w:r>
          </w:p>
        </w:tc>
        <w:tc>
          <w:tcPr>
            <w:tcW w:w="735" w:type="dxa"/>
            <w:shd w:val="clear" w:color="auto" w:fill="auto"/>
            <w:noWrap/>
            <w:vAlign w:val="bottom"/>
            <w:hideMark/>
          </w:tcPr>
          <w:p w14:paraId="1F02B9E5" w14:textId="0C1C32E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495</w:t>
            </w:r>
            <w:r w:rsidR="009A0AA6" w:rsidRPr="00596426">
              <w:rPr>
                <w:sz w:val="16"/>
                <w:szCs w:val="16"/>
                <w:lang w:val="es-ES_tradnl"/>
              </w:rPr>
              <w:t xml:space="preserve"> </w:t>
            </w:r>
            <w:r w:rsidRPr="00121F1D">
              <w:rPr>
                <w:sz w:val="16"/>
                <w:szCs w:val="16"/>
                <w:lang w:val="es-ES_tradnl"/>
              </w:rPr>
              <w:t>307</w:t>
            </w:r>
          </w:p>
        </w:tc>
        <w:tc>
          <w:tcPr>
            <w:tcW w:w="735" w:type="dxa"/>
            <w:shd w:val="clear" w:color="auto" w:fill="auto"/>
            <w:noWrap/>
            <w:vAlign w:val="bottom"/>
            <w:hideMark/>
          </w:tcPr>
          <w:p w14:paraId="46A23745" w14:textId="6107A38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531</w:t>
            </w:r>
            <w:r w:rsidR="009A0AA6" w:rsidRPr="00596426">
              <w:rPr>
                <w:sz w:val="16"/>
                <w:szCs w:val="16"/>
                <w:lang w:val="es-ES_tradnl"/>
              </w:rPr>
              <w:t xml:space="preserve"> </w:t>
            </w:r>
            <w:r w:rsidRPr="00121F1D">
              <w:rPr>
                <w:sz w:val="16"/>
                <w:szCs w:val="16"/>
                <w:lang w:val="es-ES_tradnl"/>
              </w:rPr>
              <w:t>185</w:t>
            </w:r>
          </w:p>
        </w:tc>
        <w:tc>
          <w:tcPr>
            <w:tcW w:w="735" w:type="dxa"/>
            <w:shd w:val="clear" w:color="auto" w:fill="auto"/>
            <w:noWrap/>
            <w:vAlign w:val="bottom"/>
            <w:hideMark/>
          </w:tcPr>
          <w:p w14:paraId="582F2AEE" w14:textId="70C7A79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548</w:t>
            </w:r>
            <w:r w:rsidR="009A0AA6" w:rsidRPr="00596426">
              <w:rPr>
                <w:sz w:val="16"/>
                <w:szCs w:val="16"/>
                <w:lang w:val="es-ES_tradnl"/>
              </w:rPr>
              <w:t xml:space="preserve"> </w:t>
            </w:r>
            <w:r w:rsidRPr="00121F1D">
              <w:rPr>
                <w:sz w:val="16"/>
                <w:szCs w:val="16"/>
                <w:lang w:val="es-ES_tradnl"/>
              </w:rPr>
              <w:t>584</w:t>
            </w:r>
          </w:p>
        </w:tc>
        <w:tc>
          <w:tcPr>
            <w:tcW w:w="735" w:type="dxa"/>
            <w:shd w:val="clear" w:color="auto" w:fill="auto"/>
            <w:noWrap/>
            <w:vAlign w:val="bottom"/>
            <w:hideMark/>
          </w:tcPr>
          <w:p w14:paraId="248ED6A3" w14:textId="487838E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566</w:t>
            </w:r>
            <w:r w:rsidR="009A0AA6" w:rsidRPr="00596426">
              <w:rPr>
                <w:sz w:val="16"/>
                <w:szCs w:val="16"/>
                <w:lang w:val="es-ES_tradnl"/>
              </w:rPr>
              <w:t xml:space="preserve"> </w:t>
            </w:r>
            <w:r w:rsidRPr="00121F1D">
              <w:rPr>
                <w:sz w:val="16"/>
                <w:szCs w:val="16"/>
                <w:lang w:val="es-ES_tradnl"/>
              </w:rPr>
              <w:t>582</w:t>
            </w:r>
          </w:p>
        </w:tc>
        <w:tc>
          <w:tcPr>
            <w:tcW w:w="735" w:type="dxa"/>
            <w:shd w:val="clear" w:color="auto" w:fill="auto"/>
            <w:noWrap/>
            <w:vAlign w:val="bottom"/>
            <w:hideMark/>
          </w:tcPr>
          <w:p w14:paraId="16CCED74" w14:textId="0C4796C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585</w:t>
            </w:r>
            <w:r w:rsidR="009A0AA6" w:rsidRPr="00596426">
              <w:rPr>
                <w:sz w:val="16"/>
                <w:szCs w:val="16"/>
                <w:lang w:val="es-ES_tradnl"/>
              </w:rPr>
              <w:t xml:space="preserve"> </w:t>
            </w:r>
            <w:r w:rsidRPr="00121F1D">
              <w:rPr>
                <w:sz w:val="16"/>
                <w:szCs w:val="16"/>
                <w:lang w:val="es-ES_tradnl"/>
              </w:rPr>
              <w:t>138</w:t>
            </w:r>
          </w:p>
        </w:tc>
        <w:tc>
          <w:tcPr>
            <w:tcW w:w="735" w:type="dxa"/>
            <w:shd w:val="clear" w:color="auto" w:fill="auto"/>
            <w:noWrap/>
            <w:vAlign w:val="bottom"/>
            <w:hideMark/>
          </w:tcPr>
          <w:p w14:paraId="4EBE447F" w14:textId="74F18C1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604</w:t>
            </w:r>
            <w:r w:rsidR="009A0AA6" w:rsidRPr="00596426">
              <w:rPr>
                <w:sz w:val="16"/>
                <w:szCs w:val="16"/>
                <w:lang w:val="es-ES_tradnl"/>
              </w:rPr>
              <w:t xml:space="preserve"> </w:t>
            </w:r>
            <w:r w:rsidRPr="00121F1D">
              <w:rPr>
                <w:sz w:val="16"/>
                <w:szCs w:val="16"/>
                <w:lang w:val="es-ES_tradnl"/>
              </w:rPr>
              <w:t>267</w:t>
            </w:r>
          </w:p>
        </w:tc>
        <w:tc>
          <w:tcPr>
            <w:tcW w:w="735" w:type="dxa"/>
            <w:shd w:val="clear" w:color="auto" w:fill="auto"/>
            <w:noWrap/>
            <w:vAlign w:val="bottom"/>
            <w:hideMark/>
          </w:tcPr>
          <w:p w14:paraId="74568F4E" w14:textId="740E36B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623</w:t>
            </w:r>
            <w:r w:rsidR="009A0AA6" w:rsidRPr="00596426">
              <w:rPr>
                <w:sz w:val="16"/>
                <w:szCs w:val="16"/>
                <w:lang w:val="es-ES_tradnl"/>
              </w:rPr>
              <w:t xml:space="preserve"> </w:t>
            </w:r>
            <w:r w:rsidRPr="00121F1D">
              <w:rPr>
                <w:sz w:val="16"/>
                <w:szCs w:val="16"/>
                <w:lang w:val="es-ES_tradnl"/>
              </w:rPr>
              <w:t>987</w:t>
            </w:r>
          </w:p>
        </w:tc>
        <w:tc>
          <w:tcPr>
            <w:tcW w:w="735" w:type="dxa"/>
            <w:shd w:val="clear" w:color="auto" w:fill="auto"/>
            <w:noWrap/>
            <w:vAlign w:val="bottom"/>
            <w:hideMark/>
          </w:tcPr>
          <w:p w14:paraId="37C49501" w14:textId="4694E6B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644</w:t>
            </w:r>
            <w:r w:rsidR="009A0AA6" w:rsidRPr="00596426">
              <w:rPr>
                <w:sz w:val="16"/>
                <w:szCs w:val="16"/>
                <w:lang w:val="es-ES_tradnl"/>
              </w:rPr>
              <w:t xml:space="preserve"> </w:t>
            </w:r>
            <w:r w:rsidRPr="00121F1D">
              <w:rPr>
                <w:sz w:val="16"/>
                <w:szCs w:val="16"/>
                <w:lang w:val="es-ES_tradnl"/>
              </w:rPr>
              <w:t>256</w:t>
            </w:r>
          </w:p>
        </w:tc>
      </w:tr>
      <w:tr w:rsidR="009A0AA6" w:rsidRPr="009A0AA6" w14:paraId="5C6873F4" w14:textId="77777777" w:rsidTr="009A0AA6">
        <w:trPr>
          <w:trHeight w:val="240"/>
        </w:trPr>
        <w:tc>
          <w:tcPr>
            <w:tcW w:w="1156" w:type="dxa"/>
            <w:shd w:val="clear" w:color="auto" w:fill="auto"/>
            <w:noWrap/>
            <w:hideMark/>
          </w:tcPr>
          <w:p w14:paraId="7092774E"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Ouémé</w:t>
            </w:r>
          </w:p>
        </w:tc>
        <w:tc>
          <w:tcPr>
            <w:tcW w:w="734" w:type="dxa"/>
            <w:shd w:val="clear" w:color="auto" w:fill="auto"/>
            <w:noWrap/>
            <w:vAlign w:val="bottom"/>
            <w:hideMark/>
          </w:tcPr>
          <w:p w14:paraId="3DF7DFDA" w14:textId="780E612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978</w:t>
            </w:r>
            <w:r w:rsidR="009A0AA6" w:rsidRPr="00596426">
              <w:rPr>
                <w:sz w:val="16"/>
                <w:szCs w:val="16"/>
                <w:lang w:val="es-ES_tradnl"/>
              </w:rPr>
              <w:t xml:space="preserve"> </w:t>
            </w:r>
            <w:r w:rsidRPr="00121F1D">
              <w:rPr>
                <w:sz w:val="16"/>
                <w:szCs w:val="16"/>
                <w:lang w:val="es-ES_tradnl"/>
              </w:rPr>
              <w:t>737</w:t>
            </w:r>
          </w:p>
        </w:tc>
        <w:tc>
          <w:tcPr>
            <w:tcW w:w="734" w:type="dxa"/>
            <w:shd w:val="clear" w:color="auto" w:fill="auto"/>
            <w:noWrap/>
            <w:vAlign w:val="bottom"/>
            <w:hideMark/>
          </w:tcPr>
          <w:p w14:paraId="6953730D" w14:textId="5F4C06C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010</w:t>
            </w:r>
            <w:r w:rsidR="009A0AA6" w:rsidRPr="00596426">
              <w:rPr>
                <w:sz w:val="16"/>
                <w:szCs w:val="16"/>
                <w:lang w:val="es-ES_tradnl"/>
              </w:rPr>
              <w:t xml:space="preserve"> </w:t>
            </w:r>
            <w:r w:rsidRPr="00121F1D">
              <w:rPr>
                <w:sz w:val="16"/>
                <w:szCs w:val="16"/>
                <w:lang w:val="es-ES_tradnl"/>
              </w:rPr>
              <w:t>855</w:t>
            </w:r>
          </w:p>
        </w:tc>
        <w:tc>
          <w:tcPr>
            <w:tcW w:w="735" w:type="dxa"/>
            <w:shd w:val="clear" w:color="auto" w:fill="auto"/>
            <w:noWrap/>
            <w:vAlign w:val="bottom"/>
            <w:hideMark/>
          </w:tcPr>
          <w:p w14:paraId="4171B727" w14:textId="2C709AC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096</w:t>
            </w:r>
            <w:r w:rsidR="009A0AA6" w:rsidRPr="00596426">
              <w:rPr>
                <w:sz w:val="16"/>
                <w:szCs w:val="16"/>
                <w:lang w:val="es-ES_tradnl"/>
              </w:rPr>
              <w:t xml:space="preserve"> </w:t>
            </w:r>
            <w:r w:rsidRPr="00121F1D">
              <w:rPr>
                <w:sz w:val="16"/>
                <w:szCs w:val="16"/>
                <w:lang w:val="es-ES_tradnl"/>
              </w:rPr>
              <w:t>850</w:t>
            </w:r>
          </w:p>
        </w:tc>
        <w:tc>
          <w:tcPr>
            <w:tcW w:w="735" w:type="dxa"/>
            <w:shd w:val="clear" w:color="auto" w:fill="auto"/>
            <w:noWrap/>
            <w:vAlign w:val="bottom"/>
            <w:hideMark/>
          </w:tcPr>
          <w:p w14:paraId="428C2F8E" w14:textId="3DDB2A5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078</w:t>
            </w:r>
            <w:r w:rsidR="009A0AA6" w:rsidRPr="00596426">
              <w:rPr>
                <w:sz w:val="16"/>
                <w:szCs w:val="16"/>
                <w:lang w:val="es-ES_tradnl"/>
              </w:rPr>
              <w:t xml:space="preserve"> </w:t>
            </w:r>
            <w:r w:rsidRPr="00121F1D">
              <w:rPr>
                <w:sz w:val="16"/>
                <w:szCs w:val="16"/>
                <w:lang w:val="es-ES_tradnl"/>
              </w:rPr>
              <w:t>153</w:t>
            </w:r>
          </w:p>
        </w:tc>
        <w:tc>
          <w:tcPr>
            <w:tcW w:w="735" w:type="dxa"/>
            <w:shd w:val="clear" w:color="auto" w:fill="auto"/>
            <w:noWrap/>
            <w:vAlign w:val="bottom"/>
            <w:hideMark/>
          </w:tcPr>
          <w:p w14:paraId="17093301" w14:textId="2D4B461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113</w:t>
            </w:r>
            <w:r w:rsidR="009A0AA6" w:rsidRPr="00596426">
              <w:rPr>
                <w:sz w:val="16"/>
                <w:szCs w:val="16"/>
                <w:lang w:val="es-ES_tradnl"/>
              </w:rPr>
              <w:t xml:space="preserve"> </w:t>
            </w:r>
            <w:r w:rsidRPr="00121F1D">
              <w:rPr>
                <w:sz w:val="16"/>
                <w:szCs w:val="16"/>
                <w:lang w:val="es-ES_tradnl"/>
              </w:rPr>
              <w:t>469</w:t>
            </w:r>
          </w:p>
        </w:tc>
        <w:tc>
          <w:tcPr>
            <w:tcW w:w="735" w:type="dxa"/>
            <w:shd w:val="clear" w:color="auto" w:fill="auto"/>
            <w:noWrap/>
            <w:vAlign w:val="bottom"/>
            <w:hideMark/>
          </w:tcPr>
          <w:p w14:paraId="56F66DBA" w14:textId="38F2F45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149</w:t>
            </w:r>
            <w:r w:rsidR="009A0AA6" w:rsidRPr="00596426">
              <w:rPr>
                <w:sz w:val="16"/>
                <w:szCs w:val="16"/>
                <w:lang w:val="es-ES_tradnl"/>
              </w:rPr>
              <w:t xml:space="preserve"> </w:t>
            </w:r>
            <w:r w:rsidRPr="00121F1D">
              <w:rPr>
                <w:sz w:val="16"/>
                <w:szCs w:val="16"/>
                <w:lang w:val="es-ES_tradnl"/>
              </w:rPr>
              <w:t>999</w:t>
            </w:r>
          </w:p>
        </w:tc>
        <w:tc>
          <w:tcPr>
            <w:tcW w:w="735" w:type="dxa"/>
            <w:shd w:val="clear" w:color="auto" w:fill="auto"/>
            <w:noWrap/>
            <w:vAlign w:val="bottom"/>
            <w:hideMark/>
          </w:tcPr>
          <w:p w14:paraId="46DC5388" w14:textId="5378479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187</w:t>
            </w:r>
            <w:r w:rsidR="009A0AA6" w:rsidRPr="00596426">
              <w:rPr>
                <w:sz w:val="16"/>
                <w:szCs w:val="16"/>
                <w:lang w:val="es-ES_tradnl"/>
              </w:rPr>
              <w:t xml:space="preserve"> </w:t>
            </w:r>
            <w:r w:rsidRPr="00121F1D">
              <w:rPr>
                <w:sz w:val="16"/>
                <w:szCs w:val="16"/>
                <w:lang w:val="es-ES_tradnl"/>
              </w:rPr>
              <w:t>663</w:t>
            </w:r>
          </w:p>
        </w:tc>
        <w:tc>
          <w:tcPr>
            <w:tcW w:w="735" w:type="dxa"/>
            <w:shd w:val="clear" w:color="auto" w:fill="auto"/>
            <w:noWrap/>
            <w:vAlign w:val="bottom"/>
            <w:hideMark/>
          </w:tcPr>
          <w:p w14:paraId="0D7D75E1" w14:textId="65BD680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226</w:t>
            </w:r>
            <w:r w:rsidR="009A0AA6" w:rsidRPr="00596426">
              <w:rPr>
                <w:sz w:val="16"/>
                <w:szCs w:val="16"/>
                <w:lang w:val="es-ES_tradnl"/>
              </w:rPr>
              <w:t xml:space="preserve"> </w:t>
            </w:r>
            <w:r w:rsidRPr="00121F1D">
              <w:rPr>
                <w:sz w:val="16"/>
                <w:szCs w:val="16"/>
                <w:lang w:val="es-ES_tradnl"/>
              </w:rPr>
              <w:t>489</w:t>
            </w:r>
          </w:p>
        </w:tc>
        <w:tc>
          <w:tcPr>
            <w:tcW w:w="735" w:type="dxa"/>
            <w:shd w:val="clear" w:color="auto" w:fill="auto"/>
            <w:noWrap/>
            <w:vAlign w:val="bottom"/>
            <w:hideMark/>
          </w:tcPr>
          <w:p w14:paraId="211FFAAD" w14:textId="7EF04EB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266</w:t>
            </w:r>
            <w:r w:rsidR="009A0AA6" w:rsidRPr="00596426">
              <w:rPr>
                <w:sz w:val="16"/>
                <w:szCs w:val="16"/>
                <w:lang w:val="es-ES_tradnl"/>
              </w:rPr>
              <w:t xml:space="preserve"> </w:t>
            </w:r>
            <w:r w:rsidRPr="00121F1D">
              <w:rPr>
                <w:sz w:val="16"/>
                <w:szCs w:val="16"/>
                <w:lang w:val="es-ES_tradnl"/>
              </w:rPr>
              <w:t>514</w:t>
            </w:r>
          </w:p>
        </w:tc>
        <w:tc>
          <w:tcPr>
            <w:tcW w:w="735" w:type="dxa"/>
            <w:shd w:val="clear" w:color="auto" w:fill="auto"/>
            <w:noWrap/>
            <w:vAlign w:val="bottom"/>
            <w:hideMark/>
          </w:tcPr>
          <w:p w14:paraId="62E092B1" w14:textId="4DCC657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307</w:t>
            </w:r>
            <w:r w:rsidR="009A0AA6" w:rsidRPr="00596426">
              <w:rPr>
                <w:sz w:val="16"/>
                <w:szCs w:val="16"/>
                <w:lang w:val="es-ES_tradnl"/>
              </w:rPr>
              <w:t xml:space="preserve"> </w:t>
            </w:r>
            <w:r w:rsidRPr="00121F1D">
              <w:rPr>
                <w:sz w:val="16"/>
                <w:szCs w:val="16"/>
                <w:lang w:val="es-ES_tradnl"/>
              </w:rPr>
              <w:t>655</w:t>
            </w:r>
          </w:p>
        </w:tc>
      </w:tr>
      <w:tr w:rsidR="009A0AA6" w:rsidRPr="009A0AA6" w14:paraId="503093AC" w14:textId="77777777" w:rsidTr="009A0AA6">
        <w:trPr>
          <w:trHeight w:val="240"/>
        </w:trPr>
        <w:tc>
          <w:tcPr>
            <w:tcW w:w="1156" w:type="dxa"/>
            <w:shd w:val="clear" w:color="auto" w:fill="auto"/>
            <w:noWrap/>
            <w:hideMark/>
          </w:tcPr>
          <w:p w14:paraId="2E3547CF"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Plateau</w:t>
            </w:r>
          </w:p>
        </w:tc>
        <w:tc>
          <w:tcPr>
            <w:tcW w:w="734" w:type="dxa"/>
            <w:shd w:val="clear" w:color="auto" w:fill="auto"/>
            <w:noWrap/>
            <w:vAlign w:val="bottom"/>
            <w:hideMark/>
          </w:tcPr>
          <w:p w14:paraId="4D10A6D1" w14:textId="13B308C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545</w:t>
            </w:r>
            <w:r w:rsidR="009A0AA6" w:rsidRPr="00596426">
              <w:rPr>
                <w:sz w:val="16"/>
                <w:szCs w:val="16"/>
                <w:lang w:val="es-ES_tradnl"/>
              </w:rPr>
              <w:t xml:space="preserve"> </w:t>
            </w:r>
            <w:r w:rsidRPr="00121F1D">
              <w:rPr>
                <w:sz w:val="16"/>
                <w:szCs w:val="16"/>
                <w:lang w:val="es-ES_tradnl"/>
              </w:rPr>
              <w:t>258</w:t>
            </w:r>
          </w:p>
        </w:tc>
        <w:tc>
          <w:tcPr>
            <w:tcW w:w="734" w:type="dxa"/>
            <w:shd w:val="clear" w:color="auto" w:fill="auto"/>
            <w:noWrap/>
            <w:vAlign w:val="bottom"/>
            <w:hideMark/>
          </w:tcPr>
          <w:p w14:paraId="12DC78DE" w14:textId="1A16A52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563</w:t>
            </w:r>
            <w:r w:rsidR="009A0AA6" w:rsidRPr="00596426">
              <w:rPr>
                <w:sz w:val="16"/>
                <w:szCs w:val="16"/>
                <w:lang w:val="es-ES_tradnl"/>
              </w:rPr>
              <w:t xml:space="preserve"> </w:t>
            </w:r>
            <w:r w:rsidRPr="00121F1D">
              <w:rPr>
                <w:sz w:val="16"/>
                <w:szCs w:val="16"/>
                <w:lang w:val="es-ES_tradnl"/>
              </w:rPr>
              <w:t>151</w:t>
            </w:r>
          </w:p>
        </w:tc>
        <w:tc>
          <w:tcPr>
            <w:tcW w:w="735" w:type="dxa"/>
            <w:shd w:val="clear" w:color="auto" w:fill="auto"/>
            <w:noWrap/>
            <w:vAlign w:val="bottom"/>
            <w:hideMark/>
          </w:tcPr>
          <w:p w14:paraId="2F15A76E" w14:textId="2777F36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624</w:t>
            </w:r>
            <w:r w:rsidR="009A0AA6" w:rsidRPr="00596426">
              <w:rPr>
                <w:sz w:val="16"/>
                <w:szCs w:val="16"/>
                <w:lang w:val="es-ES_tradnl"/>
              </w:rPr>
              <w:t xml:space="preserve"> </w:t>
            </w:r>
            <w:r w:rsidRPr="00121F1D">
              <w:rPr>
                <w:sz w:val="16"/>
                <w:szCs w:val="16"/>
                <w:lang w:val="es-ES_tradnl"/>
              </w:rPr>
              <w:t>146</w:t>
            </w:r>
          </w:p>
        </w:tc>
        <w:tc>
          <w:tcPr>
            <w:tcW w:w="735" w:type="dxa"/>
            <w:shd w:val="clear" w:color="auto" w:fill="auto"/>
            <w:noWrap/>
            <w:vAlign w:val="bottom"/>
            <w:hideMark/>
          </w:tcPr>
          <w:p w14:paraId="6CC4E513" w14:textId="7EE8E81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600</w:t>
            </w:r>
            <w:r w:rsidR="009A0AA6" w:rsidRPr="00596426">
              <w:rPr>
                <w:sz w:val="16"/>
                <w:szCs w:val="16"/>
                <w:lang w:val="es-ES_tradnl"/>
              </w:rPr>
              <w:t xml:space="preserve"> </w:t>
            </w:r>
            <w:r w:rsidRPr="00121F1D">
              <w:rPr>
                <w:sz w:val="16"/>
                <w:szCs w:val="16"/>
                <w:lang w:val="es-ES_tradnl"/>
              </w:rPr>
              <w:t>643</w:t>
            </w:r>
          </w:p>
        </w:tc>
        <w:tc>
          <w:tcPr>
            <w:tcW w:w="735" w:type="dxa"/>
            <w:shd w:val="clear" w:color="auto" w:fill="auto"/>
            <w:noWrap/>
            <w:vAlign w:val="bottom"/>
            <w:hideMark/>
          </w:tcPr>
          <w:p w14:paraId="5894F9FE" w14:textId="248362F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620</w:t>
            </w:r>
            <w:r w:rsidR="009A0AA6" w:rsidRPr="00596426">
              <w:rPr>
                <w:sz w:val="16"/>
                <w:szCs w:val="16"/>
                <w:lang w:val="es-ES_tradnl"/>
              </w:rPr>
              <w:t xml:space="preserve"> </w:t>
            </w:r>
            <w:r w:rsidRPr="00121F1D">
              <w:rPr>
                <w:sz w:val="16"/>
                <w:szCs w:val="16"/>
                <w:lang w:val="es-ES_tradnl"/>
              </w:rPr>
              <w:t>318</w:t>
            </w:r>
          </w:p>
        </w:tc>
        <w:tc>
          <w:tcPr>
            <w:tcW w:w="735" w:type="dxa"/>
            <w:shd w:val="clear" w:color="auto" w:fill="auto"/>
            <w:noWrap/>
            <w:vAlign w:val="bottom"/>
            <w:hideMark/>
          </w:tcPr>
          <w:p w14:paraId="66477B49" w14:textId="052151F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640</w:t>
            </w:r>
            <w:r w:rsidR="009A0AA6" w:rsidRPr="00596426">
              <w:rPr>
                <w:sz w:val="16"/>
                <w:szCs w:val="16"/>
                <w:lang w:val="es-ES_tradnl"/>
              </w:rPr>
              <w:t xml:space="preserve"> </w:t>
            </w:r>
            <w:r w:rsidRPr="00121F1D">
              <w:rPr>
                <w:sz w:val="16"/>
                <w:szCs w:val="16"/>
                <w:lang w:val="es-ES_tradnl"/>
              </w:rPr>
              <w:t>669</w:t>
            </w:r>
          </w:p>
        </w:tc>
        <w:tc>
          <w:tcPr>
            <w:tcW w:w="735" w:type="dxa"/>
            <w:shd w:val="clear" w:color="auto" w:fill="auto"/>
            <w:noWrap/>
            <w:vAlign w:val="bottom"/>
            <w:hideMark/>
          </w:tcPr>
          <w:p w14:paraId="5F517C94" w14:textId="71114E9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661</w:t>
            </w:r>
            <w:r w:rsidR="009A0AA6" w:rsidRPr="00596426">
              <w:rPr>
                <w:sz w:val="16"/>
                <w:szCs w:val="16"/>
                <w:lang w:val="es-ES_tradnl"/>
              </w:rPr>
              <w:t xml:space="preserve"> </w:t>
            </w:r>
            <w:r w:rsidRPr="00121F1D">
              <w:rPr>
                <w:sz w:val="16"/>
                <w:szCs w:val="16"/>
                <w:lang w:val="es-ES_tradnl"/>
              </w:rPr>
              <w:t>652</w:t>
            </w:r>
          </w:p>
        </w:tc>
        <w:tc>
          <w:tcPr>
            <w:tcW w:w="735" w:type="dxa"/>
            <w:shd w:val="clear" w:color="auto" w:fill="auto"/>
            <w:noWrap/>
            <w:vAlign w:val="bottom"/>
            <w:hideMark/>
          </w:tcPr>
          <w:p w14:paraId="54252A88" w14:textId="61D01C3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683</w:t>
            </w:r>
            <w:r w:rsidR="009A0AA6" w:rsidRPr="00596426">
              <w:rPr>
                <w:sz w:val="16"/>
                <w:szCs w:val="16"/>
                <w:lang w:val="es-ES_tradnl"/>
              </w:rPr>
              <w:t xml:space="preserve"> </w:t>
            </w:r>
            <w:r w:rsidRPr="00121F1D">
              <w:rPr>
                <w:sz w:val="16"/>
                <w:szCs w:val="16"/>
                <w:lang w:val="es-ES_tradnl"/>
              </w:rPr>
              <w:t>282</w:t>
            </w:r>
          </w:p>
        </w:tc>
        <w:tc>
          <w:tcPr>
            <w:tcW w:w="735" w:type="dxa"/>
            <w:shd w:val="clear" w:color="auto" w:fill="auto"/>
            <w:noWrap/>
            <w:vAlign w:val="bottom"/>
            <w:hideMark/>
          </w:tcPr>
          <w:p w14:paraId="30DD8B68" w14:textId="6B33E9A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705</w:t>
            </w:r>
            <w:r w:rsidR="009A0AA6" w:rsidRPr="00596426">
              <w:rPr>
                <w:sz w:val="16"/>
                <w:szCs w:val="16"/>
                <w:lang w:val="es-ES_tradnl"/>
              </w:rPr>
              <w:t xml:space="preserve"> </w:t>
            </w:r>
            <w:r w:rsidRPr="00121F1D">
              <w:rPr>
                <w:sz w:val="16"/>
                <w:szCs w:val="16"/>
                <w:lang w:val="es-ES_tradnl"/>
              </w:rPr>
              <w:t>580</w:t>
            </w:r>
          </w:p>
        </w:tc>
        <w:tc>
          <w:tcPr>
            <w:tcW w:w="735" w:type="dxa"/>
            <w:shd w:val="clear" w:color="auto" w:fill="auto"/>
            <w:noWrap/>
            <w:vAlign w:val="bottom"/>
            <w:hideMark/>
          </w:tcPr>
          <w:p w14:paraId="3E39F31E" w14:textId="33D49E8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728</w:t>
            </w:r>
            <w:r w:rsidR="009A0AA6" w:rsidRPr="00596426">
              <w:rPr>
                <w:sz w:val="16"/>
                <w:szCs w:val="16"/>
                <w:lang w:val="es-ES_tradnl"/>
              </w:rPr>
              <w:t xml:space="preserve"> </w:t>
            </w:r>
            <w:r w:rsidRPr="00121F1D">
              <w:rPr>
                <w:sz w:val="16"/>
                <w:szCs w:val="16"/>
                <w:lang w:val="es-ES_tradnl"/>
              </w:rPr>
              <w:t>500</w:t>
            </w:r>
          </w:p>
        </w:tc>
      </w:tr>
      <w:tr w:rsidR="009A0AA6" w:rsidRPr="009A0AA6" w14:paraId="5B001370" w14:textId="77777777" w:rsidTr="009A0AA6">
        <w:trPr>
          <w:trHeight w:val="240"/>
        </w:trPr>
        <w:tc>
          <w:tcPr>
            <w:tcW w:w="1156" w:type="dxa"/>
            <w:shd w:val="clear" w:color="auto" w:fill="auto"/>
            <w:noWrap/>
            <w:hideMark/>
          </w:tcPr>
          <w:p w14:paraId="729E1C27"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lastRenderedPageBreak/>
              <w:t>Zou</w:t>
            </w:r>
          </w:p>
        </w:tc>
        <w:tc>
          <w:tcPr>
            <w:tcW w:w="734" w:type="dxa"/>
            <w:shd w:val="clear" w:color="auto" w:fill="auto"/>
            <w:noWrap/>
            <w:vAlign w:val="bottom"/>
            <w:hideMark/>
          </w:tcPr>
          <w:p w14:paraId="36AAE8DF" w14:textId="717E89D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803</w:t>
            </w:r>
            <w:r w:rsidR="009A0AA6" w:rsidRPr="00596426">
              <w:rPr>
                <w:sz w:val="16"/>
                <w:szCs w:val="16"/>
                <w:lang w:val="es-ES_tradnl"/>
              </w:rPr>
              <w:t xml:space="preserve"> </w:t>
            </w:r>
            <w:r w:rsidRPr="00121F1D">
              <w:rPr>
                <w:sz w:val="16"/>
                <w:szCs w:val="16"/>
                <w:lang w:val="es-ES_tradnl"/>
              </w:rPr>
              <w:t>530</w:t>
            </w:r>
          </w:p>
        </w:tc>
        <w:tc>
          <w:tcPr>
            <w:tcW w:w="734" w:type="dxa"/>
            <w:shd w:val="clear" w:color="auto" w:fill="auto"/>
            <w:noWrap/>
            <w:vAlign w:val="bottom"/>
            <w:hideMark/>
          </w:tcPr>
          <w:p w14:paraId="55B491A5" w14:textId="25C5BCD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829</w:t>
            </w:r>
            <w:r w:rsidR="009A0AA6" w:rsidRPr="00596426">
              <w:rPr>
                <w:sz w:val="16"/>
                <w:szCs w:val="16"/>
                <w:lang w:val="es-ES_tradnl"/>
              </w:rPr>
              <w:t xml:space="preserve"> </w:t>
            </w:r>
            <w:r w:rsidRPr="00121F1D">
              <w:rPr>
                <w:sz w:val="16"/>
                <w:szCs w:val="16"/>
                <w:lang w:val="es-ES_tradnl"/>
              </w:rPr>
              <w:t>898</w:t>
            </w:r>
          </w:p>
        </w:tc>
        <w:tc>
          <w:tcPr>
            <w:tcW w:w="735" w:type="dxa"/>
            <w:shd w:val="clear" w:color="auto" w:fill="auto"/>
            <w:noWrap/>
            <w:vAlign w:val="bottom"/>
            <w:hideMark/>
          </w:tcPr>
          <w:p w14:paraId="0B445098" w14:textId="5C581DC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851</w:t>
            </w:r>
            <w:r w:rsidR="009A0AA6" w:rsidRPr="00596426">
              <w:rPr>
                <w:sz w:val="16"/>
                <w:szCs w:val="16"/>
                <w:lang w:val="es-ES_tradnl"/>
              </w:rPr>
              <w:t xml:space="preserve"> </w:t>
            </w:r>
            <w:r w:rsidRPr="00121F1D">
              <w:rPr>
                <w:sz w:val="16"/>
                <w:szCs w:val="16"/>
                <w:lang w:val="es-ES_tradnl"/>
              </w:rPr>
              <w:t>623</w:t>
            </w:r>
          </w:p>
        </w:tc>
        <w:tc>
          <w:tcPr>
            <w:tcW w:w="735" w:type="dxa"/>
            <w:shd w:val="clear" w:color="auto" w:fill="auto"/>
            <w:noWrap/>
            <w:vAlign w:val="bottom"/>
            <w:hideMark/>
          </w:tcPr>
          <w:p w14:paraId="56D48F0A" w14:textId="3B322DC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885</w:t>
            </w:r>
            <w:r w:rsidR="009A0AA6" w:rsidRPr="00596426">
              <w:rPr>
                <w:sz w:val="16"/>
                <w:szCs w:val="16"/>
                <w:lang w:val="es-ES_tradnl"/>
              </w:rPr>
              <w:t xml:space="preserve"> </w:t>
            </w:r>
            <w:r w:rsidRPr="00121F1D">
              <w:rPr>
                <w:sz w:val="16"/>
                <w:szCs w:val="16"/>
                <w:lang w:val="es-ES_tradnl"/>
              </w:rPr>
              <w:t>149</w:t>
            </w:r>
          </w:p>
        </w:tc>
        <w:tc>
          <w:tcPr>
            <w:tcW w:w="735" w:type="dxa"/>
            <w:shd w:val="clear" w:color="auto" w:fill="auto"/>
            <w:noWrap/>
            <w:vAlign w:val="bottom"/>
            <w:hideMark/>
          </w:tcPr>
          <w:p w14:paraId="338058D6" w14:textId="53DC7D8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914</w:t>
            </w:r>
            <w:r w:rsidR="009A0AA6" w:rsidRPr="00596426">
              <w:rPr>
                <w:sz w:val="16"/>
                <w:szCs w:val="16"/>
                <w:lang w:val="es-ES_tradnl"/>
              </w:rPr>
              <w:t xml:space="preserve"> </w:t>
            </w:r>
            <w:r w:rsidRPr="00121F1D">
              <w:rPr>
                <w:sz w:val="16"/>
                <w:szCs w:val="16"/>
                <w:lang w:val="es-ES_tradnl"/>
              </w:rPr>
              <w:t>143</w:t>
            </w:r>
          </w:p>
        </w:tc>
        <w:tc>
          <w:tcPr>
            <w:tcW w:w="735" w:type="dxa"/>
            <w:shd w:val="clear" w:color="auto" w:fill="auto"/>
            <w:noWrap/>
            <w:vAlign w:val="bottom"/>
            <w:hideMark/>
          </w:tcPr>
          <w:p w14:paraId="5DDCDA4A" w14:textId="5904F49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944</w:t>
            </w:r>
            <w:r w:rsidR="009A0AA6" w:rsidRPr="00596426">
              <w:rPr>
                <w:sz w:val="16"/>
                <w:szCs w:val="16"/>
                <w:lang w:val="es-ES_tradnl"/>
              </w:rPr>
              <w:t xml:space="preserve"> </w:t>
            </w:r>
            <w:r w:rsidRPr="00121F1D">
              <w:rPr>
                <w:sz w:val="16"/>
                <w:szCs w:val="16"/>
                <w:lang w:val="es-ES_tradnl"/>
              </w:rPr>
              <w:t>133</w:t>
            </w:r>
          </w:p>
        </w:tc>
        <w:tc>
          <w:tcPr>
            <w:tcW w:w="735" w:type="dxa"/>
            <w:shd w:val="clear" w:color="auto" w:fill="auto"/>
            <w:noWrap/>
            <w:vAlign w:val="bottom"/>
            <w:hideMark/>
          </w:tcPr>
          <w:p w14:paraId="7CAF2CD5" w14:textId="5B1ED5B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975</w:t>
            </w:r>
            <w:r w:rsidR="009A0AA6" w:rsidRPr="00596426">
              <w:rPr>
                <w:sz w:val="16"/>
                <w:szCs w:val="16"/>
                <w:lang w:val="es-ES_tradnl"/>
              </w:rPr>
              <w:t xml:space="preserve"> </w:t>
            </w:r>
            <w:r w:rsidRPr="00121F1D">
              <w:rPr>
                <w:sz w:val="16"/>
                <w:szCs w:val="16"/>
                <w:lang w:val="es-ES_tradnl"/>
              </w:rPr>
              <w:t>055</w:t>
            </w:r>
          </w:p>
        </w:tc>
        <w:tc>
          <w:tcPr>
            <w:tcW w:w="735" w:type="dxa"/>
            <w:shd w:val="clear" w:color="auto" w:fill="auto"/>
            <w:noWrap/>
            <w:vAlign w:val="bottom"/>
            <w:hideMark/>
          </w:tcPr>
          <w:p w14:paraId="6757F36B" w14:textId="07B4193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006</w:t>
            </w:r>
            <w:r w:rsidR="009A0AA6" w:rsidRPr="00596426">
              <w:rPr>
                <w:sz w:val="16"/>
                <w:szCs w:val="16"/>
                <w:lang w:val="es-ES_tradnl"/>
              </w:rPr>
              <w:t xml:space="preserve"> </w:t>
            </w:r>
            <w:r w:rsidRPr="00121F1D">
              <w:rPr>
                <w:sz w:val="16"/>
                <w:szCs w:val="16"/>
                <w:lang w:val="es-ES_tradnl"/>
              </w:rPr>
              <w:t>931</w:t>
            </w:r>
          </w:p>
        </w:tc>
        <w:tc>
          <w:tcPr>
            <w:tcW w:w="735" w:type="dxa"/>
            <w:shd w:val="clear" w:color="auto" w:fill="auto"/>
            <w:noWrap/>
            <w:vAlign w:val="bottom"/>
            <w:hideMark/>
          </w:tcPr>
          <w:p w14:paraId="34223C71" w14:textId="0ECF589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039</w:t>
            </w:r>
            <w:r w:rsidR="009A0AA6" w:rsidRPr="00596426">
              <w:rPr>
                <w:sz w:val="16"/>
                <w:szCs w:val="16"/>
                <w:lang w:val="es-ES_tradnl"/>
              </w:rPr>
              <w:t xml:space="preserve"> </w:t>
            </w:r>
            <w:r w:rsidRPr="00121F1D">
              <w:rPr>
                <w:sz w:val="16"/>
                <w:szCs w:val="16"/>
                <w:lang w:val="es-ES_tradnl"/>
              </w:rPr>
              <w:t>791</w:t>
            </w:r>
          </w:p>
        </w:tc>
        <w:tc>
          <w:tcPr>
            <w:tcW w:w="735" w:type="dxa"/>
            <w:shd w:val="clear" w:color="auto" w:fill="auto"/>
            <w:noWrap/>
            <w:vAlign w:val="bottom"/>
            <w:hideMark/>
          </w:tcPr>
          <w:p w14:paraId="20759C76" w14:textId="7F7149A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073</w:t>
            </w:r>
            <w:r w:rsidR="009A0AA6" w:rsidRPr="00596426">
              <w:rPr>
                <w:sz w:val="16"/>
                <w:szCs w:val="16"/>
                <w:lang w:val="es-ES_tradnl"/>
              </w:rPr>
              <w:t xml:space="preserve"> </w:t>
            </w:r>
            <w:r w:rsidRPr="00121F1D">
              <w:rPr>
                <w:sz w:val="16"/>
                <w:szCs w:val="16"/>
                <w:lang w:val="es-ES_tradnl"/>
              </w:rPr>
              <w:t>567</w:t>
            </w:r>
          </w:p>
        </w:tc>
      </w:tr>
      <w:tr w:rsidR="009A0AA6" w:rsidRPr="009A0AA6" w14:paraId="232DE6C8" w14:textId="77777777" w:rsidTr="009A0AA6">
        <w:trPr>
          <w:trHeight w:val="240"/>
        </w:trPr>
        <w:tc>
          <w:tcPr>
            <w:tcW w:w="1156" w:type="dxa"/>
            <w:shd w:val="clear" w:color="auto" w:fill="auto"/>
            <w:noWrap/>
            <w:hideMark/>
          </w:tcPr>
          <w:p w14:paraId="2CF68ED9"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Benin</w:t>
            </w:r>
          </w:p>
        </w:tc>
        <w:tc>
          <w:tcPr>
            <w:tcW w:w="734" w:type="dxa"/>
            <w:shd w:val="clear" w:color="auto" w:fill="auto"/>
            <w:noWrap/>
            <w:vAlign w:val="bottom"/>
            <w:hideMark/>
          </w:tcPr>
          <w:p w14:paraId="09D2E889" w14:textId="13FDCB2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9.067</w:t>
            </w:r>
            <w:r w:rsidR="009A0AA6" w:rsidRPr="00596426">
              <w:rPr>
                <w:sz w:val="16"/>
                <w:szCs w:val="16"/>
                <w:lang w:val="es-ES_tradnl"/>
              </w:rPr>
              <w:t xml:space="preserve"> </w:t>
            </w:r>
            <w:r w:rsidRPr="00121F1D">
              <w:rPr>
                <w:sz w:val="16"/>
                <w:szCs w:val="16"/>
                <w:lang w:val="es-ES_tradnl"/>
              </w:rPr>
              <w:t>076</w:t>
            </w:r>
          </w:p>
        </w:tc>
        <w:tc>
          <w:tcPr>
            <w:tcW w:w="734" w:type="dxa"/>
            <w:shd w:val="clear" w:color="auto" w:fill="auto"/>
            <w:noWrap/>
            <w:vAlign w:val="bottom"/>
            <w:hideMark/>
          </w:tcPr>
          <w:p w14:paraId="7B2F911B" w14:textId="0877B07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w:t>
            </w:r>
            <w:r w:rsidR="009A0AA6" w:rsidRPr="00596426">
              <w:rPr>
                <w:sz w:val="16"/>
                <w:szCs w:val="16"/>
                <w:lang w:val="es-ES_tradnl"/>
              </w:rPr>
              <w:t xml:space="preserve"> </w:t>
            </w:r>
            <w:r w:rsidRPr="00121F1D">
              <w:rPr>
                <w:sz w:val="16"/>
                <w:szCs w:val="16"/>
                <w:lang w:val="es-ES_tradnl"/>
              </w:rPr>
              <w:t>364</w:t>
            </w:r>
            <w:r w:rsidR="009A0AA6" w:rsidRPr="00596426">
              <w:rPr>
                <w:sz w:val="16"/>
                <w:szCs w:val="16"/>
                <w:lang w:val="es-ES_tradnl"/>
              </w:rPr>
              <w:t xml:space="preserve"> </w:t>
            </w:r>
            <w:r w:rsidRPr="00121F1D">
              <w:rPr>
                <w:sz w:val="16"/>
                <w:szCs w:val="16"/>
                <w:lang w:val="es-ES_tradnl"/>
              </w:rPr>
              <w:t>619</w:t>
            </w:r>
          </w:p>
        </w:tc>
        <w:tc>
          <w:tcPr>
            <w:tcW w:w="735" w:type="dxa"/>
            <w:shd w:val="clear" w:color="auto" w:fill="auto"/>
            <w:noWrap/>
            <w:vAlign w:val="bottom"/>
            <w:hideMark/>
          </w:tcPr>
          <w:p w14:paraId="6ADEA1A2" w14:textId="4BAA256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w:t>
            </w:r>
            <w:r w:rsidR="009A0AA6" w:rsidRPr="00596426">
              <w:rPr>
                <w:sz w:val="16"/>
                <w:szCs w:val="16"/>
                <w:lang w:val="es-ES_tradnl"/>
              </w:rPr>
              <w:t xml:space="preserve"> </w:t>
            </w:r>
            <w:r w:rsidRPr="00121F1D">
              <w:rPr>
                <w:sz w:val="16"/>
                <w:szCs w:val="16"/>
                <w:lang w:val="es-ES_tradnl"/>
              </w:rPr>
              <w:t>983</w:t>
            </w:r>
            <w:r w:rsidR="009A0AA6" w:rsidRPr="00596426">
              <w:rPr>
                <w:sz w:val="16"/>
                <w:szCs w:val="16"/>
                <w:lang w:val="es-ES_tradnl"/>
              </w:rPr>
              <w:t xml:space="preserve"> </w:t>
            </w:r>
            <w:r w:rsidRPr="00121F1D">
              <w:rPr>
                <w:sz w:val="16"/>
                <w:szCs w:val="16"/>
                <w:lang w:val="es-ES_tradnl"/>
              </w:rPr>
              <w:t>884</w:t>
            </w:r>
          </w:p>
        </w:tc>
        <w:tc>
          <w:tcPr>
            <w:tcW w:w="735" w:type="dxa"/>
            <w:shd w:val="clear" w:color="auto" w:fill="auto"/>
            <w:noWrap/>
            <w:vAlign w:val="bottom"/>
            <w:hideMark/>
          </w:tcPr>
          <w:p w14:paraId="79EBA22F" w14:textId="228E82A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w:t>
            </w:r>
            <w:r w:rsidR="009A0AA6" w:rsidRPr="00596426">
              <w:rPr>
                <w:sz w:val="16"/>
                <w:szCs w:val="16"/>
                <w:lang w:val="es-ES_tradnl"/>
              </w:rPr>
              <w:t xml:space="preserve"> </w:t>
            </w:r>
            <w:r w:rsidRPr="00121F1D">
              <w:rPr>
                <w:sz w:val="16"/>
                <w:szCs w:val="16"/>
                <w:lang w:val="es-ES_tradnl"/>
              </w:rPr>
              <w:t>988</w:t>
            </w:r>
            <w:r w:rsidR="009A0AA6" w:rsidRPr="00596426">
              <w:rPr>
                <w:sz w:val="16"/>
                <w:szCs w:val="16"/>
                <w:lang w:val="es-ES_tradnl"/>
              </w:rPr>
              <w:t xml:space="preserve"> </w:t>
            </w:r>
            <w:r w:rsidRPr="00121F1D">
              <w:rPr>
                <w:sz w:val="16"/>
                <w:szCs w:val="16"/>
                <w:lang w:val="es-ES_tradnl"/>
              </w:rPr>
              <w:t>068</w:t>
            </w:r>
          </w:p>
        </w:tc>
        <w:tc>
          <w:tcPr>
            <w:tcW w:w="735" w:type="dxa"/>
            <w:shd w:val="clear" w:color="auto" w:fill="auto"/>
            <w:noWrap/>
            <w:vAlign w:val="bottom"/>
            <w:hideMark/>
          </w:tcPr>
          <w:p w14:paraId="5FB9D949" w14:textId="365034F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10</w:t>
            </w:r>
            <w:r w:rsidR="009A0AA6" w:rsidRPr="00596426">
              <w:rPr>
                <w:sz w:val="16"/>
                <w:szCs w:val="16"/>
                <w:lang w:val="es-ES_tradnl"/>
              </w:rPr>
              <w:t xml:space="preserve"> </w:t>
            </w:r>
            <w:r w:rsidRPr="00121F1D">
              <w:rPr>
                <w:sz w:val="16"/>
                <w:szCs w:val="16"/>
                <w:lang w:val="es-ES_tradnl"/>
              </w:rPr>
              <w:t>315</w:t>
            </w:r>
            <w:r w:rsidR="0021588E">
              <w:rPr>
                <w:sz w:val="16"/>
                <w:szCs w:val="16"/>
                <w:lang w:val="es-ES_tradnl"/>
              </w:rPr>
              <w:t xml:space="preserve"> </w:t>
            </w:r>
            <w:r w:rsidRPr="00121F1D">
              <w:rPr>
                <w:sz w:val="16"/>
                <w:szCs w:val="16"/>
                <w:lang w:val="es-ES_tradnl"/>
              </w:rPr>
              <w:t>244</w:t>
            </w:r>
          </w:p>
        </w:tc>
        <w:tc>
          <w:tcPr>
            <w:tcW w:w="735" w:type="dxa"/>
            <w:shd w:val="clear" w:color="auto" w:fill="auto"/>
            <w:noWrap/>
            <w:vAlign w:val="bottom"/>
            <w:hideMark/>
          </w:tcPr>
          <w:p w14:paraId="77D1BB3B" w14:textId="7258706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10</w:t>
            </w:r>
            <w:r w:rsidR="009A0AA6" w:rsidRPr="00596426">
              <w:rPr>
                <w:sz w:val="16"/>
                <w:szCs w:val="16"/>
                <w:lang w:val="es-ES_tradnl"/>
              </w:rPr>
              <w:t xml:space="preserve"> </w:t>
            </w:r>
            <w:r w:rsidRPr="00121F1D">
              <w:rPr>
                <w:sz w:val="16"/>
                <w:szCs w:val="16"/>
                <w:lang w:val="es-ES_tradnl"/>
              </w:rPr>
              <w:t>653</w:t>
            </w:r>
            <w:r w:rsidR="009A0AA6" w:rsidRPr="00596426">
              <w:rPr>
                <w:sz w:val="16"/>
                <w:szCs w:val="16"/>
                <w:lang w:val="es-ES_tradnl"/>
              </w:rPr>
              <w:t xml:space="preserve"> </w:t>
            </w:r>
            <w:r w:rsidRPr="00121F1D">
              <w:rPr>
                <w:sz w:val="16"/>
                <w:szCs w:val="16"/>
                <w:lang w:val="es-ES_tradnl"/>
              </w:rPr>
              <w:t>654</w:t>
            </w:r>
          </w:p>
        </w:tc>
        <w:tc>
          <w:tcPr>
            <w:tcW w:w="735" w:type="dxa"/>
            <w:shd w:val="clear" w:color="auto" w:fill="auto"/>
            <w:noWrap/>
            <w:vAlign w:val="bottom"/>
            <w:hideMark/>
          </w:tcPr>
          <w:p w14:paraId="4408ADFC" w14:textId="544394C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11</w:t>
            </w:r>
            <w:r w:rsidR="009A0AA6" w:rsidRPr="00596426">
              <w:rPr>
                <w:sz w:val="16"/>
                <w:szCs w:val="16"/>
                <w:lang w:val="es-ES_tradnl"/>
              </w:rPr>
              <w:t xml:space="preserve"> </w:t>
            </w:r>
            <w:r w:rsidRPr="00121F1D">
              <w:rPr>
                <w:sz w:val="16"/>
                <w:szCs w:val="16"/>
                <w:lang w:val="es-ES_tradnl"/>
              </w:rPr>
              <w:t>002</w:t>
            </w:r>
            <w:r w:rsidR="009A0AA6" w:rsidRPr="00596426">
              <w:rPr>
                <w:sz w:val="16"/>
                <w:szCs w:val="16"/>
                <w:lang w:val="es-ES_tradnl"/>
              </w:rPr>
              <w:t xml:space="preserve"> </w:t>
            </w:r>
            <w:r w:rsidRPr="00121F1D">
              <w:rPr>
                <w:sz w:val="16"/>
                <w:szCs w:val="16"/>
                <w:lang w:val="es-ES_tradnl"/>
              </w:rPr>
              <w:t>578</w:t>
            </w:r>
          </w:p>
        </w:tc>
        <w:tc>
          <w:tcPr>
            <w:tcW w:w="735" w:type="dxa"/>
            <w:shd w:val="clear" w:color="auto" w:fill="auto"/>
            <w:noWrap/>
            <w:vAlign w:val="bottom"/>
            <w:hideMark/>
          </w:tcPr>
          <w:p w14:paraId="1C077796" w14:textId="3342B7E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11</w:t>
            </w:r>
            <w:r w:rsidR="009A0AA6" w:rsidRPr="00596426">
              <w:rPr>
                <w:sz w:val="16"/>
                <w:szCs w:val="16"/>
                <w:lang w:val="es-ES_tradnl"/>
              </w:rPr>
              <w:t xml:space="preserve"> </w:t>
            </w:r>
            <w:r w:rsidRPr="00121F1D">
              <w:rPr>
                <w:sz w:val="16"/>
                <w:szCs w:val="16"/>
                <w:lang w:val="es-ES_tradnl"/>
              </w:rPr>
              <w:t>362</w:t>
            </w:r>
            <w:r w:rsidR="009A0AA6" w:rsidRPr="00596426">
              <w:rPr>
                <w:sz w:val="16"/>
                <w:szCs w:val="16"/>
                <w:lang w:val="es-ES_tradnl"/>
              </w:rPr>
              <w:t xml:space="preserve"> </w:t>
            </w:r>
            <w:r w:rsidRPr="00121F1D">
              <w:rPr>
                <w:sz w:val="16"/>
                <w:szCs w:val="16"/>
                <w:lang w:val="es-ES_tradnl"/>
              </w:rPr>
              <w:t>269</w:t>
            </w:r>
          </w:p>
        </w:tc>
        <w:tc>
          <w:tcPr>
            <w:tcW w:w="735" w:type="dxa"/>
            <w:shd w:val="clear" w:color="auto" w:fill="auto"/>
            <w:noWrap/>
            <w:vAlign w:val="bottom"/>
            <w:hideMark/>
          </w:tcPr>
          <w:p w14:paraId="65838391" w14:textId="50E1D26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11</w:t>
            </w:r>
            <w:r w:rsidR="009A0AA6" w:rsidRPr="00596426">
              <w:rPr>
                <w:sz w:val="16"/>
                <w:szCs w:val="16"/>
                <w:lang w:val="es-ES_tradnl"/>
              </w:rPr>
              <w:t xml:space="preserve"> </w:t>
            </w:r>
            <w:r w:rsidRPr="00121F1D">
              <w:rPr>
                <w:sz w:val="16"/>
                <w:szCs w:val="16"/>
                <w:lang w:val="es-ES_tradnl"/>
              </w:rPr>
              <w:t>733</w:t>
            </w:r>
            <w:r w:rsidR="009A0AA6" w:rsidRPr="00596426">
              <w:rPr>
                <w:sz w:val="16"/>
                <w:szCs w:val="16"/>
                <w:lang w:val="es-ES_tradnl"/>
              </w:rPr>
              <w:t xml:space="preserve"> </w:t>
            </w:r>
            <w:r w:rsidRPr="00121F1D">
              <w:rPr>
                <w:sz w:val="16"/>
                <w:szCs w:val="16"/>
                <w:lang w:val="es-ES_tradnl"/>
              </w:rPr>
              <w:t>059</w:t>
            </w:r>
          </w:p>
        </w:tc>
        <w:tc>
          <w:tcPr>
            <w:tcW w:w="735" w:type="dxa"/>
            <w:shd w:val="clear" w:color="auto" w:fill="auto"/>
            <w:noWrap/>
            <w:vAlign w:val="bottom"/>
            <w:hideMark/>
          </w:tcPr>
          <w:p w14:paraId="015B35DC" w14:textId="46864DD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12</w:t>
            </w:r>
            <w:r w:rsidR="009A0AA6" w:rsidRPr="00596426">
              <w:rPr>
                <w:sz w:val="16"/>
                <w:szCs w:val="16"/>
                <w:lang w:val="es-ES_tradnl"/>
              </w:rPr>
              <w:t xml:space="preserve"> </w:t>
            </w:r>
            <w:r w:rsidRPr="00121F1D">
              <w:rPr>
                <w:sz w:val="16"/>
                <w:szCs w:val="16"/>
                <w:lang w:val="es-ES_tradnl"/>
              </w:rPr>
              <w:t>114</w:t>
            </w:r>
            <w:r w:rsidR="009A0AA6" w:rsidRPr="00596426">
              <w:rPr>
                <w:sz w:val="16"/>
                <w:szCs w:val="16"/>
                <w:lang w:val="es-ES_tradnl"/>
              </w:rPr>
              <w:t xml:space="preserve"> </w:t>
            </w:r>
            <w:r w:rsidRPr="00121F1D">
              <w:rPr>
                <w:sz w:val="16"/>
                <w:szCs w:val="16"/>
                <w:lang w:val="es-ES_tradnl"/>
              </w:rPr>
              <w:t>193</w:t>
            </w:r>
          </w:p>
        </w:tc>
      </w:tr>
      <w:tr w:rsidR="00596426" w:rsidRPr="009A0AA6" w14:paraId="0E5ABA12" w14:textId="77777777" w:rsidTr="00596426">
        <w:trPr>
          <w:trHeight w:val="240"/>
        </w:trPr>
        <w:tc>
          <w:tcPr>
            <w:tcW w:w="1156" w:type="dxa"/>
            <w:tcBorders>
              <w:bottom w:val="single" w:sz="4" w:space="0" w:color="auto"/>
            </w:tcBorders>
            <w:shd w:val="clear" w:color="auto" w:fill="auto"/>
            <w:noWrap/>
          </w:tcPr>
          <w:p w14:paraId="4ED2E08D" w14:textId="77777777" w:rsidR="00596426" w:rsidRPr="00121F1D" w:rsidRDefault="00596426" w:rsidP="009A0AA6">
            <w:pPr>
              <w:spacing w:before="40" w:after="40" w:line="220" w:lineRule="exact"/>
              <w:rPr>
                <w:sz w:val="16"/>
                <w:szCs w:val="16"/>
                <w:lang w:val="es-ES_tradnl"/>
              </w:rPr>
            </w:pPr>
          </w:p>
        </w:tc>
        <w:tc>
          <w:tcPr>
            <w:tcW w:w="734" w:type="dxa"/>
            <w:tcBorders>
              <w:bottom w:val="single" w:sz="4" w:space="0" w:color="auto"/>
            </w:tcBorders>
            <w:shd w:val="clear" w:color="auto" w:fill="auto"/>
            <w:noWrap/>
            <w:vAlign w:val="bottom"/>
          </w:tcPr>
          <w:p w14:paraId="0AFD633C" w14:textId="77777777" w:rsidR="00596426" w:rsidRPr="00121F1D" w:rsidRDefault="00596426" w:rsidP="009A0AA6">
            <w:pPr>
              <w:spacing w:before="40" w:after="40" w:line="220" w:lineRule="exact"/>
              <w:ind w:left="113"/>
              <w:jc w:val="right"/>
              <w:rPr>
                <w:sz w:val="16"/>
                <w:szCs w:val="16"/>
                <w:lang w:val="es-ES_tradnl"/>
              </w:rPr>
            </w:pPr>
          </w:p>
        </w:tc>
        <w:tc>
          <w:tcPr>
            <w:tcW w:w="734" w:type="dxa"/>
            <w:tcBorders>
              <w:bottom w:val="single" w:sz="4" w:space="0" w:color="auto"/>
            </w:tcBorders>
            <w:shd w:val="clear" w:color="auto" w:fill="auto"/>
            <w:noWrap/>
            <w:vAlign w:val="bottom"/>
          </w:tcPr>
          <w:p w14:paraId="35D49864" w14:textId="77777777" w:rsidR="00596426" w:rsidRPr="00121F1D" w:rsidRDefault="00596426" w:rsidP="009A0AA6">
            <w:pPr>
              <w:spacing w:before="40" w:after="40" w:line="220" w:lineRule="exact"/>
              <w:ind w:left="113"/>
              <w:jc w:val="right"/>
              <w:rPr>
                <w:sz w:val="16"/>
                <w:szCs w:val="16"/>
                <w:lang w:val="es-ES_tradnl"/>
              </w:rPr>
            </w:pPr>
          </w:p>
        </w:tc>
        <w:tc>
          <w:tcPr>
            <w:tcW w:w="735" w:type="dxa"/>
            <w:tcBorders>
              <w:bottom w:val="single" w:sz="4" w:space="0" w:color="auto"/>
            </w:tcBorders>
            <w:shd w:val="clear" w:color="auto" w:fill="auto"/>
            <w:noWrap/>
            <w:vAlign w:val="bottom"/>
          </w:tcPr>
          <w:p w14:paraId="37E6F285" w14:textId="77777777" w:rsidR="00596426" w:rsidRPr="00121F1D" w:rsidRDefault="00596426" w:rsidP="009A0AA6">
            <w:pPr>
              <w:spacing w:before="40" w:after="40" w:line="220" w:lineRule="exact"/>
              <w:ind w:left="113"/>
              <w:jc w:val="right"/>
              <w:rPr>
                <w:sz w:val="16"/>
                <w:szCs w:val="16"/>
                <w:lang w:val="es-ES_tradnl"/>
              </w:rPr>
            </w:pPr>
          </w:p>
        </w:tc>
        <w:tc>
          <w:tcPr>
            <w:tcW w:w="735" w:type="dxa"/>
            <w:tcBorders>
              <w:bottom w:val="single" w:sz="4" w:space="0" w:color="auto"/>
            </w:tcBorders>
            <w:shd w:val="clear" w:color="auto" w:fill="auto"/>
            <w:noWrap/>
            <w:vAlign w:val="bottom"/>
          </w:tcPr>
          <w:p w14:paraId="31F2A904" w14:textId="77777777" w:rsidR="00596426" w:rsidRPr="00121F1D" w:rsidRDefault="00596426" w:rsidP="009A0AA6">
            <w:pPr>
              <w:spacing w:before="40" w:after="40" w:line="220" w:lineRule="exact"/>
              <w:ind w:left="113"/>
              <w:jc w:val="right"/>
              <w:rPr>
                <w:sz w:val="16"/>
                <w:szCs w:val="16"/>
                <w:lang w:val="es-ES_tradnl"/>
              </w:rPr>
            </w:pPr>
          </w:p>
        </w:tc>
        <w:tc>
          <w:tcPr>
            <w:tcW w:w="735" w:type="dxa"/>
            <w:tcBorders>
              <w:bottom w:val="single" w:sz="4" w:space="0" w:color="auto"/>
            </w:tcBorders>
            <w:shd w:val="clear" w:color="auto" w:fill="auto"/>
            <w:noWrap/>
            <w:vAlign w:val="bottom"/>
          </w:tcPr>
          <w:p w14:paraId="454AC9FB" w14:textId="77777777" w:rsidR="00596426" w:rsidRPr="00121F1D" w:rsidRDefault="00596426" w:rsidP="009A0AA6">
            <w:pPr>
              <w:spacing w:before="40" w:after="40" w:line="220" w:lineRule="exact"/>
              <w:ind w:left="113"/>
              <w:jc w:val="right"/>
              <w:rPr>
                <w:sz w:val="16"/>
                <w:szCs w:val="16"/>
                <w:lang w:val="es-ES_tradnl"/>
              </w:rPr>
            </w:pPr>
          </w:p>
        </w:tc>
        <w:tc>
          <w:tcPr>
            <w:tcW w:w="735" w:type="dxa"/>
            <w:tcBorders>
              <w:bottom w:val="single" w:sz="4" w:space="0" w:color="auto"/>
            </w:tcBorders>
            <w:shd w:val="clear" w:color="auto" w:fill="auto"/>
            <w:noWrap/>
            <w:vAlign w:val="bottom"/>
          </w:tcPr>
          <w:p w14:paraId="61337F9E" w14:textId="77777777" w:rsidR="00596426" w:rsidRPr="00121F1D" w:rsidRDefault="00596426" w:rsidP="009A0AA6">
            <w:pPr>
              <w:spacing w:before="40" w:after="40" w:line="220" w:lineRule="exact"/>
              <w:ind w:left="113"/>
              <w:jc w:val="right"/>
              <w:rPr>
                <w:sz w:val="16"/>
                <w:szCs w:val="16"/>
                <w:lang w:val="es-ES_tradnl"/>
              </w:rPr>
            </w:pPr>
          </w:p>
        </w:tc>
        <w:tc>
          <w:tcPr>
            <w:tcW w:w="735" w:type="dxa"/>
            <w:tcBorders>
              <w:bottom w:val="single" w:sz="4" w:space="0" w:color="auto"/>
            </w:tcBorders>
            <w:shd w:val="clear" w:color="auto" w:fill="auto"/>
            <w:noWrap/>
            <w:vAlign w:val="bottom"/>
          </w:tcPr>
          <w:p w14:paraId="0FB3BDA6" w14:textId="77777777" w:rsidR="00596426" w:rsidRPr="00121F1D" w:rsidRDefault="00596426" w:rsidP="009A0AA6">
            <w:pPr>
              <w:spacing w:before="40" w:after="40" w:line="220" w:lineRule="exact"/>
              <w:ind w:left="113"/>
              <w:jc w:val="right"/>
              <w:rPr>
                <w:sz w:val="16"/>
                <w:szCs w:val="16"/>
                <w:lang w:val="es-ES_tradnl"/>
              </w:rPr>
            </w:pPr>
          </w:p>
        </w:tc>
        <w:tc>
          <w:tcPr>
            <w:tcW w:w="735" w:type="dxa"/>
            <w:tcBorders>
              <w:bottom w:val="single" w:sz="4" w:space="0" w:color="auto"/>
            </w:tcBorders>
            <w:shd w:val="clear" w:color="auto" w:fill="auto"/>
            <w:noWrap/>
            <w:vAlign w:val="bottom"/>
          </w:tcPr>
          <w:p w14:paraId="7D7F3655" w14:textId="77777777" w:rsidR="00596426" w:rsidRPr="00121F1D" w:rsidRDefault="00596426" w:rsidP="009A0AA6">
            <w:pPr>
              <w:spacing w:before="40" w:after="40" w:line="220" w:lineRule="exact"/>
              <w:ind w:left="113"/>
              <w:jc w:val="right"/>
              <w:rPr>
                <w:sz w:val="16"/>
                <w:szCs w:val="16"/>
                <w:lang w:val="es-ES_tradnl"/>
              </w:rPr>
            </w:pPr>
          </w:p>
        </w:tc>
        <w:tc>
          <w:tcPr>
            <w:tcW w:w="735" w:type="dxa"/>
            <w:tcBorders>
              <w:bottom w:val="single" w:sz="4" w:space="0" w:color="auto"/>
            </w:tcBorders>
            <w:shd w:val="clear" w:color="auto" w:fill="auto"/>
            <w:noWrap/>
            <w:vAlign w:val="bottom"/>
          </w:tcPr>
          <w:p w14:paraId="14546174" w14:textId="77777777" w:rsidR="00596426" w:rsidRPr="00121F1D" w:rsidRDefault="00596426" w:rsidP="009A0AA6">
            <w:pPr>
              <w:spacing w:before="40" w:after="40" w:line="220" w:lineRule="exact"/>
              <w:ind w:left="113"/>
              <w:jc w:val="right"/>
              <w:rPr>
                <w:sz w:val="16"/>
                <w:szCs w:val="16"/>
                <w:lang w:val="es-ES_tradnl"/>
              </w:rPr>
            </w:pPr>
          </w:p>
        </w:tc>
        <w:tc>
          <w:tcPr>
            <w:tcW w:w="735" w:type="dxa"/>
            <w:tcBorders>
              <w:bottom w:val="single" w:sz="4" w:space="0" w:color="auto"/>
            </w:tcBorders>
            <w:shd w:val="clear" w:color="auto" w:fill="auto"/>
            <w:noWrap/>
            <w:vAlign w:val="bottom"/>
          </w:tcPr>
          <w:p w14:paraId="042B5B50" w14:textId="77777777" w:rsidR="00596426" w:rsidRPr="00121F1D" w:rsidRDefault="00596426" w:rsidP="009A0AA6">
            <w:pPr>
              <w:spacing w:before="40" w:after="40" w:line="220" w:lineRule="exact"/>
              <w:ind w:left="113"/>
              <w:jc w:val="right"/>
              <w:rPr>
                <w:sz w:val="16"/>
                <w:szCs w:val="16"/>
                <w:lang w:val="es-ES_tradnl"/>
              </w:rPr>
            </w:pPr>
          </w:p>
        </w:tc>
      </w:tr>
      <w:tr w:rsidR="009A0AA6" w:rsidRPr="00121F1D" w14:paraId="65A865ED" w14:textId="77777777" w:rsidTr="00596426">
        <w:trPr>
          <w:trHeight w:val="240"/>
          <w:tblHeader/>
        </w:trPr>
        <w:tc>
          <w:tcPr>
            <w:tcW w:w="1156" w:type="dxa"/>
            <w:tcBorders>
              <w:top w:val="single" w:sz="4" w:space="0" w:color="auto"/>
              <w:bottom w:val="single" w:sz="4" w:space="0" w:color="auto"/>
            </w:tcBorders>
            <w:shd w:val="clear" w:color="auto" w:fill="auto"/>
            <w:noWrap/>
            <w:hideMark/>
          </w:tcPr>
          <w:p w14:paraId="32FB406E" w14:textId="77777777" w:rsidR="00121F1D" w:rsidRPr="00121F1D" w:rsidRDefault="00121F1D" w:rsidP="00596426">
            <w:pPr>
              <w:spacing w:before="80" w:after="80" w:line="220" w:lineRule="exact"/>
              <w:rPr>
                <w:i/>
                <w:sz w:val="16"/>
                <w:szCs w:val="16"/>
                <w:lang w:val="es-ES_tradnl"/>
              </w:rPr>
            </w:pPr>
            <w:r w:rsidRPr="00121F1D">
              <w:rPr>
                <w:i/>
                <w:sz w:val="16"/>
                <w:szCs w:val="16"/>
                <w:lang w:val="es-ES_tradnl"/>
              </w:rPr>
              <w:t>Departamentos</w:t>
            </w:r>
          </w:p>
        </w:tc>
        <w:tc>
          <w:tcPr>
            <w:tcW w:w="734" w:type="dxa"/>
            <w:tcBorders>
              <w:top w:val="single" w:sz="4" w:space="0" w:color="auto"/>
              <w:bottom w:val="single" w:sz="4" w:space="0" w:color="auto"/>
            </w:tcBorders>
            <w:shd w:val="clear" w:color="auto" w:fill="auto"/>
            <w:noWrap/>
            <w:vAlign w:val="bottom"/>
            <w:hideMark/>
          </w:tcPr>
          <w:p w14:paraId="6BE37CA9"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2021</w:t>
            </w:r>
          </w:p>
        </w:tc>
        <w:tc>
          <w:tcPr>
            <w:tcW w:w="734" w:type="dxa"/>
            <w:tcBorders>
              <w:top w:val="single" w:sz="4" w:space="0" w:color="auto"/>
              <w:bottom w:val="single" w:sz="4" w:space="0" w:color="auto"/>
            </w:tcBorders>
            <w:shd w:val="clear" w:color="auto" w:fill="auto"/>
            <w:noWrap/>
            <w:vAlign w:val="bottom"/>
            <w:hideMark/>
          </w:tcPr>
          <w:p w14:paraId="11324689"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2022</w:t>
            </w:r>
          </w:p>
        </w:tc>
        <w:tc>
          <w:tcPr>
            <w:tcW w:w="735" w:type="dxa"/>
            <w:tcBorders>
              <w:top w:val="single" w:sz="4" w:space="0" w:color="auto"/>
              <w:bottom w:val="single" w:sz="4" w:space="0" w:color="auto"/>
            </w:tcBorders>
            <w:shd w:val="clear" w:color="auto" w:fill="auto"/>
            <w:noWrap/>
            <w:vAlign w:val="bottom"/>
            <w:hideMark/>
          </w:tcPr>
          <w:p w14:paraId="50C8BDA0"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2023</w:t>
            </w:r>
          </w:p>
        </w:tc>
        <w:tc>
          <w:tcPr>
            <w:tcW w:w="735" w:type="dxa"/>
            <w:tcBorders>
              <w:top w:val="single" w:sz="4" w:space="0" w:color="auto"/>
              <w:bottom w:val="single" w:sz="4" w:space="0" w:color="auto"/>
            </w:tcBorders>
            <w:shd w:val="clear" w:color="auto" w:fill="auto"/>
            <w:noWrap/>
            <w:vAlign w:val="bottom"/>
            <w:hideMark/>
          </w:tcPr>
          <w:p w14:paraId="401F8462"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2024</w:t>
            </w:r>
          </w:p>
        </w:tc>
        <w:tc>
          <w:tcPr>
            <w:tcW w:w="735" w:type="dxa"/>
            <w:tcBorders>
              <w:top w:val="single" w:sz="4" w:space="0" w:color="auto"/>
              <w:bottom w:val="single" w:sz="4" w:space="0" w:color="auto"/>
            </w:tcBorders>
            <w:shd w:val="clear" w:color="auto" w:fill="auto"/>
            <w:noWrap/>
            <w:vAlign w:val="bottom"/>
            <w:hideMark/>
          </w:tcPr>
          <w:p w14:paraId="1426749A"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2025</w:t>
            </w:r>
          </w:p>
        </w:tc>
        <w:tc>
          <w:tcPr>
            <w:tcW w:w="735" w:type="dxa"/>
            <w:tcBorders>
              <w:top w:val="single" w:sz="4" w:space="0" w:color="auto"/>
              <w:bottom w:val="single" w:sz="4" w:space="0" w:color="auto"/>
            </w:tcBorders>
            <w:shd w:val="clear" w:color="auto" w:fill="auto"/>
            <w:noWrap/>
            <w:vAlign w:val="bottom"/>
            <w:hideMark/>
          </w:tcPr>
          <w:p w14:paraId="2253F8FC"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2026</w:t>
            </w:r>
          </w:p>
        </w:tc>
        <w:tc>
          <w:tcPr>
            <w:tcW w:w="735" w:type="dxa"/>
            <w:tcBorders>
              <w:top w:val="single" w:sz="4" w:space="0" w:color="auto"/>
              <w:bottom w:val="single" w:sz="4" w:space="0" w:color="auto"/>
            </w:tcBorders>
            <w:shd w:val="clear" w:color="auto" w:fill="auto"/>
            <w:noWrap/>
            <w:vAlign w:val="bottom"/>
            <w:hideMark/>
          </w:tcPr>
          <w:p w14:paraId="0A83A880"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2027</w:t>
            </w:r>
          </w:p>
        </w:tc>
        <w:tc>
          <w:tcPr>
            <w:tcW w:w="735" w:type="dxa"/>
            <w:tcBorders>
              <w:top w:val="single" w:sz="4" w:space="0" w:color="auto"/>
              <w:bottom w:val="single" w:sz="4" w:space="0" w:color="auto"/>
            </w:tcBorders>
            <w:shd w:val="clear" w:color="auto" w:fill="auto"/>
            <w:noWrap/>
            <w:vAlign w:val="bottom"/>
            <w:hideMark/>
          </w:tcPr>
          <w:p w14:paraId="77E3FEE1"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2028</w:t>
            </w:r>
          </w:p>
        </w:tc>
        <w:tc>
          <w:tcPr>
            <w:tcW w:w="735" w:type="dxa"/>
            <w:tcBorders>
              <w:top w:val="single" w:sz="4" w:space="0" w:color="auto"/>
              <w:bottom w:val="single" w:sz="4" w:space="0" w:color="auto"/>
            </w:tcBorders>
            <w:shd w:val="clear" w:color="auto" w:fill="auto"/>
            <w:noWrap/>
            <w:vAlign w:val="bottom"/>
            <w:hideMark/>
          </w:tcPr>
          <w:p w14:paraId="00B5E96A"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2029</w:t>
            </w:r>
          </w:p>
        </w:tc>
        <w:tc>
          <w:tcPr>
            <w:tcW w:w="735" w:type="dxa"/>
            <w:tcBorders>
              <w:top w:val="single" w:sz="4" w:space="0" w:color="auto"/>
              <w:bottom w:val="single" w:sz="4" w:space="0" w:color="auto"/>
            </w:tcBorders>
            <w:shd w:val="clear" w:color="auto" w:fill="auto"/>
            <w:noWrap/>
            <w:vAlign w:val="bottom"/>
            <w:hideMark/>
          </w:tcPr>
          <w:p w14:paraId="5DC83BBB" w14:textId="77777777" w:rsidR="00121F1D" w:rsidRPr="00121F1D" w:rsidRDefault="00121F1D" w:rsidP="00596426">
            <w:pPr>
              <w:spacing w:before="80" w:after="80" w:line="220" w:lineRule="exact"/>
              <w:ind w:left="113"/>
              <w:jc w:val="right"/>
              <w:rPr>
                <w:i/>
                <w:sz w:val="16"/>
                <w:szCs w:val="16"/>
                <w:lang w:val="es-ES_tradnl"/>
              </w:rPr>
            </w:pPr>
            <w:r w:rsidRPr="00121F1D">
              <w:rPr>
                <w:i/>
                <w:sz w:val="16"/>
                <w:szCs w:val="16"/>
                <w:lang w:val="es-ES_tradnl"/>
              </w:rPr>
              <w:t>2030</w:t>
            </w:r>
          </w:p>
        </w:tc>
      </w:tr>
      <w:tr w:rsidR="009A0AA6" w:rsidRPr="00121F1D" w14:paraId="54C0E7BB" w14:textId="77777777" w:rsidTr="00596426">
        <w:trPr>
          <w:trHeight w:val="240"/>
        </w:trPr>
        <w:tc>
          <w:tcPr>
            <w:tcW w:w="1156" w:type="dxa"/>
            <w:tcBorders>
              <w:top w:val="single" w:sz="4" w:space="0" w:color="auto"/>
            </w:tcBorders>
            <w:shd w:val="clear" w:color="auto" w:fill="auto"/>
            <w:noWrap/>
            <w:hideMark/>
          </w:tcPr>
          <w:p w14:paraId="085B171C"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Alibori</w:t>
            </w:r>
          </w:p>
        </w:tc>
        <w:tc>
          <w:tcPr>
            <w:tcW w:w="734" w:type="dxa"/>
            <w:tcBorders>
              <w:top w:val="single" w:sz="4" w:space="0" w:color="auto"/>
            </w:tcBorders>
            <w:shd w:val="clear" w:color="auto" w:fill="auto"/>
            <w:noWrap/>
            <w:vAlign w:val="bottom"/>
            <w:hideMark/>
          </w:tcPr>
          <w:p w14:paraId="299230C4" w14:textId="10E1CC2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962</w:t>
            </w:r>
            <w:r w:rsidR="009A0AA6" w:rsidRPr="00596426">
              <w:rPr>
                <w:sz w:val="16"/>
                <w:szCs w:val="16"/>
                <w:lang w:val="es-ES_tradnl"/>
              </w:rPr>
              <w:t xml:space="preserve"> </w:t>
            </w:r>
            <w:r w:rsidRPr="00121F1D">
              <w:rPr>
                <w:sz w:val="16"/>
                <w:szCs w:val="16"/>
                <w:lang w:val="es-ES_tradnl"/>
              </w:rPr>
              <w:t>637</w:t>
            </w:r>
          </w:p>
        </w:tc>
        <w:tc>
          <w:tcPr>
            <w:tcW w:w="734" w:type="dxa"/>
            <w:tcBorders>
              <w:top w:val="single" w:sz="4" w:space="0" w:color="auto"/>
            </w:tcBorders>
            <w:shd w:val="clear" w:color="auto" w:fill="auto"/>
            <w:noWrap/>
            <w:vAlign w:val="bottom"/>
            <w:hideMark/>
          </w:tcPr>
          <w:p w14:paraId="68658D64" w14:textId="392B945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993</w:t>
            </w:r>
            <w:r w:rsidR="009A0AA6" w:rsidRPr="00596426">
              <w:rPr>
                <w:sz w:val="16"/>
                <w:szCs w:val="16"/>
                <w:lang w:val="es-ES_tradnl"/>
              </w:rPr>
              <w:t xml:space="preserve"> </w:t>
            </w:r>
            <w:r w:rsidRPr="00121F1D">
              <w:rPr>
                <w:sz w:val="16"/>
                <w:szCs w:val="16"/>
                <w:lang w:val="es-ES_tradnl"/>
              </w:rPr>
              <w:t>633</w:t>
            </w:r>
          </w:p>
        </w:tc>
        <w:tc>
          <w:tcPr>
            <w:tcW w:w="735" w:type="dxa"/>
            <w:tcBorders>
              <w:top w:val="single" w:sz="4" w:space="0" w:color="auto"/>
            </w:tcBorders>
            <w:shd w:val="clear" w:color="auto" w:fill="auto"/>
            <w:noWrap/>
            <w:vAlign w:val="bottom"/>
            <w:hideMark/>
          </w:tcPr>
          <w:p w14:paraId="1AEE2C64" w14:textId="41EA288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025</w:t>
            </w:r>
            <w:r w:rsidR="009A0AA6" w:rsidRPr="00596426">
              <w:rPr>
                <w:sz w:val="16"/>
                <w:szCs w:val="16"/>
                <w:lang w:val="es-ES_tradnl"/>
              </w:rPr>
              <w:t xml:space="preserve"> </w:t>
            </w:r>
            <w:r w:rsidRPr="00121F1D">
              <w:rPr>
                <w:sz w:val="16"/>
                <w:szCs w:val="16"/>
                <w:lang w:val="es-ES_tradnl"/>
              </w:rPr>
              <w:t>543</w:t>
            </w:r>
          </w:p>
        </w:tc>
        <w:tc>
          <w:tcPr>
            <w:tcW w:w="735" w:type="dxa"/>
            <w:tcBorders>
              <w:top w:val="single" w:sz="4" w:space="0" w:color="auto"/>
            </w:tcBorders>
            <w:shd w:val="clear" w:color="auto" w:fill="auto"/>
            <w:noWrap/>
            <w:vAlign w:val="bottom"/>
            <w:hideMark/>
          </w:tcPr>
          <w:p w14:paraId="3E29C3DB" w14:textId="7BCF658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058</w:t>
            </w:r>
            <w:r w:rsidR="009A0AA6" w:rsidRPr="00596426">
              <w:rPr>
                <w:sz w:val="16"/>
                <w:szCs w:val="16"/>
                <w:lang w:val="es-ES_tradnl"/>
              </w:rPr>
              <w:t xml:space="preserve"> </w:t>
            </w:r>
            <w:r w:rsidRPr="00121F1D">
              <w:rPr>
                <w:sz w:val="16"/>
                <w:szCs w:val="16"/>
                <w:lang w:val="es-ES_tradnl"/>
              </w:rPr>
              <w:t>463</w:t>
            </w:r>
          </w:p>
        </w:tc>
        <w:tc>
          <w:tcPr>
            <w:tcW w:w="735" w:type="dxa"/>
            <w:tcBorders>
              <w:top w:val="single" w:sz="4" w:space="0" w:color="auto"/>
            </w:tcBorders>
            <w:shd w:val="clear" w:color="auto" w:fill="auto"/>
            <w:noWrap/>
            <w:vAlign w:val="bottom"/>
            <w:hideMark/>
          </w:tcPr>
          <w:p w14:paraId="634B85FE" w14:textId="5E2F0D3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092</w:t>
            </w:r>
            <w:r w:rsidR="009A0AA6" w:rsidRPr="00596426">
              <w:rPr>
                <w:sz w:val="16"/>
                <w:szCs w:val="16"/>
                <w:lang w:val="es-ES_tradnl"/>
              </w:rPr>
              <w:t xml:space="preserve"> </w:t>
            </w:r>
            <w:r w:rsidRPr="00121F1D">
              <w:rPr>
                <w:sz w:val="16"/>
                <w:szCs w:val="16"/>
                <w:lang w:val="es-ES_tradnl"/>
              </w:rPr>
              <w:t>404</w:t>
            </w:r>
          </w:p>
        </w:tc>
        <w:tc>
          <w:tcPr>
            <w:tcW w:w="735" w:type="dxa"/>
            <w:tcBorders>
              <w:top w:val="single" w:sz="4" w:space="0" w:color="auto"/>
            </w:tcBorders>
            <w:shd w:val="clear" w:color="auto" w:fill="auto"/>
            <w:noWrap/>
            <w:vAlign w:val="bottom"/>
            <w:hideMark/>
          </w:tcPr>
          <w:p w14:paraId="63604E84" w14:textId="3967DDB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127</w:t>
            </w:r>
            <w:r w:rsidR="009A0AA6" w:rsidRPr="00596426">
              <w:rPr>
                <w:sz w:val="16"/>
                <w:szCs w:val="16"/>
                <w:lang w:val="es-ES_tradnl"/>
              </w:rPr>
              <w:t xml:space="preserve"> </w:t>
            </w:r>
            <w:r w:rsidRPr="00121F1D">
              <w:rPr>
                <w:sz w:val="16"/>
                <w:szCs w:val="16"/>
                <w:lang w:val="es-ES_tradnl"/>
              </w:rPr>
              <w:t>302</w:t>
            </w:r>
          </w:p>
        </w:tc>
        <w:tc>
          <w:tcPr>
            <w:tcW w:w="735" w:type="dxa"/>
            <w:tcBorders>
              <w:top w:val="single" w:sz="4" w:space="0" w:color="auto"/>
            </w:tcBorders>
            <w:shd w:val="clear" w:color="auto" w:fill="auto"/>
            <w:noWrap/>
            <w:vAlign w:val="bottom"/>
            <w:hideMark/>
          </w:tcPr>
          <w:p w14:paraId="00B117B7" w14:textId="468F3E6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163</w:t>
            </w:r>
            <w:r w:rsidR="009A0AA6" w:rsidRPr="00596426">
              <w:rPr>
                <w:sz w:val="16"/>
                <w:szCs w:val="16"/>
                <w:lang w:val="es-ES_tradnl"/>
              </w:rPr>
              <w:t xml:space="preserve"> </w:t>
            </w:r>
            <w:r w:rsidRPr="00121F1D">
              <w:rPr>
                <w:sz w:val="16"/>
                <w:szCs w:val="16"/>
                <w:lang w:val="es-ES_tradnl"/>
              </w:rPr>
              <w:t>176</w:t>
            </w:r>
          </w:p>
        </w:tc>
        <w:tc>
          <w:tcPr>
            <w:tcW w:w="735" w:type="dxa"/>
            <w:tcBorders>
              <w:top w:val="single" w:sz="4" w:space="0" w:color="auto"/>
            </w:tcBorders>
            <w:shd w:val="clear" w:color="auto" w:fill="auto"/>
            <w:noWrap/>
            <w:vAlign w:val="bottom"/>
            <w:hideMark/>
          </w:tcPr>
          <w:p w14:paraId="24E78154" w14:textId="3AA6750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200</w:t>
            </w:r>
            <w:r w:rsidR="009A0AA6" w:rsidRPr="00596426">
              <w:rPr>
                <w:sz w:val="16"/>
                <w:szCs w:val="16"/>
                <w:lang w:val="es-ES_tradnl"/>
              </w:rPr>
              <w:t xml:space="preserve"> </w:t>
            </w:r>
            <w:r w:rsidRPr="00121F1D">
              <w:rPr>
                <w:sz w:val="16"/>
                <w:szCs w:val="16"/>
                <w:lang w:val="es-ES_tradnl"/>
              </w:rPr>
              <w:t>009</w:t>
            </w:r>
          </w:p>
        </w:tc>
        <w:tc>
          <w:tcPr>
            <w:tcW w:w="735" w:type="dxa"/>
            <w:tcBorders>
              <w:top w:val="single" w:sz="4" w:space="0" w:color="auto"/>
            </w:tcBorders>
            <w:shd w:val="clear" w:color="auto" w:fill="auto"/>
            <w:noWrap/>
            <w:vAlign w:val="bottom"/>
            <w:hideMark/>
          </w:tcPr>
          <w:p w14:paraId="60592FAF" w14:textId="60B767E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237</w:t>
            </w:r>
            <w:r w:rsidR="009A0AA6" w:rsidRPr="00596426">
              <w:rPr>
                <w:sz w:val="16"/>
                <w:szCs w:val="16"/>
                <w:lang w:val="es-ES_tradnl"/>
              </w:rPr>
              <w:t xml:space="preserve"> </w:t>
            </w:r>
            <w:r w:rsidRPr="00121F1D">
              <w:rPr>
                <w:sz w:val="16"/>
                <w:szCs w:val="16"/>
                <w:lang w:val="es-ES_tradnl"/>
              </w:rPr>
              <w:t>685</w:t>
            </w:r>
          </w:p>
        </w:tc>
        <w:tc>
          <w:tcPr>
            <w:tcW w:w="735" w:type="dxa"/>
            <w:tcBorders>
              <w:top w:val="single" w:sz="4" w:space="0" w:color="auto"/>
            </w:tcBorders>
            <w:shd w:val="clear" w:color="auto" w:fill="auto"/>
            <w:noWrap/>
            <w:vAlign w:val="bottom"/>
            <w:hideMark/>
          </w:tcPr>
          <w:p w14:paraId="58872C72" w14:textId="635161A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276</w:t>
            </w:r>
            <w:r w:rsidR="009A0AA6" w:rsidRPr="00596426">
              <w:rPr>
                <w:sz w:val="16"/>
                <w:szCs w:val="16"/>
                <w:lang w:val="es-ES_tradnl"/>
              </w:rPr>
              <w:t xml:space="preserve"> </w:t>
            </w:r>
            <w:r w:rsidRPr="00121F1D">
              <w:rPr>
                <w:sz w:val="16"/>
                <w:szCs w:val="16"/>
                <w:lang w:val="es-ES_tradnl"/>
              </w:rPr>
              <w:t>279</w:t>
            </w:r>
          </w:p>
        </w:tc>
      </w:tr>
      <w:tr w:rsidR="009A0AA6" w:rsidRPr="00121F1D" w14:paraId="7ACB1C93" w14:textId="77777777" w:rsidTr="009A0AA6">
        <w:trPr>
          <w:trHeight w:val="240"/>
        </w:trPr>
        <w:tc>
          <w:tcPr>
            <w:tcW w:w="1156" w:type="dxa"/>
            <w:shd w:val="clear" w:color="auto" w:fill="auto"/>
            <w:noWrap/>
            <w:hideMark/>
          </w:tcPr>
          <w:p w14:paraId="0786D45E"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Atacora</w:t>
            </w:r>
          </w:p>
        </w:tc>
        <w:tc>
          <w:tcPr>
            <w:tcW w:w="734" w:type="dxa"/>
            <w:shd w:val="clear" w:color="auto" w:fill="auto"/>
            <w:noWrap/>
            <w:vAlign w:val="bottom"/>
            <w:hideMark/>
          </w:tcPr>
          <w:p w14:paraId="5A8DCF0C" w14:textId="6F9EC7D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014</w:t>
            </w:r>
            <w:r w:rsidR="009A0AA6" w:rsidRPr="00596426">
              <w:rPr>
                <w:sz w:val="16"/>
                <w:szCs w:val="16"/>
                <w:lang w:val="es-ES_tradnl"/>
              </w:rPr>
              <w:t xml:space="preserve"> </w:t>
            </w:r>
            <w:r w:rsidRPr="00121F1D">
              <w:rPr>
                <w:sz w:val="16"/>
                <w:szCs w:val="16"/>
                <w:lang w:val="es-ES_tradnl"/>
              </w:rPr>
              <w:t>961</w:t>
            </w:r>
          </w:p>
        </w:tc>
        <w:tc>
          <w:tcPr>
            <w:tcW w:w="734" w:type="dxa"/>
            <w:shd w:val="clear" w:color="auto" w:fill="auto"/>
            <w:noWrap/>
            <w:vAlign w:val="bottom"/>
            <w:hideMark/>
          </w:tcPr>
          <w:p w14:paraId="0D4CE258" w14:textId="15D8D21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047</w:t>
            </w:r>
            <w:r w:rsidR="009A0AA6" w:rsidRPr="00596426">
              <w:rPr>
                <w:sz w:val="16"/>
                <w:szCs w:val="16"/>
                <w:lang w:val="es-ES_tradnl"/>
              </w:rPr>
              <w:t xml:space="preserve"> </w:t>
            </w:r>
            <w:r w:rsidRPr="00121F1D">
              <w:rPr>
                <w:sz w:val="16"/>
                <w:szCs w:val="16"/>
                <w:lang w:val="es-ES_tradnl"/>
              </w:rPr>
              <w:t>642</w:t>
            </w:r>
          </w:p>
        </w:tc>
        <w:tc>
          <w:tcPr>
            <w:tcW w:w="735" w:type="dxa"/>
            <w:shd w:val="clear" w:color="auto" w:fill="auto"/>
            <w:noWrap/>
            <w:vAlign w:val="bottom"/>
            <w:hideMark/>
          </w:tcPr>
          <w:p w14:paraId="5993FB6C" w14:textId="178E1DD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081</w:t>
            </w:r>
            <w:r w:rsidR="009A0AA6" w:rsidRPr="00596426">
              <w:rPr>
                <w:sz w:val="16"/>
                <w:szCs w:val="16"/>
                <w:lang w:val="es-ES_tradnl"/>
              </w:rPr>
              <w:t xml:space="preserve"> </w:t>
            </w:r>
            <w:r w:rsidRPr="00121F1D">
              <w:rPr>
                <w:sz w:val="16"/>
                <w:szCs w:val="16"/>
                <w:lang w:val="es-ES_tradnl"/>
              </w:rPr>
              <w:t>286</w:t>
            </w:r>
          </w:p>
        </w:tc>
        <w:tc>
          <w:tcPr>
            <w:tcW w:w="735" w:type="dxa"/>
            <w:shd w:val="clear" w:color="auto" w:fill="auto"/>
            <w:noWrap/>
            <w:vAlign w:val="bottom"/>
            <w:hideMark/>
          </w:tcPr>
          <w:p w14:paraId="1D213395" w14:textId="2DE8782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115</w:t>
            </w:r>
            <w:r w:rsidR="009A0AA6" w:rsidRPr="00596426">
              <w:rPr>
                <w:sz w:val="16"/>
                <w:szCs w:val="16"/>
                <w:lang w:val="es-ES_tradnl"/>
              </w:rPr>
              <w:t xml:space="preserve"> </w:t>
            </w:r>
            <w:r w:rsidRPr="00121F1D">
              <w:rPr>
                <w:sz w:val="16"/>
                <w:szCs w:val="16"/>
                <w:lang w:val="es-ES_tradnl"/>
              </w:rPr>
              <w:t>995</w:t>
            </w:r>
          </w:p>
        </w:tc>
        <w:tc>
          <w:tcPr>
            <w:tcW w:w="735" w:type="dxa"/>
            <w:shd w:val="clear" w:color="auto" w:fill="auto"/>
            <w:noWrap/>
            <w:vAlign w:val="bottom"/>
            <w:hideMark/>
          </w:tcPr>
          <w:p w14:paraId="1DC48A56" w14:textId="2D622F1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151</w:t>
            </w:r>
            <w:r w:rsidR="009A0AA6" w:rsidRPr="00596426">
              <w:rPr>
                <w:sz w:val="16"/>
                <w:szCs w:val="16"/>
                <w:lang w:val="es-ES_tradnl"/>
              </w:rPr>
              <w:t xml:space="preserve"> </w:t>
            </w:r>
            <w:r w:rsidRPr="00121F1D">
              <w:rPr>
                <w:sz w:val="16"/>
                <w:szCs w:val="16"/>
                <w:lang w:val="es-ES_tradnl"/>
              </w:rPr>
              <w:t>782</w:t>
            </w:r>
          </w:p>
        </w:tc>
        <w:tc>
          <w:tcPr>
            <w:tcW w:w="735" w:type="dxa"/>
            <w:shd w:val="clear" w:color="auto" w:fill="auto"/>
            <w:noWrap/>
            <w:vAlign w:val="bottom"/>
            <w:hideMark/>
          </w:tcPr>
          <w:p w14:paraId="17FBC95B" w14:textId="4381E1F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188</w:t>
            </w:r>
            <w:r w:rsidR="009A0AA6" w:rsidRPr="00596426">
              <w:rPr>
                <w:sz w:val="16"/>
                <w:szCs w:val="16"/>
                <w:lang w:val="es-ES_tradnl"/>
              </w:rPr>
              <w:t xml:space="preserve"> </w:t>
            </w:r>
            <w:r w:rsidRPr="00121F1D">
              <w:rPr>
                <w:sz w:val="16"/>
                <w:szCs w:val="16"/>
                <w:lang w:val="es-ES_tradnl"/>
              </w:rPr>
              <w:t>576</w:t>
            </w:r>
          </w:p>
        </w:tc>
        <w:tc>
          <w:tcPr>
            <w:tcW w:w="735" w:type="dxa"/>
            <w:shd w:val="clear" w:color="auto" w:fill="auto"/>
            <w:noWrap/>
            <w:vAlign w:val="bottom"/>
            <w:hideMark/>
          </w:tcPr>
          <w:p w14:paraId="31685FCE" w14:textId="0E25D73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226</w:t>
            </w:r>
            <w:r w:rsidR="009A0AA6" w:rsidRPr="00596426">
              <w:rPr>
                <w:sz w:val="16"/>
                <w:szCs w:val="16"/>
                <w:lang w:val="es-ES_tradnl"/>
              </w:rPr>
              <w:t xml:space="preserve"> </w:t>
            </w:r>
            <w:r w:rsidRPr="00121F1D">
              <w:rPr>
                <w:sz w:val="16"/>
                <w:szCs w:val="16"/>
                <w:lang w:val="es-ES_tradnl"/>
              </w:rPr>
              <w:t>400</w:t>
            </w:r>
          </w:p>
        </w:tc>
        <w:tc>
          <w:tcPr>
            <w:tcW w:w="735" w:type="dxa"/>
            <w:shd w:val="clear" w:color="auto" w:fill="auto"/>
            <w:noWrap/>
            <w:vAlign w:val="bottom"/>
            <w:hideMark/>
          </w:tcPr>
          <w:p w14:paraId="0C304113" w14:textId="5614B04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265</w:t>
            </w:r>
            <w:r w:rsidR="009A0AA6" w:rsidRPr="00596426">
              <w:rPr>
                <w:sz w:val="16"/>
                <w:szCs w:val="16"/>
                <w:lang w:val="es-ES_tradnl"/>
              </w:rPr>
              <w:t xml:space="preserve"> </w:t>
            </w:r>
            <w:r w:rsidRPr="00121F1D">
              <w:rPr>
                <w:sz w:val="16"/>
                <w:szCs w:val="16"/>
                <w:lang w:val="es-ES_tradnl"/>
              </w:rPr>
              <w:t>236</w:t>
            </w:r>
          </w:p>
        </w:tc>
        <w:tc>
          <w:tcPr>
            <w:tcW w:w="735" w:type="dxa"/>
            <w:shd w:val="clear" w:color="auto" w:fill="auto"/>
            <w:noWrap/>
            <w:vAlign w:val="bottom"/>
            <w:hideMark/>
          </w:tcPr>
          <w:p w14:paraId="323D2436" w14:textId="0D9C08F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304</w:t>
            </w:r>
            <w:r w:rsidR="009A0AA6" w:rsidRPr="00596426">
              <w:rPr>
                <w:sz w:val="16"/>
                <w:szCs w:val="16"/>
                <w:lang w:val="es-ES_tradnl"/>
              </w:rPr>
              <w:t xml:space="preserve"> </w:t>
            </w:r>
            <w:r w:rsidRPr="00121F1D">
              <w:rPr>
                <w:sz w:val="16"/>
                <w:szCs w:val="16"/>
                <w:lang w:val="es-ES_tradnl"/>
              </w:rPr>
              <w:t>960</w:t>
            </w:r>
          </w:p>
        </w:tc>
        <w:tc>
          <w:tcPr>
            <w:tcW w:w="735" w:type="dxa"/>
            <w:shd w:val="clear" w:color="auto" w:fill="auto"/>
            <w:noWrap/>
            <w:vAlign w:val="bottom"/>
            <w:hideMark/>
          </w:tcPr>
          <w:p w14:paraId="6EA2E8D5" w14:textId="23853AB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345</w:t>
            </w:r>
            <w:r w:rsidR="009A0AA6" w:rsidRPr="00596426">
              <w:rPr>
                <w:sz w:val="16"/>
                <w:szCs w:val="16"/>
                <w:lang w:val="es-ES_tradnl"/>
              </w:rPr>
              <w:t xml:space="preserve"> </w:t>
            </w:r>
            <w:r w:rsidRPr="00121F1D">
              <w:rPr>
                <w:sz w:val="16"/>
                <w:szCs w:val="16"/>
                <w:lang w:val="es-ES_tradnl"/>
              </w:rPr>
              <w:t>651</w:t>
            </w:r>
          </w:p>
        </w:tc>
      </w:tr>
      <w:tr w:rsidR="009A0AA6" w:rsidRPr="00121F1D" w14:paraId="06170E2A" w14:textId="77777777" w:rsidTr="009A0AA6">
        <w:trPr>
          <w:trHeight w:val="240"/>
        </w:trPr>
        <w:tc>
          <w:tcPr>
            <w:tcW w:w="1156" w:type="dxa"/>
            <w:shd w:val="clear" w:color="auto" w:fill="auto"/>
            <w:noWrap/>
            <w:hideMark/>
          </w:tcPr>
          <w:p w14:paraId="5D143481"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Atlantique</w:t>
            </w:r>
          </w:p>
        </w:tc>
        <w:tc>
          <w:tcPr>
            <w:tcW w:w="734" w:type="dxa"/>
            <w:shd w:val="clear" w:color="auto" w:fill="auto"/>
            <w:noWrap/>
            <w:vAlign w:val="bottom"/>
            <w:hideMark/>
          </w:tcPr>
          <w:p w14:paraId="6B2F1180" w14:textId="3BCC51C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480</w:t>
            </w:r>
            <w:r w:rsidR="009A0AA6" w:rsidRPr="00596426">
              <w:rPr>
                <w:sz w:val="16"/>
                <w:szCs w:val="16"/>
                <w:lang w:val="es-ES_tradnl"/>
              </w:rPr>
              <w:t xml:space="preserve"> </w:t>
            </w:r>
            <w:r w:rsidRPr="00121F1D">
              <w:rPr>
                <w:sz w:val="16"/>
                <w:szCs w:val="16"/>
                <w:lang w:val="es-ES_tradnl"/>
              </w:rPr>
              <w:t>983</w:t>
            </w:r>
          </w:p>
        </w:tc>
        <w:tc>
          <w:tcPr>
            <w:tcW w:w="734" w:type="dxa"/>
            <w:shd w:val="clear" w:color="auto" w:fill="auto"/>
            <w:noWrap/>
            <w:vAlign w:val="bottom"/>
            <w:hideMark/>
          </w:tcPr>
          <w:p w14:paraId="07BF5723" w14:textId="50DF81A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528</w:t>
            </w:r>
            <w:r w:rsidR="009A0AA6" w:rsidRPr="00596426">
              <w:rPr>
                <w:sz w:val="16"/>
                <w:szCs w:val="16"/>
                <w:lang w:val="es-ES_tradnl"/>
              </w:rPr>
              <w:t xml:space="preserve"> </w:t>
            </w:r>
            <w:r w:rsidRPr="00121F1D">
              <w:rPr>
                <w:sz w:val="16"/>
                <w:szCs w:val="16"/>
                <w:lang w:val="es-ES_tradnl"/>
              </w:rPr>
              <w:t>669</w:t>
            </w:r>
          </w:p>
        </w:tc>
        <w:tc>
          <w:tcPr>
            <w:tcW w:w="735" w:type="dxa"/>
            <w:shd w:val="clear" w:color="auto" w:fill="auto"/>
            <w:noWrap/>
            <w:vAlign w:val="bottom"/>
            <w:hideMark/>
          </w:tcPr>
          <w:p w14:paraId="527E821A" w14:textId="505F8D9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577</w:t>
            </w:r>
            <w:r w:rsidR="009A0AA6" w:rsidRPr="00596426">
              <w:rPr>
                <w:sz w:val="16"/>
                <w:szCs w:val="16"/>
                <w:lang w:val="es-ES_tradnl"/>
              </w:rPr>
              <w:t xml:space="preserve"> </w:t>
            </w:r>
            <w:r w:rsidRPr="00121F1D">
              <w:rPr>
                <w:sz w:val="16"/>
                <w:szCs w:val="16"/>
                <w:lang w:val="es-ES_tradnl"/>
              </w:rPr>
              <w:t>761</w:t>
            </w:r>
          </w:p>
        </w:tc>
        <w:tc>
          <w:tcPr>
            <w:tcW w:w="735" w:type="dxa"/>
            <w:shd w:val="clear" w:color="auto" w:fill="auto"/>
            <w:noWrap/>
            <w:vAlign w:val="bottom"/>
            <w:hideMark/>
          </w:tcPr>
          <w:p w14:paraId="5A51F59D" w14:textId="74EC6E2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628</w:t>
            </w:r>
            <w:r w:rsidR="009A0AA6" w:rsidRPr="00596426">
              <w:rPr>
                <w:sz w:val="16"/>
                <w:szCs w:val="16"/>
                <w:lang w:val="es-ES_tradnl"/>
              </w:rPr>
              <w:t xml:space="preserve"> </w:t>
            </w:r>
            <w:r w:rsidRPr="00121F1D">
              <w:rPr>
                <w:sz w:val="16"/>
                <w:szCs w:val="16"/>
                <w:lang w:val="es-ES_tradnl"/>
              </w:rPr>
              <w:t>407</w:t>
            </w:r>
          </w:p>
        </w:tc>
        <w:tc>
          <w:tcPr>
            <w:tcW w:w="735" w:type="dxa"/>
            <w:shd w:val="clear" w:color="auto" w:fill="auto"/>
            <w:noWrap/>
            <w:vAlign w:val="bottom"/>
            <w:hideMark/>
          </w:tcPr>
          <w:p w14:paraId="15485D88" w14:textId="3ECF26A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680</w:t>
            </w:r>
            <w:r w:rsidR="009A0AA6" w:rsidRPr="00596426">
              <w:rPr>
                <w:sz w:val="16"/>
                <w:szCs w:val="16"/>
                <w:lang w:val="es-ES_tradnl"/>
              </w:rPr>
              <w:t xml:space="preserve"> </w:t>
            </w:r>
            <w:r w:rsidRPr="00121F1D">
              <w:rPr>
                <w:sz w:val="16"/>
                <w:szCs w:val="16"/>
                <w:lang w:val="es-ES_tradnl"/>
              </w:rPr>
              <w:t>624</w:t>
            </w:r>
          </w:p>
        </w:tc>
        <w:tc>
          <w:tcPr>
            <w:tcW w:w="735" w:type="dxa"/>
            <w:shd w:val="clear" w:color="auto" w:fill="auto"/>
            <w:noWrap/>
            <w:vAlign w:val="bottom"/>
            <w:hideMark/>
          </w:tcPr>
          <w:p w14:paraId="1438E78D" w14:textId="7644EE7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734</w:t>
            </w:r>
            <w:r w:rsidR="009A0AA6" w:rsidRPr="00596426">
              <w:rPr>
                <w:sz w:val="16"/>
                <w:szCs w:val="16"/>
                <w:lang w:val="es-ES_tradnl"/>
              </w:rPr>
              <w:t xml:space="preserve"> </w:t>
            </w:r>
            <w:r w:rsidRPr="00121F1D">
              <w:rPr>
                <w:sz w:val="16"/>
                <w:szCs w:val="16"/>
                <w:lang w:val="es-ES_tradnl"/>
              </w:rPr>
              <w:t>314</w:t>
            </w:r>
          </w:p>
        </w:tc>
        <w:tc>
          <w:tcPr>
            <w:tcW w:w="735" w:type="dxa"/>
            <w:shd w:val="clear" w:color="auto" w:fill="auto"/>
            <w:noWrap/>
            <w:vAlign w:val="bottom"/>
            <w:hideMark/>
          </w:tcPr>
          <w:p w14:paraId="6617C817" w14:textId="521668E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789</w:t>
            </w:r>
            <w:r w:rsidR="009A0AA6" w:rsidRPr="00596426">
              <w:rPr>
                <w:sz w:val="16"/>
                <w:szCs w:val="16"/>
                <w:lang w:val="es-ES_tradnl"/>
              </w:rPr>
              <w:t xml:space="preserve"> </w:t>
            </w:r>
            <w:r w:rsidRPr="00121F1D">
              <w:rPr>
                <w:sz w:val="16"/>
                <w:szCs w:val="16"/>
                <w:lang w:val="es-ES_tradnl"/>
              </w:rPr>
              <w:t>504</w:t>
            </w:r>
          </w:p>
        </w:tc>
        <w:tc>
          <w:tcPr>
            <w:tcW w:w="735" w:type="dxa"/>
            <w:shd w:val="clear" w:color="auto" w:fill="auto"/>
            <w:noWrap/>
            <w:vAlign w:val="bottom"/>
            <w:hideMark/>
          </w:tcPr>
          <w:p w14:paraId="3963F937" w14:textId="4DD9ED9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846</w:t>
            </w:r>
            <w:r w:rsidR="009A0AA6" w:rsidRPr="00596426">
              <w:rPr>
                <w:sz w:val="16"/>
                <w:szCs w:val="16"/>
                <w:lang w:val="es-ES_tradnl"/>
              </w:rPr>
              <w:t xml:space="preserve"> </w:t>
            </w:r>
            <w:r w:rsidRPr="00121F1D">
              <w:rPr>
                <w:sz w:val="16"/>
                <w:szCs w:val="16"/>
                <w:lang w:val="es-ES_tradnl"/>
              </w:rPr>
              <w:t>171</w:t>
            </w:r>
          </w:p>
        </w:tc>
        <w:tc>
          <w:tcPr>
            <w:tcW w:w="735" w:type="dxa"/>
            <w:shd w:val="clear" w:color="auto" w:fill="auto"/>
            <w:noWrap/>
            <w:vAlign w:val="bottom"/>
            <w:hideMark/>
          </w:tcPr>
          <w:p w14:paraId="4B5C8B2C" w14:textId="4FFCF27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904</w:t>
            </w:r>
            <w:r w:rsidR="009A0AA6" w:rsidRPr="00596426">
              <w:rPr>
                <w:sz w:val="16"/>
                <w:szCs w:val="16"/>
                <w:lang w:val="es-ES_tradnl"/>
              </w:rPr>
              <w:t xml:space="preserve"> </w:t>
            </w:r>
            <w:r w:rsidRPr="00121F1D">
              <w:rPr>
                <w:sz w:val="16"/>
                <w:szCs w:val="16"/>
                <w:lang w:val="es-ES_tradnl"/>
              </w:rPr>
              <w:t>135</w:t>
            </w:r>
          </w:p>
        </w:tc>
        <w:tc>
          <w:tcPr>
            <w:tcW w:w="735" w:type="dxa"/>
            <w:shd w:val="clear" w:color="auto" w:fill="auto"/>
            <w:noWrap/>
            <w:vAlign w:val="bottom"/>
            <w:hideMark/>
          </w:tcPr>
          <w:p w14:paraId="3853E8CF" w14:textId="28B24F3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963</w:t>
            </w:r>
            <w:r w:rsidR="009A0AA6" w:rsidRPr="00596426">
              <w:rPr>
                <w:sz w:val="16"/>
                <w:szCs w:val="16"/>
                <w:lang w:val="es-ES_tradnl"/>
              </w:rPr>
              <w:t xml:space="preserve"> </w:t>
            </w:r>
            <w:r w:rsidRPr="00121F1D">
              <w:rPr>
                <w:sz w:val="16"/>
                <w:szCs w:val="16"/>
                <w:lang w:val="es-ES_tradnl"/>
              </w:rPr>
              <w:t>510</w:t>
            </w:r>
          </w:p>
        </w:tc>
      </w:tr>
      <w:tr w:rsidR="009A0AA6" w:rsidRPr="00121F1D" w14:paraId="424B0FAB" w14:textId="77777777" w:rsidTr="009A0AA6">
        <w:trPr>
          <w:trHeight w:val="240"/>
        </w:trPr>
        <w:tc>
          <w:tcPr>
            <w:tcW w:w="1156" w:type="dxa"/>
            <w:shd w:val="clear" w:color="auto" w:fill="auto"/>
            <w:noWrap/>
            <w:hideMark/>
          </w:tcPr>
          <w:p w14:paraId="3D87273E"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Borgou</w:t>
            </w:r>
          </w:p>
        </w:tc>
        <w:tc>
          <w:tcPr>
            <w:tcW w:w="734" w:type="dxa"/>
            <w:shd w:val="clear" w:color="auto" w:fill="auto"/>
            <w:noWrap/>
            <w:vAlign w:val="bottom"/>
            <w:hideMark/>
          </w:tcPr>
          <w:p w14:paraId="04F94207" w14:textId="69E5253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337</w:t>
            </w:r>
            <w:r w:rsidR="009A0AA6" w:rsidRPr="00596426">
              <w:rPr>
                <w:sz w:val="16"/>
                <w:szCs w:val="16"/>
                <w:lang w:val="es-ES_tradnl"/>
              </w:rPr>
              <w:t xml:space="preserve"> </w:t>
            </w:r>
            <w:r w:rsidRPr="00121F1D">
              <w:rPr>
                <w:sz w:val="16"/>
                <w:szCs w:val="16"/>
                <w:lang w:val="es-ES_tradnl"/>
              </w:rPr>
              <w:t>792</w:t>
            </w:r>
          </w:p>
        </w:tc>
        <w:tc>
          <w:tcPr>
            <w:tcW w:w="734" w:type="dxa"/>
            <w:shd w:val="clear" w:color="auto" w:fill="auto"/>
            <w:noWrap/>
            <w:vAlign w:val="bottom"/>
            <w:hideMark/>
          </w:tcPr>
          <w:p w14:paraId="6966CB7A" w14:textId="7D7DE3A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380</w:t>
            </w:r>
            <w:r w:rsidR="009A0AA6" w:rsidRPr="00596426">
              <w:rPr>
                <w:sz w:val="16"/>
                <w:szCs w:val="16"/>
                <w:lang w:val="es-ES_tradnl"/>
              </w:rPr>
              <w:t xml:space="preserve"> </w:t>
            </w:r>
            <w:r w:rsidRPr="00121F1D">
              <w:rPr>
                <w:sz w:val="16"/>
                <w:szCs w:val="16"/>
                <w:lang w:val="es-ES_tradnl"/>
              </w:rPr>
              <w:t>867</w:t>
            </w:r>
          </w:p>
        </w:tc>
        <w:tc>
          <w:tcPr>
            <w:tcW w:w="735" w:type="dxa"/>
            <w:shd w:val="clear" w:color="auto" w:fill="auto"/>
            <w:noWrap/>
            <w:vAlign w:val="bottom"/>
            <w:hideMark/>
          </w:tcPr>
          <w:p w14:paraId="2798E55B" w14:textId="72F943B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425</w:t>
            </w:r>
            <w:r w:rsidR="009A0AA6" w:rsidRPr="00596426">
              <w:rPr>
                <w:sz w:val="16"/>
                <w:szCs w:val="16"/>
                <w:lang w:val="es-ES_tradnl"/>
              </w:rPr>
              <w:t xml:space="preserve"> </w:t>
            </w:r>
            <w:r w:rsidRPr="00121F1D">
              <w:rPr>
                <w:sz w:val="16"/>
                <w:szCs w:val="16"/>
                <w:lang w:val="es-ES_tradnl"/>
              </w:rPr>
              <w:t>212</w:t>
            </w:r>
          </w:p>
        </w:tc>
        <w:tc>
          <w:tcPr>
            <w:tcW w:w="735" w:type="dxa"/>
            <w:shd w:val="clear" w:color="auto" w:fill="auto"/>
            <w:noWrap/>
            <w:vAlign w:val="bottom"/>
            <w:hideMark/>
          </w:tcPr>
          <w:p w14:paraId="2FA3AC53" w14:textId="519CFBC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470</w:t>
            </w:r>
            <w:r w:rsidR="009A0AA6" w:rsidRPr="00596426">
              <w:rPr>
                <w:sz w:val="16"/>
                <w:szCs w:val="16"/>
                <w:lang w:val="es-ES_tradnl"/>
              </w:rPr>
              <w:t xml:space="preserve"> </w:t>
            </w:r>
            <w:r w:rsidRPr="00121F1D">
              <w:rPr>
                <w:sz w:val="16"/>
                <w:szCs w:val="16"/>
                <w:lang w:val="es-ES_tradnl"/>
              </w:rPr>
              <w:t>962</w:t>
            </w:r>
          </w:p>
        </w:tc>
        <w:tc>
          <w:tcPr>
            <w:tcW w:w="735" w:type="dxa"/>
            <w:shd w:val="clear" w:color="auto" w:fill="auto"/>
            <w:noWrap/>
            <w:vAlign w:val="bottom"/>
            <w:hideMark/>
          </w:tcPr>
          <w:p w14:paraId="3516C4F2" w14:textId="521E6EA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518</w:t>
            </w:r>
            <w:r w:rsidR="009A0AA6" w:rsidRPr="00596426">
              <w:rPr>
                <w:sz w:val="16"/>
                <w:szCs w:val="16"/>
                <w:lang w:val="es-ES_tradnl"/>
              </w:rPr>
              <w:t xml:space="preserve"> </w:t>
            </w:r>
            <w:r w:rsidRPr="00121F1D">
              <w:rPr>
                <w:sz w:val="16"/>
                <w:szCs w:val="16"/>
                <w:lang w:val="es-ES_tradnl"/>
              </w:rPr>
              <w:t>131</w:t>
            </w:r>
          </w:p>
        </w:tc>
        <w:tc>
          <w:tcPr>
            <w:tcW w:w="735" w:type="dxa"/>
            <w:shd w:val="clear" w:color="auto" w:fill="auto"/>
            <w:noWrap/>
            <w:vAlign w:val="bottom"/>
            <w:hideMark/>
          </w:tcPr>
          <w:p w14:paraId="458E34C1" w14:textId="271052F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566</w:t>
            </w:r>
            <w:r w:rsidR="009A0AA6" w:rsidRPr="00596426">
              <w:rPr>
                <w:sz w:val="16"/>
                <w:szCs w:val="16"/>
                <w:lang w:val="es-ES_tradnl"/>
              </w:rPr>
              <w:t xml:space="preserve"> </w:t>
            </w:r>
            <w:r w:rsidRPr="00121F1D">
              <w:rPr>
                <w:sz w:val="16"/>
                <w:szCs w:val="16"/>
                <w:lang w:val="es-ES_tradnl"/>
              </w:rPr>
              <w:t>629</w:t>
            </w:r>
          </w:p>
        </w:tc>
        <w:tc>
          <w:tcPr>
            <w:tcW w:w="735" w:type="dxa"/>
            <w:shd w:val="clear" w:color="auto" w:fill="auto"/>
            <w:noWrap/>
            <w:vAlign w:val="bottom"/>
            <w:hideMark/>
          </w:tcPr>
          <w:p w14:paraId="7B8ABCD5" w14:textId="5BF3CF4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616</w:t>
            </w:r>
            <w:r w:rsidR="009A0AA6" w:rsidRPr="00596426">
              <w:rPr>
                <w:sz w:val="16"/>
                <w:szCs w:val="16"/>
                <w:lang w:val="es-ES_tradnl"/>
              </w:rPr>
              <w:t xml:space="preserve"> </w:t>
            </w:r>
            <w:r w:rsidRPr="00121F1D">
              <w:rPr>
                <w:sz w:val="16"/>
                <w:szCs w:val="16"/>
                <w:lang w:val="es-ES_tradnl"/>
              </w:rPr>
              <w:t>483</w:t>
            </w:r>
          </w:p>
        </w:tc>
        <w:tc>
          <w:tcPr>
            <w:tcW w:w="735" w:type="dxa"/>
            <w:shd w:val="clear" w:color="auto" w:fill="auto"/>
            <w:noWrap/>
            <w:vAlign w:val="bottom"/>
            <w:hideMark/>
          </w:tcPr>
          <w:p w14:paraId="147B26BA" w14:textId="03405EB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667</w:t>
            </w:r>
            <w:r w:rsidR="009A0AA6" w:rsidRPr="00596426">
              <w:rPr>
                <w:sz w:val="16"/>
                <w:szCs w:val="16"/>
                <w:lang w:val="es-ES_tradnl"/>
              </w:rPr>
              <w:t xml:space="preserve"> </w:t>
            </w:r>
            <w:r w:rsidRPr="00121F1D">
              <w:rPr>
                <w:sz w:val="16"/>
                <w:szCs w:val="16"/>
                <w:lang w:val="es-ES_tradnl"/>
              </w:rPr>
              <w:t>671</w:t>
            </w:r>
          </w:p>
        </w:tc>
        <w:tc>
          <w:tcPr>
            <w:tcW w:w="735" w:type="dxa"/>
            <w:shd w:val="clear" w:color="auto" w:fill="auto"/>
            <w:noWrap/>
            <w:vAlign w:val="bottom"/>
            <w:hideMark/>
          </w:tcPr>
          <w:p w14:paraId="53895E0C" w14:textId="203D007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720</w:t>
            </w:r>
            <w:r w:rsidR="009A0AA6" w:rsidRPr="00596426">
              <w:rPr>
                <w:sz w:val="16"/>
                <w:szCs w:val="16"/>
                <w:lang w:val="es-ES_tradnl"/>
              </w:rPr>
              <w:t xml:space="preserve"> </w:t>
            </w:r>
            <w:r w:rsidRPr="00121F1D">
              <w:rPr>
                <w:sz w:val="16"/>
                <w:szCs w:val="16"/>
                <w:lang w:val="es-ES_tradnl"/>
              </w:rPr>
              <w:t>031</w:t>
            </w:r>
          </w:p>
        </w:tc>
        <w:tc>
          <w:tcPr>
            <w:tcW w:w="735" w:type="dxa"/>
            <w:shd w:val="clear" w:color="auto" w:fill="auto"/>
            <w:noWrap/>
            <w:vAlign w:val="bottom"/>
            <w:hideMark/>
          </w:tcPr>
          <w:p w14:paraId="57E9E034" w14:textId="6267B03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773</w:t>
            </w:r>
            <w:r w:rsidR="009A0AA6" w:rsidRPr="00596426">
              <w:rPr>
                <w:sz w:val="16"/>
                <w:szCs w:val="16"/>
                <w:lang w:val="es-ES_tradnl"/>
              </w:rPr>
              <w:t xml:space="preserve"> </w:t>
            </w:r>
            <w:r w:rsidRPr="00121F1D">
              <w:rPr>
                <w:sz w:val="16"/>
                <w:szCs w:val="16"/>
                <w:lang w:val="es-ES_tradnl"/>
              </w:rPr>
              <w:t>665</w:t>
            </w:r>
          </w:p>
        </w:tc>
      </w:tr>
      <w:tr w:rsidR="009A0AA6" w:rsidRPr="00121F1D" w14:paraId="6508F396" w14:textId="77777777" w:rsidTr="009A0AA6">
        <w:trPr>
          <w:trHeight w:val="240"/>
        </w:trPr>
        <w:tc>
          <w:tcPr>
            <w:tcW w:w="1156" w:type="dxa"/>
            <w:shd w:val="clear" w:color="auto" w:fill="auto"/>
            <w:noWrap/>
            <w:hideMark/>
          </w:tcPr>
          <w:p w14:paraId="54A4F8B9"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Collines</w:t>
            </w:r>
          </w:p>
        </w:tc>
        <w:tc>
          <w:tcPr>
            <w:tcW w:w="734" w:type="dxa"/>
            <w:shd w:val="clear" w:color="auto" w:fill="auto"/>
            <w:noWrap/>
            <w:vAlign w:val="bottom"/>
            <w:hideMark/>
          </w:tcPr>
          <w:p w14:paraId="57E6B6BC" w14:textId="733C434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990</w:t>
            </w:r>
            <w:r w:rsidR="009A0AA6" w:rsidRPr="00596426">
              <w:rPr>
                <w:sz w:val="16"/>
                <w:szCs w:val="16"/>
                <w:lang w:val="es-ES_tradnl"/>
              </w:rPr>
              <w:t xml:space="preserve"> </w:t>
            </w:r>
            <w:r w:rsidRPr="00121F1D">
              <w:rPr>
                <w:sz w:val="16"/>
                <w:szCs w:val="16"/>
                <w:lang w:val="es-ES_tradnl"/>
              </w:rPr>
              <w:t>033</w:t>
            </w:r>
          </w:p>
        </w:tc>
        <w:tc>
          <w:tcPr>
            <w:tcW w:w="734" w:type="dxa"/>
            <w:shd w:val="clear" w:color="auto" w:fill="auto"/>
            <w:noWrap/>
            <w:vAlign w:val="bottom"/>
            <w:hideMark/>
          </w:tcPr>
          <w:p w14:paraId="48FD28DB" w14:textId="5707D71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021</w:t>
            </w:r>
            <w:r w:rsidR="009A0AA6" w:rsidRPr="00596426">
              <w:rPr>
                <w:sz w:val="16"/>
                <w:szCs w:val="16"/>
                <w:lang w:val="es-ES_tradnl"/>
              </w:rPr>
              <w:t xml:space="preserve"> </w:t>
            </w:r>
            <w:r w:rsidRPr="00121F1D">
              <w:rPr>
                <w:sz w:val="16"/>
                <w:szCs w:val="16"/>
                <w:lang w:val="es-ES_tradnl"/>
              </w:rPr>
              <w:t>911</w:t>
            </w:r>
          </w:p>
        </w:tc>
        <w:tc>
          <w:tcPr>
            <w:tcW w:w="735" w:type="dxa"/>
            <w:shd w:val="clear" w:color="auto" w:fill="auto"/>
            <w:noWrap/>
            <w:vAlign w:val="bottom"/>
            <w:hideMark/>
          </w:tcPr>
          <w:p w14:paraId="33153C3E" w14:textId="4137330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054</w:t>
            </w:r>
            <w:r w:rsidR="009A0AA6" w:rsidRPr="00596426">
              <w:rPr>
                <w:sz w:val="16"/>
                <w:szCs w:val="16"/>
                <w:lang w:val="es-ES_tradnl"/>
              </w:rPr>
              <w:t xml:space="preserve"> </w:t>
            </w:r>
            <w:r w:rsidRPr="00121F1D">
              <w:rPr>
                <w:sz w:val="16"/>
                <w:szCs w:val="16"/>
                <w:lang w:val="es-ES_tradnl"/>
              </w:rPr>
              <w:t>729</w:t>
            </w:r>
          </w:p>
        </w:tc>
        <w:tc>
          <w:tcPr>
            <w:tcW w:w="735" w:type="dxa"/>
            <w:shd w:val="clear" w:color="auto" w:fill="auto"/>
            <w:noWrap/>
            <w:vAlign w:val="bottom"/>
            <w:hideMark/>
          </w:tcPr>
          <w:p w14:paraId="50B4D277" w14:textId="26DE5CF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088</w:t>
            </w:r>
            <w:r w:rsidR="009A0AA6" w:rsidRPr="00596426">
              <w:rPr>
                <w:sz w:val="16"/>
                <w:szCs w:val="16"/>
                <w:lang w:val="es-ES_tradnl"/>
              </w:rPr>
              <w:t xml:space="preserve"> </w:t>
            </w:r>
            <w:r w:rsidRPr="00121F1D">
              <w:rPr>
                <w:sz w:val="16"/>
                <w:szCs w:val="16"/>
                <w:lang w:val="es-ES_tradnl"/>
              </w:rPr>
              <w:t>586</w:t>
            </w:r>
          </w:p>
        </w:tc>
        <w:tc>
          <w:tcPr>
            <w:tcW w:w="735" w:type="dxa"/>
            <w:shd w:val="clear" w:color="auto" w:fill="auto"/>
            <w:noWrap/>
            <w:vAlign w:val="bottom"/>
            <w:hideMark/>
          </w:tcPr>
          <w:p w14:paraId="43FB050F" w14:textId="1605CD1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123</w:t>
            </w:r>
            <w:r w:rsidR="009A0AA6" w:rsidRPr="00596426">
              <w:rPr>
                <w:sz w:val="16"/>
                <w:szCs w:val="16"/>
                <w:lang w:val="es-ES_tradnl"/>
              </w:rPr>
              <w:t xml:space="preserve"> </w:t>
            </w:r>
            <w:r w:rsidRPr="00121F1D">
              <w:rPr>
                <w:sz w:val="16"/>
                <w:szCs w:val="16"/>
                <w:lang w:val="es-ES_tradnl"/>
              </w:rPr>
              <w:t>493</w:t>
            </w:r>
          </w:p>
        </w:tc>
        <w:tc>
          <w:tcPr>
            <w:tcW w:w="735" w:type="dxa"/>
            <w:shd w:val="clear" w:color="auto" w:fill="auto"/>
            <w:noWrap/>
            <w:vAlign w:val="bottom"/>
            <w:hideMark/>
          </w:tcPr>
          <w:p w14:paraId="0FFDE486" w14:textId="4B1D55C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159</w:t>
            </w:r>
            <w:r w:rsidR="009A0AA6" w:rsidRPr="00596426">
              <w:rPr>
                <w:sz w:val="16"/>
                <w:szCs w:val="16"/>
                <w:lang w:val="es-ES_tradnl"/>
              </w:rPr>
              <w:t xml:space="preserve"> </w:t>
            </w:r>
            <w:r w:rsidRPr="00121F1D">
              <w:rPr>
                <w:sz w:val="16"/>
                <w:szCs w:val="16"/>
                <w:lang w:val="es-ES_tradnl"/>
              </w:rPr>
              <w:t>384</w:t>
            </w:r>
          </w:p>
        </w:tc>
        <w:tc>
          <w:tcPr>
            <w:tcW w:w="735" w:type="dxa"/>
            <w:shd w:val="clear" w:color="auto" w:fill="auto"/>
            <w:noWrap/>
            <w:vAlign w:val="bottom"/>
            <w:hideMark/>
          </w:tcPr>
          <w:p w14:paraId="1A349484" w14:textId="3F5F7B5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196</w:t>
            </w:r>
            <w:r w:rsidR="009A0AA6" w:rsidRPr="00596426">
              <w:rPr>
                <w:sz w:val="16"/>
                <w:szCs w:val="16"/>
                <w:lang w:val="es-ES_tradnl"/>
              </w:rPr>
              <w:t xml:space="preserve"> </w:t>
            </w:r>
            <w:r w:rsidRPr="00121F1D">
              <w:rPr>
                <w:sz w:val="16"/>
                <w:szCs w:val="16"/>
                <w:lang w:val="es-ES_tradnl"/>
              </w:rPr>
              <w:t>279</w:t>
            </w:r>
          </w:p>
        </w:tc>
        <w:tc>
          <w:tcPr>
            <w:tcW w:w="735" w:type="dxa"/>
            <w:shd w:val="clear" w:color="auto" w:fill="auto"/>
            <w:noWrap/>
            <w:vAlign w:val="bottom"/>
            <w:hideMark/>
          </w:tcPr>
          <w:p w14:paraId="6E324964" w14:textId="7EE0CED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234</w:t>
            </w:r>
            <w:r w:rsidR="009A0AA6" w:rsidRPr="00596426">
              <w:rPr>
                <w:sz w:val="16"/>
                <w:szCs w:val="16"/>
                <w:lang w:val="es-ES_tradnl"/>
              </w:rPr>
              <w:t xml:space="preserve"> </w:t>
            </w:r>
            <w:r w:rsidRPr="00121F1D">
              <w:rPr>
                <w:sz w:val="16"/>
                <w:szCs w:val="16"/>
                <w:lang w:val="es-ES_tradnl"/>
              </w:rPr>
              <w:t>161</w:t>
            </w:r>
          </w:p>
        </w:tc>
        <w:tc>
          <w:tcPr>
            <w:tcW w:w="735" w:type="dxa"/>
            <w:shd w:val="clear" w:color="auto" w:fill="auto"/>
            <w:noWrap/>
            <w:vAlign w:val="bottom"/>
            <w:hideMark/>
          </w:tcPr>
          <w:p w14:paraId="1A367F6F" w14:textId="04798DA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272</w:t>
            </w:r>
            <w:r w:rsidR="009A0AA6" w:rsidRPr="00596426">
              <w:rPr>
                <w:sz w:val="16"/>
                <w:szCs w:val="16"/>
                <w:lang w:val="es-ES_tradnl"/>
              </w:rPr>
              <w:t xml:space="preserve"> </w:t>
            </w:r>
            <w:r w:rsidRPr="00121F1D">
              <w:rPr>
                <w:sz w:val="16"/>
                <w:szCs w:val="16"/>
                <w:lang w:val="es-ES_tradnl"/>
              </w:rPr>
              <w:t>909</w:t>
            </w:r>
          </w:p>
        </w:tc>
        <w:tc>
          <w:tcPr>
            <w:tcW w:w="735" w:type="dxa"/>
            <w:shd w:val="clear" w:color="auto" w:fill="auto"/>
            <w:noWrap/>
            <w:vAlign w:val="bottom"/>
            <w:hideMark/>
          </w:tcPr>
          <w:p w14:paraId="37C393C6" w14:textId="192C6FE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312</w:t>
            </w:r>
            <w:r w:rsidR="009A0AA6" w:rsidRPr="00596426">
              <w:rPr>
                <w:sz w:val="16"/>
                <w:szCs w:val="16"/>
                <w:lang w:val="es-ES_tradnl"/>
              </w:rPr>
              <w:t xml:space="preserve"> </w:t>
            </w:r>
            <w:r w:rsidRPr="00121F1D">
              <w:rPr>
                <w:sz w:val="16"/>
                <w:szCs w:val="16"/>
                <w:lang w:val="es-ES_tradnl"/>
              </w:rPr>
              <w:t>601</w:t>
            </w:r>
          </w:p>
        </w:tc>
      </w:tr>
      <w:tr w:rsidR="009A0AA6" w:rsidRPr="00121F1D" w14:paraId="153C347B" w14:textId="77777777" w:rsidTr="009A0AA6">
        <w:trPr>
          <w:trHeight w:val="240"/>
        </w:trPr>
        <w:tc>
          <w:tcPr>
            <w:tcW w:w="1156" w:type="dxa"/>
            <w:shd w:val="clear" w:color="auto" w:fill="auto"/>
            <w:noWrap/>
            <w:hideMark/>
          </w:tcPr>
          <w:p w14:paraId="2375A779"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Couffo</w:t>
            </w:r>
          </w:p>
        </w:tc>
        <w:tc>
          <w:tcPr>
            <w:tcW w:w="734" w:type="dxa"/>
            <w:shd w:val="clear" w:color="auto" w:fill="auto"/>
            <w:noWrap/>
            <w:vAlign w:val="bottom"/>
            <w:hideMark/>
          </w:tcPr>
          <w:p w14:paraId="73A68899" w14:textId="09758D6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969</w:t>
            </w:r>
            <w:r w:rsidR="009A0AA6" w:rsidRPr="00596426">
              <w:rPr>
                <w:sz w:val="16"/>
                <w:szCs w:val="16"/>
                <w:lang w:val="es-ES_tradnl"/>
              </w:rPr>
              <w:t xml:space="preserve"> </w:t>
            </w:r>
            <w:r w:rsidRPr="00121F1D">
              <w:rPr>
                <w:sz w:val="16"/>
                <w:szCs w:val="16"/>
                <w:lang w:val="es-ES_tradnl"/>
              </w:rPr>
              <w:t>090</w:t>
            </w:r>
          </w:p>
        </w:tc>
        <w:tc>
          <w:tcPr>
            <w:tcW w:w="734" w:type="dxa"/>
            <w:shd w:val="clear" w:color="auto" w:fill="auto"/>
            <w:noWrap/>
            <w:vAlign w:val="bottom"/>
            <w:hideMark/>
          </w:tcPr>
          <w:p w14:paraId="56D345E6" w14:textId="526EFA9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000</w:t>
            </w:r>
            <w:r w:rsidR="009A0AA6" w:rsidRPr="00596426">
              <w:rPr>
                <w:sz w:val="16"/>
                <w:szCs w:val="16"/>
                <w:lang w:val="es-ES_tradnl"/>
              </w:rPr>
              <w:t xml:space="preserve"> </w:t>
            </w:r>
            <w:r w:rsidRPr="00121F1D">
              <w:rPr>
                <w:sz w:val="16"/>
                <w:szCs w:val="16"/>
                <w:lang w:val="es-ES_tradnl"/>
              </w:rPr>
              <w:t>294</w:t>
            </w:r>
          </w:p>
        </w:tc>
        <w:tc>
          <w:tcPr>
            <w:tcW w:w="735" w:type="dxa"/>
            <w:shd w:val="clear" w:color="auto" w:fill="auto"/>
            <w:noWrap/>
            <w:vAlign w:val="bottom"/>
            <w:hideMark/>
          </w:tcPr>
          <w:p w14:paraId="022D6D30" w14:textId="33F5C32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032</w:t>
            </w:r>
            <w:r w:rsidR="009A0AA6" w:rsidRPr="00596426">
              <w:rPr>
                <w:sz w:val="16"/>
                <w:szCs w:val="16"/>
                <w:lang w:val="es-ES_tradnl"/>
              </w:rPr>
              <w:t xml:space="preserve"> </w:t>
            </w:r>
            <w:r w:rsidRPr="00121F1D">
              <w:rPr>
                <w:sz w:val="16"/>
                <w:szCs w:val="16"/>
                <w:lang w:val="es-ES_tradnl"/>
              </w:rPr>
              <w:t>417</w:t>
            </w:r>
          </w:p>
        </w:tc>
        <w:tc>
          <w:tcPr>
            <w:tcW w:w="735" w:type="dxa"/>
            <w:shd w:val="clear" w:color="auto" w:fill="auto"/>
            <w:noWrap/>
            <w:vAlign w:val="bottom"/>
            <w:hideMark/>
          </w:tcPr>
          <w:p w14:paraId="23C27BBE" w14:textId="10ED9CA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065</w:t>
            </w:r>
            <w:r w:rsidR="009A0AA6" w:rsidRPr="00596426">
              <w:rPr>
                <w:sz w:val="16"/>
                <w:szCs w:val="16"/>
                <w:lang w:val="es-ES_tradnl"/>
              </w:rPr>
              <w:t xml:space="preserve"> </w:t>
            </w:r>
            <w:r w:rsidRPr="00121F1D">
              <w:rPr>
                <w:sz w:val="16"/>
                <w:szCs w:val="16"/>
                <w:lang w:val="es-ES_tradnl"/>
              </w:rPr>
              <w:t>558</w:t>
            </w:r>
          </w:p>
        </w:tc>
        <w:tc>
          <w:tcPr>
            <w:tcW w:w="735" w:type="dxa"/>
            <w:shd w:val="clear" w:color="auto" w:fill="auto"/>
            <w:noWrap/>
            <w:vAlign w:val="bottom"/>
            <w:hideMark/>
          </w:tcPr>
          <w:p w14:paraId="7711EF6E" w14:textId="6C8453D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099</w:t>
            </w:r>
            <w:r w:rsidR="009A0AA6" w:rsidRPr="00596426">
              <w:rPr>
                <w:sz w:val="16"/>
                <w:szCs w:val="16"/>
                <w:lang w:val="es-ES_tradnl"/>
              </w:rPr>
              <w:t xml:space="preserve"> </w:t>
            </w:r>
            <w:r w:rsidRPr="00121F1D">
              <w:rPr>
                <w:sz w:val="16"/>
                <w:szCs w:val="16"/>
                <w:lang w:val="es-ES_tradnl"/>
              </w:rPr>
              <w:t>727</w:t>
            </w:r>
          </w:p>
        </w:tc>
        <w:tc>
          <w:tcPr>
            <w:tcW w:w="735" w:type="dxa"/>
            <w:shd w:val="clear" w:color="auto" w:fill="auto"/>
            <w:noWrap/>
            <w:vAlign w:val="bottom"/>
            <w:hideMark/>
          </w:tcPr>
          <w:p w14:paraId="061B43C7" w14:textId="480AA9B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134</w:t>
            </w:r>
            <w:r w:rsidR="009A0AA6" w:rsidRPr="00596426">
              <w:rPr>
                <w:sz w:val="16"/>
                <w:szCs w:val="16"/>
                <w:lang w:val="es-ES_tradnl"/>
              </w:rPr>
              <w:t xml:space="preserve"> </w:t>
            </w:r>
            <w:r w:rsidRPr="00121F1D">
              <w:rPr>
                <w:sz w:val="16"/>
                <w:szCs w:val="16"/>
                <w:lang w:val="es-ES_tradnl"/>
              </w:rPr>
              <w:t>859</w:t>
            </w:r>
          </w:p>
        </w:tc>
        <w:tc>
          <w:tcPr>
            <w:tcW w:w="735" w:type="dxa"/>
            <w:shd w:val="clear" w:color="auto" w:fill="auto"/>
            <w:noWrap/>
            <w:vAlign w:val="bottom"/>
            <w:hideMark/>
          </w:tcPr>
          <w:p w14:paraId="5F03E3A9" w14:textId="48DE7DB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170</w:t>
            </w:r>
            <w:r w:rsidR="009A0AA6" w:rsidRPr="00596426">
              <w:rPr>
                <w:sz w:val="16"/>
                <w:szCs w:val="16"/>
                <w:lang w:val="es-ES_tradnl"/>
              </w:rPr>
              <w:t xml:space="preserve"> </w:t>
            </w:r>
            <w:r w:rsidRPr="00121F1D">
              <w:rPr>
                <w:sz w:val="16"/>
                <w:szCs w:val="16"/>
                <w:lang w:val="es-ES_tradnl"/>
              </w:rPr>
              <w:t>973</w:t>
            </w:r>
          </w:p>
        </w:tc>
        <w:tc>
          <w:tcPr>
            <w:tcW w:w="735" w:type="dxa"/>
            <w:shd w:val="clear" w:color="auto" w:fill="auto"/>
            <w:noWrap/>
            <w:vAlign w:val="bottom"/>
            <w:hideMark/>
          </w:tcPr>
          <w:p w14:paraId="3341B757" w14:textId="0FE28E4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208</w:t>
            </w:r>
            <w:r w:rsidR="009A0AA6" w:rsidRPr="00596426">
              <w:rPr>
                <w:sz w:val="16"/>
                <w:szCs w:val="16"/>
                <w:lang w:val="es-ES_tradnl"/>
              </w:rPr>
              <w:t xml:space="preserve"> </w:t>
            </w:r>
            <w:r w:rsidRPr="00121F1D">
              <w:rPr>
                <w:sz w:val="16"/>
                <w:szCs w:val="16"/>
                <w:lang w:val="es-ES_tradnl"/>
              </w:rPr>
              <w:t>053</w:t>
            </w:r>
          </w:p>
        </w:tc>
        <w:tc>
          <w:tcPr>
            <w:tcW w:w="735" w:type="dxa"/>
            <w:shd w:val="clear" w:color="auto" w:fill="auto"/>
            <w:noWrap/>
            <w:vAlign w:val="bottom"/>
            <w:hideMark/>
          </w:tcPr>
          <w:p w14:paraId="7B23627D" w14:textId="336DC06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245</w:t>
            </w:r>
            <w:r w:rsidR="009A0AA6" w:rsidRPr="00596426">
              <w:rPr>
                <w:sz w:val="16"/>
                <w:szCs w:val="16"/>
                <w:lang w:val="es-ES_tradnl"/>
              </w:rPr>
              <w:t xml:space="preserve"> </w:t>
            </w:r>
            <w:r w:rsidRPr="00121F1D">
              <w:rPr>
                <w:sz w:val="16"/>
                <w:szCs w:val="16"/>
                <w:lang w:val="es-ES_tradnl"/>
              </w:rPr>
              <w:t>982</w:t>
            </w:r>
          </w:p>
        </w:tc>
        <w:tc>
          <w:tcPr>
            <w:tcW w:w="735" w:type="dxa"/>
            <w:shd w:val="clear" w:color="auto" w:fill="auto"/>
            <w:noWrap/>
            <w:vAlign w:val="bottom"/>
            <w:hideMark/>
          </w:tcPr>
          <w:p w14:paraId="1786461B" w14:textId="6AD8871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284</w:t>
            </w:r>
            <w:r w:rsidR="009A0AA6" w:rsidRPr="00596426">
              <w:rPr>
                <w:sz w:val="16"/>
                <w:szCs w:val="16"/>
                <w:lang w:val="es-ES_tradnl"/>
              </w:rPr>
              <w:t xml:space="preserve"> </w:t>
            </w:r>
            <w:r w:rsidRPr="00121F1D">
              <w:rPr>
                <w:sz w:val="16"/>
                <w:szCs w:val="16"/>
                <w:lang w:val="es-ES_tradnl"/>
              </w:rPr>
              <w:t>834</w:t>
            </w:r>
          </w:p>
        </w:tc>
      </w:tr>
      <w:tr w:rsidR="009A0AA6" w:rsidRPr="00121F1D" w14:paraId="3BE451EE" w14:textId="77777777" w:rsidTr="009A0AA6">
        <w:trPr>
          <w:trHeight w:val="240"/>
        </w:trPr>
        <w:tc>
          <w:tcPr>
            <w:tcW w:w="1156" w:type="dxa"/>
            <w:shd w:val="clear" w:color="auto" w:fill="auto"/>
            <w:noWrap/>
            <w:hideMark/>
          </w:tcPr>
          <w:p w14:paraId="41B60EC7"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Donga</w:t>
            </w:r>
          </w:p>
        </w:tc>
        <w:tc>
          <w:tcPr>
            <w:tcW w:w="734" w:type="dxa"/>
            <w:shd w:val="clear" w:color="auto" w:fill="auto"/>
            <w:noWrap/>
            <w:vAlign w:val="bottom"/>
            <w:hideMark/>
          </w:tcPr>
          <w:p w14:paraId="0061B5B3" w14:textId="632C9AC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646</w:t>
            </w:r>
            <w:r w:rsidR="009A0AA6" w:rsidRPr="00596426">
              <w:rPr>
                <w:sz w:val="16"/>
                <w:szCs w:val="16"/>
                <w:lang w:val="es-ES_tradnl"/>
              </w:rPr>
              <w:t xml:space="preserve"> </w:t>
            </w:r>
            <w:r w:rsidRPr="00121F1D">
              <w:rPr>
                <w:sz w:val="16"/>
                <w:szCs w:val="16"/>
                <w:lang w:val="es-ES_tradnl"/>
              </w:rPr>
              <w:t>684</w:t>
            </w:r>
          </w:p>
        </w:tc>
        <w:tc>
          <w:tcPr>
            <w:tcW w:w="734" w:type="dxa"/>
            <w:shd w:val="clear" w:color="auto" w:fill="auto"/>
            <w:noWrap/>
            <w:vAlign w:val="bottom"/>
            <w:hideMark/>
          </w:tcPr>
          <w:p w14:paraId="3F84397E" w14:textId="7F95149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667</w:t>
            </w:r>
            <w:r w:rsidR="009A0AA6" w:rsidRPr="00596426">
              <w:rPr>
                <w:sz w:val="16"/>
                <w:szCs w:val="16"/>
                <w:lang w:val="es-ES_tradnl"/>
              </w:rPr>
              <w:t xml:space="preserve"> </w:t>
            </w:r>
            <w:r w:rsidRPr="00121F1D">
              <w:rPr>
                <w:sz w:val="16"/>
                <w:szCs w:val="16"/>
                <w:lang w:val="es-ES_tradnl"/>
              </w:rPr>
              <w:t>507</w:t>
            </w:r>
          </w:p>
        </w:tc>
        <w:tc>
          <w:tcPr>
            <w:tcW w:w="735" w:type="dxa"/>
            <w:shd w:val="clear" w:color="auto" w:fill="auto"/>
            <w:noWrap/>
            <w:vAlign w:val="bottom"/>
            <w:hideMark/>
          </w:tcPr>
          <w:p w14:paraId="4E9E69B8" w14:textId="74C2FA4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688</w:t>
            </w:r>
            <w:r w:rsidR="009A0AA6" w:rsidRPr="00596426">
              <w:rPr>
                <w:sz w:val="16"/>
                <w:szCs w:val="16"/>
                <w:lang w:val="es-ES_tradnl"/>
              </w:rPr>
              <w:t xml:space="preserve"> </w:t>
            </w:r>
            <w:r w:rsidRPr="00121F1D">
              <w:rPr>
                <w:sz w:val="16"/>
                <w:szCs w:val="16"/>
                <w:lang w:val="es-ES_tradnl"/>
              </w:rPr>
              <w:t>943</w:t>
            </w:r>
          </w:p>
        </w:tc>
        <w:tc>
          <w:tcPr>
            <w:tcW w:w="735" w:type="dxa"/>
            <w:shd w:val="clear" w:color="auto" w:fill="auto"/>
            <w:noWrap/>
            <w:vAlign w:val="bottom"/>
            <w:hideMark/>
          </w:tcPr>
          <w:p w14:paraId="2E4AA2FE" w14:textId="4955DA9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711</w:t>
            </w:r>
            <w:r w:rsidR="009A0AA6" w:rsidRPr="00596426">
              <w:rPr>
                <w:sz w:val="16"/>
                <w:szCs w:val="16"/>
                <w:lang w:val="es-ES_tradnl"/>
              </w:rPr>
              <w:t xml:space="preserve"> </w:t>
            </w:r>
            <w:r w:rsidRPr="00121F1D">
              <w:rPr>
                <w:sz w:val="16"/>
                <w:szCs w:val="16"/>
                <w:lang w:val="es-ES_tradnl"/>
              </w:rPr>
              <w:t>058</w:t>
            </w:r>
          </w:p>
        </w:tc>
        <w:tc>
          <w:tcPr>
            <w:tcW w:w="735" w:type="dxa"/>
            <w:shd w:val="clear" w:color="auto" w:fill="auto"/>
            <w:noWrap/>
            <w:vAlign w:val="bottom"/>
            <w:hideMark/>
          </w:tcPr>
          <w:p w14:paraId="005BBA60" w14:textId="7CC9B31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733</w:t>
            </w:r>
            <w:r w:rsidR="009A0AA6" w:rsidRPr="00596426">
              <w:rPr>
                <w:sz w:val="16"/>
                <w:szCs w:val="16"/>
                <w:lang w:val="es-ES_tradnl"/>
              </w:rPr>
              <w:t xml:space="preserve"> </w:t>
            </w:r>
            <w:r w:rsidRPr="00121F1D">
              <w:rPr>
                <w:sz w:val="16"/>
                <w:szCs w:val="16"/>
                <w:lang w:val="es-ES_tradnl"/>
              </w:rPr>
              <w:t>860</w:t>
            </w:r>
          </w:p>
        </w:tc>
        <w:tc>
          <w:tcPr>
            <w:tcW w:w="735" w:type="dxa"/>
            <w:shd w:val="clear" w:color="auto" w:fill="auto"/>
            <w:noWrap/>
            <w:vAlign w:val="bottom"/>
            <w:hideMark/>
          </w:tcPr>
          <w:p w14:paraId="5A09AF05" w14:textId="6DE81D3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757</w:t>
            </w:r>
            <w:r w:rsidR="009A0AA6" w:rsidRPr="00596426">
              <w:rPr>
                <w:sz w:val="16"/>
                <w:szCs w:val="16"/>
                <w:lang w:val="es-ES_tradnl"/>
              </w:rPr>
              <w:t xml:space="preserve"> </w:t>
            </w:r>
            <w:r w:rsidRPr="00121F1D">
              <w:rPr>
                <w:sz w:val="16"/>
                <w:szCs w:val="16"/>
                <w:lang w:val="es-ES_tradnl"/>
              </w:rPr>
              <w:t>304</w:t>
            </w:r>
          </w:p>
        </w:tc>
        <w:tc>
          <w:tcPr>
            <w:tcW w:w="735" w:type="dxa"/>
            <w:shd w:val="clear" w:color="auto" w:fill="auto"/>
            <w:noWrap/>
            <w:vAlign w:val="bottom"/>
            <w:hideMark/>
          </w:tcPr>
          <w:p w14:paraId="408C2ADC" w14:textId="08212F3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781</w:t>
            </w:r>
            <w:r w:rsidR="009A0AA6" w:rsidRPr="00596426">
              <w:rPr>
                <w:sz w:val="16"/>
                <w:szCs w:val="16"/>
                <w:lang w:val="es-ES_tradnl"/>
              </w:rPr>
              <w:t xml:space="preserve"> </w:t>
            </w:r>
            <w:r w:rsidRPr="00121F1D">
              <w:rPr>
                <w:sz w:val="16"/>
                <w:szCs w:val="16"/>
                <w:lang w:val="es-ES_tradnl"/>
              </w:rPr>
              <w:t>403</w:t>
            </w:r>
          </w:p>
        </w:tc>
        <w:tc>
          <w:tcPr>
            <w:tcW w:w="735" w:type="dxa"/>
            <w:shd w:val="clear" w:color="auto" w:fill="auto"/>
            <w:noWrap/>
            <w:vAlign w:val="bottom"/>
            <w:hideMark/>
          </w:tcPr>
          <w:p w14:paraId="5C550C31" w14:textId="22FEE9E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806</w:t>
            </w:r>
            <w:r w:rsidR="009A0AA6" w:rsidRPr="00596426">
              <w:rPr>
                <w:sz w:val="16"/>
                <w:szCs w:val="16"/>
                <w:lang w:val="es-ES_tradnl"/>
              </w:rPr>
              <w:t xml:space="preserve"> </w:t>
            </w:r>
            <w:r w:rsidRPr="00121F1D">
              <w:rPr>
                <w:sz w:val="16"/>
                <w:szCs w:val="16"/>
                <w:lang w:val="es-ES_tradnl"/>
              </w:rPr>
              <w:t>147</w:t>
            </w:r>
          </w:p>
        </w:tc>
        <w:tc>
          <w:tcPr>
            <w:tcW w:w="735" w:type="dxa"/>
            <w:shd w:val="clear" w:color="auto" w:fill="auto"/>
            <w:noWrap/>
            <w:vAlign w:val="bottom"/>
            <w:hideMark/>
          </w:tcPr>
          <w:p w14:paraId="45C19E93" w14:textId="52D38FF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831</w:t>
            </w:r>
            <w:r w:rsidR="009A0AA6" w:rsidRPr="00596426">
              <w:rPr>
                <w:sz w:val="16"/>
                <w:szCs w:val="16"/>
                <w:lang w:val="es-ES_tradnl"/>
              </w:rPr>
              <w:t xml:space="preserve"> </w:t>
            </w:r>
            <w:r w:rsidRPr="00121F1D">
              <w:rPr>
                <w:sz w:val="16"/>
                <w:szCs w:val="16"/>
                <w:lang w:val="es-ES_tradnl"/>
              </w:rPr>
              <w:t>457</w:t>
            </w:r>
          </w:p>
        </w:tc>
        <w:tc>
          <w:tcPr>
            <w:tcW w:w="735" w:type="dxa"/>
            <w:shd w:val="clear" w:color="auto" w:fill="auto"/>
            <w:noWrap/>
            <w:vAlign w:val="bottom"/>
            <w:hideMark/>
          </w:tcPr>
          <w:p w14:paraId="2FED4106" w14:textId="31D2741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857</w:t>
            </w:r>
            <w:r w:rsidR="009A0AA6" w:rsidRPr="00596426">
              <w:rPr>
                <w:sz w:val="16"/>
                <w:szCs w:val="16"/>
                <w:lang w:val="es-ES_tradnl"/>
              </w:rPr>
              <w:t xml:space="preserve"> </w:t>
            </w:r>
            <w:r w:rsidRPr="00121F1D">
              <w:rPr>
                <w:sz w:val="16"/>
                <w:szCs w:val="16"/>
                <w:lang w:val="es-ES_tradnl"/>
              </w:rPr>
              <w:t>384</w:t>
            </w:r>
          </w:p>
        </w:tc>
      </w:tr>
      <w:tr w:rsidR="009A0AA6" w:rsidRPr="00121F1D" w14:paraId="1135C9F0" w14:textId="77777777" w:rsidTr="009A0AA6">
        <w:trPr>
          <w:trHeight w:val="240"/>
        </w:trPr>
        <w:tc>
          <w:tcPr>
            <w:tcW w:w="1156" w:type="dxa"/>
            <w:shd w:val="clear" w:color="auto" w:fill="auto"/>
            <w:noWrap/>
            <w:hideMark/>
          </w:tcPr>
          <w:p w14:paraId="4127EDA1"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Littoral</w:t>
            </w:r>
          </w:p>
        </w:tc>
        <w:tc>
          <w:tcPr>
            <w:tcW w:w="734" w:type="dxa"/>
            <w:shd w:val="clear" w:color="auto" w:fill="auto"/>
            <w:noWrap/>
            <w:vAlign w:val="bottom"/>
            <w:hideMark/>
          </w:tcPr>
          <w:p w14:paraId="33D40EFC" w14:textId="04BC27D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228</w:t>
            </w:r>
            <w:r w:rsidR="009A0AA6" w:rsidRPr="00596426">
              <w:rPr>
                <w:sz w:val="16"/>
                <w:szCs w:val="16"/>
                <w:lang w:val="es-ES_tradnl"/>
              </w:rPr>
              <w:t xml:space="preserve"> </w:t>
            </w:r>
            <w:r w:rsidRPr="00121F1D">
              <w:rPr>
                <w:sz w:val="16"/>
                <w:szCs w:val="16"/>
                <w:lang w:val="es-ES_tradnl"/>
              </w:rPr>
              <w:t>667</w:t>
            </w:r>
          </w:p>
        </w:tc>
        <w:tc>
          <w:tcPr>
            <w:tcW w:w="734" w:type="dxa"/>
            <w:shd w:val="clear" w:color="auto" w:fill="auto"/>
            <w:noWrap/>
            <w:vAlign w:val="bottom"/>
            <w:hideMark/>
          </w:tcPr>
          <w:p w14:paraId="694F96B0" w14:textId="1309125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268</w:t>
            </w:r>
            <w:r w:rsidR="009A0AA6" w:rsidRPr="00596426">
              <w:rPr>
                <w:sz w:val="16"/>
                <w:szCs w:val="16"/>
                <w:lang w:val="es-ES_tradnl"/>
              </w:rPr>
              <w:t xml:space="preserve"> </w:t>
            </w:r>
            <w:r w:rsidRPr="00121F1D">
              <w:rPr>
                <w:sz w:val="16"/>
                <w:szCs w:val="16"/>
                <w:lang w:val="es-ES_tradnl"/>
              </w:rPr>
              <w:t>229</w:t>
            </w:r>
          </w:p>
        </w:tc>
        <w:tc>
          <w:tcPr>
            <w:tcW w:w="735" w:type="dxa"/>
            <w:shd w:val="clear" w:color="auto" w:fill="auto"/>
            <w:noWrap/>
            <w:vAlign w:val="bottom"/>
            <w:hideMark/>
          </w:tcPr>
          <w:p w14:paraId="2D54C02C" w14:textId="1580A9D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308</w:t>
            </w:r>
            <w:r w:rsidR="009A0AA6" w:rsidRPr="00596426">
              <w:rPr>
                <w:sz w:val="16"/>
                <w:szCs w:val="16"/>
                <w:lang w:val="es-ES_tradnl"/>
              </w:rPr>
              <w:t xml:space="preserve"> </w:t>
            </w:r>
            <w:r w:rsidRPr="00121F1D">
              <w:rPr>
                <w:sz w:val="16"/>
                <w:szCs w:val="16"/>
                <w:lang w:val="es-ES_tradnl"/>
              </w:rPr>
              <w:t>957</w:t>
            </w:r>
          </w:p>
        </w:tc>
        <w:tc>
          <w:tcPr>
            <w:tcW w:w="735" w:type="dxa"/>
            <w:shd w:val="clear" w:color="auto" w:fill="auto"/>
            <w:noWrap/>
            <w:vAlign w:val="bottom"/>
            <w:hideMark/>
          </w:tcPr>
          <w:p w14:paraId="275D107B" w14:textId="3F807BA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350</w:t>
            </w:r>
            <w:r w:rsidR="009A0AA6" w:rsidRPr="00596426">
              <w:rPr>
                <w:sz w:val="16"/>
                <w:szCs w:val="16"/>
                <w:lang w:val="es-ES_tradnl"/>
              </w:rPr>
              <w:t xml:space="preserve"> </w:t>
            </w:r>
            <w:r w:rsidRPr="00121F1D">
              <w:rPr>
                <w:sz w:val="16"/>
                <w:szCs w:val="16"/>
                <w:lang w:val="es-ES_tradnl"/>
              </w:rPr>
              <w:t>975</w:t>
            </w:r>
          </w:p>
        </w:tc>
        <w:tc>
          <w:tcPr>
            <w:tcW w:w="735" w:type="dxa"/>
            <w:shd w:val="clear" w:color="auto" w:fill="auto"/>
            <w:noWrap/>
            <w:vAlign w:val="bottom"/>
            <w:hideMark/>
          </w:tcPr>
          <w:p w14:paraId="384E16E0" w14:textId="24F5425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394</w:t>
            </w:r>
            <w:r w:rsidR="009A0AA6" w:rsidRPr="00596426">
              <w:rPr>
                <w:sz w:val="16"/>
                <w:szCs w:val="16"/>
                <w:lang w:val="es-ES_tradnl"/>
              </w:rPr>
              <w:t xml:space="preserve"> </w:t>
            </w:r>
            <w:r w:rsidRPr="00121F1D">
              <w:rPr>
                <w:sz w:val="16"/>
                <w:szCs w:val="16"/>
                <w:lang w:val="es-ES_tradnl"/>
              </w:rPr>
              <w:t>296</w:t>
            </w:r>
          </w:p>
        </w:tc>
        <w:tc>
          <w:tcPr>
            <w:tcW w:w="735" w:type="dxa"/>
            <w:shd w:val="clear" w:color="auto" w:fill="auto"/>
            <w:noWrap/>
            <w:vAlign w:val="bottom"/>
            <w:hideMark/>
          </w:tcPr>
          <w:p w14:paraId="26D06133" w14:textId="2315412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438</w:t>
            </w:r>
            <w:r w:rsidR="009A0AA6" w:rsidRPr="00596426">
              <w:rPr>
                <w:sz w:val="16"/>
                <w:szCs w:val="16"/>
                <w:lang w:val="es-ES_tradnl"/>
              </w:rPr>
              <w:t xml:space="preserve"> </w:t>
            </w:r>
            <w:r w:rsidRPr="00121F1D">
              <w:rPr>
                <w:sz w:val="16"/>
                <w:szCs w:val="16"/>
                <w:lang w:val="es-ES_tradnl"/>
              </w:rPr>
              <w:t>838</w:t>
            </w:r>
          </w:p>
        </w:tc>
        <w:tc>
          <w:tcPr>
            <w:tcW w:w="735" w:type="dxa"/>
            <w:shd w:val="clear" w:color="auto" w:fill="auto"/>
            <w:noWrap/>
            <w:vAlign w:val="bottom"/>
            <w:hideMark/>
          </w:tcPr>
          <w:p w14:paraId="232DA27E" w14:textId="2D36565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484</w:t>
            </w:r>
            <w:r w:rsidR="009A0AA6" w:rsidRPr="00596426">
              <w:rPr>
                <w:sz w:val="16"/>
                <w:szCs w:val="16"/>
                <w:lang w:val="es-ES_tradnl"/>
              </w:rPr>
              <w:t xml:space="preserve"> </w:t>
            </w:r>
            <w:r w:rsidRPr="00121F1D">
              <w:rPr>
                <w:sz w:val="16"/>
                <w:szCs w:val="16"/>
                <w:lang w:val="es-ES_tradnl"/>
              </w:rPr>
              <w:t>626</w:t>
            </w:r>
          </w:p>
        </w:tc>
        <w:tc>
          <w:tcPr>
            <w:tcW w:w="735" w:type="dxa"/>
            <w:shd w:val="clear" w:color="auto" w:fill="auto"/>
            <w:noWrap/>
            <w:vAlign w:val="bottom"/>
            <w:hideMark/>
          </w:tcPr>
          <w:p w14:paraId="28BF81C2" w14:textId="094E556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531</w:t>
            </w:r>
            <w:r w:rsidR="009A0AA6" w:rsidRPr="00596426">
              <w:rPr>
                <w:sz w:val="16"/>
                <w:szCs w:val="16"/>
                <w:lang w:val="es-ES_tradnl"/>
              </w:rPr>
              <w:t xml:space="preserve"> </w:t>
            </w:r>
            <w:r w:rsidRPr="00121F1D">
              <w:rPr>
                <w:sz w:val="16"/>
                <w:szCs w:val="16"/>
                <w:lang w:val="es-ES_tradnl"/>
              </w:rPr>
              <w:t>639</w:t>
            </w:r>
          </w:p>
        </w:tc>
        <w:tc>
          <w:tcPr>
            <w:tcW w:w="735" w:type="dxa"/>
            <w:shd w:val="clear" w:color="auto" w:fill="auto"/>
            <w:noWrap/>
            <w:vAlign w:val="bottom"/>
            <w:hideMark/>
          </w:tcPr>
          <w:p w14:paraId="55E1BBFA" w14:textId="0EBE3E3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579</w:t>
            </w:r>
            <w:r w:rsidR="009A0AA6" w:rsidRPr="00596426">
              <w:rPr>
                <w:sz w:val="16"/>
                <w:szCs w:val="16"/>
                <w:lang w:val="es-ES_tradnl"/>
              </w:rPr>
              <w:t xml:space="preserve"> </w:t>
            </w:r>
            <w:r w:rsidRPr="00121F1D">
              <w:rPr>
                <w:sz w:val="16"/>
                <w:szCs w:val="16"/>
                <w:lang w:val="es-ES_tradnl"/>
              </w:rPr>
              <w:t>727</w:t>
            </w:r>
          </w:p>
        </w:tc>
        <w:tc>
          <w:tcPr>
            <w:tcW w:w="735" w:type="dxa"/>
            <w:shd w:val="clear" w:color="auto" w:fill="auto"/>
            <w:noWrap/>
            <w:vAlign w:val="bottom"/>
            <w:hideMark/>
          </w:tcPr>
          <w:p w14:paraId="4FF5511E" w14:textId="278199F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628</w:t>
            </w:r>
            <w:r w:rsidR="009A0AA6" w:rsidRPr="00596426">
              <w:rPr>
                <w:sz w:val="16"/>
                <w:szCs w:val="16"/>
                <w:lang w:val="es-ES_tradnl"/>
              </w:rPr>
              <w:t xml:space="preserve"> </w:t>
            </w:r>
            <w:r w:rsidRPr="00121F1D">
              <w:rPr>
                <w:sz w:val="16"/>
                <w:szCs w:val="16"/>
                <w:lang w:val="es-ES_tradnl"/>
              </w:rPr>
              <w:t>986</w:t>
            </w:r>
          </w:p>
        </w:tc>
      </w:tr>
      <w:tr w:rsidR="009A0AA6" w:rsidRPr="00121F1D" w14:paraId="0E5C8F8B" w14:textId="77777777" w:rsidTr="009A0AA6">
        <w:trPr>
          <w:trHeight w:val="240"/>
        </w:trPr>
        <w:tc>
          <w:tcPr>
            <w:tcW w:w="1156" w:type="dxa"/>
            <w:shd w:val="clear" w:color="auto" w:fill="auto"/>
            <w:noWrap/>
            <w:hideMark/>
          </w:tcPr>
          <w:p w14:paraId="5790AE17"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Mono</w:t>
            </w:r>
          </w:p>
        </w:tc>
        <w:tc>
          <w:tcPr>
            <w:tcW w:w="734" w:type="dxa"/>
            <w:shd w:val="clear" w:color="auto" w:fill="auto"/>
            <w:noWrap/>
            <w:vAlign w:val="bottom"/>
            <w:hideMark/>
          </w:tcPr>
          <w:p w14:paraId="64738125" w14:textId="57C095A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665</w:t>
            </w:r>
            <w:r w:rsidR="009A0AA6" w:rsidRPr="00596426">
              <w:rPr>
                <w:sz w:val="16"/>
                <w:szCs w:val="16"/>
                <w:lang w:val="es-ES_tradnl"/>
              </w:rPr>
              <w:t xml:space="preserve"> </w:t>
            </w:r>
            <w:r w:rsidRPr="00121F1D">
              <w:rPr>
                <w:sz w:val="16"/>
                <w:szCs w:val="16"/>
                <w:lang w:val="es-ES_tradnl"/>
              </w:rPr>
              <w:t>111</w:t>
            </w:r>
          </w:p>
        </w:tc>
        <w:tc>
          <w:tcPr>
            <w:tcW w:w="734" w:type="dxa"/>
            <w:shd w:val="clear" w:color="auto" w:fill="auto"/>
            <w:noWrap/>
            <w:vAlign w:val="bottom"/>
            <w:hideMark/>
          </w:tcPr>
          <w:p w14:paraId="3E2E4BA6" w14:textId="410169B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686</w:t>
            </w:r>
            <w:r w:rsidR="009A0AA6" w:rsidRPr="00596426">
              <w:rPr>
                <w:sz w:val="16"/>
                <w:szCs w:val="16"/>
                <w:lang w:val="es-ES_tradnl"/>
              </w:rPr>
              <w:t xml:space="preserve"> </w:t>
            </w:r>
            <w:r w:rsidRPr="00121F1D">
              <w:rPr>
                <w:sz w:val="16"/>
                <w:szCs w:val="16"/>
                <w:lang w:val="es-ES_tradnl"/>
              </w:rPr>
              <w:t>528</w:t>
            </w:r>
          </w:p>
        </w:tc>
        <w:tc>
          <w:tcPr>
            <w:tcW w:w="735" w:type="dxa"/>
            <w:shd w:val="clear" w:color="auto" w:fill="auto"/>
            <w:noWrap/>
            <w:vAlign w:val="bottom"/>
            <w:hideMark/>
          </w:tcPr>
          <w:p w14:paraId="1118E5AA" w14:textId="46E4FDB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708</w:t>
            </w:r>
            <w:r w:rsidR="009A0AA6" w:rsidRPr="00596426">
              <w:rPr>
                <w:sz w:val="16"/>
                <w:szCs w:val="16"/>
                <w:lang w:val="es-ES_tradnl"/>
              </w:rPr>
              <w:t xml:space="preserve"> </w:t>
            </w:r>
            <w:r w:rsidRPr="00121F1D">
              <w:rPr>
                <w:sz w:val="16"/>
                <w:szCs w:val="16"/>
                <w:lang w:val="es-ES_tradnl"/>
              </w:rPr>
              <w:t>575</w:t>
            </w:r>
          </w:p>
        </w:tc>
        <w:tc>
          <w:tcPr>
            <w:tcW w:w="735" w:type="dxa"/>
            <w:shd w:val="clear" w:color="auto" w:fill="auto"/>
            <w:noWrap/>
            <w:vAlign w:val="bottom"/>
            <w:hideMark/>
          </w:tcPr>
          <w:p w14:paraId="032F73BE" w14:textId="773B9DA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731</w:t>
            </w:r>
            <w:r w:rsidR="009A0AA6" w:rsidRPr="00596426">
              <w:rPr>
                <w:sz w:val="16"/>
                <w:szCs w:val="16"/>
                <w:lang w:val="es-ES_tradnl"/>
              </w:rPr>
              <w:t xml:space="preserve"> </w:t>
            </w:r>
            <w:r w:rsidRPr="00121F1D">
              <w:rPr>
                <w:sz w:val="16"/>
                <w:szCs w:val="16"/>
                <w:lang w:val="es-ES_tradnl"/>
              </w:rPr>
              <w:t>320</w:t>
            </w:r>
          </w:p>
        </w:tc>
        <w:tc>
          <w:tcPr>
            <w:tcW w:w="735" w:type="dxa"/>
            <w:shd w:val="clear" w:color="auto" w:fill="auto"/>
            <w:noWrap/>
            <w:vAlign w:val="bottom"/>
            <w:hideMark/>
          </w:tcPr>
          <w:p w14:paraId="4E77F05A" w14:textId="22EEE8A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754</w:t>
            </w:r>
            <w:r w:rsidR="009A0AA6" w:rsidRPr="00596426">
              <w:rPr>
                <w:sz w:val="16"/>
                <w:szCs w:val="16"/>
                <w:lang w:val="es-ES_tradnl"/>
              </w:rPr>
              <w:t xml:space="preserve"> </w:t>
            </w:r>
            <w:r w:rsidRPr="00121F1D">
              <w:rPr>
                <w:sz w:val="16"/>
                <w:szCs w:val="16"/>
                <w:lang w:val="es-ES_tradnl"/>
              </w:rPr>
              <w:t>771</w:t>
            </w:r>
          </w:p>
        </w:tc>
        <w:tc>
          <w:tcPr>
            <w:tcW w:w="735" w:type="dxa"/>
            <w:shd w:val="clear" w:color="auto" w:fill="auto"/>
            <w:noWrap/>
            <w:vAlign w:val="bottom"/>
            <w:hideMark/>
          </w:tcPr>
          <w:p w14:paraId="6A4C8C9B" w14:textId="7CE39ED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778</w:t>
            </w:r>
            <w:r w:rsidR="009A0AA6" w:rsidRPr="00596426">
              <w:rPr>
                <w:sz w:val="16"/>
                <w:szCs w:val="16"/>
                <w:lang w:val="es-ES_tradnl"/>
              </w:rPr>
              <w:t xml:space="preserve"> </w:t>
            </w:r>
            <w:r w:rsidRPr="00121F1D">
              <w:rPr>
                <w:sz w:val="16"/>
                <w:szCs w:val="16"/>
                <w:lang w:val="es-ES_tradnl"/>
              </w:rPr>
              <w:t>883</w:t>
            </w:r>
          </w:p>
        </w:tc>
        <w:tc>
          <w:tcPr>
            <w:tcW w:w="735" w:type="dxa"/>
            <w:shd w:val="clear" w:color="auto" w:fill="auto"/>
            <w:noWrap/>
            <w:vAlign w:val="bottom"/>
            <w:hideMark/>
          </w:tcPr>
          <w:p w14:paraId="15BAF3F9" w14:textId="6774925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803</w:t>
            </w:r>
            <w:r w:rsidR="009A0AA6" w:rsidRPr="00596426">
              <w:rPr>
                <w:sz w:val="16"/>
                <w:szCs w:val="16"/>
                <w:lang w:val="es-ES_tradnl"/>
              </w:rPr>
              <w:t xml:space="preserve"> </w:t>
            </w:r>
            <w:r w:rsidRPr="00121F1D">
              <w:rPr>
                <w:sz w:val="16"/>
                <w:szCs w:val="16"/>
                <w:lang w:val="es-ES_tradnl"/>
              </w:rPr>
              <w:t>669</w:t>
            </w:r>
          </w:p>
        </w:tc>
        <w:tc>
          <w:tcPr>
            <w:tcW w:w="735" w:type="dxa"/>
            <w:shd w:val="clear" w:color="auto" w:fill="auto"/>
            <w:noWrap/>
            <w:vAlign w:val="bottom"/>
            <w:hideMark/>
          </w:tcPr>
          <w:p w14:paraId="402E4CE2" w14:textId="252173B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829</w:t>
            </w:r>
            <w:r w:rsidR="009A0AA6" w:rsidRPr="00596426">
              <w:rPr>
                <w:sz w:val="16"/>
                <w:szCs w:val="16"/>
                <w:lang w:val="es-ES_tradnl"/>
              </w:rPr>
              <w:t xml:space="preserve"> </w:t>
            </w:r>
            <w:r w:rsidRPr="00121F1D">
              <w:rPr>
                <w:sz w:val="16"/>
                <w:szCs w:val="16"/>
                <w:lang w:val="es-ES_tradnl"/>
              </w:rPr>
              <w:t>118</w:t>
            </w:r>
          </w:p>
        </w:tc>
        <w:tc>
          <w:tcPr>
            <w:tcW w:w="735" w:type="dxa"/>
            <w:shd w:val="clear" w:color="auto" w:fill="auto"/>
            <w:noWrap/>
            <w:vAlign w:val="bottom"/>
            <w:hideMark/>
          </w:tcPr>
          <w:p w14:paraId="4B484122" w14:textId="7518367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855</w:t>
            </w:r>
            <w:r w:rsidR="009A0AA6" w:rsidRPr="00596426">
              <w:rPr>
                <w:sz w:val="16"/>
                <w:szCs w:val="16"/>
                <w:lang w:val="es-ES_tradnl"/>
              </w:rPr>
              <w:t xml:space="preserve"> </w:t>
            </w:r>
            <w:r w:rsidRPr="00121F1D">
              <w:rPr>
                <w:sz w:val="16"/>
                <w:szCs w:val="16"/>
                <w:lang w:val="es-ES_tradnl"/>
              </w:rPr>
              <w:t>150</w:t>
            </w:r>
          </w:p>
        </w:tc>
        <w:tc>
          <w:tcPr>
            <w:tcW w:w="735" w:type="dxa"/>
            <w:shd w:val="clear" w:color="auto" w:fill="auto"/>
            <w:noWrap/>
            <w:vAlign w:val="bottom"/>
            <w:hideMark/>
          </w:tcPr>
          <w:p w14:paraId="2DF796AF" w14:textId="2C1A5CA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881</w:t>
            </w:r>
            <w:r w:rsidR="009A0AA6" w:rsidRPr="00596426">
              <w:rPr>
                <w:sz w:val="16"/>
                <w:szCs w:val="16"/>
                <w:lang w:val="es-ES_tradnl"/>
              </w:rPr>
              <w:t xml:space="preserve"> </w:t>
            </w:r>
            <w:r w:rsidRPr="00121F1D">
              <w:rPr>
                <w:sz w:val="16"/>
                <w:szCs w:val="16"/>
                <w:lang w:val="es-ES_tradnl"/>
              </w:rPr>
              <w:t>815</w:t>
            </w:r>
          </w:p>
        </w:tc>
      </w:tr>
      <w:tr w:rsidR="009A0AA6" w:rsidRPr="00121F1D" w14:paraId="4393643C" w14:textId="77777777" w:rsidTr="009A0AA6">
        <w:trPr>
          <w:trHeight w:val="240"/>
        </w:trPr>
        <w:tc>
          <w:tcPr>
            <w:tcW w:w="1156" w:type="dxa"/>
            <w:shd w:val="clear" w:color="auto" w:fill="auto"/>
            <w:noWrap/>
            <w:hideMark/>
          </w:tcPr>
          <w:p w14:paraId="0FFB846B"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Ouémé</w:t>
            </w:r>
          </w:p>
        </w:tc>
        <w:tc>
          <w:tcPr>
            <w:tcW w:w="734" w:type="dxa"/>
            <w:shd w:val="clear" w:color="auto" w:fill="auto"/>
            <w:noWrap/>
            <w:vAlign w:val="bottom"/>
            <w:hideMark/>
          </w:tcPr>
          <w:p w14:paraId="3F13A3D6" w14:textId="0B6DD92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349</w:t>
            </w:r>
            <w:r w:rsidR="009A0AA6" w:rsidRPr="00596426">
              <w:rPr>
                <w:sz w:val="16"/>
                <w:szCs w:val="16"/>
                <w:lang w:val="es-ES_tradnl"/>
              </w:rPr>
              <w:t xml:space="preserve"> </w:t>
            </w:r>
            <w:r w:rsidRPr="00121F1D">
              <w:rPr>
                <w:sz w:val="16"/>
                <w:szCs w:val="16"/>
                <w:lang w:val="es-ES_tradnl"/>
              </w:rPr>
              <w:t>986</w:t>
            </w:r>
          </w:p>
        </w:tc>
        <w:tc>
          <w:tcPr>
            <w:tcW w:w="734" w:type="dxa"/>
            <w:shd w:val="clear" w:color="auto" w:fill="auto"/>
            <w:noWrap/>
            <w:vAlign w:val="bottom"/>
            <w:hideMark/>
          </w:tcPr>
          <w:p w14:paraId="6F810D99" w14:textId="3324AEE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393</w:t>
            </w:r>
            <w:r w:rsidR="009A0AA6" w:rsidRPr="00596426">
              <w:rPr>
                <w:sz w:val="16"/>
                <w:szCs w:val="16"/>
                <w:lang w:val="es-ES_tradnl"/>
              </w:rPr>
              <w:t xml:space="preserve"> </w:t>
            </w:r>
            <w:r w:rsidRPr="00121F1D">
              <w:rPr>
                <w:sz w:val="16"/>
                <w:szCs w:val="16"/>
                <w:lang w:val="es-ES_tradnl"/>
              </w:rPr>
              <w:t>454</w:t>
            </w:r>
          </w:p>
        </w:tc>
        <w:tc>
          <w:tcPr>
            <w:tcW w:w="735" w:type="dxa"/>
            <w:shd w:val="clear" w:color="auto" w:fill="auto"/>
            <w:noWrap/>
            <w:vAlign w:val="bottom"/>
            <w:hideMark/>
          </w:tcPr>
          <w:p w14:paraId="44F3A403" w14:textId="4C30BC40"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438</w:t>
            </w:r>
            <w:r w:rsidR="009A0AA6" w:rsidRPr="00596426">
              <w:rPr>
                <w:sz w:val="16"/>
                <w:szCs w:val="16"/>
                <w:lang w:val="es-ES_tradnl"/>
              </w:rPr>
              <w:t xml:space="preserve"> </w:t>
            </w:r>
            <w:r w:rsidRPr="00121F1D">
              <w:rPr>
                <w:sz w:val="16"/>
                <w:szCs w:val="16"/>
                <w:lang w:val="es-ES_tradnl"/>
              </w:rPr>
              <w:t>204</w:t>
            </w:r>
          </w:p>
        </w:tc>
        <w:tc>
          <w:tcPr>
            <w:tcW w:w="735" w:type="dxa"/>
            <w:shd w:val="clear" w:color="auto" w:fill="auto"/>
            <w:noWrap/>
            <w:vAlign w:val="bottom"/>
            <w:hideMark/>
          </w:tcPr>
          <w:p w14:paraId="51E7E3A0" w14:textId="0BAC233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484</w:t>
            </w:r>
            <w:r w:rsidR="009A0AA6" w:rsidRPr="00596426">
              <w:rPr>
                <w:sz w:val="16"/>
                <w:szCs w:val="16"/>
                <w:lang w:val="es-ES_tradnl"/>
              </w:rPr>
              <w:t xml:space="preserve"> </w:t>
            </w:r>
            <w:r w:rsidRPr="00121F1D">
              <w:rPr>
                <w:sz w:val="16"/>
                <w:szCs w:val="16"/>
                <w:lang w:val="es-ES_tradnl"/>
              </w:rPr>
              <w:t>370</w:t>
            </w:r>
          </w:p>
        </w:tc>
        <w:tc>
          <w:tcPr>
            <w:tcW w:w="735" w:type="dxa"/>
            <w:shd w:val="clear" w:color="auto" w:fill="auto"/>
            <w:noWrap/>
            <w:vAlign w:val="bottom"/>
            <w:hideMark/>
          </w:tcPr>
          <w:p w14:paraId="4814577A" w14:textId="718CB64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531</w:t>
            </w:r>
            <w:r w:rsidR="009A0AA6" w:rsidRPr="00596426">
              <w:rPr>
                <w:sz w:val="16"/>
                <w:szCs w:val="16"/>
                <w:lang w:val="es-ES_tradnl"/>
              </w:rPr>
              <w:t xml:space="preserve"> </w:t>
            </w:r>
            <w:r w:rsidRPr="00121F1D">
              <w:rPr>
                <w:sz w:val="16"/>
                <w:szCs w:val="16"/>
                <w:lang w:val="es-ES_tradnl"/>
              </w:rPr>
              <w:t>969</w:t>
            </w:r>
          </w:p>
        </w:tc>
        <w:tc>
          <w:tcPr>
            <w:tcW w:w="735" w:type="dxa"/>
            <w:shd w:val="clear" w:color="auto" w:fill="auto"/>
            <w:noWrap/>
            <w:vAlign w:val="bottom"/>
            <w:hideMark/>
          </w:tcPr>
          <w:p w14:paraId="4F6CC1CE" w14:textId="75313E0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580</w:t>
            </w:r>
            <w:r w:rsidR="009A0AA6" w:rsidRPr="00596426">
              <w:rPr>
                <w:sz w:val="16"/>
                <w:szCs w:val="16"/>
                <w:lang w:val="es-ES_tradnl"/>
              </w:rPr>
              <w:t xml:space="preserve"> </w:t>
            </w:r>
            <w:r w:rsidRPr="00121F1D">
              <w:rPr>
                <w:sz w:val="16"/>
                <w:szCs w:val="16"/>
                <w:lang w:val="es-ES_tradnl"/>
              </w:rPr>
              <w:t>909</w:t>
            </w:r>
          </w:p>
        </w:tc>
        <w:tc>
          <w:tcPr>
            <w:tcW w:w="735" w:type="dxa"/>
            <w:shd w:val="clear" w:color="auto" w:fill="auto"/>
            <w:noWrap/>
            <w:vAlign w:val="bottom"/>
            <w:hideMark/>
          </w:tcPr>
          <w:p w14:paraId="1A53D78D" w14:textId="58507ED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631</w:t>
            </w:r>
            <w:r w:rsidR="009A0AA6" w:rsidRPr="00596426">
              <w:rPr>
                <w:sz w:val="16"/>
                <w:szCs w:val="16"/>
                <w:lang w:val="es-ES_tradnl"/>
              </w:rPr>
              <w:t xml:space="preserve"> </w:t>
            </w:r>
            <w:r w:rsidRPr="00121F1D">
              <w:rPr>
                <w:sz w:val="16"/>
                <w:szCs w:val="16"/>
                <w:lang w:val="es-ES_tradnl"/>
              </w:rPr>
              <w:t>218</w:t>
            </w:r>
          </w:p>
        </w:tc>
        <w:tc>
          <w:tcPr>
            <w:tcW w:w="735" w:type="dxa"/>
            <w:shd w:val="clear" w:color="auto" w:fill="auto"/>
            <w:noWrap/>
            <w:vAlign w:val="bottom"/>
            <w:hideMark/>
          </w:tcPr>
          <w:p w14:paraId="1D80FC4A" w14:textId="4B1A8A3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682</w:t>
            </w:r>
            <w:r w:rsidR="009A0AA6" w:rsidRPr="00596426">
              <w:rPr>
                <w:sz w:val="16"/>
                <w:szCs w:val="16"/>
                <w:lang w:val="es-ES_tradnl"/>
              </w:rPr>
              <w:t xml:space="preserve"> </w:t>
            </w:r>
            <w:r w:rsidRPr="00121F1D">
              <w:rPr>
                <w:sz w:val="16"/>
                <w:szCs w:val="16"/>
                <w:lang w:val="es-ES_tradnl"/>
              </w:rPr>
              <w:t>873</w:t>
            </w:r>
          </w:p>
        </w:tc>
        <w:tc>
          <w:tcPr>
            <w:tcW w:w="735" w:type="dxa"/>
            <w:shd w:val="clear" w:color="auto" w:fill="auto"/>
            <w:noWrap/>
            <w:vAlign w:val="bottom"/>
            <w:hideMark/>
          </w:tcPr>
          <w:p w14:paraId="785B61F8" w14:textId="4626AC7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735</w:t>
            </w:r>
            <w:r w:rsidR="009A0AA6" w:rsidRPr="00596426">
              <w:rPr>
                <w:sz w:val="16"/>
                <w:szCs w:val="16"/>
                <w:lang w:val="es-ES_tradnl"/>
              </w:rPr>
              <w:t xml:space="preserve"> </w:t>
            </w:r>
            <w:r w:rsidRPr="00121F1D">
              <w:rPr>
                <w:sz w:val="16"/>
                <w:szCs w:val="16"/>
                <w:lang w:val="es-ES_tradnl"/>
              </w:rPr>
              <w:t>709</w:t>
            </w:r>
          </w:p>
        </w:tc>
        <w:tc>
          <w:tcPr>
            <w:tcW w:w="735" w:type="dxa"/>
            <w:shd w:val="clear" w:color="auto" w:fill="auto"/>
            <w:noWrap/>
            <w:vAlign w:val="bottom"/>
            <w:hideMark/>
          </w:tcPr>
          <w:p w14:paraId="64CA650C" w14:textId="48A5650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789</w:t>
            </w:r>
            <w:r w:rsidR="009A0AA6" w:rsidRPr="00596426">
              <w:rPr>
                <w:sz w:val="16"/>
                <w:szCs w:val="16"/>
                <w:lang w:val="es-ES_tradnl"/>
              </w:rPr>
              <w:t xml:space="preserve"> </w:t>
            </w:r>
            <w:r w:rsidRPr="00121F1D">
              <w:rPr>
                <w:sz w:val="16"/>
                <w:szCs w:val="16"/>
                <w:lang w:val="es-ES_tradnl"/>
              </w:rPr>
              <w:t>832</w:t>
            </w:r>
          </w:p>
        </w:tc>
      </w:tr>
      <w:tr w:rsidR="009A0AA6" w:rsidRPr="00121F1D" w14:paraId="57CE23AE" w14:textId="77777777" w:rsidTr="009A0AA6">
        <w:trPr>
          <w:trHeight w:val="240"/>
        </w:trPr>
        <w:tc>
          <w:tcPr>
            <w:tcW w:w="1156" w:type="dxa"/>
            <w:shd w:val="clear" w:color="auto" w:fill="auto"/>
            <w:noWrap/>
            <w:hideMark/>
          </w:tcPr>
          <w:p w14:paraId="08793AB3"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Plateau</w:t>
            </w:r>
          </w:p>
        </w:tc>
        <w:tc>
          <w:tcPr>
            <w:tcW w:w="734" w:type="dxa"/>
            <w:shd w:val="clear" w:color="auto" w:fill="auto"/>
            <w:noWrap/>
            <w:vAlign w:val="bottom"/>
            <w:hideMark/>
          </w:tcPr>
          <w:p w14:paraId="2DCDA3E5" w14:textId="494C6E4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752</w:t>
            </w:r>
            <w:r w:rsidR="009A0AA6" w:rsidRPr="00596426">
              <w:rPr>
                <w:sz w:val="16"/>
                <w:szCs w:val="16"/>
                <w:lang w:val="es-ES_tradnl"/>
              </w:rPr>
              <w:t xml:space="preserve"> </w:t>
            </w:r>
            <w:r w:rsidRPr="00121F1D">
              <w:rPr>
                <w:sz w:val="16"/>
                <w:szCs w:val="16"/>
                <w:lang w:val="es-ES_tradnl"/>
              </w:rPr>
              <w:t>083</w:t>
            </w:r>
          </w:p>
        </w:tc>
        <w:tc>
          <w:tcPr>
            <w:tcW w:w="734" w:type="dxa"/>
            <w:shd w:val="clear" w:color="auto" w:fill="auto"/>
            <w:noWrap/>
            <w:vAlign w:val="bottom"/>
            <w:hideMark/>
          </w:tcPr>
          <w:p w14:paraId="45154AE1" w14:textId="0F83642B"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776</w:t>
            </w:r>
            <w:r w:rsidR="009A0AA6" w:rsidRPr="00596426">
              <w:rPr>
                <w:sz w:val="16"/>
                <w:szCs w:val="16"/>
                <w:lang w:val="es-ES_tradnl"/>
              </w:rPr>
              <w:t xml:space="preserve"> </w:t>
            </w:r>
            <w:r w:rsidRPr="00121F1D">
              <w:rPr>
                <w:sz w:val="16"/>
                <w:szCs w:val="16"/>
                <w:lang w:val="es-ES_tradnl"/>
              </w:rPr>
              <w:t>299</w:t>
            </w:r>
          </w:p>
        </w:tc>
        <w:tc>
          <w:tcPr>
            <w:tcW w:w="735" w:type="dxa"/>
            <w:shd w:val="clear" w:color="auto" w:fill="auto"/>
            <w:noWrap/>
            <w:vAlign w:val="bottom"/>
            <w:hideMark/>
          </w:tcPr>
          <w:p w14:paraId="5CE6668A" w14:textId="5B03CAE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801</w:t>
            </w:r>
            <w:r w:rsidR="009A0AA6" w:rsidRPr="00596426">
              <w:rPr>
                <w:sz w:val="16"/>
                <w:szCs w:val="16"/>
                <w:lang w:val="es-ES_tradnl"/>
              </w:rPr>
              <w:t xml:space="preserve"> </w:t>
            </w:r>
            <w:r w:rsidRPr="00121F1D">
              <w:rPr>
                <w:sz w:val="16"/>
                <w:szCs w:val="16"/>
                <w:lang w:val="es-ES_tradnl"/>
              </w:rPr>
              <w:t>229</w:t>
            </w:r>
          </w:p>
        </w:tc>
        <w:tc>
          <w:tcPr>
            <w:tcW w:w="735" w:type="dxa"/>
            <w:shd w:val="clear" w:color="auto" w:fill="auto"/>
            <w:noWrap/>
            <w:vAlign w:val="bottom"/>
            <w:hideMark/>
          </w:tcPr>
          <w:p w14:paraId="0DF89CF2" w14:textId="08766902"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826</w:t>
            </w:r>
            <w:r w:rsidR="009A0AA6" w:rsidRPr="00596426">
              <w:rPr>
                <w:sz w:val="16"/>
                <w:szCs w:val="16"/>
                <w:lang w:val="es-ES_tradnl"/>
              </w:rPr>
              <w:t xml:space="preserve"> </w:t>
            </w:r>
            <w:r w:rsidRPr="00121F1D">
              <w:rPr>
                <w:sz w:val="16"/>
                <w:szCs w:val="16"/>
                <w:lang w:val="es-ES_tradnl"/>
              </w:rPr>
              <w:t>949</w:t>
            </w:r>
          </w:p>
        </w:tc>
        <w:tc>
          <w:tcPr>
            <w:tcW w:w="735" w:type="dxa"/>
            <w:shd w:val="clear" w:color="auto" w:fill="auto"/>
            <w:noWrap/>
            <w:vAlign w:val="bottom"/>
            <w:hideMark/>
          </w:tcPr>
          <w:p w14:paraId="15A9971B" w14:textId="4F88381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853</w:t>
            </w:r>
            <w:r w:rsidR="009A0AA6" w:rsidRPr="00596426">
              <w:rPr>
                <w:sz w:val="16"/>
                <w:szCs w:val="16"/>
                <w:lang w:val="es-ES_tradnl"/>
              </w:rPr>
              <w:t xml:space="preserve"> </w:t>
            </w:r>
            <w:r w:rsidRPr="00121F1D">
              <w:rPr>
                <w:sz w:val="16"/>
                <w:szCs w:val="16"/>
                <w:lang w:val="es-ES_tradnl"/>
              </w:rPr>
              <w:t>466</w:t>
            </w:r>
          </w:p>
        </w:tc>
        <w:tc>
          <w:tcPr>
            <w:tcW w:w="735" w:type="dxa"/>
            <w:shd w:val="clear" w:color="auto" w:fill="auto"/>
            <w:noWrap/>
            <w:vAlign w:val="bottom"/>
            <w:hideMark/>
          </w:tcPr>
          <w:p w14:paraId="26169A36" w14:textId="0E4026C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880</w:t>
            </w:r>
            <w:r w:rsidR="009A0AA6" w:rsidRPr="00596426">
              <w:rPr>
                <w:sz w:val="16"/>
                <w:szCs w:val="16"/>
                <w:lang w:val="es-ES_tradnl"/>
              </w:rPr>
              <w:t xml:space="preserve"> </w:t>
            </w:r>
            <w:r w:rsidRPr="00121F1D">
              <w:rPr>
                <w:sz w:val="16"/>
                <w:szCs w:val="16"/>
                <w:lang w:val="es-ES_tradnl"/>
              </w:rPr>
              <w:t>731</w:t>
            </w:r>
          </w:p>
        </w:tc>
        <w:tc>
          <w:tcPr>
            <w:tcW w:w="735" w:type="dxa"/>
            <w:shd w:val="clear" w:color="auto" w:fill="auto"/>
            <w:noWrap/>
            <w:vAlign w:val="bottom"/>
            <w:hideMark/>
          </w:tcPr>
          <w:p w14:paraId="4C26D452" w14:textId="1B8D0A1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908</w:t>
            </w:r>
            <w:r w:rsidR="009A0AA6" w:rsidRPr="00596426">
              <w:rPr>
                <w:sz w:val="16"/>
                <w:szCs w:val="16"/>
                <w:lang w:val="es-ES_tradnl"/>
              </w:rPr>
              <w:t xml:space="preserve"> </w:t>
            </w:r>
            <w:r w:rsidRPr="00121F1D">
              <w:rPr>
                <w:sz w:val="16"/>
                <w:szCs w:val="16"/>
                <w:lang w:val="es-ES_tradnl"/>
              </w:rPr>
              <w:t>758</w:t>
            </w:r>
          </w:p>
        </w:tc>
        <w:tc>
          <w:tcPr>
            <w:tcW w:w="735" w:type="dxa"/>
            <w:shd w:val="clear" w:color="auto" w:fill="auto"/>
            <w:noWrap/>
            <w:vAlign w:val="bottom"/>
            <w:hideMark/>
          </w:tcPr>
          <w:p w14:paraId="08AC2B4E" w14:textId="1B17468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937</w:t>
            </w:r>
            <w:r w:rsidR="009A0AA6" w:rsidRPr="00596426">
              <w:rPr>
                <w:sz w:val="16"/>
                <w:szCs w:val="16"/>
                <w:lang w:val="es-ES_tradnl"/>
              </w:rPr>
              <w:t xml:space="preserve"> </w:t>
            </w:r>
            <w:r w:rsidRPr="00121F1D">
              <w:rPr>
                <w:sz w:val="16"/>
                <w:szCs w:val="16"/>
                <w:lang w:val="es-ES_tradnl"/>
              </w:rPr>
              <w:t>535</w:t>
            </w:r>
          </w:p>
        </w:tc>
        <w:tc>
          <w:tcPr>
            <w:tcW w:w="735" w:type="dxa"/>
            <w:shd w:val="clear" w:color="auto" w:fill="auto"/>
            <w:noWrap/>
            <w:vAlign w:val="bottom"/>
            <w:hideMark/>
          </w:tcPr>
          <w:p w14:paraId="5005F6D3" w14:textId="0D50D3D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966</w:t>
            </w:r>
            <w:r w:rsidR="009A0AA6" w:rsidRPr="00596426">
              <w:rPr>
                <w:sz w:val="16"/>
                <w:szCs w:val="16"/>
                <w:lang w:val="es-ES_tradnl"/>
              </w:rPr>
              <w:t xml:space="preserve"> </w:t>
            </w:r>
            <w:r w:rsidRPr="00121F1D">
              <w:rPr>
                <w:sz w:val="16"/>
                <w:szCs w:val="16"/>
                <w:lang w:val="es-ES_tradnl"/>
              </w:rPr>
              <w:t>970</w:t>
            </w:r>
          </w:p>
        </w:tc>
        <w:tc>
          <w:tcPr>
            <w:tcW w:w="735" w:type="dxa"/>
            <w:shd w:val="clear" w:color="auto" w:fill="auto"/>
            <w:noWrap/>
            <w:vAlign w:val="bottom"/>
            <w:hideMark/>
          </w:tcPr>
          <w:p w14:paraId="0FDACBEE" w14:textId="6722377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997</w:t>
            </w:r>
            <w:r w:rsidR="009A0AA6" w:rsidRPr="00596426">
              <w:rPr>
                <w:sz w:val="16"/>
                <w:szCs w:val="16"/>
                <w:lang w:val="es-ES_tradnl"/>
              </w:rPr>
              <w:t xml:space="preserve"> </w:t>
            </w:r>
            <w:r w:rsidRPr="00121F1D">
              <w:rPr>
                <w:sz w:val="16"/>
                <w:szCs w:val="16"/>
                <w:lang w:val="es-ES_tradnl"/>
              </w:rPr>
              <w:t>123</w:t>
            </w:r>
          </w:p>
        </w:tc>
      </w:tr>
      <w:tr w:rsidR="009A0AA6" w:rsidRPr="00121F1D" w14:paraId="77D3B6A9" w14:textId="77777777" w:rsidTr="009A0AA6">
        <w:trPr>
          <w:trHeight w:val="240"/>
        </w:trPr>
        <w:tc>
          <w:tcPr>
            <w:tcW w:w="1156" w:type="dxa"/>
            <w:shd w:val="clear" w:color="auto" w:fill="auto"/>
            <w:noWrap/>
            <w:hideMark/>
          </w:tcPr>
          <w:p w14:paraId="1A3BA939"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Zou</w:t>
            </w:r>
          </w:p>
        </w:tc>
        <w:tc>
          <w:tcPr>
            <w:tcW w:w="734" w:type="dxa"/>
            <w:shd w:val="clear" w:color="auto" w:fill="auto"/>
            <w:noWrap/>
            <w:vAlign w:val="bottom"/>
            <w:hideMark/>
          </w:tcPr>
          <w:p w14:paraId="7DD7AF78" w14:textId="5534840E"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108</w:t>
            </w:r>
            <w:r w:rsidR="009A0AA6" w:rsidRPr="00596426">
              <w:rPr>
                <w:sz w:val="16"/>
                <w:szCs w:val="16"/>
                <w:lang w:val="es-ES_tradnl"/>
              </w:rPr>
              <w:t xml:space="preserve"> </w:t>
            </w:r>
            <w:r w:rsidRPr="00121F1D">
              <w:rPr>
                <w:sz w:val="16"/>
                <w:szCs w:val="16"/>
                <w:lang w:val="es-ES_tradnl"/>
              </w:rPr>
              <w:t>320</w:t>
            </w:r>
          </w:p>
        </w:tc>
        <w:tc>
          <w:tcPr>
            <w:tcW w:w="734" w:type="dxa"/>
            <w:shd w:val="clear" w:color="auto" w:fill="auto"/>
            <w:noWrap/>
            <w:vAlign w:val="bottom"/>
            <w:hideMark/>
          </w:tcPr>
          <w:p w14:paraId="56737E89" w14:textId="76EEAA8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144</w:t>
            </w:r>
            <w:r w:rsidR="009A0AA6" w:rsidRPr="00596426">
              <w:rPr>
                <w:sz w:val="16"/>
                <w:szCs w:val="16"/>
                <w:lang w:val="es-ES_tradnl"/>
              </w:rPr>
              <w:t xml:space="preserve"> </w:t>
            </w:r>
            <w:r w:rsidRPr="00121F1D">
              <w:rPr>
                <w:sz w:val="16"/>
                <w:szCs w:val="16"/>
                <w:lang w:val="es-ES_tradnl"/>
              </w:rPr>
              <w:t>007</w:t>
            </w:r>
          </w:p>
        </w:tc>
        <w:tc>
          <w:tcPr>
            <w:tcW w:w="735" w:type="dxa"/>
            <w:shd w:val="clear" w:color="auto" w:fill="auto"/>
            <w:noWrap/>
            <w:vAlign w:val="bottom"/>
            <w:hideMark/>
          </w:tcPr>
          <w:p w14:paraId="27CA35FF" w14:textId="7FC8E698"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180</w:t>
            </w:r>
            <w:r w:rsidR="009A0AA6" w:rsidRPr="00596426">
              <w:rPr>
                <w:sz w:val="16"/>
                <w:szCs w:val="16"/>
                <w:lang w:val="es-ES_tradnl"/>
              </w:rPr>
              <w:t xml:space="preserve"> </w:t>
            </w:r>
            <w:r w:rsidRPr="00121F1D">
              <w:rPr>
                <w:sz w:val="16"/>
                <w:szCs w:val="16"/>
                <w:lang w:val="es-ES_tradnl"/>
              </w:rPr>
              <w:t>746</w:t>
            </w:r>
          </w:p>
        </w:tc>
        <w:tc>
          <w:tcPr>
            <w:tcW w:w="735" w:type="dxa"/>
            <w:shd w:val="clear" w:color="auto" w:fill="auto"/>
            <w:noWrap/>
            <w:vAlign w:val="bottom"/>
            <w:hideMark/>
          </w:tcPr>
          <w:p w14:paraId="13864484" w14:textId="24FE629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218</w:t>
            </w:r>
            <w:r w:rsidR="009A0AA6" w:rsidRPr="00596426">
              <w:rPr>
                <w:sz w:val="16"/>
                <w:szCs w:val="16"/>
                <w:lang w:val="es-ES_tradnl"/>
              </w:rPr>
              <w:t xml:space="preserve"> </w:t>
            </w:r>
            <w:r w:rsidRPr="00121F1D">
              <w:rPr>
                <w:sz w:val="16"/>
                <w:szCs w:val="16"/>
                <w:lang w:val="es-ES_tradnl"/>
              </w:rPr>
              <w:t>648</w:t>
            </w:r>
          </w:p>
        </w:tc>
        <w:tc>
          <w:tcPr>
            <w:tcW w:w="735" w:type="dxa"/>
            <w:shd w:val="clear" w:color="auto" w:fill="auto"/>
            <w:noWrap/>
            <w:vAlign w:val="bottom"/>
            <w:hideMark/>
          </w:tcPr>
          <w:p w14:paraId="20FF3D5E" w14:textId="5417D939"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257</w:t>
            </w:r>
            <w:r w:rsidR="009A0AA6" w:rsidRPr="00596426">
              <w:rPr>
                <w:sz w:val="16"/>
                <w:szCs w:val="16"/>
                <w:lang w:val="es-ES_tradnl"/>
              </w:rPr>
              <w:t xml:space="preserve"> </w:t>
            </w:r>
            <w:r w:rsidRPr="00121F1D">
              <w:rPr>
                <w:sz w:val="16"/>
                <w:szCs w:val="16"/>
                <w:lang w:val="es-ES_tradnl"/>
              </w:rPr>
              <w:t>726</w:t>
            </w:r>
          </w:p>
        </w:tc>
        <w:tc>
          <w:tcPr>
            <w:tcW w:w="735" w:type="dxa"/>
            <w:shd w:val="clear" w:color="auto" w:fill="auto"/>
            <w:noWrap/>
            <w:vAlign w:val="bottom"/>
            <w:hideMark/>
          </w:tcPr>
          <w:p w14:paraId="7AE20893" w14:textId="7BCE5557"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297</w:t>
            </w:r>
            <w:r w:rsidR="009A0AA6" w:rsidRPr="00596426">
              <w:rPr>
                <w:sz w:val="16"/>
                <w:szCs w:val="16"/>
                <w:lang w:val="es-ES_tradnl"/>
              </w:rPr>
              <w:t xml:space="preserve"> </w:t>
            </w:r>
            <w:r w:rsidRPr="00121F1D">
              <w:rPr>
                <w:sz w:val="16"/>
                <w:szCs w:val="16"/>
                <w:lang w:val="es-ES_tradnl"/>
              </w:rPr>
              <w:t>905</w:t>
            </w:r>
          </w:p>
        </w:tc>
        <w:tc>
          <w:tcPr>
            <w:tcW w:w="735" w:type="dxa"/>
            <w:shd w:val="clear" w:color="auto" w:fill="auto"/>
            <w:noWrap/>
            <w:vAlign w:val="bottom"/>
            <w:hideMark/>
          </w:tcPr>
          <w:p w14:paraId="4C6FEFE7" w14:textId="2EBECE1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339</w:t>
            </w:r>
            <w:r w:rsidR="009A0AA6" w:rsidRPr="00596426">
              <w:rPr>
                <w:sz w:val="16"/>
                <w:szCs w:val="16"/>
                <w:lang w:val="es-ES_tradnl"/>
              </w:rPr>
              <w:t xml:space="preserve"> </w:t>
            </w:r>
            <w:r w:rsidRPr="00121F1D">
              <w:rPr>
                <w:sz w:val="16"/>
                <w:szCs w:val="16"/>
                <w:lang w:val="es-ES_tradnl"/>
              </w:rPr>
              <w:t>208</w:t>
            </w:r>
          </w:p>
        </w:tc>
        <w:tc>
          <w:tcPr>
            <w:tcW w:w="735" w:type="dxa"/>
            <w:shd w:val="clear" w:color="auto" w:fill="auto"/>
            <w:noWrap/>
            <w:vAlign w:val="bottom"/>
            <w:hideMark/>
          </w:tcPr>
          <w:p w14:paraId="7D535E89" w14:textId="7B5419B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381</w:t>
            </w:r>
            <w:r w:rsidR="009A0AA6" w:rsidRPr="00596426">
              <w:rPr>
                <w:sz w:val="16"/>
                <w:szCs w:val="16"/>
                <w:lang w:val="es-ES_tradnl"/>
              </w:rPr>
              <w:t xml:space="preserve"> </w:t>
            </w:r>
            <w:r w:rsidRPr="00121F1D">
              <w:rPr>
                <w:sz w:val="16"/>
                <w:szCs w:val="16"/>
                <w:lang w:val="es-ES_tradnl"/>
              </w:rPr>
              <w:t>616</w:t>
            </w:r>
          </w:p>
        </w:tc>
        <w:tc>
          <w:tcPr>
            <w:tcW w:w="735" w:type="dxa"/>
            <w:shd w:val="clear" w:color="auto" w:fill="auto"/>
            <w:noWrap/>
            <w:vAlign w:val="bottom"/>
            <w:hideMark/>
          </w:tcPr>
          <w:p w14:paraId="025EA403" w14:textId="2E80B05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424</w:t>
            </w:r>
            <w:r w:rsidR="009A0AA6" w:rsidRPr="00596426">
              <w:rPr>
                <w:sz w:val="16"/>
                <w:szCs w:val="16"/>
                <w:lang w:val="es-ES_tradnl"/>
              </w:rPr>
              <w:t xml:space="preserve"> </w:t>
            </w:r>
            <w:r w:rsidRPr="00121F1D">
              <w:rPr>
                <w:sz w:val="16"/>
                <w:szCs w:val="16"/>
                <w:lang w:val="es-ES_tradnl"/>
              </w:rPr>
              <w:t>994</w:t>
            </w:r>
          </w:p>
        </w:tc>
        <w:tc>
          <w:tcPr>
            <w:tcW w:w="735" w:type="dxa"/>
            <w:shd w:val="clear" w:color="auto" w:fill="auto"/>
            <w:noWrap/>
            <w:vAlign w:val="bottom"/>
            <w:hideMark/>
          </w:tcPr>
          <w:p w14:paraId="03C6AC7C" w14:textId="2F6CB5B4"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w:t>
            </w:r>
            <w:r w:rsidR="009A0AA6" w:rsidRPr="00596426">
              <w:rPr>
                <w:sz w:val="16"/>
                <w:szCs w:val="16"/>
                <w:lang w:val="es-ES_tradnl"/>
              </w:rPr>
              <w:t xml:space="preserve"> </w:t>
            </w:r>
            <w:r w:rsidRPr="00121F1D">
              <w:rPr>
                <w:sz w:val="16"/>
                <w:szCs w:val="16"/>
                <w:lang w:val="es-ES_tradnl"/>
              </w:rPr>
              <w:t>469</w:t>
            </w:r>
            <w:r w:rsidR="009A0AA6" w:rsidRPr="00596426">
              <w:rPr>
                <w:sz w:val="16"/>
                <w:szCs w:val="16"/>
                <w:lang w:val="es-ES_tradnl"/>
              </w:rPr>
              <w:t xml:space="preserve"> </w:t>
            </w:r>
            <w:r w:rsidRPr="00121F1D">
              <w:rPr>
                <w:sz w:val="16"/>
                <w:szCs w:val="16"/>
                <w:lang w:val="es-ES_tradnl"/>
              </w:rPr>
              <w:t>428</w:t>
            </w:r>
          </w:p>
        </w:tc>
      </w:tr>
      <w:tr w:rsidR="009A0AA6" w:rsidRPr="00121F1D" w14:paraId="5B967971" w14:textId="77777777" w:rsidTr="009A0AA6">
        <w:trPr>
          <w:trHeight w:val="240"/>
        </w:trPr>
        <w:tc>
          <w:tcPr>
            <w:tcW w:w="1156" w:type="dxa"/>
            <w:tcBorders>
              <w:bottom w:val="single" w:sz="12" w:space="0" w:color="auto"/>
            </w:tcBorders>
            <w:shd w:val="clear" w:color="auto" w:fill="auto"/>
            <w:noWrap/>
            <w:hideMark/>
          </w:tcPr>
          <w:p w14:paraId="10136946" w14:textId="77777777" w:rsidR="00121F1D" w:rsidRPr="00121F1D" w:rsidRDefault="00121F1D" w:rsidP="009A0AA6">
            <w:pPr>
              <w:spacing w:before="40" w:after="40" w:line="220" w:lineRule="exact"/>
              <w:rPr>
                <w:sz w:val="16"/>
                <w:szCs w:val="16"/>
                <w:lang w:val="es-ES_tradnl"/>
              </w:rPr>
            </w:pPr>
            <w:r w:rsidRPr="00121F1D">
              <w:rPr>
                <w:sz w:val="16"/>
                <w:szCs w:val="16"/>
                <w:lang w:val="es-ES_tradnl"/>
              </w:rPr>
              <w:t>Benin</w:t>
            </w:r>
          </w:p>
        </w:tc>
        <w:tc>
          <w:tcPr>
            <w:tcW w:w="734" w:type="dxa"/>
            <w:tcBorders>
              <w:bottom w:val="single" w:sz="12" w:space="0" w:color="auto"/>
            </w:tcBorders>
            <w:shd w:val="clear" w:color="auto" w:fill="auto"/>
            <w:noWrap/>
            <w:vAlign w:val="bottom"/>
            <w:hideMark/>
          </w:tcPr>
          <w:p w14:paraId="53BA5EBF" w14:textId="3E79C30A" w:rsidR="00121F1D" w:rsidRPr="00121F1D" w:rsidRDefault="00121F1D" w:rsidP="009A0AA6">
            <w:pPr>
              <w:spacing w:before="40" w:after="40" w:line="220" w:lineRule="exact"/>
              <w:ind w:left="113"/>
              <w:jc w:val="right"/>
              <w:rPr>
                <w:spacing w:val="-2"/>
                <w:sz w:val="16"/>
                <w:szCs w:val="16"/>
                <w:lang w:val="es-ES_tradnl"/>
              </w:rPr>
            </w:pPr>
            <w:r w:rsidRPr="00121F1D">
              <w:rPr>
                <w:spacing w:val="-2"/>
                <w:sz w:val="16"/>
                <w:szCs w:val="16"/>
                <w:lang w:val="es-ES_tradnl"/>
              </w:rPr>
              <w:t>12</w:t>
            </w:r>
            <w:r w:rsidR="009A0AA6" w:rsidRPr="00596426">
              <w:rPr>
                <w:spacing w:val="-2"/>
                <w:sz w:val="16"/>
                <w:szCs w:val="16"/>
                <w:lang w:val="es-ES_tradnl"/>
              </w:rPr>
              <w:t xml:space="preserve"> </w:t>
            </w:r>
            <w:r w:rsidRPr="00121F1D">
              <w:rPr>
                <w:spacing w:val="-2"/>
                <w:sz w:val="16"/>
                <w:szCs w:val="16"/>
                <w:lang w:val="es-ES_tradnl"/>
              </w:rPr>
              <w:t>506</w:t>
            </w:r>
            <w:r w:rsidR="009A0AA6" w:rsidRPr="00596426">
              <w:rPr>
                <w:spacing w:val="-2"/>
                <w:sz w:val="16"/>
                <w:szCs w:val="16"/>
                <w:lang w:val="es-ES_tradnl"/>
              </w:rPr>
              <w:t xml:space="preserve"> </w:t>
            </w:r>
            <w:r w:rsidRPr="00121F1D">
              <w:rPr>
                <w:spacing w:val="-2"/>
                <w:sz w:val="16"/>
                <w:szCs w:val="16"/>
                <w:lang w:val="es-ES_tradnl"/>
              </w:rPr>
              <w:t>347</w:t>
            </w:r>
          </w:p>
        </w:tc>
        <w:tc>
          <w:tcPr>
            <w:tcW w:w="734" w:type="dxa"/>
            <w:tcBorders>
              <w:bottom w:val="single" w:sz="12" w:space="0" w:color="auto"/>
            </w:tcBorders>
            <w:shd w:val="clear" w:color="auto" w:fill="auto"/>
            <w:noWrap/>
            <w:vAlign w:val="bottom"/>
            <w:hideMark/>
          </w:tcPr>
          <w:p w14:paraId="2FD1A7B2" w14:textId="0802B6B1"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12</w:t>
            </w:r>
            <w:r w:rsidR="009A0AA6" w:rsidRPr="00596426">
              <w:rPr>
                <w:sz w:val="16"/>
                <w:szCs w:val="16"/>
                <w:lang w:val="es-ES_tradnl"/>
              </w:rPr>
              <w:t xml:space="preserve"> </w:t>
            </w:r>
            <w:r w:rsidRPr="00121F1D">
              <w:rPr>
                <w:sz w:val="16"/>
                <w:szCs w:val="16"/>
                <w:lang w:val="es-ES_tradnl"/>
              </w:rPr>
              <w:t>909</w:t>
            </w:r>
            <w:r w:rsidR="009A0AA6" w:rsidRPr="00596426">
              <w:rPr>
                <w:sz w:val="16"/>
                <w:szCs w:val="16"/>
                <w:lang w:val="es-ES_tradnl"/>
              </w:rPr>
              <w:t xml:space="preserve"> </w:t>
            </w:r>
            <w:r w:rsidRPr="00121F1D">
              <w:rPr>
                <w:sz w:val="16"/>
                <w:szCs w:val="16"/>
                <w:lang w:val="es-ES_tradnl"/>
              </w:rPr>
              <w:t>041</w:t>
            </w:r>
          </w:p>
        </w:tc>
        <w:tc>
          <w:tcPr>
            <w:tcW w:w="735" w:type="dxa"/>
            <w:tcBorders>
              <w:bottom w:val="single" w:sz="12" w:space="0" w:color="auto"/>
            </w:tcBorders>
            <w:shd w:val="clear" w:color="auto" w:fill="auto"/>
            <w:noWrap/>
            <w:vAlign w:val="bottom"/>
            <w:hideMark/>
          </w:tcPr>
          <w:p w14:paraId="191B1722" w14:textId="12D8984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13</w:t>
            </w:r>
            <w:r w:rsidR="009A0AA6" w:rsidRPr="00596426">
              <w:rPr>
                <w:sz w:val="16"/>
                <w:szCs w:val="16"/>
                <w:lang w:val="es-ES_tradnl"/>
              </w:rPr>
              <w:t xml:space="preserve"> </w:t>
            </w:r>
            <w:r w:rsidRPr="00121F1D">
              <w:rPr>
                <w:sz w:val="16"/>
                <w:szCs w:val="16"/>
                <w:lang w:val="es-ES_tradnl"/>
              </w:rPr>
              <w:t>323</w:t>
            </w:r>
            <w:r w:rsidR="009A0AA6" w:rsidRPr="00596426">
              <w:rPr>
                <w:sz w:val="16"/>
                <w:szCs w:val="16"/>
                <w:lang w:val="es-ES_tradnl"/>
              </w:rPr>
              <w:t xml:space="preserve"> </w:t>
            </w:r>
            <w:r w:rsidRPr="00121F1D">
              <w:rPr>
                <w:sz w:val="16"/>
                <w:szCs w:val="16"/>
                <w:lang w:val="es-ES_tradnl"/>
              </w:rPr>
              <w:t>601</w:t>
            </w:r>
          </w:p>
        </w:tc>
        <w:tc>
          <w:tcPr>
            <w:tcW w:w="735" w:type="dxa"/>
            <w:tcBorders>
              <w:bottom w:val="single" w:sz="12" w:space="0" w:color="auto"/>
            </w:tcBorders>
            <w:shd w:val="clear" w:color="auto" w:fill="auto"/>
            <w:noWrap/>
            <w:vAlign w:val="bottom"/>
            <w:hideMark/>
          </w:tcPr>
          <w:p w14:paraId="3F53210F" w14:textId="2CE2DEAD"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13</w:t>
            </w:r>
            <w:r w:rsidR="009A0AA6" w:rsidRPr="00596426">
              <w:rPr>
                <w:sz w:val="16"/>
                <w:szCs w:val="16"/>
                <w:lang w:val="es-ES_tradnl"/>
              </w:rPr>
              <w:t xml:space="preserve"> </w:t>
            </w:r>
            <w:r w:rsidRPr="00121F1D">
              <w:rPr>
                <w:sz w:val="16"/>
                <w:szCs w:val="16"/>
                <w:lang w:val="es-ES_tradnl"/>
              </w:rPr>
              <w:t>751</w:t>
            </w:r>
            <w:r w:rsidR="009A0AA6" w:rsidRPr="00596426">
              <w:rPr>
                <w:sz w:val="16"/>
                <w:szCs w:val="16"/>
                <w:lang w:val="es-ES_tradnl"/>
              </w:rPr>
              <w:t xml:space="preserve"> </w:t>
            </w:r>
            <w:r w:rsidRPr="00121F1D">
              <w:rPr>
                <w:sz w:val="16"/>
                <w:szCs w:val="16"/>
                <w:lang w:val="es-ES_tradnl"/>
              </w:rPr>
              <w:t>291</w:t>
            </w:r>
          </w:p>
        </w:tc>
        <w:tc>
          <w:tcPr>
            <w:tcW w:w="735" w:type="dxa"/>
            <w:tcBorders>
              <w:bottom w:val="single" w:sz="12" w:space="0" w:color="auto"/>
            </w:tcBorders>
            <w:shd w:val="clear" w:color="auto" w:fill="auto"/>
            <w:noWrap/>
            <w:vAlign w:val="bottom"/>
            <w:hideMark/>
          </w:tcPr>
          <w:p w14:paraId="73280EA5" w14:textId="174A4E03"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14</w:t>
            </w:r>
            <w:r w:rsidR="009A0AA6" w:rsidRPr="00596426">
              <w:rPr>
                <w:sz w:val="16"/>
                <w:szCs w:val="16"/>
                <w:lang w:val="es-ES_tradnl"/>
              </w:rPr>
              <w:t xml:space="preserve"> </w:t>
            </w:r>
            <w:r w:rsidRPr="00121F1D">
              <w:rPr>
                <w:sz w:val="16"/>
                <w:szCs w:val="16"/>
                <w:lang w:val="es-ES_tradnl"/>
              </w:rPr>
              <w:t>192</w:t>
            </w:r>
            <w:r w:rsidR="009A0AA6" w:rsidRPr="00596426">
              <w:rPr>
                <w:sz w:val="16"/>
                <w:szCs w:val="16"/>
                <w:lang w:val="es-ES_tradnl"/>
              </w:rPr>
              <w:t xml:space="preserve"> </w:t>
            </w:r>
            <w:r w:rsidRPr="00121F1D">
              <w:rPr>
                <w:sz w:val="16"/>
                <w:szCs w:val="16"/>
                <w:lang w:val="es-ES_tradnl"/>
              </w:rPr>
              <w:t>247</w:t>
            </w:r>
          </w:p>
        </w:tc>
        <w:tc>
          <w:tcPr>
            <w:tcW w:w="735" w:type="dxa"/>
            <w:tcBorders>
              <w:bottom w:val="single" w:sz="12" w:space="0" w:color="auto"/>
            </w:tcBorders>
            <w:shd w:val="clear" w:color="auto" w:fill="auto"/>
            <w:noWrap/>
            <w:vAlign w:val="bottom"/>
            <w:hideMark/>
          </w:tcPr>
          <w:p w14:paraId="62C6B3BE" w14:textId="17B1B2BA"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14</w:t>
            </w:r>
            <w:r w:rsidR="009A0AA6" w:rsidRPr="00596426">
              <w:rPr>
                <w:sz w:val="16"/>
                <w:szCs w:val="16"/>
                <w:lang w:val="es-ES_tradnl"/>
              </w:rPr>
              <w:t xml:space="preserve"> </w:t>
            </w:r>
            <w:r w:rsidRPr="00121F1D">
              <w:rPr>
                <w:sz w:val="16"/>
                <w:szCs w:val="16"/>
                <w:lang w:val="es-ES_tradnl"/>
              </w:rPr>
              <w:t>645</w:t>
            </w:r>
            <w:r w:rsidR="009A0AA6" w:rsidRPr="00596426">
              <w:rPr>
                <w:sz w:val="16"/>
                <w:szCs w:val="16"/>
                <w:lang w:val="es-ES_tradnl"/>
              </w:rPr>
              <w:t xml:space="preserve"> </w:t>
            </w:r>
            <w:r w:rsidRPr="00121F1D">
              <w:rPr>
                <w:sz w:val="16"/>
                <w:szCs w:val="16"/>
                <w:lang w:val="es-ES_tradnl"/>
              </w:rPr>
              <w:t>634</w:t>
            </w:r>
          </w:p>
        </w:tc>
        <w:tc>
          <w:tcPr>
            <w:tcW w:w="735" w:type="dxa"/>
            <w:tcBorders>
              <w:bottom w:val="single" w:sz="12" w:space="0" w:color="auto"/>
            </w:tcBorders>
            <w:shd w:val="clear" w:color="auto" w:fill="auto"/>
            <w:noWrap/>
            <w:vAlign w:val="bottom"/>
            <w:hideMark/>
          </w:tcPr>
          <w:p w14:paraId="7BEA7E20" w14:textId="374E4A56"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15</w:t>
            </w:r>
            <w:r w:rsidR="009A0AA6" w:rsidRPr="00596426">
              <w:rPr>
                <w:sz w:val="16"/>
                <w:szCs w:val="16"/>
                <w:lang w:val="es-ES_tradnl"/>
              </w:rPr>
              <w:t xml:space="preserve"> </w:t>
            </w:r>
            <w:r w:rsidRPr="00121F1D">
              <w:rPr>
                <w:sz w:val="16"/>
                <w:szCs w:val="16"/>
                <w:lang w:val="es-ES_tradnl"/>
              </w:rPr>
              <w:t>111</w:t>
            </w:r>
            <w:r w:rsidR="009A0AA6" w:rsidRPr="00596426">
              <w:rPr>
                <w:sz w:val="16"/>
                <w:szCs w:val="16"/>
                <w:lang w:val="es-ES_tradnl"/>
              </w:rPr>
              <w:t xml:space="preserve"> </w:t>
            </w:r>
            <w:r w:rsidRPr="00121F1D">
              <w:rPr>
                <w:sz w:val="16"/>
                <w:szCs w:val="16"/>
                <w:lang w:val="es-ES_tradnl"/>
              </w:rPr>
              <w:t>698</w:t>
            </w:r>
          </w:p>
        </w:tc>
        <w:tc>
          <w:tcPr>
            <w:tcW w:w="735" w:type="dxa"/>
            <w:tcBorders>
              <w:bottom w:val="single" w:sz="12" w:space="0" w:color="auto"/>
            </w:tcBorders>
            <w:shd w:val="clear" w:color="auto" w:fill="auto"/>
            <w:noWrap/>
            <w:vAlign w:val="bottom"/>
            <w:hideMark/>
          </w:tcPr>
          <w:p w14:paraId="6DF5865C" w14:textId="27F39C65"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15</w:t>
            </w:r>
            <w:r w:rsidR="009A0AA6" w:rsidRPr="00596426">
              <w:rPr>
                <w:sz w:val="16"/>
                <w:szCs w:val="16"/>
                <w:lang w:val="es-ES_tradnl"/>
              </w:rPr>
              <w:t xml:space="preserve"> </w:t>
            </w:r>
            <w:r w:rsidRPr="00121F1D">
              <w:rPr>
                <w:sz w:val="16"/>
                <w:szCs w:val="16"/>
                <w:lang w:val="es-ES_tradnl"/>
              </w:rPr>
              <w:t>590</w:t>
            </w:r>
            <w:r w:rsidR="009A0AA6" w:rsidRPr="00596426">
              <w:rPr>
                <w:sz w:val="16"/>
                <w:szCs w:val="16"/>
                <w:lang w:val="es-ES_tradnl"/>
              </w:rPr>
              <w:t xml:space="preserve"> </w:t>
            </w:r>
            <w:r w:rsidRPr="00121F1D">
              <w:rPr>
                <w:sz w:val="16"/>
                <w:szCs w:val="16"/>
                <w:lang w:val="es-ES_tradnl"/>
              </w:rPr>
              <w:t>229</w:t>
            </w:r>
          </w:p>
        </w:tc>
        <w:tc>
          <w:tcPr>
            <w:tcW w:w="735" w:type="dxa"/>
            <w:tcBorders>
              <w:bottom w:val="single" w:sz="12" w:space="0" w:color="auto"/>
            </w:tcBorders>
            <w:shd w:val="clear" w:color="auto" w:fill="auto"/>
            <w:noWrap/>
            <w:vAlign w:val="bottom"/>
            <w:hideMark/>
          </w:tcPr>
          <w:p w14:paraId="7F30779F" w14:textId="2318C35C"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16</w:t>
            </w:r>
            <w:r w:rsidR="009A0AA6" w:rsidRPr="00596426">
              <w:rPr>
                <w:sz w:val="16"/>
                <w:szCs w:val="16"/>
                <w:lang w:val="es-ES_tradnl"/>
              </w:rPr>
              <w:t xml:space="preserve"> </w:t>
            </w:r>
            <w:r w:rsidRPr="00121F1D">
              <w:rPr>
                <w:sz w:val="16"/>
                <w:szCs w:val="16"/>
                <w:lang w:val="es-ES_tradnl"/>
              </w:rPr>
              <w:t>079</w:t>
            </w:r>
            <w:r w:rsidR="009A0AA6" w:rsidRPr="00596426">
              <w:rPr>
                <w:sz w:val="16"/>
                <w:szCs w:val="16"/>
                <w:lang w:val="es-ES_tradnl"/>
              </w:rPr>
              <w:t xml:space="preserve"> </w:t>
            </w:r>
            <w:r w:rsidRPr="00121F1D">
              <w:rPr>
                <w:sz w:val="16"/>
                <w:szCs w:val="16"/>
                <w:lang w:val="es-ES_tradnl"/>
              </w:rPr>
              <w:t>709</w:t>
            </w:r>
          </w:p>
        </w:tc>
        <w:tc>
          <w:tcPr>
            <w:tcW w:w="735" w:type="dxa"/>
            <w:tcBorders>
              <w:bottom w:val="single" w:sz="12" w:space="0" w:color="auto"/>
            </w:tcBorders>
            <w:shd w:val="clear" w:color="auto" w:fill="auto"/>
            <w:noWrap/>
            <w:vAlign w:val="bottom"/>
            <w:hideMark/>
          </w:tcPr>
          <w:p w14:paraId="016A06E0" w14:textId="2D71ED9F" w:rsidR="00121F1D" w:rsidRPr="00121F1D" w:rsidRDefault="00121F1D" w:rsidP="009A0AA6">
            <w:pPr>
              <w:spacing w:before="40" w:after="40" w:line="220" w:lineRule="exact"/>
              <w:ind w:left="113"/>
              <w:jc w:val="right"/>
              <w:rPr>
                <w:sz w:val="16"/>
                <w:szCs w:val="16"/>
                <w:lang w:val="es-ES_tradnl"/>
              </w:rPr>
            </w:pPr>
            <w:r w:rsidRPr="00121F1D">
              <w:rPr>
                <w:sz w:val="16"/>
                <w:szCs w:val="16"/>
                <w:lang w:val="es-ES_tradnl"/>
              </w:rPr>
              <w:t>16</w:t>
            </w:r>
            <w:r w:rsidR="009A0AA6" w:rsidRPr="00596426">
              <w:rPr>
                <w:sz w:val="16"/>
                <w:szCs w:val="16"/>
                <w:lang w:val="es-ES_tradnl"/>
              </w:rPr>
              <w:t xml:space="preserve"> </w:t>
            </w:r>
            <w:r w:rsidRPr="00121F1D">
              <w:rPr>
                <w:sz w:val="16"/>
                <w:szCs w:val="16"/>
                <w:lang w:val="es-ES_tradnl"/>
              </w:rPr>
              <w:t>581</w:t>
            </w:r>
            <w:r w:rsidR="009A0AA6" w:rsidRPr="00596426">
              <w:rPr>
                <w:sz w:val="16"/>
                <w:szCs w:val="16"/>
                <w:lang w:val="es-ES_tradnl"/>
              </w:rPr>
              <w:t xml:space="preserve"> </w:t>
            </w:r>
            <w:r w:rsidRPr="00121F1D">
              <w:rPr>
                <w:sz w:val="16"/>
                <w:szCs w:val="16"/>
                <w:lang w:val="es-ES_tradnl"/>
              </w:rPr>
              <w:t>108</w:t>
            </w:r>
          </w:p>
        </w:tc>
      </w:tr>
    </w:tbl>
    <w:p w14:paraId="36BDDB7D" w14:textId="77777777" w:rsidR="00121F1D" w:rsidRPr="00596426" w:rsidRDefault="00121F1D" w:rsidP="00596426">
      <w:pPr>
        <w:pStyle w:val="SingleTxtG"/>
        <w:spacing w:before="120" w:after="0"/>
        <w:ind w:left="170"/>
        <w:rPr>
          <w:sz w:val="18"/>
          <w:szCs w:val="18"/>
          <w:lang w:val="es-ES_tradnl"/>
        </w:rPr>
      </w:pPr>
      <w:r w:rsidRPr="00596426">
        <w:rPr>
          <w:i/>
          <w:iCs/>
          <w:sz w:val="18"/>
          <w:szCs w:val="18"/>
          <w:lang w:val="es-ES_tradnl"/>
        </w:rPr>
        <w:t>Fuente</w:t>
      </w:r>
      <w:r w:rsidRPr="00596426">
        <w:rPr>
          <w:i/>
          <w:sz w:val="18"/>
          <w:szCs w:val="18"/>
          <w:lang w:val="es-ES_tradnl"/>
        </w:rPr>
        <w:t>:</w:t>
      </w:r>
      <w:r w:rsidRPr="00596426">
        <w:rPr>
          <w:sz w:val="18"/>
          <w:szCs w:val="18"/>
          <w:lang w:val="es-ES_tradnl"/>
        </w:rPr>
        <w:t xml:space="preserve"> INSAE, Proyecciones demográficas revisadas, 2009.</w:t>
      </w:r>
    </w:p>
    <w:p w14:paraId="2C9A1DE2" w14:textId="36E5F218" w:rsidR="00121F1D" w:rsidRDefault="00121F1D" w:rsidP="00596426">
      <w:pPr>
        <w:pStyle w:val="SingleTxtG"/>
        <w:spacing w:after="240"/>
        <w:ind w:left="170"/>
        <w:rPr>
          <w:sz w:val="18"/>
          <w:szCs w:val="18"/>
          <w:lang w:val="es-ES_tradnl"/>
        </w:rPr>
      </w:pPr>
      <w:r w:rsidRPr="00596426">
        <w:rPr>
          <w:sz w:val="18"/>
          <w:szCs w:val="18"/>
          <w:lang w:val="es-ES_tradnl"/>
        </w:rPr>
        <w:t>*</w:t>
      </w:r>
      <w:r w:rsidR="00187687">
        <w:rPr>
          <w:sz w:val="18"/>
          <w:szCs w:val="18"/>
          <w:lang w:val="es-ES_tradnl"/>
        </w:rPr>
        <w:t xml:space="preserve"> </w:t>
      </w:r>
      <w:r w:rsidRPr="00596426">
        <w:rPr>
          <w:sz w:val="18"/>
          <w:szCs w:val="18"/>
          <w:lang w:val="es-ES_tradnl"/>
        </w:rPr>
        <w:t xml:space="preserve"> Datos reales de los censos (RGPH 1, 2, 3, 4), aunque los datos del </w:t>
      </w:r>
      <w:proofErr w:type="spellStart"/>
      <w:r w:rsidRPr="00596426">
        <w:rPr>
          <w:sz w:val="18"/>
          <w:szCs w:val="18"/>
          <w:lang w:val="es-ES_tradnl"/>
        </w:rPr>
        <w:t>RGPH4</w:t>
      </w:r>
      <w:proofErr w:type="spellEnd"/>
      <w:r w:rsidRPr="00596426">
        <w:rPr>
          <w:sz w:val="18"/>
          <w:szCs w:val="18"/>
          <w:lang w:val="es-ES_tradnl"/>
        </w:rPr>
        <w:t xml:space="preserve"> son provisionales.</w:t>
      </w:r>
    </w:p>
    <w:p w14:paraId="2F7927EA" w14:textId="77777777" w:rsidR="00121F1D" w:rsidRPr="00121F1D" w:rsidRDefault="00121F1D" w:rsidP="00596426">
      <w:pPr>
        <w:pStyle w:val="H23G"/>
        <w:ind w:left="0" w:firstLine="0"/>
        <w:rPr>
          <w:lang w:val="es-ES_tradnl"/>
        </w:rPr>
      </w:pPr>
      <w:r w:rsidRPr="00121F1D">
        <w:rPr>
          <w:b w:val="0"/>
          <w:lang w:val="es-ES_tradnl"/>
        </w:rPr>
        <w:t>Cuadro 4</w:t>
      </w:r>
      <w:r w:rsidRPr="00121F1D">
        <w:rPr>
          <w:lang w:val="es-ES_tradnl"/>
        </w:rPr>
        <w:br/>
        <w:t>Situación de la población en Benin desglosada por lugar de residencia</w:t>
      </w:r>
    </w:p>
    <w:tbl>
      <w:tblPr>
        <w:tblW w:w="9637" w:type="dxa"/>
        <w:tblBorders>
          <w:top w:val="single" w:sz="4" w:space="0" w:color="auto"/>
        </w:tblBorders>
        <w:tblCellMar>
          <w:left w:w="0" w:type="dxa"/>
          <w:right w:w="0" w:type="dxa"/>
        </w:tblCellMar>
        <w:tblLook w:val="04A0" w:firstRow="1" w:lastRow="0" w:firstColumn="1" w:lastColumn="0" w:noHBand="0" w:noVBand="1"/>
      </w:tblPr>
      <w:tblGrid>
        <w:gridCol w:w="502"/>
        <w:gridCol w:w="640"/>
        <w:gridCol w:w="7"/>
        <w:gridCol w:w="634"/>
        <w:gridCol w:w="634"/>
        <w:gridCol w:w="555"/>
        <w:gridCol w:w="555"/>
        <w:gridCol w:w="591"/>
        <w:gridCol w:w="745"/>
        <w:gridCol w:w="555"/>
        <w:gridCol w:w="610"/>
        <w:gridCol w:w="509"/>
        <w:gridCol w:w="509"/>
        <w:gridCol w:w="564"/>
        <w:gridCol w:w="458"/>
        <w:gridCol w:w="538"/>
        <w:gridCol w:w="573"/>
        <w:gridCol w:w="458"/>
      </w:tblGrid>
      <w:tr w:rsidR="00596426" w:rsidRPr="00596426" w14:paraId="5CCF9199" w14:textId="77777777" w:rsidTr="00596426">
        <w:trPr>
          <w:trHeight w:val="240"/>
          <w:tblHeader/>
        </w:trPr>
        <w:tc>
          <w:tcPr>
            <w:tcW w:w="1028" w:type="dxa"/>
            <w:gridSpan w:val="2"/>
            <w:tcBorders>
              <w:top w:val="single" w:sz="4" w:space="0" w:color="auto"/>
              <w:bottom w:val="single" w:sz="12" w:space="0" w:color="auto"/>
            </w:tcBorders>
            <w:shd w:val="clear" w:color="auto" w:fill="auto"/>
            <w:noWrap/>
            <w:vAlign w:val="bottom"/>
            <w:hideMark/>
          </w:tcPr>
          <w:p w14:paraId="55FD1A6B" w14:textId="77777777" w:rsidR="00121F1D" w:rsidRPr="00121F1D" w:rsidRDefault="00121F1D" w:rsidP="00596426">
            <w:pPr>
              <w:spacing w:before="80" w:after="80" w:line="200" w:lineRule="exact"/>
              <w:rPr>
                <w:i/>
                <w:sz w:val="15"/>
                <w:szCs w:val="15"/>
                <w:lang w:val="es-ES_tradnl"/>
              </w:rPr>
            </w:pPr>
            <w:r w:rsidRPr="00121F1D">
              <w:rPr>
                <w:i/>
                <w:sz w:val="15"/>
                <w:szCs w:val="15"/>
                <w:lang w:val="es-ES_tradnl"/>
              </w:rPr>
              <w:t>Indicadores</w:t>
            </w:r>
          </w:p>
        </w:tc>
        <w:tc>
          <w:tcPr>
            <w:tcW w:w="5" w:type="dxa"/>
            <w:tcBorders>
              <w:top w:val="single" w:sz="4" w:space="0" w:color="auto"/>
              <w:bottom w:val="single" w:sz="12" w:space="0" w:color="auto"/>
            </w:tcBorders>
            <w:shd w:val="clear" w:color="auto" w:fill="auto"/>
            <w:vAlign w:val="bottom"/>
          </w:tcPr>
          <w:p w14:paraId="69EB4F9D" w14:textId="77777777" w:rsidR="00121F1D" w:rsidRPr="00121F1D" w:rsidRDefault="00121F1D" w:rsidP="00596426">
            <w:pPr>
              <w:spacing w:before="80" w:after="80" w:line="200" w:lineRule="exact"/>
              <w:ind w:left="113"/>
              <w:jc w:val="right"/>
              <w:rPr>
                <w:i/>
                <w:sz w:val="15"/>
                <w:szCs w:val="15"/>
                <w:lang w:val="es-ES_tradnl"/>
              </w:rPr>
            </w:pPr>
          </w:p>
        </w:tc>
        <w:tc>
          <w:tcPr>
            <w:tcW w:w="564" w:type="dxa"/>
            <w:tcBorders>
              <w:top w:val="single" w:sz="4" w:space="0" w:color="auto"/>
              <w:bottom w:val="single" w:sz="12" w:space="0" w:color="auto"/>
            </w:tcBorders>
            <w:shd w:val="clear" w:color="auto" w:fill="auto"/>
            <w:noWrap/>
            <w:vAlign w:val="bottom"/>
            <w:hideMark/>
          </w:tcPr>
          <w:p w14:paraId="035A2496" w14:textId="77777777" w:rsidR="00121F1D" w:rsidRPr="00121F1D" w:rsidRDefault="00121F1D" w:rsidP="0027271B">
            <w:pPr>
              <w:spacing w:before="80" w:after="80" w:line="200" w:lineRule="exact"/>
              <w:ind w:right="57"/>
              <w:jc w:val="right"/>
              <w:rPr>
                <w:i/>
                <w:sz w:val="15"/>
                <w:szCs w:val="15"/>
                <w:lang w:val="es-ES_tradnl"/>
              </w:rPr>
            </w:pPr>
            <w:r w:rsidRPr="00121F1D">
              <w:rPr>
                <w:i/>
                <w:sz w:val="15"/>
                <w:szCs w:val="15"/>
                <w:lang w:val="es-ES_tradnl"/>
              </w:rPr>
              <w:t>Benin</w:t>
            </w:r>
          </w:p>
        </w:tc>
        <w:tc>
          <w:tcPr>
            <w:tcW w:w="564" w:type="dxa"/>
            <w:tcBorders>
              <w:top w:val="single" w:sz="4" w:space="0" w:color="auto"/>
              <w:bottom w:val="single" w:sz="12" w:space="0" w:color="auto"/>
            </w:tcBorders>
            <w:shd w:val="clear" w:color="auto" w:fill="auto"/>
            <w:noWrap/>
            <w:vAlign w:val="bottom"/>
            <w:hideMark/>
          </w:tcPr>
          <w:p w14:paraId="343A4D35" w14:textId="77777777" w:rsidR="00121F1D" w:rsidRPr="00121F1D" w:rsidRDefault="00121F1D" w:rsidP="0027271B">
            <w:pPr>
              <w:spacing w:before="80" w:after="80" w:line="200" w:lineRule="exact"/>
              <w:ind w:right="57"/>
              <w:jc w:val="right"/>
              <w:rPr>
                <w:i/>
                <w:sz w:val="15"/>
                <w:szCs w:val="15"/>
                <w:lang w:val="es-ES_tradnl"/>
              </w:rPr>
            </w:pPr>
            <w:r w:rsidRPr="00121F1D">
              <w:rPr>
                <w:i/>
                <w:sz w:val="15"/>
                <w:szCs w:val="15"/>
                <w:lang w:val="es-ES_tradnl"/>
              </w:rPr>
              <w:t>Urbana</w:t>
            </w:r>
          </w:p>
        </w:tc>
        <w:tc>
          <w:tcPr>
            <w:tcW w:w="492" w:type="dxa"/>
            <w:tcBorders>
              <w:top w:val="single" w:sz="4" w:space="0" w:color="auto"/>
              <w:bottom w:val="single" w:sz="12" w:space="0" w:color="auto"/>
            </w:tcBorders>
            <w:shd w:val="clear" w:color="auto" w:fill="auto"/>
            <w:noWrap/>
            <w:vAlign w:val="bottom"/>
            <w:hideMark/>
          </w:tcPr>
          <w:p w14:paraId="3BB0C55E" w14:textId="77777777" w:rsidR="00121F1D" w:rsidRPr="00121F1D" w:rsidRDefault="00121F1D" w:rsidP="0027271B">
            <w:pPr>
              <w:spacing w:before="80" w:after="80" w:line="200" w:lineRule="exact"/>
              <w:ind w:right="57"/>
              <w:jc w:val="right"/>
              <w:rPr>
                <w:i/>
                <w:sz w:val="15"/>
                <w:szCs w:val="15"/>
                <w:lang w:val="es-ES_tradnl"/>
              </w:rPr>
            </w:pPr>
            <w:r w:rsidRPr="00121F1D">
              <w:rPr>
                <w:i/>
                <w:sz w:val="15"/>
                <w:szCs w:val="15"/>
                <w:lang w:val="es-ES_tradnl"/>
              </w:rPr>
              <w:t>Rural</w:t>
            </w:r>
          </w:p>
        </w:tc>
        <w:tc>
          <w:tcPr>
            <w:tcW w:w="492" w:type="dxa"/>
            <w:tcBorders>
              <w:top w:val="single" w:sz="4" w:space="0" w:color="auto"/>
              <w:bottom w:val="single" w:sz="12" w:space="0" w:color="auto"/>
            </w:tcBorders>
            <w:shd w:val="clear" w:color="auto" w:fill="auto"/>
            <w:noWrap/>
            <w:vAlign w:val="bottom"/>
            <w:hideMark/>
          </w:tcPr>
          <w:p w14:paraId="07907C32" w14:textId="77777777" w:rsidR="00121F1D" w:rsidRPr="00121F1D" w:rsidRDefault="00121F1D" w:rsidP="0027271B">
            <w:pPr>
              <w:spacing w:before="80" w:after="80" w:line="200" w:lineRule="exact"/>
              <w:ind w:right="57"/>
              <w:jc w:val="right"/>
              <w:rPr>
                <w:i/>
                <w:sz w:val="15"/>
                <w:szCs w:val="15"/>
                <w:lang w:val="es-ES_tradnl"/>
              </w:rPr>
            </w:pPr>
            <w:r w:rsidRPr="00121F1D">
              <w:rPr>
                <w:i/>
                <w:sz w:val="15"/>
                <w:szCs w:val="15"/>
                <w:lang w:val="es-ES_tradnl"/>
              </w:rPr>
              <w:t>Alibori</w:t>
            </w:r>
          </w:p>
        </w:tc>
        <w:tc>
          <w:tcPr>
            <w:tcW w:w="509" w:type="dxa"/>
            <w:tcBorders>
              <w:top w:val="single" w:sz="4" w:space="0" w:color="auto"/>
              <w:bottom w:val="single" w:sz="12" w:space="0" w:color="auto"/>
            </w:tcBorders>
            <w:shd w:val="clear" w:color="auto" w:fill="auto"/>
            <w:noWrap/>
            <w:vAlign w:val="bottom"/>
            <w:hideMark/>
          </w:tcPr>
          <w:p w14:paraId="4CF943DC" w14:textId="77777777" w:rsidR="00121F1D" w:rsidRPr="00121F1D" w:rsidRDefault="00121F1D" w:rsidP="0027271B">
            <w:pPr>
              <w:spacing w:before="80" w:after="80" w:line="200" w:lineRule="exact"/>
              <w:ind w:right="57"/>
              <w:jc w:val="right"/>
              <w:rPr>
                <w:i/>
                <w:sz w:val="15"/>
                <w:szCs w:val="15"/>
                <w:lang w:val="es-ES_tradnl"/>
              </w:rPr>
            </w:pPr>
            <w:r w:rsidRPr="00121F1D">
              <w:rPr>
                <w:i/>
                <w:sz w:val="15"/>
                <w:szCs w:val="15"/>
                <w:lang w:val="es-ES_tradnl"/>
              </w:rPr>
              <w:t>Atacora</w:t>
            </w:r>
          </w:p>
        </w:tc>
        <w:tc>
          <w:tcPr>
            <w:tcW w:w="631" w:type="dxa"/>
            <w:tcBorders>
              <w:top w:val="single" w:sz="4" w:space="0" w:color="auto"/>
              <w:bottom w:val="single" w:sz="12" w:space="0" w:color="auto"/>
            </w:tcBorders>
            <w:shd w:val="clear" w:color="auto" w:fill="auto"/>
            <w:noWrap/>
            <w:vAlign w:val="bottom"/>
            <w:hideMark/>
          </w:tcPr>
          <w:p w14:paraId="11AD2385" w14:textId="77777777" w:rsidR="00121F1D" w:rsidRPr="00121F1D" w:rsidRDefault="00121F1D" w:rsidP="0027271B">
            <w:pPr>
              <w:spacing w:before="80" w:after="80" w:line="200" w:lineRule="exact"/>
              <w:ind w:right="57"/>
              <w:jc w:val="right"/>
              <w:rPr>
                <w:i/>
                <w:sz w:val="15"/>
                <w:szCs w:val="15"/>
                <w:lang w:val="es-ES_tradnl"/>
              </w:rPr>
            </w:pPr>
            <w:r w:rsidRPr="00121F1D">
              <w:rPr>
                <w:i/>
                <w:sz w:val="15"/>
                <w:szCs w:val="15"/>
                <w:lang w:val="es-ES_tradnl"/>
              </w:rPr>
              <w:t>Atlantique</w:t>
            </w:r>
          </w:p>
        </w:tc>
        <w:tc>
          <w:tcPr>
            <w:tcW w:w="492" w:type="dxa"/>
            <w:tcBorders>
              <w:top w:val="single" w:sz="4" w:space="0" w:color="auto"/>
              <w:bottom w:val="single" w:sz="12" w:space="0" w:color="auto"/>
            </w:tcBorders>
            <w:shd w:val="clear" w:color="auto" w:fill="auto"/>
            <w:vAlign w:val="bottom"/>
          </w:tcPr>
          <w:p w14:paraId="3A385B91" w14:textId="77777777" w:rsidR="00121F1D" w:rsidRPr="00121F1D" w:rsidRDefault="00121F1D" w:rsidP="0027271B">
            <w:pPr>
              <w:spacing w:before="80" w:after="80" w:line="200" w:lineRule="exact"/>
              <w:ind w:right="57"/>
              <w:jc w:val="right"/>
              <w:rPr>
                <w:i/>
                <w:sz w:val="15"/>
                <w:szCs w:val="15"/>
                <w:lang w:val="es-ES_tradnl"/>
              </w:rPr>
            </w:pPr>
            <w:r w:rsidRPr="00121F1D">
              <w:rPr>
                <w:i/>
                <w:sz w:val="15"/>
                <w:szCs w:val="15"/>
                <w:lang w:val="es-ES_tradnl"/>
              </w:rPr>
              <w:t>Borgou</w:t>
            </w:r>
          </w:p>
        </w:tc>
        <w:tc>
          <w:tcPr>
            <w:tcW w:w="523" w:type="dxa"/>
            <w:tcBorders>
              <w:top w:val="single" w:sz="4" w:space="0" w:color="auto"/>
              <w:bottom w:val="single" w:sz="12" w:space="0" w:color="auto"/>
            </w:tcBorders>
            <w:shd w:val="clear" w:color="auto" w:fill="auto"/>
            <w:vAlign w:val="bottom"/>
          </w:tcPr>
          <w:p w14:paraId="1F1D90A3" w14:textId="77777777" w:rsidR="00121F1D" w:rsidRPr="00121F1D" w:rsidRDefault="00121F1D" w:rsidP="0027271B">
            <w:pPr>
              <w:spacing w:before="80" w:after="80" w:line="200" w:lineRule="exact"/>
              <w:ind w:right="57"/>
              <w:jc w:val="right"/>
              <w:rPr>
                <w:i/>
                <w:sz w:val="15"/>
                <w:szCs w:val="15"/>
                <w:lang w:val="es-ES_tradnl"/>
              </w:rPr>
            </w:pPr>
            <w:r w:rsidRPr="00121F1D">
              <w:rPr>
                <w:i/>
                <w:sz w:val="15"/>
                <w:szCs w:val="15"/>
                <w:lang w:val="es-ES_tradnl"/>
              </w:rPr>
              <w:t>Collines</w:t>
            </w:r>
          </w:p>
        </w:tc>
        <w:tc>
          <w:tcPr>
            <w:tcW w:w="444" w:type="dxa"/>
            <w:tcBorders>
              <w:top w:val="single" w:sz="4" w:space="0" w:color="auto"/>
              <w:bottom w:val="single" w:sz="12" w:space="0" w:color="auto"/>
            </w:tcBorders>
            <w:shd w:val="clear" w:color="auto" w:fill="auto"/>
            <w:vAlign w:val="bottom"/>
          </w:tcPr>
          <w:p w14:paraId="4C427137" w14:textId="77777777" w:rsidR="00121F1D" w:rsidRPr="00121F1D" w:rsidRDefault="00121F1D" w:rsidP="0027271B">
            <w:pPr>
              <w:spacing w:before="80" w:after="80" w:line="200" w:lineRule="exact"/>
              <w:ind w:right="57"/>
              <w:jc w:val="right"/>
              <w:rPr>
                <w:i/>
                <w:sz w:val="15"/>
                <w:szCs w:val="15"/>
                <w:lang w:val="es-ES_tradnl"/>
              </w:rPr>
            </w:pPr>
            <w:r w:rsidRPr="00121F1D">
              <w:rPr>
                <w:i/>
                <w:sz w:val="15"/>
                <w:szCs w:val="15"/>
                <w:lang w:val="es-ES_tradnl"/>
              </w:rPr>
              <w:t>Couffo</w:t>
            </w:r>
          </w:p>
        </w:tc>
        <w:tc>
          <w:tcPr>
            <w:tcW w:w="444" w:type="dxa"/>
            <w:tcBorders>
              <w:top w:val="single" w:sz="4" w:space="0" w:color="auto"/>
              <w:bottom w:val="single" w:sz="12" w:space="0" w:color="auto"/>
            </w:tcBorders>
            <w:shd w:val="clear" w:color="auto" w:fill="auto"/>
            <w:vAlign w:val="bottom"/>
          </w:tcPr>
          <w:p w14:paraId="2BFE2712" w14:textId="77777777" w:rsidR="00121F1D" w:rsidRPr="00121F1D" w:rsidRDefault="00121F1D" w:rsidP="0027271B">
            <w:pPr>
              <w:spacing w:before="80" w:after="80" w:line="200" w:lineRule="exact"/>
              <w:ind w:right="57"/>
              <w:jc w:val="right"/>
              <w:rPr>
                <w:i/>
                <w:sz w:val="15"/>
                <w:szCs w:val="15"/>
                <w:lang w:val="es-ES_tradnl"/>
              </w:rPr>
            </w:pPr>
            <w:r w:rsidRPr="00121F1D">
              <w:rPr>
                <w:i/>
                <w:sz w:val="15"/>
                <w:szCs w:val="15"/>
                <w:lang w:val="es-ES_tradnl"/>
              </w:rPr>
              <w:t>Donga</w:t>
            </w:r>
          </w:p>
        </w:tc>
        <w:tc>
          <w:tcPr>
            <w:tcW w:w="492" w:type="dxa"/>
            <w:tcBorders>
              <w:top w:val="single" w:sz="4" w:space="0" w:color="auto"/>
              <w:bottom w:val="single" w:sz="12" w:space="0" w:color="auto"/>
            </w:tcBorders>
            <w:shd w:val="clear" w:color="auto" w:fill="auto"/>
            <w:vAlign w:val="bottom"/>
          </w:tcPr>
          <w:p w14:paraId="502D9A15" w14:textId="77777777" w:rsidR="00121F1D" w:rsidRPr="00121F1D" w:rsidRDefault="00121F1D" w:rsidP="0027271B">
            <w:pPr>
              <w:spacing w:before="80" w:after="80" w:line="200" w:lineRule="exact"/>
              <w:ind w:right="57"/>
              <w:jc w:val="right"/>
              <w:rPr>
                <w:i/>
                <w:sz w:val="15"/>
                <w:szCs w:val="15"/>
                <w:lang w:val="es-ES_tradnl"/>
              </w:rPr>
            </w:pPr>
            <w:r w:rsidRPr="00121F1D">
              <w:rPr>
                <w:i/>
                <w:sz w:val="15"/>
                <w:szCs w:val="15"/>
                <w:lang w:val="es-ES_tradnl"/>
              </w:rPr>
              <w:t>Littoral</w:t>
            </w:r>
          </w:p>
        </w:tc>
        <w:tc>
          <w:tcPr>
            <w:tcW w:w="419" w:type="dxa"/>
            <w:tcBorders>
              <w:top w:val="single" w:sz="4" w:space="0" w:color="auto"/>
              <w:bottom w:val="single" w:sz="12" w:space="0" w:color="auto"/>
            </w:tcBorders>
            <w:shd w:val="clear" w:color="auto" w:fill="auto"/>
            <w:vAlign w:val="bottom"/>
          </w:tcPr>
          <w:p w14:paraId="007CE87B" w14:textId="77777777" w:rsidR="00121F1D" w:rsidRPr="00121F1D" w:rsidRDefault="00121F1D" w:rsidP="0027271B">
            <w:pPr>
              <w:spacing w:before="80" w:after="80" w:line="200" w:lineRule="exact"/>
              <w:ind w:right="57"/>
              <w:jc w:val="right"/>
              <w:rPr>
                <w:i/>
                <w:sz w:val="15"/>
                <w:szCs w:val="15"/>
                <w:lang w:val="es-ES_tradnl"/>
              </w:rPr>
            </w:pPr>
            <w:r w:rsidRPr="00121F1D">
              <w:rPr>
                <w:i/>
                <w:sz w:val="15"/>
                <w:szCs w:val="15"/>
                <w:lang w:val="es-ES_tradnl"/>
              </w:rPr>
              <w:t>Mono</w:t>
            </w:r>
          </w:p>
        </w:tc>
        <w:tc>
          <w:tcPr>
            <w:tcW w:w="492" w:type="dxa"/>
            <w:tcBorders>
              <w:top w:val="single" w:sz="4" w:space="0" w:color="auto"/>
              <w:bottom w:val="single" w:sz="12" w:space="0" w:color="auto"/>
            </w:tcBorders>
            <w:shd w:val="clear" w:color="auto" w:fill="auto"/>
            <w:vAlign w:val="bottom"/>
          </w:tcPr>
          <w:p w14:paraId="52EF69C9" w14:textId="77777777" w:rsidR="00121F1D" w:rsidRPr="00121F1D" w:rsidRDefault="00121F1D" w:rsidP="0027271B">
            <w:pPr>
              <w:spacing w:before="80" w:after="80" w:line="200" w:lineRule="exact"/>
              <w:ind w:right="57"/>
              <w:jc w:val="right"/>
              <w:rPr>
                <w:i/>
                <w:sz w:val="15"/>
                <w:szCs w:val="15"/>
                <w:lang w:val="es-ES_tradnl"/>
              </w:rPr>
            </w:pPr>
            <w:r w:rsidRPr="00121F1D">
              <w:rPr>
                <w:i/>
                <w:sz w:val="15"/>
                <w:szCs w:val="15"/>
                <w:lang w:val="es-ES_tradnl"/>
              </w:rPr>
              <w:t>Ouémé</w:t>
            </w:r>
          </w:p>
        </w:tc>
        <w:tc>
          <w:tcPr>
            <w:tcW w:w="494" w:type="dxa"/>
            <w:tcBorders>
              <w:top w:val="single" w:sz="4" w:space="0" w:color="auto"/>
              <w:bottom w:val="single" w:sz="12" w:space="0" w:color="auto"/>
            </w:tcBorders>
            <w:shd w:val="clear" w:color="auto" w:fill="auto"/>
            <w:vAlign w:val="bottom"/>
          </w:tcPr>
          <w:p w14:paraId="45BA1937" w14:textId="77777777" w:rsidR="00121F1D" w:rsidRPr="00121F1D" w:rsidRDefault="00121F1D" w:rsidP="0027271B">
            <w:pPr>
              <w:spacing w:before="80" w:after="80" w:line="200" w:lineRule="exact"/>
              <w:ind w:right="57"/>
              <w:jc w:val="right"/>
              <w:rPr>
                <w:i/>
                <w:sz w:val="15"/>
                <w:szCs w:val="15"/>
                <w:lang w:val="es-ES_tradnl"/>
              </w:rPr>
            </w:pPr>
            <w:r w:rsidRPr="00121F1D">
              <w:rPr>
                <w:i/>
                <w:sz w:val="15"/>
                <w:szCs w:val="15"/>
                <w:lang w:val="es-ES_tradnl"/>
              </w:rPr>
              <w:t>Plateau</w:t>
            </w:r>
          </w:p>
        </w:tc>
        <w:tc>
          <w:tcPr>
            <w:tcW w:w="419" w:type="dxa"/>
            <w:tcBorders>
              <w:top w:val="single" w:sz="4" w:space="0" w:color="auto"/>
              <w:bottom w:val="single" w:sz="12" w:space="0" w:color="auto"/>
            </w:tcBorders>
            <w:shd w:val="clear" w:color="auto" w:fill="auto"/>
            <w:vAlign w:val="bottom"/>
          </w:tcPr>
          <w:p w14:paraId="0F662614" w14:textId="77777777" w:rsidR="00121F1D" w:rsidRPr="00121F1D" w:rsidRDefault="00121F1D" w:rsidP="0027271B">
            <w:pPr>
              <w:spacing w:before="80" w:after="80" w:line="200" w:lineRule="exact"/>
              <w:ind w:right="57"/>
              <w:jc w:val="right"/>
              <w:rPr>
                <w:i/>
                <w:sz w:val="15"/>
                <w:szCs w:val="15"/>
                <w:lang w:val="es-ES_tradnl"/>
              </w:rPr>
            </w:pPr>
            <w:r w:rsidRPr="00121F1D">
              <w:rPr>
                <w:i/>
                <w:sz w:val="15"/>
                <w:szCs w:val="15"/>
                <w:lang w:val="es-ES_tradnl"/>
              </w:rPr>
              <w:t>Zou</w:t>
            </w:r>
          </w:p>
        </w:tc>
      </w:tr>
      <w:tr w:rsidR="00596426" w:rsidRPr="00121F1D" w14:paraId="22688ADA" w14:textId="77777777" w:rsidTr="00596426">
        <w:trPr>
          <w:trHeight w:val="240"/>
        </w:trPr>
        <w:tc>
          <w:tcPr>
            <w:tcW w:w="1028" w:type="dxa"/>
            <w:gridSpan w:val="2"/>
            <w:tcBorders>
              <w:top w:val="single" w:sz="12" w:space="0" w:color="auto"/>
            </w:tcBorders>
            <w:shd w:val="clear" w:color="auto" w:fill="auto"/>
            <w:noWrap/>
            <w:hideMark/>
          </w:tcPr>
          <w:p w14:paraId="22118D99"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Efectivos de la población extranjera</w:t>
            </w:r>
          </w:p>
        </w:tc>
        <w:tc>
          <w:tcPr>
            <w:tcW w:w="5" w:type="dxa"/>
            <w:tcBorders>
              <w:top w:val="single" w:sz="12" w:space="0" w:color="auto"/>
            </w:tcBorders>
            <w:shd w:val="clear" w:color="auto" w:fill="auto"/>
            <w:vAlign w:val="bottom"/>
          </w:tcPr>
          <w:p w14:paraId="1671F975" w14:textId="77777777" w:rsidR="00121F1D" w:rsidRPr="00121F1D" w:rsidRDefault="00121F1D" w:rsidP="00596426">
            <w:pPr>
              <w:spacing w:before="40" w:after="40" w:line="220" w:lineRule="exact"/>
              <w:ind w:left="113"/>
              <w:jc w:val="right"/>
              <w:rPr>
                <w:sz w:val="16"/>
                <w:szCs w:val="16"/>
                <w:lang w:val="es-ES_tradnl"/>
              </w:rPr>
            </w:pPr>
          </w:p>
        </w:tc>
        <w:tc>
          <w:tcPr>
            <w:tcW w:w="564" w:type="dxa"/>
            <w:tcBorders>
              <w:top w:val="single" w:sz="12" w:space="0" w:color="auto"/>
            </w:tcBorders>
            <w:shd w:val="clear" w:color="auto" w:fill="auto"/>
            <w:noWrap/>
            <w:vAlign w:val="bottom"/>
            <w:hideMark/>
          </w:tcPr>
          <w:p w14:paraId="2D7BACEF" w14:textId="139AFF1A"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188</w:t>
            </w:r>
            <w:r w:rsidR="0027271B">
              <w:rPr>
                <w:sz w:val="16"/>
                <w:szCs w:val="16"/>
                <w:lang w:val="es-ES_tradnl"/>
              </w:rPr>
              <w:t xml:space="preserve"> </w:t>
            </w:r>
            <w:r w:rsidRPr="00121F1D">
              <w:rPr>
                <w:sz w:val="16"/>
                <w:szCs w:val="16"/>
                <w:lang w:val="es-ES_tradnl"/>
              </w:rPr>
              <w:t>563</w:t>
            </w:r>
          </w:p>
        </w:tc>
        <w:tc>
          <w:tcPr>
            <w:tcW w:w="564" w:type="dxa"/>
            <w:tcBorders>
              <w:top w:val="single" w:sz="12" w:space="0" w:color="auto"/>
            </w:tcBorders>
            <w:shd w:val="clear" w:color="auto" w:fill="auto"/>
            <w:noWrap/>
            <w:vAlign w:val="bottom"/>
            <w:hideMark/>
          </w:tcPr>
          <w:p w14:paraId="7CA625D6" w14:textId="792470C4"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130</w:t>
            </w:r>
            <w:r w:rsidR="0027271B">
              <w:rPr>
                <w:sz w:val="16"/>
                <w:szCs w:val="16"/>
                <w:lang w:val="es-ES_tradnl"/>
              </w:rPr>
              <w:t xml:space="preserve"> </w:t>
            </w:r>
            <w:r w:rsidRPr="00121F1D">
              <w:rPr>
                <w:sz w:val="16"/>
                <w:szCs w:val="16"/>
                <w:lang w:val="es-ES_tradnl"/>
              </w:rPr>
              <w:t>561</w:t>
            </w:r>
          </w:p>
        </w:tc>
        <w:tc>
          <w:tcPr>
            <w:tcW w:w="492" w:type="dxa"/>
            <w:tcBorders>
              <w:top w:val="single" w:sz="12" w:space="0" w:color="auto"/>
            </w:tcBorders>
            <w:shd w:val="clear" w:color="auto" w:fill="auto"/>
            <w:noWrap/>
            <w:vAlign w:val="bottom"/>
            <w:hideMark/>
          </w:tcPr>
          <w:p w14:paraId="0D067ADB" w14:textId="594B4A7E"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58</w:t>
            </w:r>
            <w:r w:rsidR="0027271B">
              <w:rPr>
                <w:sz w:val="16"/>
                <w:szCs w:val="16"/>
                <w:lang w:val="es-ES_tradnl"/>
              </w:rPr>
              <w:t xml:space="preserve"> </w:t>
            </w:r>
            <w:r w:rsidRPr="00121F1D">
              <w:rPr>
                <w:sz w:val="16"/>
                <w:szCs w:val="16"/>
                <w:lang w:val="es-ES_tradnl"/>
              </w:rPr>
              <w:t>002</w:t>
            </w:r>
          </w:p>
        </w:tc>
        <w:tc>
          <w:tcPr>
            <w:tcW w:w="492" w:type="dxa"/>
            <w:tcBorders>
              <w:top w:val="single" w:sz="12" w:space="0" w:color="auto"/>
            </w:tcBorders>
            <w:shd w:val="clear" w:color="auto" w:fill="auto"/>
            <w:noWrap/>
            <w:vAlign w:val="bottom"/>
            <w:hideMark/>
          </w:tcPr>
          <w:p w14:paraId="4CA3DDA1" w14:textId="124F0BAB"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28</w:t>
            </w:r>
            <w:r w:rsidR="0027271B">
              <w:rPr>
                <w:sz w:val="16"/>
                <w:szCs w:val="16"/>
                <w:lang w:val="es-ES_tradnl"/>
              </w:rPr>
              <w:t xml:space="preserve"> </w:t>
            </w:r>
            <w:r w:rsidRPr="00121F1D">
              <w:rPr>
                <w:sz w:val="16"/>
                <w:szCs w:val="16"/>
                <w:lang w:val="es-ES_tradnl"/>
              </w:rPr>
              <w:t>636</w:t>
            </w:r>
          </w:p>
        </w:tc>
        <w:tc>
          <w:tcPr>
            <w:tcW w:w="509" w:type="dxa"/>
            <w:tcBorders>
              <w:top w:val="single" w:sz="12" w:space="0" w:color="auto"/>
            </w:tcBorders>
            <w:shd w:val="clear" w:color="auto" w:fill="auto"/>
            <w:noWrap/>
            <w:vAlign w:val="bottom"/>
            <w:hideMark/>
          </w:tcPr>
          <w:p w14:paraId="457A3A90" w14:textId="1A0ED80E"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10</w:t>
            </w:r>
            <w:r w:rsidR="0027271B">
              <w:rPr>
                <w:sz w:val="16"/>
                <w:szCs w:val="16"/>
                <w:lang w:val="es-ES_tradnl"/>
              </w:rPr>
              <w:t xml:space="preserve"> </w:t>
            </w:r>
            <w:r w:rsidRPr="00121F1D">
              <w:rPr>
                <w:sz w:val="16"/>
                <w:szCs w:val="16"/>
                <w:lang w:val="es-ES_tradnl"/>
              </w:rPr>
              <w:t>395</w:t>
            </w:r>
          </w:p>
        </w:tc>
        <w:tc>
          <w:tcPr>
            <w:tcW w:w="631" w:type="dxa"/>
            <w:tcBorders>
              <w:top w:val="single" w:sz="12" w:space="0" w:color="auto"/>
            </w:tcBorders>
            <w:shd w:val="clear" w:color="auto" w:fill="auto"/>
            <w:noWrap/>
            <w:vAlign w:val="bottom"/>
            <w:hideMark/>
          </w:tcPr>
          <w:p w14:paraId="7D256E51" w14:textId="38F4EB6E"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16</w:t>
            </w:r>
            <w:r w:rsidR="0027271B">
              <w:rPr>
                <w:sz w:val="16"/>
                <w:szCs w:val="16"/>
                <w:lang w:val="es-ES_tradnl"/>
              </w:rPr>
              <w:t xml:space="preserve"> </w:t>
            </w:r>
            <w:r w:rsidRPr="00121F1D">
              <w:rPr>
                <w:sz w:val="16"/>
                <w:szCs w:val="16"/>
                <w:lang w:val="es-ES_tradnl"/>
              </w:rPr>
              <w:t>517</w:t>
            </w:r>
          </w:p>
        </w:tc>
        <w:tc>
          <w:tcPr>
            <w:tcW w:w="492" w:type="dxa"/>
            <w:tcBorders>
              <w:top w:val="single" w:sz="12" w:space="0" w:color="auto"/>
            </w:tcBorders>
            <w:shd w:val="clear" w:color="auto" w:fill="auto"/>
            <w:vAlign w:val="bottom"/>
          </w:tcPr>
          <w:p w14:paraId="2006089F" w14:textId="2A4EDB69"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22</w:t>
            </w:r>
            <w:r w:rsidR="0027271B">
              <w:rPr>
                <w:sz w:val="16"/>
                <w:szCs w:val="16"/>
                <w:lang w:val="es-ES_tradnl"/>
              </w:rPr>
              <w:t xml:space="preserve"> </w:t>
            </w:r>
            <w:r w:rsidRPr="00121F1D">
              <w:rPr>
                <w:sz w:val="16"/>
                <w:szCs w:val="16"/>
                <w:lang w:val="es-ES_tradnl"/>
              </w:rPr>
              <w:t>665</w:t>
            </w:r>
          </w:p>
        </w:tc>
        <w:tc>
          <w:tcPr>
            <w:tcW w:w="523" w:type="dxa"/>
            <w:tcBorders>
              <w:top w:val="single" w:sz="12" w:space="0" w:color="auto"/>
            </w:tcBorders>
            <w:shd w:val="clear" w:color="auto" w:fill="auto"/>
            <w:vAlign w:val="bottom"/>
          </w:tcPr>
          <w:p w14:paraId="22858485" w14:textId="04EA44A4"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9</w:t>
            </w:r>
            <w:r w:rsidR="0027271B">
              <w:rPr>
                <w:sz w:val="16"/>
                <w:szCs w:val="16"/>
                <w:lang w:val="es-ES_tradnl"/>
              </w:rPr>
              <w:t xml:space="preserve"> </w:t>
            </w:r>
            <w:r w:rsidRPr="00121F1D">
              <w:rPr>
                <w:sz w:val="16"/>
                <w:szCs w:val="16"/>
                <w:lang w:val="es-ES_tradnl"/>
              </w:rPr>
              <w:t>647</w:t>
            </w:r>
          </w:p>
        </w:tc>
        <w:tc>
          <w:tcPr>
            <w:tcW w:w="444" w:type="dxa"/>
            <w:tcBorders>
              <w:top w:val="single" w:sz="12" w:space="0" w:color="auto"/>
            </w:tcBorders>
            <w:shd w:val="clear" w:color="auto" w:fill="auto"/>
            <w:vAlign w:val="bottom"/>
          </w:tcPr>
          <w:p w14:paraId="7739A41A" w14:textId="0AE8698A"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w:t>
            </w:r>
            <w:r w:rsidR="0027271B">
              <w:rPr>
                <w:sz w:val="16"/>
                <w:szCs w:val="16"/>
                <w:lang w:val="es-ES_tradnl"/>
              </w:rPr>
              <w:t xml:space="preserve"> </w:t>
            </w:r>
            <w:r w:rsidRPr="00121F1D">
              <w:rPr>
                <w:sz w:val="16"/>
                <w:szCs w:val="16"/>
                <w:lang w:val="es-ES_tradnl"/>
              </w:rPr>
              <w:t>167</w:t>
            </w:r>
          </w:p>
        </w:tc>
        <w:tc>
          <w:tcPr>
            <w:tcW w:w="444" w:type="dxa"/>
            <w:tcBorders>
              <w:top w:val="single" w:sz="12" w:space="0" w:color="auto"/>
            </w:tcBorders>
            <w:shd w:val="clear" w:color="auto" w:fill="auto"/>
            <w:vAlign w:val="bottom"/>
          </w:tcPr>
          <w:p w14:paraId="795965B7" w14:textId="6833DA22"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7</w:t>
            </w:r>
            <w:r w:rsidR="0027271B">
              <w:rPr>
                <w:sz w:val="16"/>
                <w:szCs w:val="16"/>
                <w:lang w:val="es-ES_tradnl"/>
              </w:rPr>
              <w:t xml:space="preserve"> </w:t>
            </w:r>
            <w:r w:rsidRPr="00121F1D">
              <w:rPr>
                <w:sz w:val="16"/>
                <w:szCs w:val="16"/>
                <w:lang w:val="es-ES_tradnl"/>
              </w:rPr>
              <w:t>760</w:t>
            </w:r>
          </w:p>
        </w:tc>
        <w:tc>
          <w:tcPr>
            <w:tcW w:w="492" w:type="dxa"/>
            <w:tcBorders>
              <w:top w:val="single" w:sz="12" w:space="0" w:color="auto"/>
            </w:tcBorders>
            <w:shd w:val="clear" w:color="auto" w:fill="auto"/>
            <w:vAlign w:val="bottom"/>
          </w:tcPr>
          <w:p w14:paraId="75A00973" w14:textId="5DF5C661"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57</w:t>
            </w:r>
            <w:r w:rsidR="0027271B">
              <w:rPr>
                <w:sz w:val="16"/>
                <w:szCs w:val="16"/>
                <w:lang w:val="es-ES_tradnl"/>
              </w:rPr>
              <w:t xml:space="preserve"> </w:t>
            </w:r>
            <w:r w:rsidRPr="00121F1D">
              <w:rPr>
                <w:sz w:val="16"/>
                <w:szCs w:val="16"/>
                <w:lang w:val="es-ES_tradnl"/>
              </w:rPr>
              <w:t>516</w:t>
            </w:r>
          </w:p>
        </w:tc>
        <w:tc>
          <w:tcPr>
            <w:tcW w:w="419" w:type="dxa"/>
            <w:tcBorders>
              <w:top w:val="single" w:sz="12" w:space="0" w:color="auto"/>
            </w:tcBorders>
            <w:shd w:val="clear" w:color="auto" w:fill="auto"/>
            <w:vAlign w:val="bottom"/>
          </w:tcPr>
          <w:p w14:paraId="1797773E" w14:textId="7928AEEF"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8</w:t>
            </w:r>
            <w:r w:rsidR="0027271B">
              <w:rPr>
                <w:sz w:val="16"/>
                <w:szCs w:val="16"/>
                <w:lang w:val="es-ES_tradnl"/>
              </w:rPr>
              <w:t xml:space="preserve"> </w:t>
            </w:r>
            <w:r w:rsidRPr="00121F1D">
              <w:rPr>
                <w:sz w:val="16"/>
                <w:szCs w:val="16"/>
                <w:lang w:val="es-ES_tradnl"/>
              </w:rPr>
              <w:t>975</w:t>
            </w:r>
          </w:p>
        </w:tc>
        <w:tc>
          <w:tcPr>
            <w:tcW w:w="492" w:type="dxa"/>
            <w:tcBorders>
              <w:top w:val="single" w:sz="12" w:space="0" w:color="auto"/>
            </w:tcBorders>
            <w:shd w:val="clear" w:color="auto" w:fill="auto"/>
            <w:vAlign w:val="bottom"/>
          </w:tcPr>
          <w:p w14:paraId="28C63FBF" w14:textId="337EC896"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17</w:t>
            </w:r>
            <w:r w:rsidR="0027271B">
              <w:rPr>
                <w:sz w:val="16"/>
                <w:szCs w:val="16"/>
                <w:lang w:val="es-ES_tradnl"/>
              </w:rPr>
              <w:t xml:space="preserve"> </w:t>
            </w:r>
            <w:r w:rsidRPr="00121F1D">
              <w:rPr>
                <w:sz w:val="16"/>
                <w:szCs w:val="16"/>
                <w:lang w:val="es-ES_tradnl"/>
              </w:rPr>
              <w:t>065</w:t>
            </w:r>
          </w:p>
        </w:tc>
        <w:tc>
          <w:tcPr>
            <w:tcW w:w="494" w:type="dxa"/>
            <w:tcBorders>
              <w:top w:val="single" w:sz="12" w:space="0" w:color="auto"/>
            </w:tcBorders>
            <w:shd w:val="clear" w:color="auto" w:fill="auto"/>
            <w:vAlign w:val="bottom"/>
          </w:tcPr>
          <w:p w14:paraId="58883B08" w14:textId="768E6F8E"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w:t>
            </w:r>
            <w:r w:rsidR="0027271B">
              <w:rPr>
                <w:sz w:val="16"/>
                <w:szCs w:val="16"/>
                <w:lang w:val="es-ES_tradnl"/>
              </w:rPr>
              <w:t xml:space="preserve"> </w:t>
            </w:r>
            <w:r w:rsidRPr="00121F1D">
              <w:rPr>
                <w:sz w:val="16"/>
                <w:szCs w:val="16"/>
                <w:lang w:val="es-ES_tradnl"/>
              </w:rPr>
              <w:t>605</w:t>
            </w:r>
          </w:p>
        </w:tc>
        <w:tc>
          <w:tcPr>
            <w:tcW w:w="419" w:type="dxa"/>
            <w:tcBorders>
              <w:top w:val="single" w:sz="12" w:space="0" w:color="auto"/>
            </w:tcBorders>
            <w:shd w:val="clear" w:color="auto" w:fill="auto"/>
            <w:vAlign w:val="bottom"/>
          </w:tcPr>
          <w:p w14:paraId="7D4D8808" w14:textId="1B1F32A6"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w:t>
            </w:r>
            <w:r w:rsidR="0027271B">
              <w:rPr>
                <w:sz w:val="16"/>
                <w:szCs w:val="16"/>
                <w:lang w:val="es-ES_tradnl"/>
              </w:rPr>
              <w:t xml:space="preserve"> </w:t>
            </w:r>
            <w:r w:rsidRPr="00121F1D">
              <w:rPr>
                <w:sz w:val="16"/>
                <w:szCs w:val="16"/>
                <w:lang w:val="es-ES_tradnl"/>
              </w:rPr>
              <w:t>615</w:t>
            </w:r>
          </w:p>
        </w:tc>
      </w:tr>
      <w:tr w:rsidR="00596426" w:rsidRPr="00121F1D" w14:paraId="4ECDCA37" w14:textId="77777777" w:rsidTr="00596426">
        <w:trPr>
          <w:trHeight w:val="240"/>
        </w:trPr>
        <w:tc>
          <w:tcPr>
            <w:tcW w:w="1028" w:type="dxa"/>
            <w:gridSpan w:val="2"/>
            <w:shd w:val="clear" w:color="auto" w:fill="auto"/>
            <w:noWrap/>
            <w:hideMark/>
          </w:tcPr>
          <w:p w14:paraId="1FA38F0F"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 xml:space="preserve">Porcentaje de población </w:t>
            </w:r>
            <w:r w:rsidRPr="00121F1D">
              <w:rPr>
                <w:sz w:val="16"/>
                <w:szCs w:val="16"/>
                <w:lang w:val="es-ES_tradnl"/>
              </w:rPr>
              <w:br/>
              <w:t>extranjera (%)</w:t>
            </w:r>
          </w:p>
        </w:tc>
        <w:tc>
          <w:tcPr>
            <w:tcW w:w="5" w:type="dxa"/>
            <w:shd w:val="clear" w:color="auto" w:fill="auto"/>
            <w:vAlign w:val="bottom"/>
          </w:tcPr>
          <w:p w14:paraId="60B3FF53" w14:textId="77777777" w:rsidR="00121F1D" w:rsidRPr="00121F1D" w:rsidRDefault="00121F1D" w:rsidP="00596426">
            <w:pPr>
              <w:spacing w:before="40" w:after="40" w:line="220" w:lineRule="exact"/>
              <w:ind w:left="113"/>
              <w:jc w:val="right"/>
              <w:rPr>
                <w:sz w:val="16"/>
                <w:szCs w:val="16"/>
                <w:lang w:val="es-ES_tradnl"/>
              </w:rPr>
            </w:pPr>
          </w:p>
        </w:tc>
        <w:tc>
          <w:tcPr>
            <w:tcW w:w="564" w:type="dxa"/>
            <w:shd w:val="clear" w:color="auto" w:fill="auto"/>
            <w:noWrap/>
            <w:vAlign w:val="bottom"/>
            <w:hideMark/>
          </w:tcPr>
          <w:p w14:paraId="7456FAED"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1,9</w:t>
            </w:r>
          </w:p>
        </w:tc>
        <w:tc>
          <w:tcPr>
            <w:tcW w:w="564" w:type="dxa"/>
            <w:shd w:val="clear" w:color="auto" w:fill="auto"/>
            <w:noWrap/>
            <w:vAlign w:val="bottom"/>
            <w:hideMark/>
          </w:tcPr>
          <w:p w14:paraId="47E545E4"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2,9</w:t>
            </w:r>
          </w:p>
        </w:tc>
        <w:tc>
          <w:tcPr>
            <w:tcW w:w="492" w:type="dxa"/>
            <w:shd w:val="clear" w:color="auto" w:fill="auto"/>
            <w:noWrap/>
            <w:vAlign w:val="bottom"/>
            <w:hideMark/>
          </w:tcPr>
          <w:p w14:paraId="41B715F8"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1,0</w:t>
            </w:r>
          </w:p>
        </w:tc>
        <w:tc>
          <w:tcPr>
            <w:tcW w:w="492" w:type="dxa"/>
            <w:shd w:val="clear" w:color="auto" w:fill="auto"/>
            <w:noWrap/>
            <w:vAlign w:val="bottom"/>
            <w:hideMark/>
          </w:tcPr>
          <w:p w14:paraId="27D29247"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3,3</w:t>
            </w:r>
          </w:p>
        </w:tc>
        <w:tc>
          <w:tcPr>
            <w:tcW w:w="509" w:type="dxa"/>
            <w:shd w:val="clear" w:color="auto" w:fill="auto"/>
            <w:noWrap/>
            <w:vAlign w:val="bottom"/>
            <w:hideMark/>
          </w:tcPr>
          <w:p w14:paraId="544276B3"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1,3</w:t>
            </w:r>
          </w:p>
        </w:tc>
        <w:tc>
          <w:tcPr>
            <w:tcW w:w="631" w:type="dxa"/>
            <w:shd w:val="clear" w:color="auto" w:fill="auto"/>
            <w:noWrap/>
            <w:vAlign w:val="bottom"/>
            <w:hideMark/>
          </w:tcPr>
          <w:p w14:paraId="14D080C1"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1,2</w:t>
            </w:r>
          </w:p>
        </w:tc>
        <w:tc>
          <w:tcPr>
            <w:tcW w:w="492" w:type="dxa"/>
            <w:shd w:val="clear" w:color="auto" w:fill="auto"/>
            <w:vAlign w:val="bottom"/>
          </w:tcPr>
          <w:p w14:paraId="1DE829C8"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1,9</w:t>
            </w:r>
          </w:p>
        </w:tc>
        <w:tc>
          <w:tcPr>
            <w:tcW w:w="523" w:type="dxa"/>
            <w:shd w:val="clear" w:color="auto" w:fill="auto"/>
            <w:vAlign w:val="bottom"/>
          </w:tcPr>
          <w:p w14:paraId="6E97A3F0"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1,3</w:t>
            </w:r>
          </w:p>
        </w:tc>
        <w:tc>
          <w:tcPr>
            <w:tcW w:w="444" w:type="dxa"/>
            <w:shd w:val="clear" w:color="auto" w:fill="auto"/>
            <w:vAlign w:val="bottom"/>
          </w:tcPr>
          <w:p w14:paraId="4A791690"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0,3</w:t>
            </w:r>
          </w:p>
        </w:tc>
        <w:tc>
          <w:tcPr>
            <w:tcW w:w="444" w:type="dxa"/>
            <w:shd w:val="clear" w:color="auto" w:fill="auto"/>
            <w:vAlign w:val="bottom"/>
          </w:tcPr>
          <w:p w14:paraId="22636D34"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1,4</w:t>
            </w:r>
          </w:p>
        </w:tc>
        <w:tc>
          <w:tcPr>
            <w:tcW w:w="492" w:type="dxa"/>
            <w:shd w:val="clear" w:color="auto" w:fill="auto"/>
            <w:vAlign w:val="bottom"/>
          </w:tcPr>
          <w:p w14:paraId="5B612407"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8,5</w:t>
            </w:r>
          </w:p>
        </w:tc>
        <w:tc>
          <w:tcPr>
            <w:tcW w:w="419" w:type="dxa"/>
            <w:shd w:val="clear" w:color="auto" w:fill="auto"/>
            <w:vAlign w:val="bottom"/>
          </w:tcPr>
          <w:p w14:paraId="38B00CF7"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1,8</w:t>
            </w:r>
          </w:p>
        </w:tc>
        <w:tc>
          <w:tcPr>
            <w:tcW w:w="492" w:type="dxa"/>
            <w:shd w:val="clear" w:color="auto" w:fill="auto"/>
            <w:vAlign w:val="bottom"/>
          </w:tcPr>
          <w:p w14:paraId="54EE3333"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1,6</w:t>
            </w:r>
          </w:p>
        </w:tc>
        <w:tc>
          <w:tcPr>
            <w:tcW w:w="494" w:type="dxa"/>
            <w:shd w:val="clear" w:color="auto" w:fill="auto"/>
            <w:vAlign w:val="bottom"/>
          </w:tcPr>
          <w:p w14:paraId="512F12B4"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0,4</w:t>
            </w:r>
          </w:p>
        </w:tc>
        <w:tc>
          <w:tcPr>
            <w:tcW w:w="419" w:type="dxa"/>
            <w:shd w:val="clear" w:color="auto" w:fill="auto"/>
            <w:vAlign w:val="bottom"/>
          </w:tcPr>
          <w:p w14:paraId="15ED61CE"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0,5</w:t>
            </w:r>
          </w:p>
        </w:tc>
      </w:tr>
      <w:tr w:rsidR="00596426" w:rsidRPr="00121F1D" w14:paraId="68D37A5F" w14:textId="77777777" w:rsidTr="00596426">
        <w:trPr>
          <w:trHeight w:val="240"/>
        </w:trPr>
        <w:tc>
          <w:tcPr>
            <w:tcW w:w="450" w:type="dxa"/>
            <w:shd w:val="clear" w:color="auto" w:fill="auto"/>
          </w:tcPr>
          <w:p w14:paraId="47D38A87" w14:textId="77777777" w:rsidR="00121F1D" w:rsidRPr="00121F1D" w:rsidRDefault="00121F1D" w:rsidP="00596426">
            <w:pPr>
              <w:spacing w:before="40" w:after="40" w:line="220" w:lineRule="exact"/>
              <w:rPr>
                <w:sz w:val="16"/>
                <w:szCs w:val="16"/>
                <w:lang w:val="es-ES_tradnl"/>
              </w:rPr>
            </w:pPr>
          </w:p>
        </w:tc>
        <w:tc>
          <w:tcPr>
            <w:tcW w:w="8054" w:type="dxa"/>
            <w:gridSpan w:val="17"/>
            <w:shd w:val="clear" w:color="auto" w:fill="auto"/>
            <w:noWrap/>
            <w:hideMark/>
          </w:tcPr>
          <w:p w14:paraId="19764220"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África</w:t>
            </w:r>
          </w:p>
        </w:tc>
      </w:tr>
      <w:tr w:rsidR="00596426" w:rsidRPr="00121F1D" w14:paraId="48EDED52" w14:textId="77777777" w:rsidTr="00596426">
        <w:trPr>
          <w:trHeight w:val="240"/>
        </w:trPr>
        <w:tc>
          <w:tcPr>
            <w:tcW w:w="1028" w:type="dxa"/>
            <w:gridSpan w:val="2"/>
            <w:shd w:val="clear" w:color="auto" w:fill="auto"/>
            <w:noWrap/>
            <w:hideMark/>
          </w:tcPr>
          <w:p w14:paraId="140A89EC"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Burkina Faso (%)</w:t>
            </w:r>
          </w:p>
        </w:tc>
        <w:tc>
          <w:tcPr>
            <w:tcW w:w="5" w:type="dxa"/>
            <w:shd w:val="clear" w:color="auto" w:fill="auto"/>
            <w:vAlign w:val="bottom"/>
          </w:tcPr>
          <w:p w14:paraId="7359DC6D" w14:textId="77777777" w:rsidR="00121F1D" w:rsidRPr="00121F1D" w:rsidRDefault="00121F1D" w:rsidP="00596426">
            <w:pPr>
              <w:spacing w:before="40" w:after="40" w:line="220" w:lineRule="exact"/>
              <w:ind w:left="113"/>
              <w:jc w:val="right"/>
              <w:rPr>
                <w:sz w:val="16"/>
                <w:szCs w:val="16"/>
                <w:lang w:val="es-ES_tradnl"/>
              </w:rPr>
            </w:pPr>
          </w:p>
        </w:tc>
        <w:tc>
          <w:tcPr>
            <w:tcW w:w="564" w:type="dxa"/>
            <w:shd w:val="clear" w:color="auto" w:fill="auto"/>
            <w:noWrap/>
            <w:vAlign w:val="bottom"/>
            <w:hideMark/>
          </w:tcPr>
          <w:p w14:paraId="596A3C8E"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6,1</w:t>
            </w:r>
          </w:p>
        </w:tc>
        <w:tc>
          <w:tcPr>
            <w:tcW w:w="564" w:type="dxa"/>
            <w:shd w:val="clear" w:color="auto" w:fill="auto"/>
            <w:noWrap/>
            <w:vAlign w:val="bottom"/>
            <w:hideMark/>
          </w:tcPr>
          <w:p w14:paraId="5BA1F045"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4,3</w:t>
            </w:r>
          </w:p>
        </w:tc>
        <w:tc>
          <w:tcPr>
            <w:tcW w:w="492" w:type="dxa"/>
            <w:shd w:val="clear" w:color="auto" w:fill="auto"/>
            <w:noWrap/>
            <w:vAlign w:val="bottom"/>
            <w:hideMark/>
          </w:tcPr>
          <w:p w14:paraId="6E8B7B5A"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10,0</w:t>
            </w:r>
          </w:p>
        </w:tc>
        <w:tc>
          <w:tcPr>
            <w:tcW w:w="492" w:type="dxa"/>
            <w:shd w:val="clear" w:color="auto" w:fill="auto"/>
            <w:noWrap/>
            <w:vAlign w:val="bottom"/>
            <w:hideMark/>
          </w:tcPr>
          <w:p w14:paraId="7808284C"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11,3</w:t>
            </w:r>
          </w:p>
        </w:tc>
        <w:tc>
          <w:tcPr>
            <w:tcW w:w="509" w:type="dxa"/>
            <w:shd w:val="clear" w:color="auto" w:fill="auto"/>
            <w:noWrap/>
            <w:vAlign w:val="bottom"/>
            <w:hideMark/>
          </w:tcPr>
          <w:p w14:paraId="6BFEEE82"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27,7</w:t>
            </w:r>
          </w:p>
        </w:tc>
        <w:tc>
          <w:tcPr>
            <w:tcW w:w="631" w:type="dxa"/>
            <w:shd w:val="clear" w:color="auto" w:fill="auto"/>
            <w:noWrap/>
            <w:vAlign w:val="bottom"/>
            <w:hideMark/>
          </w:tcPr>
          <w:p w14:paraId="2E10D7A8"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4,7</w:t>
            </w:r>
          </w:p>
        </w:tc>
        <w:tc>
          <w:tcPr>
            <w:tcW w:w="492" w:type="dxa"/>
            <w:shd w:val="clear" w:color="auto" w:fill="auto"/>
            <w:vAlign w:val="bottom"/>
          </w:tcPr>
          <w:p w14:paraId="572E0732"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6,8</w:t>
            </w:r>
          </w:p>
        </w:tc>
        <w:tc>
          <w:tcPr>
            <w:tcW w:w="523" w:type="dxa"/>
            <w:shd w:val="clear" w:color="auto" w:fill="auto"/>
            <w:vAlign w:val="bottom"/>
          </w:tcPr>
          <w:p w14:paraId="1BD6E7BA"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3,1</w:t>
            </w:r>
          </w:p>
        </w:tc>
        <w:tc>
          <w:tcPr>
            <w:tcW w:w="444" w:type="dxa"/>
            <w:shd w:val="clear" w:color="auto" w:fill="auto"/>
            <w:vAlign w:val="bottom"/>
          </w:tcPr>
          <w:p w14:paraId="1E8486E4"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3,6</w:t>
            </w:r>
          </w:p>
        </w:tc>
        <w:tc>
          <w:tcPr>
            <w:tcW w:w="444" w:type="dxa"/>
            <w:shd w:val="clear" w:color="auto" w:fill="auto"/>
            <w:vAlign w:val="bottom"/>
          </w:tcPr>
          <w:p w14:paraId="5D3794C5"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6,1</w:t>
            </w:r>
          </w:p>
        </w:tc>
        <w:tc>
          <w:tcPr>
            <w:tcW w:w="492" w:type="dxa"/>
            <w:shd w:val="clear" w:color="auto" w:fill="auto"/>
            <w:vAlign w:val="bottom"/>
          </w:tcPr>
          <w:p w14:paraId="38532F65"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2,2</w:t>
            </w:r>
          </w:p>
        </w:tc>
        <w:tc>
          <w:tcPr>
            <w:tcW w:w="419" w:type="dxa"/>
            <w:shd w:val="clear" w:color="auto" w:fill="auto"/>
            <w:vAlign w:val="bottom"/>
          </w:tcPr>
          <w:p w14:paraId="6A4E09C2"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2,6</w:t>
            </w:r>
          </w:p>
        </w:tc>
        <w:tc>
          <w:tcPr>
            <w:tcW w:w="492" w:type="dxa"/>
            <w:shd w:val="clear" w:color="auto" w:fill="auto"/>
            <w:vAlign w:val="bottom"/>
          </w:tcPr>
          <w:p w14:paraId="4ED95009"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2,9</w:t>
            </w:r>
          </w:p>
        </w:tc>
        <w:tc>
          <w:tcPr>
            <w:tcW w:w="494" w:type="dxa"/>
            <w:shd w:val="clear" w:color="auto" w:fill="auto"/>
            <w:vAlign w:val="bottom"/>
          </w:tcPr>
          <w:p w14:paraId="01E04D14"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3,1</w:t>
            </w:r>
          </w:p>
        </w:tc>
        <w:tc>
          <w:tcPr>
            <w:tcW w:w="419" w:type="dxa"/>
            <w:shd w:val="clear" w:color="auto" w:fill="auto"/>
            <w:vAlign w:val="bottom"/>
          </w:tcPr>
          <w:p w14:paraId="14F9A9A5"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1,9</w:t>
            </w:r>
          </w:p>
        </w:tc>
      </w:tr>
      <w:tr w:rsidR="00596426" w:rsidRPr="00121F1D" w14:paraId="5D950701" w14:textId="77777777" w:rsidTr="00596426">
        <w:trPr>
          <w:trHeight w:val="240"/>
        </w:trPr>
        <w:tc>
          <w:tcPr>
            <w:tcW w:w="1028" w:type="dxa"/>
            <w:gridSpan w:val="2"/>
            <w:shd w:val="clear" w:color="auto" w:fill="auto"/>
            <w:noWrap/>
            <w:hideMark/>
          </w:tcPr>
          <w:p w14:paraId="6AB62D1E"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Níger (%)</w:t>
            </w:r>
          </w:p>
        </w:tc>
        <w:tc>
          <w:tcPr>
            <w:tcW w:w="5" w:type="dxa"/>
            <w:shd w:val="clear" w:color="auto" w:fill="auto"/>
            <w:vAlign w:val="bottom"/>
          </w:tcPr>
          <w:p w14:paraId="69EDB8EE" w14:textId="77777777" w:rsidR="00121F1D" w:rsidRPr="00121F1D" w:rsidRDefault="00121F1D" w:rsidP="00596426">
            <w:pPr>
              <w:spacing w:before="40" w:after="40" w:line="220" w:lineRule="exact"/>
              <w:ind w:left="113"/>
              <w:jc w:val="right"/>
              <w:rPr>
                <w:sz w:val="16"/>
                <w:szCs w:val="16"/>
                <w:lang w:val="es-ES_tradnl"/>
              </w:rPr>
            </w:pPr>
          </w:p>
        </w:tc>
        <w:tc>
          <w:tcPr>
            <w:tcW w:w="564" w:type="dxa"/>
            <w:shd w:val="clear" w:color="auto" w:fill="auto"/>
            <w:noWrap/>
            <w:vAlign w:val="bottom"/>
            <w:hideMark/>
          </w:tcPr>
          <w:p w14:paraId="5FDC64EA"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35,6</w:t>
            </w:r>
          </w:p>
        </w:tc>
        <w:tc>
          <w:tcPr>
            <w:tcW w:w="564" w:type="dxa"/>
            <w:shd w:val="clear" w:color="auto" w:fill="auto"/>
            <w:noWrap/>
            <w:vAlign w:val="bottom"/>
            <w:hideMark/>
          </w:tcPr>
          <w:p w14:paraId="251858C6"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34,6</w:t>
            </w:r>
          </w:p>
        </w:tc>
        <w:tc>
          <w:tcPr>
            <w:tcW w:w="492" w:type="dxa"/>
            <w:shd w:val="clear" w:color="auto" w:fill="auto"/>
            <w:noWrap/>
            <w:vAlign w:val="bottom"/>
            <w:hideMark/>
          </w:tcPr>
          <w:p w14:paraId="32126FC2"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38,1</w:t>
            </w:r>
          </w:p>
        </w:tc>
        <w:tc>
          <w:tcPr>
            <w:tcW w:w="492" w:type="dxa"/>
            <w:shd w:val="clear" w:color="auto" w:fill="auto"/>
            <w:noWrap/>
            <w:vAlign w:val="bottom"/>
            <w:hideMark/>
          </w:tcPr>
          <w:p w14:paraId="0856386D"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60,4</w:t>
            </w:r>
          </w:p>
        </w:tc>
        <w:tc>
          <w:tcPr>
            <w:tcW w:w="509" w:type="dxa"/>
            <w:shd w:val="clear" w:color="auto" w:fill="auto"/>
            <w:noWrap/>
            <w:vAlign w:val="bottom"/>
            <w:hideMark/>
          </w:tcPr>
          <w:p w14:paraId="6EBF63FE"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38,6</w:t>
            </w:r>
          </w:p>
        </w:tc>
        <w:tc>
          <w:tcPr>
            <w:tcW w:w="631" w:type="dxa"/>
            <w:shd w:val="clear" w:color="auto" w:fill="auto"/>
            <w:noWrap/>
            <w:vAlign w:val="bottom"/>
            <w:hideMark/>
          </w:tcPr>
          <w:p w14:paraId="3F6C0288"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15,2</w:t>
            </w:r>
          </w:p>
        </w:tc>
        <w:tc>
          <w:tcPr>
            <w:tcW w:w="492" w:type="dxa"/>
            <w:shd w:val="clear" w:color="auto" w:fill="auto"/>
            <w:vAlign w:val="bottom"/>
          </w:tcPr>
          <w:p w14:paraId="2DA9ED9B"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60,0</w:t>
            </w:r>
          </w:p>
        </w:tc>
        <w:tc>
          <w:tcPr>
            <w:tcW w:w="523" w:type="dxa"/>
            <w:shd w:val="clear" w:color="auto" w:fill="auto"/>
            <w:vAlign w:val="bottom"/>
          </w:tcPr>
          <w:p w14:paraId="6B0D10BF"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28,7</w:t>
            </w:r>
          </w:p>
        </w:tc>
        <w:tc>
          <w:tcPr>
            <w:tcW w:w="444" w:type="dxa"/>
            <w:shd w:val="clear" w:color="auto" w:fill="auto"/>
            <w:vAlign w:val="bottom"/>
          </w:tcPr>
          <w:p w14:paraId="6F486D7D"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30,1</w:t>
            </w:r>
          </w:p>
        </w:tc>
        <w:tc>
          <w:tcPr>
            <w:tcW w:w="444" w:type="dxa"/>
            <w:shd w:val="clear" w:color="auto" w:fill="auto"/>
            <w:vAlign w:val="bottom"/>
          </w:tcPr>
          <w:p w14:paraId="489D4939"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19,9</w:t>
            </w:r>
          </w:p>
        </w:tc>
        <w:tc>
          <w:tcPr>
            <w:tcW w:w="492" w:type="dxa"/>
            <w:shd w:val="clear" w:color="auto" w:fill="auto"/>
            <w:vAlign w:val="bottom"/>
          </w:tcPr>
          <w:p w14:paraId="550EF070"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28,5</w:t>
            </w:r>
          </w:p>
        </w:tc>
        <w:tc>
          <w:tcPr>
            <w:tcW w:w="419" w:type="dxa"/>
            <w:shd w:val="clear" w:color="auto" w:fill="auto"/>
            <w:vAlign w:val="bottom"/>
          </w:tcPr>
          <w:p w14:paraId="392AE5A2"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12,9</w:t>
            </w:r>
          </w:p>
        </w:tc>
        <w:tc>
          <w:tcPr>
            <w:tcW w:w="492" w:type="dxa"/>
            <w:shd w:val="clear" w:color="auto" w:fill="auto"/>
            <w:vAlign w:val="bottom"/>
          </w:tcPr>
          <w:p w14:paraId="3DB855BD"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27,8</w:t>
            </w:r>
          </w:p>
        </w:tc>
        <w:tc>
          <w:tcPr>
            <w:tcW w:w="494" w:type="dxa"/>
            <w:shd w:val="clear" w:color="auto" w:fill="auto"/>
            <w:vAlign w:val="bottom"/>
          </w:tcPr>
          <w:p w14:paraId="63BDFDFD"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21,7</w:t>
            </w:r>
          </w:p>
        </w:tc>
        <w:tc>
          <w:tcPr>
            <w:tcW w:w="419" w:type="dxa"/>
            <w:shd w:val="clear" w:color="auto" w:fill="auto"/>
            <w:vAlign w:val="bottom"/>
          </w:tcPr>
          <w:p w14:paraId="0AC5B3F2"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43,8</w:t>
            </w:r>
          </w:p>
        </w:tc>
      </w:tr>
      <w:tr w:rsidR="00596426" w:rsidRPr="00121F1D" w14:paraId="57C3A2A9" w14:textId="77777777" w:rsidTr="00596426">
        <w:trPr>
          <w:trHeight w:val="240"/>
        </w:trPr>
        <w:tc>
          <w:tcPr>
            <w:tcW w:w="1028" w:type="dxa"/>
            <w:gridSpan w:val="2"/>
            <w:shd w:val="clear" w:color="auto" w:fill="auto"/>
            <w:noWrap/>
            <w:hideMark/>
          </w:tcPr>
          <w:p w14:paraId="393AA521"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Nigeria (%)</w:t>
            </w:r>
          </w:p>
        </w:tc>
        <w:tc>
          <w:tcPr>
            <w:tcW w:w="5" w:type="dxa"/>
            <w:shd w:val="clear" w:color="auto" w:fill="auto"/>
            <w:vAlign w:val="bottom"/>
          </w:tcPr>
          <w:p w14:paraId="19DDAED2" w14:textId="77777777" w:rsidR="00121F1D" w:rsidRPr="00121F1D" w:rsidRDefault="00121F1D" w:rsidP="00596426">
            <w:pPr>
              <w:spacing w:before="40" w:after="40" w:line="220" w:lineRule="exact"/>
              <w:ind w:left="113"/>
              <w:jc w:val="right"/>
              <w:rPr>
                <w:sz w:val="16"/>
                <w:szCs w:val="16"/>
                <w:lang w:val="es-ES_tradnl"/>
              </w:rPr>
            </w:pPr>
          </w:p>
        </w:tc>
        <w:tc>
          <w:tcPr>
            <w:tcW w:w="564" w:type="dxa"/>
            <w:shd w:val="clear" w:color="auto" w:fill="auto"/>
            <w:noWrap/>
            <w:vAlign w:val="bottom"/>
            <w:hideMark/>
          </w:tcPr>
          <w:p w14:paraId="68885ADF"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19,6</w:t>
            </w:r>
          </w:p>
        </w:tc>
        <w:tc>
          <w:tcPr>
            <w:tcW w:w="564" w:type="dxa"/>
            <w:shd w:val="clear" w:color="auto" w:fill="auto"/>
            <w:noWrap/>
            <w:vAlign w:val="bottom"/>
            <w:hideMark/>
          </w:tcPr>
          <w:p w14:paraId="5212F9C6"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19,0</w:t>
            </w:r>
          </w:p>
        </w:tc>
        <w:tc>
          <w:tcPr>
            <w:tcW w:w="492" w:type="dxa"/>
            <w:shd w:val="clear" w:color="auto" w:fill="auto"/>
            <w:noWrap/>
            <w:vAlign w:val="bottom"/>
            <w:hideMark/>
          </w:tcPr>
          <w:p w14:paraId="3D04F5D3"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20,8</w:t>
            </w:r>
          </w:p>
        </w:tc>
        <w:tc>
          <w:tcPr>
            <w:tcW w:w="492" w:type="dxa"/>
            <w:shd w:val="clear" w:color="auto" w:fill="auto"/>
            <w:noWrap/>
            <w:vAlign w:val="bottom"/>
            <w:hideMark/>
          </w:tcPr>
          <w:p w14:paraId="025771C7"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22,6</w:t>
            </w:r>
          </w:p>
        </w:tc>
        <w:tc>
          <w:tcPr>
            <w:tcW w:w="509" w:type="dxa"/>
            <w:shd w:val="clear" w:color="auto" w:fill="auto"/>
            <w:noWrap/>
            <w:vAlign w:val="bottom"/>
            <w:hideMark/>
          </w:tcPr>
          <w:p w14:paraId="6FB495C3"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8,8</w:t>
            </w:r>
          </w:p>
        </w:tc>
        <w:tc>
          <w:tcPr>
            <w:tcW w:w="631" w:type="dxa"/>
            <w:shd w:val="clear" w:color="auto" w:fill="auto"/>
            <w:noWrap/>
            <w:vAlign w:val="bottom"/>
            <w:hideMark/>
          </w:tcPr>
          <w:p w14:paraId="7DE25C10"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11,8</w:t>
            </w:r>
          </w:p>
        </w:tc>
        <w:tc>
          <w:tcPr>
            <w:tcW w:w="492" w:type="dxa"/>
            <w:shd w:val="clear" w:color="auto" w:fill="auto"/>
            <w:vAlign w:val="bottom"/>
          </w:tcPr>
          <w:p w14:paraId="6FF2DD40"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13,2</w:t>
            </w:r>
          </w:p>
        </w:tc>
        <w:tc>
          <w:tcPr>
            <w:tcW w:w="523" w:type="dxa"/>
            <w:shd w:val="clear" w:color="auto" w:fill="auto"/>
            <w:vAlign w:val="bottom"/>
          </w:tcPr>
          <w:p w14:paraId="531EE1CD"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18,1</w:t>
            </w:r>
          </w:p>
        </w:tc>
        <w:tc>
          <w:tcPr>
            <w:tcW w:w="444" w:type="dxa"/>
            <w:shd w:val="clear" w:color="auto" w:fill="auto"/>
            <w:vAlign w:val="bottom"/>
          </w:tcPr>
          <w:p w14:paraId="62C9518F"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14,8</w:t>
            </w:r>
          </w:p>
        </w:tc>
        <w:tc>
          <w:tcPr>
            <w:tcW w:w="444" w:type="dxa"/>
            <w:shd w:val="clear" w:color="auto" w:fill="auto"/>
            <w:vAlign w:val="bottom"/>
          </w:tcPr>
          <w:p w14:paraId="604ABDDA"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14,0</w:t>
            </w:r>
          </w:p>
        </w:tc>
        <w:tc>
          <w:tcPr>
            <w:tcW w:w="492" w:type="dxa"/>
            <w:shd w:val="clear" w:color="auto" w:fill="auto"/>
            <w:vAlign w:val="bottom"/>
          </w:tcPr>
          <w:p w14:paraId="2E624B68"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23,3</w:t>
            </w:r>
          </w:p>
        </w:tc>
        <w:tc>
          <w:tcPr>
            <w:tcW w:w="419" w:type="dxa"/>
            <w:shd w:val="clear" w:color="auto" w:fill="auto"/>
            <w:vAlign w:val="bottom"/>
          </w:tcPr>
          <w:p w14:paraId="0BF3AE40"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4,7</w:t>
            </w:r>
          </w:p>
        </w:tc>
        <w:tc>
          <w:tcPr>
            <w:tcW w:w="492" w:type="dxa"/>
            <w:shd w:val="clear" w:color="auto" w:fill="auto"/>
            <w:vAlign w:val="bottom"/>
          </w:tcPr>
          <w:p w14:paraId="1E707C15"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30,8</w:t>
            </w:r>
          </w:p>
        </w:tc>
        <w:tc>
          <w:tcPr>
            <w:tcW w:w="494" w:type="dxa"/>
            <w:shd w:val="clear" w:color="auto" w:fill="auto"/>
            <w:vAlign w:val="bottom"/>
          </w:tcPr>
          <w:p w14:paraId="5C54F942"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32,2</w:t>
            </w:r>
          </w:p>
        </w:tc>
        <w:tc>
          <w:tcPr>
            <w:tcW w:w="419" w:type="dxa"/>
            <w:shd w:val="clear" w:color="auto" w:fill="auto"/>
            <w:vAlign w:val="bottom"/>
          </w:tcPr>
          <w:p w14:paraId="42EB4BB1"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32,4</w:t>
            </w:r>
          </w:p>
        </w:tc>
      </w:tr>
      <w:tr w:rsidR="00596426" w:rsidRPr="00121F1D" w14:paraId="7F4F23D9" w14:textId="77777777" w:rsidTr="00596426">
        <w:trPr>
          <w:trHeight w:val="240"/>
        </w:trPr>
        <w:tc>
          <w:tcPr>
            <w:tcW w:w="1028" w:type="dxa"/>
            <w:gridSpan w:val="2"/>
            <w:shd w:val="clear" w:color="auto" w:fill="auto"/>
            <w:noWrap/>
            <w:hideMark/>
          </w:tcPr>
          <w:p w14:paraId="074413AD"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Togo (%)</w:t>
            </w:r>
          </w:p>
        </w:tc>
        <w:tc>
          <w:tcPr>
            <w:tcW w:w="5" w:type="dxa"/>
            <w:shd w:val="clear" w:color="auto" w:fill="auto"/>
            <w:vAlign w:val="bottom"/>
          </w:tcPr>
          <w:p w14:paraId="59B38500" w14:textId="77777777" w:rsidR="00121F1D" w:rsidRPr="00121F1D" w:rsidRDefault="00121F1D" w:rsidP="00596426">
            <w:pPr>
              <w:spacing w:before="40" w:after="40" w:line="220" w:lineRule="exact"/>
              <w:ind w:left="113"/>
              <w:jc w:val="right"/>
              <w:rPr>
                <w:sz w:val="16"/>
                <w:szCs w:val="16"/>
                <w:lang w:val="es-ES_tradnl"/>
              </w:rPr>
            </w:pPr>
          </w:p>
        </w:tc>
        <w:tc>
          <w:tcPr>
            <w:tcW w:w="564" w:type="dxa"/>
            <w:shd w:val="clear" w:color="auto" w:fill="auto"/>
            <w:noWrap/>
            <w:vAlign w:val="bottom"/>
            <w:hideMark/>
          </w:tcPr>
          <w:p w14:paraId="570230D5"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23,0</w:t>
            </w:r>
          </w:p>
        </w:tc>
        <w:tc>
          <w:tcPr>
            <w:tcW w:w="564" w:type="dxa"/>
            <w:shd w:val="clear" w:color="auto" w:fill="auto"/>
            <w:noWrap/>
            <w:vAlign w:val="bottom"/>
            <w:hideMark/>
          </w:tcPr>
          <w:p w14:paraId="0A18416F"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22,9</w:t>
            </w:r>
          </w:p>
        </w:tc>
        <w:tc>
          <w:tcPr>
            <w:tcW w:w="492" w:type="dxa"/>
            <w:shd w:val="clear" w:color="auto" w:fill="auto"/>
            <w:noWrap/>
            <w:vAlign w:val="bottom"/>
            <w:hideMark/>
          </w:tcPr>
          <w:p w14:paraId="5F9301EF"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23,3</w:t>
            </w:r>
          </w:p>
        </w:tc>
        <w:tc>
          <w:tcPr>
            <w:tcW w:w="492" w:type="dxa"/>
            <w:shd w:val="clear" w:color="auto" w:fill="auto"/>
            <w:noWrap/>
            <w:vAlign w:val="bottom"/>
            <w:hideMark/>
          </w:tcPr>
          <w:p w14:paraId="25BE1A06"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1,8</w:t>
            </w:r>
          </w:p>
        </w:tc>
        <w:tc>
          <w:tcPr>
            <w:tcW w:w="509" w:type="dxa"/>
            <w:shd w:val="clear" w:color="auto" w:fill="auto"/>
            <w:noWrap/>
            <w:vAlign w:val="bottom"/>
            <w:hideMark/>
          </w:tcPr>
          <w:p w14:paraId="08F916C0"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17,3</w:t>
            </w:r>
          </w:p>
        </w:tc>
        <w:tc>
          <w:tcPr>
            <w:tcW w:w="631" w:type="dxa"/>
            <w:shd w:val="clear" w:color="auto" w:fill="auto"/>
            <w:noWrap/>
            <w:vAlign w:val="bottom"/>
            <w:hideMark/>
          </w:tcPr>
          <w:p w14:paraId="56EA6A90"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46,4</w:t>
            </w:r>
          </w:p>
        </w:tc>
        <w:tc>
          <w:tcPr>
            <w:tcW w:w="492" w:type="dxa"/>
            <w:shd w:val="clear" w:color="auto" w:fill="auto"/>
            <w:vAlign w:val="bottom"/>
          </w:tcPr>
          <w:p w14:paraId="7A06F398"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12,9</w:t>
            </w:r>
          </w:p>
        </w:tc>
        <w:tc>
          <w:tcPr>
            <w:tcW w:w="523" w:type="dxa"/>
            <w:shd w:val="clear" w:color="auto" w:fill="auto"/>
            <w:vAlign w:val="bottom"/>
          </w:tcPr>
          <w:p w14:paraId="77BC13E3"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44,2</w:t>
            </w:r>
          </w:p>
        </w:tc>
        <w:tc>
          <w:tcPr>
            <w:tcW w:w="444" w:type="dxa"/>
            <w:shd w:val="clear" w:color="auto" w:fill="auto"/>
            <w:vAlign w:val="bottom"/>
          </w:tcPr>
          <w:p w14:paraId="0553ED78"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42,7</w:t>
            </w:r>
          </w:p>
        </w:tc>
        <w:tc>
          <w:tcPr>
            <w:tcW w:w="444" w:type="dxa"/>
            <w:shd w:val="clear" w:color="auto" w:fill="auto"/>
            <w:vAlign w:val="bottom"/>
          </w:tcPr>
          <w:p w14:paraId="7FC9CDC3"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55,6</w:t>
            </w:r>
          </w:p>
        </w:tc>
        <w:tc>
          <w:tcPr>
            <w:tcW w:w="492" w:type="dxa"/>
            <w:shd w:val="clear" w:color="auto" w:fill="auto"/>
            <w:vAlign w:val="bottom"/>
          </w:tcPr>
          <w:p w14:paraId="7BE7A261"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21,1</w:t>
            </w:r>
          </w:p>
        </w:tc>
        <w:tc>
          <w:tcPr>
            <w:tcW w:w="419" w:type="dxa"/>
            <w:shd w:val="clear" w:color="auto" w:fill="auto"/>
            <w:vAlign w:val="bottom"/>
          </w:tcPr>
          <w:p w14:paraId="004D5CDA"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48,6</w:t>
            </w:r>
          </w:p>
        </w:tc>
        <w:tc>
          <w:tcPr>
            <w:tcW w:w="492" w:type="dxa"/>
            <w:shd w:val="clear" w:color="auto" w:fill="auto"/>
            <w:vAlign w:val="bottom"/>
          </w:tcPr>
          <w:p w14:paraId="32EFC32E"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21,2</w:t>
            </w:r>
          </w:p>
        </w:tc>
        <w:tc>
          <w:tcPr>
            <w:tcW w:w="494" w:type="dxa"/>
            <w:shd w:val="clear" w:color="auto" w:fill="auto"/>
            <w:vAlign w:val="bottom"/>
          </w:tcPr>
          <w:p w14:paraId="331F8717"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9,8</w:t>
            </w:r>
          </w:p>
        </w:tc>
        <w:tc>
          <w:tcPr>
            <w:tcW w:w="419" w:type="dxa"/>
            <w:shd w:val="clear" w:color="auto" w:fill="auto"/>
            <w:vAlign w:val="bottom"/>
          </w:tcPr>
          <w:p w14:paraId="5B8E5B3D"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13,1</w:t>
            </w:r>
          </w:p>
        </w:tc>
      </w:tr>
      <w:tr w:rsidR="00596426" w:rsidRPr="00121F1D" w14:paraId="041CAC58" w14:textId="77777777" w:rsidTr="00596426">
        <w:trPr>
          <w:trHeight w:val="240"/>
        </w:trPr>
        <w:tc>
          <w:tcPr>
            <w:tcW w:w="1028" w:type="dxa"/>
            <w:gridSpan w:val="2"/>
            <w:shd w:val="clear" w:color="auto" w:fill="auto"/>
            <w:noWrap/>
            <w:hideMark/>
          </w:tcPr>
          <w:p w14:paraId="1A1F433B"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 xml:space="preserve">Resto de África </w:t>
            </w:r>
            <w:r w:rsidRPr="00121F1D">
              <w:rPr>
                <w:sz w:val="16"/>
                <w:szCs w:val="16"/>
                <w:lang w:val="es-ES_tradnl"/>
              </w:rPr>
              <w:br/>
              <w:t>Occidental (%)</w:t>
            </w:r>
          </w:p>
        </w:tc>
        <w:tc>
          <w:tcPr>
            <w:tcW w:w="5" w:type="dxa"/>
            <w:shd w:val="clear" w:color="auto" w:fill="auto"/>
            <w:vAlign w:val="bottom"/>
          </w:tcPr>
          <w:p w14:paraId="3C62EA9A" w14:textId="77777777" w:rsidR="00121F1D" w:rsidRPr="00121F1D" w:rsidRDefault="00121F1D" w:rsidP="00596426">
            <w:pPr>
              <w:spacing w:before="40" w:after="40" w:line="220" w:lineRule="exact"/>
              <w:ind w:left="113"/>
              <w:jc w:val="right"/>
              <w:rPr>
                <w:sz w:val="16"/>
                <w:szCs w:val="16"/>
                <w:lang w:val="es-ES_tradnl"/>
              </w:rPr>
            </w:pPr>
          </w:p>
        </w:tc>
        <w:tc>
          <w:tcPr>
            <w:tcW w:w="564" w:type="dxa"/>
            <w:shd w:val="clear" w:color="auto" w:fill="auto"/>
            <w:noWrap/>
            <w:vAlign w:val="bottom"/>
            <w:hideMark/>
          </w:tcPr>
          <w:p w14:paraId="39CEEA51"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10,7</w:t>
            </w:r>
          </w:p>
        </w:tc>
        <w:tc>
          <w:tcPr>
            <w:tcW w:w="564" w:type="dxa"/>
            <w:shd w:val="clear" w:color="auto" w:fill="auto"/>
            <w:noWrap/>
            <w:vAlign w:val="bottom"/>
            <w:hideMark/>
          </w:tcPr>
          <w:p w14:paraId="51FFED22"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13,0</w:t>
            </w:r>
          </w:p>
        </w:tc>
        <w:tc>
          <w:tcPr>
            <w:tcW w:w="492" w:type="dxa"/>
            <w:shd w:val="clear" w:color="auto" w:fill="auto"/>
            <w:noWrap/>
            <w:vAlign w:val="bottom"/>
            <w:hideMark/>
          </w:tcPr>
          <w:p w14:paraId="623904AC"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5,8</w:t>
            </w:r>
          </w:p>
        </w:tc>
        <w:tc>
          <w:tcPr>
            <w:tcW w:w="492" w:type="dxa"/>
            <w:shd w:val="clear" w:color="auto" w:fill="auto"/>
            <w:noWrap/>
            <w:vAlign w:val="bottom"/>
            <w:hideMark/>
          </w:tcPr>
          <w:p w14:paraId="407513B9"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3,7</w:t>
            </w:r>
          </w:p>
        </w:tc>
        <w:tc>
          <w:tcPr>
            <w:tcW w:w="509" w:type="dxa"/>
            <w:shd w:val="clear" w:color="auto" w:fill="auto"/>
            <w:noWrap/>
            <w:vAlign w:val="bottom"/>
            <w:hideMark/>
          </w:tcPr>
          <w:p w14:paraId="668286DB"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6,0</w:t>
            </w:r>
          </w:p>
        </w:tc>
        <w:tc>
          <w:tcPr>
            <w:tcW w:w="631" w:type="dxa"/>
            <w:shd w:val="clear" w:color="auto" w:fill="auto"/>
            <w:noWrap/>
            <w:vAlign w:val="bottom"/>
            <w:hideMark/>
          </w:tcPr>
          <w:p w14:paraId="387C79EB"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15,1</w:t>
            </w:r>
          </w:p>
        </w:tc>
        <w:tc>
          <w:tcPr>
            <w:tcW w:w="492" w:type="dxa"/>
            <w:shd w:val="clear" w:color="auto" w:fill="auto"/>
            <w:vAlign w:val="bottom"/>
          </w:tcPr>
          <w:p w14:paraId="1A5DF79A"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5,9</w:t>
            </w:r>
          </w:p>
        </w:tc>
        <w:tc>
          <w:tcPr>
            <w:tcW w:w="523" w:type="dxa"/>
            <w:shd w:val="clear" w:color="auto" w:fill="auto"/>
            <w:vAlign w:val="bottom"/>
          </w:tcPr>
          <w:p w14:paraId="21F09082"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4,9</w:t>
            </w:r>
          </w:p>
        </w:tc>
        <w:tc>
          <w:tcPr>
            <w:tcW w:w="444" w:type="dxa"/>
            <w:shd w:val="clear" w:color="auto" w:fill="auto"/>
            <w:vAlign w:val="bottom"/>
          </w:tcPr>
          <w:p w14:paraId="24E4A298"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7,1</w:t>
            </w:r>
          </w:p>
        </w:tc>
        <w:tc>
          <w:tcPr>
            <w:tcW w:w="444" w:type="dxa"/>
            <w:shd w:val="clear" w:color="auto" w:fill="auto"/>
            <w:vAlign w:val="bottom"/>
          </w:tcPr>
          <w:p w14:paraId="723E731D"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3,2</w:t>
            </w:r>
          </w:p>
        </w:tc>
        <w:tc>
          <w:tcPr>
            <w:tcW w:w="492" w:type="dxa"/>
            <w:shd w:val="clear" w:color="auto" w:fill="auto"/>
            <w:vAlign w:val="bottom"/>
          </w:tcPr>
          <w:p w14:paraId="60D30DD4"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14,4</w:t>
            </w:r>
          </w:p>
        </w:tc>
        <w:tc>
          <w:tcPr>
            <w:tcW w:w="419" w:type="dxa"/>
            <w:shd w:val="clear" w:color="auto" w:fill="auto"/>
            <w:vAlign w:val="bottom"/>
          </w:tcPr>
          <w:p w14:paraId="1BC6663E"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29,9</w:t>
            </w:r>
          </w:p>
        </w:tc>
        <w:tc>
          <w:tcPr>
            <w:tcW w:w="492" w:type="dxa"/>
            <w:shd w:val="clear" w:color="auto" w:fill="auto"/>
            <w:vAlign w:val="bottom"/>
          </w:tcPr>
          <w:p w14:paraId="254D2567"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13,2</w:t>
            </w:r>
          </w:p>
        </w:tc>
        <w:tc>
          <w:tcPr>
            <w:tcW w:w="494" w:type="dxa"/>
            <w:shd w:val="clear" w:color="auto" w:fill="auto"/>
            <w:vAlign w:val="bottom"/>
          </w:tcPr>
          <w:p w14:paraId="1BA0A1D5"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11,9</w:t>
            </w:r>
          </w:p>
        </w:tc>
        <w:tc>
          <w:tcPr>
            <w:tcW w:w="419" w:type="dxa"/>
            <w:shd w:val="clear" w:color="auto" w:fill="auto"/>
            <w:vAlign w:val="bottom"/>
          </w:tcPr>
          <w:p w14:paraId="7C6D31CE"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6,8</w:t>
            </w:r>
          </w:p>
        </w:tc>
      </w:tr>
      <w:tr w:rsidR="00596426" w:rsidRPr="00121F1D" w14:paraId="3E9C6DC0" w14:textId="77777777" w:rsidTr="00596426">
        <w:trPr>
          <w:trHeight w:val="240"/>
        </w:trPr>
        <w:tc>
          <w:tcPr>
            <w:tcW w:w="1028" w:type="dxa"/>
            <w:gridSpan w:val="2"/>
            <w:shd w:val="clear" w:color="auto" w:fill="auto"/>
            <w:noWrap/>
            <w:hideMark/>
          </w:tcPr>
          <w:p w14:paraId="5B0C4CDC"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Resto de África (%)</w:t>
            </w:r>
          </w:p>
        </w:tc>
        <w:tc>
          <w:tcPr>
            <w:tcW w:w="5" w:type="dxa"/>
            <w:shd w:val="clear" w:color="auto" w:fill="auto"/>
            <w:vAlign w:val="bottom"/>
          </w:tcPr>
          <w:p w14:paraId="01ED8A2A" w14:textId="77777777" w:rsidR="00121F1D" w:rsidRPr="00121F1D" w:rsidRDefault="00121F1D" w:rsidP="00596426">
            <w:pPr>
              <w:spacing w:before="40" w:after="40" w:line="220" w:lineRule="exact"/>
              <w:ind w:left="113"/>
              <w:jc w:val="right"/>
              <w:rPr>
                <w:sz w:val="16"/>
                <w:szCs w:val="16"/>
                <w:lang w:val="es-ES_tradnl"/>
              </w:rPr>
            </w:pPr>
          </w:p>
        </w:tc>
        <w:tc>
          <w:tcPr>
            <w:tcW w:w="564" w:type="dxa"/>
            <w:shd w:val="clear" w:color="auto" w:fill="auto"/>
            <w:noWrap/>
            <w:vAlign w:val="bottom"/>
            <w:hideMark/>
          </w:tcPr>
          <w:p w14:paraId="10DA1280"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3,1</w:t>
            </w:r>
          </w:p>
        </w:tc>
        <w:tc>
          <w:tcPr>
            <w:tcW w:w="564" w:type="dxa"/>
            <w:shd w:val="clear" w:color="auto" w:fill="auto"/>
            <w:noWrap/>
            <w:vAlign w:val="bottom"/>
            <w:hideMark/>
          </w:tcPr>
          <w:p w14:paraId="1904768C"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4,2</w:t>
            </w:r>
          </w:p>
        </w:tc>
        <w:tc>
          <w:tcPr>
            <w:tcW w:w="492" w:type="dxa"/>
            <w:shd w:val="clear" w:color="auto" w:fill="auto"/>
            <w:noWrap/>
            <w:vAlign w:val="bottom"/>
            <w:hideMark/>
          </w:tcPr>
          <w:p w14:paraId="5B448C42"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0,7</w:t>
            </w:r>
          </w:p>
        </w:tc>
        <w:tc>
          <w:tcPr>
            <w:tcW w:w="492" w:type="dxa"/>
            <w:shd w:val="clear" w:color="auto" w:fill="auto"/>
            <w:noWrap/>
            <w:vAlign w:val="bottom"/>
            <w:hideMark/>
          </w:tcPr>
          <w:p w14:paraId="6FC5B10A"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0,1</w:t>
            </w:r>
          </w:p>
        </w:tc>
        <w:tc>
          <w:tcPr>
            <w:tcW w:w="509" w:type="dxa"/>
            <w:shd w:val="clear" w:color="auto" w:fill="auto"/>
            <w:noWrap/>
            <w:vAlign w:val="bottom"/>
            <w:hideMark/>
          </w:tcPr>
          <w:p w14:paraId="0E25D083"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0,6</w:t>
            </w:r>
          </w:p>
        </w:tc>
        <w:tc>
          <w:tcPr>
            <w:tcW w:w="631" w:type="dxa"/>
            <w:shd w:val="clear" w:color="auto" w:fill="auto"/>
            <w:noWrap/>
            <w:vAlign w:val="bottom"/>
            <w:hideMark/>
          </w:tcPr>
          <w:p w14:paraId="5BBCD913"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4,8</w:t>
            </w:r>
          </w:p>
        </w:tc>
        <w:tc>
          <w:tcPr>
            <w:tcW w:w="492" w:type="dxa"/>
            <w:shd w:val="clear" w:color="auto" w:fill="auto"/>
            <w:vAlign w:val="bottom"/>
          </w:tcPr>
          <w:p w14:paraId="76E0A389"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0,6</w:t>
            </w:r>
          </w:p>
        </w:tc>
        <w:tc>
          <w:tcPr>
            <w:tcW w:w="523" w:type="dxa"/>
            <w:shd w:val="clear" w:color="auto" w:fill="auto"/>
            <w:vAlign w:val="bottom"/>
          </w:tcPr>
          <w:p w14:paraId="22EEC5B8"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0,3</w:t>
            </w:r>
          </w:p>
        </w:tc>
        <w:tc>
          <w:tcPr>
            <w:tcW w:w="444" w:type="dxa"/>
            <w:shd w:val="clear" w:color="auto" w:fill="auto"/>
            <w:vAlign w:val="bottom"/>
          </w:tcPr>
          <w:p w14:paraId="3D23DC91"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0,9</w:t>
            </w:r>
          </w:p>
        </w:tc>
        <w:tc>
          <w:tcPr>
            <w:tcW w:w="444" w:type="dxa"/>
            <w:shd w:val="clear" w:color="auto" w:fill="auto"/>
            <w:vAlign w:val="bottom"/>
          </w:tcPr>
          <w:p w14:paraId="23D16D69"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0,9</w:t>
            </w:r>
          </w:p>
        </w:tc>
        <w:tc>
          <w:tcPr>
            <w:tcW w:w="492" w:type="dxa"/>
            <w:shd w:val="clear" w:color="auto" w:fill="auto"/>
            <w:vAlign w:val="bottom"/>
          </w:tcPr>
          <w:p w14:paraId="345F1A9B"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7,2</w:t>
            </w:r>
          </w:p>
        </w:tc>
        <w:tc>
          <w:tcPr>
            <w:tcW w:w="419" w:type="dxa"/>
            <w:shd w:val="clear" w:color="auto" w:fill="auto"/>
            <w:vAlign w:val="bottom"/>
          </w:tcPr>
          <w:p w14:paraId="3F8C6E65"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0,6</w:t>
            </w:r>
          </w:p>
        </w:tc>
        <w:tc>
          <w:tcPr>
            <w:tcW w:w="492" w:type="dxa"/>
            <w:shd w:val="clear" w:color="auto" w:fill="auto"/>
            <w:vAlign w:val="bottom"/>
          </w:tcPr>
          <w:p w14:paraId="0973FA7A"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2,9</w:t>
            </w:r>
          </w:p>
        </w:tc>
        <w:tc>
          <w:tcPr>
            <w:tcW w:w="494" w:type="dxa"/>
            <w:shd w:val="clear" w:color="auto" w:fill="auto"/>
            <w:vAlign w:val="bottom"/>
          </w:tcPr>
          <w:p w14:paraId="415CCF5F"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1,2</w:t>
            </w:r>
          </w:p>
        </w:tc>
        <w:tc>
          <w:tcPr>
            <w:tcW w:w="419" w:type="dxa"/>
            <w:shd w:val="clear" w:color="auto" w:fill="auto"/>
            <w:vAlign w:val="bottom"/>
          </w:tcPr>
          <w:p w14:paraId="208C3A11"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0,7</w:t>
            </w:r>
          </w:p>
        </w:tc>
      </w:tr>
      <w:tr w:rsidR="00596426" w:rsidRPr="00121F1D" w14:paraId="2473C7E7" w14:textId="77777777" w:rsidTr="00596426">
        <w:trPr>
          <w:trHeight w:val="240"/>
        </w:trPr>
        <w:tc>
          <w:tcPr>
            <w:tcW w:w="450" w:type="dxa"/>
            <w:shd w:val="clear" w:color="auto" w:fill="auto"/>
          </w:tcPr>
          <w:p w14:paraId="122B34D9" w14:textId="77777777" w:rsidR="00121F1D" w:rsidRPr="00121F1D" w:rsidRDefault="00121F1D" w:rsidP="00596426">
            <w:pPr>
              <w:spacing w:before="40" w:after="40" w:line="220" w:lineRule="exact"/>
              <w:rPr>
                <w:sz w:val="16"/>
                <w:szCs w:val="16"/>
                <w:lang w:val="es-ES_tradnl"/>
              </w:rPr>
            </w:pPr>
          </w:p>
        </w:tc>
        <w:tc>
          <w:tcPr>
            <w:tcW w:w="8054" w:type="dxa"/>
            <w:gridSpan w:val="17"/>
            <w:shd w:val="clear" w:color="auto" w:fill="auto"/>
            <w:noWrap/>
            <w:hideMark/>
          </w:tcPr>
          <w:p w14:paraId="1E9710FF"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Mundo</w:t>
            </w:r>
          </w:p>
        </w:tc>
      </w:tr>
      <w:tr w:rsidR="00596426" w:rsidRPr="00121F1D" w14:paraId="696E09B2" w14:textId="77777777" w:rsidTr="00596426">
        <w:trPr>
          <w:trHeight w:val="240"/>
        </w:trPr>
        <w:tc>
          <w:tcPr>
            <w:tcW w:w="1028" w:type="dxa"/>
            <w:gridSpan w:val="2"/>
            <w:shd w:val="clear" w:color="auto" w:fill="auto"/>
            <w:noWrap/>
            <w:hideMark/>
          </w:tcPr>
          <w:p w14:paraId="08C8A46A"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Francia (%)</w:t>
            </w:r>
          </w:p>
        </w:tc>
        <w:tc>
          <w:tcPr>
            <w:tcW w:w="5" w:type="dxa"/>
            <w:shd w:val="clear" w:color="auto" w:fill="auto"/>
            <w:vAlign w:val="bottom"/>
          </w:tcPr>
          <w:p w14:paraId="14583287" w14:textId="77777777" w:rsidR="00121F1D" w:rsidRPr="00121F1D" w:rsidRDefault="00121F1D" w:rsidP="00596426">
            <w:pPr>
              <w:spacing w:before="40" w:after="40" w:line="220" w:lineRule="exact"/>
              <w:ind w:left="113"/>
              <w:jc w:val="right"/>
              <w:rPr>
                <w:sz w:val="16"/>
                <w:szCs w:val="16"/>
                <w:lang w:val="es-ES_tradnl"/>
              </w:rPr>
            </w:pPr>
          </w:p>
        </w:tc>
        <w:tc>
          <w:tcPr>
            <w:tcW w:w="564" w:type="dxa"/>
            <w:shd w:val="clear" w:color="auto" w:fill="auto"/>
            <w:noWrap/>
            <w:vAlign w:val="bottom"/>
            <w:hideMark/>
          </w:tcPr>
          <w:p w14:paraId="16972B7A"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0,6</w:t>
            </w:r>
          </w:p>
        </w:tc>
        <w:tc>
          <w:tcPr>
            <w:tcW w:w="564" w:type="dxa"/>
            <w:shd w:val="clear" w:color="auto" w:fill="auto"/>
            <w:noWrap/>
            <w:vAlign w:val="bottom"/>
            <w:hideMark/>
          </w:tcPr>
          <w:p w14:paraId="406BB745"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0,8</w:t>
            </w:r>
          </w:p>
        </w:tc>
        <w:tc>
          <w:tcPr>
            <w:tcW w:w="492" w:type="dxa"/>
            <w:shd w:val="clear" w:color="auto" w:fill="auto"/>
            <w:noWrap/>
            <w:vAlign w:val="bottom"/>
            <w:hideMark/>
          </w:tcPr>
          <w:p w14:paraId="7F62A4A2"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0,2</w:t>
            </w:r>
          </w:p>
        </w:tc>
        <w:tc>
          <w:tcPr>
            <w:tcW w:w="492" w:type="dxa"/>
            <w:shd w:val="clear" w:color="auto" w:fill="auto"/>
            <w:noWrap/>
            <w:vAlign w:val="bottom"/>
            <w:hideMark/>
          </w:tcPr>
          <w:p w14:paraId="0652E180"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w:t>
            </w:r>
          </w:p>
        </w:tc>
        <w:tc>
          <w:tcPr>
            <w:tcW w:w="509" w:type="dxa"/>
            <w:shd w:val="clear" w:color="auto" w:fill="auto"/>
            <w:noWrap/>
            <w:vAlign w:val="bottom"/>
            <w:hideMark/>
          </w:tcPr>
          <w:p w14:paraId="34A1AEB6"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0,3</w:t>
            </w:r>
          </w:p>
        </w:tc>
        <w:tc>
          <w:tcPr>
            <w:tcW w:w="631" w:type="dxa"/>
            <w:shd w:val="clear" w:color="auto" w:fill="auto"/>
            <w:noWrap/>
            <w:vAlign w:val="bottom"/>
            <w:hideMark/>
          </w:tcPr>
          <w:p w14:paraId="39B85356"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1,1</w:t>
            </w:r>
          </w:p>
        </w:tc>
        <w:tc>
          <w:tcPr>
            <w:tcW w:w="492" w:type="dxa"/>
            <w:shd w:val="clear" w:color="auto" w:fill="auto"/>
            <w:vAlign w:val="bottom"/>
          </w:tcPr>
          <w:p w14:paraId="6F61CE33"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0,2</w:t>
            </w:r>
          </w:p>
        </w:tc>
        <w:tc>
          <w:tcPr>
            <w:tcW w:w="523" w:type="dxa"/>
            <w:shd w:val="clear" w:color="auto" w:fill="auto"/>
            <w:vAlign w:val="bottom"/>
          </w:tcPr>
          <w:p w14:paraId="16307111"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0,1</w:t>
            </w:r>
          </w:p>
        </w:tc>
        <w:tc>
          <w:tcPr>
            <w:tcW w:w="444" w:type="dxa"/>
            <w:shd w:val="clear" w:color="auto" w:fill="auto"/>
            <w:vAlign w:val="bottom"/>
          </w:tcPr>
          <w:p w14:paraId="5B6E5A70"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0,2</w:t>
            </w:r>
          </w:p>
        </w:tc>
        <w:tc>
          <w:tcPr>
            <w:tcW w:w="444" w:type="dxa"/>
            <w:shd w:val="clear" w:color="auto" w:fill="auto"/>
            <w:vAlign w:val="bottom"/>
          </w:tcPr>
          <w:p w14:paraId="33905C8C"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0,1</w:t>
            </w:r>
          </w:p>
        </w:tc>
        <w:tc>
          <w:tcPr>
            <w:tcW w:w="492" w:type="dxa"/>
            <w:shd w:val="clear" w:color="auto" w:fill="auto"/>
            <w:vAlign w:val="bottom"/>
          </w:tcPr>
          <w:p w14:paraId="443B22E1"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1,1</w:t>
            </w:r>
          </w:p>
        </w:tc>
        <w:tc>
          <w:tcPr>
            <w:tcW w:w="419" w:type="dxa"/>
            <w:shd w:val="clear" w:color="auto" w:fill="auto"/>
            <w:vAlign w:val="bottom"/>
          </w:tcPr>
          <w:p w14:paraId="2BB5D82C"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0,3</w:t>
            </w:r>
          </w:p>
        </w:tc>
        <w:tc>
          <w:tcPr>
            <w:tcW w:w="492" w:type="dxa"/>
            <w:shd w:val="clear" w:color="auto" w:fill="auto"/>
            <w:vAlign w:val="bottom"/>
          </w:tcPr>
          <w:p w14:paraId="7A32DFEE"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0,7</w:t>
            </w:r>
          </w:p>
        </w:tc>
        <w:tc>
          <w:tcPr>
            <w:tcW w:w="494" w:type="dxa"/>
            <w:shd w:val="clear" w:color="auto" w:fill="auto"/>
            <w:vAlign w:val="bottom"/>
          </w:tcPr>
          <w:p w14:paraId="0CC5A666"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0,4</w:t>
            </w:r>
          </w:p>
        </w:tc>
        <w:tc>
          <w:tcPr>
            <w:tcW w:w="419" w:type="dxa"/>
            <w:shd w:val="clear" w:color="auto" w:fill="auto"/>
            <w:vAlign w:val="bottom"/>
          </w:tcPr>
          <w:p w14:paraId="158D5121"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0,5</w:t>
            </w:r>
          </w:p>
        </w:tc>
      </w:tr>
      <w:tr w:rsidR="00596426" w:rsidRPr="00121F1D" w14:paraId="09B2BB5C" w14:textId="77777777" w:rsidTr="00596426">
        <w:trPr>
          <w:trHeight w:val="240"/>
        </w:trPr>
        <w:tc>
          <w:tcPr>
            <w:tcW w:w="1028" w:type="dxa"/>
            <w:gridSpan w:val="2"/>
            <w:shd w:val="clear" w:color="auto" w:fill="auto"/>
            <w:noWrap/>
            <w:hideMark/>
          </w:tcPr>
          <w:p w14:paraId="3D76E009"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Resto de Europa (%)</w:t>
            </w:r>
          </w:p>
        </w:tc>
        <w:tc>
          <w:tcPr>
            <w:tcW w:w="5" w:type="dxa"/>
            <w:shd w:val="clear" w:color="auto" w:fill="auto"/>
            <w:vAlign w:val="bottom"/>
          </w:tcPr>
          <w:p w14:paraId="147D821A" w14:textId="77777777" w:rsidR="00121F1D" w:rsidRPr="00121F1D" w:rsidRDefault="00121F1D" w:rsidP="00596426">
            <w:pPr>
              <w:spacing w:before="40" w:after="40" w:line="220" w:lineRule="exact"/>
              <w:ind w:left="113"/>
              <w:jc w:val="right"/>
              <w:rPr>
                <w:sz w:val="16"/>
                <w:szCs w:val="16"/>
                <w:lang w:val="es-ES_tradnl"/>
              </w:rPr>
            </w:pPr>
          </w:p>
        </w:tc>
        <w:tc>
          <w:tcPr>
            <w:tcW w:w="564" w:type="dxa"/>
            <w:shd w:val="clear" w:color="auto" w:fill="auto"/>
            <w:noWrap/>
            <w:vAlign w:val="bottom"/>
            <w:hideMark/>
          </w:tcPr>
          <w:p w14:paraId="2DF4E834"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0,2</w:t>
            </w:r>
          </w:p>
        </w:tc>
        <w:tc>
          <w:tcPr>
            <w:tcW w:w="564" w:type="dxa"/>
            <w:shd w:val="clear" w:color="auto" w:fill="auto"/>
            <w:noWrap/>
            <w:vAlign w:val="bottom"/>
            <w:hideMark/>
          </w:tcPr>
          <w:p w14:paraId="277CD4AE"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0,3</w:t>
            </w:r>
          </w:p>
        </w:tc>
        <w:tc>
          <w:tcPr>
            <w:tcW w:w="492" w:type="dxa"/>
            <w:shd w:val="clear" w:color="auto" w:fill="auto"/>
            <w:noWrap/>
            <w:vAlign w:val="bottom"/>
            <w:hideMark/>
          </w:tcPr>
          <w:p w14:paraId="7AF7DD1E"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0,1</w:t>
            </w:r>
          </w:p>
        </w:tc>
        <w:tc>
          <w:tcPr>
            <w:tcW w:w="492" w:type="dxa"/>
            <w:shd w:val="clear" w:color="auto" w:fill="auto"/>
            <w:noWrap/>
            <w:vAlign w:val="bottom"/>
            <w:hideMark/>
          </w:tcPr>
          <w:p w14:paraId="11EAB3CC"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w:t>
            </w:r>
          </w:p>
        </w:tc>
        <w:tc>
          <w:tcPr>
            <w:tcW w:w="509" w:type="dxa"/>
            <w:shd w:val="clear" w:color="auto" w:fill="auto"/>
            <w:noWrap/>
            <w:vAlign w:val="bottom"/>
            <w:hideMark/>
          </w:tcPr>
          <w:p w14:paraId="74006229"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0,2</w:t>
            </w:r>
          </w:p>
        </w:tc>
        <w:tc>
          <w:tcPr>
            <w:tcW w:w="631" w:type="dxa"/>
            <w:shd w:val="clear" w:color="auto" w:fill="auto"/>
            <w:noWrap/>
            <w:vAlign w:val="bottom"/>
            <w:hideMark/>
          </w:tcPr>
          <w:p w14:paraId="4DC2C2EB"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0,4</w:t>
            </w:r>
          </w:p>
        </w:tc>
        <w:tc>
          <w:tcPr>
            <w:tcW w:w="492" w:type="dxa"/>
            <w:shd w:val="clear" w:color="auto" w:fill="auto"/>
            <w:vAlign w:val="bottom"/>
          </w:tcPr>
          <w:p w14:paraId="43BC8D4F"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0,1</w:t>
            </w:r>
          </w:p>
        </w:tc>
        <w:tc>
          <w:tcPr>
            <w:tcW w:w="523" w:type="dxa"/>
            <w:shd w:val="clear" w:color="auto" w:fill="auto"/>
            <w:vAlign w:val="bottom"/>
          </w:tcPr>
          <w:p w14:paraId="3385E4AB"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w:t>
            </w:r>
          </w:p>
        </w:tc>
        <w:tc>
          <w:tcPr>
            <w:tcW w:w="444" w:type="dxa"/>
            <w:shd w:val="clear" w:color="auto" w:fill="auto"/>
            <w:vAlign w:val="bottom"/>
          </w:tcPr>
          <w:p w14:paraId="32A24D36"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0,1</w:t>
            </w:r>
          </w:p>
        </w:tc>
        <w:tc>
          <w:tcPr>
            <w:tcW w:w="444" w:type="dxa"/>
            <w:shd w:val="clear" w:color="auto" w:fill="auto"/>
            <w:vAlign w:val="bottom"/>
          </w:tcPr>
          <w:p w14:paraId="1778E956"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0,1</w:t>
            </w:r>
          </w:p>
        </w:tc>
        <w:tc>
          <w:tcPr>
            <w:tcW w:w="492" w:type="dxa"/>
            <w:shd w:val="clear" w:color="auto" w:fill="auto"/>
            <w:vAlign w:val="bottom"/>
          </w:tcPr>
          <w:p w14:paraId="149C3E1E"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0,4</w:t>
            </w:r>
          </w:p>
        </w:tc>
        <w:tc>
          <w:tcPr>
            <w:tcW w:w="419" w:type="dxa"/>
            <w:shd w:val="clear" w:color="auto" w:fill="auto"/>
            <w:vAlign w:val="bottom"/>
          </w:tcPr>
          <w:p w14:paraId="4907CF60"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0,2</w:t>
            </w:r>
          </w:p>
        </w:tc>
        <w:tc>
          <w:tcPr>
            <w:tcW w:w="492" w:type="dxa"/>
            <w:shd w:val="clear" w:color="auto" w:fill="auto"/>
            <w:vAlign w:val="bottom"/>
          </w:tcPr>
          <w:p w14:paraId="4BAB84D8"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0,3</w:t>
            </w:r>
          </w:p>
        </w:tc>
        <w:tc>
          <w:tcPr>
            <w:tcW w:w="494" w:type="dxa"/>
            <w:shd w:val="clear" w:color="auto" w:fill="auto"/>
            <w:vAlign w:val="bottom"/>
          </w:tcPr>
          <w:p w14:paraId="0E142CB0"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0,1</w:t>
            </w:r>
          </w:p>
        </w:tc>
        <w:tc>
          <w:tcPr>
            <w:tcW w:w="419" w:type="dxa"/>
            <w:shd w:val="clear" w:color="auto" w:fill="auto"/>
            <w:vAlign w:val="bottom"/>
          </w:tcPr>
          <w:p w14:paraId="370303BA"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0,3</w:t>
            </w:r>
          </w:p>
        </w:tc>
      </w:tr>
      <w:tr w:rsidR="00596426" w:rsidRPr="00121F1D" w14:paraId="01BB4A55" w14:textId="77777777" w:rsidTr="00596426">
        <w:trPr>
          <w:trHeight w:val="240"/>
        </w:trPr>
        <w:tc>
          <w:tcPr>
            <w:tcW w:w="1028" w:type="dxa"/>
            <w:gridSpan w:val="2"/>
            <w:shd w:val="clear" w:color="auto" w:fill="auto"/>
            <w:noWrap/>
            <w:hideMark/>
          </w:tcPr>
          <w:p w14:paraId="28CA6229"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Resto del Mundo (%)</w:t>
            </w:r>
          </w:p>
        </w:tc>
        <w:tc>
          <w:tcPr>
            <w:tcW w:w="5" w:type="dxa"/>
            <w:shd w:val="clear" w:color="auto" w:fill="auto"/>
            <w:vAlign w:val="bottom"/>
          </w:tcPr>
          <w:p w14:paraId="77247909" w14:textId="77777777" w:rsidR="00121F1D" w:rsidRPr="00121F1D" w:rsidRDefault="00121F1D" w:rsidP="00596426">
            <w:pPr>
              <w:spacing w:before="40" w:after="40" w:line="220" w:lineRule="exact"/>
              <w:ind w:left="113"/>
              <w:jc w:val="right"/>
              <w:rPr>
                <w:sz w:val="16"/>
                <w:szCs w:val="16"/>
                <w:lang w:val="es-ES_tradnl"/>
              </w:rPr>
            </w:pPr>
          </w:p>
        </w:tc>
        <w:tc>
          <w:tcPr>
            <w:tcW w:w="564" w:type="dxa"/>
            <w:shd w:val="clear" w:color="auto" w:fill="auto"/>
            <w:noWrap/>
            <w:vAlign w:val="bottom"/>
            <w:hideMark/>
          </w:tcPr>
          <w:p w14:paraId="4D444CAC"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1,0</w:t>
            </w:r>
          </w:p>
        </w:tc>
        <w:tc>
          <w:tcPr>
            <w:tcW w:w="564" w:type="dxa"/>
            <w:shd w:val="clear" w:color="auto" w:fill="auto"/>
            <w:noWrap/>
            <w:vAlign w:val="bottom"/>
            <w:hideMark/>
          </w:tcPr>
          <w:p w14:paraId="503E4CCF"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1,0</w:t>
            </w:r>
          </w:p>
        </w:tc>
        <w:tc>
          <w:tcPr>
            <w:tcW w:w="492" w:type="dxa"/>
            <w:shd w:val="clear" w:color="auto" w:fill="auto"/>
            <w:noWrap/>
            <w:vAlign w:val="bottom"/>
            <w:hideMark/>
          </w:tcPr>
          <w:p w14:paraId="01157160"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1,1</w:t>
            </w:r>
          </w:p>
        </w:tc>
        <w:tc>
          <w:tcPr>
            <w:tcW w:w="492" w:type="dxa"/>
            <w:shd w:val="clear" w:color="auto" w:fill="auto"/>
            <w:noWrap/>
            <w:vAlign w:val="bottom"/>
            <w:hideMark/>
          </w:tcPr>
          <w:p w14:paraId="2EAB30FD"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w:t>
            </w:r>
          </w:p>
        </w:tc>
        <w:tc>
          <w:tcPr>
            <w:tcW w:w="509" w:type="dxa"/>
            <w:shd w:val="clear" w:color="auto" w:fill="auto"/>
            <w:noWrap/>
            <w:vAlign w:val="bottom"/>
            <w:hideMark/>
          </w:tcPr>
          <w:p w14:paraId="78832DD4"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0,4</w:t>
            </w:r>
          </w:p>
        </w:tc>
        <w:tc>
          <w:tcPr>
            <w:tcW w:w="631" w:type="dxa"/>
            <w:shd w:val="clear" w:color="auto" w:fill="auto"/>
            <w:noWrap/>
            <w:vAlign w:val="bottom"/>
            <w:hideMark/>
          </w:tcPr>
          <w:p w14:paraId="5B821424"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0,4</w:t>
            </w:r>
          </w:p>
        </w:tc>
        <w:tc>
          <w:tcPr>
            <w:tcW w:w="492" w:type="dxa"/>
            <w:shd w:val="clear" w:color="auto" w:fill="auto"/>
            <w:vAlign w:val="bottom"/>
          </w:tcPr>
          <w:p w14:paraId="284B7D86"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0,2</w:t>
            </w:r>
          </w:p>
        </w:tc>
        <w:tc>
          <w:tcPr>
            <w:tcW w:w="523" w:type="dxa"/>
            <w:shd w:val="clear" w:color="auto" w:fill="auto"/>
            <w:vAlign w:val="bottom"/>
          </w:tcPr>
          <w:p w14:paraId="731B4C5A"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0,6</w:t>
            </w:r>
          </w:p>
        </w:tc>
        <w:tc>
          <w:tcPr>
            <w:tcW w:w="444" w:type="dxa"/>
            <w:shd w:val="clear" w:color="auto" w:fill="auto"/>
            <w:vAlign w:val="bottom"/>
          </w:tcPr>
          <w:p w14:paraId="794D0E41"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0,5</w:t>
            </w:r>
          </w:p>
        </w:tc>
        <w:tc>
          <w:tcPr>
            <w:tcW w:w="444" w:type="dxa"/>
            <w:shd w:val="clear" w:color="auto" w:fill="auto"/>
            <w:vAlign w:val="bottom"/>
          </w:tcPr>
          <w:p w14:paraId="1C28D3AB"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0,1</w:t>
            </w:r>
          </w:p>
        </w:tc>
        <w:tc>
          <w:tcPr>
            <w:tcW w:w="492" w:type="dxa"/>
            <w:shd w:val="clear" w:color="auto" w:fill="auto"/>
            <w:vAlign w:val="bottom"/>
          </w:tcPr>
          <w:p w14:paraId="654D0AEE"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1,8</w:t>
            </w:r>
          </w:p>
        </w:tc>
        <w:tc>
          <w:tcPr>
            <w:tcW w:w="419" w:type="dxa"/>
            <w:shd w:val="clear" w:color="auto" w:fill="auto"/>
            <w:vAlign w:val="bottom"/>
          </w:tcPr>
          <w:p w14:paraId="57A9350F"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0,1</w:t>
            </w:r>
          </w:p>
        </w:tc>
        <w:tc>
          <w:tcPr>
            <w:tcW w:w="492" w:type="dxa"/>
            <w:shd w:val="clear" w:color="auto" w:fill="auto"/>
            <w:vAlign w:val="bottom"/>
          </w:tcPr>
          <w:p w14:paraId="1165702C"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0,4</w:t>
            </w:r>
          </w:p>
        </w:tc>
        <w:tc>
          <w:tcPr>
            <w:tcW w:w="494" w:type="dxa"/>
            <w:shd w:val="clear" w:color="auto" w:fill="auto"/>
            <w:vAlign w:val="bottom"/>
          </w:tcPr>
          <w:p w14:paraId="7B8CF4CA"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19,8</w:t>
            </w:r>
          </w:p>
        </w:tc>
        <w:tc>
          <w:tcPr>
            <w:tcW w:w="419" w:type="dxa"/>
            <w:shd w:val="clear" w:color="auto" w:fill="auto"/>
            <w:vAlign w:val="bottom"/>
          </w:tcPr>
          <w:p w14:paraId="6997DB0C"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0,5</w:t>
            </w:r>
          </w:p>
        </w:tc>
      </w:tr>
      <w:tr w:rsidR="00596426" w:rsidRPr="00121F1D" w14:paraId="7F7E8DC4" w14:textId="77777777" w:rsidTr="00596426">
        <w:trPr>
          <w:trHeight w:val="240"/>
        </w:trPr>
        <w:tc>
          <w:tcPr>
            <w:tcW w:w="450" w:type="dxa"/>
            <w:shd w:val="clear" w:color="auto" w:fill="auto"/>
          </w:tcPr>
          <w:p w14:paraId="091F52BC" w14:textId="77777777" w:rsidR="00121F1D" w:rsidRPr="00121F1D" w:rsidRDefault="00121F1D" w:rsidP="00596426">
            <w:pPr>
              <w:keepNext/>
              <w:keepLines/>
              <w:spacing w:before="40" w:after="40" w:line="220" w:lineRule="exact"/>
              <w:rPr>
                <w:sz w:val="16"/>
                <w:szCs w:val="16"/>
                <w:lang w:val="es-ES_tradnl"/>
              </w:rPr>
            </w:pPr>
          </w:p>
        </w:tc>
        <w:tc>
          <w:tcPr>
            <w:tcW w:w="8054" w:type="dxa"/>
            <w:gridSpan w:val="17"/>
            <w:shd w:val="clear" w:color="auto" w:fill="auto"/>
            <w:noWrap/>
            <w:hideMark/>
          </w:tcPr>
          <w:p w14:paraId="11B59E17" w14:textId="77777777" w:rsidR="00121F1D" w:rsidRPr="00121F1D" w:rsidRDefault="00121F1D" w:rsidP="00596426">
            <w:pPr>
              <w:keepNext/>
              <w:keepLines/>
              <w:spacing w:before="40" w:after="40" w:line="220" w:lineRule="exact"/>
              <w:rPr>
                <w:sz w:val="16"/>
                <w:szCs w:val="16"/>
                <w:lang w:val="es-ES_tradnl"/>
              </w:rPr>
            </w:pPr>
            <w:r w:rsidRPr="00121F1D">
              <w:rPr>
                <w:sz w:val="16"/>
                <w:szCs w:val="16"/>
                <w:lang w:val="es-ES_tradnl"/>
              </w:rPr>
              <w:t>Mujeres Extranjeras</w:t>
            </w:r>
          </w:p>
        </w:tc>
      </w:tr>
      <w:tr w:rsidR="00596426" w:rsidRPr="00121F1D" w14:paraId="782C8A76" w14:textId="77777777" w:rsidTr="00596426">
        <w:trPr>
          <w:trHeight w:val="240"/>
        </w:trPr>
        <w:tc>
          <w:tcPr>
            <w:tcW w:w="1028" w:type="dxa"/>
            <w:gridSpan w:val="2"/>
            <w:shd w:val="clear" w:color="auto" w:fill="auto"/>
            <w:noWrap/>
            <w:hideMark/>
          </w:tcPr>
          <w:p w14:paraId="35119CB7" w14:textId="77777777" w:rsidR="00121F1D" w:rsidRPr="00121F1D" w:rsidRDefault="00121F1D" w:rsidP="00596426">
            <w:pPr>
              <w:keepNext/>
              <w:keepLines/>
              <w:spacing w:before="40" w:after="40" w:line="220" w:lineRule="exact"/>
              <w:rPr>
                <w:sz w:val="16"/>
                <w:szCs w:val="16"/>
                <w:lang w:val="es-ES_tradnl"/>
              </w:rPr>
            </w:pPr>
            <w:r w:rsidRPr="00121F1D">
              <w:rPr>
                <w:sz w:val="16"/>
                <w:szCs w:val="16"/>
                <w:lang w:val="es-ES_tradnl"/>
              </w:rPr>
              <w:t xml:space="preserve">Porcentaje de mujeres en la población </w:t>
            </w:r>
            <w:r w:rsidRPr="00121F1D">
              <w:rPr>
                <w:sz w:val="16"/>
                <w:szCs w:val="16"/>
                <w:lang w:val="es-ES_tradnl"/>
              </w:rPr>
              <w:br/>
              <w:t>extranjera (%)</w:t>
            </w:r>
          </w:p>
        </w:tc>
        <w:tc>
          <w:tcPr>
            <w:tcW w:w="5" w:type="dxa"/>
            <w:shd w:val="clear" w:color="auto" w:fill="auto"/>
            <w:vAlign w:val="bottom"/>
          </w:tcPr>
          <w:p w14:paraId="7FB5E820" w14:textId="77777777" w:rsidR="00121F1D" w:rsidRPr="00121F1D" w:rsidRDefault="00121F1D" w:rsidP="00596426">
            <w:pPr>
              <w:keepNext/>
              <w:keepLines/>
              <w:spacing w:before="40" w:after="40" w:line="220" w:lineRule="exact"/>
              <w:ind w:left="113"/>
              <w:jc w:val="right"/>
              <w:rPr>
                <w:sz w:val="16"/>
                <w:szCs w:val="16"/>
                <w:lang w:val="es-ES_tradnl"/>
              </w:rPr>
            </w:pPr>
          </w:p>
        </w:tc>
        <w:tc>
          <w:tcPr>
            <w:tcW w:w="564" w:type="dxa"/>
            <w:shd w:val="clear" w:color="auto" w:fill="auto"/>
            <w:noWrap/>
            <w:vAlign w:val="bottom"/>
            <w:hideMark/>
          </w:tcPr>
          <w:p w14:paraId="0097170E" w14:textId="77777777" w:rsidR="00121F1D" w:rsidRPr="00121F1D" w:rsidRDefault="00121F1D" w:rsidP="0027271B">
            <w:pPr>
              <w:keepNext/>
              <w:keepLines/>
              <w:spacing w:before="40" w:after="40" w:line="220" w:lineRule="exact"/>
              <w:ind w:right="57"/>
              <w:jc w:val="right"/>
              <w:rPr>
                <w:sz w:val="16"/>
                <w:szCs w:val="16"/>
                <w:lang w:val="es-ES_tradnl"/>
              </w:rPr>
            </w:pPr>
            <w:r w:rsidRPr="00121F1D">
              <w:rPr>
                <w:sz w:val="16"/>
                <w:szCs w:val="16"/>
                <w:lang w:val="es-ES_tradnl"/>
              </w:rPr>
              <w:t>49,6</w:t>
            </w:r>
          </w:p>
        </w:tc>
        <w:tc>
          <w:tcPr>
            <w:tcW w:w="564" w:type="dxa"/>
            <w:shd w:val="clear" w:color="auto" w:fill="auto"/>
            <w:noWrap/>
            <w:vAlign w:val="bottom"/>
            <w:hideMark/>
          </w:tcPr>
          <w:p w14:paraId="3F5C1847" w14:textId="77777777" w:rsidR="00121F1D" w:rsidRPr="00121F1D" w:rsidRDefault="00121F1D" w:rsidP="0027271B">
            <w:pPr>
              <w:keepNext/>
              <w:keepLines/>
              <w:spacing w:before="40" w:after="40" w:line="220" w:lineRule="exact"/>
              <w:ind w:right="57"/>
              <w:jc w:val="right"/>
              <w:rPr>
                <w:sz w:val="16"/>
                <w:szCs w:val="16"/>
                <w:lang w:val="es-ES_tradnl"/>
              </w:rPr>
            </w:pPr>
            <w:r w:rsidRPr="00121F1D">
              <w:rPr>
                <w:sz w:val="16"/>
                <w:szCs w:val="16"/>
                <w:lang w:val="es-ES_tradnl"/>
              </w:rPr>
              <w:t>50,0</w:t>
            </w:r>
          </w:p>
        </w:tc>
        <w:tc>
          <w:tcPr>
            <w:tcW w:w="492" w:type="dxa"/>
            <w:shd w:val="clear" w:color="auto" w:fill="auto"/>
            <w:noWrap/>
            <w:vAlign w:val="bottom"/>
            <w:hideMark/>
          </w:tcPr>
          <w:p w14:paraId="4B1C2B5E" w14:textId="77777777" w:rsidR="00121F1D" w:rsidRPr="00121F1D" w:rsidRDefault="00121F1D" w:rsidP="0027271B">
            <w:pPr>
              <w:keepNext/>
              <w:keepLines/>
              <w:spacing w:before="40" w:after="40" w:line="220" w:lineRule="exact"/>
              <w:ind w:right="57"/>
              <w:jc w:val="right"/>
              <w:rPr>
                <w:sz w:val="16"/>
                <w:szCs w:val="16"/>
                <w:lang w:val="es-ES_tradnl"/>
              </w:rPr>
            </w:pPr>
            <w:r w:rsidRPr="00121F1D">
              <w:rPr>
                <w:sz w:val="16"/>
                <w:szCs w:val="16"/>
                <w:lang w:val="es-ES_tradnl"/>
              </w:rPr>
              <w:t>48,7</w:t>
            </w:r>
          </w:p>
        </w:tc>
        <w:tc>
          <w:tcPr>
            <w:tcW w:w="492" w:type="dxa"/>
            <w:shd w:val="clear" w:color="auto" w:fill="auto"/>
            <w:noWrap/>
            <w:vAlign w:val="bottom"/>
            <w:hideMark/>
          </w:tcPr>
          <w:p w14:paraId="12B896B5" w14:textId="77777777" w:rsidR="00121F1D" w:rsidRPr="00121F1D" w:rsidRDefault="00121F1D" w:rsidP="0027271B">
            <w:pPr>
              <w:keepNext/>
              <w:keepLines/>
              <w:spacing w:before="40" w:after="40" w:line="220" w:lineRule="exact"/>
              <w:ind w:right="57"/>
              <w:jc w:val="right"/>
              <w:rPr>
                <w:sz w:val="16"/>
                <w:szCs w:val="16"/>
                <w:lang w:val="es-ES_tradnl"/>
              </w:rPr>
            </w:pPr>
            <w:r w:rsidRPr="00121F1D">
              <w:rPr>
                <w:sz w:val="16"/>
                <w:szCs w:val="16"/>
                <w:lang w:val="es-ES_tradnl"/>
              </w:rPr>
              <w:t>47,6</w:t>
            </w:r>
          </w:p>
        </w:tc>
        <w:tc>
          <w:tcPr>
            <w:tcW w:w="509" w:type="dxa"/>
            <w:shd w:val="clear" w:color="auto" w:fill="auto"/>
            <w:noWrap/>
            <w:vAlign w:val="bottom"/>
            <w:hideMark/>
          </w:tcPr>
          <w:p w14:paraId="4E7A6443" w14:textId="77777777" w:rsidR="00121F1D" w:rsidRPr="00121F1D" w:rsidRDefault="00121F1D" w:rsidP="0027271B">
            <w:pPr>
              <w:keepNext/>
              <w:keepLines/>
              <w:spacing w:before="40" w:after="40" w:line="220" w:lineRule="exact"/>
              <w:ind w:right="57"/>
              <w:jc w:val="right"/>
              <w:rPr>
                <w:sz w:val="16"/>
                <w:szCs w:val="16"/>
                <w:lang w:val="es-ES_tradnl"/>
              </w:rPr>
            </w:pPr>
            <w:r w:rsidRPr="00121F1D">
              <w:rPr>
                <w:sz w:val="16"/>
                <w:szCs w:val="16"/>
                <w:lang w:val="es-ES_tradnl"/>
              </w:rPr>
              <w:t>47,9</w:t>
            </w:r>
          </w:p>
        </w:tc>
        <w:tc>
          <w:tcPr>
            <w:tcW w:w="631" w:type="dxa"/>
            <w:shd w:val="clear" w:color="auto" w:fill="auto"/>
            <w:noWrap/>
            <w:vAlign w:val="bottom"/>
            <w:hideMark/>
          </w:tcPr>
          <w:p w14:paraId="48653542" w14:textId="77777777" w:rsidR="00121F1D" w:rsidRPr="00121F1D" w:rsidRDefault="00121F1D" w:rsidP="0027271B">
            <w:pPr>
              <w:keepNext/>
              <w:keepLines/>
              <w:spacing w:before="40" w:after="40" w:line="220" w:lineRule="exact"/>
              <w:ind w:right="57"/>
              <w:jc w:val="right"/>
              <w:rPr>
                <w:sz w:val="16"/>
                <w:szCs w:val="16"/>
                <w:lang w:val="es-ES_tradnl"/>
              </w:rPr>
            </w:pPr>
            <w:r w:rsidRPr="00121F1D">
              <w:rPr>
                <w:sz w:val="16"/>
                <w:szCs w:val="16"/>
                <w:lang w:val="es-ES_tradnl"/>
              </w:rPr>
              <w:t>55,3</w:t>
            </w:r>
          </w:p>
        </w:tc>
        <w:tc>
          <w:tcPr>
            <w:tcW w:w="492" w:type="dxa"/>
            <w:shd w:val="clear" w:color="auto" w:fill="auto"/>
            <w:vAlign w:val="bottom"/>
          </w:tcPr>
          <w:p w14:paraId="6DB8F36D" w14:textId="77777777" w:rsidR="00121F1D" w:rsidRPr="00121F1D" w:rsidRDefault="00121F1D" w:rsidP="0027271B">
            <w:pPr>
              <w:keepNext/>
              <w:keepLines/>
              <w:spacing w:before="40" w:after="40" w:line="220" w:lineRule="exact"/>
              <w:ind w:right="57"/>
              <w:jc w:val="right"/>
              <w:rPr>
                <w:sz w:val="16"/>
                <w:szCs w:val="16"/>
                <w:lang w:val="es-ES_tradnl"/>
              </w:rPr>
            </w:pPr>
            <w:r w:rsidRPr="00121F1D">
              <w:rPr>
                <w:sz w:val="16"/>
                <w:szCs w:val="16"/>
                <w:lang w:val="es-ES_tradnl"/>
              </w:rPr>
              <w:t>47,0</w:t>
            </w:r>
          </w:p>
        </w:tc>
        <w:tc>
          <w:tcPr>
            <w:tcW w:w="523" w:type="dxa"/>
            <w:shd w:val="clear" w:color="auto" w:fill="auto"/>
            <w:vAlign w:val="bottom"/>
          </w:tcPr>
          <w:p w14:paraId="6B5F7D41" w14:textId="77777777" w:rsidR="00121F1D" w:rsidRPr="00121F1D" w:rsidRDefault="00121F1D" w:rsidP="0027271B">
            <w:pPr>
              <w:keepNext/>
              <w:keepLines/>
              <w:spacing w:before="40" w:after="40" w:line="220" w:lineRule="exact"/>
              <w:ind w:right="57"/>
              <w:jc w:val="right"/>
              <w:rPr>
                <w:sz w:val="16"/>
                <w:szCs w:val="16"/>
                <w:lang w:val="es-ES_tradnl"/>
              </w:rPr>
            </w:pPr>
            <w:r w:rsidRPr="00121F1D">
              <w:rPr>
                <w:sz w:val="16"/>
                <w:szCs w:val="16"/>
                <w:lang w:val="es-ES_tradnl"/>
              </w:rPr>
              <w:t>46,3</w:t>
            </w:r>
          </w:p>
        </w:tc>
        <w:tc>
          <w:tcPr>
            <w:tcW w:w="444" w:type="dxa"/>
            <w:shd w:val="clear" w:color="auto" w:fill="auto"/>
            <w:vAlign w:val="bottom"/>
          </w:tcPr>
          <w:p w14:paraId="49550CBE" w14:textId="77777777" w:rsidR="00121F1D" w:rsidRPr="00121F1D" w:rsidRDefault="00121F1D" w:rsidP="0027271B">
            <w:pPr>
              <w:keepNext/>
              <w:keepLines/>
              <w:spacing w:before="40" w:after="40" w:line="220" w:lineRule="exact"/>
              <w:ind w:right="57"/>
              <w:jc w:val="right"/>
              <w:rPr>
                <w:sz w:val="16"/>
                <w:szCs w:val="16"/>
                <w:lang w:val="es-ES_tradnl"/>
              </w:rPr>
            </w:pPr>
            <w:r w:rsidRPr="00121F1D">
              <w:rPr>
                <w:sz w:val="16"/>
                <w:szCs w:val="16"/>
                <w:lang w:val="es-ES_tradnl"/>
              </w:rPr>
              <w:t>62,5</w:t>
            </w:r>
          </w:p>
        </w:tc>
        <w:tc>
          <w:tcPr>
            <w:tcW w:w="444" w:type="dxa"/>
            <w:shd w:val="clear" w:color="auto" w:fill="auto"/>
            <w:vAlign w:val="bottom"/>
          </w:tcPr>
          <w:p w14:paraId="5ED69EAD" w14:textId="77777777" w:rsidR="00121F1D" w:rsidRPr="00121F1D" w:rsidRDefault="00121F1D" w:rsidP="0027271B">
            <w:pPr>
              <w:keepNext/>
              <w:keepLines/>
              <w:spacing w:before="40" w:after="40" w:line="220" w:lineRule="exact"/>
              <w:ind w:right="57"/>
              <w:jc w:val="right"/>
              <w:rPr>
                <w:sz w:val="16"/>
                <w:szCs w:val="16"/>
                <w:lang w:val="es-ES_tradnl"/>
              </w:rPr>
            </w:pPr>
            <w:r w:rsidRPr="00121F1D">
              <w:rPr>
                <w:sz w:val="16"/>
                <w:szCs w:val="16"/>
                <w:lang w:val="es-ES_tradnl"/>
              </w:rPr>
              <w:t>50,5</w:t>
            </w:r>
          </w:p>
        </w:tc>
        <w:tc>
          <w:tcPr>
            <w:tcW w:w="492" w:type="dxa"/>
            <w:shd w:val="clear" w:color="auto" w:fill="auto"/>
            <w:vAlign w:val="bottom"/>
          </w:tcPr>
          <w:p w14:paraId="6A9241E4" w14:textId="77777777" w:rsidR="00121F1D" w:rsidRPr="00121F1D" w:rsidRDefault="00121F1D" w:rsidP="0027271B">
            <w:pPr>
              <w:keepNext/>
              <w:keepLines/>
              <w:spacing w:before="40" w:after="40" w:line="220" w:lineRule="exact"/>
              <w:ind w:right="57"/>
              <w:jc w:val="right"/>
              <w:rPr>
                <w:sz w:val="16"/>
                <w:szCs w:val="16"/>
                <w:lang w:val="es-ES_tradnl"/>
              </w:rPr>
            </w:pPr>
            <w:r w:rsidRPr="00121F1D">
              <w:rPr>
                <w:sz w:val="16"/>
                <w:szCs w:val="16"/>
                <w:lang w:val="es-ES_tradnl"/>
              </w:rPr>
              <w:t>48,9</w:t>
            </w:r>
          </w:p>
        </w:tc>
        <w:tc>
          <w:tcPr>
            <w:tcW w:w="419" w:type="dxa"/>
            <w:shd w:val="clear" w:color="auto" w:fill="auto"/>
            <w:vAlign w:val="bottom"/>
          </w:tcPr>
          <w:p w14:paraId="07F6A904" w14:textId="77777777" w:rsidR="00121F1D" w:rsidRPr="00121F1D" w:rsidRDefault="00121F1D" w:rsidP="0027271B">
            <w:pPr>
              <w:keepNext/>
              <w:keepLines/>
              <w:spacing w:before="40" w:after="40" w:line="220" w:lineRule="exact"/>
              <w:ind w:right="57"/>
              <w:jc w:val="right"/>
              <w:rPr>
                <w:sz w:val="16"/>
                <w:szCs w:val="16"/>
                <w:lang w:val="es-ES_tradnl"/>
              </w:rPr>
            </w:pPr>
            <w:r w:rsidRPr="00121F1D">
              <w:rPr>
                <w:sz w:val="16"/>
                <w:szCs w:val="16"/>
                <w:lang w:val="es-ES_tradnl"/>
              </w:rPr>
              <w:t>57,0</w:t>
            </w:r>
          </w:p>
        </w:tc>
        <w:tc>
          <w:tcPr>
            <w:tcW w:w="492" w:type="dxa"/>
            <w:shd w:val="clear" w:color="auto" w:fill="auto"/>
            <w:vAlign w:val="bottom"/>
          </w:tcPr>
          <w:p w14:paraId="1CBEA21F" w14:textId="77777777" w:rsidR="00121F1D" w:rsidRPr="00121F1D" w:rsidRDefault="00121F1D" w:rsidP="0027271B">
            <w:pPr>
              <w:keepNext/>
              <w:keepLines/>
              <w:spacing w:before="40" w:after="40" w:line="220" w:lineRule="exact"/>
              <w:ind w:right="57"/>
              <w:jc w:val="right"/>
              <w:rPr>
                <w:sz w:val="16"/>
                <w:szCs w:val="16"/>
                <w:lang w:val="es-ES_tradnl"/>
              </w:rPr>
            </w:pPr>
            <w:r w:rsidRPr="00121F1D">
              <w:rPr>
                <w:sz w:val="16"/>
                <w:szCs w:val="16"/>
                <w:lang w:val="es-ES_tradnl"/>
              </w:rPr>
              <w:t>51,4</w:t>
            </w:r>
          </w:p>
        </w:tc>
        <w:tc>
          <w:tcPr>
            <w:tcW w:w="494" w:type="dxa"/>
            <w:shd w:val="clear" w:color="auto" w:fill="auto"/>
            <w:vAlign w:val="bottom"/>
          </w:tcPr>
          <w:p w14:paraId="585E446B" w14:textId="77777777" w:rsidR="00121F1D" w:rsidRPr="00121F1D" w:rsidRDefault="00121F1D" w:rsidP="0027271B">
            <w:pPr>
              <w:keepNext/>
              <w:keepLines/>
              <w:spacing w:before="40" w:after="40" w:line="220" w:lineRule="exact"/>
              <w:ind w:right="57"/>
              <w:jc w:val="right"/>
              <w:rPr>
                <w:sz w:val="16"/>
                <w:szCs w:val="16"/>
                <w:lang w:val="es-ES_tradnl"/>
              </w:rPr>
            </w:pPr>
            <w:r w:rsidRPr="00121F1D">
              <w:rPr>
                <w:sz w:val="16"/>
                <w:szCs w:val="16"/>
                <w:lang w:val="es-ES_tradnl"/>
              </w:rPr>
              <w:t>42,5</w:t>
            </w:r>
          </w:p>
        </w:tc>
        <w:tc>
          <w:tcPr>
            <w:tcW w:w="419" w:type="dxa"/>
            <w:shd w:val="clear" w:color="auto" w:fill="auto"/>
            <w:vAlign w:val="bottom"/>
          </w:tcPr>
          <w:p w14:paraId="3373AFD0" w14:textId="77777777" w:rsidR="00121F1D" w:rsidRPr="00121F1D" w:rsidRDefault="00121F1D" w:rsidP="0027271B">
            <w:pPr>
              <w:keepNext/>
              <w:keepLines/>
              <w:spacing w:before="40" w:after="40" w:line="220" w:lineRule="exact"/>
              <w:ind w:right="57"/>
              <w:jc w:val="right"/>
              <w:rPr>
                <w:sz w:val="16"/>
                <w:szCs w:val="16"/>
                <w:lang w:val="es-ES_tradnl"/>
              </w:rPr>
            </w:pPr>
            <w:r w:rsidRPr="00121F1D">
              <w:rPr>
                <w:sz w:val="16"/>
                <w:szCs w:val="16"/>
                <w:lang w:val="es-ES_tradnl"/>
              </w:rPr>
              <w:t>49,6</w:t>
            </w:r>
          </w:p>
        </w:tc>
      </w:tr>
      <w:tr w:rsidR="00596426" w:rsidRPr="00121F1D" w14:paraId="118F67E7" w14:textId="77777777" w:rsidTr="00596426">
        <w:trPr>
          <w:trHeight w:val="240"/>
        </w:trPr>
        <w:tc>
          <w:tcPr>
            <w:tcW w:w="450" w:type="dxa"/>
            <w:shd w:val="clear" w:color="auto" w:fill="auto"/>
          </w:tcPr>
          <w:p w14:paraId="5FC8D125" w14:textId="77777777" w:rsidR="00121F1D" w:rsidRPr="00121F1D" w:rsidRDefault="00121F1D" w:rsidP="00596426">
            <w:pPr>
              <w:spacing w:before="40" w:after="40" w:line="220" w:lineRule="exact"/>
              <w:rPr>
                <w:sz w:val="16"/>
                <w:szCs w:val="16"/>
                <w:lang w:val="es-ES_tradnl"/>
              </w:rPr>
            </w:pPr>
          </w:p>
        </w:tc>
        <w:tc>
          <w:tcPr>
            <w:tcW w:w="8054" w:type="dxa"/>
            <w:gridSpan w:val="17"/>
            <w:shd w:val="clear" w:color="auto" w:fill="auto"/>
            <w:noWrap/>
            <w:hideMark/>
          </w:tcPr>
          <w:p w14:paraId="360C5115"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Extranjeros económicamente activos</w:t>
            </w:r>
          </w:p>
        </w:tc>
      </w:tr>
      <w:tr w:rsidR="00596426" w:rsidRPr="00121F1D" w14:paraId="2AA93286" w14:textId="77777777" w:rsidTr="00596426">
        <w:trPr>
          <w:trHeight w:val="240"/>
        </w:trPr>
        <w:tc>
          <w:tcPr>
            <w:tcW w:w="1028" w:type="dxa"/>
            <w:gridSpan w:val="2"/>
            <w:shd w:val="clear" w:color="auto" w:fill="auto"/>
            <w:noWrap/>
            <w:hideMark/>
          </w:tcPr>
          <w:p w14:paraId="4591B128"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 xml:space="preserve">Porcentaje de activos </w:t>
            </w:r>
            <w:r w:rsidRPr="00121F1D">
              <w:rPr>
                <w:sz w:val="16"/>
                <w:szCs w:val="16"/>
                <w:lang w:val="es-ES_tradnl"/>
              </w:rPr>
              <w:br/>
              <w:t>(10 años y +)</w:t>
            </w:r>
            <w:r w:rsidRPr="00121F1D">
              <w:rPr>
                <w:sz w:val="16"/>
                <w:szCs w:val="16"/>
                <w:lang w:val="es-ES_tradnl"/>
              </w:rPr>
              <w:br/>
              <w:t>en la población extranjera (%)</w:t>
            </w:r>
          </w:p>
        </w:tc>
        <w:tc>
          <w:tcPr>
            <w:tcW w:w="5" w:type="dxa"/>
            <w:shd w:val="clear" w:color="auto" w:fill="auto"/>
            <w:vAlign w:val="bottom"/>
          </w:tcPr>
          <w:p w14:paraId="014613C4" w14:textId="77777777" w:rsidR="00121F1D" w:rsidRPr="00121F1D" w:rsidRDefault="00121F1D" w:rsidP="00596426">
            <w:pPr>
              <w:spacing w:before="40" w:after="40" w:line="220" w:lineRule="exact"/>
              <w:ind w:left="113"/>
              <w:jc w:val="right"/>
              <w:rPr>
                <w:sz w:val="16"/>
                <w:szCs w:val="16"/>
                <w:lang w:val="es-ES_tradnl"/>
              </w:rPr>
            </w:pPr>
          </w:p>
        </w:tc>
        <w:tc>
          <w:tcPr>
            <w:tcW w:w="564" w:type="dxa"/>
            <w:shd w:val="clear" w:color="auto" w:fill="auto"/>
            <w:noWrap/>
            <w:vAlign w:val="bottom"/>
            <w:hideMark/>
          </w:tcPr>
          <w:p w14:paraId="7870FD92"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71,3</w:t>
            </w:r>
          </w:p>
        </w:tc>
        <w:tc>
          <w:tcPr>
            <w:tcW w:w="564" w:type="dxa"/>
            <w:shd w:val="clear" w:color="auto" w:fill="auto"/>
            <w:noWrap/>
            <w:vAlign w:val="bottom"/>
            <w:hideMark/>
          </w:tcPr>
          <w:p w14:paraId="21BCD329"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72,0</w:t>
            </w:r>
          </w:p>
        </w:tc>
        <w:tc>
          <w:tcPr>
            <w:tcW w:w="492" w:type="dxa"/>
            <w:shd w:val="clear" w:color="auto" w:fill="auto"/>
            <w:noWrap/>
            <w:vAlign w:val="bottom"/>
            <w:hideMark/>
          </w:tcPr>
          <w:p w14:paraId="63FD9A58"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69,6</w:t>
            </w:r>
          </w:p>
        </w:tc>
        <w:tc>
          <w:tcPr>
            <w:tcW w:w="492" w:type="dxa"/>
            <w:shd w:val="clear" w:color="auto" w:fill="auto"/>
            <w:noWrap/>
            <w:vAlign w:val="bottom"/>
            <w:hideMark/>
          </w:tcPr>
          <w:p w14:paraId="131702A1"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27,4</w:t>
            </w:r>
          </w:p>
        </w:tc>
        <w:tc>
          <w:tcPr>
            <w:tcW w:w="509" w:type="dxa"/>
            <w:shd w:val="clear" w:color="auto" w:fill="auto"/>
            <w:noWrap/>
            <w:vAlign w:val="bottom"/>
            <w:hideMark/>
          </w:tcPr>
          <w:p w14:paraId="74CC9A19"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33,0</w:t>
            </w:r>
          </w:p>
        </w:tc>
        <w:tc>
          <w:tcPr>
            <w:tcW w:w="631" w:type="dxa"/>
            <w:shd w:val="clear" w:color="auto" w:fill="auto"/>
            <w:noWrap/>
            <w:vAlign w:val="bottom"/>
            <w:hideMark/>
          </w:tcPr>
          <w:p w14:paraId="6840B973"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37,8</w:t>
            </w:r>
          </w:p>
        </w:tc>
        <w:tc>
          <w:tcPr>
            <w:tcW w:w="492" w:type="dxa"/>
            <w:shd w:val="clear" w:color="auto" w:fill="auto"/>
            <w:vAlign w:val="bottom"/>
          </w:tcPr>
          <w:p w14:paraId="16176119"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30,8</w:t>
            </w:r>
          </w:p>
        </w:tc>
        <w:tc>
          <w:tcPr>
            <w:tcW w:w="523" w:type="dxa"/>
            <w:shd w:val="clear" w:color="auto" w:fill="auto"/>
            <w:vAlign w:val="bottom"/>
          </w:tcPr>
          <w:p w14:paraId="19F4BA46"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42,8</w:t>
            </w:r>
          </w:p>
        </w:tc>
        <w:tc>
          <w:tcPr>
            <w:tcW w:w="444" w:type="dxa"/>
            <w:shd w:val="clear" w:color="auto" w:fill="auto"/>
            <w:vAlign w:val="bottom"/>
          </w:tcPr>
          <w:p w14:paraId="5C9AE020"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44,2</w:t>
            </w:r>
          </w:p>
        </w:tc>
        <w:tc>
          <w:tcPr>
            <w:tcW w:w="444" w:type="dxa"/>
            <w:shd w:val="clear" w:color="auto" w:fill="auto"/>
            <w:vAlign w:val="bottom"/>
          </w:tcPr>
          <w:p w14:paraId="3C951D84"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31,6</w:t>
            </w:r>
          </w:p>
        </w:tc>
        <w:tc>
          <w:tcPr>
            <w:tcW w:w="492" w:type="dxa"/>
            <w:shd w:val="clear" w:color="auto" w:fill="auto"/>
            <w:vAlign w:val="bottom"/>
          </w:tcPr>
          <w:p w14:paraId="3F9A2E64"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41,1</w:t>
            </w:r>
          </w:p>
        </w:tc>
        <w:tc>
          <w:tcPr>
            <w:tcW w:w="419" w:type="dxa"/>
            <w:shd w:val="clear" w:color="auto" w:fill="auto"/>
            <w:vAlign w:val="bottom"/>
          </w:tcPr>
          <w:p w14:paraId="18F27937"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40,7</w:t>
            </w:r>
          </w:p>
        </w:tc>
        <w:tc>
          <w:tcPr>
            <w:tcW w:w="492" w:type="dxa"/>
            <w:shd w:val="clear" w:color="auto" w:fill="auto"/>
            <w:vAlign w:val="bottom"/>
          </w:tcPr>
          <w:p w14:paraId="2920E004"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38,0</w:t>
            </w:r>
          </w:p>
        </w:tc>
        <w:tc>
          <w:tcPr>
            <w:tcW w:w="494" w:type="dxa"/>
            <w:shd w:val="clear" w:color="auto" w:fill="auto"/>
            <w:vAlign w:val="bottom"/>
          </w:tcPr>
          <w:p w14:paraId="6D3EB34C"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32,0</w:t>
            </w:r>
          </w:p>
        </w:tc>
        <w:tc>
          <w:tcPr>
            <w:tcW w:w="419" w:type="dxa"/>
            <w:shd w:val="clear" w:color="auto" w:fill="auto"/>
            <w:vAlign w:val="bottom"/>
          </w:tcPr>
          <w:p w14:paraId="19714D25"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38,2</w:t>
            </w:r>
          </w:p>
        </w:tc>
      </w:tr>
      <w:tr w:rsidR="00596426" w:rsidRPr="00596426" w14:paraId="2C0DD324" w14:textId="77777777" w:rsidTr="00596426">
        <w:trPr>
          <w:trHeight w:val="240"/>
        </w:trPr>
        <w:tc>
          <w:tcPr>
            <w:tcW w:w="1028" w:type="dxa"/>
            <w:gridSpan w:val="2"/>
            <w:tcBorders>
              <w:bottom w:val="single" w:sz="12" w:space="0" w:color="auto"/>
            </w:tcBorders>
            <w:shd w:val="clear" w:color="auto" w:fill="auto"/>
            <w:noWrap/>
            <w:hideMark/>
          </w:tcPr>
          <w:p w14:paraId="38040D5B" w14:textId="4016E429" w:rsidR="00121F1D" w:rsidRPr="00121F1D" w:rsidRDefault="00121F1D" w:rsidP="00596426">
            <w:pPr>
              <w:spacing w:before="40" w:after="40" w:line="220" w:lineRule="exact"/>
              <w:rPr>
                <w:sz w:val="16"/>
                <w:szCs w:val="16"/>
                <w:lang w:val="es-ES_tradnl"/>
              </w:rPr>
            </w:pPr>
            <w:r w:rsidRPr="00121F1D">
              <w:rPr>
                <w:sz w:val="16"/>
                <w:szCs w:val="16"/>
                <w:lang w:val="es-ES_tradnl"/>
              </w:rPr>
              <w:t>Porcentaje de activos (15</w:t>
            </w:r>
            <w:r w:rsidR="004F4B16">
              <w:rPr>
                <w:sz w:val="16"/>
                <w:szCs w:val="16"/>
                <w:lang w:val="es-ES_tradnl"/>
              </w:rPr>
              <w:t xml:space="preserve"> a </w:t>
            </w:r>
            <w:r w:rsidRPr="00121F1D">
              <w:rPr>
                <w:sz w:val="16"/>
                <w:szCs w:val="16"/>
                <w:lang w:val="es-ES_tradnl"/>
              </w:rPr>
              <w:t>64</w:t>
            </w:r>
            <w:r w:rsidR="004F4B16">
              <w:rPr>
                <w:sz w:val="16"/>
                <w:szCs w:val="16"/>
                <w:lang w:val="es-ES_tradnl"/>
              </w:rPr>
              <w:t> </w:t>
            </w:r>
            <w:r w:rsidRPr="00121F1D">
              <w:rPr>
                <w:sz w:val="16"/>
                <w:szCs w:val="16"/>
                <w:lang w:val="es-ES_tradnl"/>
              </w:rPr>
              <w:t>años) en</w:t>
            </w:r>
            <w:r w:rsidRPr="00121F1D">
              <w:rPr>
                <w:sz w:val="16"/>
                <w:szCs w:val="16"/>
                <w:lang w:val="es-ES_tradnl"/>
              </w:rPr>
              <w:br/>
              <w:t>la población extranjera (%)</w:t>
            </w:r>
          </w:p>
        </w:tc>
        <w:tc>
          <w:tcPr>
            <w:tcW w:w="5" w:type="dxa"/>
            <w:tcBorders>
              <w:bottom w:val="single" w:sz="12" w:space="0" w:color="auto"/>
            </w:tcBorders>
            <w:shd w:val="clear" w:color="auto" w:fill="auto"/>
            <w:vAlign w:val="bottom"/>
          </w:tcPr>
          <w:p w14:paraId="0E812B43" w14:textId="77777777" w:rsidR="00121F1D" w:rsidRPr="00121F1D" w:rsidRDefault="00121F1D" w:rsidP="00596426">
            <w:pPr>
              <w:spacing w:before="40" w:after="40" w:line="220" w:lineRule="exact"/>
              <w:ind w:left="113"/>
              <w:jc w:val="right"/>
              <w:rPr>
                <w:sz w:val="16"/>
                <w:szCs w:val="16"/>
                <w:lang w:val="es-ES_tradnl"/>
              </w:rPr>
            </w:pPr>
          </w:p>
        </w:tc>
        <w:tc>
          <w:tcPr>
            <w:tcW w:w="564" w:type="dxa"/>
            <w:tcBorders>
              <w:bottom w:val="single" w:sz="12" w:space="0" w:color="auto"/>
            </w:tcBorders>
            <w:shd w:val="clear" w:color="auto" w:fill="auto"/>
            <w:noWrap/>
            <w:vAlign w:val="bottom"/>
            <w:hideMark/>
          </w:tcPr>
          <w:p w14:paraId="0C655C98"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61,2</w:t>
            </w:r>
          </w:p>
        </w:tc>
        <w:tc>
          <w:tcPr>
            <w:tcW w:w="564" w:type="dxa"/>
            <w:tcBorders>
              <w:bottom w:val="single" w:sz="12" w:space="0" w:color="auto"/>
            </w:tcBorders>
            <w:shd w:val="clear" w:color="auto" w:fill="auto"/>
            <w:noWrap/>
            <w:vAlign w:val="bottom"/>
            <w:hideMark/>
          </w:tcPr>
          <w:p w14:paraId="279DEFFD"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62,4</w:t>
            </w:r>
          </w:p>
        </w:tc>
        <w:tc>
          <w:tcPr>
            <w:tcW w:w="492" w:type="dxa"/>
            <w:tcBorders>
              <w:bottom w:val="single" w:sz="12" w:space="0" w:color="auto"/>
            </w:tcBorders>
            <w:shd w:val="clear" w:color="auto" w:fill="auto"/>
            <w:noWrap/>
            <w:vAlign w:val="bottom"/>
            <w:hideMark/>
          </w:tcPr>
          <w:p w14:paraId="710C7C4C"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58,7</w:t>
            </w:r>
          </w:p>
        </w:tc>
        <w:tc>
          <w:tcPr>
            <w:tcW w:w="492" w:type="dxa"/>
            <w:tcBorders>
              <w:bottom w:val="single" w:sz="12" w:space="0" w:color="auto"/>
            </w:tcBorders>
            <w:shd w:val="clear" w:color="auto" w:fill="auto"/>
            <w:noWrap/>
            <w:vAlign w:val="bottom"/>
            <w:hideMark/>
          </w:tcPr>
          <w:p w14:paraId="07096314"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26,4</w:t>
            </w:r>
          </w:p>
        </w:tc>
        <w:tc>
          <w:tcPr>
            <w:tcW w:w="509" w:type="dxa"/>
            <w:tcBorders>
              <w:bottom w:val="single" w:sz="12" w:space="0" w:color="auto"/>
            </w:tcBorders>
            <w:shd w:val="clear" w:color="auto" w:fill="auto"/>
            <w:noWrap/>
            <w:vAlign w:val="bottom"/>
            <w:hideMark/>
          </w:tcPr>
          <w:p w14:paraId="0E2AA64C"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32,2</w:t>
            </w:r>
          </w:p>
        </w:tc>
        <w:tc>
          <w:tcPr>
            <w:tcW w:w="631" w:type="dxa"/>
            <w:tcBorders>
              <w:bottom w:val="single" w:sz="12" w:space="0" w:color="auto"/>
            </w:tcBorders>
            <w:shd w:val="clear" w:color="auto" w:fill="auto"/>
            <w:noWrap/>
            <w:vAlign w:val="bottom"/>
            <w:hideMark/>
          </w:tcPr>
          <w:p w14:paraId="153A75A6"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37,3</w:t>
            </w:r>
          </w:p>
        </w:tc>
        <w:tc>
          <w:tcPr>
            <w:tcW w:w="492" w:type="dxa"/>
            <w:tcBorders>
              <w:bottom w:val="single" w:sz="12" w:space="0" w:color="auto"/>
            </w:tcBorders>
            <w:shd w:val="clear" w:color="auto" w:fill="auto"/>
            <w:vAlign w:val="bottom"/>
          </w:tcPr>
          <w:p w14:paraId="7EC01214"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30,2</w:t>
            </w:r>
          </w:p>
        </w:tc>
        <w:tc>
          <w:tcPr>
            <w:tcW w:w="523" w:type="dxa"/>
            <w:tcBorders>
              <w:bottom w:val="single" w:sz="12" w:space="0" w:color="auto"/>
            </w:tcBorders>
            <w:shd w:val="clear" w:color="auto" w:fill="auto"/>
            <w:vAlign w:val="bottom"/>
          </w:tcPr>
          <w:p w14:paraId="298292FC"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41,6</w:t>
            </w:r>
          </w:p>
        </w:tc>
        <w:tc>
          <w:tcPr>
            <w:tcW w:w="444" w:type="dxa"/>
            <w:tcBorders>
              <w:bottom w:val="single" w:sz="12" w:space="0" w:color="auto"/>
            </w:tcBorders>
            <w:shd w:val="clear" w:color="auto" w:fill="auto"/>
            <w:vAlign w:val="bottom"/>
          </w:tcPr>
          <w:p w14:paraId="114DA1FF"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43,0</w:t>
            </w:r>
          </w:p>
        </w:tc>
        <w:tc>
          <w:tcPr>
            <w:tcW w:w="444" w:type="dxa"/>
            <w:tcBorders>
              <w:bottom w:val="single" w:sz="12" w:space="0" w:color="auto"/>
            </w:tcBorders>
            <w:shd w:val="clear" w:color="auto" w:fill="auto"/>
            <w:vAlign w:val="bottom"/>
          </w:tcPr>
          <w:p w14:paraId="6A4C5BF2"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30,7</w:t>
            </w:r>
          </w:p>
        </w:tc>
        <w:tc>
          <w:tcPr>
            <w:tcW w:w="492" w:type="dxa"/>
            <w:tcBorders>
              <w:bottom w:val="single" w:sz="12" w:space="0" w:color="auto"/>
            </w:tcBorders>
            <w:shd w:val="clear" w:color="auto" w:fill="auto"/>
            <w:vAlign w:val="bottom"/>
          </w:tcPr>
          <w:p w14:paraId="0E70487B"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40,7</w:t>
            </w:r>
          </w:p>
        </w:tc>
        <w:tc>
          <w:tcPr>
            <w:tcW w:w="419" w:type="dxa"/>
            <w:tcBorders>
              <w:bottom w:val="single" w:sz="12" w:space="0" w:color="auto"/>
            </w:tcBorders>
            <w:shd w:val="clear" w:color="auto" w:fill="auto"/>
            <w:vAlign w:val="bottom"/>
          </w:tcPr>
          <w:p w14:paraId="049949F0"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39,7</w:t>
            </w:r>
          </w:p>
        </w:tc>
        <w:tc>
          <w:tcPr>
            <w:tcW w:w="492" w:type="dxa"/>
            <w:tcBorders>
              <w:bottom w:val="single" w:sz="12" w:space="0" w:color="auto"/>
            </w:tcBorders>
            <w:shd w:val="clear" w:color="auto" w:fill="auto"/>
            <w:vAlign w:val="bottom"/>
          </w:tcPr>
          <w:p w14:paraId="07B638F5"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37,6</w:t>
            </w:r>
          </w:p>
        </w:tc>
        <w:tc>
          <w:tcPr>
            <w:tcW w:w="494" w:type="dxa"/>
            <w:tcBorders>
              <w:bottom w:val="single" w:sz="12" w:space="0" w:color="auto"/>
            </w:tcBorders>
            <w:shd w:val="clear" w:color="auto" w:fill="auto"/>
            <w:vAlign w:val="bottom"/>
          </w:tcPr>
          <w:p w14:paraId="74B3CE64"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31,7</w:t>
            </w:r>
          </w:p>
        </w:tc>
        <w:tc>
          <w:tcPr>
            <w:tcW w:w="419" w:type="dxa"/>
            <w:tcBorders>
              <w:bottom w:val="single" w:sz="12" w:space="0" w:color="auto"/>
            </w:tcBorders>
            <w:shd w:val="clear" w:color="auto" w:fill="auto"/>
            <w:vAlign w:val="bottom"/>
          </w:tcPr>
          <w:p w14:paraId="3101C5CB" w14:textId="77777777" w:rsidR="00121F1D" w:rsidRPr="00121F1D" w:rsidRDefault="00121F1D" w:rsidP="0027271B">
            <w:pPr>
              <w:spacing w:before="40" w:after="40" w:line="220" w:lineRule="exact"/>
              <w:ind w:right="57"/>
              <w:jc w:val="right"/>
              <w:rPr>
                <w:sz w:val="16"/>
                <w:szCs w:val="16"/>
                <w:lang w:val="es-ES_tradnl"/>
              </w:rPr>
            </w:pPr>
            <w:r w:rsidRPr="00121F1D">
              <w:rPr>
                <w:sz w:val="16"/>
                <w:szCs w:val="16"/>
                <w:lang w:val="es-ES_tradnl"/>
              </w:rPr>
              <w:t>37,3</w:t>
            </w:r>
          </w:p>
        </w:tc>
      </w:tr>
    </w:tbl>
    <w:p w14:paraId="2969D01D" w14:textId="6FD1BA3E" w:rsidR="00121F1D" w:rsidRPr="00121F1D" w:rsidRDefault="00121F1D" w:rsidP="00596426">
      <w:pPr>
        <w:pStyle w:val="H1G"/>
        <w:rPr>
          <w:lang w:val="es-ES_tradnl"/>
        </w:rPr>
      </w:pPr>
      <w:r w:rsidRPr="00121F1D">
        <w:rPr>
          <w:lang w:val="es-ES_tradnl"/>
        </w:rPr>
        <w:tab/>
        <w:t>B.</w:t>
      </w:r>
      <w:r w:rsidRPr="00121F1D">
        <w:rPr>
          <w:lang w:val="es-ES_tradnl"/>
        </w:rPr>
        <w:tab/>
        <w:t>Situación cultural</w:t>
      </w:r>
    </w:p>
    <w:p w14:paraId="5B61BFAD" w14:textId="5BE2D276" w:rsidR="00121F1D" w:rsidRPr="00121F1D" w:rsidRDefault="00121F1D" w:rsidP="00596426">
      <w:pPr>
        <w:pStyle w:val="SingleTxtG"/>
        <w:rPr>
          <w:lang w:val="es-ES_tradnl"/>
        </w:rPr>
      </w:pPr>
      <w:r w:rsidRPr="00121F1D">
        <w:rPr>
          <w:lang w:val="es-ES_tradnl"/>
        </w:rPr>
        <w:t>11.</w:t>
      </w:r>
      <w:r w:rsidRPr="00121F1D">
        <w:rPr>
          <w:lang w:val="es-ES_tradnl"/>
        </w:rPr>
        <w:tab/>
        <w:t>Benin accedió a la independencia el 1 de agosto de 1960. El país alberga varios grupos sociolingüísticos que conviven armoniosamente a pesar de los condicionantes derivados de la diversidad cultural.</w:t>
      </w:r>
    </w:p>
    <w:p w14:paraId="50033334" w14:textId="77777777" w:rsidR="00121F1D" w:rsidRPr="00121F1D" w:rsidRDefault="00121F1D" w:rsidP="00596426">
      <w:pPr>
        <w:pStyle w:val="SingleTxtG"/>
        <w:rPr>
          <w:lang w:val="es-ES_tradnl"/>
        </w:rPr>
      </w:pPr>
      <w:r w:rsidRPr="00121F1D">
        <w:rPr>
          <w:lang w:val="es-ES_tradnl"/>
        </w:rPr>
        <w:t>12.</w:t>
      </w:r>
      <w:r w:rsidRPr="00121F1D">
        <w:rPr>
          <w:lang w:val="es-ES_tradnl"/>
        </w:rPr>
        <w:tab/>
        <w:t>Los principales grupos sociolingüísticos son: los Baatombu, los Dendi, los Zarma, los Groussi, los Haoussa, los Mossis, los Paragourma, los Peuls, los Atakoriens, los Aja, los Fon, los Yorubas, los Gouns, los Mahi, los Ewé, los Gen, los Ayizo, etc.</w:t>
      </w:r>
    </w:p>
    <w:p w14:paraId="25D02630" w14:textId="71ADD7AB" w:rsidR="00121F1D" w:rsidRPr="00121F1D" w:rsidRDefault="00121F1D" w:rsidP="00596426">
      <w:pPr>
        <w:pStyle w:val="SingleTxtG"/>
        <w:rPr>
          <w:lang w:val="es-ES_tradnl"/>
        </w:rPr>
      </w:pPr>
      <w:r w:rsidRPr="00121F1D">
        <w:rPr>
          <w:lang w:val="es-ES_tradnl"/>
        </w:rPr>
        <w:t>13.</w:t>
      </w:r>
      <w:r w:rsidRPr="00121F1D">
        <w:rPr>
          <w:lang w:val="es-ES_tradnl"/>
        </w:rPr>
        <w:tab/>
        <w:t>Los diferentes grupos lingüísticos se distribuyen de manera desigual por el territorio nacional. Según el censo de 2002, su importancia porcentual es la siguiente:</w:t>
      </w:r>
    </w:p>
    <w:p w14:paraId="3D55C02D" w14:textId="3537A5AC" w:rsidR="00121F1D" w:rsidRPr="00121F1D" w:rsidRDefault="00121F1D" w:rsidP="00596426">
      <w:pPr>
        <w:pStyle w:val="Bullet1G"/>
        <w:rPr>
          <w:lang w:val="es-ES_tradnl"/>
        </w:rPr>
      </w:pPr>
      <w:r w:rsidRPr="00121F1D">
        <w:rPr>
          <w:lang w:val="es-ES_tradnl"/>
        </w:rPr>
        <w:tab/>
        <w:t>Grupo Fon y afines: 39 %</w:t>
      </w:r>
      <w:r w:rsidR="00596426">
        <w:rPr>
          <w:lang w:val="es-ES_tradnl"/>
        </w:rPr>
        <w:t>.</w:t>
      </w:r>
    </w:p>
    <w:p w14:paraId="1DBA55CB" w14:textId="32DB765A" w:rsidR="00121F1D" w:rsidRPr="00121F1D" w:rsidRDefault="00121F1D" w:rsidP="00596426">
      <w:pPr>
        <w:pStyle w:val="Bullet1G"/>
        <w:rPr>
          <w:lang w:val="es-ES_tradnl"/>
        </w:rPr>
      </w:pPr>
      <w:r w:rsidRPr="00121F1D">
        <w:rPr>
          <w:lang w:val="es-ES_tradnl"/>
        </w:rPr>
        <w:tab/>
        <w:t>Grupo Adja y afines: 14,6 %</w:t>
      </w:r>
      <w:r w:rsidR="00596426">
        <w:rPr>
          <w:lang w:val="es-ES_tradnl"/>
        </w:rPr>
        <w:t>.</w:t>
      </w:r>
    </w:p>
    <w:p w14:paraId="1079FF40" w14:textId="28581D62" w:rsidR="00121F1D" w:rsidRPr="00121F1D" w:rsidRDefault="00121F1D" w:rsidP="00596426">
      <w:pPr>
        <w:pStyle w:val="Bullet1G"/>
        <w:rPr>
          <w:lang w:val="es-ES_tradnl"/>
        </w:rPr>
      </w:pPr>
      <w:r w:rsidRPr="00121F1D">
        <w:rPr>
          <w:lang w:val="es-ES_tradnl"/>
        </w:rPr>
        <w:tab/>
        <w:t>Grupo Ede Yoruba y afines: 11,5 %</w:t>
      </w:r>
      <w:r w:rsidR="00596426">
        <w:rPr>
          <w:lang w:val="es-ES_tradnl"/>
        </w:rPr>
        <w:t>.</w:t>
      </w:r>
    </w:p>
    <w:p w14:paraId="3341FE10" w14:textId="576C0567" w:rsidR="00121F1D" w:rsidRPr="00121F1D" w:rsidRDefault="00121F1D" w:rsidP="00596426">
      <w:pPr>
        <w:pStyle w:val="Bullet1G"/>
        <w:rPr>
          <w:lang w:val="es-ES_tradnl"/>
        </w:rPr>
      </w:pPr>
      <w:r w:rsidRPr="00121F1D">
        <w:rPr>
          <w:lang w:val="es-ES_tradnl"/>
        </w:rPr>
        <w:tab/>
        <w:t>Grupo Dendi y afines: 3,5 %</w:t>
      </w:r>
      <w:r w:rsidR="00596426">
        <w:rPr>
          <w:lang w:val="es-ES_tradnl"/>
        </w:rPr>
        <w:t>.</w:t>
      </w:r>
    </w:p>
    <w:p w14:paraId="05BC6E0E" w14:textId="66182139" w:rsidR="00121F1D" w:rsidRPr="00121F1D" w:rsidRDefault="00121F1D" w:rsidP="00596426">
      <w:pPr>
        <w:pStyle w:val="Bullet1G"/>
        <w:rPr>
          <w:lang w:val="es-ES_tradnl"/>
        </w:rPr>
      </w:pPr>
      <w:r w:rsidRPr="00121F1D">
        <w:rPr>
          <w:lang w:val="es-ES_tradnl"/>
        </w:rPr>
        <w:tab/>
        <w:t>Grupo Yoa-Lokpa y afines: 3,9 %</w:t>
      </w:r>
      <w:r w:rsidR="00596426">
        <w:rPr>
          <w:lang w:val="es-ES_tradnl"/>
        </w:rPr>
        <w:t>.</w:t>
      </w:r>
    </w:p>
    <w:p w14:paraId="28D6B214" w14:textId="46BF7B9F" w:rsidR="00121F1D" w:rsidRPr="00121F1D" w:rsidRDefault="00121F1D" w:rsidP="00596426">
      <w:pPr>
        <w:pStyle w:val="Bullet1G"/>
        <w:rPr>
          <w:lang w:val="es-ES_tradnl"/>
        </w:rPr>
      </w:pPr>
      <w:r w:rsidRPr="00121F1D">
        <w:rPr>
          <w:lang w:val="es-ES_tradnl"/>
        </w:rPr>
        <w:tab/>
        <w:t>Grupo Gua u Otamari y afines: 6,1 %</w:t>
      </w:r>
      <w:r w:rsidR="00596426">
        <w:rPr>
          <w:lang w:val="es-ES_tradnl"/>
        </w:rPr>
        <w:t>.</w:t>
      </w:r>
    </w:p>
    <w:p w14:paraId="4F7A7C6F" w14:textId="77777777" w:rsidR="00121F1D" w:rsidRPr="00121F1D" w:rsidRDefault="00121F1D" w:rsidP="00596426">
      <w:pPr>
        <w:pStyle w:val="SingleTxtG"/>
        <w:rPr>
          <w:lang w:val="es-ES_tradnl"/>
        </w:rPr>
      </w:pPr>
      <w:r w:rsidRPr="00121F1D">
        <w:rPr>
          <w:lang w:val="es-ES_tradnl"/>
        </w:rPr>
        <w:t>14.</w:t>
      </w:r>
      <w:r w:rsidRPr="00121F1D">
        <w:rPr>
          <w:lang w:val="es-ES_tradnl"/>
        </w:rPr>
        <w:tab/>
        <w:t>Existen tantos grupos étnicos como lenguas. Cada etnia posee, de hecho, su cultura, su lengua y sus tradiciones. No hay, por tanto, una cultura beninesa, sino culturas beninesas.</w:t>
      </w:r>
    </w:p>
    <w:p w14:paraId="29049FFE" w14:textId="77777777" w:rsidR="00121F1D" w:rsidRPr="00121F1D" w:rsidRDefault="00121F1D" w:rsidP="00596426">
      <w:pPr>
        <w:pStyle w:val="SingleTxtG"/>
        <w:rPr>
          <w:lang w:val="es-ES_tradnl"/>
        </w:rPr>
      </w:pPr>
      <w:r w:rsidRPr="00121F1D">
        <w:rPr>
          <w:lang w:val="es-ES_tradnl"/>
        </w:rPr>
        <w:t>15.</w:t>
      </w:r>
      <w:r w:rsidRPr="00121F1D">
        <w:rPr>
          <w:lang w:val="es-ES_tradnl"/>
        </w:rPr>
        <w:tab/>
        <w:t>Benin está considerado la cuna del vudú. Las costumbres religiosas, ya sean tradicionales o modernas, son un elemento importante de la vida cotidiana. La práctica del culto y la expresión de las creencias se desarrollan en un clima de respeto a la laicidad del Estado. Las instituciones públicas y las comunidades religiosas ejercen sus actividades sin trabas. No están sometidas a la tutela del Estado. Gozan de autonomía para regular y administrar sus asuntos.</w:t>
      </w:r>
    </w:p>
    <w:p w14:paraId="317A9BCE" w14:textId="77777777" w:rsidR="00121F1D" w:rsidRPr="00121F1D" w:rsidRDefault="00121F1D" w:rsidP="00596426">
      <w:pPr>
        <w:pStyle w:val="SingleTxtG"/>
        <w:rPr>
          <w:lang w:val="es-ES_tradnl"/>
        </w:rPr>
      </w:pPr>
      <w:r w:rsidRPr="00121F1D">
        <w:rPr>
          <w:lang w:val="es-ES_tradnl"/>
        </w:rPr>
        <w:t>16.</w:t>
      </w:r>
      <w:r w:rsidRPr="00121F1D">
        <w:rPr>
          <w:lang w:val="es-ES_tradnl"/>
        </w:rPr>
        <w:tab/>
        <w:t>Las poblaciones y las lenguas nacionales de Benin se están mezclando poco a poco en el crisol cultural. El francés se ha impuesto también como principal idioma hablado en ciertos hogares del país, en el contexto de la diversidad de lenguas locales y de una alfabetización cada vez más extendida en esas diferentes lenguas.</w:t>
      </w:r>
    </w:p>
    <w:p w14:paraId="47B80115" w14:textId="3AF65C87" w:rsidR="00121F1D" w:rsidRPr="00121F1D" w:rsidRDefault="00121F1D" w:rsidP="00596426">
      <w:pPr>
        <w:pStyle w:val="SingleTxtG"/>
        <w:rPr>
          <w:lang w:val="es-ES_tradnl"/>
        </w:rPr>
      </w:pPr>
      <w:r w:rsidRPr="00121F1D">
        <w:rPr>
          <w:lang w:val="es-ES_tradnl"/>
        </w:rPr>
        <w:t>17.</w:t>
      </w:r>
      <w:r w:rsidRPr="00121F1D">
        <w:rPr>
          <w:lang w:val="es-ES_tradnl"/>
        </w:rPr>
        <w:tab/>
        <w:t xml:space="preserve">El inglés es el idioma que hablan sobre todo los nigerianos que se dedican al comercio en Benin. Lo hablan y comprenden en distinto grado al menos 700.000 benineses (entre ellos los estudiantes y algunos comerciantes). Sin embargo, el número de hablantes sigue siendo modesto, frente a las perspectivas comerciales del gigante nigeriano anglófono. En cuanto al </w:t>
      </w:r>
      <w:r w:rsidRPr="00121F1D">
        <w:rPr>
          <w:lang w:val="es-ES_tradnl"/>
        </w:rPr>
        <w:lastRenderedPageBreak/>
        <w:t>español, en 2017 lo estaban estudiando 812.519 personas en Benin. El alemán se enseña así mismo en Cotonú y en los colegios e institutos como segunda lengua hablada.</w:t>
      </w:r>
    </w:p>
    <w:p w14:paraId="790E54E6" w14:textId="184871C0" w:rsidR="00121F1D" w:rsidRPr="00121F1D" w:rsidRDefault="00121F1D" w:rsidP="00596426">
      <w:pPr>
        <w:pStyle w:val="SingleTxtG"/>
        <w:rPr>
          <w:lang w:val="es-ES_tradnl"/>
        </w:rPr>
      </w:pPr>
      <w:r w:rsidRPr="00121F1D">
        <w:rPr>
          <w:lang w:val="es-ES_tradnl"/>
        </w:rPr>
        <w:t>18.</w:t>
      </w:r>
      <w:r w:rsidRPr="00121F1D">
        <w:rPr>
          <w:lang w:val="es-ES_tradnl"/>
        </w:rPr>
        <w:tab/>
        <w:t>Las emisiones de radio y televisión se producen en francés y en varias lenguas nacionales, y se destinan a un público muy amplio, integrado por oyentes y espectadores de las zonas rurales y urbanas.</w:t>
      </w:r>
    </w:p>
    <w:p w14:paraId="38AAD35E" w14:textId="77777777" w:rsidR="008C5B02" w:rsidRDefault="00121F1D" w:rsidP="00596426">
      <w:pPr>
        <w:pStyle w:val="SingleTxtG"/>
        <w:rPr>
          <w:lang w:val="es-ES_tradnl"/>
        </w:rPr>
      </w:pPr>
      <w:r w:rsidRPr="00121F1D">
        <w:rPr>
          <w:lang w:val="es-ES_tradnl"/>
        </w:rPr>
        <w:t>19.</w:t>
      </w:r>
      <w:r w:rsidRPr="00121F1D">
        <w:rPr>
          <w:lang w:val="es-ES_tradnl"/>
        </w:rPr>
        <w:tab/>
        <w:t>La diversidad religiosa de Benin constituye una fuente de promoción de los valores morales y culturales. Es fuente también de paz y de unidad nacional.</w:t>
      </w:r>
    </w:p>
    <w:p w14:paraId="501FF836" w14:textId="77777777" w:rsidR="00121F1D" w:rsidRPr="00121F1D" w:rsidRDefault="00121F1D" w:rsidP="00596426">
      <w:pPr>
        <w:pStyle w:val="H23G"/>
        <w:ind w:left="0" w:firstLine="0"/>
        <w:rPr>
          <w:lang w:val="es-ES_tradnl"/>
        </w:rPr>
      </w:pPr>
      <w:r w:rsidRPr="00121F1D">
        <w:rPr>
          <w:b w:val="0"/>
          <w:lang w:val="es-ES_tradnl"/>
        </w:rPr>
        <w:t>Cuadro</w:t>
      </w:r>
      <w:r w:rsidRPr="00121F1D">
        <w:rPr>
          <w:bCs/>
          <w:lang w:val="es-ES_tradnl"/>
        </w:rPr>
        <w:t xml:space="preserve"> </w:t>
      </w:r>
      <w:r w:rsidRPr="00121F1D">
        <w:rPr>
          <w:b w:val="0"/>
          <w:lang w:val="es-ES_tradnl"/>
        </w:rPr>
        <w:t>5</w:t>
      </w:r>
      <w:r w:rsidRPr="00121F1D">
        <w:rPr>
          <w:lang w:val="es-ES_tradnl"/>
        </w:rPr>
        <w:br/>
        <w:t>Etnia y religión por departamentos</w:t>
      </w:r>
    </w:p>
    <w:tbl>
      <w:tblPr>
        <w:tblStyle w:val="Tablaconcuadrcula"/>
        <w:tblW w:w="9637"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2"/>
        <w:gridCol w:w="558"/>
        <w:gridCol w:w="649"/>
        <w:gridCol w:w="720"/>
        <w:gridCol w:w="893"/>
        <w:gridCol w:w="679"/>
        <w:gridCol w:w="741"/>
        <w:gridCol w:w="629"/>
        <w:gridCol w:w="629"/>
        <w:gridCol w:w="690"/>
        <w:gridCol w:w="558"/>
        <w:gridCol w:w="649"/>
        <w:gridCol w:w="700"/>
        <w:gridCol w:w="490"/>
      </w:tblGrid>
      <w:tr w:rsidR="00596426" w:rsidRPr="00596426" w14:paraId="0D7F0816" w14:textId="77777777" w:rsidTr="00596426">
        <w:trPr>
          <w:trHeight w:val="240"/>
          <w:tblHeader/>
        </w:trPr>
        <w:tc>
          <w:tcPr>
            <w:tcW w:w="920" w:type="dxa"/>
            <w:tcBorders>
              <w:top w:val="single" w:sz="4" w:space="0" w:color="auto"/>
              <w:bottom w:val="single" w:sz="12" w:space="0" w:color="auto"/>
            </w:tcBorders>
            <w:shd w:val="clear" w:color="auto" w:fill="auto"/>
            <w:vAlign w:val="bottom"/>
          </w:tcPr>
          <w:p w14:paraId="75820555" w14:textId="77777777" w:rsidR="00121F1D" w:rsidRPr="00121F1D" w:rsidRDefault="00121F1D" w:rsidP="00596426">
            <w:pPr>
              <w:spacing w:before="80" w:after="80" w:line="200" w:lineRule="exact"/>
              <w:rPr>
                <w:i/>
                <w:sz w:val="16"/>
                <w:lang w:val="es-ES_tradnl"/>
              </w:rPr>
            </w:pPr>
            <w:r w:rsidRPr="00121F1D">
              <w:rPr>
                <w:i/>
                <w:sz w:val="16"/>
                <w:lang w:val="es-ES_tradnl"/>
              </w:rPr>
              <w:t>Indicadores</w:t>
            </w:r>
          </w:p>
        </w:tc>
        <w:tc>
          <w:tcPr>
            <w:tcW w:w="487" w:type="dxa"/>
            <w:tcBorders>
              <w:top w:val="single" w:sz="4" w:space="0" w:color="auto"/>
              <w:bottom w:val="single" w:sz="12" w:space="0" w:color="auto"/>
            </w:tcBorders>
            <w:shd w:val="clear" w:color="auto" w:fill="auto"/>
            <w:vAlign w:val="bottom"/>
          </w:tcPr>
          <w:p w14:paraId="1813864B" w14:textId="77777777" w:rsidR="00121F1D" w:rsidRPr="00121F1D" w:rsidRDefault="00121F1D" w:rsidP="004F4B16">
            <w:pPr>
              <w:spacing w:before="80" w:after="80" w:line="200" w:lineRule="exact"/>
              <w:ind w:right="57"/>
              <w:jc w:val="right"/>
              <w:rPr>
                <w:i/>
                <w:sz w:val="16"/>
                <w:lang w:val="es-ES_tradnl"/>
              </w:rPr>
            </w:pPr>
            <w:r w:rsidRPr="00121F1D">
              <w:rPr>
                <w:i/>
                <w:sz w:val="16"/>
                <w:lang w:val="es-ES_tradnl"/>
              </w:rPr>
              <w:t>Benin</w:t>
            </w:r>
          </w:p>
        </w:tc>
        <w:tc>
          <w:tcPr>
            <w:tcW w:w="567" w:type="dxa"/>
            <w:tcBorders>
              <w:top w:val="single" w:sz="4" w:space="0" w:color="auto"/>
              <w:bottom w:val="single" w:sz="12" w:space="0" w:color="auto"/>
            </w:tcBorders>
            <w:shd w:val="clear" w:color="auto" w:fill="auto"/>
            <w:vAlign w:val="bottom"/>
          </w:tcPr>
          <w:p w14:paraId="40139AD3" w14:textId="77777777" w:rsidR="00121F1D" w:rsidRPr="00121F1D" w:rsidRDefault="00121F1D" w:rsidP="004F4B16">
            <w:pPr>
              <w:spacing w:before="80" w:after="80" w:line="200" w:lineRule="exact"/>
              <w:ind w:right="57"/>
              <w:jc w:val="right"/>
              <w:rPr>
                <w:i/>
                <w:sz w:val="16"/>
                <w:lang w:val="es-ES_tradnl"/>
              </w:rPr>
            </w:pPr>
            <w:r w:rsidRPr="00121F1D">
              <w:rPr>
                <w:i/>
                <w:sz w:val="16"/>
                <w:lang w:val="es-ES_tradnl"/>
              </w:rPr>
              <w:t>Alibori</w:t>
            </w:r>
          </w:p>
        </w:tc>
        <w:tc>
          <w:tcPr>
            <w:tcW w:w="629" w:type="dxa"/>
            <w:tcBorders>
              <w:top w:val="single" w:sz="4" w:space="0" w:color="auto"/>
              <w:bottom w:val="single" w:sz="12" w:space="0" w:color="auto"/>
            </w:tcBorders>
            <w:shd w:val="clear" w:color="auto" w:fill="auto"/>
            <w:vAlign w:val="bottom"/>
          </w:tcPr>
          <w:p w14:paraId="4B27779A" w14:textId="77777777" w:rsidR="00121F1D" w:rsidRPr="00121F1D" w:rsidRDefault="00121F1D" w:rsidP="004F4B16">
            <w:pPr>
              <w:spacing w:before="80" w:after="80" w:line="200" w:lineRule="exact"/>
              <w:ind w:right="57"/>
              <w:jc w:val="right"/>
              <w:rPr>
                <w:i/>
                <w:sz w:val="16"/>
                <w:lang w:val="es-ES_tradnl"/>
              </w:rPr>
            </w:pPr>
            <w:r w:rsidRPr="00121F1D">
              <w:rPr>
                <w:i/>
                <w:sz w:val="16"/>
                <w:lang w:val="es-ES_tradnl"/>
              </w:rPr>
              <w:t>Atacora</w:t>
            </w:r>
          </w:p>
        </w:tc>
        <w:tc>
          <w:tcPr>
            <w:tcW w:w="780" w:type="dxa"/>
            <w:tcBorders>
              <w:top w:val="single" w:sz="4" w:space="0" w:color="auto"/>
              <w:bottom w:val="single" w:sz="12" w:space="0" w:color="auto"/>
            </w:tcBorders>
            <w:shd w:val="clear" w:color="auto" w:fill="auto"/>
            <w:vAlign w:val="bottom"/>
          </w:tcPr>
          <w:p w14:paraId="44243ED0" w14:textId="77777777" w:rsidR="00121F1D" w:rsidRPr="00121F1D" w:rsidRDefault="00121F1D" w:rsidP="004F4B16">
            <w:pPr>
              <w:spacing w:before="80" w:after="80" w:line="200" w:lineRule="exact"/>
              <w:ind w:right="57"/>
              <w:jc w:val="right"/>
              <w:rPr>
                <w:i/>
                <w:sz w:val="16"/>
                <w:lang w:val="es-ES_tradnl"/>
              </w:rPr>
            </w:pPr>
            <w:r w:rsidRPr="00121F1D">
              <w:rPr>
                <w:i/>
                <w:sz w:val="16"/>
                <w:lang w:val="es-ES_tradnl"/>
              </w:rPr>
              <w:t>Atlantique</w:t>
            </w:r>
          </w:p>
        </w:tc>
        <w:tc>
          <w:tcPr>
            <w:tcW w:w="593" w:type="dxa"/>
            <w:tcBorders>
              <w:top w:val="single" w:sz="4" w:space="0" w:color="auto"/>
              <w:bottom w:val="single" w:sz="12" w:space="0" w:color="auto"/>
            </w:tcBorders>
            <w:shd w:val="clear" w:color="auto" w:fill="auto"/>
            <w:vAlign w:val="bottom"/>
          </w:tcPr>
          <w:p w14:paraId="3D8A92AC" w14:textId="77777777" w:rsidR="00121F1D" w:rsidRPr="00121F1D" w:rsidRDefault="00121F1D" w:rsidP="004F4B16">
            <w:pPr>
              <w:spacing w:before="80" w:after="80" w:line="200" w:lineRule="exact"/>
              <w:ind w:right="57"/>
              <w:jc w:val="right"/>
              <w:rPr>
                <w:i/>
                <w:sz w:val="16"/>
                <w:lang w:val="es-ES_tradnl"/>
              </w:rPr>
            </w:pPr>
            <w:r w:rsidRPr="00121F1D">
              <w:rPr>
                <w:i/>
                <w:sz w:val="16"/>
                <w:lang w:val="es-ES_tradnl"/>
              </w:rPr>
              <w:t>Borgou</w:t>
            </w:r>
          </w:p>
        </w:tc>
        <w:tc>
          <w:tcPr>
            <w:tcW w:w="647" w:type="dxa"/>
            <w:tcBorders>
              <w:top w:val="single" w:sz="4" w:space="0" w:color="auto"/>
              <w:bottom w:val="single" w:sz="12" w:space="0" w:color="auto"/>
            </w:tcBorders>
            <w:shd w:val="clear" w:color="auto" w:fill="auto"/>
            <w:vAlign w:val="bottom"/>
          </w:tcPr>
          <w:p w14:paraId="0829938D" w14:textId="77777777" w:rsidR="00121F1D" w:rsidRPr="00121F1D" w:rsidRDefault="00121F1D" w:rsidP="004F4B16">
            <w:pPr>
              <w:spacing w:before="80" w:after="80" w:line="200" w:lineRule="exact"/>
              <w:ind w:right="57"/>
              <w:jc w:val="right"/>
              <w:rPr>
                <w:i/>
                <w:sz w:val="16"/>
                <w:lang w:val="es-ES_tradnl"/>
              </w:rPr>
            </w:pPr>
            <w:r w:rsidRPr="00121F1D">
              <w:rPr>
                <w:i/>
                <w:sz w:val="16"/>
                <w:lang w:val="es-ES_tradnl"/>
              </w:rPr>
              <w:t>Collines</w:t>
            </w:r>
          </w:p>
        </w:tc>
        <w:tc>
          <w:tcPr>
            <w:tcW w:w="549" w:type="dxa"/>
            <w:tcBorders>
              <w:top w:val="single" w:sz="4" w:space="0" w:color="auto"/>
              <w:bottom w:val="single" w:sz="12" w:space="0" w:color="auto"/>
            </w:tcBorders>
            <w:shd w:val="clear" w:color="auto" w:fill="auto"/>
            <w:vAlign w:val="bottom"/>
          </w:tcPr>
          <w:p w14:paraId="3E0E2B24" w14:textId="77777777" w:rsidR="00121F1D" w:rsidRPr="00121F1D" w:rsidRDefault="00121F1D" w:rsidP="004F4B16">
            <w:pPr>
              <w:spacing w:before="80" w:after="80" w:line="200" w:lineRule="exact"/>
              <w:ind w:right="57"/>
              <w:jc w:val="right"/>
              <w:rPr>
                <w:i/>
                <w:sz w:val="16"/>
                <w:lang w:val="es-ES_tradnl"/>
              </w:rPr>
            </w:pPr>
            <w:r w:rsidRPr="00121F1D">
              <w:rPr>
                <w:i/>
                <w:sz w:val="16"/>
                <w:lang w:val="es-ES_tradnl"/>
              </w:rPr>
              <w:t>Couffo</w:t>
            </w:r>
          </w:p>
        </w:tc>
        <w:tc>
          <w:tcPr>
            <w:tcW w:w="549" w:type="dxa"/>
            <w:tcBorders>
              <w:top w:val="single" w:sz="4" w:space="0" w:color="auto"/>
              <w:bottom w:val="single" w:sz="12" w:space="0" w:color="auto"/>
            </w:tcBorders>
            <w:shd w:val="clear" w:color="auto" w:fill="auto"/>
            <w:vAlign w:val="bottom"/>
          </w:tcPr>
          <w:p w14:paraId="4099D048" w14:textId="77777777" w:rsidR="00121F1D" w:rsidRPr="00121F1D" w:rsidRDefault="00121F1D" w:rsidP="004F4B16">
            <w:pPr>
              <w:spacing w:before="80" w:after="80" w:line="200" w:lineRule="exact"/>
              <w:ind w:right="57"/>
              <w:jc w:val="right"/>
              <w:rPr>
                <w:i/>
                <w:sz w:val="16"/>
                <w:lang w:val="es-ES_tradnl"/>
              </w:rPr>
            </w:pPr>
            <w:r w:rsidRPr="00121F1D">
              <w:rPr>
                <w:i/>
                <w:sz w:val="16"/>
                <w:lang w:val="es-ES_tradnl"/>
              </w:rPr>
              <w:t>Donga</w:t>
            </w:r>
          </w:p>
        </w:tc>
        <w:tc>
          <w:tcPr>
            <w:tcW w:w="603" w:type="dxa"/>
            <w:tcBorders>
              <w:top w:val="single" w:sz="4" w:space="0" w:color="auto"/>
              <w:bottom w:val="single" w:sz="12" w:space="0" w:color="auto"/>
            </w:tcBorders>
            <w:shd w:val="clear" w:color="auto" w:fill="auto"/>
            <w:vAlign w:val="bottom"/>
          </w:tcPr>
          <w:p w14:paraId="67D82994" w14:textId="77777777" w:rsidR="00121F1D" w:rsidRPr="00121F1D" w:rsidRDefault="00121F1D" w:rsidP="004F4B16">
            <w:pPr>
              <w:spacing w:before="80" w:after="80" w:line="200" w:lineRule="exact"/>
              <w:ind w:right="57"/>
              <w:jc w:val="right"/>
              <w:rPr>
                <w:i/>
                <w:sz w:val="16"/>
                <w:lang w:val="es-ES_tradnl"/>
              </w:rPr>
            </w:pPr>
            <w:r w:rsidRPr="00121F1D">
              <w:rPr>
                <w:i/>
                <w:sz w:val="16"/>
                <w:lang w:val="es-ES_tradnl"/>
              </w:rPr>
              <w:t>Littoral</w:t>
            </w:r>
          </w:p>
        </w:tc>
        <w:tc>
          <w:tcPr>
            <w:tcW w:w="487" w:type="dxa"/>
            <w:tcBorders>
              <w:top w:val="single" w:sz="4" w:space="0" w:color="auto"/>
              <w:bottom w:val="single" w:sz="12" w:space="0" w:color="auto"/>
            </w:tcBorders>
            <w:shd w:val="clear" w:color="auto" w:fill="auto"/>
            <w:vAlign w:val="bottom"/>
          </w:tcPr>
          <w:p w14:paraId="6AC00148" w14:textId="77777777" w:rsidR="00121F1D" w:rsidRPr="00121F1D" w:rsidRDefault="00121F1D" w:rsidP="004F4B16">
            <w:pPr>
              <w:spacing w:before="80" w:after="80" w:line="200" w:lineRule="exact"/>
              <w:ind w:right="57"/>
              <w:jc w:val="right"/>
              <w:rPr>
                <w:i/>
                <w:sz w:val="16"/>
                <w:lang w:val="es-ES_tradnl"/>
              </w:rPr>
            </w:pPr>
            <w:r w:rsidRPr="00121F1D">
              <w:rPr>
                <w:i/>
                <w:sz w:val="16"/>
                <w:lang w:val="es-ES_tradnl"/>
              </w:rPr>
              <w:t>Mono</w:t>
            </w:r>
          </w:p>
        </w:tc>
        <w:tc>
          <w:tcPr>
            <w:tcW w:w="567" w:type="dxa"/>
            <w:tcBorders>
              <w:top w:val="single" w:sz="4" w:space="0" w:color="auto"/>
              <w:bottom w:val="single" w:sz="12" w:space="0" w:color="auto"/>
            </w:tcBorders>
            <w:shd w:val="clear" w:color="auto" w:fill="auto"/>
            <w:vAlign w:val="bottom"/>
          </w:tcPr>
          <w:p w14:paraId="62FE2449" w14:textId="77777777" w:rsidR="00121F1D" w:rsidRPr="00121F1D" w:rsidRDefault="00121F1D" w:rsidP="004F4B16">
            <w:pPr>
              <w:spacing w:before="80" w:after="80" w:line="200" w:lineRule="exact"/>
              <w:ind w:right="57"/>
              <w:jc w:val="right"/>
              <w:rPr>
                <w:i/>
                <w:sz w:val="16"/>
                <w:lang w:val="es-ES_tradnl"/>
              </w:rPr>
            </w:pPr>
            <w:r w:rsidRPr="00121F1D">
              <w:rPr>
                <w:i/>
                <w:sz w:val="16"/>
                <w:lang w:val="es-ES_tradnl"/>
              </w:rPr>
              <w:t>Ouémé</w:t>
            </w:r>
          </w:p>
        </w:tc>
        <w:tc>
          <w:tcPr>
            <w:tcW w:w="611" w:type="dxa"/>
            <w:tcBorders>
              <w:top w:val="single" w:sz="4" w:space="0" w:color="auto"/>
              <w:bottom w:val="single" w:sz="12" w:space="0" w:color="auto"/>
            </w:tcBorders>
            <w:shd w:val="clear" w:color="auto" w:fill="auto"/>
            <w:vAlign w:val="bottom"/>
          </w:tcPr>
          <w:p w14:paraId="4AC2EB65" w14:textId="77777777" w:rsidR="00121F1D" w:rsidRPr="00121F1D" w:rsidRDefault="00121F1D" w:rsidP="004F4B16">
            <w:pPr>
              <w:spacing w:before="80" w:after="80" w:line="200" w:lineRule="exact"/>
              <w:ind w:right="57"/>
              <w:jc w:val="right"/>
              <w:rPr>
                <w:i/>
                <w:sz w:val="16"/>
                <w:lang w:val="es-ES_tradnl"/>
              </w:rPr>
            </w:pPr>
            <w:r w:rsidRPr="00121F1D">
              <w:rPr>
                <w:i/>
                <w:sz w:val="16"/>
                <w:lang w:val="es-ES_tradnl"/>
              </w:rPr>
              <w:t>Plateau</w:t>
            </w:r>
          </w:p>
        </w:tc>
        <w:tc>
          <w:tcPr>
            <w:tcW w:w="428" w:type="dxa"/>
            <w:tcBorders>
              <w:top w:val="single" w:sz="4" w:space="0" w:color="auto"/>
              <w:bottom w:val="single" w:sz="12" w:space="0" w:color="auto"/>
            </w:tcBorders>
            <w:shd w:val="clear" w:color="auto" w:fill="auto"/>
            <w:vAlign w:val="bottom"/>
          </w:tcPr>
          <w:p w14:paraId="32CD6A98" w14:textId="77777777" w:rsidR="00121F1D" w:rsidRPr="00121F1D" w:rsidRDefault="00121F1D" w:rsidP="004F4B16">
            <w:pPr>
              <w:spacing w:before="80" w:after="80" w:line="200" w:lineRule="exact"/>
              <w:ind w:right="57"/>
              <w:jc w:val="right"/>
              <w:rPr>
                <w:i/>
                <w:sz w:val="16"/>
                <w:lang w:val="es-ES_tradnl"/>
              </w:rPr>
            </w:pPr>
            <w:r w:rsidRPr="00121F1D">
              <w:rPr>
                <w:i/>
                <w:sz w:val="16"/>
                <w:lang w:val="es-ES_tradnl"/>
              </w:rPr>
              <w:t>Zou</w:t>
            </w:r>
          </w:p>
        </w:tc>
      </w:tr>
      <w:tr w:rsidR="00596426" w:rsidRPr="00121F1D" w14:paraId="3797E40B" w14:textId="77777777" w:rsidTr="00596426">
        <w:trPr>
          <w:trHeight w:val="240"/>
        </w:trPr>
        <w:tc>
          <w:tcPr>
            <w:tcW w:w="920" w:type="dxa"/>
            <w:tcBorders>
              <w:top w:val="single" w:sz="12" w:space="0" w:color="auto"/>
            </w:tcBorders>
            <w:shd w:val="clear" w:color="auto" w:fill="auto"/>
          </w:tcPr>
          <w:p w14:paraId="5D65F6AD"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Etnia</w:t>
            </w:r>
          </w:p>
        </w:tc>
        <w:tc>
          <w:tcPr>
            <w:tcW w:w="487" w:type="dxa"/>
            <w:tcBorders>
              <w:top w:val="single" w:sz="12" w:space="0" w:color="auto"/>
            </w:tcBorders>
            <w:shd w:val="clear" w:color="auto" w:fill="auto"/>
            <w:vAlign w:val="bottom"/>
          </w:tcPr>
          <w:p w14:paraId="2BB53E04" w14:textId="77777777" w:rsidR="00121F1D" w:rsidRPr="00121F1D" w:rsidRDefault="00121F1D" w:rsidP="00596426">
            <w:pPr>
              <w:spacing w:before="40" w:after="40" w:line="220" w:lineRule="exact"/>
              <w:ind w:left="113"/>
              <w:jc w:val="right"/>
              <w:rPr>
                <w:sz w:val="16"/>
                <w:szCs w:val="16"/>
                <w:lang w:val="es-ES_tradnl"/>
              </w:rPr>
            </w:pPr>
          </w:p>
        </w:tc>
        <w:tc>
          <w:tcPr>
            <w:tcW w:w="567" w:type="dxa"/>
            <w:tcBorders>
              <w:top w:val="single" w:sz="12" w:space="0" w:color="auto"/>
            </w:tcBorders>
            <w:shd w:val="clear" w:color="auto" w:fill="auto"/>
            <w:vAlign w:val="bottom"/>
          </w:tcPr>
          <w:p w14:paraId="6318D9E5" w14:textId="77777777" w:rsidR="00121F1D" w:rsidRPr="00121F1D" w:rsidRDefault="00121F1D" w:rsidP="00596426">
            <w:pPr>
              <w:spacing w:before="40" w:after="40" w:line="220" w:lineRule="exact"/>
              <w:ind w:left="113"/>
              <w:jc w:val="right"/>
              <w:rPr>
                <w:sz w:val="16"/>
                <w:szCs w:val="16"/>
                <w:lang w:val="es-ES_tradnl"/>
              </w:rPr>
            </w:pPr>
          </w:p>
        </w:tc>
        <w:tc>
          <w:tcPr>
            <w:tcW w:w="629" w:type="dxa"/>
            <w:tcBorders>
              <w:top w:val="single" w:sz="12" w:space="0" w:color="auto"/>
            </w:tcBorders>
            <w:shd w:val="clear" w:color="auto" w:fill="auto"/>
            <w:vAlign w:val="bottom"/>
          </w:tcPr>
          <w:p w14:paraId="4B6C1A1B" w14:textId="77777777" w:rsidR="00121F1D" w:rsidRPr="00121F1D" w:rsidRDefault="00121F1D" w:rsidP="00596426">
            <w:pPr>
              <w:spacing w:before="40" w:after="40" w:line="220" w:lineRule="exact"/>
              <w:ind w:left="113"/>
              <w:jc w:val="right"/>
              <w:rPr>
                <w:sz w:val="16"/>
                <w:szCs w:val="16"/>
                <w:lang w:val="es-ES_tradnl"/>
              </w:rPr>
            </w:pPr>
          </w:p>
        </w:tc>
        <w:tc>
          <w:tcPr>
            <w:tcW w:w="780" w:type="dxa"/>
            <w:tcBorders>
              <w:top w:val="single" w:sz="12" w:space="0" w:color="auto"/>
            </w:tcBorders>
            <w:shd w:val="clear" w:color="auto" w:fill="auto"/>
            <w:vAlign w:val="bottom"/>
          </w:tcPr>
          <w:p w14:paraId="0D325793" w14:textId="77777777" w:rsidR="00121F1D" w:rsidRPr="00121F1D" w:rsidRDefault="00121F1D" w:rsidP="00596426">
            <w:pPr>
              <w:spacing w:before="40" w:after="40" w:line="220" w:lineRule="exact"/>
              <w:ind w:left="113"/>
              <w:jc w:val="right"/>
              <w:rPr>
                <w:sz w:val="16"/>
                <w:szCs w:val="16"/>
                <w:lang w:val="es-ES_tradnl"/>
              </w:rPr>
            </w:pPr>
          </w:p>
        </w:tc>
        <w:tc>
          <w:tcPr>
            <w:tcW w:w="593" w:type="dxa"/>
            <w:tcBorders>
              <w:top w:val="single" w:sz="12" w:space="0" w:color="auto"/>
            </w:tcBorders>
            <w:shd w:val="clear" w:color="auto" w:fill="auto"/>
            <w:vAlign w:val="bottom"/>
          </w:tcPr>
          <w:p w14:paraId="5F566D1B" w14:textId="77777777" w:rsidR="00121F1D" w:rsidRPr="00121F1D" w:rsidRDefault="00121F1D" w:rsidP="00596426">
            <w:pPr>
              <w:spacing w:before="40" w:after="40" w:line="220" w:lineRule="exact"/>
              <w:ind w:left="113"/>
              <w:jc w:val="right"/>
              <w:rPr>
                <w:sz w:val="16"/>
                <w:szCs w:val="16"/>
                <w:lang w:val="es-ES_tradnl"/>
              </w:rPr>
            </w:pPr>
          </w:p>
        </w:tc>
        <w:tc>
          <w:tcPr>
            <w:tcW w:w="647" w:type="dxa"/>
            <w:tcBorders>
              <w:top w:val="single" w:sz="12" w:space="0" w:color="auto"/>
            </w:tcBorders>
            <w:shd w:val="clear" w:color="auto" w:fill="auto"/>
            <w:vAlign w:val="bottom"/>
          </w:tcPr>
          <w:p w14:paraId="11A48252" w14:textId="77777777" w:rsidR="00121F1D" w:rsidRPr="00121F1D" w:rsidRDefault="00121F1D" w:rsidP="00596426">
            <w:pPr>
              <w:spacing w:before="40" w:after="40" w:line="220" w:lineRule="exact"/>
              <w:ind w:left="113"/>
              <w:jc w:val="right"/>
              <w:rPr>
                <w:sz w:val="16"/>
                <w:szCs w:val="16"/>
                <w:lang w:val="es-ES_tradnl"/>
              </w:rPr>
            </w:pPr>
          </w:p>
        </w:tc>
        <w:tc>
          <w:tcPr>
            <w:tcW w:w="549" w:type="dxa"/>
            <w:tcBorders>
              <w:top w:val="single" w:sz="12" w:space="0" w:color="auto"/>
            </w:tcBorders>
            <w:shd w:val="clear" w:color="auto" w:fill="auto"/>
            <w:vAlign w:val="bottom"/>
          </w:tcPr>
          <w:p w14:paraId="6F2851A3" w14:textId="77777777" w:rsidR="00121F1D" w:rsidRPr="00121F1D" w:rsidRDefault="00121F1D" w:rsidP="00596426">
            <w:pPr>
              <w:spacing w:before="40" w:after="40" w:line="220" w:lineRule="exact"/>
              <w:ind w:left="113"/>
              <w:jc w:val="right"/>
              <w:rPr>
                <w:sz w:val="16"/>
                <w:szCs w:val="16"/>
                <w:lang w:val="es-ES_tradnl"/>
              </w:rPr>
            </w:pPr>
          </w:p>
        </w:tc>
        <w:tc>
          <w:tcPr>
            <w:tcW w:w="549" w:type="dxa"/>
            <w:tcBorders>
              <w:top w:val="single" w:sz="12" w:space="0" w:color="auto"/>
            </w:tcBorders>
            <w:shd w:val="clear" w:color="auto" w:fill="auto"/>
            <w:vAlign w:val="bottom"/>
          </w:tcPr>
          <w:p w14:paraId="78D0CFD9" w14:textId="77777777" w:rsidR="00121F1D" w:rsidRPr="00121F1D" w:rsidRDefault="00121F1D" w:rsidP="00596426">
            <w:pPr>
              <w:spacing w:before="40" w:after="40" w:line="220" w:lineRule="exact"/>
              <w:ind w:left="113"/>
              <w:jc w:val="right"/>
              <w:rPr>
                <w:sz w:val="16"/>
                <w:szCs w:val="16"/>
                <w:lang w:val="es-ES_tradnl"/>
              </w:rPr>
            </w:pPr>
          </w:p>
        </w:tc>
        <w:tc>
          <w:tcPr>
            <w:tcW w:w="603" w:type="dxa"/>
            <w:tcBorders>
              <w:top w:val="single" w:sz="12" w:space="0" w:color="auto"/>
            </w:tcBorders>
            <w:shd w:val="clear" w:color="auto" w:fill="auto"/>
            <w:vAlign w:val="bottom"/>
          </w:tcPr>
          <w:p w14:paraId="7DC2BEED" w14:textId="77777777" w:rsidR="00121F1D" w:rsidRPr="00121F1D" w:rsidRDefault="00121F1D" w:rsidP="00596426">
            <w:pPr>
              <w:spacing w:before="40" w:after="40" w:line="220" w:lineRule="exact"/>
              <w:ind w:left="113"/>
              <w:jc w:val="right"/>
              <w:rPr>
                <w:sz w:val="16"/>
                <w:szCs w:val="16"/>
                <w:lang w:val="es-ES_tradnl"/>
              </w:rPr>
            </w:pPr>
          </w:p>
        </w:tc>
        <w:tc>
          <w:tcPr>
            <w:tcW w:w="487" w:type="dxa"/>
            <w:tcBorders>
              <w:top w:val="single" w:sz="12" w:space="0" w:color="auto"/>
            </w:tcBorders>
            <w:shd w:val="clear" w:color="auto" w:fill="auto"/>
            <w:vAlign w:val="bottom"/>
          </w:tcPr>
          <w:p w14:paraId="3323771F" w14:textId="77777777" w:rsidR="00121F1D" w:rsidRPr="00121F1D" w:rsidRDefault="00121F1D" w:rsidP="00596426">
            <w:pPr>
              <w:spacing w:before="40" w:after="40" w:line="220" w:lineRule="exact"/>
              <w:ind w:left="113"/>
              <w:jc w:val="right"/>
              <w:rPr>
                <w:sz w:val="16"/>
                <w:szCs w:val="16"/>
                <w:lang w:val="es-ES_tradnl"/>
              </w:rPr>
            </w:pPr>
          </w:p>
        </w:tc>
        <w:tc>
          <w:tcPr>
            <w:tcW w:w="567" w:type="dxa"/>
            <w:tcBorders>
              <w:top w:val="single" w:sz="12" w:space="0" w:color="auto"/>
            </w:tcBorders>
            <w:shd w:val="clear" w:color="auto" w:fill="auto"/>
            <w:vAlign w:val="bottom"/>
          </w:tcPr>
          <w:p w14:paraId="729D9ED3" w14:textId="77777777" w:rsidR="00121F1D" w:rsidRPr="00121F1D" w:rsidRDefault="00121F1D" w:rsidP="00596426">
            <w:pPr>
              <w:spacing w:before="40" w:after="40" w:line="220" w:lineRule="exact"/>
              <w:ind w:left="113"/>
              <w:jc w:val="right"/>
              <w:rPr>
                <w:sz w:val="16"/>
                <w:szCs w:val="16"/>
                <w:lang w:val="es-ES_tradnl"/>
              </w:rPr>
            </w:pPr>
          </w:p>
        </w:tc>
        <w:tc>
          <w:tcPr>
            <w:tcW w:w="611" w:type="dxa"/>
            <w:tcBorders>
              <w:top w:val="single" w:sz="12" w:space="0" w:color="auto"/>
            </w:tcBorders>
            <w:shd w:val="clear" w:color="auto" w:fill="auto"/>
            <w:vAlign w:val="bottom"/>
          </w:tcPr>
          <w:p w14:paraId="23E2F832" w14:textId="77777777" w:rsidR="00121F1D" w:rsidRPr="00121F1D" w:rsidRDefault="00121F1D" w:rsidP="00596426">
            <w:pPr>
              <w:spacing w:before="40" w:after="40" w:line="220" w:lineRule="exact"/>
              <w:ind w:left="113"/>
              <w:jc w:val="right"/>
              <w:rPr>
                <w:sz w:val="16"/>
                <w:szCs w:val="16"/>
                <w:lang w:val="es-ES_tradnl"/>
              </w:rPr>
            </w:pPr>
          </w:p>
        </w:tc>
        <w:tc>
          <w:tcPr>
            <w:tcW w:w="428" w:type="dxa"/>
            <w:tcBorders>
              <w:top w:val="single" w:sz="12" w:space="0" w:color="auto"/>
            </w:tcBorders>
            <w:shd w:val="clear" w:color="auto" w:fill="auto"/>
            <w:vAlign w:val="bottom"/>
          </w:tcPr>
          <w:p w14:paraId="55584D3C" w14:textId="77777777" w:rsidR="00121F1D" w:rsidRPr="00121F1D" w:rsidRDefault="00121F1D" w:rsidP="00596426">
            <w:pPr>
              <w:spacing w:before="40" w:after="40" w:line="220" w:lineRule="exact"/>
              <w:ind w:left="113"/>
              <w:jc w:val="right"/>
              <w:rPr>
                <w:sz w:val="16"/>
                <w:szCs w:val="16"/>
                <w:lang w:val="es-ES_tradnl"/>
              </w:rPr>
            </w:pPr>
          </w:p>
        </w:tc>
      </w:tr>
      <w:tr w:rsidR="00596426" w:rsidRPr="00121F1D" w14:paraId="747B920C" w14:textId="77777777" w:rsidTr="00596426">
        <w:trPr>
          <w:trHeight w:val="240"/>
        </w:trPr>
        <w:tc>
          <w:tcPr>
            <w:tcW w:w="920" w:type="dxa"/>
            <w:shd w:val="clear" w:color="auto" w:fill="auto"/>
          </w:tcPr>
          <w:p w14:paraId="59144D64"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Adja y afines</w:t>
            </w:r>
          </w:p>
        </w:tc>
        <w:tc>
          <w:tcPr>
            <w:tcW w:w="487" w:type="dxa"/>
            <w:shd w:val="clear" w:color="auto" w:fill="auto"/>
            <w:vAlign w:val="bottom"/>
          </w:tcPr>
          <w:p w14:paraId="7AE9D58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15,1</w:t>
            </w:r>
          </w:p>
        </w:tc>
        <w:tc>
          <w:tcPr>
            <w:tcW w:w="567" w:type="dxa"/>
            <w:shd w:val="clear" w:color="auto" w:fill="auto"/>
            <w:vAlign w:val="bottom"/>
          </w:tcPr>
          <w:p w14:paraId="77B1CB4C"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0,2</w:t>
            </w:r>
          </w:p>
        </w:tc>
        <w:tc>
          <w:tcPr>
            <w:tcW w:w="629" w:type="dxa"/>
            <w:shd w:val="clear" w:color="auto" w:fill="auto"/>
            <w:vAlign w:val="bottom"/>
          </w:tcPr>
          <w:p w14:paraId="7AD11D6A"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0,3</w:t>
            </w:r>
          </w:p>
        </w:tc>
        <w:tc>
          <w:tcPr>
            <w:tcW w:w="780" w:type="dxa"/>
            <w:shd w:val="clear" w:color="auto" w:fill="auto"/>
            <w:vAlign w:val="bottom"/>
          </w:tcPr>
          <w:p w14:paraId="4362609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15,6</w:t>
            </w:r>
          </w:p>
        </w:tc>
        <w:tc>
          <w:tcPr>
            <w:tcW w:w="593" w:type="dxa"/>
            <w:shd w:val="clear" w:color="auto" w:fill="auto"/>
            <w:vAlign w:val="bottom"/>
          </w:tcPr>
          <w:p w14:paraId="30218A01"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1,0</w:t>
            </w:r>
          </w:p>
        </w:tc>
        <w:tc>
          <w:tcPr>
            <w:tcW w:w="647" w:type="dxa"/>
            <w:shd w:val="clear" w:color="auto" w:fill="auto"/>
            <w:vAlign w:val="bottom"/>
          </w:tcPr>
          <w:p w14:paraId="11B824D4"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18</w:t>
            </w:r>
          </w:p>
        </w:tc>
        <w:tc>
          <w:tcPr>
            <w:tcW w:w="549" w:type="dxa"/>
            <w:shd w:val="clear" w:color="auto" w:fill="auto"/>
            <w:vAlign w:val="bottom"/>
          </w:tcPr>
          <w:p w14:paraId="60699209"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90,7</w:t>
            </w:r>
          </w:p>
        </w:tc>
        <w:tc>
          <w:tcPr>
            <w:tcW w:w="549" w:type="dxa"/>
            <w:shd w:val="clear" w:color="auto" w:fill="auto"/>
            <w:vAlign w:val="bottom"/>
          </w:tcPr>
          <w:p w14:paraId="4D1445E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0,5</w:t>
            </w:r>
          </w:p>
        </w:tc>
        <w:tc>
          <w:tcPr>
            <w:tcW w:w="603" w:type="dxa"/>
            <w:shd w:val="clear" w:color="auto" w:fill="auto"/>
            <w:vAlign w:val="bottom"/>
          </w:tcPr>
          <w:p w14:paraId="1DC97DB7"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17,7</w:t>
            </w:r>
          </w:p>
        </w:tc>
        <w:tc>
          <w:tcPr>
            <w:tcW w:w="487" w:type="dxa"/>
            <w:shd w:val="clear" w:color="auto" w:fill="auto"/>
            <w:vAlign w:val="bottom"/>
          </w:tcPr>
          <w:p w14:paraId="55E89911"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69,0</w:t>
            </w:r>
          </w:p>
        </w:tc>
        <w:tc>
          <w:tcPr>
            <w:tcW w:w="567" w:type="dxa"/>
            <w:shd w:val="clear" w:color="auto" w:fill="auto"/>
            <w:vAlign w:val="bottom"/>
          </w:tcPr>
          <w:p w14:paraId="5744F4D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8,1</w:t>
            </w:r>
          </w:p>
        </w:tc>
        <w:tc>
          <w:tcPr>
            <w:tcW w:w="611" w:type="dxa"/>
            <w:shd w:val="clear" w:color="auto" w:fill="auto"/>
            <w:vAlign w:val="bottom"/>
          </w:tcPr>
          <w:p w14:paraId="0B72E4BC"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1,1</w:t>
            </w:r>
          </w:p>
        </w:tc>
        <w:tc>
          <w:tcPr>
            <w:tcW w:w="428" w:type="dxa"/>
            <w:shd w:val="clear" w:color="auto" w:fill="auto"/>
            <w:vAlign w:val="bottom"/>
          </w:tcPr>
          <w:p w14:paraId="51BDABFB"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2,4</w:t>
            </w:r>
          </w:p>
        </w:tc>
      </w:tr>
      <w:tr w:rsidR="00596426" w:rsidRPr="00121F1D" w14:paraId="3BABEC94" w14:textId="77777777" w:rsidTr="00596426">
        <w:trPr>
          <w:trHeight w:val="240"/>
        </w:trPr>
        <w:tc>
          <w:tcPr>
            <w:tcW w:w="920" w:type="dxa"/>
            <w:shd w:val="clear" w:color="auto" w:fill="auto"/>
          </w:tcPr>
          <w:p w14:paraId="439EDCB5"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 xml:space="preserve">Fon y afines </w:t>
            </w:r>
          </w:p>
        </w:tc>
        <w:tc>
          <w:tcPr>
            <w:tcW w:w="487" w:type="dxa"/>
            <w:shd w:val="clear" w:color="auto" w:fill="auto"/>
            <w:vAlign w:val="bottom"/>
          </w:tcPr>
          <w:p w14:paraId="4085D974"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38,4</w:t>
            </w:r>
          </w:p>
        </w:tc>
        <w:tc>
          <w:tcPr>
            <w:tcW w:w="567" w:type="dxa"/>
            <w:shd w:val="clear" w:color="auto" w:fill="auto"/>
            <w:vAlign w:val="bottom"/>
          </w:tcPr>
          <w:p w14:paraId="69F41ED7"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0,9</w:t>
            </w:r>
          </w:p>
        </w:tc>
        <w:tc>
          <w:tcPr>
            <w:tcW w:w="629" w:type="dxa"/>
            <w:shd w:val="clear" w:color="auto" w:fill="auto"/>
            <w:vAlign w:val="bottom"/>
          </w:tcPr>
          <w:p w14:paraId="555006E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1,3</w:t>
            </w:r>
          </w:p>
        </w:tc>
        <w:tc>
          <w:tcPr>
            <w:tcW w:w="780" w:type="dxa"/>
            <w:shd w:val="clear" w:color="auto" w:fill="auto"/>
            <w:vAlign w:val="bottom"/>
          </w:tcPr>
          <w:p w14:paraId="7A26B6B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76,3</w:t>
            </w:r>
          </w:p>
        </w:tc>
        <w:tc>
          <w:tcPr>
            <w:tcW w:w="593" w:type="dxa"/>
            <w:shd w:val="clear" w:color="auto" w:fill="auto"/>
            <w:vAlign w:val="bottom"/>
          </w:tcPr>
          <w:p w14:paraId="3A3C9E04"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4,4</w:t>
            </w:r>
          </w:p>
        </w:tc>
        <w:tc>
          <w:tcPr>
            <w:tcW w:w="647" w:type="dxa"/>
            <w:shd w:val="clear" w:color="auto" w:fill="auto"/>
            <w:vAlign w:val="bottom"/>
          </w:tcPr>
          <w:p w14:paraId="4286CBF5"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38,5</w:t>
            </w:r>
          </w:p>
        </w:tc>
        <w:tc>
          <w:tcPr>
            <w:tcW w:w="549" w:type="dxa"/>
            <w:shd w:val="clear" w:color="auto" w:fill="auto"/>
            <w:vAlign w:val="bottom"/>
          </w:tcPr>
          <w:p w14:paraId="484B3AF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8,5</w:t>
            </w:r>
          </w:p>
        </w:tc>
        <w:tc>
          <w:tcPr>
            <w:tcW w:w="549" w:type="dxa"/>
            <w:shd w:val="clear" w:color="auto" w:fill="auto"/>
            <w:vAlign w:val="bottom"/>
          </w:tcPr>
          <w:p w14:paraId="0920E73A"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1,2</w:t>
            </w:r>
          </w:p>
        </w:tc>
        <w:tc>
          <w:tcPr>
            <w:tcW w:w="603" w:type="dxa"/>
            <w:shd w:val="clear" w:color="auto" w:fill="auto"/>
            <w:vAlign w:val="bottom"/>
          </w:tcPr>
          <w:p w14:paraId="4E534DF9"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56,5</w:t>
            </w:r>
          </w:p>
        </w:tc>
        <w:tc>
          <w:tcPr>
            <w:tcW w:w="487" w:type="dxa"/>
            <w:shd w:val="clear" w:color="auto" w:fill="auto"/>
            <w:vAlign w:val="bottom"/>
          </w:tcPr>
          <w:p w14:paraId="6CE3223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27,8</w:t>
            </w:r>
          </w:p>
        </w:tc>
        <w:tc>
          <w:tcPr>
            <w:tcW w:w="567" w:type="dxa"/>
            <w:shd w:val="clear" w:color="auto" w:fill="auto"/>
            <w:vAlign w:val="bottom"/>
          </w:tcPr>
          <w:p w14:paraId="60A5AE17"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78,7</w:t>
            </w:r>
          </w:p>
        </w:tc>
        <w:tc>
          <w:tcPr>
            <w:tcW w:w="611" w:type="dxa"/>
            <w:shd w:val="clear" w:color="auto" w:fill="auto"/>
            <w:vAlign w:val="bottom"/>
          </w:tcPr>
          <w:p w14:paraId="4F149513"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29,0</w:t>
            </w:r>
          </w:p>
        </w:tc>
        <w:tc>
          <w:tcPr>
            <w:tcW w:w="428" w:type="dxa"/>
            <w:shd w:val="clear" w:color="auto" w:fill="auto"/>
            <w:vAlign w:val="bottom"/>
          </w:tcPr>
          <w:p w14:paraId="63A7E93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92,3</w:t>
            </w:r>
          </w:p>
        </w:tc>
      </w:tr>
      <w:tr w:rsidR="00596426" w:rsidRPr="00121F1D" w14:paraId="74B85D84" w14:textId="77777777" w:rsidTr="00596426">
        <w:trPr>
          <w:trHeight w:val="240"/>
        </w:trPr>
        <w:tc>
          <w:tcPr>
            <w:tcW w:w="920" w:type="dxa"/>
            <w:shd w:val="clear" w:color="auto" w:fill="auto"/>
          </w:tcPr>
          <w:p w14:paraId="4D9FC9AC" w14:textId="53A2D702" w:rsidR="00121F1D" w:rsidRPr="00121F1D" w:rsidRDefault="00121F1D" w:rsidP="00596426">
            <w:pPr>
              <w:spacing w:before="40" w:after="40" w:line="220" w:lineRule="exact"/>
              <w:rPr>
                <w:sz w:val="16"/>
                <w:szCs w:val="16"/>
                <w:lang w:val="es-ES_tradnl"/>
              </w:rPr>
            </w:pPr>
            <w:r w:rsidRPr="00121F1D">
              <w:rPr>
                <w:sz w:val="16"/>
                <w:szCs w:val="16"/>
                <w:lang w:val="es-ES_tradnl"/>
              </w:rPr>
              <w:t>Bariba y afines</w:t>
            </w:r>
          </w:p>
        </w:tc>
        <w:tc>
          <w:tcPr>
            <w:tcW w:w="487" w:type="dxa"/>
            <w:shd w:val="clear" w:color="auto" w:fill="auto"/>
            <w:vAlign w:val="bottom"/>
          </w:tcPr>
          <w:p w14:paraId="0608B882"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9,6</w:t>
            </w:r>
          </w:p>
        </w:tc>
        <w:tc>
          <w:tcPr>
            <w:tcW w:w="567" w:type="dxa"/>
            <w:shd w:val="clear" w:color="auto" w:fill="auto"/>
            <w:vAlign w:val="bottom"/>
          </w:tcPr>
          <w:p w14:paraId="179B11B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37,1</w:t>
            </w:r>
          </w:p>
        </w:tc>
        <w:tc>
          <w:tcPr>
            <w:tcW w:w="629" w:type="dxa"/>
            <w:shd w:val="clear" w:color="auto" w:fill="auto"/>
            <w:vAlign w:val="bottom"/>
          </w:tcPr>
          <w:p w14:paraId="3303860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19,0</w:t>
            </w:r>
          </w:p>
        </w:tc>
        <w:tc>
          <w:tcPr>
            <w:tcW w:w="780" w:type="dxa"/>
            <w:shd w:val="clear" w:color="auto" w:fill="auto"/>
            <w:vAlign w:val="bottom"/>
          </w:tcPr>
          <w:p w14:paraId="293A8222"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0,5</w:t>
            </w:r>
          </w:p>
        </w:tc>
        <w:tc>
          <w:tcPr>
            <w:tcW w:w="593" w:type="dxa"/>
            <w:shd w:val="clear" w:color="auto" w:fill="auto"/>
            <w:vAlign w:val="bottom"/>
          </w:tcPr>
          <w:p w14:paraId="449F0AEC"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37,6</w:t>
            </w:r>
          </w:p>
        </w:tc>
        <w:tc>
          <w:tcPr>
            <w:tcW w:w="647" w:type="dxa"/>
            <w:shd w:val="clear" w:color="auto" w:fill="auto"/>
            <w:vAlign w:val="bottom"/>
          </w:tcPr>
          <w:p w14:paraId="2472DEE5"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0,4</w:t>
            </w:r>
          </w:p>
        </w:tc>
        <w:tc>
          <w:tcPr>
            <w:tcW w:w="549" w:type="dxa"/>
            <w:shd w:val="clear" w:color="auto" w:fill="auto"/>
            <w:vAlign w:val="bottom"/>
          </w:tcPr>
          <w:p w14:paraId="65DDC4E4" w14:textId="09EABBFB" w:rsidR="00121F1D" w:rsidRPr="00121F1D" w:rsidRDefault="008C5B02" w:rsidP="004F4B16">
            <w:pPr>
              <w:spacing w:before="40" w:after="40" w:line="220" w:lineRule="exact"/>
              <w:ind w:right="57"/>
              <w:jc w:val="right"/>
              <w:rPr>
                <w:sz w:val="16"/>
                <w:szCs w:val="16"/>
                <w:lang w:val="es-ES_tradnl"/>
              </w:rPr>
            </w:pPr>
            <w:r>
              <w:rPr>
                <w:sz w:val="16"/>
                <w:szCs w:val="16"/>
                <w:lang w:val="es-ES_tradnl"/>
              </w:rPr>
              <w:t>“</w:t>
            </w:r>
            <w:r w:rsidR="00121F1D" w:rsidRPr="00121F1D">
              <w:rPr>
                <w:sz w:val="16"/>
                <w:szCs w:val="16"/>
                <w:lang w:val="es-ES_tradnl"/>
              </w:rPr>
              <w:t> </w:t>
            </w:r>
            <w:r w:rsidRPr="008C5B02">
              <w:rPr>
                <w:sz w:val="16"/>
                <w:szCs w:val="16"/>
                <w:lang w:val="es-ES_tradnl"/>
              </w:rPr>
              <w:t>”</w:t>
            </w:r>
          </w:p>
        </w:tc>
        <w:tc>
          <w:tcPr>
            <w:tcW w:w="549" w:type="dxa"/>
            <w:shd w:val="clear" w:color="auto" w:fill="auto"/>
            <w:vAlign w:val="bottom"/>
          </w:tcPr>
          <w:p w14:paraId="07D7468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2,1</w:t>
            </w:r>
          </w:p>
        </w:tc>
        <w:tc>
          <w:tcPr>
            <w:tcW w:w="603" w:type="dxa"/>
            <w:shd w:val="clear" w:color="auto" w:fill="auto"/>
            <w:vAlign w:val="bottom"/>
          </w:tcPr>
          <w:p w14:paraId="68B991D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0,9</w:t>
            </w:r>
          </w:p>
        </w:tc>
        <w:tc>
          <w:tcPr>
            <w:tcW w:w="487" w:type="dxa"/>
            <w:shd w:val="clear" w:color="auto" w:fill="auto"/>
            <w:vAlign w:val="bottom"/>
          </w:tcPr>
          <w:p w14:paraId="321DCFE9"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0,1</w:t>
            </w:r>
          </w:p>
        </w:tc>
        <w:tc>
          <w:tcPr>
            <w:tcW w:w="567" w:type="dxa"/>
            <w:shd w:val="clear" w:color="auto" w:fill="auto"/>
            <w:vAlign w:val="bottom"/>
          </w:tcPr>
          <w:p w14:paraId="3CBDE474"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0,2</w:t>
            </w:r>
          </w:p>
        </w:tc>
        <w:tc>
          <w:tcPr>
            <w:tcW w:w="611" w:type="dxa"/>
            <w:shd w:val="clear" w:color="auto" w:fill="auto"/>
            <w:vAlign w:val="bottom"/>
          </w:tcPr>
          <w:p w14:paraId="5BF20291"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0,1</w:t>
            </w:r>
          </w:p>
        </w:tc>
        <w:tc>
          <w:tcPr>
            <w:tcW w:w="428" w:type="dxa"/>
            <w:shd w:val="clear" w:color="auto" w:fill="auto"/>
            <w:vAlign w:val="bottom"/>
          </w:tcPr>
          <w:p w14:paraId="6E595901"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0,1</w:t>
            </w:r>
          </w:p>
        </w:tc>
      </w:tr>
      <w:tr w:rsidR="00596426" w:rsidRPr="00121F1D" w14:paraId="42CFFF04" w14:textId="77777777" w:rsidTr="00596426">
        <w:trPr>
          <w:trHeight w:val="240"/>
        </w:trPr>
        <w:tc>
          <w:tcPr>
            <w:tcW w:w="920" w:type="dxa"/>
            <w:shd w:val="clear" w:color="auto" w:fill="auto"/>
          </w:tcPr>
          <w:p w14:paraId="5FE88F5B"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 xml:space="preserve">Dendi y afines </w:t>
            </w:r>
          </w:p>
        </w:tc>
        <w:tc>
          <w:tcPr>
            <w:tcW w:w="487" w:type="dxa"/>
            <w:shd w:val="clear" w:color="auto" w:fill="auto"/>
            <w:vAlign w:val="bottom"/>
          </w:tcPr>
          <w:p w14:paraId="77D08061"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2,9</w:t>
            </w:r>
          </w:p>
        </w:tc>
        <w:tc>
          <w:tcPr>
            <w:tcW w:w="567" w:type="dxa"/>
            <w:shd w:val="clear" w:color="auto" w:fill="auto"/>
            <w:vAlign w:val="bottom"/>
          </w:tcPr>
          <w:p w14:paraId="14D9FFC7"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20,1</w:t>
            </w:r>
          </w:p>
        </w:tc>
        <w:tc>
          <w:tcPr>
            <w:tcW w:w="629" w:type="dxa"/>
            <w:shd w:val="clear" w:color="auto" w:fill="auto"/>
            <w:vAlign w:val="bottom"/>
          </w:tcPr>
          <w:p w14:paraId="0A36368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1,1</w:t>
            </w:r>
          </w:p>
        </w:tc>
        <w:tc>
          <w:tcPr>
            <w:tcW w:w="780" w:type="dxa"/>
            <w:shd w:val="clear" w:color="auto" w:fill="auto"/>
            <w:vAlign w:val="bottom"/>
          </w:tcPr>
          <w:p w14:paraId="5CD7C771"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0,5</w:t>
            </w:r>
          </w:p>
        </w:tc>
        <w:tc>
          <w:tcPr>
            <w:tcW w:w="593" w:type="dxa"/>
            <w:shd w:val="clear" w:color="auto" w:fill="auto"/>
            <w:vAlign w:val="bottom"/>
          </w:tcPr>
          <w:p w14:paraId="5D0B1C6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3,2</w:t>
            </w:r>
          </w:p>
        </w:tc>
        <w:tc>
          <w:tcPr>
            <w:tcW w:w="647" w:type="dxa"/>
            <w:shd w:val="clear" w:color="auto" w:fill="auto"/>
            <w:vAlign w:val="bottom"/>
          </w:tcPr>
          <w:p w14:paraId="0E4E94C3"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0,4</w:t>
            </w:r>
          </w:p>
        </w:tc>
        <w:tc>
          <w:tcPr>
            <w:tcW w:w="549" w:type="dxa"/>
            <w:shd w:val="clear" w:color="auto" w:fill="auto"/>
            <w:vAlign w:val="bottom"/>
          </w:tcPr>
          <w:p w14:paraId="77ADA66C" w14:textId="31A233C9" w:rsidR="00121F1D" w:rsidRPr="00121F1D" w:rsidRDefault="008C5B02" w:rsidP="004F4B16">
            <w:pPr>
              <w:spacing w:before="40" w:after="40" w:line="220" w:lineRule="exact"/>
              <w:ind w:right="57"/>
              <w:jc w:val="right"/>
              <w:rPr>
                <w:sz w:val="16"/>
                <w:szCs w:val="16"/>
                <w:lang w:val="es-ES_tradnl"/>
              </w:rPr>
            </w:pPr>
            <w:r>
              <w:rPr>
                <w:sz w:val="16"/>
                <w:szCs w:val="16"/>
                <w:lang w:val="es-ES_tradnl"/>
              </w:rPr>
              <w:t>“</w:t>
            </w:r>
            <w:r w:rsidRPr="00121F1D">
              <w:rPr>
                <w:sz w:val="16"/>
                <w:szCs w:val="16"/>
                <w:lang w:val="es-ES_tradnl"/>
              </w:rPr>
              <w:t> </w:t>
            </w:r>
            <w:r w:rsidRPr="008C5B02">
              <w:rPr>
                <w:sz w:val="16"/>
                <w:szCs w:val="16"/>
                <w:lang w:val="es-ES_tradnl"/>
              </w:rPr>
              <w:t>”</w:t>
            </w:r>
          </w:p>
        </w:tc>
        <w:tc>
          <w:tcPr>
            <w:tcW w:w="549" w:type="dxa"/>
            <w:shd w:val="clear" w:color="auto" w:fill="auto"/>
            <w:vAlign w:val="bottom"/>
          </w:tcPr>
          <w:p w14:paraId="5BD6762B"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7,5</w:t>
            </w:r>
          </w:p>
        </w:tc>
        <w:tc>
          <w:tcPr>
            <w:tcW w:w="603" w:type="dxa"/>
            <w:shd w:val="clear" w:color="auto" w:fill="auto"/>
            <w:vAlign w:val="bottom"/>
          </w:tcPr>
          <w:p w14:paraId="4D80300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1,9</w:t>
            </w:r>
          </w:p>
        </w:tc>
        <w:tc>
          <w:tcPr>
            <w:tcW w:w="487" w:type="dxa"/>
            <w:shd w:val="clear" w:color="auto" w:fill="auto"/>
            <w:vAlign w:val="bottom"/>
          </w:tcPr>
          <w:p w14:paraId="49C05A2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0,1</w:t>
            </w:r>
          </w:p>
        </w:tc>
        <w:tc>
          <w:tcPr>
            <w:tcW w:w="567" w:type="dxa"/>
            <w:shd w:val="clear" w:color="auto" w:fill="auto"/>
            <w:vAlign w:val="bottom"/>
          </w:tcPr>
          <w:p w14:paraId="734F9EE6"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0,3</w:t>
            </w:r>
          </w:p>
        </w:tc>
        <w:tc>
          <w:tcPr>
            <w:tcW w:w="611" w:type="dxa"/>
            <w:shd w:val="clear" w:color="auto" w:fill="auto"/>
            <w:vAlign w:val="bottom"/>
          </w:tcPr>
          <w:p w14:paraId="508FCCB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0,1</w:t>
            </w:r>
          </w:p>
        </w:tc>
        <w:tc>
          <w:tcPr>
            <w:tcW w:w="428" w:type="dxa"/>
            <w:shd w:val="clear" w:color="auto" w:fill="auto"/>
            <w:vAlign w:val="bottom"/>
          </w:tcPr>
          <w:p w14:paraId="37AEAA82"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0,2</w:t>
            </w:r>
          </w:p>
        </w:tc>
      </w:tr>
      <w:tr w:rsidR="00596426" w:rsidRPr="00121F1D" w14:paraId="5F4AF03D" w14:textId="77777777" w:rsidTr="00596426">
        <w:trPr>
          <w:trHeight w:val="240"/>
        </w:trPr>
        <w:tc>
          <w:tcPr>
            <w:tcW w:w="920" w:type="dxa"/>
            <w:shd w:val="clear" w:color="auto" w:fill="auto"/>
          </w:tcPr>
          <w:p w14:paraId="4077025D"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Yoa y Lokpa y afines</w:t>
            </w:r>
          </w:p>
        </w:tc>
        <w:tc>
          <w:tcPr>
            <w:tcW w:w="487" w:type="dxa"/>
            <w:shd w:val="clear" w:color="auto" w:fill="auto"/>
            <w:vAlign w:val="bottom"/>
          </w:tcPr>
          <w:p w14:paraId="30A26F52"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4,3</w:t>
            </w:r>
          </w:p>
        </w:tc>
        <w:tc>
          <w:tcPr>
            <w:tcW w:w="567" w:type="dxa"/>
            <w:shd w:val="clear" w:color="auto" w:fill="auto"/>
            <w:vAlign w:val="bottom"/>
          </w:tcPr>
          <w:p w14:paraId="629565D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0,3</w:t>
            </w:r>
          </w:p>
        </w:tc>
        <w:tc>
          <w:tcPr>
            <w:tcW w:w="629" w:type="dxa"/>
            <w:shd w:val="clear" w:color="auto" w:fill="auto"/>
            <w:vAlign w:val="bottom"/>
          </w:tcPr>
          <w:p w14:paraId="1870ED22"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2,6</w:t>
            </w:r>
          </w:p>
        </w:tc>
        <w:tc>
          <w:tcPr>
            <w:tcW w:w="780" w:type="dxa"/>
            <w:shd w:val="clear" w:color="auto" w:fill="auto"/>
            <w:vAlign w:val="bottom"/>
          </w:tcPr>
          <w:p w14:paraId="3F45E6C7"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0,5</w:t>
            </w:r>
          </w:p>
        </w:tc>
        <w:tc>
          <w:tcPr>
            <w:tcW w:w="593" w:type="dxa"/>
            <w:shd w:val="clear" w:color="auto" w:fill="auto"/>
            <w:vAlign w:val="bottom"/>
          </w:tcPr>
          <w:p w14:paraId="77B32752"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3,8</w:t>
            </w:r>
          </w:p>
        </w:tc>
        <w:tc>
          <w:tcPr>
            <w:tcW w:w="647" w:type="dxa"/>
            <w:shd w:val="clear" w:color="auto" w:fill="auto"/>
            <w:vAlign w:val="bottom"/>
          </w:tcPr>
          <w:p w14:paraId="2EF87C7C"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2,5</w:t>
            </w:r>
          </w:p>
        </w:tc>
        <w:tc>
          <w:tcPr>
            <w:tcW w:w="549" w:type="dxa"/>
            <w:shd w:val="clear" w:color="auto" w:fill="auto"/>
            <w:vAlign w:val="bottom"/>
          </w:tcPr>
          <w:p w14:paraId="0DCC7917" w14:textId="205B83EE" w:rsidR="00121F1D" w:rsidRPr="00121F1D" w:rsidRDefault="008C5B02" w:rsidP="004F4B16">
            <w:pPr>
              <w:spacing w:before="40" w:after="40" w:line="220" w:lineRule="exact"/>
              <w:ind w:right="57"/>
              <w:jc w:val="right"/>
              <w:rPr>
                <w:sz w:val="16"/>
                <w:szCs w:val="16"/>
                <w:lang w:val="es-ES_tradnl"/>
              </w:rPr>
            </w:pPr>
            <w:r>
              <w:rPr>
                <w:sz w:val="16"/>
                <w:szCs w:val="16"/>
                <w:lang w:val="es-ES_tradnl"/>
              </w:rPr>
              <w:t>“</w:t>
            </w:r>
            <w:r w:rsidRPr="00121F1D">
              <w:rPr>
                <w:sz w:val="16"/>
                <w:szCs w:val="16"/>
                <w:lang w:val="es-ES_tradnl"/>
              </w:rPr>
              <w:t> </w:t>
            </w:r>
            <w:r w:rsidRPr="008C5B02">
              <w:rPr>
                <w:sz w:val="16"/>
                <w:szCs w:val="16"/>
                <w:lang w:val="es-ES_tradnl"/>
              </w:rPr>
              <w:t>”</w:t>
            </w:r>
          </w:p>
        </w:tc>
        <w:tc>
          <w:tcPr>
            <w:tcW w:w="549" w:type="dxa"/>
            <w:shd w:val="clear" w:color="auto" w:fill="auto"/>
            <w:vAlign w:val="bottom"/>
          </w:tcPr>
          <w:p w14:paraId="784E2B3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59,0</w:t>
            </w:r>
          </w:p>
        </w:tc>
        <w:tc>
          <w:tcPr>
            <w:tcW w:w="603" w:type="dxa"/>
            <w:shd w:val="clear" w:color="auto" w:fill="auto"/>
            <w:vAlign w:val="bottom"/>
          </w:tcPr>
          <w:p w14:paraId="69DDB2BA"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1,6</w:t>
            </w:r>
          </w:p>
        </w:tc>
        <w:tc>
          <w:tcPr>
            <w:tcW w:w="487" w:type="dxa"/>
            <w:shd w:val="clear" w:color="auto" w:fill="auto"/>
            <w:vAlign w:val="bottom"/>
          </w:tcPr>
          <w:p w14:paraId="791E753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0,1</w:t>
            </w:r>
          </w:p>
        </w:tc>
        <w:tc>
          <w:tcPr>
            <w:tcW w:w="567" w:type="dxa"/>
            <w:shd w:val="clear" w:color="auto" w:fill="auto"/>
            <w:vAlign w:val="bottom"/>
          </w:tcPr>
          <w:p w14:paraId="2084A60A"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0,3</w:t>
            </w:r>
          </w:p>
        </w:tc>
        <w:tc>
          <w:tcPr>
            <w:tcW w:w="611" w:type="dxa"/>
            <w:shd w:val="clear" w:color="auto" w:fill="auto"/>
            <w:vAlign w:val="bottom"/>
          </w:tcPr>
          <w:p w14:paraId="1BE2914C"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0,1</w:t>
            </w:r>
          </w:p>
        </w:tc>
        <w:tc>
          <w:tcPr>
            <w:tcW w:w="428" w:type="dxa"/>
            <w:shd w:val="clear" w:color="auto" w:fill="auto"/>
            <w:vAlign w:val="bottom"/>
          </w:tcPr>
          <w:p w14:paraId="5DECC4E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0,2</w:t>
            </w:r>
          </w:p>
        </w:tc>
      </w:tr>
      <w:tr w:rsidR="00596426" w:rsidRPr="00121F1D" w14:paraId="59ABAA72" w14:textId="77777777" w:rsidTr="00596426">
        <w:trPr>
          <w:trHeight w:val="240"/>
        </w:trPr>
        <w:tc>
          <w:tcPr>
            <w:tcW w:w="920" w:type="dxa"/>
            <w:shd w:val="clear" w:color="auto" w:fill="auto"/>
          </w:tcPr>
          <w:p w14:paraId="58EF4CF2"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Peulh o Peul y afines</w:t>
            </w:r>
          </w:p>
        </w:tc>
        <w:tc>
          <w:tcPr>
            <w:tcW w:w="487" w:type="dxa"/>
            <w:shd w:val="clear" w:color="auto" w:fill="auto"/>
            <w:vAlign w:val="bottom"/>
          </w:tcPr>
          <w:p w14:paraId="6F67B242"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8,6</w:t>
            </w:r>
          </w:p>
        </w:tc>
        <w:tc>
          <w:tcPr>
            <w:tcW w:w="567" w:type="dxa"/>
            <w:shd w:val="clear" w:color="auto" w:fill="auto"/>
            <w:vAlign w:val="bottom"/>
          </w:tcPr>
          <w:p w14:paraId="782E7FB7"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26,5</w:t>
            </w:r>
          </w:p>
        </w:tc>
        <w:tc>
          <w:tcPr>
            <w:tcW w:w="629" w:type="dxa"/>
            <w:shd w:val="clear" w:color="auto" w:fill="auto"/>
            <w:vAlign w:val="bottom"/>
          </w:tcPr>
          <w:p w14:paraId="2AE6857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12,5</w:t>
            </w:r>
          </w:p>
        </w:tc>
        <w:tc>
          <w:tcPr>
            <w:tcW w:w="780" w:type="dxa"/>
            <w:shd w:val="clear" w:color="auto" w:fill="auto"/>
            <w:vAlign w:val="bottom"/>
          </w:tcPr>
          <w:p w14:paraId="689C0FE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0,1</w:t>
            </w:r>
          </w:p>
        </w:tc>
        <w:tc>
          <w:tcPr>
            <w:tcW w:w="593" w:type="dxa"/>
            <w:shd w:val="clear" w:color="auto" w:fill="auto"/>
            <w:vAlign w:val="bottom"/>
          </w:tcPr>
          <w:p w14:paraId="461B2F04"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33,0</w:t>
            </w:r>
          </w:p>
        </w:tc>
        <w:tc>
          <w:tcPr>
            <w:tcW w:w="647" w:type="dxa"/>
            <w:shd w:val="clear" w:color="auto" w:fill="auto"/>
            <w:vAlign w:val="bottom"/>
          </w:tcPr>
          <w:p w14:paraId="1BE79056"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5,6</w:t>
            </w:r>
          </w:p>
        </w:tc>
        <w:tc>
          <w:tcPr>
            <w:tcW w:w="549" w:type="dxa"/>
            <w:shd w:val="clear" w:color="auto" w:fill="auto"/>
            <w:vAlign w:val="bottom"/>
          </w:tcPr>
          <w:p w14:paraId="1D98EB97" w14:textId="62AD987B" w:rsidR="00121F1D" w:rsidRPr="00121F1D" w:rsidRDefault="008C5B02" w:rsidP="004F4B16">
            <w:pPr>
              <w:spacing w:before="40" w:after="40" w:line="220" w:lineRule="exact"/>
              <w:ind w:right="57"/>
              <w:jc w:val="right"/>
              <w:rPr>
                <w:sz w:val="16"/>
                <w:szCs w:val="16"/>
                <w:lang w:val="es-ES_tradnl"/>
              </w:rPr>
            </w:pPr>
            <w:r>
              <w:rPr>
                <w:sz w:val="16"/>
                <w:szCs w:val="16"/>
                <w:lang w:val="es-ES_tradnl"/>
              </w:rPr>
              <w:t>“</w:t>
            </w:r>
            <w:r w:rsidRPr="00121F1D">
              <w:rPr>
                <w:sz w:val="16"/>
                <w:szCs w:val="16"/>
                <w:lang w:val="es-ES_tradnl"/>
              </w:rPr>
              <w:t> </w:t>
            </w:r>
            <w:r w:rsidRPr="008C5B02">
              <w:rPr>
                <w:sz w:val="16"/>
                <w:szCs w:val="16"/>
                <w:lang w:val="es-ES_tradnl"/>
              </w:rPr>
              <w:t>”</w:t>
            </w:r>
          </w:p>
        </w:tc>
        <w:tc>
          <w:tcPr>
            <w:tcW w:w="549" w:type="dxa"/>
            <w:shd w:val="clear" w:color="auto" w:fill="auto"/>
            <w:vAlign w:val="bottom"/>
          </w:tcPr>
          <w:p w14:paraId="0E92CA1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15,7</w:t>
            </w:r>
          </w:p>
        </w:tc>
        <w:tc>
          <w:tcPr>
            <w:tcW w:w="603" w:type="dxa"/>
            <w:shd w:val="clear" w:color="auto" w:fill="auto"/>
            <w:vAlign w:val="bottom"/>
          </w:tcPr>
          <w:p w14:paraId="30606E3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0,3</w:t>
            </w:r>
          </w:p>
        </w:tc>
        <w:tc>
          <w:tcPr>
            <w:tcW w:w="487" w:type="dxa"/>
            <w:shd w:val="clear" w:color="auto" w:fill="auto"/>
            <w:vAlign w:val="bottom"/>
          </w:tcPr>
          <w:p w14:paraId="7E71DA5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0,1</w:t>
            </w:r>
          </w:p>
        </w:tc>
        <w:tc>
          <w:tcPr>
            <w:tcW w:w="567" w:type="dxa"/>
            <w:shd w:val="clear" w:color="auto" w:fill="auto"/>
            <w:vAlign w:val="bottom"/>
          </w:tcPr>
          <w:p w14:paraId="70D361E6"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0,1</w:t>
            </w:r>
          </w:p>
        </w:tc>
        <w:tc>
          <w:tcPr>
            <w:tcW w:w="611" w:type="dxa"/>
            <w:shd w:val="clear" w:color="auto" w:fill="auto"/>
            <w:vAlign w:val="bottom"/>
          </w:tcPr>
          <w:p w14:paraId="785FAA44"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0,2</w:t>
            </w:r>
          </w:p>
        </w:tc>
        <w:tc>
          <w:tcPr>
            <w:tcW w:w="428" w:type="dxa"/>
            <w:shd w:val="clear" w:color="auto" w:fill="auto"/>
            <w:vAlign w:val="bottom"/>
          </w:tcPr>
          <w:p w14:paraId="0913DA55"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0,3</w:t>
            </w:r>
          </w:p>
        </w:tc>
      </w:tr>
      <w:tr w:rsidR="00596426" w:rsidRPr="00121F1D" w14:paraId="47EA3D9D" w14:textId="77777777" w:rsidTr="00596426">
        <w:trPr>
          <w:trHeight w:val="240"/>
        </w:trPr>
        <w:tc>
          <w:tcPr>
            <w:tcW w:w="920" w:type="dxa"/>
            <w:shd w:val="clear" w:color="auto" w:fill="auto"/>
          </w:tcPr>
          <w:p w14:paraId="29B6C0C4"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 xml:space="preserve">Gua u Otamari y afines </w:t>
            </w:r>
          </w:p>
        </w:tc>
        <w:tc>
          <w:tcPr>
            <w:tcW w:w="487" w:type="dxa"/>
            <w:shd w:val="clear" w:color="auto" w:fill="auto"/>
            <w:vAlign w:val="bottom"/>
          </w:tcPr>
          <w:p w14:paraId="630DE183"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6,1</w:t>
            </w:r>
          </w:p>
        </w:tc>
        <w:tc>
          <w:tcPr>
            <w:tcW w:w="567" w:type="dxa"/>
            <w:shd w:val="clear" w:color="auto" w:fill="auto"/>
            <w:vAlign w:val="bottom"/>
          </w:tcPr>
          <w:p w14:paraId="26915547"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1,2</w:t>
            </w:r>
          </w:p>
        </w:tc>
        <w:tc>
          <w:tcPr>
            <w:tcW w:w="629" w:type="dxa"/>
            <w:shd w:val="clear" w:color="auto" w:fill="auto"/>
            <w:vAlign w:val="bottom"/>
          </w:tcPr>
          <w:p w14:paraId="308153D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59,3</w:t>
            </w:r>
          </w:p>
        </w:tc>
        <w:tc>
          <w:tcPr>
            <w:tcW w:w="780" w:type="dxa"/>
            <w:shd w:val="clear" w:color="auto" w:fill="auto"/>
            <w:vAlign w:val="bottom"/>
          </w:tcPr>
          <w:p w14:paraId="6C7A5125"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0,3</w:t>
            </w:r>
          </w:p>
        </w:tc>
        <w:tc>
          <w:tcPr>
            <w:tcW w:w="593" w:type="dxa"/>
            <w:shd w:val="clear" w:color="auto" w:fill="auto"/>
            <w:vAlign w:val="bottom"/>
          </w:tcPr>
          <w:p w14:paraId="2B87E3D1"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7,6</w:t>
            </w:r>
          </w:p>
        </w:tc>
        <w:tc>
          <w:tcPr>
            <w:tcW w:w="647" w:type="dxa"/>
            <w:shd w:val="clear" w:color="auto" w:fill="auto"/>
            <w:vAlign w:val="bottom"/>
          </w:tcPr>
          <w:p w14:paraId="173B87A5"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2,7</w:t>
            </w:r>
          </w:p>
        </w:tc>
        <w:tc>
          <w:tcPr>
            <w:tcW w:w="549" w:type="dxa"/>
            <w:shd w:val="clear" w:color="auto" w:fill="auto"/>
            <w:vAlign w:val="bottom"/>
          </w:tcPr>
          <w:p w14:paraId="61CF79B0" w14:textId="287B4648" w:rsidR="00121F1D" w:rsidRPr="00121F1D" w:rsidRDefault="008C5B02" w:rsidP="004F4B16">
            <w:pPr>
              <w:spacing w:before="40" w:after="40" w:line="220" w:lineRule="exact"/>
              <w:ind w:right="57"/>
              <w:jc w:val="right"/>
              <w:rPr>
                <w:sz w:val="16"/>
                <w:szCs w:val="16"/>
                <w:lang w:val="es-ES_tradnl"/>
              </w:rPr>
            </w:pPr>
            <w:r>
              <w:rPr>
                <w:sz w:val="16"/>
                <w:szCs w:val="16"/>
                <w:lang w:val="es-ES_tradnl"/>
              </w:rPr>
              <w:t>“</w:t>
            </w:r>
            <w:r w:rsidRPr="00121F1D">
              <w:rPr>
                <w:sz w:val="16"/>
                <w:szCs w:val="16"/>
                <w:lang w:val="es-ES_tradnl"/>
              </w:rPr>
              <w:t> </w:t>
            </w:r>
            <w:r w:rsidRPr="008C5B02">
              <w:rPr>
                <w:sz w:val="16"/>
                <w:szCs w:val="16"/>
                <w:lang w:val="es-ES_tradnl"/>
              </w:rPr>
              <w:t>”</w:t>
            </w:r>
          </w:p>
        </w:tc>
        <w:tc>
          <w:tcPr>
            <w:tcW w:w="549" w:type="dxa"/>
            <w:shd w:val="clear" w:color="auto" w:fill="auto"/>
            <w:vAlign w:val="bottom"/>
          </w:tcPr>
          <w:p w14:paraId="6F7C505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4,6</w:t>
            </w:r>
          </w:p>
        </w:tc>
        <w:tc>
          <w:tcPr>
            <w:tcW w:w="603" w:type="dxa"/>
            <w:shd w:val="clear" w:color="auto" w:fill="auto"/>
            <w:vAlign w:val="bottom"/>
          </w:tcPr>
          <w:p w14:paraId="0F23200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0,3</w:t>
            </w:r>
          </w:p>
        </w:tc>
        <w:tc>
          <w:tcPr>
            <w:tcW w:w="487" w:type="dxa"/>
            <w:shd w:val="clear" w:color="auto" w:fill="auto"/>
            <w:vAlign w:val="bottom"/>
          </w:tcPr>
          <w:p w14:paraId="51908149"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 »</w:t>
            </w:r>
          </w:p>
        </w:tc>
        <w:tc>
          <w:tcPr>
            <w:tcW w:w="567" w:type="dxa"/>
            <w:shd w:val="clear" w:color="auto" w:fill="auto"/>
            <w:vAlign w:val="bottom"/>
          </w:tcPr>
          <w:p w14:paraId="2FBCB812"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0,1</w:t>
            </w:r>
          </w:p>
        </w:tc>
        <w:tc>
          <w:tcPr>
            <w:tcW w:w="611" w:type="dxa"/>
            <w:shd w:val="clear" w:color="auto" w:fill="auto"/>
            <w:vAlign w:val="bottom"/>
          </w:tcPr>
          <w:p w14:paraId="75EE494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0,1</w:t>
            </w:r>
          </w:p>
        </w:tc>
        <w:tc>
          <w:tcPr>
            <w:tcW w:w="428" w:type="dxa"/>
            <w:shd w:val="clear" w:color="auto" w:fill="auto"/>
            <w:vAlign w:val="bottom"/>
          </w:tcPr>
          <w:p w14:paraId="517D1DBA"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0,1</w:t>
            </w:r>
          </w:p>
        </w:tc>
      </w:tr>
      <w:tr w:rsidR="00596426" w:rsidRPr="00121F1D" w14:paraId="0E2E7391" w14:textId="77777777" w:rsidTr="00596426">
        <w:trPr>
          <w:trHeight w:val="240"/>
        </w:trPr>
        <w:tc>
          <w:tcPr>
            <w:tcW w:w="920" w:type="dxa"/>
            <w:shd w:val="clear" w:color="auto" w:fill="auto"/>
          </w:tcPr>
          <w:p w14:paraId="004A9019"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Yoruba y afines</w:t>
            </w:r>
          </w:p>
        </w:tc>
        <w:tc>
          <w:tcPr>
            <w:tcW w:w="487" w:type="dxa"/>
            <w:shd w:val="clear" w:color="auto" w:fill="auto"/>
            <w:vAlign w:val="bottom"/>
          </w:tcPr>
          <w:p w14:paraId="4786BD5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12,0</w:t>
            </w:r>
          </w:p>
        </w:tc>
        <w:tc>
          <w:tcPr>
            <w:tcW w:w="567" w:type="dxa"/>
            <w:shd w:val="clear" w:color="auto" w:fill="auto"/>
            <w:vAlign w:val="bottom"/>
          </w:tcPr>
          <w:p w14:paraId="171982A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5,1</w:t>
            </w:r>
          </w:p>
        </w:tc>
        <w:tc>
          <w:tcPr>
            <w:tcW w:w="629" w:type="dxa"/>
            <w:shd w:val="clear" w:color="auto" w:fill="auto"/>
            <w:vAlign w:val="bottom"/>
          </w:tcPr>
          <w:p w14:paraId="48B6FC31"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0,9</w:t>
            </w:r>
          </w:p>
        </w:tc>
        <w:tc>
          <w:tcPr>
            <w:tcW w:w="780" w:type="dxa"/>
            <w:shd w:val="clear" w:color="auto" w:fill="auto"/>
            <w:vAlign w:val="bottom"/>
          </w:tcPr>
          <w:p w14:paraId="2EF5B95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4,5</w:t>
            </w:r>
          </w:p>
        </w:tc>
        <w:tc>
          <w:tcPr>
            <w:tcW w:w="593" w:type="dxa"/>
            <w:shd w:val="clear" w:color="auto" w:fill="auto"/>
            <w:vAlign w:val="bottom"/>
          </w:tcPr>
          <w:p w14:paraId="23D535A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6,2</w:t>
            </w:r>
          </w:p>
        </w:tc>
        <w:tc>
          <w:tcPr>
            <w:tcW w:w="647" w:type="dxa"/>
            <w:shd w:val="clear" w:color="auto" w:fill="auto"/>
            <w:vAlign w:val="bottom"/>
          </w:tcPr>
          <w:p w14:paraId="4576F2D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46,2</w:t>
            </w:r>
          </w:p>
        </w:tc>
        <w:tc>
          <w:tcPr>
            <w:tcW w:w="549" w:type="dxa"/>
            <w:shd w:val="clear" w:color="auto" w:fill="auto"/>
            <w:vAlign w:val="bottom"/>
          </w:tcPr>
          <w:p w14:paraId="7F50343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0,3</w:t>
            </w:r>
          </w:p>
        </w:tc>
        <w:tc>
          <w:tcPr>
            <w:tcW w:w="549" w:type="dxa"/>
            <w:shd w:val="clear" w:color="auto" w:fill="auto"/>
            <w:vAlign w:val="bottom"/>
          </w:tcPr>
          <w:p w14:paraId="42F1298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6,6</w:t>
            </w:r>
          </w:p>
        </w:tc>
        <w:tc>
          <w:tcPr>
            <w:tcW w:w="603" w:type="dxa"/>
            <w:shd w:val="clear" w:color="auto" w:fill="auto"/>
            <w:vAlign w:val="bottom"/>
          </w:tcPr>
          <w:p w14:paraId="38D41051"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10,9</w:t>
            </w:r>
          </w:p>
        </w:tc>
        <w:tc>
          <w:tcPr>
            <w:tcW w:w="487" w:type="dxa"/>
            <w:shd w:val="clear" w:color="auto" w:fill="auto"/>
            <w:vAlign w:val="bottom"/>
          </w:tcPr>
          <w:p w14:paraId="3A82C433"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0,6</w:t>
            </w:r>
          </w:p>
        </w:tc>
        <w:tc>
          <w:tcPr>
            <w:tcW w:w="567" w:type="dxa"/>
            <w:shd w:val="clear" w:color="auto" w:fill="auto"/>
            <w:vAlign w:val="bottom"/>
          </w:tcPr>
          <w:p w14:paraId="45ADAB06"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10,1</w:t>
            </w:r>
          </w:p>
        </w:tc>
        <w:tc>
          <w:tcPr>
            <w:tcW w:w="611" w:type="dxa"/>
            <w:shd w:val="clear" w:color="auto" w:fill="auto"/>
            <w:vAlign w:val="bottom"/>
          </w:tcPr>
          <w:p w14:paraId="3286DE7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68,7</w:t>
            </w:r>
          </w:p>
        </w:tc>
        <w:tc>
          <w:tcPr>
            <w:tcW w:w="428" w:type="dxa"/>
            <w:shd w:val="clear" w:color="auto" w:fill="auto"/>
            <w:vAlign w:val="bottom"/>
          </w:tcPr>
          <w:p w14:paraId="7B127564"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3,2</w:t>
            </w:r>
          </w:p>
        </w:tc>
      </w:tr>
      <w:tr w:rsidR="00596426" w:rsidRPr="00121F1D" w14:paraId="275BA152" w14:textId="77777777" w:rsidTr="00596426">
        <w:trPr>
          <w:trHeight w:val="240"/>
        </w:trPr>
        <w:tc>
          <w:tcPr>
            <w:tcW w:w="920" w:type="dxa"/>
            <w:shd w:val="clear" w:color="auto" w:fill="auto"/>
          </w:tcPr>
          <w:p w14:paraId="27144D6E"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 xml:space="preserve">Otras etnias de Benin </w:t>
            </w:r>
          </w:p>
        </w:tc>
        <w:tc>
          <w:tcPr>
            <w:tcW w:w="487" w:type="dxa"/>
            <w:shd w:val="clear" w:color="auto" w:fill="auto"/>
            <w:vAlign w:val="bottom"/>
          </w:tcPr>
          <w:p w14:paraId="50EB40F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0,9</w:t>
            </w:r>
          </w:p>
        </w:tc>
        <w:tc>
          <w:tcPr>
            <w:tcW w:w="567" w:type="dxa"/>
            <w:shd w:val="clear" w:color="auto" w:fill="auto"/>
            <w:vAlign w:val="bottom"/>
          </w:tcPr>
          <w:p w14:paraId="6C271811"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4,7</w:t>
            </w:r>
          </w:p>
        </w:tc>
        <w:tc>
          <w:tcPr>
            <w:tcW w:w="629" w:type="dxa"/>
            <w:shd w:val="clear" w:color="auto" w:fill="auto"/>
            <w:vAlign w:val="bottom"/>
          </w:tcPr>
          <w:p w14:paraId="32D33F0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1,6</w:t>
            </w:r>
          </w:p>
        </w:tc>
        <w:tc>
          <w:tcPr>
            <w:tcW w:w="780" w:type="dxa"/>
            <w:shd w:val="clear" w:color="auto" w:fill="auto"/>
            <w:vAlign w:val="bottom"/>
          </w:tcPr>
          <w:p w14:paraId="6D26F817"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0,2</w:t>
            </w:r>
          </w:p>
        </w:tc>
        <w:tc>
          <w:tcPr>
            <w:tcW w:w="593" w:type="dxa"/>
            <w:shd w:val="clear" w:color="auto" w:fill="auto"/>
            <w:vAlign w:val="bottom"/>
          </w:tcPr>
          <w:p w14:paraId="0B087BC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1,0</w:t>
            </w:r>
          </w:p>
        </w:tc>
        <w:tc>
          <w:tcPr>
            <w:tcW w:w="647" w:type="dxa"/>
            <w:shd w:val="clear" w:color="auto" w:fill="auto"/>
            <w:vAlign w:val="bottom"/>
          </w:tcPr>
          <w:p w14:paraId="5F821B3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0,4</w:t>
            </w:r>
          </w:p>
        </w:tc>
        <w:tc>
          <w:tcPr>
            <w:tcW w:w="549" w:type="dxa"/>
            <w:shd w:val="clear" w:color="auto" w:fill="auto"/>
            <w:vAlign w:val="bottom"/>
          </w:tcPr>
          <w:p w14:paraId="1D5C2D6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0,1</w:t>
            </w:r>
          </w:p>
        </w:tc>
        <w:tc>
          <w:tcPr>
            <w:tcW w:w="549" w:type="dxa"/>
            <w:shd w:val="clear" w:color="auto" w:fill="auto"/>
            <w:vAlign w:val="bottom"/>
          </w:tcPr>
          <w:p w14:paraId="7447C43A"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1,3</w:t>
            </w:r>
          </w:p>
        </w:tc>
        <w:tc>
          <w:tcPr>
            <w:tcW w:w="603" w:type="dxa"/>
            <w:shd w:val="clear" w:color="auto" w:fill="auto"/>
            <w:vAlign w:val="bottom"/>
          </w:tcPr>
          <w:p w14:paraId="003FDB29"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1,2</w:t>
            </w:r>
          </w:p>
        </w:tc>
        <w:tc>
          <w:tcPr>
            <w:tcW w:w="487" w:type="dxa"/>
            <w:shd w:val="clear" w:color="auto" w:fill="auto"/>
            <w:vAlign w:val="bottom"/>
          </w:tcPr>
          <w:p w14:paraId="2CC7719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0,2</w:t>
            </w:r>
          </w:p>
        </w:tc>
        <w:tc>
          <w:tcPr>
            <w:tcW w:w="567" w:type="dxa"/>
            <w:shd w:val="clear" w:color="auto" w:fill="auto"/>
            <w:vAlign w:val="bottom"/>
          </w:tcPr>
          <w:p w14:paraId="7A5C679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0,2</w:t>
            </w:r>
          </w:p>
        </w:tc>
        <w:tc>
          <w:tcPr>
            <w:tcW w:w="611" w:type="dxa"/>
            <w:shd w:val="clear" w:color="auto" w:fill="auto"/>
            <w:vAlign w:val="bottom"/>
          </w:tcPr>
          <w:p w14:paraId="45FF28FB"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0,1</w:t>
            </w:r>
          </w:p>
        </w:tc>
        <w:tc>
          <w:tcPr>
            <w:tcW w:w="428" w:type="dxa"/>
            <w:shd w:val="clear" w:color="auto" w:fill="auto"/>
            <w:vAlign w:val="bottom"/>
          </w:tcPr>
          <w:p w14:paraId="68D3FB46"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0,4</w:t>
            </w:r>
          </w:p>
        </w:tc>
      </w:tr>
      <w:tr w:rsidR="00596426" w:rsidRPr="00121F1D" w14:paraId="25822B68" w14:textId="77777777" w:rsidTr="00596426">
        <w:trPr>
          <w:trHeight w:val="240"/>
        </w:trPr>
        <w:tc>
          <w:tcPr>
            <w:tcW w:w="920" w:type="dxa"/>
            <w:shd w:val="clear" w:color="auto" w:fill="auto"/>
          </w:tcPr>
          <w:p w14:paraId="0148880E" w14:textId="2DB05A08" w:rsidR="00121F1D" w:rsidRPr="00121F1D" w:rsidRDefault="00121F1D" w:rsidP="00596426">
            <w:pPr>
              <w:spacing w:before="40" w:after="40" w:line="220" w:lineRule="exact"/>
              <w:rPr>
                <w:sz w:val="16"/>
                <w:szCs w:val="16"/>
                <w:lang w:val="es-ES_tradnl"/>
              </w:rPr>
            </w:pPr>
            <w:r w:rsidRPr="00121F1D">
              <w:rPr>
                <w:sz w:val="16"/>
                <w:szCs w:val="16"/>
                <w:lang w:val="es-ES_tradnl"/>
              </w:rPr>
              <w:t>Extranjeros</w:t>
            </w:r>
          </w:p>
        </w:tc>
        <w:tc>
          <w:tcPr>
            <w:tcW w:w="487" w:type="dxa"/>
            <w:shd w:val="clear" w:color="auto" w:fill="auto"/>
            <w:vAlign w:val="bottom"/>
          </w:tcPr>
          <w:p w14:paraId="56983C94"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1,9</w:t>
            </w:r>
          </w:p>
        </w:tc>
        <w:tc>
          <w:tcPr>
            <w:tcW w:w="567" w:type="dxa"/>
            <w:shd w:val="clear" w:color="auto" w:fill="auto"/>
            <w:vAlign w:val="bottom"/>
          </w:tcPr>
          <w:p w14:paraId="2958DC26"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3,3</w:t>
            </w:r>
          </w:p>
        </w:tc>
        <w:tc>
          <w:tcPr>
            <w:tcW w:w="629" w:type="dxa"/>
            <w:shd w:val="clear" w:color="auto" w:fill="auto"/>
            <w:vAlign w:val="bottom"/>
          </w:tcPr>
          <w:p w14:paraId="51026FB3"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1,3</w:t>
            </w:r>
          </w:p>
        </w:tc>
        <w:tc>
          <w:tcPr>
            <w:tcW w:w="780" w:type="dxa"/>
            <w:shd w:val="clear" w:color="auto" w:fill="auto"/>
            <w:vAlign w:val="bottom"/>
          </w:tcPr>
          <w:p w14:paraId="65841452"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1,3</w:t>
            </w:r>
          </w:p>
        </w:tc>
        <w:tc>
          <w:tcPr>
            <w:tcW w:w="593" w:type="dxa"/>
            <w:shd w:val="clear" w:color="auto" w:fill="auto"/>
            <w:vAlign w:val="bottom"/>
          </w:tcPr>
          <w:p w14:paraId="170C7604"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2,0</w:t>
            </w:r>
          </w:p>
        </w:tc>
        <w:tc>
          <w:tcPr>
            <w:tcW w:w="647" w:type="dxa"/>
            <w:shd w:val="clear" w:color="auto" w:fill="auto"/>
            <w:vAlign w:val="bottom"/>
          </w:tcPr>
          <w:p w14:paraId="54184454"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1,3</w:t>
            </w:r>
          </w:p>
        </w:tc>
        <w:tc>
          <w:tcPr>
            <w:tcW w:w="549" w:type="dxa"/>
            <w:shd w:val="clear" w:color="auto" w:fill="auto"/>
            <w:vAlign w:val="bottom"/>
          </w:tcPr>
          <w:p w14:paraId="4202324B"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0,3</w:t>
            </w:r>
          </w:p>
        </w:tc>
        <w:tc>
          <w:tcPr>
            <w:tcW w:w="549" w:type="dxa"/>
            <w:shd w:val="clear" w:color="auto" w:fill="auto"/>
            <w:vAlign w:val="bottom"/>
          </w:tcPr>
          <w:p w14:paraId="695030AC"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1,4</w:t>
            </w:r>
          </w:p>
        </w:tc>
        <w:tc>
          <w:tcPr>
            <w:tcW w:w="603" w:type="dxa"/>
            <w:shd w:val="clear" w:color="auto" w:fill="auto"/>
            <w:vAlign w:val="bottom"/>
          </w:tcPr>
          <w:p w14:paraId="446836F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8,5</w:t>
            </w:r>
          </w:p>
        </w:tc>
        <w:tc>
          <w:tcPr>
            <w:tcW w:w="487" w:type="dxa"/>
            <w:shd w:val="clear" w:color="auto" w:fill="auto"/>
            <w:vAlign w:val="bottom"/>
          </w:tcPr>
          <w:p w14:paraId="6D124F17"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1,8</w:t>
            </w:r>
          </w:p>
        </w:tc>
        <w:tc>
          <w:tcPr>
            <w:tcW w:w="567" w:type="dxa"/>
            <w:shd w:val="clear" w:color="auto" w:fill="auto"/>
            <w:vAlign w:val="bottom"/>
          </w:tcPr>
          <w:p w14:paraId="7271149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1,6</w:t>
            </w:r>
          </w:p>
        </w:tc>
        <w:tc>
          <w:tcPr>
            <w:tcW w:w="611" w:type="dxa"/>
            <w:shd w:val="clear" w:color="auto" w:fill="auto"/>
            <w:vAlign w:val="bottom"/>
          </w:tcPr>
          <w:p w14:paraId="77310DEC"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0,4</w:t>
            </w:r>
          </w:p>
        </w:tc>
        <w:tc>
          <w:tcPr>
            <w:tcW w:w="428" w:type="dxa"/>
            <w:shd w:val="clear" w:color="auto" w:fill="auto"/>
            <w:vAlign w:val="bottom"/>
          </w:tcPr>
          <w:p w14:paraId="2FF001C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0,5</w:t>
            </w:r>
          </w:p>
        </w:tc>
      </w:tr>
      <w:tr w:rsidR="00596426" w:rsidRPr="00121F1D" w14:paraId="26312EB0" w14:textId="77777777" w:rsidTr="00596426">
        <w:trPr>
          <w:trHeight w:val="240"/>
        </w:trPr>
        <w:tc>
          <w:tcPr>
            <w:tcW w:w="920" w:type="dxa"/>
            <w:shd w:val="clear" w:color="auto" w:fill="auto"/>
          </w:tcPr>
          <w:p w14:paraId="0DC7FA05"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Religión</w:t>
            </w:r>
          </w:p>
        </w:tc>
        <w:tc>
          <w:tcPr>
            <w:tcW w:w="487" w:type="dxa"/>
            <w:shd w:val="clear" w:color="auto" w:fill="auto"/>
            <w:vAlign w:val="bottom"/>
          </w:tcPr>
          <w:p w14:paraId="4BCF3EFF" w14:textId="77777777" w:rsidR="00121F1D" w:rsidRPr="00121F1D" w:rsidRDefault="00121F1D" w:rsidP="004F4B16">
            <w:pPr>
              <w:spacing w:before="40" w:after="40" w:line="220" w:lineRule="exact"/>
              <w:ind w:right="57"/>
              <w:jc w:val="right"/>
              <w:rPr>
                <w:sz w:val="16"/>
                <w:szCs w:val="16"/>
                <w:lang w:val="es-ES_tradnl"/>
              </w:rPr>
            </w:pPr>
          </w:p>
        </w:tc>
        <w:tc>
          <w:tcPr>
            <w:tcW w:w="567" w:type="dxa"/>
            <w:shd w:val="clear" w:color="auto" w:fill="auto"/>
            <w:vAlign w:val="bottom"/>
          </w:tcPr>
          <w:p w14:paraId="68B0AAC7" w14:textId="77777777" w:rsidR="00121F1D" w:rsidRPr="00121F1D" w:rsidRDefault="00121F1D" w:rsidP="004F4B16">
            <w:pPr>
              <w:spacing w:before="40" w:after="40" w:line="220" w:lineRule="exact"/>
              <w:ind w:right="57"/>
              <w:jc w:val="right"/>
              <w:rPr>
                <w:sz w:val="16"/>
                <w:szCs w:val="16"/>
                <w:lang w:val="es-ES_tradnl"/>
              </w:rPr>
            </w:pPr>
          </w:p>
        </w:tc>
        <w:tc>
          <w:tcPr>
            <w:tcW w:w="629" w:type="dxa"/>
            <w:shd w:val="clear" w:color="auto" w:fill="auto"/>
            <w:vAlign w:val="bottom"/>
          </w:tcPr>
          <w:p w14:paraId="5C9494F2" w14:textId="77777777" w:rsidR="00121F1D" w:rsidRPr="00121F1D" w:rsidRDefault="00121F1D" w:rsidP="004F4B16">
            <w:pPr>
              <w:spacing w:before="40" w:after="40" w:line="220" w:lineRule="exact"/>
              <w:ind w:right="57"/>
              <w:jc w:val="right"/>
              <w:rPr>
                <w:sz w:val="16"/>
                <w:szCs w:val="16"/>
                <w:lang w:val="es-ES_tradnl"/>
              </w:rPr>
            </w:pPr>
          </w:p>
        </w:tc>
        <w:tc>
          <w:tcPr>
            <w:tcW w:w="780" w:type="dxa"/>
            <w:shd w:val="clear" w:color="auto" w:fill="auto"/>
            <w:vAlign w:val="bottom"/>
          </w:tcPr>
          <w:p w14:paraId="4B22DD08" w14:textId="77777777" w:rsidR="00121F1D" w:rsidRPr="00121F1D" w:rsidRDefault="00121F1D" w:rsidP="004F4B16">
            <w:pPr>
              <w:spacing w:before="40" w:after="40" w:line="220" w:lineRule="exact"/>
              <w:ind w:right="57"/>
              <w:jc w:val="right"/>
              <w:rPr>
                <w:sz w:val="16"/>
                <w:szCs w:val="16"/>
                <w:lang w:val="es-ES_tradnl"/>
              </w:rPr>
            </w:pPr>
          </w:p>
        </w:tc>
        <w:tc>
          <w:tcPr>
            <w:tcW w:w="593" w:type="dxa"/>
            <w:shd w:val="clear" w:color="auto" w:fill="auto"/>
            <w:vAlign w:val="bottom"/>
          </w:tcPr>
          <w:p w14:paraId="138662F0" w14:textId="77777777" w:rsidR="00121F1D" w:rsidRPr="00121F1D" w:rsidRDefault="00121F1D" w:rsidP="004F4B16">
            <w:pPr>
              <w:spacing w:before="40" w:after="40" w:line="220" w:lineRule="exact"/>
              <w:ind w:right="57"/>
              <w:jc w:val="right"/>
              <w:rPr>
                <w:sz w:val="16"/>
                <w:szCs w:val="16"/>
                <w:lang w:val="es-ES_tradnl"/>
              </w:rPr>
            </w:pPr>
          </w:p>
        </w:tc>
        <w:tc>
          <w:tcPr>
            <w:tcW w:w="647" w:type="dxa"/>
            <w:shd w:val="clear" w:color="auto" w:fill="auto"/>
            <w:vAlign w:val="bottom"/>
          </w:tcPr>
          <w:p w14:paraId="258E3B4D" w14:textId="77777777" w:rsidR="00121F1D" w:rsidRPr="00121F1D" w:rsidRDefault="00121F1D" w:rsidP="004F4B16">
            <w:pPr>
              <w:spacing w:before="40" w:after="40" w:line="220" w:lineRule="exact"/>
              <w:ind w:right="57"/>
              <w:jc w:val="right"/>
              <w:rPr>
                <w:sz w:val="16"/>
                <w:szCs w:val="16"/>
                <w:lang w:val="es-ES_tradnl"/>
              </w:rPr>
            </w:pPr>
          </w:p>
        </w:tc>
        <w:tc>
          <w:tcPr>
            <w:tcW w:w="549" w:type="dxa"/>
            <w:shd w:val="clear" w:color="auto" w:fill="auto"/>
            <w:vAlign w:val="bottom"/>
          </w:tcPr>
          <w:p w14:paraId="5C85AF98" w14:textId="77777777" w:rsidR="00121F1D" w:rsidRPr="00121F1D" w:rsidRDefault="00121F1D" w:rsidP="004F4B16">
            <w:pPr>
              <w:spacing w:before="40" w:after="40" w:line="220" w:lineRule="exact"/>
              <w:ind w:right="57"/>
              <w:jc w:val="right"/>
              <w:rPr>
                <w:sz w:val="16"/>
                <w:szCs w:val="16"/>
                <w:lang w:val="es-ES_tradnl"/>
              </w:rPr>
            </w:pPr>
          </w:p>
        </w:tc>
        <w:tc>
          <w:tcPr>
            <w:tcW w:w="549" w:type="dxa"/>
            <w:shd w:val="clear" w:color="auto" w:fill="auto"/>
            <w:vAlign w:val="bottom"/>
          </w:tcPr>
          <w:p w14:paraId="0FAE4405" w14:textId="77777777" w:rsidR="00121F1D" w:rsidRPr="00121F1D" w:rsidRDefault="00121F1D" w:rsidP="004F4B16">
            <w:pPr>
              <w:spacing w:before="40" w:after="40" w:line="220" w:lineRule="exact"/>
              <w:ind w:right="57"/>
              <w:jc w:val="right"/>
              <w:rPr>
                <w:sz w:val="16"/>
                <w:szCs w:val="16"/>
                <w:lang w:val="es-ES_tradnl"/>
              </w:rPr>
            </w:pPr>
          </w:p>
        </w:tc>
        <w:tc>
          <w:tcPr>
            <w:tcW w:w="603" w:type="dxa"/>
            <w:shd w:val="clear" w:color="auto" w:fill="auto"/>
            <w:vAlign w:val="bottom"/>
          </w:tcPr>
          <w:p w14:paraId="2B743994" w14:textId="77777777" w:rsidR="00121F1D" w:rsidRPr="00121F1D" w:rsidRDefault="00121F1D" w:rsidP="004F4B16">
            <w:pPr>
              <w:spacing w:before="40" w:after="40" w:line="220" w:lineRule="exact"/>
              <w:ind w:right="57"/>
              <w:jc w:val="right"/>
              <w:rPr>
                <w:sz w:val="16"/>
                <w:szCs w:val="16"/>
                <w:lang w:val="es-ES_tradnl"/>
              </w:rPr>
            </w:pPr>
          </w:p>
        </w:tc>
        <w:tc>
          <w:tcPr>
            <w:tcW w:w="487" w:type="dxa"/>
            <w:shd w:val="clear" w:color="auto" w:fill="auto"/>
            <w:vAlign w:val="bottom"/>
          </w:tcPr>
          <w:p w14:paraId="24D19A5D" w14:textId="77777777" w:rsidR="00121F1D" w:rsidRPr="00121F1D" w:rsidRDefault="00121F1D" w:rsidP="004F4B16">
            <w:pPr>
              <w:spacing w:before="40" w:after="40" w:line="220" w:lineRule="exact"/>
              <w:ind w:right="57"/>
              <w:jc w:val="right"/>
              <w:rPr>
                <w:sz w:val="16"/>
                <w:szCs w:val="16"/>
                <w:lang w:val="es-ES_tradnl"/>
              </w:rPr>
            </w:pPr>
          </w:p>
        </w:tc>
        <w:tc>
          <w:tcPr>
            <w:tcW w:w="567" w:type="dxa"/>
            <w:shd w:val="clear" w:color="auto" w:fill="auto"/>
            <w:vAlign w:val="bottom"/>
          </w:tcPr>
          <w:p w14:paraId="181BB316" w14:textId="77777777" w:rsidR="00121F1D" w:rsidRPr="00121F1D" w:rsidRDefault="00121F1D" w:rsidP="004F4B16">
            <w:pPr>
              <w:spacing w:before="40" w:after="40" w:line="220" w:lineRule="exact"/>
              <w:ind w:right="57"/>
              <w:jc w:val="right"/>
              <w:rPr>
                <w:sz w:val="16"/>
                <w:szCs w:val="16"/>
                <w:lang w:val="es-ES_tradnl"/>
              </w:rPr>
            </w:pPr>
          </w:p>
        </w:tc>
        <w:tc>
          <w:tcPr>
            <w:tcW w:w="611" w:type="dxa"/>
            <w:shd w:val="clear" w:color="auto" w:fill="auto"/>
            <w:vAlign w:val="bottom"/>
          </w:tcPr>
          <w:p w14:paraId="79B20989" w14:textId="77777777" w:rsidR="00121F1D" w:rsidRPr="00121F1D" w:rsidRDefault="00121F1D" w:rsidP="004F4B16">
            <w:pPr>
              <w:spacing w:before="40" w:after="40" w:line="220" w:lineRule="exact"/>
              <w:ind w:right="57"/>
              <w:jc w:val="right"/>
              <w:rPr>
                <w:sz w:val="16"/>
                <w:szCs w:val="16"/>
                <w:lang w:val="es-ES_tradnl"/>
              </w:rPr>
            </w:pPr>
          </w:p>
        </w:tc>
        <w:tc>
          <w:tcPr>
            <w:tcW w:w="428" w:type="dxa"/>
            <w:shd w:val="clear" w:color="auto" w:fill="auto"/>
            <w:vAlign w:val="bottom"/>
          </w:tcPr>
          <w:p w14:paraId="3E24D5F7" w14:textId="77777777" w:rsidR="00121F1D" w:rsidRPr="00121F1D" w:rsidRDefault="00121F1D" w:rsidP="004F4B16">
            <w:pPr>
              <w:spacing w:before="40" w:after="40" w:line="220" w:lineRule="exact"/>
              <w:ind w:right="57"/>
              <w:jc w:val="right"/>
              <w:rPr>
                <w:sz w:val="16"/>
                <w:szCs w:val="16"/>
                <w:lang w:val="es-ES_tradnl"/>
              </w:rPr>
            </w:pPr>
          </w:p>
        </w:tc>
      </w:tr>
      <w:tr w:rsidR="00596426" w:rsidRPr="00121F1D" w14:paraId="1FFAA206" w14:textId="77777777" w:rsidTr="00596426">
        <w:trPr>
          <w:trHeight w:val="240"/>
        </w:trPr>
        <w:tc>
          <w:tcPr>
            <w:tcW w:w="920" w:type="dxa"/>
            <w:shd w:val="clear" w:color="auto" w:fill="auto"/>
          </w:tcPr>
          <w:p w14:paraId="47D8D421"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Vudú</w:t>
            </w:r>
          </w:p>
        </w:tc>
        <w:tc>
          <w:tcPr>
            <w:tcW w:w="487" w:type="dxa"/>
            <w:shd w:val="clear" w:color="auto" w:fill="auto"/>
            <w:vAlign w:val="bottom"/>
          </w:tcPr>
          <w:p w14:paraId="644EC6A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11,6</w:t>
            </w:r>
          </w:p>
        </w:tc>
        <w:tc>
          <w:tcPr>
            <w:tcW w:w="567" w:type="dxa"/>
            <w:shd w:val="clear" w:color="auto" w:fill="auto"/>
            <w:vAlign w:val="bottom"/>
          </w:tcPr>
          <w:p w14:paraId="3D291977"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0,5</w:t>
            </w:r>
          </w:p>
        </w:tc>
        <w:tc>
          <w:tcPr>
            <w:tcW w:w="629" w:type="dxa"/>
            <w:shd w:val="clear" w:color="auto" w:fill="auto"/>
            <w:vAlign w:val="bottom"/>
          </w:tcPr>
          <w:p w14:paraId="6CC2C7AA"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6,3</w:t>
            </w:r>
          </w:p>
        </w:tc>
        <w:tc>
          <w:tcPr>
            <w:tcW w:w="780" w:type="dxa"/>
            <w:shd w:val="clear" w:color="auto" w:fill="auto"/>
            <w:vAlign w:val="bottom"/>
          </w:tcPr>
          <w:p w14:paraId="0772B202"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12,1</w:t>
            </w:r>
          </w:p>
        </w:tc>
        <w:tc>
          <w:tcPr>
            <w:tcW w:w="593" w:type="dxa"/>
            <w:shd w:val="clear" w:color="auto" w:fill="auto"/>
            <w:vAlign w:val="bottom"/>
          </w:tcPr>
          <w:p w14:paraId="5623A3E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1,0</w:t>
            </w:r>
          </w:p>
        </w:tc>
        <w:tc>
          <w:tcPr>
            <w:tcW w:w="647" w:type="dxa"/>
            <w:shd w:val="clear" w:color="auto" w:fill="auto"/>
            <w:vAlign w:val="bottom"/>
          </w:tcPr>
          <w:p w14:paraId="3053E96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5,9</w:t>
            </w:r>
          </w:p>
        </w:tc>
        <w:tc>
          <w:tcPr>
            <w:tcW w:w="549" w:type="dxa"/>
            <w:shd w:val="clear" w:color="auto" w:fill="auto"/>
            <w:vAlign w:val="bottom"/>
          </w:tcPr>
          <w:p w14:paraId="1E2ED4E3"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56,5</w:t>
            </w:r>
          </w:p>
        </w:tc>
        <w:tc>
          <w:tcPr>
            <w:tcW w:w="549" w:type="dxa"/>
            <w:shd w:val="clear" w:color="auto" w:fill="auto"/>
            <w:vAlign w:val="bottom"/>
          </w:tcPr>
          <w:p w14:paraId="05A9DD96"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0,4</w:t>
            </w:r>
          </w:p>
        </w:tc>
        <w:tc>
          <w:tcPr>
            <w:tcW w:w="603" w:type="dxa"/>
            <w:shd w:val="clear" w:color="auto" w:fill="auto"/>
            <w:vAlign w:val="bottom"/>
          </w:tcPr>
          <w:p w14:paraId="60A68427"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1,6</w:t>
            </w:r>
          </w:p>
        </w:tc>
        <w:tc>
          <w:tcPr>
            <w:tcW w:w="487" w:type="dxa"/>
            <w:shd w:val="clear" w:color="auto" w:fill="auto"/>
            <w:vAlign w:val="bottom"/>
          </w:tcPr>
          <w:p w14:paraId="6F28C30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33,1</w:t>
            </w:r>
          </w:p>
        </w:tc>
        <w:tc>
          <w:tcPr>
            <w:tcW w:w="567" w:type="dxa"/>
            <w:shd w:val="clear" w:color="auto" w:fill="auto"/>
            <w:vAlign w:val="bottom"/>
          </w:tcPr>
          <w:p w14:paraId="09CDDA5A"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6,0</w:t>
            </w:r>
          </w:p>
        </w:tc>
        <w:tc>
          <w:tcPr>
            <w:tcW w:w="611" w:type="dxa"/>
            <w:shd w:val="clear" w:color="auto" w:fill="auto"/>
            <w:vAlign w:val="bottom"/>
          </w:tcPr>
          <w:p w14:paraId="393E7235"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7,4</w:t>
            </w:r>
          </w:p>
        </w:tc>
        <w:tc>
          <w:tcPr>
            <w:tcW w:w="428" w:type="dxa"/>
            <w:shd w:val="clear" w:color="auto" w:fill="auto"/>
            <w:vAlign w:val="bottom"/>
          </w:tcPr>
          <w:p w14:paraId="2BB027FB"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20,1</w:t>
            </w:r>
          </w:p>
        </w:tc>
      </w:tr>
      <w:tr w:rsidR="00596426" w:rsidRPr="00121F1D" w14:paraId="7DA00298" w14:textId="77777777" w:rsidTr="00596426">
        <w:trPr>
          <w:trHeight w:val="240"/>
        </w:trPr>
        <w:tc>
          <w:tcPr>
            <w:tcW w:w="920" w:type="dxa"/>
            <w:shd w:val="clear" w:color="auto" w:fill="auto"/>
          </w:tcPr>
          <w:p w14:paraId="6D2691D9"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Católica</w:t>
            </w:r>
          </w:p>
        </w:tc>
        <w:tc>
          <w:tcPr>
            <w:tcW w:w="487" w:type="dxa"/>
            <w:shd w:val="clear" w:color="auto" w:fill="auto"/>
            <w:vAlign w:val="bottom"/>
          </w:tcPr>
          <w:p w14:paraId="7BB63195"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25,5</w:t>
            </w:r>
          </w:p>
        </w:tc>
        <w:tc>
          <w:tcPr>
            <w:tcW w:w="567" w:type="dxa"/>
            <w:shd w:val="clear" w:color="auto" w:fill="auto"/>
            <w:vAlign w:val="bottom"/>
          </w:tcPr>
          <w:p w14:paraId="179915CC"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8,6</w:t>
            </w:r>
          </w:p>
        </w:tc>
        <w:tc>
          <w:tcPr>
            <w:tcW w:w="629" w:type="dxa"/>
            <w:shd w:val="clear" w:color="auto" w:fill="auto"/>
            <w:vAlign w:val="bottom"/>
          </w:tcPr>
          <w:p w14:paraId="66E5DF8A"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20,7</w:t>
            </w:r>
          </w:p>
        </w:tc>
        <w:tc>
          <w:tcPr>
            <w:tcW w:w="780" w:type="dxa"/>
            <w:shd w:val="clear" w:color="auto" w:fill="auto"/>
            <w:vAlign w:val="bottom"/>
          </w:tcPr>
          <w:p w14:paraId="1BBDA653"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39,3</w:t>
            </w:r>
          </w:p>
        </w:tc>
        <w:tc>
          <w:tcPr>
            <w:tcW w:w="593" w:type="dxa"/>
            <w:shd w:val="clear" w:color="auto" w:fill="auto"/>
            <w:vAlign w:val="bottom"/>
          </w:tcPr>
          <w:p w14:paraId="55A274E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15,0</w:t>
            </w:r>
          </w:p>
        </w:tc>
        <w:tc>
          <w:tcPr>
            <w:tcW w:w="647" w:type="dxa"/>
            <w:shd w:val="clear" w:color="auto" w:fill="auto"/>
            <w:vAlign w:val="bottom"/>
          </w:tcPr>
          <w:p w14:paraId="546C797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37,2</w:t>
            </w:r>
          </w:p>
        </w:tc>
        <w:tc>
          <w:tcPr>
            <w:tcW w:w="549" w:type="dxa"/>
            <w:shd w:val="clear" w:color="auto" w:fill="auto"/>
            <w:vAlign w:val="bottom"/>
          </w:tcPr>
          <w:p w14:paraId="607CD479"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5,9</w:t>
            </w:r>
          </w:p>
        </w:tc>
        <w:tc>
          <w:tcPr>
            <w:tcW w:w="549" w:type="dxa"/>
            <w:shd w:val="clear" w:color="auto" w:fill="auto"/>
            <w:vAlign w:val="bottom"/>
          </w:tcPr>
          <w:p w14:paraId="2FF004AB"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11,9</w:t>
            </w:r>
          </w:p>
        </w:tc>
        <w:tc>
          <w:tcPr>
            <w:tcW w:w="603" w:type="dxa"/>
            <w:shd w:val="clear" w:color="auto" w:fill="auto"/>
            <w:vAlign w:val="bottom"/>
          </w:tcPr>
          <w:p w14:paraId="25EFDE6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51,2</w:t>
            </w:r>
          </w:p>
        </w:tc>
        <w:tc>
          <w:tcPr>
            <w:tcW w:w="487" w:type="dxa"/>
            <w:shd w:val="clear" w:color="auto" w:fill="auto"/>
            <w:vAlign w:val="bottom"/>
          </w:tcPr>
          <w:p w14:paraId="7E32E2E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20,6</w:t>
            </w:r>
          </w:p>
        </w:tc>
        <w:tc>
          <w:tcPr>
            <w:tcW w:w="567" w:type="dxa"/>
            <w:shd w:val="clear" w:color="auto" w:fill="auto"/>
            <w:vAlign w:val="bottom"/>
          </w:tcPr>
          <w:p w14:paraId="0138F7C5"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34,6</w:t>
            </w:r>
          </w:p>
        </w:tc>
        <w:tc>
          <w:tcPr>
            <w:tcW w:w="611" w:type="dxa"/>
            <w:shd w:val="clear" w:color="auto" w:fill="auto"/>
            <w:vAlign w:val="bottom"/>
          </w:tcPr>
          <w:p w14:paraId="0185E74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24,6</w:t>
            </w:r>
          </w:p>
        </w:tc>
        <w:tc>
          <w:tcPr>
            <w:tcW w:w="428" w:type="dxa"/>
            <w:shd w:val="clear" w:color="auto" w:fill="auto"/>
            <w:vAlign w:val="bottom"/>
          </w:tcPr>
          <w:p w14:paraId="090771A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26,6</w:t>
            </w:r>
          </w:p>
        </w:tc>
      </w:tr>
      <w:tr w:rsidR="00596426" w:rsidRPr="00121F1D" w14:paraId="2BED2E57" w14:textId="77777777" w:rsidTr="00596426">
        <w:trPr>
          <w:trHeight w:val="240"/>
        </w:trPr>
        <w:tc>
          <w:tcPr>
            <w:tcW w:w="920" w:type="dxa"/>
            <w:shd w:val="clear" w:color="auto" w:fill="auto"/>
          </w:tcPr>
          <w:p w14:paraId="7E907A7F" w14:textId="3C116147" w:rsidR="00121F1D" w:rsidRPr="00121F1D" w:rsidRDefault="00121F1D" w:rsidP="00596426">
            <w:pPr>
              <w:spacing w:before="40" w:after="40" w:line="220" w:lineRule="exact"/>
              <w:rPr>
                <w:sz w:val="16"/>
                <w:szCs w:val="16"/>
                <w:lang w:val="es-ES_tradnl"/>
              </w:rPr>
            </w:pPr>
            <w:r w:rsidRPr="00121F1D">
              <w:rPr>
                <w:sz w:val="16"/>
                <w:szCs w:val="16"/>
                <w:lang w:val="es-ES_tradnl"/>
              </w:rPr>
              <w:t>Protestante metodista</w:t>
            </w:r>
          </w:p>
        </w:tc>
        <w:tc>
          <w:tcPr>
            <w:tcW w:w="487" w:type="dxa"/>
            <w:shd w:val="clear" w:color="auto" w:fill="auto"/>
            <w:vAlign w:val="bottom"/>
          </w:tcPr>
          <w:p w14:paraId="07B855F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3,4</w:t>
            </w:r>
          </w:p>
        </w:tc>
        <w:tc>
          <w:tcPr>
            <w:tcW w:w="567" w:type="dxa"/>
            <w:shd w:val="clear" w:color="auto" w:fill="auto"/>
            <w:vAlign w:val="bottom"/>
          </w:tcPr>
          <w:p w14:paraId="45C7D4DA"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0,5</w:t>
            </w:r>
          </w:p>
        </w:tc>
        <w:tc>
          <w:tcPr>
            <w:tcW w:w="629" w:type="dxa"/>
            <w:shd w:val="clear" w:color="auto" w:fill="auto"/>
            <w:vAlign w:val="bottom"/>
          </w:tcPr>
          <w:p w14:paraId="1E3D9866"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1,8</w:t>
            </w:r>
          </w:p>
        </w:tc>
        <w:tc>
          <w:tcPr>
            <w:tcW w:w="780" w:type="dxa"/>
            <w:shd w:val="clear" w:color="auto" w:fill="auto"/>
            <w:vAlign w:val="bottom"/>
          </w:tcPr>
          <w:p w14:paraId="3C0C356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3,3</w:t>
            </w:r>
          </w:p>
        </w:tc>
        <w:tc>
          <w:tcPr>
            <w:tcW w:w="593" w:type="dxa"/>
            <w:shd w:val="clear" w:color="auto" w:fill="auto"/>
            <w:vAlign w:val="bottom"/>
          </w:tcPr>
          <w:p w14:paraId="3B6A9587"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1,2</w:t>
            </w:r>
          </w:p>
        </w:tc>
        <w:tc>
          <w:tcPr>
            <w:tcW w:w="647" w:type="dxa"/>
            <w:shd w:val="clear" w:color="auto" w:fill="auto"/>
            <w:vAlign w:val="bottom"/>
          </w:tcPr>
          <w:p w14:paraId="02F72A59"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8,0</w:t>
            </w:r>
          </w:p>
        </w:tc>
        <w:tc>
          <w:tcPr>
            <w:tcW w:w="549" w:type="dxa"/>
            <w:shd w:val="clear" w:color="auto" w:fill="auto"/>
            <w:vAlign w:val="bottom"/>
          </w:tcPr>
          <w:p w14:paraId="5F2044B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2,2</w:t>
            </w:r>
          </w:p>
        </w:tc>
        <w:tc>
          <w:tcPr>
            <w:tcW w:w="549" w:type="dxa"/>
            <w:shd w:val="clear" w:color="auto" w:fill="auto"/>
            <w:vAlign w:val="bottom"/>
          </w:tcPr>
          <w:p w14:paraId="73F8022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1,0</w:t>
            </w:r>
          </w:p>
        </w:tc>
        <w:tc>
          <w:tcPr>
            <w:tcW w:w="603" w:type="dxa"/>
            <w:shd w:val="clear" w:color="auto" w:fill="auto"/>
            <w:vAlign w:val="bottom"/>
          </w:tcPr>
          <w:p w14:paraId="0C77B0CB"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3,7</w:t>
            </w:r>
          </w:p>
        </w:tc>
        <w:tc>
          <w:tcPr>
            <w:tcW w:w="487" w:type="dxa"/>
            <w:shd w:val="clear" w:color="auto" w:fill="auto"/>
            <w:vAlign w:val="bottom"/>
          </w:tcPr>
          <w:p w14:paraId="66C623C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2,4</w:t>
            </w:r>
          </w:p>
        </w:tc>
        <w:tc>
          <w:tcPr>
            <w:tcW w:w="567" w:type="dxa"/>
            <w:shd w:val="clear" w:color="auto" w:fill="auto"/>
            <w:vAlign w:val="bottom"/>
          </w:tcPr>
          <w:p w14:paraId="5A566BF1"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7,8</w:t>
            </w:r>
          </w:p>
        </w:tc>
        <w:tc>
          <w:tcPr>
            <w:tcW w:w="611" w:type="dxa"/>
            <w:shd w:val="clear" w:color="auto" w:fill="auto"/>
            <w:vAlign w:val="bottom"/>
          </w:tcPr>
          <w:p w14:paraId="4077EBAB"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5,6</w:t>
            </w:r>
          </w:p>
        </w:tc>
        <w:tc>
          <w:tcPr>
            <w:tcW w:w="428" w:type="dxa"/>
            <w:shd w:val="clear" w:color="auto" w:fill="auto"/>
            <w:vAlign w:val="bottom"/>
          </w:tcPr>
          <w:p w14:paraId="5398E745"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3,1</w:t>
            </w:r>
          </w:p>
        </w:tc>
      </w:tr>
      <w:tr w:rsidR="00596426" w:rsidRPr="00121F1D" w14:paraId="3A96165F" w14:textId="77777777" w:rsidTr="00596426">
        <w:trPr>
          <w:trHeight w:val="240"/>
        </w:trPr>
        <w:tc>
          <w:tcPr>
            <w:tcW w:w="920" w:type="dxa"/>
            <w:shd w:val="clear" w:color="auto" w:fill="auto"/>
          </w:tcPr>
          <w:p w14:paraId="45178524"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 xml:space="preserve">Otros protestantes </w:t>
            </w:r>
          </w:p>
        </w:tc>
        <w:tc>
          <w:tcPr>
            <w:tcW w:w="487" w:type="dxa"/>
            <w:shd w:val="clear" w:color="auto" w:fill="auto"/>
            <w:vAlign w:val="bottom"/>
          </w:tcPr>
          <w:p w14:paraId="325B7F22"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3,4</w:t>
            </w:r>
          </w:p>
        </w:tc>
        <w:tc>
          <w:tcPr>
            <w:tcW w:w="567" w:type="dxa"/>
            <w:shd w:val="clear" w:color="auto" w:fill="auto"/>
            <w:vAlign w:val="bottom"/>
          </w:tcPr>
          <w:p w14:paraId="7B291902"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0,4</w:t>
            </w:r>
          </w:p>
        </w:tc>
        <w:tc>
          <w:tcPr>
            <w:tcW w:w="629" w:type="dxa"/>
            <w:shd w:val="clear" w:color="auto" w:fill="auto"/>
            <w:vAlign w:val="bottom"/>
          </w:tcPr>
          <w:p w14:paraId="72B163E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2,4</w:t>
            </w:r>
          </w:p>
        </w:tc>
        <w:tc>
          <w:tcPr>
            <w:tcW w:w="780" w:type="dxa"/>
            <w:shd w:val="clear" w:color="auto" w:fill="auto"/>
            <w:vAlign w:val="bottom"/>
          </w:tcPr>
          <w:p w14:paraId="1A5175D9"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3,5</w:t>
            </w:r>
          </w:p>
        </w:tc>
        <w:tc>
          <w:tcPr>
            <w:tcW w:w="593" w:type="dxa"/>
            <w:shd w:val="clear" w:color="auto" w:fill="auto"/>
            <w:vAlign w:val="bottom"/>
          </w:tcPr>
          <w:p w14:paraId="4222C7D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1,7</w:t>
            </w:r>
          </w:p>
        </w:tc>
        <w:tc>
          <w:tcPr>
            <w:tcW w:w="647" w:type="dxa"/>
            <w:shd w:val="clear" w:color="auto" w:fill="auto"/>
            <w:vAlign w:val="bottom"/>
          </w:tcPr>
          <w:p w14:paraId="4B59844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2,2</w:t>
            </w:r>
          </w:p>
        </w:tc>
        <w:tc>
          <w:tcPr>
            <w:tcW w:w="549" w:type="dxa"/>
            <w:shd w:val="clear" w:color="auto" w:fill="auto"/>
            <w:vAlign w:val="bottom"/>
          </w:tcPr>
          <w:p w14:paraId="44349DB1"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5,6</w:t>
            </w:r>
          </w:p>
        </w:tc>
        <w:tc>
          <w:tcPr>
            <w:tcW w:w="549" w:type="dxa"/>
            <w:shd w:val="clear" w:color="auto" w:fill="auto"/>
            <w:vAlign w:val="bottom"/>
          </w:tcPr>
          <w:p w14:paraId="3192597B"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1,1</w:t>
            </w:r>
          </w:p>
        </w:tc>
        <w:tc>
          <w:tcPr>
            <w:tcW w:w="603" w:type="dxa"/>
            <w:shd w:val="clear" w:color="auto" w:fill="auto"/>
            <w:vAlign w:val="bottom"/>
          </w:tcPr>
          <w:p w14:paraId="567F96C7"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2,1</w:t>
            </w:r>
          </w:p>
        </w:tc>
        <w:tc>
          <w:tcPr>
            <w:tcW w:w="487" w:type="dxa"/>
            <w:shd w:val="clear" w:color="auto" w:fill="auto"/>
            <w:vAlign w:val="bottom"/>
          </w:tcPr>
          <w:p w14:paraId="77C83AF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4,1</w:t>
            </w:r>
          </w:p>
        </w:tc>
        <w:tc>
          <w:tcPr>
            <w:tcW w:w="567" w:type="dxa"/>
            <w:shd w:val="clear" w:color="auto" w:fill="auto"/>
            <w:vAlign w:val="bottom"/>
          </w:tcPr>
          <w:p w14:paraId="578BEEE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7,7</w:t>
            </w:r>
          </w:p>
        </w:tc>
        <w:tc>
          <w:tcPr>
            <w:tcW w:w="611" w:type="dxa"/>
            <w:shd w:val="clear" w:color="auto" w:fill="auto"/>
            <w:vAlign w:val="bottom"/>
          </w:tcPr>
          <w:p w14:paraId="2E59CD0B"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3,8</w:t>
            </w:r>
          </w:p>
        </w:tc>
        <w:tc>
          <w:tcPr>
            <w:tcW w:w="428" w:type="dxa"/>
            <w:shd w:val="clear" w:color="auto" w:fill="auto"/>
            <w:vAlign w:val="bottom"/>
          </w:tcPr>
          <w:p w14:paraId="461BFBC2"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5,0</w:t>
            </w:r>
          </w:p>
        </w:tc>
      </w:tr>
      <w:tr w:rsidR="00596426" w:rsidRPr="00121F1D" w14:paraId="367CB6C9" w14:textId="77777777" w:rsidTr="00596426">
        <w:trPr>
          <w:trHeight w:val="240"/>
        </w:trPr>
        <w:tc>
          <w:tcPr>
            <w:tcW w:w="920" w:type="dxa"/>
            <w:shd w:val="clear" w:color="auto" w:fill="auto"/>
          </w:tcPr>
          <w:p w14:paraId="2AE50CA2"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 xml:space="preserve">Celeste </w:t>
            </w:r>
          </w:p>
        </w:tc>
        <w:tc>
          <w:tcPr>
            <w:tcW w:w="487" w:type="dxa"/>
            <w:shd w:val="clear" w:color="auto" w:fill="auto"/>
            <w:vAlign w:val="bottom"/>
          </w:tcPr>
          <w:p w14:paraId="30227FB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6,7</w:t>
            </w:r>
          </w:p>
        </w:tc>
        <w:tc>
          <w:tcPr>
            <w:tcW w:w="567" w:type="dxa"/>
            <w:shd w:val="clear" w:color="auto" w:fill="auto"/>
            <w:vAlign w:val="bottom"/>
          </w:tcPr>
          <w:p w14:paraId="36895EC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0,2</w:t>
            </w:r>
          </w:p>
        </w:tc>
        <w:tc>
          <w:tcPr>
            <w:tcW w:w="629" w:type="dxa"/>
            <w:shd w:val="clear" w:color="auto" w:fill="auto"/>
            <w:vAlign w:val="bottom"/>
          </w:tcPr>
          <w:p w14:paraId="4F06AC79"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0,8</w:t>
            </w:r>
          </w:p>
        </w:tc>
        <w:tc>
          <w:tcPr>
            <w:tcW w:w="780" w:type="dxa"/>
            <w:shd w:val="clear" w:color="auto" w:fill="auto"/>
            <w:vAlign w:val="bottom"/>
          </w:tcPr>
          <w:p w14:paraId="4E137B2B"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11,0</w:t>
            </w:r>
          </w:p>
        </w:tc>
        <w:tc>
          <w:tcPr>
            <w:tcW w:w="593" w:type="dxa"/>
            <w:shd w:val="clear" w:color="auto" w:fill="auto"/>
            <w:vAlign w:val="bottom"/>
          </w:tcPr>
          <w:p w14:paraId="5C68F8F6"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0,7</w:t>
            </w:r>
          </w:p>
        </w:tc>
        <w:tc>
          <w:tcPr>
            <w:tcW w:w="647" w:type="dxa"/>
            <w:shd w:val="clear" w:color="auto" w:fill="auto"/>
            <w:vAlign w:val="bottom"/>
          </w:tcPr>
          <w:p w14:paraId="4223D52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6,6</w:t>
            </w:r>
          </w:p>
        </w:tc>
        <w:tc>
          <w:tcPr>
            <w:tcW w:w="549" w:type="dxa"/>
            <w:shd w:val="clear" w:color="auto" w:fill="auto"/>
            <w:vAlign w:val="bottom"/>
          </w:tcPr>
          <w:p w14:paraId="73B40BB5"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5,7</w:t>
            </w:r>
          </w:p>
        </w:tc>
        <w:tc>
          <w:tcPr>
            <w:tcW w:w="549" w:type="dxa"/>
            <w:shd w:val="clear" w:color="auto" w:fill="auto"/>
            <w:vAlign w:val="bottom"/>
          </w:tcPr>
          <w:p w14:paraId="5D320BD9"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0,2</w:t>
            </w:r>
          </w:p>
        </w:tc>
        <w:tc>
          <w:tcPr>
            <w:tcW w:w="603" w:type="dxa"/>
            <w:shd w:val="clear" w:color="auto" w:fill="auto"/>
            <w:vAlign w:val="bottom"/>
          </w:tcPr>
          <w:p w14:paraId="63FD6FA7"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5,7</w:t>
            </w:r>
          </w:p>
        </w:tc>
        <w:tc>
          <w:tcPr>
            <w:tcW w:w="487" w:type="dxa"/>
            <w:shd w:val="clear" w:color="auto" w:fill="auto"/>
            <w:vAlign w:val="bottom"/>
          </w:tcPr>
          <w:p w14:paraId="0CB1421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6,2</w:t>
            </w:r>
          </w:p>
        </w:tc>
        <w:tc>
          <w:tcPr>
            <w:tcW w:w="567" w:type="dxa"/>
            <w:shd w:val="clear" w:color="auto" w:fill="auto"/>
            <w:vAlign w:val="bottom"/>
          </w:tcPr>
          <w:p w14:paraId="07425AA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17,4</w:t>
            </w:r>
          </w:p>
        </w:tc>
        <w:tc>
          <w:tcPr>
            <w:tcW w:w="611" w:type="dxa"/>
            <w:shd w:val="clear" w:color="auto" w:fill="auto"/>
            <w:vAlign w:val="bottom"/>
          </w:tcPr>
          <w:p w14:paraId="179DA0A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10,0</w:t>
            </w:r>
          </w:p>
        </w:tc>
        <w:tc>
          <w:tcPr>
            <w:tcW w:w="428" w:type="dxa"/>
            <w:shd w:val="clear" w:color="auto" w:fill="auto"/>
            <w:vAlign w:val="bottom"/>
          </w:tcPr>
          <w:p w14:paraId="1527E4A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10,8</w:t>
            </w:r>
          </w:p>
        </w:tc>
      </w:tr>
      <w:tr w:rsidR="00596426" w:rsidRPr="00121F1D" w14:paraId="4CA1F598" w14:textId="77777777" w:rsidTr="00596426">
        <w:trPr>
          <w:trHeight w:val="240"/>
        </w:trPr>
        <w:tc>
          <w:tcPr>
            <w:tcW w:w="920" w:type="dxa"/>
            <w:shd w:val="clear" w:color="auto" w:fill="auto"/>
          </w:tcPr>
          <w:p w14:paraId="697D131C"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Islam</w:t>
            </w:r>
          </w:p>
        </w:tc>
        <w:tc>
          <w:tcPr>
            <w:tcW w:w="487" w:type="dxa"/>
            <w:shd w:val="clear" w:color="auto" w:fill="auto"/>
            <w:vAlign w:val="bottom"/>
          </w:tcPr>
          <w:p w14:paraId="7E530E0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27,7</w:t>
            </w:r>
          </w:p>
        </w:tc>
        <w:tc>
          <w:tcPr>
            <w:tcW w:w="567" w:type="dxa"/>
            <w:shd w:val="clear" w:color="auto" w:fill="auto"/>
            <w:vAlign w:val="bottom"/>
          </w:tcPr>
          <w:p w14:paraId="534F3D13"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81,3</w:t>
            </w:r>
          </w:p>
        </w:tc>
        <w:tc>
          <w:tcPr>
            <w:tcW w:w="629" w:type="dxa"/>
            <w:shd w:val="clear" w:color="auto" w:fill="auto"/>
            <w:vAlign w:val="bottom"/>
          </w:tcPr>
          <w:p w14:paraId="21E6E3D6"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26,9</w:t>
            </w:r>
          </w:p>
        </w:tc>
        <w:tc>
          <w:tcPr>
            <w:tcW w:w="780" w:type="dxa"/>
            <w:shd w:val="clear" w:color="auto" w:fill="auto"/>
            <w:vAlign w:val="bottom"/>
          </w:tcPr>
          <w:p w14:paraId="31BF4BBB"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4,4</w:t>
            </w:r>
          </w:p>
        </w:tc>
        <w:tc>
          <w:tcPr>
            <w:tcW w:w="593" w:type="dxa"/>
            <w:shd w:val="clear" w:color="auto" w:fill="auto"/>
            <w:vAlign w:val="bottom"/>
          </w:tcPr>
          <w:p w14:paraId="12C9074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69,8</w:t>
            </w:r>
          </w:p>
        </w:tc>
        <w:tc>
          <w:tcPr>
            <w:tcW w:w="647" w:type="dxa"/>
            <w:shd w:val="clear" w:color="auto" w:fill="auto"/>
            <w:vAlign w:val="bottom"/>
          </w:tcPr>
          <w:p w14:paraId="4527CC36"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16,3</w:t>
            </w:r>
          </w:p>
        </w:tc>
        <w:tc>
          <w:tcPr>
            <w:tcW w:w="549" w:type="dxa"/>
            <w:shd w:val="clear" w:color="auto" w:fill="auto"/>
            <w:vAlign w:val="bottom"/>
          </w:tcPr>
          <w:p w14:paraId="22D202AB"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0,9</w:t>
            </w:r>
          </w:p>
        </w:tc>
        <w:tc>
          <w:tcPr>
            <w:tcW w:w="549" w:type="dxa"/>
            <w:shd w:val="clear" w:color="auto" w:fill="auto"/>
            <w:vAlign w:val="bottom"/>
          </w:tcPr>
          <w:p w14:paraId="6DBD25CC"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77,9</w:t>
            </w:r>
          </w:p>
        </w:tc>
        <w:tc>
          <w:tcPr>
            <w:tcW w:w="603" w:type="dxa"/>
            <w:shd w:val="clear" w:color="auto" w:fill="auto"/>
            <w:vAlign w:val="bottom"/>
          </w:tcPr>
          <w:p w14:paraId="0C5FEE7C"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16,9</w:t>
            </w:r>
          </w:p>
        </w:tc>
        <w:tc>
          <w:tcPr>
            <w:tcW w:w="487" w:type="dxa"/>
            <w:shd w:val="clear" w:color="auto" w:fill="auto"/>
            <w:vAlign w:val="bottom"/>
          </w:tcPr>
          <w:p w14:paraId="574CC9C3"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1,5</w:t>
            </w:r>
          </w:p>
        </w:tc>
        <w:tc>
          <w:tcPr>
            <w:tcW w:w="567" w:type="dxa"/>
            <w:shd w:val="clear" w:color="auto" w:fill="auto"/>
            <w:vAlign w:val="bottom"/>
          </w:tcPr>
          <w:p w14:paraId="37E518F4"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12,1</w:t>
            </w:r>
          </w:p>
        </w:tc>
        <w:tc>
          <w:tcPr>
            <w:tcW w:w="611" w:type="dxa"/>
            <w:shd w:val="clear" w:color="auto" w:fill="auto"/>
            <w:vAlign w:val="bottom"/>
          </w:tcPr>
          <w:p w14:paraId="6AFB1DA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18,6</w:t>
            </w:r>
          </w:p>
        </w:tc>
        <w:tc>
          <w:tcPr>
            <w:tcW w:w="428" w:type="dxa"/>
            <w:shd w:val="clear" w:color="auto" w:fill="auto"/>
            <w:vAlign w:val="bottom"/>
          </w:tcPr>
          <w:p w14:paraId="3EAEA2A2"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3,5</w:t>
            </w:r>
          </w:p>
        </w:tc>
      </w:tr>
      <w:tr w:rsidR="00596426" w:rsidRPr="00121F1D" w14:paraId="4325BB35" w14:textId="77777777" w:rsidTr="00596426">
        <w:trPr>
          <w:trHeight w:val="240"/>
        </w:trPr>
        <w:tc>
          <w:tcPr>
            <w:tcW w:w="920" w:type="dxa"/>
            <w:shd w:val="clear" w:color="auto" w:fill="auto"/>
          </w:tcPr>
          <w:p w14:paraId="7C57B2C3"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 xml:space="preserve">Otros cristianos </w:t>
            </w:r>
          </w:p>
        </w:tc>
        <w:tc>
          <w:tcPr>
            <w:tcW w:w="487" w:type="dxa"/>
            <w:shd w:val="clear" w:color="auto" w:fill="auto"/>
            <w:vAlign w:val="bottom"/>
          </w:tcPr>
          <w:p w14:paraId="4B71EE4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9,5</w:t>
            </w:r>
          </w:p>
        </w:tc>
        <w:tc>
          <w:tcPr>
            <w:tcW w:w="567" w:type="dxa"/>
            <w:shd w:val="clear" w:color="auto" w:fill="auto"/>
            <w:vAlign w:val="bottom"/>
          </w:tcPr>
          <w:p w14:paraId="6CCF1B57"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0,9</w:t>
            </w:r>
          </w:p>
        </w:tc>
        <w:tc>
          <w:tcPr>
            <w:tcW w:w="629" w:type="dxa"/>
            <w:shd w:val="clear" w:color="auto" w:fill="auto"/>
            <w:vAlign w:val="bottom"/>
          </w:tcPr>
          <w:p w14:paraId="6058DAFB"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1,6</w:t>
            </w:r>
          </w:p>
        </w:tc>
        <w:tc>
          <w:tcPr>
            <w:tcW w:w="780" w:type="dxa"/>
            <w:shd w:val="clear" w:color="auto" w:fill="auto"/>
            <w:vAlign w:val="bottom"/>
          </w:tcPr>
          <w:p w14:paraId="4BD5AB1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15,0</w:t>
            </w:r>
          </w:p>
        </w:tc>
        <w:tc>
          <w:tcPr>
            <w:tcW w:w="593" w:type="dxa"/>
            <w:shd w:val="clear" w:color="auto" w:fill="auto"/>
            <w:vAlign w:val="bottom"/>
          </w:tcPr>
          <w:p w14:paraId="5F12993B"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2,8</w:t>
            </w:r>
          </w:p>
        </w:tc>
        <w:tc>
          <w:tcPr>
            <w:tcW w:w="647" w:type="dxa"/>
            <w:shd w:val="clear" w:color="auto" w:fill="auto"/>
            <w:vAlign w:val="bottom"/>
          </w:tcPr>
          <w:p w14:paraId="678D4585"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10,5</w:t>
            </w:r>
          </w:p>
        </w:tc>
        <w:tc>
          <w:tcPr>
            <w:tcW w:w="549" w:type="dxa"/>
            <w:shd w:val="clear" w:color="auto" w:fill="auto"/>
            <w:vAlign w:val="bottom"/>
          </w:tcPr>
          <w:p w14:paraId="31B0FE65"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15,2</w:t>
            </w:r>
          </w:p>
        </w:tc>
        <w:tc>
          <w:tcPr>
            <w:tcW w:w="549" w:type="dxa"/>
            <w:shd w:val="clear" w:color="auto" w:fill="auto"/>
            <w:vAlign w:val="bottom"/>
          </w:tcPr>
          <w:p w14:paraId="6E1C44E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1,8</w:t>
            </w:r>
          </w:p>
        </w:tc>
        <w:tc>
          <w:tcPr>
            <w:tcW w:w="603" w:type="dxa"/>
            <w:shd w:val="clear" w:color="auto" w:fill="auto"/>
            <w:vAlign w:val="bottom"/>
          </w:tcPr>
          <w:p w14:paraId="4D8D28F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12,2</w:t>
            </w:r>
          </w:p>
        </w:tc>
        <w:tc>
          <w:tcPr>
            <w:tcW w:w="487" w:type="dxa"/>
            <w:shd w:val="clear" w:color="auto" w:fill="auto"/>
            <w:vAlign w:val="bottom"/>
          </w:tcPr>
          <w:p w14:paraId="3B686E4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14,7</w:t>
            </w:r>
          </w:p>
        </w:tc>
        <w:tc>
          <w:tcPr>
            <w:tcW w:w="567" w:type="dxa"/>
            <w:shd w:val="clear" w:color="auto" w:fill="auto"/>
            <w:vAlign w:val="bottom"/>
          </w:tcPr>
          <w:p w14:paraId="305C8E7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8,3</w:t>
            </w:r>
          </w:p>
        </w:tc>
        <w:tc>
          <w:tcPr>
            <w:tcW w:w="611" w:type="dxa"/>
            <w:shd w:val="clear" w:color="auto" w:fill="auto"/>
            <w:vAlign w:val="bottom"/>
          </w:tcPr>
          <w:p w14:paraId="69D31751"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15,8</w:t>
            </w:r>
          </w:p>
        </w:tc>
        <w:tc>
          <w:tcPr>
            <w:tcW w:w="428" w:type="dxa"/>
            <w:shd w:val="clear" w:color="auto" w:fill="auto"/>
            <w:vAlign w:val="bottom"/>
          </w:tcPr>
          <w:p w14:paraId="62326A52"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16,5</w:t>
            </w:r>
          </w:p>
        </w:tc>
      </w:tr>
      <w:tr w:rsidR="00596426" w:rsidRPr="00121F1D" w14:paraId="6499B415" w14:textId="77777777" w:rsidTr="00596426">
        <w:trPr>
          <w:trHeight w:val="240"/>
        </w:trPr>
        <w:tc>
          <w:tcPr>
            <w:tcW w:w="920" w:type="dxa"/>
            <w:shd w:val="clear" w:color="auto" w:fill="auto"/>
          </w:tcPr>
          <w:p w14:paraId="198BBDEB"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Otras tradicionales</w:t>
            </w:r>
          </w:p>
        </w:tc>
        <w:tc>
          <w:tcPr>
            <w:tcW w:w="487" w:type="dxa"/>
            <w:shd w:val="clear" w:color="auto" w:fill="auto"/>
            <w:vAlign w:val="bottom"/>
          </w:tcPr>
          <w:p w14:paraId="210195CC"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2,6</w:t>
            </w:r>
          </w:p>
        </w:tc>
        <w:tc>
          <w:tcPr>
            <w:tcW w:w="567" w:type="dxa"/>
            <w:shd w:val="clear" w:color="auto" w:fill="auto"/>
            <w:vAlign w:val="bottom"/>
          </w:tcPr>
          <w:p w14:paraId="54DC7A24"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1,8</w:t>
            </w:r>
          </w:p>
        </w:tc>
        <w:tc>
          <w:tcPr>
            <w:tcW w:w="629" w:type="dxa"/>
            <w:shd w:val="clear" w:color="auto" w:fill="auto"/>
            <w:vAlign w:val="bottom"/>
          </w:tcPr>
          <w:p w14:paraId="29469869"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18,0</w:t>
            </w:r>
          </w:p>
        </w:tc>
        <w:tc>
          <w:tcPr>
            <w:tcW w:w="780" w:type="dxa"/>
            <w:shd w:val="clear" w:color="auto" w:fill="auto"/>
            <w:vAlign w:val="bottom"/>
          </w:tcPr>
          <w:p w14:paraId="1451CC1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0,8</w:t>
            </w:r>
          </w:p>
        </w:tc>
        <w:tc>
          <w:tcPr>
            <w:tcW w:w="593" w:type="dxa"/>
            <w:shd w:val="clear" w:color="auto" w:fill="auto"/>
            <w:vAlign w:val="bottom"/>
          </w:tcPr>
          <w:p w14:paraId="21103174"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1,3</w:t>
            </w:r>
          </w:p>
        </w:tc>
        <w:tc>
          <w:tcPr>
            <w:tcW w:w="647" w:type="dxa"/>
            <w:shd w:val="clear" w:color="auto" w:fill="auto"/>
            <w:vAlign w:val="bottom"/>
          </w:tcPr>
          <w:p w14:paraId="0545FC78"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1,2</w:t>
            </w:r>
          </w:p>
        </w:tc>
        <w:tc>
          <w:tcPr>
            <w:tcW w:w="549" w:type="dxa"/>
            <w:shd w:val="clear" w:color="auto" w:fill="auto"/>
            <w:vAlign w:val="bottom"/>
          </w:tcPr>
          <w:p w14:paraId="68F34C73"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1,4</w:t>
            </w:r>
          </w:p>
        </w:tc>
        <w:tc>
          <w:tcPr>
            <w:tcW w:w="549" w:type="dxa"/>
            <w:shd w:val="clear" w:color="auto" w:fill="auto"/>
            <w:vAlign w:val="bottom"/>
          </w:tcPr>
          <w:p w14:paraId="58C8D535"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1,8</w:t>
            </w:r>
          </w:p>
        </w:tc>
        <w:tc>
          <w:tcPr>
            <w:tcW w:w="603" w:type="dxa"/>
            <w:shd w:val="clear" w:color="auto" w:fill="auto"/>
            <w:vAlign w:val="bottom"/>
          </w:tcPr>
          <w:p w14:paraId="2BA82EA4"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0,3</w:t>
            </w:r>
          </w:p>
        </w:tc>
        <w:tc>
          <w:tcPr>
            <w:tcW w:w="487" w:type="dxa"/>
            <w:shd w:val="clear" w:color="auto" w:fill="auto"/>
            <w:vAlign w:val="bottom"/>
          </w:tcPr>
          <w:p w14:paraId="6E1221F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1,2</w:t>
            </w:r>
          </w:p>
        </w:tc>
        <w:tc>
          <w:tcPr>
            <w:tcW w:w="567" w:type="dxa"/>
            <w:shd w:val="clear" w:color="auto" w:fill="auto"/>
            <w:vAlign w:val="bottom"/>
          </w:tcPr>
          <w:p w14:paraId="48AEF40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0,6</w:t>
            </w:r>
          </w:p>
        </w:tc>
        <w:tc>
          <w:tcPr>
            <w:tcW w:w="611" w:type="dxa"/>
            <w:shd w:val="clear" w:color="auto" w:fill="auto"/>
            <w:vAlign w:val="bottom"/>
          </w:tcPr>
          <w:p w14:paraId="7AD37F09"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3,3</w:t>
            </w:r>
          </w:p>
        </w:tc>
        <w:tc>
          <w:tcPr>
            <w:tcW w:w="428" w:type="dxa"/>
            <w:shd w:val="clear" w:color="auto" w:fill="auto"/>
            <w:vAlign w:val="bottom"/>
          </w:tcPr>
          <w:p w14:paraId="1EBD70B6"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1,9</w:t>
            </w:r>
          </w:p>
        </w:tc>
      </w:tr>
      <w:tr w:rsidR="00596426" w:rsidRPr="00121F1D" w14:paraId="62204A04" w14:textId="77777777" w:rsidTr="00596426">
        <w:trPr>
          <w:trHeight w:val="240"/>
        </w:trPr>
        <w:tc>
          <w:tcPr>
            <w:tcW w:w="920" w:type="dxa"/>
            <w:shd w:val="clear" w:color="auto" w:fill="auto"/>
          </w:tcPr>
          <w:p w14:paraId="779E6BC8" w14:textId="49786D50" w:rsidR="00121F1D" w:rsidRPr="00121F1D" w:rsidRDefault="00121F1D" w:rsidP="00596426">
            <w:pPr>
              <w:spacing w:before="40" w:after="40" w:line="220" w:lineRule="exact"/>
              <w:rPr>
                <w:sz w:val="16"/>
                <w:szCs w:val="16"/>
                <w:lang w:val="es-ES_tradnl"/>
              </w:rPr>
            </w:pPr>
            <w:r w:rsidRPr="00121F1D">
              <w:rPr>
                <w:sz w:val="16"/>
                <w:szCs w:val="16"/>
                <w:lang w:val="es-ES_tradnl"/>
              </w:rPr>
              <w:t>Otras religiones</w:t>
            </w:r>
          </w:p>
        </w:tc>
        <w:tc>
          <w:tcPr>
            <w:tcW w:w="487" w:type="dxa"/>
            <w:shd w:val="clear" w:color="auto" w:fill="auto"/>
            <w:vAlign w:val="bottom"/>
          </w:tcPr>
          <w:p w14:paraId="1399D5EA"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2,6</w:t>
            </w:r>
          </w:p>
        </w:tc>
        <w:tc>
          <w:tcPr>
            <w:tcW w:w="567" w:type="dxa"/>
            <w:shd w:val="clear" w:color="auto" w:fill="auto"/>
            <w:vAlign w:val="bottom"/>
          </w:tcPr>
          <w:p w14:paraId="0FB02809"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0,4</w:t>
            </w:r>
          </w:p>
        </w:tc>
        <w:tc>
          <w:tcPr>
            <w:tcW w:w="629" w:type="dxa"/>
            <w:shd w:val="clear" w:color="auto" w:fill="auto"/>
            <w:vAlign w:val="bottom"/>
          </w:tcPr>
          <w:p w14:paraId="73FC9352"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1,2</w:t>
            </w:r>
          </w:p>
        </w:tc>
        <w:tc>
          <w:tcPr>
            <w:tcW w:w="780" w:type="dxa"/>
            <w:shd w:val="clear" w:color="auto" w:fill="auto"/>
            <w:vAlign w:val="bottom"/>
          </w:tcPr>
          <w:p w14:paraId="3BAC9784"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4,1</w:t>
            </w:r>
          </w:p>
        </w:tc>
        <w:tc>
          <w:tcPr>
            <w:tcW w:w="593" w:type="dxa"/>
            <w:shd w:val="clear" w:color="auto" w:fill="auto"/>
            <w:vAlign w:val="bottom"/>
          </w:tcPr>
          <w:p w14:paraId="673D7DF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0,8</w:t>
            </w:r>
          </w:p>
        </w:tc>
        <w:tc>
          <w:tcPr>
            <w:tcW w:w="647" w:type="dxa"/>
            <w:shd w:val="clear" w:color="auto" w:fill="auto"/>
            <w:vAlign w:val="bottom"/>
          </w:tcPr>
          <w:p w14:paraId="3D174759"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4,1</w:t>
            </w:r>
          </w:p>
        </w:tc>
        <w:tc>
          <w:tcPr>
            <w:tcW w:w="549" w:type="dxa"/>
            <w:shd w:val="clear" w:color="auto" w:fill="auto"/>
            <w:vAlign w:val="bottom"/>
          </w:tcPr>
          <w:p w14:paraId="41190583"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2,6</w:t>
            </w:r>
          </w:p>
        </w:tc>
        <w:tc>
          <w:tcPr>
            <w:tcW w:w="549" w:type="dxa"/>
            <w:shd w:val="clear" w:color="auto" w:fill="auto"/>
            <w:vAlign w:val="bottom"/>
          </w:tcPr>
          <w:p w14:paraId="77F546C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0,5</w:t>
            </w:r>
          </w:p>
        </w:tc>
        <w:tc>
          <w:tcPr>
            <w:tcW w:w="603" w:type="dxa"/>
            <w:shd w:val="clear" w:color="auto" w:fill="auto"/>
            <w:vAlign w:val="bottom"/>
          </w:tcPr>
          <w:p w14:paraId="17AA5356"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2,7</w:t>
            </w:r>
          </w:p>
        </w:tc>
        <w:tc>
          <w:tcPr>
            <w:tcW w:w="487" w:type="dxa"/>
            <w:shd w:val="clear" w:color="auto" w:fill="auto"/>
            <w:vAlign w:val="bottom"/>
          </w:tcPr>
          <w:p w14:paraId="7C4BBF83"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4,5</w:t>
            </w:r>
          </w:p>
        </w:tc>
        <w:tc>
          <w:tcPr>
            <w:tcW w:w="567" w:type="dxa"/>
            <w:shd w:val="clear" w:color="auto" w:fill="auto"/>
            <w:vAlign w:val="bottom"/>
          </w:tcPr>
          <w:p w14:paraId="00FF0A6A"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2,3</w:t>
            </w:r>
          </w:p>
        </w:tc>
        <w:tc>
          <w:tcPr>
            <w:tcW w:w="611" w:type="dxa"/>
            <w:shd w:val="clear" w:color="auto" w:fill="auto"/>
            <w:vAlign w:val="bottom"/>
          </w:tcPr>
          <w:p w14:paraId="533F47D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4,4</w:t>
            </w:r>
          </w:p>
        </w:tc>
        <w:tc>
          <w:tcPr>
            <w:tcW w:w="428" w:type="dxa"/>
            <w:shd w:val="clear" w:color="auto" w:fill="auto"/>
            <w:vAlign w:val="bottom"/>
          </w:tcPr>
          <w:p w14:paraId="3DB4F4C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4,6</w:t>
            </w:r>
          </w:p>
        </w:tc>
      </w:tr>
      <w:tr w:rsidR="00596426" w:rsidRPr="00121F1D" w14:paraId="5465D2B6" w14:textId="77777777" w:rsidTr="00596426">
        <w:trPr>
          <w:trHeight w:val="240"/>
        </w:trPr>
        <w:tc>
          <w:tcPr>
            <w:tcW w:w="920" w:type="dxa"/>
            <w:tcBorders>
              <w:bottom w:val="single" w:sz="12" w:space="0" w:color="auto"/>
            </w:tcBorders>
            <w:shd w:val="clear" w:color="auto" w:fill="auto"/>
          </w:tcPr>
          <w:p w14:paraId="0BC46ABA" w14:textId="77777777" w:rsidR="00121F1D" w:rsidRPr="00121F1D" w:rsidRDefault="00121F1D" w:rsidP="00596426">
            <w:pPr>
              <w:spacing w:before="40" w:after="40" w:line="220" w:lineRule="exact"/>
              <w:rPr>
                <w:sz w:val="16"/>
                <w:szCs w:val="16"/>
                <w:lang w:val="es-ES_tradnl"/>
              </w:rPr>
            </w:pPr>
            <w:r w:rsidRPr="00121F1D">
              <w:rPr>
                <w:sz w:val="16"/>
                <w:szCs w:val="16"/>
                <w:lang w:val="es-ES_tradnl"/>
              </w:rPr>
              <w:t>Ninguna</w:t>
            </w:r>
          </w:p>
        </w:tc>
        <w:tc>
          <w:tcPr>
            <w:tcW w:w="487" w:type="dxa"/>
            <w:tcBorders>
              <w:bottom w:val="single" w:sz="12" w:space="0" w:color="auto"/>
            </w:tcBorders>
            <w:shd w:val="clear" w:color="auto" w:fill="auto"/>
            <w:vAlign w:val="bottom"/>
          </w:tcPr>
          <w:p w14:paraId="093F0AEF"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5,8</w:t>
            </w:r>
          </w:p>
        </w:tc>
        <w:tc>
          <w:tcPr>
            <w:tcW w:w="567" w:type="dxa"/>
            <w:tcBorders>
              <w:bottom w:val="single" w:sz="12" w:space="0" w:color="auto"/>
            </w:tcBorders>
            <w:shd w:val="clear" w:color="auto" w:fill="auto"/>
            <w:vAlign w:val="bottom"/>
          </w:tcPr>
          <w:p w14:paraId="5293307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3,5</w:t>
            </w:r>
          </w:p>
        </w:tc>
        <w:tc>
          <w:tcPr>
            <w:tcW w:w="629" w:type="dxa"/>
            <w:tcBorders>
              <w:bottom w:val="single" w:sz="12" w:space="0" w:color="auto"/>
            </w:tcBorders>
            <w:shd w:val="clear" w:color="auto" w:fill="auto"/>
            <w:vAlign w:val="bottom"/>
          </w:tcPr>
          <w:p w14:paraId="73B8180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19,0</w:t>
            </w:r>
          </w:p>
        </w:tc>
        <w:tc>
          <w:tcPr>
            <w:tcW w:w="780" w:type="dxa"/>
            <w:tcBorders>
              <w:bottom w:val="single" w:sz="12" w:space="0" w:color="auto"/>
            </w:tcBorders>
            <w:shd w:val="clear" w:color="auto" w:fill="auto"/>
            <w:vAlign w:val="bottom"/>
          </w:tcPr>
          <w:p w14:paraId="787FB975"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5,5</w:t>
            </w:r>
          </w:p>
        </w:tc>
        <w:tc>
          <w:tcPr>
            <w:tcW w:w="593" w:type="dxa"/>
            <w:tcBorders>
              <w:bottom w:val="single" w:sz="12" w:space="0" w:color="auto"/>
            </w:tcBorders>
            <w:shd w:val="clear" w:color="auto" w:fill="auto"/>
            <w:vAlign w:val="bottom"/>
          </w:tcPr>
          <w:p w14:paraId="56FABEC1"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4,3</w:t>
            </w:r>
          </w:p>
        </w:tc>
        <w:tc>
          <w:tcPr>
            <w:tcW w:w="647" w:type="dxa"/>
            <w:tcBorders>
              <w:bottom w:val="single" w:sz="12" w:space="0" w:color="auto"/>
            </w:tcBorders>
            <w:shd w:val="clear" w:color="auto" w:fill="auto"/>
            <w:vAlign w:val="bottom"/>
          </w:tcPr>
          <w:p w14:paraId="6C74D8B0"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7,1</w:t>
            </w:r>
          </w:p>
        </w:tc>
        <w:tc>
          <w:tcPr>
            <w:tcW w:w="549" w:type="dxa"/>
            <w:tcBorders>
              <w:bottom w:val="single" w:sz="12" w:space="0" w:color="auto"/>
            </w:tcBorders>
            <w:shd w:val="clear" w:color="auto" w:fill="auto"/>
            <w:vAlign w:val="bottom"/>
          </w:tcPr>
          <w:p w14:paraId="59A9CB53"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2,9</w:t>
            </w:r>
          </w:p>
        </w:tc>
        <w:tc>
          <w:tcPr>
            <w:tcW w:w="549" w:type="dxa"/>
            <w:tcBorders>
              <w:bottom w:val="single" w:sz="12" w:space="0" w:color="auto"/>
            </w:tcBorders>
            <w:shd w:val="clear" w:color="auto" w:fill="auto"/>
            <w:vAlign w:val="bottom"/>
          </w:tcPr>
          <w:p w14:paraId="61EA24DD"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2,4</w:t>
            </w:r>
          </w:p>
        </w:tc>
        <w:tc>
          <w:tcPr>
            <w:tcW w:w="603" w:type="dxa"/>
            <w:tcBorders>
              <w:bottom w:val="single" w:sz="12" w:space="0" w:color="auto"/>
            </w:tcBorders>
            <w:shd w:val="clear" w:color="auto" w:fill="auto"/>
            <w:vAlign w:val="bottom"/>
          </w:tcPr>
          <w:p w14:paraId="6E9519D5"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2,8</w:t>
            </w:r>
          </w:p>
        </w:tc>
        <w:tc>
          <w:tcPr>
            <w:tcW w:w="487" w:type="dxa"/>
            <w:tcBorders>
              <w:bottom w:val="single" w:sz="12" w:space="0" w:color="auto"/>
            </w:tcBorders>
            <w:shd w:val="clear" w:color="auto" w:fill="auto"/>
            <w:vAlign w:val="bottom"/>
          </w:tcPr>
          <w:p w14:paraId="690D01A1"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10,5</w:t>
            </w:r>
          </w:p>
        </w:tc>
        <w:tc>
          <w:tcPr>
            <w:tcW w:w="567" w:type="dxa"/>
            <w:tcBorders>
              <w:bottom w:val="single" w:sz="12" w:space="0" w:color="auto"/>
            </w:tcBorders>
            <w:shd w:val="clear" w:color="auto" w:fill="auto"/>
            <w:vAlign w:val="bottom"/>
          </w:tcPr>
          <w:p w14:paraId="33046411"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2,3</w:t>
            </w:r>
          </w:p>
        </w:tc>
        <w:tc>
          <w:tcPr>
            <w:tcW w:w="611" w:type="dxa"/>
            <w:tcBorders>
              <w:bottom w:val="single" w:sz="12" w:space="0" w:color="auto"/>
            </w:tcBorders>
            <w:shd w:val="clear" w:color="auto" w:fill="auto"/>
            <w:vAlign w:val="bottom"/>
          </w:tcPr>
          <w:p w14:paraId="4A7FAD34"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5,7</w:t>
            </w:r>
          </w:p>
        </w:tc>
        <w:tc>
          <w:tcPr>
            <w:tcW w:w="428" w:type="dxa"/>
            <w:tcBorders>
              <w:bottom w:val="single" w:sz="12" w:space="0" w:color="auto"/>
            </w:tcBorders>
            <w:shd w:val="clear" w:color="auto" w:fill="auto"/>
            <w:vAlign w:val="bottom"/>
          </w:tcPr>
          <w:p w14:paraId="1F24733E" w14:textId="77777777" w:rsidR="00121F1D" w:rsidRPr="00121F1D" w:rsidRDefault="00121F1D" w:rsidP="004F4B16">
            <w:pPr>
              <w:spacing w:before="40" w:after="40" w:line="220" w:lineRule="exact"/>
              <w:ind w:right="57"/>
              <w:jc w:val="right"/>
              <w:rPr>
                <w:sz w:val="16"/>
                <w:szCs w:val="16"/>
                <w:lang w:val="es-ES_tradnl"/>
              </w:rPr>
            </w:pPr>
            <w:r w:rsidRPr="00121F1D">
              <w:rPr>
                <w:sz w:val="16"/>
                <w:szCs w:val="16"/>
                <w:lang w:val="es-ES_tradnl"/>
              </w:rPr>
              <w:t>7,0</w:t>
            </w:r>
          </w:p>
        </w:tc>
      </w:tr>
    </w:tbl>
    <w:p w14:paraId="61516B01" w14:textId="77777777" w:rsidR="00121F1D" w:rsidRPr="00121F1D" w:rsidRDefault="00121F1D" w:rsidP="00596426">
      <w:pPr>
        <w:pStyle w:val="H1G"/>
        <w:rPr>
          <w:lang w:val="es-ES_tradnl"/>
        </w:rPr>
      </w:pPr>
      <w:r w:rsidRPr="00121F1D">
        <w:rPr>
          <w:lang w:val="es-ES_tradnl"/>
        </w:rPr>
        <w:tab/>
        <w:t>C.</w:t>
      </w:r>
      <w:r w:rsidRPr="00121F1D">
        <w:rPr>
          <w:lang w:val="es-ES_tradnl"/>
        </w:rPr>
        <w:tab/>
        <w:t>Situación socioeconómica</w:t>
      </w:r>
    </w:p>
    <w:p w14:paraId="0B82EBDE" w14:textId="2C580140" w:rsidR="00121F1D" w:rsidRPr="00121F1D" w:rsidRDefault="00121F1D" w:rsidP="00596426">
      <w:pPr>
        <w:pStyle w:val="SingleTxtG"/>
        <w:rPr>
          <w:lang w:val="es-ES_tradnl"/>
        </w:rPr>
      </w:pPr>
      <w:r w:rsidRPr="00121F1D">
        <w:rPr>
          <w:lang w:val="es-ES_tradnl"/>
        </w:rPr>
        <w:t>20.</w:t>
      </w:r>
      <w:r w:rsidRPr="00121F1D">
        <w:rPr>
          <w:lang w:val="es-ES_tradnl"/>
        </w:rPr>
        <w:tab/>
        <w:t>Benin es miembro de la Unión Económica y Monetaria de África Occidental (UEMAO) y de la Comunidad Económica de los Estados de África Occidental (CEDEAO).</w:t>
      </w:r>
    </w:p>
    <w:p w14:paraId="389F69B5" w14:textId="4734D1AF" w:rsidR="00121F1D" w:rsidRPr="00121F1D" w:rsidRDefault="00596426" w:rsidP="00596426">
      <w:pPr>
        <w:pStyle w:val="H23G"/>
        <w:rPr>
          <w:lang w:val="es-ES_tradnl"/>
        </w:rPr>
      </w:pPr>
      <w:r>
        <w:rPr>
          <w:lang w:val="es-ES_tradnl"/>
        </w:rPr>
        <w:tab/>
      </w:r>
      <w:r w:rsidR="00121F1D" w:rsidRPr="00121F1D">
        <w:rPr>
          <w:lang w:val="es-ES_tradnl"/>
        </w:rPr>
        <w:tab/>
        <w:t>Situación económica</w:t>
      </w:r>
    </w:p>
    <w:p w14:paraId="56A71839" w14:textId="77777777" w:rsidR="00121F1D" w:rsidRPr="00121F1D" w:rsidRDefault="00121F1D" w:rsidP="00596426">
      <w:pPr>
        <w:pStyle w:val="SingleTxtG"/>
        <w:rPr>
          <w:lang w:val="es-ES_tradnl"/>
        </w:rPr>
      </w:pPr>
      <w:r w:rsidRPr="00121F1D">
        <w:rPr>
          <w:lang w:val="es-ES_tradnl"/>
        </w:rPr>
        <w:t>21.</w:t>
      </w:r>
      <w:r w:rsidRPr="00121F1D">
        <w:rPr>
          <w:lang w:val="es-ES_tradnl"/>
        </w:rPr>
        <w:tab/>
        <w:t>El nivel de pobreza sigue siendo preocupante, con un 40,1 % de la población por debajo del umbral de la pobreza económica. En 2015 se estimó que el Indicador de Desarrollo Humano (IDH) se elevaba al 0,48, por lo que Benin se clasificó en el puesto 166º sobre un total de 188 Estados.</w:t>
      </w:r>
    </w:p>
    <w:p w14:paraId="635929E2" w14:textId="505D13D2" w:rsidR="00121F1D" w:rsidRPr="00121F1D" w:rsidRDefault="00121F1D" w:rsidP="00596426">
      <w:pPr>
        <w:pStyle w:val="SingleTxtG"/>
        <w:rPr>
          <w:lang w:val="es-ES_tradnl"/>
        </w:rPr>
      </w:pPr>
      <w:r w:rsidRPr="00121F1D">
        <w:rPr>
          <w:lang w:val="es-ES_tradnl"/>
        </w:rPr>
        <w:lastRenderedPageBreak/>
        <w:t>22.</w:t>
      </w:r>
      <w:r w:rsidRPr="00121F1D">
        <w:rPr>
          <w:lang w:val="es-ES_tradnl"/>
        </w:rPr>
        <w:tab/>
        <w:t>Según un estudio realizado por el Banco Mundial en diciembre de 2018, la economía de Benin depende en gran medida del comercio informal de reexportación y de su calidad de país de tránsito con Nigeria (que representa en torno al 20 % del Producto Interno Bruto (PIB)), así como de la agricultura.</w:t>
      </w:r>
    </w:p>
    <w:p w14:paraId="6EA8A182" w14:textId="77777777" w:rsidR="00121F1D" w:rsidRPr="00121F1D" w:rsidRDefault="00121F1D" w:rsidP="00596426">
      <w:pPr>
        <w:pStyle w:val="SingleTxtG"/>
        <w:rPr>
          <w:lang w:val="es-ES_tradnl"/>
        </w:rPr>
      </w:pPr>
      <w:r w:rsidRPr="00121F1D">
        <w:rPr>
          <w:lang w:val="es-ES_tradnl"/>
        </w:rPr>
        <w:t>23.</w:t>
      </w:r>
      <w:r w:rsidRPr="00121F1D">
        <w:rPr>
          <w:lang w:val="es-ES_tradnl"/>
        </w:rPr>
        <w:tab/>
        <w:t>El crecimiento se aceleró en 2017, pasando del 4 % al 5,6 % (es decir, una tasa de crecimiento del PIB por habitante del 2,7 %), gracias al dinamismo del sector agrícola, a consecuencia, sobre todo, del aumento de la producción de algodón.</w:t>
      </w:r>
    </w:p>
    <w:p w14:paraId="5648F355" w14:textId="1DCE32B0" w:rsidR="00121F1D" w:rsidRPr="00121F1D" w:rsidRDefault="00121F1D" w:rsidP="00596426">
      <w:pPr>
        <w:pStyle w:val="SingleTxtG"/>
        <w:rPr>
          <w:lang w:val="es-ES_tradnl"/>
        </w:rPr>
      </w:pPr>
      <w:r w:rsidRPr="00121F1D">
        <w:rPr>
          <w:lang w:val="es-ES_tradnl"/>
        </w:rPr>
        <w:t>24.</w:t>
      </w:r>
      <w:r w:rsidRPr="00121F1D">
        <w:rPr>
          <w:lang w:val="es-ES_tradnl"/>
        </w:rPr>
        <w:tab/>
        <w:t>Además, el motor del crecimiento tiene su origen en el auge de las inversiones públicas (principalmente en las infraestructuras) y en el excelente resultado del sector de los servicios, que se han beneficiado de la recuperación de la economía nigeriana.</w:t>
      </w:r>
    </w:p>
    <w:p w14:paraId="47ABEE80" w14:textId="0A7B43C9" w:rsidR="00121F1D" w:rsidRPr="00121F1D" w:rsidRDefault="00121F1D" w:rsidP="00596426">
      <w:pPr>
        <w:pStyle w:val="SingleTxtG"/>
        <w:rPr>
          <w:lang w:val="es-ES_tradnl"/>
        </w:rPr>
      </w:pPr>
      <w:r w:rsidRPr="00121F1D">
        <w:rPr>
          <w:lang w:val="es-ES_tradnl"/>
        </w:rPr>
        <w:t>25.</w:t>
      </w:r>
      <w:r w:rsidRPr="00121F1D">
        <w:rPr>
          <w:lang w:val="es-ES_tradnl"/>
        </w:rPr>
        <w:tab/>
        <w:t>La tasa de inflación recuperó el signo positivo, para cifrarse, por término medio, en el 0,1 % en 2017 (frente al -0,8 % en 2016), a causa del alza de los precios de los productos del petróleo y los alimentos.</w:t>
      </w:r>
    </w:p>
    <w:p w14:paraId="29E9908C" w14:textId="35E43230" w:rsidR="00121F1D" w:rsidRPr="00121F1D" w:rsidRDefault="00121F1D" w:rsidP="00596426">
      <w:pPr>
        <w:pStyle w:val="SingleTxtG"/>
        <w:rPr>
          <w:lang w:val="es-ES_tradnl"/>
        </w:rPr>
      </w:pPr>
      <w:r w:rsidRPr="00121F1D">
        <w:rPr>
          <w:lang w:val="es-ES_tradnl"/>
        </w:rPr>
        <w:t>26.</w:t>
      </w:r>
      <w:r w:rsidRPr="00121F1D">
        <w:rPr>
          <w:lang w:val="es-ES_tradnl"/>
        </w:rPr>
        <w:tab/>
        <w:t>El déficit por cuenta corriente se incrementó del 9 al 11 % del PIB entre 2016 y 2017, a causa de las importaciones relacionadas con la energía y las infraestructuras.</w:t>
      </w:r>
    </w:p>
    <w:p w14:paraId="005B21DB" w14:textId="0E662FCF" w:rsidR="00121F1D" w:rsidRPr="00121F1D" w:rsidRDefault="00596426" w:rsidP="00596426">
      <w:pPr>
        <w:pStyle w:val="H23G"/>
        <w:rPr>
          <w:lang w:val="es-ES_tradnl"/>
        </w:rPr>
      </w:pPr>
      <w:r>
        <w:rPr>
          <w:lang w:val="es-ES_tradnl"/>
        </w:rPr>
        <w:tab/>
      </w:r>
      <w:r w:rsidR="00121F1D" w:rsidRPr="00121F1D">
        <w:rPr>
          <w:lang w:val="es-ES_tradnl"/>
        </w:rPr>
        <w:tab/>
        <w:t>Situación social</w:t>
      </w:r>
    </w:p>
    <w:p w14:paraId="432E7D9D" w14:textId="1BC09361" w:rsidR="00121F1D" w:rsidRPr="00121F1D" w:rsidRDefault="00121F1D" w:rsidP="00596426">
      <w:pPr>
        <w:pStyle w:val="SingleTxtG"/>
        <w:rPr>
          <w:lang w:val="es-ES_tradnl"/>
        </w:rPr>
      </w:pPr>
      <w:r w:rsidRPr="00121F1D">
        <w:rPr>
          <w:lang w:val="es-ES_tradnl"/>
        </w:rPr>
        <w:t>27.</w:t>
      </w:r>
      <w:r w:rsidRPr="00121F1D">
        <w:rPr>
          <w:lang w:val="es-ES_tradnl"/>
        </w:rPr>
        <w:tab/>
        <w:t>A pesar de un crecimiento económico comprendido entre el 4% y el 5 % anual desde hace dos decenios, la pobreza está aún muy generalizada, debido al escaso nivel de la tasa de crecimiento por habitante (1,6 % solamente en el período 2006</w:t>
      </w:r>
      <w:r w:rsidR="00F20D2D">
        <w:rPr>
          <w:lang w:val="es-ES_tradnl"/>
        </w:rPr>
        <w:t>-</w:t>
      </w:r>
      <w:r w:rsidRPr="00121F1D">
        <w:rPr>
          <w:lang w:val="es-ES_tradnl"/>
        </w:rPr>
        <w:t>2016).</w:t>
      </w:r>
    </w:p>
    <w:p w14:paraId="6995CC92" w14:textId="45E2B03A" w:rsidR="00121F1D" w:rsidRPr="00121F1D" w:rsidRDefault="00121F1D" w:rsidP="00596426">
      <w:pPr>
        <w:pStyle w:val="SingleTxtG"/>
        <w:rPr>
          <w:lang w:val="es-ES_tradnl"/>
        </w:rPr>
      </w:pPr>
      <w:r w:rsidRPr="00121F1D">
        <w:rPr>
          <w:lang w:val="es-ES_tradnl"/>
        </w:rPr>
        <w:t>28.</w:t>
      </w:r>
      <w:r w:rsidRPr="00121F1D">
        <w:rPr>
          <w:lang w:val="es-ES_tradnl"/>
        </w:rPr>
        <w:tab/>
        <w:t>Los sectores de la educación y la salud absorben una parte considerable del gasto público (por término medio, el 23</w:t>
      </w:r>
      <w:r w:rsidR="00F20D2D">
        <w:rPr>
          <w:lang w:val="es-ES_tradnl"/>
        </w:rPr>
        <w:t xml:space="preserve"> </w:t>
      </w:r>
      <w:r w:rsidRPr="00121F1D">
        <w:rPr>
          <w:lang w:val="es-ES_tradnl"/>
        </w:rPr>
        <w:t>% y el 7 % respectivamente). Los recursos que se les asignan deberán ser objeto de una distribución geográfica equitativa y de una gestión más eficaz.</w:t>
      </w:r>
    </w:p>
    <w:p w14:paraId="32D5F1C7" w14:textId="2C066B7C" w:rsidR="00121F1D" w:rsidRPr="00121F1D" w:rsidRDefault="00121F1D" w:rsidP="00596426">
      <w:pPr>
        <w:pStyle w:val="SingleTxtG"/>
        <w:rPr>
          <w:lang w:val="es-ES_tradnl"/>
        </w:rPr>
      </w:pPr>
      <w:r w:rsidRPr="00121F1D">
        <w:rPr>
          <w:lang w:val="es-ES_tradnl"/>
        </w:rPr>
        <w:t>29.</w:t>
      </w:r>
      <w:r w:rsidRPr="00121F1D">
        <w:rPr>
          <w:lang w:val="es-ES_tradnl"/>
        </w:rPr>
        <w:tab/>
        <w:t>La situación de pobreza continúa siendo preocupante. En ese contexto, se han preparado varios Documentos de Estrategia de Reducción de la Pobreza (DSRP) y de crecimiento destinados a alcanzar dicha meta y se han aplicado y evaluado, con la finalidad de luchar contra esta lacra, ampliar el acceso a las infraestructuras y servicios sociales básicos, potenciar el crecimiento económico, promover la igualdad de género y garantizar un desarrollo humano sostenible.</w:t>
      </w:r>
    </w:p>
    <w:p w14:paraId="54A938FB" w14:textId="77777777" w:rsidR="00121F1D" w:rsidRPr="00121F1D" w:rsidRDefault="00121F1D" w:rsidP="00596426">
      <w:pPr>
        <w:pStyle w:val="SingleTxtG"/>
        <w:rPr>
          <w:lang w:val="es-ES_tradnl"/>
        </w:rPr>
      </w:pPr>
      <w:r w:rsidRPr="00121F1D">
        <w:rPr>
          <w:lang w:val="es-ES_tradnl"/>
        </w:rPr>
        <w:t>30.</w:t>
      </w:r>
      <w:r w:rsidRPr="00121F1D">
        <w:rPr>
          <w:lang w:val="es-ES_tradnl"/>
        </w:rPr>
        <w:tab/>
        <w:t>El Programa de Acción del Gobierno (PAG 2016-2021) prevé en uno de sus pilares y en su eje estratégico 6 la consolidación de las condiciones de vida de la población mediante el fortalecimiento de la prestación de servicios sociales básicos y de protección social. Otro de los objetivos de ese programa reside en mejorar las condiciones de vida de la población, lo que se ha convertido en una prioridad gracias a la protección social brindada a los más desfavorecidos y a la adopción de una política de apoyo a las actividades de generación de ingresos, la formación permanente, las iniciativas empresariales y la concesión de microcréditos con miras a financiar proyectos específicos.</w:t>
      </w:r>
    </w:p>
    <w:p w14:paraId="7AFBDF47" w14:textId="77777777" w:rsidR="00121F1D" w:rsidRPr="00121F1D" w:rsidRDefault="00121F1D" w:rsidP="00596426">
      <w:pPr>
        <w:pStyle w:val="H1G"/>
        <w:rPr>
          <w:lang w:val="es-ES_tradnl"/>
        </w:rPr>
      </w:pPr>
      <w:r w:rsidRPr="00121F1D">
        <w:rPr>
          <w:lang w:val="es-ES_tradnl"/>
        </w:rPr>
        <w:tab/>
        <w:t>D.</w:t>
      </w:r>
      <w:r w:rsidRPr="00121F1D">
        <w:rPr>
          <w:lang w:val="es-ES_tradnl"/>
        </w:rPr>
        <w:tab/>
        <w:t>Situación política e institucional</w:t>
      </w:r>
    </w:p>
    <w:p w14:paraId="2BB1AECA" w14:textId="4A4E9A9A" w:rsidR="00121F1D" w:rsidRPr="00121F1D" w:rsidRDefault="00596426" w:rsidP="00596426">
      <w:pPr>
        <w:pStyle w:val="H23G"/>
        <w:rPr>
          <w:lang w:val="es-ES_tradnl"/>
        </w:rPr>
      </w:pPr>
      <w:r>
        <w:rPr>
          <w:lang w:val="es-ES_tradnl"/>
        </w:rPr>
        <w:tab/>
      </w:r>
      <w:r w:rsidR="00121F1D" w:rsidRPr="00121F1D">
        <w:rPr>
          <w:lang w:val="es-ES_tradnl"/>
        </w:rPr>
        <w:tab/>
        <w:t>Situación política</w:t>
      </w:r>
    </w:p>
    <w:p w14:paraId="5A8B48EF" w14:textId="0D56413A" w:rsidR="00121F1D" w:rsidRPr="00121F1D" w:rsidRDefault="00121F1D" w:rsidP="00596426">
      <w:pPr>
        <w:pStyle w:val="SingleTxtG"/>
        <w:rPr>
          <w:lang w:val="es-ES_tradnl"/>
        </w:rPr>
      </w:pPr>
      <w:r w:rsidRPr="00121F1D">
        <w:rPr>
          <w:lang w:val="es-ES_tradnl"/>
        </w:rPr>
        <w:t>31.</w:t>
      </w:r>
      <w:r w:rsidRPr="00121F1D">
        <w:rPr>
          <w:lang w:val="es-ES_tradnl"/>
        </w:rPr>
        <w:tab/>
        <w:t>Benin disfruta de un régimen democrático estable. Todas las votaciones presidenciales, legislativas y locales organizadas desde finales del régimen marxista leninista, en 1989, se han desarrollado pacíficamente. Las últimas elecciones presidenciales tuvieron lugar en marzo de 2016 y plasmaron una nueva alternancia en el poder. La reforma del sistema de partidos, votada en septiembre de 2018 por la Asamblea Nacional, obligó a varios de éstos y a otros movimientos políticos a colaborar para adaptarse a la nueva Carta de Partidos Políticos. El país cuenta ahora con una decena de partidos políticos reconocidos por el Estado en comparación con los más de 200 existentes antes de la reforma. Las elecciones legislativas de abril de 2019 se organizaron en un clima de protestas contra dicha reforma del sistema de partidos.</w:t>
      </w:r>
    </w:p>
    <w:p w14:paraId="2C79D297" w14:textId="448DDF30" w:rsidR="00121F1D" w:rsidRPr="00121F1D" w:rsidRDefault="00121F1D" w:rsidP="00596426">
      <w:pPr>
        <w:pStyle w:val="SingleTxtG"/>
        <w:rPr>
          <w:b/>
          <w:bCs/>
          <w:lang w:val="es-ES_tradnl"/>
        </w:rPr>
      </w:pPr>
      <w:r w:rsidRPr="00121F1D">
        <w:rPr>
          <w:bCs/>
          <w:lang w:val="es-ES_tradnl"/>
        </w:rPr>
        <w:lastRenderedPageBreak/>
        <w:t>32.</w:t>
      </w:r>
      <w:r w:rsidRPr="00121F1D">
        <w:rPr>
          <w:bCs/>
          <w:lang w:val="es-ES_tradnl"/>
        </w:rPr>
        <w:tab/>
        <w:t xml:space="preserve">Posteriormente se mantuvo </w:t>
      </w:r>
      <w:r w:rsidRPr="00121F1D">
        <w:rPr>
          <w:lang w:val="es-ES_tradnl"/>
        </w:rPr>
        <w:t>un diálogo que reunió a la clase política y se formularon propuestas y, para tomarlas en consideración, se procedió a revisar la Constitución y a modificar las leyes sobre el sistema de partidos (en particular, el Código Electoral y la Carta de Partidos Políticos).</w:t>
      </w:r>
    </w:p>
    <w:p w14:paraId="5890B58F" w14:textId="5AEC23C7" w:rsidR="00121F1D" w:rsidRPr="00121F1D" w:rsidRDefault="00596426" w:rsidP="00596426">
      <w:pPr>
        <w:pStyle w:val="H23G"/>
        <w:rPr>
          <w:bCs/>
          <w:lang w:val="es-ES_tradnl"/>
        </w:rPr>
      </w:pPr>
      <w:r>
        <w:rPr>
          <w:lang w:val="es-ES_tradnl"/>
        </w:rPr>
        <w:tab/>
      </w:r>
      <w:r w:rsidR="00121F1D" w:rsidRPr="00121F1D">
        <w:rPr>
          <w:lang w:val="es-ES_tradnl"/>
        </w:rPr>
        <w:tab/>
        <w:t>Las instituciones de Benin</w:t>
      </w:r>
    </w:p>
    <w:p w14:paraId="42920C76" w14:textId="0E0C0025" w:rsidR="00121F1D" w:rsidRPr="00121F1D" w:rsidRDefault="00121F1D" w:rsidP="00596426">
      <w:pPr>
        <w:pStyle w:val="SingleTxtG"/>
        <w:rPr>
          <w:lang w:val="es-ES_tradnl"/>
        </w:rPr>
      </w:pPr>
      <w:r w:rsidRPr="00121F1D">
        <w:rPr>
          <w:lang w:val="es-ES_tradnl"/>
        </w:rPr>
        <w:t>33.</w:t>
      </w:r>
      <w:r w:rsidRPr="00121F1D">
        <w:rPr>
          <w:lang w:val="es-ES_tradnl"/>
        </w:rPr>
        <w:tab/>
        <w:t>La Ley núm.</w:t>
      </w:r>
      <w:r w:rsidR="00596426">
        <w:rPr>
          <w:lang w:val="es-ES_tradnl"/>
        </w:rPr>
        <w:t xml:space="preserve"> </w:t>
      </w:r>
      <w:r w:rsidRPr="00121F1D">
        <w:rPr>
          <w:lang w:val="es-ES_tradnl"/>
        </w:rPr>
        <w:t>90-32 de 11 de diciembre de 1990 relativa a la Constitución de la República de Benin, modificada por la Ley núm.</w:t>
      </w:r>
      <w:r w:rsidR="00596426">
        <w:rPr>
          <w:lang w:val="es-ES_tradnl"/>
        </w:rPr>
        <w:t xml:space="preserve"> </w:t>
      </w:r>
      <w:r w:rsidRPr="00121F1D">
        <w:rPr>
          <w:lang w:val="es-ES_tradnl"/>
        </w:rPr>
        <w:t>2019-40 de 7 de noviembre de 2019, contempla las instituciones siguientes: Presidencia de la República, Asamblea Nacional, Tribunal Constitucional, Tribunal Supremo, Tribunal de Cuentas, Tribunal Superior de Justicia, Consejo Económico y Social y Autoridad Superior de Medios Audiovisuales y Comunicaciones.</w:t>
      </w:r>
    </w:p>
    <w:p w14:paraId="77F4D8B7" w14:textId="7D6E44C2" w:rsidR="00121F1D" w:rsidRPr="00121F1D" w:rsidRDefault="00596426" w:rsidP="00596426">
      <w:pPr>
        <w:pStyle w:val="H4G"/>
        <w:rPr>
          <w:lang w:val="es-ES_tradnl"/>
        </w:rPr>
      </w:pPr>
      <w:r>
        <w:rPr>
          <w:lang w:val="es-ES_tradnl"/>
        </w:rPr>
        <w:tab/>
      </w:r>
      <w:r w:rsidR="00121F1D" w:rsidRPr="00121F1D">
        <w:rPr>
          <w:lang w:val="es-ES_tradnl"/>
        </w:rPr>
        <w:tab/>
        <w:t>Presidencia de la República</w:t>
      </w:r>
    </w:p>
    <w:p w14:paraId="072ADA1F" w14:textId="4B6D7E01" w:rsidR="00121F1D" w:rsidRPr="00121F1D" w:rsidRDefault="00121F1D" w:rsidP="00596426">
      <w:pPr>
        <w:pStyle w:val="SingleTxtG"/>
        <w:rPr>
          <w:lang w:val="es-ES_tradnl"/>
        </w:rPr>
      </w:pPr>
      <w:r w:rsidRPr="00121F1D">
        <w:rPr>
          <w:lang w:val="es-ES_tradnl"/>
        </w:rPr>
        <w:t>34.</w:t>
      </w:r>
      <w:r w:rsidRPr="00121F1D">
        <w:rPr>
          <w:lang w:val="es-ES_tradnl"/>
        </w:rPr>
        <w:tab/>
        <w:t>El Presidente de la República es el Jefe del Estado y del Gobierno. Es el elegido de la nación y encarna la unidad nacional. Es el garante de la independencia nacional, de la integridad territorial, del respeto a la Constitución y de los tratados y acuerdos internacionales. Se encarga de</w:t>
      </w:r>
      <w:r w:rsidR="00596426">
        <w:rPr>
          <w:lang w:val="es-ES_tradnl"/>
        </w:rPr>
        <w:t xml:space="preserve"> </w:t>
      </w:r>
      <w:r w:rsidRPr="00121F1D">
        <w:rPr>
          <w:lang w:val="es-ES_tradnl"/>
        </w:rPr>
        <w:t>definir y aplicar la política general del Estado.</w:t>
      </w:r>
    </w:p>
    <w:p w14:paraId="11FE91A2" w14:textId="4287D856" w:rsidR="00121F1D" w:rsidRPr="00121F1D" w:rsidRDefault="00596426" w:rsidP="00596426">
      <w:pPr>
        <w:pStyle w:val="H4G"/>
        <w:rPr>
          <w:lang w:val="es-ES_tradnl"/>
        </w:rPr>
      </w:pPr>
      <w:r>
        <w:rPr>
          <w:lang w:val="es-ES_tradnl"/>
        </w:rPr>
        <w:tab/>
      </w:r>
      <w:r w:rsidR="00121F1D" w:rsidRPr="00121F1D">
        <w:rPr>
          <w:lang w:val="es-ES_tradnl"/>
        </w:rPr>
        <w:tab/>
        <w:t>Asamblea Nacional</w:t>
      </w:r>
    </w:p>
    <w:p w14:paraId="6E25BA6E" w14:textId="70832B43" w:rsidR="00121F1D" w:rsidRPr="00121F1D" w:rsidRDefault="00121F1D" w:rsidP="00596426">
      <w:pPr>
        <w:pStyle w:val="SingleTxtG"/>
        <w:rPr>
          <w:lang w:val="es-ES_tradnl"/>
        </w:rPr>
      </w:pPr>
      <w:r w:rsidRPr="00121F1D">
        <w:rPr>
          <w:lang w:val="es-ES_tradnl"/>
        </w:rPr>
        <w:t>35.</w:t>
      </w:r>
      <w:r w:rsidRPr="00121F1D">
        <w:rPr>
          <w:lang w:val="es-ES_tradnl"/>
        </w:rPr>
        <w:tab/>
        <w:t>El Parlamento de Benin es unicameral y sus miembros reciben el nombre de diputados. Ejerce el poder legislativo y controla la acción del Gobierno.</w:t>
      </w:r>
    </w:p>
    <w:p w14:paraId="386E1236" w14:textId="731FA93D" w:rsidR="00121F1D" w:rsidRPr="00121F1D" w:rsidRDefault="00596426" w:rsidP="00596426">
      <w:pPr>
        <w:pStyle w:val="H4G"/>
        <w:rPr>
          <w:lang w:val="es-ES_tradnl"/>
        </w:rPr>
      </w:pPr>
      <w:r>
        <w:rPr>
          <w:lang w:val="es-ES_tradnl"/>
        </w:rPr>
        <w:tab/>
      </w:r>
      <w:r w:rsidR="00121F1D" w:rsidRPr="00121F1D">
        <w:rPr>
          <w:lang w:val="es-ES_tradnl"/>
        </w:rPr>
        <w:tab/>
        <w:t>Tribunal Constitucional</w:t>
      </w:r>
    </w:p>
    <w:p w14:paraId="71BD6C05" w14:textId="20AC8BC3" w:rsidR="00121F1D" w:rsidRPr="00121F1D" w:rsidRDefault="00121F1D" w:rsidP="00596426">
      <w:pPr>
        <w:pStyle w:val="SingleTxtG"/>
        <w:rPr>
          <w:lang w:val="es-ES_tradnl"/>
        </w:rPr>
      </w:pPr>
      <w:r w:rsidRPr="00121F1D">
        <w:rPr>
          <w:lang w:val="es-ES_tradnl"/>
        </w:rPr>
        <w:t>36.</w:t>
      </w:r>
      <w:r w:rsidRPr="00121F1D">
        <w:rPr>
          <w:lang w:val="es-ES_tradnl"/>
        </w:rPr>
        <w:tab/>
        <w:t>El Tribunal Constitucional es la instancia judicial suprema del Estado en esa materia. Evalúa la constitucionalidad de las leyes y garantiza los derechos fundamentales de la persona y las libertades públicas. Es el órgano que regula el funcionamiento de las instituciones y la actividad de los poderes públicos (artículo 114 de la Constitución de 11 de diciembre de 1990).</w:t>
      </w:r>
    </w:p>
    <w:p w14:paraId="0AE5E3D2" w14:textId="167A8265" w:rsidR="00121F1D" w:rsidRPr="00121F1D" w:rsidRDefault="00121F1D" w:rsidP="00596426">
      <w:pPr>
        <w:pStyle w:val="SingleTxtG"/>
        <w:rPr>
          <w:lang w:val="es-ES_tradnl"/>
        </w:rPr>
      </w:pPr>
      <w:r w:rsidRPr="00121F1D">
        <w:rPr>
          <w:lang w:val="es-ES_tradnl"/>
        </w:rPr>
        <w:t>37.</w:t>
      </w:r>
      <w:r w:rsidRPr="00121F1D">
        <w:rPr>
          <w:lang w:val="es-ES_tradnl"/>
        </w:rPr>
        <w:tab/>
        <w:t>Es el garante de los derechos fundamentales y de las libertades públicas.</w:t>
      </w:r>
    </w:p>
    <w:p w14:paraId="3061A743" w14:textId="74E92C43" w:rsidR="00121F1D" w:rsidRPr="00121F1D" w:rsidRDefault="00596426" w:rsidP="00596426">
      <w:pPr>
        <w:pStyle w:val="H4G"/>
        <w:rPr>
          <w:lang w:val="es-ES_tradnl"/>
        </w:rPr>
      </w:pPr>
      <w:r>
        <w:rPr>
          <w:lang w:val="es-ES_tradnl"/>
        </w:rPr>
        <w:tab/>
      </w:r>
      <w:r w:rsidR="00121F1D" w:rsidRPr="00121F1D">
        <w:rPr>
          <w:lang w:val="es-ES_tradnl"/>
        </w:rPr>
        <w:tab/>
        <w:t>Tribunal Supremo</w:t>
      </w:r>
    </w:p>
    <w:p w14:paraId="2D5A831E" w14:textId="77777777" w:rsidR="00121F1D" w:rsidRPr="00121F1D" w:rsidRDefault="00121F1D" w:rsidP="00596426">
      <w:pPr>
        <w:pStyle w:val="SingleTxtG"/>
        <w:rPr>
          <w:lang w:val="es-ES_tradnl"/>
        </w:rPr>
      </w:pPr>
      <w:r w:rsidRPr="00121F1D">
        <w:rPr>
          <w:lang w:val="es-ES_tradnl"/>
        </w:rPr>
        <w:t>38.</w:t>
      </w:r>
      <w:r w:rsidRPr="00121F1D">
        <w:rPr>
          <w:lang w:val="es-ES_tradnl"/>
        </w:rPr>
        <w:tab/>
        <w:t>El Tribunal Supremo es la más alta jurisdicción del Estado en materia administrativa, judicial y de las cuentas del Estado. Tiene así mismo competencia en lo tocante a los litigios de las elecciones locales. Vela por el respeto de la legalidad y el afianzamiento del Estado de derecho y de la democracia. Sus decisiones son inapelables y de obligado cumplimiento para los poderes ejecutivo y legislativo y todos los órganos jurisdiccionales.</w:t>
      </w:r>
    </w:p>
    <w:p w14:paraId="0464DE35" w14:textId="305402CC" w:rsidR="00121F1D" w:rsidRPr="00121F1D" w:rsidRDefault="00596426" w:rsidP="00596426">
      <w:pPr>
        <w:pStyle w:val="H4G"/>
        <w:rPr>
          <w:lang w:val="es-ES_tradnl"/>
        </w:rPr>
      </w:pPr>
      <w:r>
        <w:rPr>
          <w:lang w:val="es-ES_tradnl"/>
        </w:rPr>
        <w:tab/>
      </w:r>
      <w:r w:rsidR="00121F1D" w:rsidRPr="00121F1D">
        <w:rPr>
          <w:lang w:val="es-ES_tradnl"/>
        </w:rPr>
        <w:tab/>
        <w:t>Tribunal Superior de Justicia</w:t>
      </w:r>
    </w:p>
    <w:p w14:paraId="2CAD5599" w14:textId="578B5C23" w:rsidR="00121F1D" w:rsidRPr="00121F1D" w:rsidRDefault="00121F1D" w:rsidP="00596426">
      <w:pPr>
        <w:pStyle w:val="SingleTxtG"/>
        <w:rPr>
          <w:lang w:val="es-ES_tradnl"/>
        </w:rPr>
      </w:pPr>
      <w:r w:rsidRPr="00121F1D">
        <w:rPr>
          <w:lang w:val="es-ES_tradnl"/>
        </w:rPr>
        <w:t>39.</w:t>
      </w:r>
      <w:r w:rsidRPr="00121F1D">
        <w:rPr>
          <w:lang w:val="es-ES_tradnl"/>
        </w:rPr>
        <w:tab/>
        <w:t>El Tribunal Superior de Justicia es una jurisdicción especial establecida por la Constitución de 11 de diciembre de 1990. Tiene la misión de juzgar al Presidente de la República y a los miembros del Gobierno por hechos tipificados como delitos de alta traición, ultrajes a la Asamblea Nacional, atentados contra el honor y la honradez y delitos cometidos en el ejercicio o en relación con el ejercicio de sus funciones. Es competente, además, para juzgar a sus cómplices en caso de complot contra la seguridad del Estado (artículo</w:t>
      </w:r>
      <w:r w:rsidR="001D2B86">
        <w:rPr>
          <w:lang w:val="es-ES_tradnl"/>
        </w:rPr>
        <w:t xml:space="preserve"> </w:t>
      </w:r>
      <w:r w:rsidRPr="00121F1D">
        <w:rPr>
          <w:lang w:val="es-ES_tradnl"/>
        </w:rPr>
        <w:t>136 de la Constitución de 11</w:t>
      </w:r>
      <w:r w:rsidR="001D2B86">
        <w:rPr>
          <w:lang w:val="es-ES_tradnl"/>
        </w:rPr>
        <w:t xml:space="preserve"> </w:t>
      </w:r>
      <w:r w:rsidRPr="00121F1D">
        <w:rPr>
          <w:lang w:val="es-ES_tradnl"/>
        </w:rPr>
        <w:t>de diciembre de 1990 y artículo 2 de la Ley orgánica núm.</w:t>
      </w:r>
      <w:r w:rsidR="00C7307D">
        <w:rPr>
          <w:lang w:val="es-ES_tradnl"/>
        </w:rPr>
        <w:t xml:space="preserve"> </w:t>
      </w:r>
      <w:r w:rsidRPr="00121F1D">
        <w:rPr>
          <w:lang w:val="es-ES_tradnl"/>
        </w:rPr>
        <w:t>93-013 de 10</w:t>
      </w:r>
      <w:r w:rsidR="001D2B86">
        <w:rPr>
          <w:lang w:val="es-ES_tradnl"/>
        </w:rPr>
        <w:t> </w:t>
      </w:r>
      <w:r w:rsidRPr="00121F1D">
        <w:rPr>
          <w:lang w:val="es-ES_tradnl"/>
        </w:rPr>
        <w:t>de agosto de 1999 relativa al Tribunal Superior de Justicia).</w:t>
      </w:r>
    </w:p>
    <w:p w14:paraId="10B986DB" w14:textId="21FC1AB6" w:rsidR="00121F1D" w:rsidRPr="00121F1D" w:rsidRDefault="00596426" w:rsidP="00596426">
      <w:pPr>
        <w:pStyle w:val="H4G"/>
        <w:rPr>
          <w:lang w:val="es-ES_tradnl"/>
        </w:rPr>
      </w:pPr>
      <w:r>
        <w:rPr>
          <w:lang w:val="es-ES_tradnl"/>
        </w:rPr>
        <w:tab/>
      </w:r>
      <w:r w:rsidR="00121F1D" w:rsidRPr="00121F1D">
        <w:rPr>
          <w:lang w:val="es-ES_tradnl"/>
        </w:rPr>
        <w:tab/>
        <w:t>Consejo Económico y Social</w:t>
      </w:r>
    </w:p>
    <w:p w14:paraId="387742D8" w14:textId="5F998059" w:rsidR="00121F1D" w:rsidRPr="00121F1D" w:rsidRDefault="00121F1D" w:rsidP="00596426">
      <w:pPr>
        <w:pStyle w:val="SingleTxtG"/>
        <w:rPr>
          <w:lang w:val="es-ES_tradnl"/>
        </w:rPr>
      </w:pPr>
      <w:r w:rsidRPr="00121F1D">
        <w:rPr>
          <w:lang w:val="es-ES_tradnl"/>
        </w:rPr>
        <w:t>40.</w:t>
      </w:r>
      <w:r w:rsidRPr="00121F1D">
        <w:rPr>
          <w:lang w:val="es-ES_tradnl"/>
        </w:rPr>
        <w:tab/>
        <w:t xml:space="preserve">El Consejo Económico y Social (CES) se pronuncia sobre los proyectos de ley, de ordenanza o de decreto, así como sobre las propuestas que se someten a su consideración en el ámbito legislativo. Es obligatorio presentarle los proyectos de ley o los programas de carácter económico y social para que emita su parecer. El Presidente de la República puede consultar al CES sobre cualquier problema de carácter económico, social, cultural, científico y técnico. El CES puede, por iniciativa propia y en forma de recomendación, señalar a la </w:t>
      </w:r>
      <w:r w:rsidRPr="00121F1D">
        <w:rPr>
          <w:lang w:val="es-ES_tradnl"/>
        </w:rPr>
        <w:lastRenderedPageBreak/>
        <w:t>atención de la Asamblea Nacional y del Gobierno las reformas de tipo económico y social que vayan, a su juicio, a favor o en contra del interés general. A petición del Gobierno, el CES designa a uno de sus miembros para exponer ante las comisiones de la Asamblea Nacional la opinión del Consejo sobre las propuestas o proyectos de ley que se le han presentado.</w:t>
      </w:r>
    </w:p>
    <w:p w14:paraId="524C36A7" w14:textId="1EDDB412" w:rsidR="00121F1D" w:rsidRPr="00121F1D" w:rsidRDefault="00596426" w:rsidP="00596426">
      <w:pPr>
        <w:pStyle w:val="H4G"/>
        <w:rPr>
          <w:lang w:val="es-ES_tradnl"/>
        </w:rPr>
      </w:pPr>
      <w:r>
        <w:rPr>
          <w:lang w:val="es-ES_tradnl"/>
        </w:rPr>
        <w:tab/>
      </w:r>
      <w:r w:rsidR="00121F1D" w:rsidRPr="00121F1D">
        <w:rPr>
          <w:lang w:val="es-ES_tradnl"/>
        </w:rPr>
        <w:tab/>
        <w:t>Autoridad Superior de Medios Audiovisuales y Comunicaciones</w:t>
      </w:r>
    </w:p>
    <w:p w14:paraId="50D98ADF" w14:textId="3A51D2EF" w:rsidR="00121F1D" w:rsidRPr="00121F1D" w:rsidRDefault="00121F1D" w:rsidP="00596426">
      <w:pPr>
        <w:pStyle w:val="SingleTxtG"/>
        <w:rPr>
          <w:lang w:val="es-ES_tradnl"/>
        </w:rPr>
      </w:pPr>
      <w:r w:rsidRPr="00121F1D">
        <w:rPr>
          <w:lang w:val="es-ES_tradnl"/>
        </w:rPr>
        <w:t>41.</w:t>
      </w:r>
      <w:r w:rsidRPr="00121F1D">
        <w:rPr>
          <w:lang w:val="es-ES_tradnl"/>
        </w:rPr>
        <w:tab/>
        <w:t>Como entidad de regulación de la comunicación y la información, la HAAC tiene la misión de garantizar y promover la libertad y la protección de la prensa, así como de todos los medios de comunicación de masas de conformidad con la ley.</w:t>
      </w:r>
    </w:p>
    <w:p w14:paraId="44B15D8F" w14:textId="7015DDBC" w:rsidR="00121F1D" w:rsidRPr="00121F1D" w:rsidRDefault="00121F1D" w:rsidP="00596426">
      <w:pPr>
        <w:pStyle w:val="SingleTxtG"/>
        <w:rPr>
          <w:lang w:val="es-ES_tradnl"/>
        </w:rPr>
      </w:pPr>
      <w:r w:rsidRPr="00121F1D">
        <w:rPr>
          <w:lang w:val="es-ES_tradnl"/>
        </w:rPr>
        <w:t>42.</w:t>
      </w:r>
      <w:r w:rsidRPr="00121F1D">
        <w:rPr>
          <w:lang w:val="es-ES_tradnl"/>
        </w:rPr>
        <w:tab/>
        <w:t>Vela por el respeto de la deontología en materia de información y por un acceso equitativo de los partidos políticos, asociaciones y ciudadanos a los medios oficiales de información y de comunicación.</w:t>
      </w:r>
    </w:p>
    <w:p w14:paraId="635F1AE7" w14:textId="11E85702" w:rsidR="00121F1D" w:rsidRPr="00121F1D" w:rsidRDefault="00596426" w:rsidP="00596426">
      <w:pPr>
        <w:pStyle w:val="H23G"/>
        <w:rPr>
          <w:lang w:val="es-ES_tradnl"/>
        </w:rPr>
      </w:pPr>
      <w:r>
        <w:rPr>
          <w:lang w:val="es-ES_tradnl"/>
        </w:rPr>
        <w:tab/>
      </w:r>
      <w:r w:rsidR="00121F1D" w:rsidRPr="00121F1D">
        <w:rPr>
          <w:lang w:val="es-ES_tradnl"/>
        </w:rPr>
        <w:tab/>
        <w:t>Instituciones vinculadas a la Presidencia</w:t>
      </w:r>
    </w:p>
    <w:p w14:paraId="5297F598" w14:textId="195E95CF" w:rsidR="00121F1D" w:rsidRPr="00121F1D" w:rsidRDefault="00596426" w:rsidP="00596426">
      <w:pPr>
        <w:pStyle w:val="H4G"/>
        <w:rPr>
          <w:lang w:val="es-ES_tradnl"/>
        </w:rPr>
      </w:pPr>
      <w:r>
        <w:rPr>
          <w:lang w:val="es-ES_tradnl"/>
        </w:rPr>
        <w:tab/>
      </w:r>
      <w:r w:rsidR="00121F1D" w:rsidRPr="00121F1D">
        <w:rPr>
          <w:lang w:val="es-ES_tradnl"/>
        </w:rPr>
        <w:tab/>
        <w:t>Órgano de mediación de la Presidencia</w:t>
      </w:r>
    </w:p>
    <w:p w14:paraId="2AB5B4B7" w14:textId="2A71A227" w:rsidR="00121F1D" w:rsidRPr="00121F1D" w:rsidRDefault="00121F1D" w:rsidP="00596426">
      <w:pPr>
        <w:pStyle w:val="SingleTxtG"/>
        <w:rPr>
          <w:lang w:val="es-ES_tradnl"/>
        </w:rPr>
      </w:pPr>
      <w:r w:rsidRPr="00121F1D">
        <w:rPr>
          <w:lang w:val="es-ES_tradnl"/>
        </w:rPr>
        <w:t>43.</w:t>
      </w:r>
      <w:r w:rsidRPr="00121F1D">
        <w:rPr>
          <w:lang w:val="es-ES_tradnl"/>
        </w:rPr>
        <w:tab/>
        <w:t>En virtud de lo dispuesto en el artículo 1 de la Ley núm.</w:t>
      </w:r>
      <w:r w:rsidR="00D31D20">
        <w:rPr>
          <w:lang w:val="es-ES_tradnl"/>
        </w:rPr>
        <w:t xml:space="preserve"> </w:t>
      </w:r>
      <w:r w:rsidRPr="00121F1D">
        <w:rPr>
          <w:lang w:val="es-ES_tradnl"/>
        </w:rPr>
        <w:t xml:space="preserve">2009-22 de 3 de enero de 2014, </w:t>
      </w:r>
      <w:r w:rsidR="00596426">
        <w:rPr>
          <w:lang w:val="es-ES_tradnl"/>
        </w:rPr>
        <w:t>“</w:t>
      </w:r>
      <w:r w:rsidRPr="00121F1D">
        <w:rPr>
          <w:lang w:val="es-ES_tradnl"/>
        </w:rPr>
        <w:t>Se establece en la República de Benin un órgano (graciable de mediación entre la administración pública y los administrados) denominado Defensor del Pueblo</w:t>
      </w:r>
      <w:r w:rsidR="00596426">
        <w:rPr>
          <w:lang w:val="es-ES_tradnl"/>
        </w:rPr>
        <w:t>”</w:t>
      </w:r>
      <w:r w:rsidRPr="00121F1D">
        <w:rPr>
          <w:lang w:val="es-ES_tradnl"/>
        </w:rPr>
        <w:t>.</w:t>
      </w:r>
    </w:p>
    <w:p w14:paraId="17E2AAEC" w14:textId="77777777" w:rsidR="00121F1D" w:rsidRPr="00121F1D" w:rsidRDefault="00121F1D" w:rsidP="00596426">
      <w:pPr>
        <w:pStyle w:val="SingleTxtG"/>
        <w:rPr>
          <w:lang w:val="es-ES_tradnl"/>
        </w:rPr>
      </w:pPr>
      <w:r w:rsidRPr="00121F1D">
        <w:rPr>
          <w:lang w:val="es-ES_tradnl"/>
        </w:rPr>
        <w:t>44.</w:t>
      </w:r>
      <w:r w:rsidRPr="00121F1D">
        <w:rPr>
          <w:lang w:val="es-ES_tradnl"/>
        </w:rPr>
        <w:tab/>
        <w:t>Con tal fin:</w:t>
      </w:r>
    </w:p>
    <w:p w14:paraId="6DC3DC6C" w14:textId="13FF94C2" w:rsidR="00121F1D" w:rsidRPr="00121F1D" w:rsidRDefault="00121F1D" w:rsidP="002B179D">
      <w:pPr>
        <w:pStyle w:val="Bullet1G"/>
        <w:rPr>
          <w:lang w:val="es-ES_tradnl"/>
        </w:rPr>
      </w:pPr>
      <w:r w:rsidRPr="00121F1D">
        <w:rPr>
          <w:lang w:val="es-ES_tradnl"/>
        </w:rPr>
        <w:t>Se encargará de recibir las denuncias de los administrados relativas al funcionamiento de la administración central del Estado, las colectividades descentralizadas y las entidades públicas, y las estudiará, a fin de darles una solución equitativa</w:t>
      </w:r>
      <w:r w:rsidR="002B179D">
        <w:rPr>
          <w:lang w:val="es-ES_tradnl"/>
        </w:rPr>
        <w:t>.</w:t>
      </w:r>
    </w:p>
    <w:p w14:paraId="0DEC2063" w14:textId="66F16EA8" w:rsidR="00121F1D" w:rsidRPr="00121F1D" w:rsidRDefault="00121F1D" w:rsidP="002B179D">
      <w:pPr>
        <w:pStyle w:val="Bullet1G"/>
        <w:rPr>
          <w:lang w:val="es-ES_tradnl"/>
        </w:rPr>
      </w:pPr>
      <w:r w:rsidRPr="00121F1D">
        <w:rPr>
          <w:lang w:val="es-ES_tradnl"/>
        </w:rPr>
        <w:t>Formulará propuestas al Jefe del Estado con miras a lograr un funcionamiento normal y unos servicios públicos eficientes</w:t>
      </w:r>
      <w:r w:rsidR="002B179D">
        <w:rPr>
          <w:lang w:val="es-ES_tradnl"/>
        </w:rPr>
        <w:t>.</w:t>
      </w:r>
    </w:p>
    <w:p w14:paraId="36A320E6" w14:textId="1D4FF8A1" w:rsidR="00121F1D" w:rsidRPr="00121F1D" w:rsidRDefault="00121F1D" w:rsidP="002B179D">
      <w:pPr>
        <w:pStyle w:val="Bullet1G"/>
        <w:rPr>
          <w:lang w:val="es-ES_tradnl"/>
        </w:rPr>
      </w:pPr>
      <w:r w:rsidRPr="00121F1D">
        <w:rPr>
          <w:lang w:val="es-ES_tradnl"/>
        </w:rPr>
        <w:t>Contribuirá en términos generales a la mejora del Estado de derecho y la gobernanza administrativa</w:t>
      </w:r>
      <w:r w:rsidR="002B179D">
        <w:rPr>
          <w:lang w:val="es-ES_tradnl"/>
        </w:rPr>
        <w:t>.</w:t>
      </w:r>
    </w:p>
    <w:p w14:paraId="2B31F478" w14:textId="055E8D8D" w:rsidR="00121F1D" w:rsidRPr="00121F1D" w:rsidRDefault="00121F1D" w:rsidP="002B179D">
      <w:pPr>
        <w:pStyle w:val="Bullet1G"/>
        <w:rPr>
          <w:lang w:val="es-ES_tradnl"/>
        </w:rPr>
      </w:pPr>
      <w:r w:rsidRPr="00121F1D">
        <w:rPr>
          <w:lang w:val="es-ES_tradnl"/>
        </w:rPr>
        <w:t>Presentará cada año al Presidente de la República un informe sobre sus actividades.</w:t>
      </w:r>
    </w:p>
    <w:p w14:paraId="367C5C10" w14:textId="17691904" w:rsidR="00121F1D" w:rsidRPr="00121F1D" w:rsidRDefault="002B179D" w:rsidP="002B179D">
      <w:pPr>
        <w:pStyle w:val="H4G"/>
        <w:rPr>
          <w:lang w:val="es-ES_tradnl"/>
        </w:rPr>
      </w:pPr>
      <w:r>
        <w:rPr>
          <w:lang w:val="es-ES_tradnl"/>
        </w:rPr>
        <w:tab/>
      </w:r>
      <w:r w:rsidR="00121F1D" w:rsidRPr="00121F1D">
        <w:rPr>
          <w:lang w:val="es-ES_tradnl"/>
        </w:rPr>
        <w:tab/>
        <w:t>Cancillería Mayor de la Orden Nacional de Benin</w:t>
      </w:r>
    </w:p>
    <w:p w14:paraId="5BE49BB1" w14:textId="411104FE" w:rsidR="00121F1D" w:rsidRPr="00121F1D" w:rsidRDefault="00121F1D" w:rsidP="002B179D">
      <w:pPr>
        <w:pStyle w:val="SingleTxtG"/>
        <w:rPr>
          <w:lang w:val="es-ES_tradnl"/>
        </w:rPr>
      </w:pPr>
      <w:r w:rsidRPr="00121F1D">
        <w:rPr>
          <w:lang w:val="es-ES_tradnl"/>
        </w:rPr>
        <w:t>45.</w:t>
      </w:r>
      <w:r w:rsidRPr="00121F1D">
        <w:rPr>
          <w:lang w:val="es-ES_tradnl"/>
        </w:rPr>
        <w:tab/>
        <w:t>La Cancillería Mayor se encarga de la administración de las Órdenes Nacionales de Benin (Orden Nacional de Benin, Orden del Mérito de Benin, Orden del Mérito Social y Orden del Mérito Agrícola). Estas diferentes órdenes recompensan los servicios eminentes prestados a la nación, ya sea en el ámbito civil o en el militar, no solo por benineses, sino también por extranjeros.</w:t>
      </w:r>
    </w:p>
    <w:p w14:paraId="6C35B2E2" w14:textId="77777777" w:rsidR="00121F1D" w:rsidRPr="00121F1D" w:rsidRDefault="00121F1D" w:rsidP="002B179D">
      <w:pPr>
        <w:pStyle w:val="HChG"/>
        <w:rPr>
          <w:lang w:val="es-ES_tradnl"/>
        </w:rPr>
      </w:pPr>
      <w:r w:rsidRPr="00121F1D">
        <w:rPr>
          <w:lang w:val="es-ES_tradnl"/>
        </w:rPr>
        <w:tab/>
        <w:t>II.</w:t>
      </w:r>
      <w:r w:rsidRPr="00121F1D">
        <w:rPr>
          <w:lang w:val="es-ES_tradnl"/>
        </w:rPr>
        <w:tab/>
        <w:t>Marco general de promoción y protección de los derechos humanos</w:t>
      </w:r>
    </w:p>
    <w:p w14:paraId="631C8348" w14:textId="77777777" w:rsidR="00121F1D" w:rsidRPr="00121F1D" w:rsidRDefault="00121F1D" w:rsidP="002B179D">
      <w:pPr>
        <w:pStyle w:val="SingleTxtG"/>
        <w:rPr>
          <w:lang w:val="es-ES_tradnl"/>
        </w:rPr>
      </w:pPr>
      <w:r w:rsidRPr="00121F1D">
        <w:rPr>
          <w:lang w:val="es-ES_tradnl"/>
        </w:rPr>
        <w:t>46.</w:t>
      </w:r>
      <w:r w:rsidRPr="00121F1D">
        <w:rPr>
          <w:lang w:val="es-ES_tradnl"/>
        </w:rPr>
        <w:tab/>
        <w:t>Además de los instrumentos internacionales ratificados por la República de Benin durante el período considerado, varios textos legislativos y reglamentarios permiten ampliar la protección a los diferentes sectores de la población.</w:t>
      </w:r>
    </w:p>
    <w:p w14:paraId="57E552AC" w14:textId="77777777" w:rsidR="00121F1D" w:rsidRPr="00121F1D" w:rsidRDefault="00121F1D" w:rsidP="002B179D">
      <w:pPr>
        <w:pStyle w:val="H1G"/>
        <w:rPr>
          <w:lang w:val="es-ES_tradnl"/>
        </w:rPr>
      </w:pPr>
      <w:r w:rsidRPr="00121F1D">
        <w:rPr>
          <w:lang w:val="es-ES_tradnl"/>
        </w:rPr>
        <w:tab/>
        <w:t>A.</w:t>
      </w:r>
      <w:r w:rsidRPr="00121F1D">
        <w:rPr>
          <w:lang w:val="es-ES_tradnl"/>
        </w:rPr>
        <w:tab/>
        <w:t>La Constitución</w:t>
      </w:r>
    </w:p>
    <w:p w14:paraId="13A17172" w14:textId="0982EAE9" w:rsidR="00121F1D" w:rsidRPr="00121F1D" w:rsidRDefault="00121F1D" w:rsidP="002B179D">
      <w:pPr>
        <w:pStyle w:val="SingleTxtG"/>
        <w:rPr>
          <w:lang w:val="es-ES_tradnl"/>
        </w:rPr>
      </w:pPr>
      <w:r w:rsidRPr="00121F1D">
        <w:rPr>
          <w:lang w:val="es-ES_tradnl"/>
        </w:rPr>
        <w:t>47.</w:t>
      </w:r>
      <w:r w:rsidRPr="00121F1D">
        <w:rPr>
          <w:lang w:val="es-ES_tradnl"/>
        </w:rPr>
        <w:tab/>
        <w:t>La Ley núm. 90-32 relativa a la Constitución de la República de Benin, así como la Ley núm. 2019-40 de 7 de noviembre de 2019 relativa a la Revisión de la Constitución de 11</w:t>
      </w:r>
      <w:r w:rsidR="002B179D">
        <w:rPr>
          <w:lang w:val="es-ES_tradnl"/>
        </w:rPr>
        <w:t> </w:t>
      </w:r>
      <w:r w:rsidRPr="00121F1D">
        <w:rPr>
          <w:lang w:val="es-ES_tradnl"/>
        </w:rPr>
        <w:t>de diciembre de 1990, establecen de manera general los principios que rigen el conjunto de los derechos humanos, ya se trate de derechos de primera generación o de derechos de segunda o tercera generación. Consagran los derechos y deberes de la persona mediante su integración en el ordenamiento jurídico interno, integración que se lleva a cabo de tres formas:</w:t>
      </w:r>
    </w:p>
    <w:p w14:paraId="3389D78A" w14:textId="26A88EBE" w:rsidR="00121F1D" w:rsidRPr="00121F1D" w:rsidRDefault="00121F1D" w:rsidP="002B179D">
      <w:pPr>
        <w:pStyle w:val="Bullet1G"/>
        <w:rPr>
          <w:lang w:val="es-ES_tradnl"/>
        </w:rPr>
      </w:pPr>
      <w:r w:rsidRPr="00121F1D">
        <w:rPr>
          <w:lang w:val="es-ES_tradnl"/>
        </w:rPr>
        <w:lastRenderedPageBreak/>
        <w:tab/>
        <w:t>La afirmación en el preámbulo de la Constitución de la adhesión del pueblo de Benin a los principios de la democracia y los derechos humanos, plasmados en la Carta de las Naciones Unidas de 1945, la Declaración Universal de Derechos Humanos de 1948 y la Carta Africana de Derechos Humanos y de los Pueblos, aprobada en 1981 por la Organización de la Unidad Africana. Con esta afirmación se pretende resaltar la oposición del pueblo beninés a cualquier régimen político basado en la arbitrariedad, la dictadura, la injusticia, la corrupción, el cohecho, el regionalismo, el nepotismo, la usurpación del poder y el poder personal</w:t>
      </w:r>
      <w:r w:rsidR="002B179D">
        <w:rPr>
          <w:lang w:val="es-ES_tradnl"/>
        </w:rPr>
        <w:t>.</w:t>
      </w:r>
    </w:p>
    <w:p w14:paraId="4A1E9AA8" w14:textId="13430F32" w:rsidR="00121F1D" w:rsidRPr="00121F1D" w:rsidRDefault="00121F1D" w:rsidP="002B179D">
      <w:pPr>
        <w:pStyle w:val="Bullet1G"/>
        <w:rPr>
          <w:lang w:val="es-ES_tradnl"/>
        </w:rPr>
      </w:pPr>
      <w:r w:rsidRPr="00121F1D">
        <w:rPr>
          <w:lang w:val="es-ES_tradnl"/>
        </w:rPr>
        <w:tab/>
        <w:t xml:space="preserve">El artículo 147 de la Constitución de 11 de diciembre de 1990, que dispone que: </w:t>
      </w:r>
      <w:r w:rsidR="002B179D">
        <w:rPr>
          <w:lang w:val="es-ES_tradnl"/>
        </w:rPr>
        <w:t>“</w:t>
      </w:r>
      <w:r w:rsidRPr="00121F1D">
        <w:rPr>
          <w:lang w:val="es-ES_tradnl"/>
        </w:rPr>
        <w:t>los tratados y acuerdos internacionales debidamente ratificados tienen, desde su publicación, un rango superior al de las leyes, con sujeción, para cada acuerdo o tratado, a su aplicación por la otra parte</w:t>
      </w:r>
      <w:r w:rsidR="002B179D">
        <w:rPr>
          <w:lang w:val="es-ES_tradnl"/>
        </w:rPr>
        <w:t>”.</w:t>
      </w:r>
    </w:p>
    <w:p w14:paraId="131FEA7D" w14:textId="69EBDB7F" w:rsidR="00121F1D" w:rsidRPr="00121F1D" w:rsidRDefault="00121F1D" w:rsidP="002B179D">
      <w:pPr>
        <w:pStyle w:val="Bullet1G"/>
        <w:rPr>
          <w:lang w:val="es-ES_tradnl"/>
        </w:rPr>
      </w:pPr>
      <w:r w:rsidRPr="00121F1D">
        <w:rPr>
          <w:lang w:val="es-ES_tradnl"/>
        </w:rPr>
        <w:tab/>
        <w:t xml:space="preserve">El título II de la Constitución de 11 de diciembre de 1990, bajo el epígrafe de </w:t>
      </w:r>
      <w:r w:rsidR="002B179D">
        <w:rPr>
          <w:lang w:val="es-ES_tradnl"/>
        </w:rPr>
        <w:t>“</w:t>
      </w:r>
      <w:r w:rsidRPr="00121F1D">
        <w:rPr>
          <w:lang w:val="es-ES_tradnl"/>
        </w:rPr>
        <w:t>Derechos y deberes de la persona</w:t>
      </w:r>
      <w:r w:rsidR="002B179D">
        <w:rPr>
          <w:lang w:val="es-ES_tradnl"/>
        </w:rPr>
        <w:t>”</w:t>
      </w:r>
      <w:r w:rsidRPr="00121F1D">
        <w:rPr>
          <w:lang w:val="es-ES_tradnl"/>
        </w:rPr>
        <w:t>, plasma los derechos y deberes de la persona del artículo 8 al artículo 40.</w:t>
      </w:r>
    </w:p>
    <w:p w14:paraId="4A736D84" w14:textId="77777777" w:rsidR="00121F1D" w:rsidRPr="00121F1D" w:rsidRDefault="00121F1D" w:rsidP="002B179D">
      <w:pPr>
        <w:pStyle w:val="H1G"/>
        <w:rPr>
          <w:lang w:val="es-ES_tradnl"/>
        </w:rPr>
      </w:pPr>
      <w:r w:rsidRPr="00121F1D">
        <w:rPr>
          <w:lang w:val="es-ES_tradnl"/>
        </w:rPr>
        <w:tab/>
        <w:t>B.</w:t>
      </w:r>
      <w:r w:rsidRPr="00121F1D">
        <w:rPr>
          <w:lang w:val="es-ES_tradnl"/>
        </w:rPr>
        <w:tab/>
        <w:t>Medidas legislativas, reglamentarias y de otra índole</w:t>
      </w:r>
    </w:p>
    <w:p w14:paraId="493D2BF5" w14:textId="18507998" w:rsidR="00121F1D" w:rsidRPr="00121F1D" w:rsidRDefault="00121F1D" w:rsidP="002B179D">
      <w:pPr>
        <w:pStyle w:val="SingleTxtG"/>
        <w:rPr>
          <w:lang w:val="es-ES_tradnl"/>
        </w:rPr>
      </w:pPr>
      <w:r w:rsidRPr="00121F1D">
        <w:rPr>
          <w:lang w:val="es-ES_tradnl"/>
        </w:rPr>
        <w:t>48.</w:t>
      </w:r>
      <w:r w:rsidRPr="00121F1D">
        <w:rPr>
          <w:lang w:val="es-ES_tradnl"/>
        </w:rPr>
        <w:tab/>
        <w:t>Durante el período abarcado por el informe, se han adoptado y aplicado varios textos legislativos, como son:</w:t>
      </w:r>
    </w:p>
    <w:p w14:paraId="4ACC2906" w14:textId="6C12168E"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98-004 de 27 de enero de 1998 relativa al Código de Trabajo</w:t>
      </w:r>
      <w:r w:rsidR="002B179D">
        <w:rPr>
          <w:lang w:val="es-ES_tradnl"/>
        </w:rPr>
        <w:t>.</w:t>
      </w:r>
    </w:p>
    <w:p w14:paraId="154EAEEA" w14:textId="2913654E"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98-030 de 12 de febrero de 1999 relativa a la Ley Marco del Medio Ambiente</w:t>
      </w:r>
      <w:r w:rsidR="002B179D">
        <w:rPr>
          <w:lang w:val="es-ES_tradnl"/>
        </w:rPr>
        <w:t>.</w:t>
      </w:r>
    </w:p>
    <w:p w14:paraId="0698F16C" w14:textId="0184BEB5"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2001-35 de 21 de febrero de 2003 relativa al Estatuto de la Magistratura en la República de Benin</w:t>
      </w:r>
      <w:r w:rsidR="002B179D">
        <w:rPr>
          <w:lang w:val="es-ES_tradnl"/>
        </w:rPr>
        <w:t>.</w:t>
      </w:r>
    </w:p>
    <w:p w14:paraId="3472685E" w14:textId="5721C9CD"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2001-31 de 27 de agosto de 2002 relativa a la Organización Judicial en la República de Benin</w:t>
      </w:r>
      <w:r w:rsidR="002B179D">
        <w:rPr>
          <w:lang w:val="es-ES_tradnl"/>
        </w:rPr>
        <w:t>.</w:t>
      </w:r>
    </w:p>
    <w:p w14:paraId="241AB777" w14:textId="45F18DCD"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2003-03 de 3 de marzo de 2003 relativa a la Represión de la Práctica de la Mutilación Genital Femenina en la República de Benin</w:t>
      </w:r>
      <w:r w:rsidR="002B179D">
        <w:rPr>
          <w:lang w:val="es-ES_tradnl"/>
        </w:rPr>
        <w:t>.</w:t>
      </w:r>
    </w:p>
    <w:p w14:paraId="2FFD177D" w14:textId="631D5BF5"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2003-04 de 3 de marzo de 2003 relativa a la Salud Sexual y Reproductiva</w:t>
      </w:r>
      <w:r w:rsidR="002B179D">
        <w:rPr>
          <w:lang w:val="es-ES_tradnl"/>
        </w:rPr>
        <w:t>.</w:t>
      </w:r>
    </w:p>
    <w:p w14:paraId="1B7AE649" w14:textId="3F6A3DDC"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2003-17 de 11 de noviembre de 2003 relativa a la Orientación Educativa de la Educación Nacional</w:t>
      </w:r>
      <w:r w:rsidR="002B179D">
        <w:rPr>
          <w:lang w:val="es-ES_tradnl"/>
        </w:rPr>
        <w:t>.</w:t>
      </w:r>
    </w:p>
    <w:p w14:paraId="54E14A1F" w14:textId="02C0EE1B" w:rsidR="00121F1D" w:rsidRPr="00121F1D" w:rsidRDefault="00121F1D" w:rsidP="002B179D">
      <w:pPr>
        <w:pStyle w:val="Bullet1G"/>
        <w:rPr>
          <w:lang w:val="es-ES_tradnl"/>
        </w:rPr>
      </w:pPr>
      <w:r w:rsidRPr="00121F1D">
        <w:rPr>
          <w:lang w:val="es-ES_tradnl"/>
        </w:rPr>
        <w:tab/>
        <w:t>La Ley núm.</w:t>
      </w:r>
      <w:r w:rsidR="004D7465">
        <w:rPr>
          <w:lang w:val="es-ES_tradnl"/>
        </w:rPr>
        <w:t xml:space="preserve"> </w:t>
      </w:r>
      <w:r w:rsidRPr="00121F1D">
        <w:rPr>
          <w:lang w:val="es-ES_tradnl"/>
        </w:rPr>
        <w:t>2004-07 de 24 de agosto de 2004 relativa al Código de la Persona y la Familia</w:t>
      </w:r>
      <w:r w:rsidR="002B179D">
        <w:rPr>
          <w:lang w:val="es-ES_tradnl"/>
        </w:rPr>
        <w:t>.</w:t>
      </w:r>
    </w:p>
    <w:p w14:paraId="61E56BAA" w14:textId="1567DDD6" w:rsidR="00121F1D" w:rsidRPr="00121F1D" w:rsidRDefault="00121F1D" w:rsidP="002B179D">
      <w:pPr>
        <w:pStyle w:val="Bullet1G"/>
        <w:rPr>
          <w:lang w:val="es-ES_tradnl"/>
        </w:rPr>
      </w:pPr>
      <w:r w:rsidRPr="00121F1D">
        <w:rPr>
          <w:lang w:val="es-ES_tradnl"/>
        </w:rPr>
        <w:tab/>
        <w:t>La Ley núm.</w:t>
      </w:r>
      <w:r w:rsidR="004D7465">
        <w:rPr>
          <w:lang w:val="es-ES_tradnl"/>
        </w:rPr>
        <w:t xml:space="preserve"> </w:t>
      </w:r>
      <w:r w:rsidRPr="00121F1D">
        <w:rPr>
          <w:lang w:val="es-ES_tradnl"/>
        </w:rPr>
        <w:t>2006-04 de 5 de abril de 2006 sobre las Condiciones de Desplazamiento de los Menores y la Represión de la Trata de Niños en la República de Benin</w:t>
      </w:r>
      <w:r w:rsidR="002B179D">
        <w:rPr>
          <w:lang w:val="es-ES_tradnl"/>
        </w:rPr>
        <w:t>.</w:t>
      </w:r>
    </w:p>
    <w:p w14:paraId="396041E2" w14:textId="036B3C8F"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2006-31 de 5 de abril de 2006 relativa a la Prevención, Tratamiento y Control del VIH/</w:t>
      </w:r>
      <w:r w:rsidR="002B179D" w:rsidRPr="00121F1D">
        <w:rPr>
          <w:lang w:val="es-ES_tradnl"/>
        </w:rPr>
        <w:t>Sida</w:t>
      </w:r>
      <w:r w:rsidR="002B179D">
        <w:rPr>
          <w:lang w:val="es-ES_tradnl"/>
        </w:rPr>
        <w:t>.</w:t>
      </w:r>
    </w:p>
    <w:p w14:paraId="3CCC4EDF" w14:textId="23663D1C"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2008-07 de 28 de febrero de 2011 relativa al Código de Procedimiento Civil, Mercantil, Social, Administrativo y Contable, que entró en vigor el 1 de marzo de 2012</w:t>
      </w:r>
      <w:r w:rsidR="002B179D">
        <w:rPr>
          <w:lang w:val="es-ES_tradnl"/>
        </w:rPr>
        <w:t>.</w:t>
      </w:r>
    </w:p>
    <w:p w14:paraId="04FA9DB4" w14:textId="02BB86C8" w:rsidR="00121F1D" w:rsidRPr="00121F1D" w:rsidRDefault="00121F1D" w:rsidP="002B179D">
      <w:pPr>
        <w:pStyle w:val="Bullet1G"/>
        <w:rPr>
          <w:i/>
          <w:lang w:val="es-ES_tradnl"/>
        </w:rPr>
      </w:pPr>
      <w:r w:rsidRPr="00121F1D">
        <w:rPr>
          <w:lang w:val="es-ES_tradnl"/>
        </w:rPr>
        <w:t>La Ley núm.</w:t>
      </w:r>
      <w:r w:rsidR="004D7465">
        <w:rPr>
          <w:lang w:val="es-ES_tradnl"/>
        </w:rPr>
        <w:t xml:space="preserve"> </w:t>
      </w:r>
      <w:r w:rsidRPr="00121F1D">
        <w:rPr>
          <w:lang w:val="es-ES_tradnl"/>
        </w:rPr>
        <w:t>2011-20 de 12</w:t>
      </w:r>
      <w:r w:rsidR="004D7465">
        <w:rPr>
          <w:lang w:val="es-ES_tradnl"/>
        </w:rPr>
        <w:t xml:space="preserve"> </w:t>
      </w:r>
      <w:r w:rsidRPr="00121F1D">
        <w:rPr>
          <w:lang w:val="es-ES_tradnl"/>
        </w:rPr>
        <w:t>de octubre de 2011 relativa a la Lucha contra la Corrupción y los Delitos Conexos en la República de Benin</w:t>
      </w:r>
      <w:r w:rsidR="002B179D">
        <w:rPr>
          <w:lang w:val="es-ES_tradnl"/>
        </w:rPr>
        <w:t>.</w:t>
      </w:r>
    </w:p>
    <w:p w14:paraId="1D80A9F5" w14:textId="61F6A87F"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2012-36 de 15 de febrero de 2013 relativa a la Creación de la Comisión de Derechos Humanos de Benin</w:t>
      </w:r>
      <w:r w:rsidR="002B179D">
        <w:rPr>
          <w:lang w:val="es-ES_tradnl"/>
        </w:rPr>
        <w:t>.</w:t>
      </w:r>
    </w:p>
    <w:p w14:paraId="6C04CBE1" w14:textId="0FFB552F"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2012-15 de 18 de marzo de 2013 relativa al Código de Procedimiento Penal en la República de Benin</w:t>
      </w:r>
      <w:r w:rsidR="002B179D">
        <w:rPr>
          <w:lang w:val="es-ES_tradnl"/>
        </w:rPr>
        <w:t>.</w:t>
      </w:r>
    </w:p>
    <w:p w14:paraId="0F0E7991" w14:textId="6368039A" w:rsidR="00121F1D" w:rsidRPr="00121F1D" w:rsidRDefault="00121F1D" w:rsidP="002B179D">
      <w:pPr>
        <w:pStyle w:val="Bullet1G"/>
        <w:rPr>
          <w:i/>
          <w:lang w:val="es-ES_tradnl"/>
        </w:rPr>
      </w:pPr>
      <w:r w:rsidRPr="00121F1D">
        <w:rPr>
          <w:lang w:val="es-ES_tradnl"/>
        </w:rPr>
        <w:t>La Ley núm.</w:t>
      </w:r>
      <w:r w:rsidR="004D7465">
        <w:rPr>
          <w:lang w:val="es-ES_tradnl"/>
        </w:rPr>
        <w:t xml:space="preserve"> </w:t>
      </w:r>
      <w:r w:rsidRPr="00121F1D">
        <w:rPr>
          <w:lang w:val="es-ES_tradnl"/>
        </w:rPr>
        <w:t>2012-21 de 27</w:t>
      </w:r>
      <w:r w:rsidR="002B179D">
        <w:rPr>
          <w:lang w:val="es-ES_tradnl"/>
        </w:rPr>
        <w:t xml:space="preserve"> </w:t>
      </w:r>
      <w:r w:rsidRPr="00121F1D">
        <w:rPr>
          <w:lang w:val="es-ES_tradnl"/>
        </w:rPr>
        <w:t>de agosto de 2012 relativa a la Lucha contra la Financiación del Terrorismo en la República de Benin</w:t>
      </w:r>
      <w:r w:rsidR="002B179D">
        <w:rPr>
          <w:lang w:val="es-ES_tradnl"/>
        </w:rPr>
        <w:t>.</w:t>
      </w:r>
    </w:p>
    <w:p w14:paraId="395A68D9" w14:textId="626F4BDC" w:rsidR="00121F1D" w:rsidRPr="00121F1D" w:rsidRDefault="00121F1D" w:rsidP="002B179D">
      <w:pPr>
        <w:pStyle w:val="Bullet1G"/>
        <w:rPr>
          <w:lang w:val="es-ES_tradnl"/>
        </w:rPr>
      </w:pPr>
      <w:r w:rsidRPr="00121F1D">
        <w:rPr>
          <w:lang w:val="es-ES_tradnl"/>
        </w:rPr>
        <w:lastRenderedPageBreak/>
        <w:t>La Ley núm.</w:t>
      </w:r>
      <w:r w:rsidR="004D7465">
        <w:rPr>
          <w:lang w:val="es-ES_tradnl"/>
        </w:rPr>
        <w:t xml:space="preserve"> </w:t>
      </w:r>
      <w:r w:rsidRPr="00121F1D">
        <w:rPr>
          <w:lang w:val="es-ES_tradnl"/>
        </w:rPr>
        <w:t>2013-01 de 14 de agosto de 2013 relativa al Código de la Propiedad Inmobiliaria y del Dominio Público en la República de Benin</w:t>
      </w:r>
      <w:r w:rsidR="002B179D">
        <w:rPr>
          <w:lang w:val="es-ES_tradnl"/>
        </w:rPr>
        <w:t>.</w:t>
      </w:r>
    </w:p>
    <w:p w14:paraId="5C751702" w14:textId="32AC8275"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2013-09 de 3 de septiembre de 2013 relativa a la Determinación de las Demarcaciones Electorales y los Centros de Votación en la República de Benin</w:t>
      </w:r>
      <w:r w:rsidR="002B179D">
        <w:rPr>
          <w:lang w:val="es-ES_tradnl"/>
        </w:rPr>
        <w:t>.</w:t>
      </w:r>
    </w:p>
    <w:p w14:paraId="1300A130" w14:textId="1B272D20"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2013-06 de 25 de noviembre de 2013 relativa al Código Electoral (revisado) en la República de Benin</w:t>
      </w:r>
      <w:r w:rsidR="002B179D">
        <w:rPr>
          <w:lang w:val="es-ES_tradnl"/>
        </w:rPr>
        <w:t>.</w:t>
      </w:r>
    </w:p>
    <w:p w14:paraId="1A3472C6" w14:textId="5D774A21" w:rsidR="00121F1D" w:rsidRPr="00121F1D" w:rsidRDefault="00121F1D" w:rsidP="002B179D">
      <w:pPr>
        <w:pStyle w:val="Bullet1G"/>
        <w:rPr>
          <w:lang w:val="es-ES_tradnl"/>
        </w:rPr>
      </w:pPr>
      <w:r w:rsidRPr="00121F1D">
        <w:rPr>
          <w:lang w:val="es-ES_tradnl"/>
        </w:rPr>
        <w:t>La Ley</w:t>
      </w:r>
      <w:r w:rsidR="004D7465">
        <w:rPr>
          <w:lang w:val="es-ES_tradnl"/>
        </w:rPr>
        <w:t xml:space="preserve"> </w:t>
      </w:r>
      <w:r w:rsidRPr="00121F1D">
        <w:rPr>
          <w:lang w:val="es-ES_tradnl"/>
        </w:rPr>
        <w:t>núm. 2014-14 de 9 de julio de 2014 relativa a las Comunicaciones Electrónicas y a los Servicios Postales en la República de Benin</w:t>
      </w:r>
      <w:r w:rsidR="002B179D">
        <w:rPr>
          <w:lang w:val="es-ES_tradnl"/>
        </w:rPr>
        <w:t>.</w:t>
      </w:r>
    </w:p>
    <w:p w14:paraId="6923E294" w14:textId="40975E19"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2014-22 de 30 de septiembre de 2014 relativa a la Radiodifusión Digital en la República de Benin</w:t>
      </w:r>
      <w:r w:rsidR="002B179D">
        <w:rPr>
          <w:lang w:val="es-ES_tradnl"/>
        </w:rPr>
        <w:t>.</w:t>
      </w:r>
    </w:p>
    <w:p w14:paraId="20B84100" w14:textId="0233DC52"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2015-07 de 20 de marzo de 2015 relativa al Código de Información y Comunicación en la República de Benin</w:t>
      </w:r>
      <w:r w:rsidR="002B179D">
        <w:rPr>
          <w:lang w:val="es-ES_tradnl"/>
        </w:rPr>
        <w:t>.</w:t>
      </w:r>
    </w:p>
    <w:p w14:paraId="57A272CB" w14:textId="6357CCC1" w:rsidR="00121F1D" w:rsidRPr="00121F1D" w:rsidRDefault="00121F1D" w:rsidP="002B179D">
      <w:pPr>
        <w:pStyle w:val="Bullet1G"/>
        <w:rPr>
          <w:lang w:val="es-ES_tradnl"/>
        </w:rPr>
      </w:pPr>
      <w:r w:rsidRPr="00121F1D">
        <w:rPr>
          <w:lang w:val="es-ES_tradnl"/>
        </w:rPr>
        <w:t>La Ley núm. 2015-08 de 8 de diciembre de 2015 relativa al Código del Niño en la República de Benin</w:t>
      </w:r>
      <w:r w:rsidR="002B179D">
        <w:rPr>
          <w:lang w:val="es-ES_tradnl"/>
        </w:rPr>
        <w:t>.</w:t>
      </w:r>
    </w:p>
    <w:p w14:paraId="0E1AAEC4" w14:textId="7A8831A2"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2016-16 de 4 de octubre de 2016 por la que se modifica y complementa la Ley núm.</w:t>
      </w:r>
      <w:r w:rsidR="004D7465">
        <w:rPr>
          <w:lang w:val="es-ES_tradnl"/>
        </w:rPr>
        <w:t xml:space="preserve"> </w:t>
      </w:r>
      <w:r w:rsidRPr="00121F1D">
        <w:rPr>
          <w:lang w:val="es-ES_tradnl"/>
        </w:rPr>
        <w:t>2008-07 de 28 febrero de 2011 relativa al Código de Procedimiento Civil, Mercantil, Social, Administrativo y Contable en la República de Benin</w:t>
      </w:r>
      <w:r w:rsidR="002B179D">
        <w:rPr>
          <w:lang w:val="es-ES_tradnl"/>
        </w:rPr>
        <w:t>.</w:t>
      </w:r>
    </w:p>
    <w:p w14:paraId="30AF4096" w14:textId="7C3E9882"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2016-15 de 4 de octubre de 2016 que modifica y complementa la Ley núm. 2001-37 de 10</w:t>
      </w:r>
      <w:r w:rsidR="004D7465">
        <w:rPr>
          <w:lang w:val="es-ES_tradnl"/>
        </w:rPr>
        <w:t xml:space="preserve"> </w:t>
      </w:r>
      <w:r w:rsidRPr="00121F1D">
        <w:rPr>
          <w:lang w:val="es-ES_tradnl"/>
        </w:rPr>
        <w:t>de junio de 2002 relativa a la Organización Judicial en la República de Benin</w:t>
      </w:r>
      <w:r w:rsidR="002B179D">
        <w:rPr>
          <w:lang w:val="es-ES_tradnl"/>
        </w:rPr>
        <w:t>.</w:t>
      </w:r>
    </w:p>
    <w:p w14:paraId="4E4D9AD9" w14:textId="71CEA89F" w:rsidR="00121F1D" w:rsidRPr="00121F1D" w:rsidRDefault="00121F1D" w:rsidP="002B179D">
      <w:pPr>
        <w:pStyle w:val="Bullet1G"/>
        <w:rPr>
          <w:lang w:val="es-ES_tradnl"/>
        </w:rPr>
      </w:pPr>
      <w:r w:rsidRPr="00121F1D">
        <w:rPr>
          <w:lang w:val="es-ES_tradnl"/>
        </w:rPr>
        <w:t>La Ley</w:t>
      </w:r>
      <w:r w:rsidR="004D7465">
        <w:rPr>
          <w:lang w:val="es-ES_tradnl"/>
        </w:rPr>
        <w:t xml:space="preserve"> </w:t>
      </w:r>
      <w:r w:rsidRPr="00121F1D">
        <w:rPr>
          <w:lang w:val="es-ES_tradnl"/>
        </w:rPr>
        <w:t>núm. 2016-24 de 11 de octubre de 2016 relativa al Marco Jurídico de la Alianza Público-Privada en la República de Benin</w:t>
      </w:r>
      <w:r w:rsidR="002B179D">
        <w:rPr>
          <w:lang w:val="es-ES_tradnl"/>
        </w:rPr>
        <w:t>.</w:t>
      </w:r>
    </w:p>
    <w:p w14:paraId="123A674D" w14:textId="3287D76A"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2017-06 de 29 de septiembre de 2017 relativa a la Protección y Promoción de los Derechos de las Personas con Discapacidad en la República de Benin</w:t>
      </w:r>
      <w:r w:rsidR="002B179D">
        <w:rPr>
          <w:lang w:val="es-ES_tradnl"/>
        </w:rPr>
        <w:t>.</w:t>
      </w:r>
    </w:p>
    <w:p w14:paraId="6599C119" w14:textId="1690719F"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2017-04 de 19 de octubre de 2017 relativa a la Contratación Pública en la República de Benin</w:t>
      </w:r>
      <w:r w:rsidR="002B179D">
        <w:rPr>
          <w:lang w:val="es-ES_tradnl"/>
        </w:rPr>
        <w:t>.</w:t>
      </w:r>
    </w:p>
    <w:p w14:paraId="5691CAE6" w14:textId="0DF5916E"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2017-27 de 18 de diciembre de 2017 relativa a la Fabricación, Envasado, Etiquetado, Venta y Consumo de Tabaco, sus Derivados y Productos Asimilados en la República de Benin</w:t>
      </w:r>
      <w:r w:rsidR="002B179D">
        <w:rPr>
          <w:lang w:val="es-ES_tradnl"/>
        </w:rPr>
        <w:t>.</w:t>
      </w:r>
    </w:p>
    <w:p w14:paraId="3221CC32" w14:textId="3A9625F9"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2017-41 de 19 de diciembre de 2017 relativa a la Creación de la Policía Republicana en la República de Benin</w:t>
      </w:r>
      <w:r w:rsidR="002B179D">
        <w:rPr>
          <w:lang w:val="es-ES_tradnl"/>
        </w:rPr>
        <w:t>.</w:t>
      </w:r>
    </w:p>
    <w:p w14:paraId="55A3708E" w14:textId="60D5FA65"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2017-20 de 20 de abril de 2018, relativa al Código del Sector Digital en la República de Benin</w:t>
      </w:r>
      <w:r w:rsidR="002B179D">
        <w:rPr>
          <w:lang w:val="es-ES_tradnl"/>
        </w:rPr>
        <w:t>.</w:t>
      </w:r>
    </w:p>
    <w:p w14:paraId="7A21E1FB" w14:textId="2555116A"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2018-31 de 9 de octubre de 2018 relativa al Código Electoral en la República de Benin</w:t>
      </w:r>
      <w:r w:rsidR="002B179D">
        <w:rPr>
          <w:lang w:val="es-ES_tradnl"/>
        </w:rPr>
        <w:t>.</w:t>
      </w:r>
    </w:p>
    <w:p w14:paraId="00E757B1" w14:textId="00EFD95E"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2018-048 de 28 de diciembre de 2018 relativa al Código Penal en la República de Benin</w:t>
      </w:r>
      <w:r w:rsidR="002B179D">
        <w:rPr>
          <w:lang w:val="es-ES_tradnl"/>
        </w:rPr>
        <w:t>.</w:t>
      </w:r>
    </w:p>
    <w:p w14:paraId="461BDE5E" w14:textId="5643A3C2" w:rsidR="00121F1D" w:rsidRPr="00121F1D" w:rsidRDefault="00121F1D" w:rsidP="002B179D">
      <w:pPr>
        <w:pStyle w:val="Bullet1G"/>
        <w:rPr>
          <w:lang w:val="es-ES_tradnl"/>
        </w:rPr>
      </w:pPr>
      <w:r w:rsidRPr="00121F1D">
        <w:rPr>
          <w:lang w:val="es-ES_tradnl"/>
        </w:rPr>
        <w:t>La Ley núm.</w:t>
      </w:r>
      <w:r w:rsidR="004D7465">
        <w:rPr>
          <w:lang w:val="es-ES_tradnl"/>
        </w:rPr>
        <w:t xml:space="preserve"> </w:t>
      </w:r>
      <w:r w:rsidRPr="00121F1D">
        <w:rPr>
          <w:lang w:val="es-ES_tradnl"/>
        </w:rPr>
        <w:t>90-32 de 11 de diciembre de 1990 relativa a la Constitución de la República de Benin, modificada por la Ley núm.</w:t>
      </w:r>
      <w:r w:rsidR="00B63A3F">
        <w:rPr>
          <w:lang w:val="es-ES_tradnl"/>
        </w:rPr>
        <w:t xml:space="preserve"> </w:t>
      </w:r>
      <w:r w:rsidRPr="00121F1D">
        <w:rPr>
          <w:lang w:val="es-ES_tradnl"/>
        </w:rPr>
        <w:t>2019-40 de 7 de noviembre de 2019.</w:t>
      </w:r>
    </w:p>
    <w:p w14:paraId="362E976A" w14:textId="5C4AE271" w:rsidR="00121F1D" w:rsidRPr="00121F1D" w:rsidRDefault="00121F1D" w:rsidP="002B179D">
      <w:pPr>
        <w:pStyle w:val="SingleTxtG"/>
        <w:rPr>
          <w:lang w:val="es-ES_tradnl"/>
        </w:rPr>
      </w:pPr>
      <w:r w:rsidRPr="00121F1D">
        <w:rPr>
          <w:lang w:val="es-ES_tradnl"/>
        </w:rPr>
        <w:t>49.</w:t>
      </w:r>
      <w:r w:rsidRPr="00121F1D">
        <w:rPr>
          <w:lang w:val="es-ES_tradnl"/>
        </w:rPr>
        <w:tab/>
        <w:t>Además, se han aprobado, los textos reglamentarios siguientes:</w:t>
      </w:r>
    </w:p>
    <w:p w14:paraId="34738597" w14:textId="7C996BE4" w:rsidR="00121F1D" w:rsidRPr="00121F1D" w:rsidRDefault="00121F1D" w:rsidP="002B179D">
      <w:pPr>
        <w:pStyle w:val="Bullet1G"/>
        <w:rPr>
          <w:lang w:val="es-ES_tradnl"/>
        </w:rPr>
      </w:pPr>
      <w:r w:rsidRPr="00121F1D">
        <w:rPr>
          <w:lang w:val="es-ES_tradnl"/>
        </w:rPr>
        <w:t>Decreto núm.</w:t>
      </w:r>
      <w:r w:rsidR="00B63A3F">
        <w:rPr>
          <w:lang w:val="es-ES_tradnl"/>
        </w:rPr>
        <w:t xml:space="preserve"> </w:t>
      </w:r>
      <w:r w:rsidRPr="00121F1D">
        <w:rPr>
          <w:lang w:val="es-ES_tradnl"/>
        </w:rPr>
        <w:t>2011-029 de 31 de enero de 2011 que establece la Lista de los Trabajos Peligrosos Prohibidos para los Niños en la República de Benin</w:t>
      </w:r>
      <w:r w:rsidR="002B179D">
        <w:rPr>
          <w:lang w:val="es-ES_tradnl"/>
        </w:rPr>
        <w:t>.</w:t>
      </w:r>
    </w:p>
    <w:p w14:paraId="4ED8C1A7" w14:textId="6A6B169D" w:rsidR="00121F1D" w:rsidRPr="00121F1D" w:rsidRDefault="00121F1D" w:rsidP="002B179D">
      <w:pPr>
        <w:pStyle w:val="Bullet1G"/>
        <w:rPr>
          <w:lang w:val="es-ES_tradnl"/>
        </w:rPr>
      </w:pPr>
      <w:r w:rsidRPr="00121F1D">
        <w:rPr>
          <w:lang w:val="es-ES_tradnl"/>
        </w:rPr>
        <w:t>Decreto núm.</w:t>
      </w:r>
      <w:r w:rsidR="00B63A3F">
        <w:rPr>
          <w:lang w:val="es-ES_tradnl"/>
        </w:rPr>
        <w:t xml:space="preserve"> </w:t>
      </w:r>
      <w:r w:rsidRPr="00121F1D">
        <w:rPr>
          <w:lang w:val="es-ES_tradnl"/>
        </w:rPr>
        <w:t>2012-28 de 13 de agosto de 2012 relativo a la Creación, Composición, Atribuciones y Funcionamiento de Centros Departamentales Integrados de Coordinación para la Atención de las Víctimas y Supervivientes de la Violencia de Género</w:t>
      </w:r>
      <w:r w:rsidR="002B179D">
        <w:rPr>
          <w:lang w:val="es-ES_tradnl"/>
        </w:rPr>
        <w:t>.</w:t>
      </w:r>
    </w:p>
    <w:p w14:paraId="6C8A0EAA" w14:textId="69D9F0CA" w:rsidR="00121F1D" w:rsidRPr="00121F1D" w:rsidRDefault="00121F1D" w:rsidP="002B179D">
      <w:pPr>
        <w:pStyle w:val="Bullet1G"/>
        <w:rPr>
          <w:lang w:val="es-ES_tradnl"/>
        </w:rPr>
      </w:pPr>
      <w:r w:rsidRPr="00121F1D">
        <w:rPr>
          <w:lang w:val="es-ES_tradnl"/>
        </w:rPr>
        <w:lastRenderedPageBreak/>
        <w:tab/>
        <w:t>Decreto núm.</w:t>
      </w:r>
      <w:r w:rsidR="00B63A3F">
        <w:rPr>
          <w:lang w:val="es-ES_tradnl"/>
        </w:rPr>
        <w:t xml:space="preserve"> </w:t>
      </w:r>
      <w:r w:rsidRPr="00121F1D">
        <w:rPr>
          <w:lang w:val="es-ES_tradnl"/>
        </w:rPr>
        <w:t>2012-416 de 6 de noviembre de 2012 por el que se establecen las Reglas y Normas aplicables a los Centros de Acogida y de Protección de la Infancia en la República de Benin</w:t>
      </w:r>
      <w:r w:rsidR="002B179D">
        <w:rPr>
          <w:lang w:val="es-ES_tradnl"/>
        </w:rPr>
        <w:t>.</w:t>
      </w:r>
    </w:p>
    <w:p w14:paraId="07617849" w14:textId="4786FAD5" w:rsidR="00121F1D" w:rsidRPr="00121F1D" w:rsidRDefault="00121F1D" w:rsidP="002B179D">
      <w:pPr>
        <w:pStyle w:val="Bullet1G"/>
        <w:rPr>
          <w:lang w:val="es-ES_tradnl"/>
        </w:rPr>
      </w:pPr>
      <w:r w:rsidRPr="00121F1D">
        <w:rPr>
          <w:lang w:val="es-ES_tradnl"/>
        </w:rPr>
        <w:t>Decreto núm.</w:t>
      </w:r>
      <w:r w:rsidR="00B63A3F">
        <w:rPr>
          <w:lang w:val="es-ES_tradnl"/>
        </w:rPr>
        <w:t xml:space="preserve"> </w:t>
      </w:r>
      <w:r w:rsidRPr="00121F1D">
        <w:rPr>
          <w:lang w:val="es-ES_tradnl"/>
        </w:rPr>
        <w:t>2014-315 de 6 de mayo de 2014 sobre la Modalidad de Aplicación de la Ley núm.</w:t>
      </w:r>
      <w:r w:rsidR="00B63A3F">
        <w:rPr>
          <w:lang w:val="es-ES_tradnl"/>
        </w:rPr>
        <w:t xml:space="preserve"> </w:t>
      </w:r>
      <w:r w:rsidRPr="00121F1D">
        <w:rPr>
          <w:lang w:val="es-ES_tradnl"/>
        </w:rPr>
        <w:t>2012-36 de 15 de febrero de 2013 relativa a la Creación de la Comisión de Derechos Humanos de Benin</w:t>
      </w:r>
      <w:r w:rsidR="002B179D">
        <w:rPr>
          <w:lang w:val="es-ES_tradnl"/>
        </w:rPr>
        <w:t>.</w:t>
      </w:r>
    </w:p>
    <w:p w14:paraId="41504AFB" w14:textId="73E9BF1C" w:rsidR="00121F1D" w:rsidRPr="00121F1D" w:rsidRDefault="00121F1D" w:rsidP="002B179D">
      <w:pPr>
        <w:pStyle w:val="Bullet1G"/>
        <w:rPr>
          <w:lang w:val="es-ES_tradnl"/>
        </w:rPr>
      </w:pPr>
      <w:r w:rsidRPr="00121F1D">
        <w:rPr>
          <w:lang w:val="es-ES_tradnl"/>
        </w:rPr>
        <w:t>Decreto núm.</w:t>
      </w:r>
      <w:r w:rsidR="00B63A3F">
        <w:rPr>
          <w:lang w:val="es-ES_tradnl"/>
        </w:rPr>
        <w:t xml:space="preserve"> </w:t>
      </w:r>
      <w:r w:rsidRPr="00121F1D">
        <w:rPr>
          <w:lang w:val="es-ES_tradnl"/>
        </w:rPr>
        <w:t>2014-315 de 6 de mayo de 2014 relativo al Nombramiento de los Miembros de la Comisión de Derechos Humanos de Benin</w:t>
      </w:r>
      <w:r w:rsidR="002B179D">
        <w:rPr>
          <w:lang w:val="es-ES_tradnl"/>
        </w:rPr>
        <w:t>.</w:t>
      </w:r>
    </w:p>
    <w:p w14:paraId="40595D72" w14:textId="1192C998" w:rsidR="00121F1D" w:rsidRPr="00121F1D" w:rsidRDefault="00121F1D" w:rsidP="002B179D">
      <w:pPr>
        <w:pStyle w:val="Bullet1G"/>
        <w:rPr>
          <w:lang w:val="es-ES_tradnl"/>
        </w:rPr>
      </w:pPr>
      <w:r w:rsidRPr="00121F1D">
        <w:rPr>
          <w:lang w:val="es-ES_tradnl"/>
        </w:rPr>
        <w:t>Decreto núm.</w:t>
      </w:r>
      <w:r w:rsidR="00B63A3F">
        <w:rPr>
          <w:lang w:val="es-ES_tradnl"/>
        </w:rPr>
        <w:t xml:space="preserve"> </w:t>
      </w:r>
      <w:r w:rsidRPr="00121F1D">
        <w:rPr>
          <w:lang w:val="es-ES_tradnl"/>
        </w:rPr>
        <w:t>2015-029 de 29 de enero de 2015 por el que se establecen las Modalidades de Adquisición de Tierras Rurales en la República de Benin</w:t>
      </w:r>
      <w:r w:rsidR="002B179D">
        <w:rPr>
          <w:lang w:val="es-ES_tradnl"/>
        </w:rPr>
        <w:t>.</w:t>
      </w:r>
    </w:p>
    <w:p w14:paraId="3F62A539" w14:textId="6077970B" w:rsidR="00121F1D" w:rsidRPr="00121F1D" w:rsidRDefault="00121F1D" w:rsidP="002B179D">
      <w:pPr>
        <w:pStyle w:val="Bullet1G"/>
        <w:rPr>
          <w:lang w:val="es-ES_tradnl"/>
        </w:rPr>
      </w:pPr>
      <w:r w:rsidRPr="00121F1D">
        <w:rPr>
          <w:lang w:val="es-ES_tradnl"/>
        </w:rPr>
        <w:t>Decreto núm.</w:t>
      </w:r>
      <w:r w:rsidR="00B63A3F">
        <w:rPr>
          <w:lang w:val="es-ES_tradnl"/>
        </w:rPr>
        <w:t xml:space="preserve"> </w:t>
      </w:r>
      <w:r w:rsidRPr="00121F1D">
        <w:rPr>
          <w:lang w:val="es-ES_tradnl"/>
        </w:rPr>
        <w:t>2015-161 de 13 de abril de 2015 relativo a la Creación, Atribuciones, Organización y Funcionamiento del Instituto Nacional de Promoción de la Mujer</w:t>
      </w:r>
      <w:r w:rsidR="002B179D">
        <w:rPr>
          <w:lang w:val="es-ES_tradnl"/>
        </w:rPr>
        <w:t>.</w:t>
      </w:r>
    </w:p>
    <w:p w14:paraId="46694822" w14:textId="4C9F3C62" w:rsidR="00121F1D" w:rsidRPr="00121F1D" w:rsidRDefault="00121F1D" w:rsidP="002B179D">
      <w:pPr>
        <w:pStyle w:val="Bullet1G"/>
        <w:rPr>
          <w:lang w:val="es-ES_tradnl"/>
        </w:rPr>
      </w:pPr>
      <w:r w:rsidRPr="00121F1D">
        <w:rPr>
          <w:lang w:val="es-ES_tradnl"/>
        </w:rPr>
        <w:t>Decreto núm.</w:t>
      </w:r>
      <w:r w:rsidR="00B63A3F">
        <w:rPr>
          <w:lang w:val="es-ES_tradnl"/>
        </w:rPr>
        <w:t xml:space="preserve"> </w:t>
      </w:r>
      <w:r w:rsidRPr="00121F1D">
        <w:rPr>
          <w:lang w:val="es-ES_tradnl"/>
        </w:rPr>
        <w:t>2016-713 de 25 de noviembre de 2016 relativo a las Atribuciones, Organización y Funcionamiento de la Autoridad Central en materia de Adopción Internacional</w:t>
      </w:r>
      <w:r w:rsidR="002B179D">
        <w:rPr>
          <w:lang w:val="es-ES_tradnl"/>
        </w:rPr>
        <w:t>.</w:t>
      </w:r>
    </w:p>
    <w:p w14:paraId="500124AE" w14:textId="34D8D549" w:rsidR="00121F1D" w:rsidRPr="00121F1D" w:rsidRDefault="00121F1D" w:rsidP="002B179D">
      <w:pPr>
        <w:pStyle w:val="Bullet1G"/>
        <w:rPr>
          <w:lang w:val="es-ES_tradnl"/>
        </w:rPr>
      </w:pPr>
      <w:r w:rsidRPr="00121F1D">
        <w:rPr>
          <w:lang w:val="es-ES_tradnl"/>
        </w:rPr>
        <w:t>etc.</w:t>
      </w:r>
    </w:p>
    <w:p w14:paraId="56E9095E" w14:textId="7D7B262F" w:rsidR="00121F1D" w:rsidRPr="00121F1D" w:rsidRDefault="00121F1D" w:rsidP="002B179D">
      <w:pPr>
        <w:pStyle w:val="SingleTxtG"/>
        <w:rPr>
          <w:lang w:val="es-ES_tradnl"/>
        </w:rPr>
      </w:pPr>
      <w:r w:rsidRPr="00121F1D">
        <w:rPr>
          <w:lang w:val="es-ES_tradnl"/>
        </w:rPr>
        <w:t>50.</w:t>
      </w:r>
      <w:r w:rsidRPr="00121F1D">
        <w:rPr>
          <w:lang w:val="es-ES_tradnl"/>
        </w:rPr>
        <w:tab/>
        <w:t>Además, se han adoptado y puesto en práctica varias medidas de política general. Se trata, entre otras de:</w:t>
      </w:r>
    </w:p>
    <w:p w14:paraId="4519330A" w14:textId="5DE1CABC" w:rsidR="00121F1D" w:rsidRPr="00121F1D" w:rsidRDefault="00121F1D" w:rsidP="002B179D">
      <w:pPr>
        <w:pStyle w:val="Bullet1G"/>
        <w:rPr>
          <w:lang w:val="es-ES_tradnl"/>
        </w:rPr>
      </w:pPr>
      <w:r w:rsidRPr="00121F1D">
        <w:rPr>
          <w:lang w:val="es-ES_tradnl"/>
        </w:rPr>
        <w:tab/>
        <w:t>La elaboración en 2015 del Plan de Acción Nacional para la Aplicación de la Resolución 13/25</w:t>
      </w:r>
      <w:r w:rsidR="002B179D">
        <w:rPr>
          <w:lang w:val="es-ES_tradnl"/>
        </w:rPr>
        <w:t>.</w:t>
      </w:r>
    </w:p>
    <w:p w14:paraId="72C7E2F1" w14:textId="749CD38B" w:rsidR="00121F1D" w:rsidRPr="00121F1D" w:rsidRDefault="00121F1D" w:rsidP="002B179D">
      <w:pPr>
        <w:pStyle w:val="Bullet1G"/>
        <w:rPr>
          <w:lang w:val="es-ES_tradnl"/>
        </w:rPr>
      </w:pPr>
      <w:r w:rsidRPr="00121F1D">
        <w:rPr>
          <w:lang w:val="es-ES_tradnl"/>
        </w:rPr>
        <w:tab/>
        <w:t>La realización de varios estudios, en particular sobre la evolución de la pobreza en Benin en el período 2007-2015; la desigualdad y polarización de los ingresos de los hogares y los sectores clave de la economía beninesa</w:t>
      </w:r>
      <w:r w:rsidR="002B179D">
        <w:rPr>
          <w:lang w:val="es-ES_tradnl"/>
        </w:rPr>
        <w:t>.</w:t>
      </w:r>
    </w:p>
    <w:p w14:paraId="795A2F5C" w14:textId="322995CD" w:rsidR="00121F1D" w:rsidRPr="00121F1D" w:rsidRDefault="00121F1D" w:rsidP="002B179D">
      <w:pPr>
        <w:pStyle w:val="Bullet1G"/>
        <w:rPr>
          <w:lang w:val="es-ES_tradnl"/>
        </w:rPr>
      </w:pPr>
      <w:r w:rsidRPr="00121F1D">
        <w:rPr>
          <w:lang w:val="es-ES_tradnl"/>
        </w:rPr>
        <w:t xml:space="preserve">La celebración en septiembre de 2016 de la cuarta edición de los días nacionales de evaluación sobre el tema: </w:t>
      </w:r>
      <w:r w:rsidR="002B179D">
        <w:rPr>
          <w:lang w:val="es-ES_tradnl"/>
        </w:rPr>
        <w:t>“</w:t>
      </w:r>
      <w:r w:rsidRPr="00121F1D">
        <w:rPr>
          <w:lang w:val="es-ES_tradnl"/>
        </w:rPr>
        <w:t>Uso de los resultados de las evaluaciones para cambiar las condiciones de vida de las poblaciones</w:t>
      </w:r>
      <w:r w:rsidR="002B179D">
        <w:rPr>
          <w:lang w:val="es-ES_tradnl"/>
        </w:rPr>
        <w:t>”.</w:t>
      </w:r>
    </w:p>
    <w:p w14:paraId="13D7C759" w14:textId="29B904D6" w:rsidR="00121F1D" w:rsidRPr="00121F1D" w:rsidRDefault="00121F1D" w:rsidP="002B179D">
      <w:pPr>
        <w:pStyle w:val="Bullet1G"/>
        <w:rPr>
          <w:lang w:val="es-ES_tradnl"/>
        </w:rPr>
      </w:pPr>
      <w:r w:rsidRPr="00121F1D">
        <w:rPr>
          <w:lang w:val="es-ES_tradnl"/>
        </w:rPr>
        <w:t>La preparación del Plan de Acción Nacional (PAN) de Lucha contra las Peores Formas de Trabajo Infantil en Benin (2012-2015)</w:t>
      </w:r>
      <w:r w:rsidR="002B179D">
        <w:rPr>
          <w:lang w:val="es-ES_tradnl"/>
        </w:rPr>
        <w:t>.</w:t>
      </w:r>
    </w:p>
    <w:p w14:paraId="58075C99" w14:textId="5CC67631" w:rsidR="00121F1D" w:rsidRPr="00121F1D" w:rsidRDefault="00121F1D" w:rsidP="002B179D">
      <w:pPr>
        <w:pStyle w:val="Bullet1G"/>
        <w:rPr>
          <w:lang w:val="es-ES_tradnl"/>
        </w:rPr>
      </w:pPr>
      <w:r w:rsidRPr="00121F1D">
        <w:rPr>
          <w:lang w:val="es-ES_tradnl"/>
        </w:rPr>
        <w:t>La elaboración en 2014 de un Plan de Acción Nacional de Lucha contra la Discriminación Racial</w:t>
      </w:r>
      <w:r w:rsidR="002B179D">
        <w:rPr>
          <w:lang w:val="es-ES_tradnl"/>
        </w:rPr>
        <w:t>.</w:t>
      </w:r>
    </w:p>
    <w:p w14:paraId="2D784D6C" w14:textId="206099A9" w:rsidR="00121F1D" w:rsidRPr="00121F1D" w:rsidRDefault="00121F1D" w:rsidP="002B179D">
      <w:pPr>
        <w:pStyle w:val="Bullet1G"/>
        <w:rPr>
          <w:lang w:val="es-ES_tradnl"/>
        </w:rPr>
      </w:pPr>
      <w:r w:rsidRPr="00121F1D">
        <w:rPr>
          <w:lang w:val="es-ES_tradnl"/>
        </w:rPr>
        <w:t>La preparación del Plan Nacional de Desarrollo Sanitario (2009-2018)</w:t>
      </w:r>
      <w:r w:rsidR="002B179D">
        <w:rPr>
          <w:lang w:val="es-ES_tradnl"/>
        </w:rPr>
        <w:t>.</w:t>
      </w:r>
    </w:p>
    <w:p w14:paraId="7B3EFB07" w14:textId="68BD7BB6" w:rsidR="00121F1D" w:rsidRPr="00121F1D" w:rsidRDefault="00121F1D" w:rsidP="002B179D">
      <w:pPr>
        <w:pStyle w:val="Bullet1G"/>
        <w:rPr>
          <w:lang w:val="es-ES_tradnl"/>
        </w:rPr>
      </w:pPr>
      <w:r w:rsidRPr="00121F1D">
        <w:rPr>
          <w:lang w:val="es-ES_tradnl"/>
        </w:rPr>
        <w:t>La aprobación en octubre de 2014 de la Política Nacional de Protección de la Infancia</w:t>
      </w:r>
      <w:r w:rsidR="002B179D">
        <w:rPr>
          <w:lang w:val="es-ES_tradnl"/>
        </w:rPr>
        <w:t>.</w:t>
      </w:r>
    </w:p>
    <w:p w14:paraId="3A3130BB" w14:textId="5541E621" w:rsidR="00121F1D" w:rsidRPr="00121F1D" w:rsidRDefault="00121F1D" w:rsidP="002B179D">
      <w:pPr>
        <w:pStyle w:val="Bullet1G"/>
        <w:rPr>
          <w:lang w:val="es-ES_tradnl"/>
        </w:rPr>
      </w:pPr>
      <w:r w:rsidRPr="00121F1D">
        <w:rPr>
          <w:lang w:val="es-ES_tradnl"/>
        </w:rPr>
        <w:t>La aprobación en 2017 del Segundo Ciclo de la Política Nacional de Desarrollo del Sector de la Justicia.</w:t>
      </w:r>
    </w:p>
    <w:p w14:paraId="0C275313" w14:textId="77777777" w:rsidR="00121F1D" w:rsidRPr="00121F1D" w:rsidRDefault="00121F1D" w:rsidP="002B179D">
      <w:pPr>
        <w:pStyle w:val="H1G"/>
        <w:rPr>
          <w:lang w:val="es-ES_tradnl"/>
        </w:rPr>
      </w:pPr>
      <w:r w:rsidRPr="00121F1D">
        <w:rPr>
          <w:lang w:val="es-ES_tradnl"/>
        </w:rPr>
        <w:tab/>
        <w:t>C.</w:t>
      </w:r>
      <w:r w:rsidRPr="00121F1D">
        <w:rPr>
          <w:lang w:val="es-ES_tradnl"/>
        </w:rPr>
        <w:tab/>
        <w:t>Instrumentos ratificados</w:t>
      </w:r>
    </w:p>
    <w:p w14:paraId="5BAAAAE9" w14:textId="13DC46AF" w:rsidR="00121F1D" w:rsidRPr="00121F1D" w:rsidRDefault="00121F1D" w:rsidP="002B179D">
      <w:pPr>
        <w:pStyle w:val="SingleTxtG"/>
        <w:rPr>
          <w:lang w:val="es-ES_tradnl"/>
        </w:rPr>
      </w:pPr>
      <w:r w:rsidRPr="00121F1D">
        <w:rPr>
          <w:lang w:val="es-ES_tradnl"/>
        </w:rPr>
        <w:t>51.</w:t>
      </w:r>
      <w:r w:rsidRPr="00121F1D">
        <w:rPr>
          <w:lang w:val="es-ES_tradnl"/>
        </w:rPr>
        <w:tab/>
        <w:t>Benin ha ratificado varias Convenciones y está reforzando continuamente su arsenal jurídico a fin de promover y proteger los derechos humanos. Cabe citar entre otras:</w:t>
      </w:r>
    </w:p>
    <w:p w14:paraId="3D6B9086" w14:textId="490E4C22" w:rsidR="00121F1D" w:rsidRPr="00121F1D" w:rsidRDefault="002B179D" w:rsidP="002B179D">
      <w:pPr>
        <w:pStyle w:val="H4G"/>
        <w:rPr>
          <w:lang w:val="es-ES_tradnl"/>
        </w:rPr>
      </w:pPr>
      <w:r>
        <w:rPr>
          <w:lang w:val="es-ES_tradnl"/>
        </w:rPr>
        <w:tab/>
      </w:r>
      <w:r w:rsidR="00121F1D" w:rsidRPr="00121F1D">
        <w:rPr>
          <w:lang w:val="es-ES_tradnl"/>
        </w:rPr>
        <w:tab/>
        <w:t>A nivel internacional</w:t>
      </w:r>
    </w:p>
    <w:p w14:paraId="62944363" w14:textId="77777777" w:rsidR="00121F1D" w:rsidRPr="00121F1D" w:rsidRDefault="00121F1D" w:rsidP="002B179D">
      <w:pPr>
        <w:pStyle w:val="SingleTxtG"/>
        <w:rPr>
          <w:lang w:val="es-ES_tradnl"/>
        </w:rPr>
      </w:pPr>
      <w:r w:rsidRPr="00121F1D">
        <w:rPr>
          <w:lang w:val="es-ES_tradnl"/>
        </w:rPr>
        <w:t>52.</w:t>
      </w:r>
      <w:r w:rsidRPr="00121F1D">
        <w:rPr>
          <w:lang w:val="es-ES_tradnl"/>
        </w:rPr>
        <w:tab/>
        <w:t>Se han ratificado las siguientes convenciones:</w:t>
      </w:r>
    </w:p>
    <w:p w14:paraId="6CEA1D94" w14:textId="24CE8678" w:rsidR="00121F1D" w:rsidRPr="00121F1D" w:rsidRDefault="00121F1D" w:rsidP="002B179D">
      <w:pPr>
        <w:pStyle w:val="Bullet1G"/>
        <w:rPr>
          <w:lang w:val="es-ES_tradnl"/>
        </w:rPr>
      </w:pPr>
      <w:r w:rsidRPr="00121F1D">
        <w:rPr>
          <w:lang w:val="es-ES_tradnl"/>
        </w:rPr>
        <w:t>El Tratado sobre el Comercio de Armas</w:t>
      </w:r>
      <w:r w:rsidR="002B179D">
        <w:rPr>
          <w:lang w:val="es-ES_tradnl"/>
        </w:rPr>
        <w:t>.</w:t>
      </w:r>
    </w:p>
    <w:p w14:paraId="6C7DB731" w14:textId="68769C3B" w:rsidR="00121F1D" w:rsidRPr="00121F1D" w:rsidRDefault="00121F1D" w:rsidP="002B179D">
      <w:pPr>
        <w:pStyle w:val="Bullet1G"/>
        <w:rPr>
          <w:lang w:val="es-ES_tradnl"/>
        </w:rPr>
      </w:pPr>
      <w:r w:rsidRPr="00121F1D">
        <w:rPr>
          <w:lang w:val="es-ES_tradnl"/>
        </w:rPr>
        <w:t>La Convención sobre las Municiones en Racimo</w:t>
      </w:r>
      <w:r w:rsidR="002B179D">
        <w:rPr>
          <w:lang w:val="es-ES_tradnl"/>
        </w:rPr>
        <w:t>.</w:t>
      </w:r>
    </w:p>
    <w:p w14:paraId="2DE9B987" w14:textId="185E7AD2" w:rsidR="00121F1D" w:rsidRPr="00121F1D" w:rsidRDefault="00121F1D" w:rsidP="002B179D">
      <w:pPr>
        <w:pStyle w:val="Bullet1G"/>
        <w:rPr>
          <w:lang w:val="es-ES_tradnl"/>
        </w:rPr>
      </w:pPr>
      <w:r w:rsidRPr="00121F1D">
        <w:rPr>
          <w:lang w:val="es-ES_tradnl"/>
        </w:rPr>
        <w:t>El Convenio de La Haya relativo a la Protección del Niño y la Cooperación en materia de Adopción Internacional</w:t>
      </w:r>
      <w:r w:rsidR="002B179D">
        <w:rPr>
          <w:lang w:val="es-ES_tradnl"/>
        </w:rPr>
        <w:t>.</w:t>
      </w:r>
    </w:p>
    <w:p w14:paraId="7A7F4B14" w14:textId="3FDC4FF3" w:rsidR="00121F1D" w:rsidRPr="00121F1D" w:rsidRDefault="00121F1D" w:rsidP="002B179D">
      <w:pPr>
        <w:pStyle w:val="Bullet1G"/>
        <w:rPr>
          <w:lang w:val="es-ES_tradnl"/>
        </w:rPr>
      </w:pPr>
      <w:r w:rsidRPr="00121F1D">
        <w:rPr>
          <w:lang w:val="es-ES_tradnl"/>
        </w:rPr>
        <w:t>El Tercer Protocolo Facultativo de la Convención sobre los Derechos del Niño relativo a un procedimiento de comunicaciones</w:t>
      </w:r>
      <w:r w:rsidR="002B179D">
        <w:rPr>
          <w:lang w:val="es-ES_tradnl"/>
        </w:rPr>
        <w:t>.</w:t>
      </w:r>
    </w:p>
    <w:p w14:paraId="007032B5" w14:textId="7F7D74FA" w:rsidR="00121F1D" w:rsidRPr="00121F1D" w:rsidRDefault="00121F1D" w:rsidP="002B179D">
      <w:pPr>
        <w:pStyle w:val="Bullet1G"/>
        <w:rPr>
          <w:lang w:val="es-ES_tradnl"/>
        </w:rPr>
      </w:pPr>
      <w:r w:rsidRPr="00121F1D">
        <w:rPr>
          <w:lang w:val="es-ES_tradnl"/>
        </w:rPr>
        <w:lastRenderedPageBreak/>
        <w:t>El Pacto Internacional de Derechos Civiles y Políticos y su Primer Protocolo Facultativo</w:t>
      </w:r>
      <w:r w:rsidR="002B179D">
        <w:rPr>
          <w:lang w:val="es-ES_tradnl"/>
        </w:rPr>
        <w:t>.</w:t>
      </w:r>
    </w:p>
    <w:p w14:paraId="6B5607B8" w14:textId="1FC5FB6E" w:rsidR="00121F1D" w:rsidRPr="00121F1D" w:rsidRDefault="00121F1D" w:rsidP="002B179D">
      <w:pPr>
        <w:pStyle w:val="Bullet1G"/>
        <w:rPr>
          <w:lang w:val="es-ES_tradnl"/>
        </w:rPr>
      </w:pPr>
      <w:r w:rsidRPr="00121F1D">
        <w:rPr>
          <w:lang w:val="es-ES_tradnl"/>
        </w:rPr>
        <w:t>El Segundo Protocolo Facultativo del Pacto Internacional de Derechos Civiles y Políticos, destinado a abolir la pena de muerte</w:t>
      </w:r>
      <w:r w:rsidR="002B179D">
        <w:rPr>
          <w:lang w:val="es-ES_tradnl"/>
        </w:rPr>
        <w:t>.</w:t>
      </w:r>
    </w:p>
    <w:p w14:paraId="5E730000" w14:textId="0C447B92" w:rsidR="00121F1D" w:rsidRPr="00121F1D" w:rsidRDefault="00121F1D" w:rsidP="002B179D">
      <w:pPr>
        <w:pStyle w:val="Bullet1G"/>
        <w:rPr>
          <w:lang w:val="es-ES_tradnl"/>
        </w:rPr>
      </w:pPr>
      <w:r w:rsidRPr="00121F1D">
        <w:rPr>
          <w:lang w:val="es-ES_tradnl"/>
        </w:rPr>
        <w:t>El Pacto Internacional de Derechos Económicos, Sociales y Culturales</w:t>
      </w:r>
      <w:r w:rsidR="002B179D">
        <w:rPr>
          <w:lang w:val="es-ES_tradnl"/>
        </w:rPr>
        <w:t>.</w:t>
      </w:r>
    </w:p>
    <w:p w14:paraId="7CD3E36D" w14:textId="52F09B5F" w:rsidR="00121F1D" w:rsidRPr="00121F1D" w:rsidRDefault="00121F1D" w:rsidP="002B179D">
      <w:pPr>
        <w:pStyle w:val="Bullet1G"/>
        <w:rPr>
          <w:lang w:val="es-ES_tradnl"/>
        </w:rPr>
      </w:pPr>
      <w:r w:rsidRPr="00121F1D">
        <w:rPr>
          <w:lang w:val="es-ES_tradnl"/>
        </w:rPr>
        <w:t>El Protocolo Facultativo del Pacto Internacional de Derechos Económicos, Sociales y Culturales relativo a un procedimiento de comunicaciones</w:t>
      </w:r>
      <w:r w:rsidR="002B179D">
        <w:rPr>
          <w:lang w:val="es-ES_tradnl"/>
        </w:rPr>
        <w:t>.</w:t>
      </w:r>
    </w:p>
    <w:p w14:paraId="67C8CE39" w14:textId="6DBDBBD9" w:rsidR="00121F1D" w:rsidRPr="00121F1D" w:rsidRDefault="00121F1D" w:rsidP="002B179D">
      <w:pPr>
        <w:pStyle w:val="Bullet1G"/>
        <w:rPr>
          <w:lang w:val="es-ES_tradnl"/>
        </w:rPr>
      </w:pPr>
      <w:r w:rsidRPr="00121F1D">
        <w:rPr>
          <w:lang w:val="es-ES_tradnl"/>
        </w:rPr>
        <w:t>La Convención Internacional sobre la Protección de los Derechos de Todos los Trabajadores Migratorios y de sus Familiares</w:t>
      </w:r>
      <w:r w:rsidR="002B179D">
        <w:rPr>
          <w:lang w:val="es-ES_tradnl"/>
        </w:rPr>
        <w:t>.</w:t>
      </w:r>
    </w:p>
    <w:p w14:paraId="1D9C43D7" w14:textId="17EC4788" w:rsidR="00121F1D" w:rsidRPr="00121F1D" w:rsidRDefault="00121F1D" w:rsidP="002B179D">
      <w:pPr>
        <w:pStyle w:val="Bullet1G"/>
        <w:rPr>
          <w:lang w:val="es-ES_tradnl"/>
        </w:rPr>
      </w:pPr>
      <w:r w:rsidRPr="00121F1D">
        <w:rPr>
          <w:lang w:val="es-ES_tradnl"/>
        </w:rPr>
        <w:t>La Convención sobre la Lucha contra las Discriminaciones en la Esfera de la Enseñanza</w:t>
      </w:r>
      <w:r w:rsidR="002B179D">
        <w:rPr>
          <w:lang w:val="es-ES_tradnl"/>
        </w:rPr>
        <w:t>.</w:t>
      </w:r>
    </w:p>
    <w:p w14:paraId="0EE34E80" w14:textId="31079323" w:rsidR="00121F1D" w:rsidRPr="00121F1D" w:rsidRDefault="00121F1D" w:rsidP="002B179D">
      <w:pPr>
        <w:pStyle w:val="Bullet1G"/>
        <w:rPr>
          <w:lang w:val="es-ES_tradnl"/>
        </w:rPr>
      </w:pPr>
      <w:r w:rsidRPr="00121F1D">
        <w:rPr>
          <w:lang w:val="es-ES_tradnl"/>
        </w:rPr>
        <w:t>El Convenio núm.</w:t>
      </w:r>
      <w:r w:rsidR="00B63A3F">
        <w:rPr>
          <w:lang w:val="es-ES_tradnl"/>
        </w:rPr>
        <w:t xml:space="preserve"> </w:t>
      </w:r>
      <w:r w:rsidRPr="00121F1D">
        <w:rPr>
          <w:lang w:val="es-ES_tradnl"/>
        </w:rPr>
        <w:t>111 de la OIT sobre la discriminación (empleo y ocupación)</w:t>
      </w:r>
      <w:r w:rsidR="002B179D">
        <w:rPr>
          <w:lang w:val="es-ES_tradnl"/>
        </w:rPr>
        <w:t>.</w:t>
      </w:r>
    </w:p>
    <w:p w14:paraId="41472B3D" w14:textId="66E2AACB" w:rsidR="00121F1D" w:rsidRPr="00121F1D" w:rsidRDefault="00121F1D" w:rsidP="002B179D">
      <w:pPr>
        <w:pStyle w:val="Bullet1G"/>
        <w:rPr>
          <w:lang w:val="es-ES_tradnl"/>
        </w:rPr>
      </w:pPr>
      <w:r w:rsidRPr="00121F1D">
        <w:rPr>
          <w:lang w:val="es-ES_tradnl"/>
        </w:rPr>
        <w:t>La Convención sobre la Eliminación de Todas las Formas de Discriminación contra la Mujer</w:t>
      </w:r>
      <w:r w:rsidR="002B179D">
        <w:rPr>
          <w:lang w:val="es-ES_tradnl"/>
        </w:rPr>
        <w:t>.</w:t>
      </w:r>
    </w:p>
    <w:p w14:paraId="6252997A" w14:textId="0CDD61C6" w:rsidR="00121F1D" w:rsidRPr="00121F1D" w:rsidRDefault="00121F1D" w:rsidP="002B179D">
      <w:pPr>
        <w:pStyle w:val="Bullet1G"/>
        <w:rPr>
          <w:lang w:val="es-ES_tradnl"/>
        </w:rPr>
      </w:pPr>
      <w:r w:rsidRPr="00121F1D">
        <w:rPr>
          <w:lang w:val="es-ES_tradnl"/>
        </w:rPr>
        <w:t>La Convención contra la Tortura y Otros Tratos o Penas Crueles, Inhumanos o Degradantes</w:t>
      </w:r>
      <w:r w:rsidR="002B179D">
        <w:rPr>
          <w:lang w:val="es-ES_tradnl"/>
        </w:rPr>
        <w:t>.</w:t>
      </w:r>
    </w:p>
    <w:p w14:paraId="15D6C0C1" w14:textId="32C53950" w:rsidR="00121F1D" w:rsidRPr="00121F1D" w:rsidRDefault="00121F1D" w:rsidP="002B179D">
      <w:pPr>
        <w:pStyle w:val="Bullet1G"/>
        <w:rPr>
          <w:lang w:val="es-ES_tradnl"/>
        </w:rPr>
      </w:pPr>
      <w:r w:rsidRPr="00121F1D">
        <w:rPr>
          <w:lang w:val="es-ES_tradnl"/>
        </w:rPr>
        <w:t>El Protocolo Facultativo de la Convención contra la Tortura y Otros Tratos o Penas Crueles, Inhumanos o Degradantes</w:t>
      </w:r>
      <w:r w:rsidR="002B179D">
        <w:rPr>
          <w:lang w:val="es-ES_tradnl"/>
        </w:rPr>
        <w:t>.</w:t>
      </w:r>
    </w:p>
    <w:p w14:paraId="6AAD6103" w14:textId="21A9A992" w:rsidR="00121F1D" w:rsidRPr="00121F1D" w:rsidRDefault="00121F1D" w:rsidP="002B179D">
      <w:pPr>
        <w:pStyle w:val="Bullet1G"/>
        <w:rPr>
          <w:lang w:val="es-ES_tradnl"/>
        </w:rPr>
      </w:pPr>
      <w:r w:rsidRPr="00121F1D">
        <w:rPr>
          <w:lang w:val="es-ES_tradnl"/>
        </w:rPr>
        <w:t>La Convención Internacional sobre la Represión y el Castigo del Crimen de Apartheid</w:t>
      </w:r>
      <w:r w:rsidR="002B179D">
        <w:rPr>
          <w:lang w:val="es-ES_tradnl"/>
        </w:rPr>
        <w:t>.</w:t>
      </w:r>
    </w:p>
    <w:p w14:paraId="186F9313" w14:textId="49C0C7AC" w:rsidR="00121F1D" w:rsidRPr="00121F1D" w:rsidRDefault="00121F1D" w:rsidP="002B179D">
      <w:pPr>
        <w:pStyle w:val="Bullet1G"/>
        <w:rPr>
          <w:lang w:val="es-ES_tradnl"/>
        </w:rPr>
      </w:pPr>
      <w:r w:rsidRPr="00121F1D">
        <w:rPr>
          <w:lang w:val="es-ES_tradnl"/>
        </w:rPr>
        <w:tab/>
        <w:t>La Convención Internacional contra el Apartheid en los Deportes</w:t>
      </w:r>
      <w:r w:rsidR="002B179D">
        <w:rPr>
          <w:lang w:val="es-ES_tradnl"/>
        </w:rPr>
        <w:t>.</w:t>
      </w:r>
    </w:p>
    <w:p w14:paraId="0B69F15C" w14:textId="6270CB42" w:rsidR="00121F1D" w:rsidRPr="00121F1D" w:rsidRDefault="00121F1D" w:rsidP="002B179D">
      <w:pPr>
        <w:pStyle w:val="Bullet1G"/>
        <w:rPr>
          <w:lang w:val="es-ES_tradnl"/>
        </w:rPr>
      </w:pPr>
      <w:r w:rsidRPr="00121F1D">
        <w:rPr>
          <w:lang w:val="es-ES_tradnl"/>
        </w:rPr>
        <w:t>El Convenio núm.</w:t>
      </w:r>
      <w:r w:rsidR="00B63A3F">
        <w:rPr>
          <w:lang w:val="es-ES_tradnl"/>
        </w:rPr>
        <w:t xml:space="preserve"> </w:t>
      </w:r>
      <w:r w:rsidRPr="00121F1D">
        <w:rPr>
          <w:lang w:val="es-ES_tradnl"/>
        </w:rPr>
        <w:t>138 de la Organización Internacional del Trabajo sobre la edad mínima de admisión al empleo</w:t>
      </w:r>
      <w:r w:rsidR="002B179D">
        <w:rPr>
          <w:lang w:val="es-ES_tradnl"/>
        </w:rPr>
        <w:t>.</w:t>
      </w:r>
    </w:p>
    <w:p w14:paraId="7A5D0566" w14:textId="50E60FCD" w:rsidR="00121F1D" w:rsidRPr="00121F1D" w:rsidRDefault="00121F1D" w:rsidP="002B179D">
      <w:pPr>
        <w:pStyle w:val="Bullet1G"/>
        <w:rPr>
          <w:lang w:val="es-ES_tradnl"/>
        </w:rPr>
      </w:pPr>
      <w:r w:rsidRPr="00121F1D">
        <w:rPr>
          <w:lang w:val="es-ES_tradnl"/>
        </w:rPr>
        <w:t>El Convenio de la OIT sobre el trabajo marítimo</w:t>
      </w:r>
      <w:r w:rsidR="002B179D">
        <w:rPr>
          <w:lang w:val="es-ES_tradnl"/>
        </w:rPr>
        <w:t>.</w:t>
      </w:r>
    </w:p>
    <w:p w14:paraId="5DA515FC" w14:textId="7094029A" w:rsidR="00121F1D" w:rsidRPr="00121F1D" w:rsidRDefault="00121F1D" w:rsidP="002B179D">
      <w:pPr>
        <w:pStyle w:val="Bullet1G"/>
        <w:rPr>
          <w:lang w:val="es-ES_tradnl"/>
        </w:rPr>
      </w:pPr>
      <w:r w:rsidRPr="00121F1D">
        <w:rPr>
          <w:lang w:val="es-ES_tradnl"/>
        </w:rPr>
        <w:t>La Convención Internacional sobre la Protección de Todas las Personas contra las Desapariciones Forzadas</w:t>
      </w:r>
      <w:r w:rsidR="002B179D">
        <w:rPr>
          <w:lang w:val="es-ES_tradnl"/>
        </w:rPr>
        <w:t>.</w:t>
      </w:r>
    </w:p>
    <w:p w14:paraId="21494F2C" w14:textId="695986EA" w:rsidR="00121F1D" w:rsidRPr="00121F1D" w:rsidRDefault="00121F1D" w:rsidP="002B179D">
      <w:pPr>
        <w:pStyle w:val="Bullet1G"/>
        <w:rPr>
          <w:lang w:val="es-ES_tradnl"/>
        </w:rPr>
      </w:pPr>
      <w:r w:rsidRPr="00121F1D">
        <w:rPr>
          <w:lang w:val="es-ES_tradnl"/>
        </w:rPr>
        <w:t>La Convención sobre los Derechos de las Personas con Discapacidad</w:t>
      </w:r>
      <w:r w:rsidR="002B179D">
        <w:rPr>
          <w:lang w:val="es-ES_tradnl"/>
        </w:rPr>
        <w:t>.</w:t>
      </w:r>
    </w:p>
    <w:p w14:paraId="146F10AC" w14:textId="79A5BA2D" w:rsidR="00121F1D" w:rsidRPr="00121F1D" w:rsidRDefault="00121F1D" w:rsidP="002B179D">
      <w:pPr>
        <w:pStyle w:val="Bullet1G"/>
        <w:rPr>
          <w:lang w:val="es-ES_tradnl"/>
        </w:rPr>
      </w:pPr>
      <w:r w:rsidRPr="00121F1D">
        <w:rPr>
          <w:lang w:val="es-ES_tradnl"/>
        </w:rPr>
        <w:t>El Protocolo Facultativo de la Convención sobre los Derechos de las Personas con Discapacidad</w:t>
      </w:r>
      <w:r w:rsidR="002B179D">
        <w:rPr>
          <w:lang w:val="es-ES_tradnl"/>
        </w:rPr>
        <w:t>.</w:t>
      </w:r>
    </w:p>
    <w:p w14:paraId="03DF471E" w14:textId="6C270438" w:rsidR="00121F1D" w:rsidRPr="00121F1D" w:rsidRDefault="00121F1D" w:rsidP="002B179D">
      <w:pPr>
        <w:pStyle w:val="Bullet1G"/>
        <w:rPr>
          <w:lang w:val="es-ES_tradnl"/>
        </w:rPr>
      </w:pPr>
      <w:r w:rsidRPr="00121F1D">
        <w:rPr>
          <w:lang w:val="es-ES_tradnl"/>
        </w:rPr>
        <w:t>La Enmienda al párrafo 2 del artículo 43 de la Convención sobre los Derechos del</w:t>
      </w:r>
      <w:r w:rsidR="002B179D">
        <w:rPr>
          <w:lang w:val="es-ES_tradnl"/>
        </w:rPr>
        <w:t> </w:t>
      </w:r>
      <w:r w:rsidRPr="00121F1D">
        <w:rPr>
          <w:lang w:val="es-ES_tradnl"/>
        </w:rPr>
        <w:t>Niño</w:t>
      </w:r>
      <w:r w:rsidR="002B179D">
        <w:rPr>
          <w:lang w:val="es-ES_tradnl"/>
        </w:rPr>
        <w:t>.</w:t>
      </w:r>
    </w:p>
    <w:p w14:paraId="27B7F8F5" w14:textId="51A05843" w:rsidR="00121F1D" w:rsidRPr="00121F1D" w:rsidRDefault="00121F1D" w:rsidP="002B179D">
      <w:pPr>
        <w:pStyle w:val="Bullet1G"/>
        <w:rPr>
          <w:lang w:val="es-ES_tradnl"/>
        </w:rPr>
      </w:pPr>
      <w:r w:rsidRPr="00121F1D">
        <w:rPr>
          <w:lang w:val="es-ES_tradnl"/>
        </w:rPr>
        <w:t>La Convención para la Prevención y la Sanción del Delito de Genocidio</w:t>
      </w:r>
      <w:r w:rsidR="002B179D">
        <w:rPr>
          <w:lang w:val="es-ES_tradnl"/>
        </w:rPr>
        <w:t>.</w:t>
      </w:r>
    </w:p>
    <w:p w14:paraId="57D6852D" w14:textId="6A215C34" w:rsidR="00121F1D" w:rsidRPr="00121F1D" w:rsidRDefault="00121F1D" w:rsidP="002B179D">
      <w:pPr>
        <w:pStyle w:val="Bullet1G"/>
        <w:rPr>
          <w:lang w:val="es-ES_tradnl"/>
        </w:rPr>
      </w:pPr>
      <w:r w:rsidRPr="00121F1D">
        <w:rPr>
          <w:lang w:val="es-ES_tradnl"/>
        </w:rPr>
        <w:t>El Convenio Internacional para la Represión de los Actos de Terrorismo</w:t>
      </w:r>
      <w:r w:rsidR="002B179D">
        <w:rPr>
          <w:lang w:val="es-ES_tradnl"/>
        </w:rPr>
        <w:t>.</w:t>
      </w:r>
    </w:p>
    <w:p w14:paraId="5BBFF5B3" w14:textId="14EFAE93" w:rsidR="00121F1D" w:rsidRPr="00121F1D" w:rsidRDefault="00121F1D" w:rsidP="002B179D">
      <w:pPr>
        <w:pStyle w:val="Bullet1G"/>
        <w:rPr>
          <w:lang w:val="es-ES_tradnl"/>
        </w:rPr>
      </w:pPr>
      <w:r w:rsidRPr="00121F1D">
        <w:rPr>
          <w:lang w:val="es-ES_tradnl"/>
        </w:rPr>
        <w:t>La Enmienda de Kigali al Protocolo de Montreal relativo a las Sustancias que agotan la Capa de Ozono</w:t>
      </w:r>
      <w:r w:rsidR="002B179D">
        <w:rPr>
          <w:lang w:val="es-ES_tradnl"/>
        </w:rPr>
        <w:t>.</w:t>
      </w:r>
    </w:p>
    <w:p w14:paraId="6E41B282" w14:textId="5A9CEFE7" w:rsidR="00121F1D" w:rsidRPr="00121F1D" w:rsidRDefault="00121F1D" w:rsidP="002B179D">
      <w:pPr>
        <w:pStyle w:val="Bullet1G"/>
        <w:rPr>
          <w:lang w:val="es-ES_tradnl"/>
        </w:rPr>
      </w:pPr>
      <w:r w:rsidRPr="00121F1D">
        <w:rPr>
          <w:lang w:val="es-ES_tradnl"/>
        </w:rPr>
        <w:t>La Convención Internacional sobre la Protección de los Derechos de los Trabajadores Migratorios y de sus Familiares</w:t>
      </w:r>
      <w:r w:rsidR="002B179D">
        <w:rPr>
          <w:lang w:val="es-ES_tradnl"/>
        </w:rPr>
        <w:t>.</w:t>
      </w:r>
    </w:p>
    <w:p w14:paraId="696A274D" w14:textId="1B310712" w:rsidR="00121F1D" w:rsidRPr="00121F1D" w:rsidRDefault="00121F1D" w:rsidP="002B179D">
      <w:pPr>
        <w:pStyle w:val="Bullet1G"/>
        <w:rPr>
          <w:lang w:val="es-ES_tradnl"/>
        </w:rPr>
      </w:pPr>
      <w:r w:rsidRPr="00121F1D">
        <w:rPr>
          <w:lang w:val="es-ES_tradnl"/>
        </w:rPr>
        <w:t>El Convenio de La Haya sobre la Protección del Niño y la Cooperación en materia de Adopción Internacional</w:t>
      </w:r>
      <w:r w:rsidR="002B179D">
        <w:rPr>
          <w:lang w:val="es-ES_tradnl"/>
        </w:rPr>
        <w:t>.</w:t>
      </w:r>
    </w:p>
    <w:p w14:paraId="28729B67" w14:textId="5A8051DA" w:rsidR="00121F1D" w:rsidRPr="00121F1D" w:rsidRDefault="00121F1D" w:rsidP="002B179D">
      <w:pPr>
        <w:pStyle w:val="Bullet1G"/>
        <w:rPr>
          <w:lang w:val="es-ES_tradnl"/>
        </w:rPr>
      </w:pPr>
      <w:r w:rsidRPr="00121F1D">
        <w:rPr>
          <w:lang w:val="es-ES_tradnl"/>
        </w:rPr>
        <w:t>El Convenio núm.</w:t>
      </w:r>
      <w:r w:rsidR="00B63A3F">
        <w:rPr>
          <w:lang w:val="es-ES_tradnl"/>
        </w:rPr>
        <w:t xml:space="preserve"> </w:t>
      </w:r>
      <w:r w:rsidRPr="00121F1D">
        <w:rPr>
          <w:lang w:val="es-ES_tradnl"/>
        </w:rPr>
        <w:t>182 de la OIT sobre las peores formas de trabajo infantil</w:t>
      </w:r>
      <w:r w:rsidR="002B179D">
        <w:rPr>
          <w:lang w:val="es-ES_tradnl"/>
        </w:rPr>
        <w:t>.</w:t>
      </w:r>
    </w:p>
    <w:p w14:paraId="4FC07D82" w14:textId="284CB461" w:rsidR="00121F1D" w:rsidRPr="00121F1D" w:rsidRDefault="00121F1D" w:rsidP="002B179D">
      <w:pPr>
        <w:pStyle w:val="Bullet1G"/>
        <w:rPr>
          <w:lang w:val="es-ES_tradnl"/>
        </w:rPr>
      </w:pPr>
      <w:r w:rsidRPr="00121F1D">
        <w:rPr>
          <w:lang w:val="es-ES_tradnl"/>
        </w:rPr>
        <w:t>El Estatuto de Roma de la Corte Penal Internacional</w:t>
      </w:r>
      <w:r w:rsidR="002B179D">
        <w:rPr>
          <w:lang w:val="es-ES_tradnl"/>
        </w:rPr>
        <w:t>.</w:t>
      </w:r>
    </w:p>
    <w:p w14:paraId="269BBBD2" w14:textId="21B0B300" w:rsidR="00121F1D" w:rsidRPr="00121F1D" w:rsidRDefault="002B179D" w:rsidP="002B179D">
      <w:pPr>
        <w:pStyle w:val="H4G"/>
        <w:rPr>
          <w:lang w:val="es-ES_tradnl"/>
        </w:rPr>
      </w:pPr>
      <w:r>
        <w:rPr>
          <w:lang w:val="es-ES_tradnl"/>
        </w:rPr>
        <w:tab/>
      </w:r>
      <w:r w:rsidR="00121F1D" w:rsidRPr="00121F1D">
        <w:rPr>
          <w:lang w:val="es-ES_tradnl"/>
        </w:rPr>
        <w:tab/>
        <w:t>A nivel regional</w:t>
      </w:r>
    </w:p>
    <w:p w14:paraId="3F8127BA" w14:textId="3A03F84A" w:rsidR="00121F1D" w:rsidRPr="00121F1D" w:rsidRDefault="00121F1D" w:rsidP="002B179D">
      <w:pPr>
        <w:pStyle w:val="Bullet1G"/>
        <w:rPr>
          <w:lang w:val="es-ES_tradnl"/>
        </w:rPr>
      </w:pPr>
      <w:r w:rsidRPr="00121F1D">
        <w:rPr>
          <w:lang w:val="es-ES_tradnl"/>
        </w:rPr>
        <w:tab/>
        <w:t>La Carta Africana de Derechos Humanos y de los Pueblos</w:t>
      </w:r>
      <w:r w:rsidR="002B179D">
        <w:rPr>
          <w:lang w:val="es-ES_tradnl"/>
        </w:rPr>
        <w:t>.</w:t>
      </w:r>
    </w:p>
    <w:p w14:paraId="58DDEC80" w14:textId="11DBFF5D" w:rsidR="00121F1D" w:rsidRPr="00121F1D" w:rsidRDefault="00121F1D" w:rsidP="002B179D">
      <w:pPr>
        <w:pStyle w:val="Bullet1G"/>
        <w:rPr>
          <w:lang w:val="es-ES_tradnl"/>
        </w:rPr>
      </w:pPr>
      <w:r w:rsidRPr="00121F1D">
        <w:rPr>
          <w:lang w:val="es-ES_tradnl"/>
        </w:rPr>
        <w:t>La Carta Africana sobre los Derechos y el Bienestar del Niño</w:t>
      </w:r>
      <w:r w:rsidR="002B179D">
        <w:rPr>
          <w:lang w:val="es-ES_tradnl"/>
        </w:rPr>
        <w:t>.</w:t>
      </w:r>
    </w:p>
    <w:p w14:paraId="54C6D3D9" w14:textId="4AE3D0F4" w:rsidR="00121F1D" w:rsidRPr="00121F1D" w:rsidRDefault="00121F1D" w:rsidP="002B179D">
      <w:pPr>
        <w:pStyle w:val="Bullet1G"/>
        <w:rPr>
          <w:lang w:val="es-ES_tradnl"/>
        </w:rPr>
      </w:pPr>
      <w:r w:rsidRPr="00121F1D">
        <w:rPr>
          <w:lang w:val="es-ES_tradnl"/>
        </w:rPr>
        <w:lastRenderedPageBreak/>
        <w:t>El Protocolo de la Carta Africana de Derechos Humanos y de los Pueblos sobre el Establecimiento de una Corte Africana de Derechos Humanos y de los Pueblos</w:t>
      </w:r>
      <w:r w:rsidR="002B179D">
        <w:rPr>
          <w:lang w:val="es-ES_tradnl"/>
        </w:rPr>
        <w:t>.</w:t>
      </w:r>
    </w:p>
    <w:p w14:paraId="6ABA1481" w14:textId="6241505F" w:rsidR="00121F1D" w:rsidRPr="00121F1D" w:rsidRDefault="00121F1D" w:rsidP="002B179D">
      <w:pPr>
        <w:pStyle w:val="Bullet1G"/>
        <w:rPr>
          <w:lang w:val="es-ES_tradnl"/>
        </w:rPr>
      </w:pPr>
      <w:r w:rsidRPr="00121F1D">
        <w:rPr>
          <w:lang w:val="es-ES_tradnl"/>
        </w:rPr>
        <w:t>El Protocolo de la Carta Africana de Derechos Humanos y de los Pueblos relativo a los Derechos de la Mujer en África</w:t>
      </w:r>
      <w:r w:rsidR="002B179D">
        <w:rPr>
          <w:lang w:val="es-ES_tradnl"/>
        </w:rPr>
        <w:t>.</w:t>
      </w:r>
    </w:p>
    <w:p w14:paraId="7FB18F8C" w14:textId="53347606" w:rsidR="00121F1D" w:rsidRPr="00121F1D" w:rsidRDefault="00121F1D" w:rsidP="002B179D">
      <w:pPr>
        <w:pStyle w:val="Bullet1G"/>
        <w:rPr>
          <w:lang w:val="es-ES_tradnl"/>
        </w:rPr>
      </w:pPr>
      <w:r w:rsidRPr="00121F1D">
        <w:rPr>
          <w:lang w:val="es-ES_tradnl"/>
        </w:rPr>
        <w:t>La Carta Africana de la Democracia, las Elecciones y la Gobernanza</w:t>
      </w:r>
      <w:r w:rsidR="002B179D">
        <w:rPr>
          <w:lang w:val="es-ES_tradnl"/>
        </w:rPr>
        <w:t>.</w:t>
      </w:r>
    </w:p>
    <w:p w14:paraId="59DCE345" w14:textId="1EA0945B" w:rsidR="00121F1D" w:rsidRPr="00121F1D" w:rsidRDefault="00121F1D" w:rsidP="002B179D">
      <w:pPr>
        <w:pStyle w:val="Bullet1G"/>
        <w:rPr>
          <w:lang w:val="es-ES_tradnl"/>
        </w:rPr>
      </w:pPr>
      <w:r w:rsidRPr="00121F1D">
        <w:rPr>
          <w:lang w:val="es-ES_tradnl"/>
        </w:rPr>
        <w:t>La Convención de la Unión Africana para la Protección y la Asistencia de los Desplazados Internos en África</w:t>
      </w:r>
      <w:r w:rsidR="002B179D">
        <w:rPr>
          <w:lang w:val="es-ES_tradnl"/>
        </w:rPr>
        <w:t>.</w:t>
      </w:r>
    </w:p>
    <w:p w14:paraId="0A07C030" w14:textId="017469B7" w:rsidR="00121F1D" w:rsidRPr="00121F1D" w:rsidRDefault="00121F1D" w:rsidP="002B179D">
      <w:pPr>
        <w:pStyle w:val="Bullet1G"/>
        <w:rPr>
          <w:lang w:val="es-ES_tradnl"/>
        </w:rPr>
      </w:pPr>
      <w:r w:rsidRPr="00121F1D">
        <w:rPr>
          <w:lang w:val="es-ES_tradnl"/>
        </w:rPr>
        <w:t>La Carta del Consejo de la Entente</w:t>
      </w:r>
      <w:r w:rsidR="002B179D">
        <w:rPr>
          <w:lang w:val="es-ES_tradnl"/>
        </w:rPr>
        <w:t>.</w:t>
      </w:r>
    </w:p>
    <w:p w14:paraId="6664970D" w14:textId="1FF38F1C" w:rsidR="00121F1D" w:rsidRPr="00121F1D" w:rsidRDefault="00121F1D" w:rsidP="002B179D">
      <w:pPr>
        <w:pStyle w:val="Bullet1G"/>
        <w:rPr>
          <w:lang w:val="es-ES_tradnl"/>
        </w:rPr>
      </w:pPr>
      <w:r w:rsidRPr="00121F1D">
        <w:rPr>
          <w:lang w:val="es-ES_tradnl"/>
        </w:rPr>
        <w:t>La Convención de la Unión Africana sobre la Cooperación Transfronteriza</w:t>
      </w:r>
      <w:r w:rsidR="002B179D">
        <w:rPr>
          <w:lang w:val="es-ES_tradnl"/>
        </w:rPr>
        <w:t>.</w:t>
      </w:r>
    </w:p>
    <w:p w14:paraId="3C03AE9B" w14:textId="224F67A8" w:rsidR="00121F1D" w:rsidRPr="00121F1D" w:rsidRDefault="00121F1D" w:rsidP="002B179D">
      <w:pPr>
        <w:pStyle w:val="Bullet1G"/>
        <w:rPr>
          <w:lang w:val="es-ES_tradnl"/>
        </w:rPr>
      </w:pPr>
      <w:r w:rsidRPr="00121F1D">
        <w:rPr>
          <w:lang w:val="es-ES_tradnl"/>
        </w:rPr>
        <w:t>El Protocolo del Acta Constitutiva por el que se establece la Comunidad Económica Africana relativo al Parlamento Panafricano</w:t>
      </w:r>
      <w:r w:rsidR="002B179D">
        <w:rPr>
          <w:lang w:val="es-ES_tradnl"/>
        </w:rPr>
        <w:t>.</w:t>
      </w:r>
    </w:p>
    <w:p w14:paraId="744E44D3" w14:textId="2E44E0B8" w:rsidR="00121F1D" w:rsidRPr="00121F1D" w:rsidRDefault="00121F1D" w:rsidP="002B179D">
      <w:pPr>
        <w:pStyle w:val="Bullet1G"/>
        <w:rPr>
          <w:lang w:val="es-ES_tradnl"/>
        </w:rPr>
      </w:pPr>
      <w:r w:rsidRPr="00121F1D">
        <w:rPr>
          <w:lang w:val="es-ES_tradnl"/>
        </w:rPr>
        <w:t>El Protocolo de la Convención de la Organización de la Unidad Africana (OUA) para Prevenir y Combatir el Terrorismo</w:t>
      </w:r>
      <w:r w:rsidR="002B179D">
        <w:rPr>
          <w:lang w:val="es-ES_tradnl"/>
        </w:rPr>
        <w:t>.</w:t>
      </w:r>
    </w:p>
    <w:p w14:paraId="79B34EA8" w14:textId="4324ABD8" w:rsidR="00121F1D" w:rsidRPr="00121F1D" w:rsidRDefault="00121F1D" w:rsidP="002B179D">
      <w:pPr>
        <w:pStyle w:val="Bullet1G"/>
        <w:rPr>
          <w:lang w:val="es-ES_tradnl"/>
        </w:rPr>
      </w:pPr>
      <w:r w:rsidRPr="00121F1D">
        <w:rPr>
          <w:lang w:val="es-ES_tradnl"/>
        </w:rPr>
        <w:t>El Protocolo de la Carta Africana de Derechos Humanos y de los Pueblos relativo a la Corte Africana de Derechos Humanos y de los Pueblos.</w:t>
      </w:r>
    </w:p>
    <w:p w14:paraId="6EDD748C" w14:textId="77777777" w:rsidR="00121F1D" w:rsidRPr="00121F1D" w:rsidRDefault="00121F1D" w:rsidP="002B179D">
      <w:pPr>
        <w:pStyle w:val="SingleTxtG"/>
        <w:rPr>
          <w:lang w:val="es-ES_tradnl"/>
        </w:rPr>
      </w:pPr>
      <w:r w:rsidRPr="00121F1D">
        <w:rPr>
          <w:lang w:val="es-ES_tradnl"/>
        </w:rPr>
        <w:t>53.</w:t>
      </w:r>
      <w:r w:rsidRPr="00121F1D">
        <w:rPr>
          <w:lang w:val="es-ES_tradnl"/>
        </w:rPr>
        <w:tab/>
        <w:t>Para hacer efectivos esos compromisos y obligaciones internacionales, Benin:</w:t>
      </w:r>
    </w:p>
    <w:p w14:paraId="40CCFFE4" w14:textId="666C3864" w:rsidR="00121F1D" w:rsidRPr="00121F1D" w:rsidRDefault="00121F1D" w:rsidP="002B179D">
      <w:pPr>
        <w:pStyle w:val="Bullet1G"/>
        <w:rPr>
          <w:lang w:val="es-ES_tradnl"/>
        </w:rPr>
      </w:pPr>
      <w:r w:rsidRPr="00121F1D">
        <w:rPr>
          <w:lang w:val="es-ES_tradnl"/>
        </w:rPr>
        <w:t>Procedió a reforzar su marco normativo e institucional para el ejercicio de los derechos humanos</w:t>
      </w:r>
      <w:r w:rsidR="002B179D">
        <w:rPr>
          <w:lang w:val="es-ES_tradnl"/>
        </w:rPr>
        <w:t>.</w:t>
      </w:r>
    </w:p>
    <w:p w14:paraId="1381B05D" w14:textId="7830ECB0" w:rsidR="00121F1D" w:rsidRPr="00121F1D" w:rsidRDefault="00121F1D" w:rsidP="002B179D">
      <w:pPr>
        <w:pStyle w:val="Bullet1G"/>
        <w:rPr>
          <w:lang w:val="es-ES_tradnl"/>
        </w:rPr>
      </w:pPr>
      <w:r w:rsidRPr="00121F1D">
        <w:rPr>
          <w:lang w:val="es-ES_tradnl"/>
        </w:rPr>
        <w:t>Estableció mecanismos de promoción y protección de los derechos humanos</w:t>
      </w:r>
      <w:r w:rsidR="002B179D">
        <w:rPr>
          <w:lang w:val="es-ES_tradnl"/>
        </w:rPr>
        <w:t>.</w:t>
      </w:r>
    </w:p>
    <w:p w14:paraId="71578DCA" w14:textId="5DA7CC77" w:rsidR="00121F1D" w:rsidRPr="00121F1D" w:rsidRDefault="00121F1D" w:rsidP="002B179D">
      <w:pPr>
        <w:pStyle w:val="Bullet1G"/>
        <w:rPr>
          <w:lang w:val="es-ES_tradnl"/>
        </w:rPr>
      </w:pPr>
      <w:r w:rsidRPr="00121F1D">
        <w:rPr>
          <w:lang w:val="es-ES_tradnl"/>
        </w:rPr>
        <w:t>Tomó medidas para garantizar sobre el terreno la promoción y protección de todos los derechos humanos.</w:t>
      </w:r>
    </w:p>
    <w:p w14:paraId="46E76C74" w14:textId="77777777" w:rsidR="00121F1D" w:rsidRPr="00121F1D" w:rsidRDefault="00121F1D" w:rsidP="002B179D">
      <w:pPr>
        <w:pStyle w:val="H1G"/>
        <w:rPr>
          <w:lang w:val="es-ES_tradnl"/>
        </w:rPr>
      </w:pPr>
      <w:r w:rsidRPr="00121F1D">
        <w:rPr>
          <w:lang w:val="es-ES_tradnl"/>
        </w:rPr>
        <w:tab/>
        <w:t>D.</w:t>
      </w:r>
      <w:r w:rsidRPr="00121F1D">
        <w:rPr>
          <w:lang w:val="es-ES_tradnl"/>
        </w:rPr>
        <w:tab/>
        <w:t>Instituciones de promoción y protección de los derechos humanos</w:t>
      </w:r>
    </w:p>
    <w:p w14:paraId="37387189" w14:textId="095BE838" w:rsidR="00121F1D" w:rsidRPr="00121F1D" w:rsidRDefault="00121F1D" w:rsidP="002B179D">
      <w:pPr>
        <w:pStyle w:val="SingleTxtG"/>
        <w:rPr>
          <w:lang w:val="es-ES_tradnl"/>
        </w:rPr>
      </w:pPr>
      <w:r w:rsidRPr="00121F1D">
        <w:rPr>
          <w:lang w:val="es-ES_tradnl"/>
        </w:rPr>
        <w:t>54.</w:t>
      </w:r>
      <w:r w:rsidRPr="00121F1D">
        <w:rPr>
          <w:lang w:val="es-ES_tradnl"/>
        </w:rPr>
        <w:tab/>
        <w:t>El marco institucional agrupa a las entidades estatales y no estatales que se dedican a mejorar las condiciones para el disfrute de los derechos humanos y de los pueblos. Cabe citar, respecto del período de referencia:</w:t>
      </w:r>
    </w:p>
    <w:p w14:paraId="0B6874FB" w14:textId="25E870E8" w:rsidR="00121F1D" w:rsidRPr="00121F1D" w:rsidRDefault="002B179D" w:rsidP="002B179D">
      <w:pPr>
        <w:pStyle w:val="H4G"/>
        <w:rPr>
          <w:lang w:val="es-ES_tradnl"/>
        </w:rPr>
      </w:pPr>
      <w:r>
        <w:rPr>
          <w:lang w:val="es-ES_tradnl"/>
        </w:rPr>
        <w:tab/>
      </w:r>
      <w:r w:rsidR="00121F1D" w:rsidRPr="00121F1D">
        <w:rPr>
          <w:lang w:val="es-ES_tradnl"/>
        </w:rPr>
        <w:tab/>
        <w:t>Entidades estatales</w:t>
      </w:r>
    </w:p>
    <w:p w14:paraId="415C7D5A" w14:textId="3F1B3B17" w:rsidR="00121F1D" w:rsidRPr="00121F1D" w:rsidRDefault="00121F1D" w:rsidP="002B179D">
      <w:pPr>
        <w:pStyle w:val="Bullet1G"/>
        <w:rPr>
          <w:lang w:val="es-ES_tradnl"/>
        </w:rPr>
      </w:pPr>
      <w:r w:rsidRPr="00121F1D">
        <w:rPr>
          <w:lang w:val="es-ES_tradnl"/>
        </w:rPr>
        <w:t>Comisión de Derechos Humanos de Benin (CBDH)</w:t>
      </w:r>
      <w:r w:rsidR="002B179D">
        <w:rPr>
          <w:lang w:val="es-ES_tradnl"/>
        </w:rPr>
        <w:t>.</w:t>
      </w:r>
    </w:p>
    <w:p w14:paraId="1441BA11" w14:textId="3819DE74" w:rsidR="00121F1D" w:rsidRPr="00121F1D" w:rsidRDefault="00121F1D" w:rsidP="002B179D">
      <w:pPr>
        <w:pStyle w:val="Bullet1G"/>
        <w:rPr>
          <w:lang w:val="es-ES_tradnl"/>
        </w:rPr>
      </w:pPr>
      <w:r w:rsidRPr="00121F1D">
        <w:rPr>
          <w:lang w:val="es-ES_tradnl"/>
        </w:rPr>
        <w:t>Defensor del Pueblo (MR)</w:t>
      </w:r>
      <w:r w:rsidR="002B179D">
        <w:rPr>
          <w:lang w:val="es-ES_tradnl"/>
        </w:rPr>
        <w:t>.</w:t>
      </w:r>
    </w:p>
    <w:p w14:paraId="388BE5E2" w14:textId="0FA6FCA8" w:rsidR="00121F1D" w:rsidRPr="00121F1D" w:rsidRDefault="00121F1D" w:rsidP="002B179D">
      <w:pPr>
        <w:pStyle w:val="Bullet1G"/>
        <w:rPr>
          <w:lang w:val="es-ES_tradnl"/>
        </w:rPr>
      </w:pPr>
      <w:r w:rsidRPr="00121F1D">
        <w:rPr>
          <w:lang w:val="es-ES_tradnl"/>
        </w:rPr>
        <w:t>Autoridad Nacional para la Lucha contra la Corrupción (ANLC)</w:t>
      </w:r>
      <w:r w:rsidR="002B179D">
        <w:rPr>
          <w:lang w:val="es-ES_tradnl"/>
        </w:rPr>
        <w:t>.</w:t>
      </w:r>
    </w:p>
    <w:p w14:paraId="69FEE26B" w14:textId="6216BE74" w:rsidR="00121F1D" w:rsidRPr="00121F1D" w:rsidRDefault="00121F1D" w:rsidP="002B179D">
      <w:pPr>
        <w:pStyle w:val="Bullet1G"/>
        <w:rPr>
          <w:lang w:val="es-ES_tradnl"/>
        </w:rPr>
      </w:pPr>
      <w:r w:rsidRPr="00121F1D">
        <w:rPr>
          <w:lang w:val="es-ES_tradnl"/>
        </w:rPr>
        <w:t>Consejo Nacional Consultivo de Derechos Humanos (CNCDH)</w:t>
      </w:r>
      <w:r w:rsidR="002B179D">
        <w:rPr>
          <w:lang w:val="es-ES_tradnl"/>
        </w:rPr>
        <w:t>.</w:t>
      </w:r>
    </w:p>
    <w:p w14:paraId="72412279" w14:textId="55C4783B" w:rsidR="00121F1D" w:rsidRPr="00121F1D" w:rsidRDefault="00121F1D" w:rsidP="002B179D">
      <w:pPr>
        <w:pStyle w:val="Bullet1G"/>
        <w:rPr>
          <w:lang w:val="es-ES_tradnl"/>
        </w:rPr>
      </w:pPr>
      <w:r w:rsidRPr="00121F1D">
        <w:rPr>
          <w:lang w:val="es-ES_tradnl"/>
        </w:rPr>
        <w:t>Dirección de la Administración Penitenciaria y la Protección de los Derechos Humanos (DAPPDH)</w:t>
      </w:r>
      <w:r w:rsidR="002B179D">
        <w:rPr>
          <w:lang w:val="es-ES_tradnl"/>
        </w:rPr>
        <w:t>.</w:t>
      </w:r>
    </w:p>
    <w:p w14:paraId="47D4629C" w14:textId="5BFA8A1D" w:rsidR="00121F1D" w:rsidRPr="00121F1D" w:rsidRDefault="00121F1D" w:rsidP="002B179D">
      <w:pPr>
        <w:pStyle w:val="Bullet1G"/>
        <w:rPr>
          <w:lang w:val="es-ES_tradnl"/>
        </w:rPr>
      </w:pPr>
      <w:r w:rsidRPr="00121F1D">
        <w:rPr>
          <w:lang w:val="es-ES_tradnl"/>
        </w:rPr>
        <w:t>Oficina Central de Protección de los Menores, la Familia y la Represión de la Trata de Personas (OCPM)</w:t>
      </w:r>
      <w:r w:rsidR="002B179D">
        <w:rPr>
          <w:lang w:val="es-ES_tradnl"/>
        </w:rPr>
        <w:t>.</w:t>
      </w:r>
    </w:p>
    <w:p w14:paraId="39D7CED1" w14:textId="460B2DAE" w:rsidR="00121F1D" w:rsidRPr="00121F1D" w:rsidRDefault="00121F1D" w:rsidP="002B179D">
      <w:pPr>
        <w:pStyle w:val="Bullet1G"/>
        <w:rPr>
          <w:lang w:val="es-ES_tradnl"/>
        </w:rPr>
      </w:pPr>
      <w:r w:rsidRPr="00121F1D">
        <w:rPr>
          <w:lang w:val="es-ES_tradnl"/>
        </w:rPr>
        <w:t>Dirección de Educación Vigilada y de Protección Social de los Menores (DESPSM)</w:t>
      </w:r>
      <w:r w:rsidR="002B179D">
        <w:rPr>
          <w:lang w:val="es-ES_tradnl"/>
        </w:rPr>
        <w:t>.</w:t>
      </w:r>
    </w:p>
    <w:p w14:paraId="27260118" w14:textId="02462D02" w:rsidR="00121F1D" w:rsidRPr="00121F1D" w:rsidRDefault="00121F1D" w:rsidP="002B179D">
      <w:pPr>
        <w:pStyle w:val="Bullet1G"/>
        <w:rPr>
          <w:lang w:val="es-ES_tradnl"/>
        </w:rPr>
      </w:pPr>
      <w:r w:rsidRPr="00121F1D">
        <w:rPr>
          <w:lang w:val="es-ES_tradnl"/>
        </w:rPr>
        <w:t>Autoridad Penitenciaria de Benin (APB)</w:t>
      </w:r>
      <w:r w:rsidR="002B179D">
        <w:rPr>
          <w:lang w:val="es-ES_tradnl"/>
        </w:rPr>
        <w:t>.</w:t>
      </w:r>
    </w:p>
    <w:p w14:paraId="7804AF09" w14:textId="1EACFE73" w:rsidR="00121F1D" w:rsidRPr="00121F1D" w:rsidRDefault="00121F1D" w:rsidP="002B179D">
      <w:pPr>
        <w:pStyle w:val="Bullet1G"/>
        <w:rPr>
          <w:lang w:val="es-ES_tradnl"/>
        </w:rPr>
      </w:pPr>
      <w:r w:rsidRPr="00121F1D">
        <w:rPr>
          <w:lang w:val="es-ES_tradnl"/>
        </w:rPr>
        <w:t>Consejo Nacional de Educación (CNE)</w:t>
      </w:r>
      <w:r w:rsidR="002B179D">
        <w:rPr>
          <w:lang w:val="es-ES_tradnl"/>
        </w:rPr>
        <w:t>.</w:t>
      </w:r>
    </w:p>
    <w:p w14:paraId="66BBEABF" w14:textId="7C3EFE46" w:rsidR="00121F1D" w:rsidRPr="00121F1D" w:rsidRDefault="00121F1D" w:rsidP="002B179D">
      <w:pPr>
        <w:pStyle w:val="Bullet1G"/>
        <w:rPr>
          <w:lang w:val="es-ES_tradnl"/>
        </w:rPr>
      </w:pPr>
      <w:r w:rsidRPr="00121F1D">
        <w:rPr>
          <w:lang w:val="es-ES_tradnl"/>
        </w:rPr>
        <w:t>Instituto Nacional de Promoción de la Mujer (INPF)</w:t>
      </w:r>
      <w:r w:rsidR="002B179D">
        <w:rPr>
          <w:lang w:val="es-ES_tradnl"/>
        </w:rPr>
        <w:t>.</w:t>
      </w:r>
    </w:p>
    <w:p w14:paraId="5229929A" w14:textId="4D33488B" w:rsidR="00121F1D" w:rsidRPr="00121F1D" w:rsidRDefault="00121F1D" w:rsidP="002B179D">
      <w:pPr>
        <w:pStyle w:val="Bullet1G"/>
        <w:rPr>
          <w:lang w:val="es-ES_tradnl"/>
        </w:rPr>
      </w:pPr>
      <w:r w:rsidRPr="00121F1D">
        <w:rPr>
          <w:lang w:val="es-ES_tradnl"/>
        </w:rPr>
        <w:t>Observatorio para la Familia, la Mujer y la Infancia (OFFE)</w:t>
      </w:r>
      <w:r w:rsidR="002B179D">
        <w:rPr>
          <w:lang w:val="es-ES_tradnl"/>
        </w:rPr>
        <w:t>.</w:t>
      </w:r>
    </w:p>
    <w:p w14:paraId="1FEA0965" w14:textId="3E1836C8" w:rsidR="00121F1D" w:rsidRPr="00121F1D" w:rsidRDefault="00121F1D" w:rsidP="002B179D">
      <w:pPr>
        <w:pStyle w:val="Bullet1G"/>
        <w:rPr>
          <w:lang w:val="es-ES_tradnl"/>
        </w:rPr>
      </w:pPr>
      <w:r w:rsidRPr="00121F1D">
        <w:rPr>
          <w:lang w:val="es-ES_tradnl"/>
        </w:rPr>
        <w:t>Comité Nacional de Seguimiento de la Aplicación de los Instrumentos Internacionales en materia de Derechos Humanos (CNSAIIDH)</w:t>
      </w:r>
      <w:r w:rsidR="002B179D">
        <w:rPr>
          <w:lang w:val="es-ES_tradnl"/>
        </w:rPr>
        <w:t>.</w:t>
      </w:r>
    </w:p>
    <w:p w14:paraId="70772D4C" w14:textId="321A472C" w:rsidR="00121F1D" w:rsidRPr="00121F1D" w:rsidRDefault="00121F1D" w:rsidP="002B179D">
      <w:pPr>
        <w:pStyle w:val="Bullet1G"/>
        <w:rPr>
          <w:lang w:val="es-ES_tradnl"/>
        </w:rPr>
      </w:pPr>
      <w:r w:rsidRPr="00121F1D">
        <w:rPr>
          <w:lang w:val="es-ES_tradnl"/>
        </w:rPr>
        <w:t>Comisión Nacional de Aplicación de los Derechos del Niño</w:t>
      </w:r>
      <w:r w:rsidR="002B179D">
        <w:rPr>
          <w:lang w:val="es-ES_tradnl"/>
        </w:rPr>
        <w:t xml:space="preserve"> </w:t>
      </w:r>
      <w:r w:rsidRPr="00121F1D">
        <w:rPr>
          <w:lang w:val="es-ES_tradnl"/>
        </w:rPr>
        <w:t>(CNDE)</w:t>
      </w:r>
      <w:r w:rsidR="002B179D">
        <w:rPr>
          <w:lang w:val="es-ES_tradnl"/>
        </w:rPr>
        <w:t>.</w:t>
      </w:r>
    </w:p>
    <w:p w14:paraId="2711B2FF" w14:textId="4F386817" w:rsidR="00121F1D" w:rsidRPr="00121F1D" w:rsidRDefault="00121F1D" w:rsidP="002B179D">
      <w:pPr>
        <w:pStyle w:val="Bullet1G"/>
        <w:rPr>
          <w:lang w:val="es-ES_tradnl"/>
        </w:rPr>
      </w:pPr>
      <w:r w:rsidRPr="00121F1D">
        <w:rPr>
          <w:lang w:val="es-ES_tradnl"/>
        </w:rPr>
        <w:lastRenderedPageBreak/>
        <w:t>Agencia de Protección de los Datos Personales (APDP)</w:t>
      </w:r>
      <w:r w:rsidR="002B179D">
        <w:rPr>
          <w:lang w:val="es-ES_tradnl"/>
        </w:rPr>
        <w:t>.</w:t>
      </w:r>
    </w:p>
    <w:p w14:paraId="6D0CBA2C" w14:textId="166E6261" w:rsidR="00121F1D" w:rsidRPr="00121F1D" w:rsidRDefault="00121F1D" w:rsidP="002B179D">
      <w:pPr>
        <w:pStyle w:val="Bullet1G"/>
        <w:rPr>
          <w:lang w:val="es-ES_tradnl"/>
        </w:rPr>
      </w:pPr>
      <w:r w:rsidRPr="00121F1D">
        <w:rPr>
          <w:lang w:val="es-ES_tradnl"/>
        </w:rPr>
        <w:t>Agencia Nacional de Identificación de la Población</w:t>
      </w:r>
      <w:r w:rsidR="002B179D">
        <w:rPr>
          <w:lang w:val="es-ES_tradnl"/>
        </w:rPr>
        <w:t xml:space="preserve"> </w:t>
      </w:r>
      <w:r w:rsidRPr="00121F1D">
        <w:rPr>
          <w:lang w:val="es-ES_tradnl"/>
        </w:rPr>
        <w:t>(ANIP)</w:t>
      </w:r>
      <w:r w:rsidR="002B179D">
        <w:rPr>
          <w:lang w:val="es-ES_tradnl"/>
        </w:rPr>
        <w:t>.</w:t>
      </w:r>
    </w:p>
    <w:p w14:paraId="1C4F2C83" w14:textId="4E02F630" w:rsidR="00121F1D" w:rsidRPr="00121F1D" w:rsidRDefault="00121F1D" w:rsidP="002B179D">
      <w:pPr>
        <w:pStyle w:val="Bullet1G"/>
        <w:rPr>
          <w:lang w:val="es-ES_tradnl"/>
        </w:rPr>
      </w:pPr>
      <w:r w:rsidRPr="00121F1D">
        <w:rPr>
          <w:lang w:val="es-ES_tradnl"/>
        </w:rPr>
        <w:t>Observatorio Nacional de los Procesos Electorales (ONPE)</w:t>
      </w:r>
      <w:r w:rsidR="002B179D">
        <w:rPr>
          <w:lang w:val="es-ES_tradnl"/>
        </w:rPr>
        <w:t>.</w:t>
      </w:r>
    </w:p>
    <w:p w14:paraId="246B6141" w14:textId="209770E4" w:rsidR="00121F1D" w:rsidRPr="00121F1D" w:rsidRDefault="00121F1D" w:rsidP="002B179D">
      <w:pPr>
        <w:pStyle w:val="Bullet1G"/>
        <w:rPr>
          <w:lang w:val="es-ES_tradnl"/>
        </w:rPr>
      </w:pPr>
      <w:r w:rsidRPr="00121F1D">
        <w:rPr>
          <w:lang w:val="es-ES_tradnl"/>
        </w:rPr>
        <w:t>Dirección de la Familia, la Infancia y la Adolescencia (DFEA).</w:t>
      </w:r>
    </w:p>
    <w:p w14:paraId="467EAEEA" w14:textId="5D8761A4" w:rsidR="00121F1D" w:rsidRPr="00121F1D" w:rsidRDefault="00E57EB0" w:rsidP="00E57EB0">
      <w:pPr>
        <w:pStyle w:val="H4G"/>
        <w:rPr>
          <w:lang w:val="es-ES_tradnl"/>
        </w:rPr>
      </w:pPr>
      <w:r>
        <w:rPr>
          <w:lang w:val="es-ES_tradnl"/>
        </w:rPr>
        <w:tab/>
      </w:r>
      <w:r>
        <w:rPr>
          <w:lang w:val="es-ES_tradnl"/>
        </w:rPr>
        <w:tab/>
      </w:r>
      <w:r w:rsidR="00121F1D" w:rsidRPr="00121F1D">
        <w:rPr>
          <w:lang w:val="es-ES_tradnl"/>
        </w:rPr>
        <w:tab/>
        <w:t>Entidades no estatales</w:t>
      </w:r>
    </w:p>
    <w:p w14:paraId="0509189C" w14:textId="726FD762" w:rsidR="00121F1D" w:rsidRPr="00121F1D" w:rsidRDefault="00121F1D" w:rsidP="002B179D">
      <w:pPr>
        <w:pStyle w:val="Bullet1G"/>
        <w:rPr>
          <w:lang w:val="es-ES_tradnl"/>
        </w:rPr>
      </w:pPr>
      <w:r w:rsidRPr="00121F1D">
        <w:rPr>
          <w:lang w:val="es-ES_tradnl"/>
        </w:rPr>
        <w:t>Red de Mujeres para el Derecho y el Desarrollo en África (Wildaf-Benin)</w:t>
      </w:r>
      <w:r w:rsidR="002B179D">
        <w:rPr>
          <w:lang w:val="es-ES_tradnl"/>
        </w:rPr>
        <w:t>.</w:t>
      </w:r>
    </w:p>
    <w:p w14:paraId="4901C4BB" w14:textId="0AE264DA" w:rsidR="00121F1D" w:rsidRPr="00121F1D" w:rsidRDefault="00121F1D" w:rsidP="002B179D">
      <w:pPr>
        <w:pStyle w:val="Bullet1G"/>
        <w:rPr>
          <w:lang w:val="es-ES_tradnl"/>
        </w:rPr>
      </w:pPr>
      <w:r w:rsidRPr="00121F1D">
        <w:rPr>
          <w:lang w:val="es-ES_tradnl"/>
        </w:rPr>
        <w:t>Red de Integración de Mujeres y de ONG y Asociaciones Africanas (RIFONGA-Benin)</w:t>
      </w:r>
      <w:r w:rsidR="002B179D">
        <w:rPr>
          <w:lang w:val="es-ES_tradnl"/>
        </w:rPr>
        <w:t>.</w:t>
      </w:r>
    </w:p>
    <w:p w14:paraId="63E50C47" w14:textId="440D3EB3" w:rsidR="00121F1D" w:rsidRPr="00121F1D" w:rsidRDefault="00121F1D" w:rsidP="002B179D">
      <w:pPr>
        <w:pStyle w:val="Bullet1G"/>
        <w:rPr>
          <w:lang w:val="es-ES_tradnl"/>
        </w:rPr>
      </w:pPr>
      <w:r w:rsidRPr="00121F1D">
        <w:rPr>
          <w:lang w:val="es-ES_tradnl"/>
        </w:rPr>
        <w:t>Asociación de Mujeres Juristas de Benin (AFJB)</w:t>
      </w:r>
      <w:r w:rsidR="002B179D">
        <w:rPr>
          <w:lang w:val="es-ES_tradnl"/>
        </w:rPr>
        <w:t>.</w:t>
      </w:r>
    </w:p>
    <w:p w14:paraId="6514F188" w14:textId="5C4F4231" w:rsidR="00121F1D" w:rsidRPr="00121F1D" w:rsidRDefault="00121F1D" w:rsidP="002B179D">
      <w:pPr>
        <w:pStyle w:val="Bullet1G"/>
        <w:rPr>
          <w:lang w:val="es-ES_tradnl"/>
        </w:rPr>
      </w:pPr>
      <w:r w:rsidRPr="00121F1D">
        <w:rPr>
          <w:lang w:val="es-ES_tradnl"/>
        </w:rPr>
        <w:t>Asociación de Mujeres Abogadas de Benin (AFAB)</w:t>
      </w:r>
      <w:r w:rsidR="002B179D">
        <w:rPr>
          <w:lang w:val="es-ES_tradnl"/>
        </w:rPr>
        <w:t>.</w:t>
      </w:r>
    </w:p>
    <w:p w14:paraId="6F82E444" w14:textId="5E2D76B0" w:rsidR="00121F1D" w:rsidRPr="00121F1D" w:rsidRDefault="00121F1D" w:rsidP="002B179D">
      <w:pPr>
        <w:pStyle w:val="Bullet1G"/>
        <w:rPr>
          <w:lang w:val="es-ES_tradnl"/>
        </w:rPr>
      </w:pPr>
      <w:r w:rsidRPr="00121F1D">
        <w:rPr>
          <w:lang w:val="es-ES_tradnl"/>
        </w:rPr>
        <w:t>Federación Nacional de Asociaciones de Personas con Discapacidad (FNAPH)</w:t>
      </w:r>
      <w:r w:rsidR="002B179D">
        <w:rPr>
          <w:lang w:val="es-ES_tradnl"/>
        </w:rPr>
        <w:t>.</w:t>
      </w:r>
    </w:p>
    <w:p w14:paraId="0B7BFA32" w14:textId="170A8541" w:rsidR="00121F1D" w:rsidRPr="00121F1D" w:rsidRDefault="00121F1D" w:rsidP="002B179D">
      <w:pPr>
        <w:pStyle w:val="Bullet1G"/>
        <w:rPr>
          <w:lang w:val="es-ES_tradnl"/>
        </w:rPr>
      </w:pPr>
      <w:r w:rsidRPr="00121F1D">
        <w:rPr>
          <w:lang w:val="es-ES_tradnl"/>
        </w:rPr>
        <w:t>Fundación Regard d’Amour (Mirada de Amor) (FRA)</w:t>
      </w:r>
      <w:r w:rsidR="002B179D">
        <w:rPr>
          <w:lang w:val="es-ES_tradnl"/>
        </w:rPr>
        <w:t>.</w:t>
      </w:r>
    </w:p>
    <w:p w14:paraId="2E39FC73" w14:textId="41B8B394" w:rsidR="00121F1D" w:rsidRPr="00121F1D" w:rsidRDefault="00121F1D" w:rsidP="002B179D">
      <w:pPr>
        <w:pStyle w:val="Bullet1G"/>
        <w:rPr>
          <w:lang w:val="es-ES_tradnl"/>
        </w:rPr>
      </w:pPr>
      <w:r w:rsidRPr="00121F1D">
        <w:rPr>
          <w:lang w:val="es-ES_tradnl"/>
        </w:rPr>
        <w:t>Social Watch Benin (Vigilancia Social Benin) (SW-B)</w:t>
      </w:r>
      <w:r w:rsidR="002B179D">
        <w:rPr>
          <w:lang w:val="es-ES_tradnl"/>
        </w:rPr>
        <w:t>.</w:t>
      </w:r>
    </w:p>
    <w:p w14:paraId="019688AB" w14:textId="7B9E826C" w:rsidR="00121F1D" w:rsidRPr="00121F1D" w:rsidRDefault="00121F1D" w:rsidP="002B179D">
      <w:pPr>
        <w:pStyle w:val="Bullet1G"/>
        <w:rPr>
          <w:lang w:val="es-ES_tradnl"/>
        </w:rPr>
      </w:pPr>
      <w:r w:rsidRPr="00121F1D">
        <w:rPr>
          <w:lang w:val="es-ES_tradnl"/>
        </w:rPr>
        <w:t>Cambio Social Benin (CSB-ONG)</w:t>
      </w:r>
      <w:r w:rsidR="002B179D">
        <w:rPr>
          <w:lang w:val="es-ES_tradnl"/>
        </w:rPr>
        <w:t>.</w:t>
      </w:r>
    </w:p>
    <w:p w14:paraId="0705C724" w14:textId="31C644A2" w:rsidR="00121F1D" w:rsidRPr="00121F1D" w:rsidRDefault="00121F1D" w:rsidP="002B179D">
      <w:pPr>
        <w:pStyle w:val="Bullet1G"/>
        <w:rPr>
          <w:lang w:val="es-ES_tradnl"/>
        </w:rPr>
      </w:pPr>
      <w:r w:rsidRPr="00121F1D">
        <w:rPr>
          <w:lang w:val="es-ES_tradnl"/>
        </w:rPr>
        <w:t>Amnistía Internacional de Benin (AIB)</w:t>
      </w:r>
      <w:r w:rsidR="002B179D">
        <w:rPr>
          <w:lang w:val="es-ES_tradnl"/>
        </w:rPr>
        <w:t>.</w:t>
      </w:r>
    </w:p>
    <w:p w14:paraId="03B55A58" w14:textId="0381CAAD" w:rsidR="00121F1D" w:rsidRPr="00121F1D" w:rsidRDefault="00121F1D" w:rsidP="002B179D">
      <w:pPr>
        <w:pStyle w:val="Bullet1G"/>
        <w:rPr>
          <w:lang w:val="es-ES_tradnl"/>
        </w:rPr>
      </w:pPr>
      <w:r w:rsidRPr="00121F1D">
        <w:rPr>
          <w:lang w:val="es-ES_tradnl"/>
        </w:rPr>
        <w:t>Presos Sin Fronteras (PRSF)</w:t>
      </w:r>
      <w:r w:rsidR="002B179D">
        <w:rPr>
          <w:lang w:val="es-ES_tradnl"/>
        </w:rPr>
        <w:t>.</w:t>
      </w:r>
    </w:p>
    <w:p w14:paraId="5F578BAA" w14:textId="0CA69249" w:rsidR="00121F1D" w:rsidRPr="00121F1D" w:rsidRDefault="00121F1D" w:rsidP="002B179D">
      <w:pPr>
        <w:pStyle w:val="Bullet1G"/>
        <w:rPr>
          <w:lang w:val="es-ES_tradnl"/>
        </w:rPr>
      </w:pPr>
      <w:r w:rsidRPr="00121F1D">
        <w:rPr>
          <w:lang w:val="es-ES_tradnl"/>
        </w:rPr>
        <w:t>Franciscanos Internacional Benin (FI-B)</w:t>
      </w:r>
      <w:r w:rsidR="002B179D">
        <w:rPr>
          <w:lang w:val="es-ES_tradnl"/>
        </w:rPr>
        <w:t>.</w:t>
      </w:r>
    </w:p>
    <w:p w14:paraId="3C95E8F7" w14:textId="5430BD86" w:rsidR="00121F1D" w:rsidRPr="00121F1D" w:rsidRDefault="00121F1D" w:rsidP="002B179D">
      <w:pPr>
        <w:pStyle w:val="Bullet1G"/>
        <w:rPr>
          <w:lang w:val="es-ES_tradnl"/>
        </w:rPr>
      </w:pPr>
      <w:r w:rsidRPr="00121F1D">
        <w:rPr>
          <w:lang w:val="es-ES_tradnl"/>
        </w:rPr>
        <w:t>Comité de Enlace de las Organizaciones Sociales de Defensa de los Derechos del Niño (CLOSE)</w:t>
      </w:r>
      <w:r w:rsidR="002B179D">
        <w:rPr>
          <w:lang w:val="es-ES_tradnl"/>
        </w:rPr>
        <w:t>.</w:t>
      </w:r>
    </w:p>
    <w:p w14:paraId="5E17129C" w14:textId="74BC7E04" w:rsidR="00121F1D" w:rsidRPr="00121F1D" w:rsidRDefault="00121F1D" w:rsidP="002B179D">
      <w:pPr>
        <w:pStyle w:val="Bullet1G"/>
        <w:rPr>
          <w:lang w:val="es-ES_tradnl"/>
        </w:rPr>
      </w:pPr>
      <w:r w:rsidRPr="00121F1D">
        <w:rPr>
          <w:lang w:val="es-ES_tradnl"/>
        </w:rPr>
        <w:t>Dispensario Adaptado a los Presos e Indigentes (DAPI).</w:t>
      </w:r>
    </w:p>
    <w:p w14:paraId="3631E46E" w14:textId="1E3E6FD1" w:rsidR="00121F1D" w:rsidRPr="00121F1D" w:rsidRDefault="00121F1D" w:rsidP="002B179D">
      <w:pPr>
        <w:pStyle w:val="HChG"/>
        <w:rPr>
          <w:lang w:val="es-ES_tradnl"/>
        </w:rPr>
      </w:pPr>
      <w:r w:rsidRPr="00121F1D">
        <w:rPr>
          <w:lang w:val="es-ES_tradnl"/>
        </w:rPr>
        <w:tab/>
        <w:t>III.</w:t>
      </w:r>
      <w:r w:rsidRPr="00121F1D">
        <w:rPr>
          <w:lang w:val="es-ES_tradnl"/>
        </w:rPr>
        <w:tab/>
        <w:t>Información sobre la no discriminación, la igualdad y</w:t>
      </w:r>
      <w:r w:rsidR="002B179D">
        <w:rPr>
          <w:lang w:val="es-ES_tradnl"/>
        </w:rPr>
        <w:t> </w:t>
      </w:r>
      <w:r w:rsidRPr="00121F1D">
        <w:rPr>
          <w:lang w:val="es-ES_tradnl"/>
        </w:rPr>
        <w:t>los</w:t>
      </w:r>
      <w:r w:rsidR="002B179D">
        <w:rPr>
          <w:lang w:val="es-ES_tradnl"/>
        </w:rPr>
        <w:t> </w:t>
      </w:r>
      <w:r w:rsidRPr="00121F1D">
        <w:rPr>
          <w:lang w:val="es-ES_tradnl"/>
        </w:rPr>
        <w:t>recursos efectivos</w:t>
      </w:r>
    </w:p>
    <w:p w14:paraId="3315302C" w14:textId="77777777" w:rsidR="00121F1D" w:rsidRPr="00121F1D" w:rsidRDefault="00121F1D" w:rsidP="002B179D">
      <w:pPr>
        <w:pStyle w:val="H1G"/>
        <w:rPr>
          <w:lang w:val="es-ES_tradnl"/>
        </w:rPr>
      </w:pPr>
      <w:r w:rsidRPr="00121F1D">
        <w:rPr>
          <w:lang w:val="es-ES_tradnl"/>
        </w:rPr>
        <w:tab/>
        <w:t>A.</w:t>
      </w:r>
      <w:r w:rsidRPr="00121F1D">
        <w:rPr>
          <w:lang w:val="es-ES_tradnl"/>
        </w:rPr>
        <w:tab/>
        <w:t>No discriminación e igualdad</w:t>
      </w:r>
    </w:p>
    <w:p w14:paraId="4EE5C427" w14:textId="77777777" w:rsidR="00121F1D" w:rsidRPr="00121F1D" w:rsidRDefault="00121F1D" w:rsidP="002B179D">
      <w:pPr>
        <w:pStyle w:val="SingleTxtG"/>
        <w:rPr>
          <w:lang w:val="es-ES_tradnl"/>
        </w:rPr>
      </w:pPr>
      <w:r w:rsidRPr="00121F1D">
        <w:rPr>
          <w:lang w:val="es-ES_tradnl"/>
        </w:rPr>
        <w:t>55.</w:t>
      </w:r>
      <w:r w:rsidRPr="00121F1D">
        <w:rPr>
          <w:lang w:val="es-ES_tradnl"/>
        </w:rPr>
        <w:tab/>
        <w:t>El principio de no discriminación exige el pleno disfrute de los derechos reconocidos y garantizados a todos sin distinción alguna.</w:t>
      </w:r>
    </w:p>
    <w:p w14:paraId="5FA2E089" w14:textId="2C48C826" w:rsidR="00121F1D" w:rsidRPr="00121F1D" w:rsidRDefault="00121F1D" w:rsidP="002B179D">
      <w:pPr>
        <w:pStyle w:val="SingleTxtG"/>
        <w:rPr>
          <w:lang w:val="es-ES_tradnl"/>
        </w:rPr>
      </w:pPr>
      <w:r w:rsidRPr="00121F1D">
        <w:rPr>
          <w:lang w:val="es-ES_tradnl"/>
        </w:rPr>
        <w:t>56.</w:t>
      </w:r>
      <w:r w:rsidRPr="00121F1D">
        <w:rPr>
          <w:lang w:val="es-ES_tradnl"/>
        </w:rPr>
        <w:tab/>
        <w:t>El artículo 8 de la Constitución de 11 de diciembre de 1990 impone al Estado la obligación de garantizar el acceso en pie de igualdad a los diversos servicios sociales básicos. Ese mismo principio se reafirma en el nuevo artículo</w:t>
      </w:r>
      <w:r w:rsidR="002B179D">
        <w:rPr>
          <w:lang w:val="es-ES_tradnl"/>
        </w:rPr>
        <w:t xml:space="preserve"> </w:t>
      </w:r>
      <w:r w:rsidRPr="00121F1D">
        <w:rPr>
          <w:lang w:val="es-ES_tradnl"/>
        </w:rPr>
        <w:t>26 de la Constitución, que declara que el hombre y la mujer son iguales en derechos y que la ley puede establecer disposiciones especiales para incrementar el número de representantes femeninas en la población.</w:t>
      </w:r>
    </w:p>
    <w:p w14:paraId="068CD5D8" w14:textId="77777777" w:rsidR="00121F1D" w:rsidRPr="00121F1D" w:rsidRDefault="00121F1D" w:rsidP="002B179D">
      <w:pPr>
        <w:pStyle w:val="SingleTxtG"/>
        <w:rPr>
          <w:lang w:val="es-ES_tradnl"/>
        </w:rPr>
      </w:pPr>
      <w:r w:rsidRPr="00121F1D">
        <w:rPr>
          <w:lang w:val="es-ES_tradnl"/>
        </w:rPr>
        <w:t>57.</w:t>
      </w:r>
      <w:r w:rsidRPr="00121F1D">
        <w:rPr>
          <w:lang w:val="es-ES_tradnl"/>
        </w:rPr>
        <w:tab/>
        <w:t>En los diferentes programas de educación se han tenido en cuenta los principios de respeto mutuo entre los sexos, el aprendizaje de la vida en comunidad, el rechazo y la condena de la violencia y la desigualdad entre el hombre y la mujer.</w:t>
      </w:r>
    </w:p>
    <w:p w14:paraId="63F46C6D" w14:textId="77777777" w:rsidR="00121F1D" w:rsidRPr="00121F1D" w:rsidRDefault="00121F1D" w:rsidP="002B179D">
      <w:pPr>
        <w:pStyle w:val="SingleTxtG"/>
        <w:rPr>
          <w:lang w:val="es-ES_tradnl"/>
        </w:rPr>
      </w:pPr>
      <w:r w:rsidRPr="00121F1D">
        <w:rPr>
          <w:lang w:val="es-ES_tradnl"/>
        </w:rPr>
        <w:t>58.</w:t>
      </w:r>
      <w:r w:rsidRPr="00121F1D">
        <w:rPr>
          <w:lang w:val="es-ES_tradnl"/>
        </w:rPr>
        <w:tab/>
        <w:t>Benin dispone igualmente de planes de acción y de buenas prácticas para luchar contra la discriminación racial, la xenofobia, la intolerancia y la violencia de género.</w:t>
      </w:r>
    </w:p>
    <w:p w14:paraId="32F06AD7" w14:textId="77777777" w:rsidR="00121F1D" w:rsidRPr="00121F1D" w:rsidRDefault="00121F1D" w:rsidP="002B179D">
      <w:pPr>
        <w:pStyle w:val="H1G"/>
        <w:rPr>
          <w:lang w:val="es-ES_tradnl"/>
        </w:rPr>
      </w:pPr>
      <w:r w:rsidRPr="00121F1D">
        <w:rPr>
          <w:lang w:val="es-ES_tradnl"/>
        </w:rPr>
        <w:tab/>
        <w:t>B.</w:t>
      </w:r>
      <w:r w:rsidRPr="00121F1D">
        <w:rPr>
          <w:lang w:val="es-ES_tradnl"/>
        </w:rPr>
        <w:tab/>
        <w:t>Recursos efectivos</w:t>
      </w:r>
    </w:p>
    <w:p w14:paraId="4C3F7A65" w14:textId="77777777" w:rsidR="00121F1D" w:rsidRPr="00121F1D" w:rsidRDefault="00121F1D" w:rsidP="002B179D">
      <w:pPr>
        <w:pStyle w:val="SingleTxtG"/>
        <w:rPr>
          <w:lang w:val="es-ES_tradnl"/>
        </w:rPr>
      </w:pPr>
      <w:r w:rsidRPr="00121F1D">
        <w:rPr>
          <w:lang w:val="es-ES_tradnl"/>
        </w:rPr>
        <w:t>59.</w:t>
      </w:r>
      <w:r w:rsidRPr="00121F1D">
        <w:rPr>
          <w:lang w:val="es-ES_tradnl"/>
        </w:rPr>
        <w:tab/>
        <w:t>Se han establecido varias vías de recurso para que los ciudadanos puedan acudir a las instancias competentes cuando se hayan vulnerado sus derechos. Esos mismos recursos se utilizan en caso de discriminación racial. Dichos recursos son de carácter judicial y no judicial.</w:t>
      </w:r>
    </w:p>
    <w:p w14:paraId="3A4748B0" w14:textId="77777777" w:rsidR="00121F1D" w:rsidRPr="00121F1D" w:rsidRDefault="00121F1D" w:rsidP="002B179D">
      <w:pPr>
        <w:pStyle w:val="SingleTxtG"/>
        <w:rPr>
          <w:lang w:val="es-ES_tradnl"/>
        </w:rPr>
      </w:pPr>
      <w:r w:rsidRPr="00121F1D">
        <w:rPr>
          <w:lang w:val="es-ES_tradnl"/>
        </w:rPr>
        <w:lastRenderedPageBreak/>
        <w:t>60.</w:t>
      </w:r>
      <w:r w:rsidRPr="00121F1D">
        <w:rPr>
          <w:lang w:val="es-ES_tradnl"/>
        </w:rPr>
        <w:tab/>
        <w:t>Se ha creado también un órgano administrativo, denominado Defensor del Pueblo, que recibe y examina las denuncias.</w:t>
      </w:r>
    </w:p>
    <w:p w14:paraId="5BBC532A" w14:textId="77777777" w:rsidR="00121F1D" w:rsidRPr="00121F1D" w:rsidRDefault="00121F1D" w:rsidP="002B179D">
      <w:pPr>
        <w:pStyle w:val="SingleTxtG"/>
        <w:rPr>
          <w:lang w:val="es-ES_tradnl"/>
        </w:rPr>
      </w:pPr>
      <w:r w:rsidRPr="00121F1D">
        <w:rPr>
          <w:lang w:val="es-ES_tradnl"/>
        </w:rPr>
        <w:t>61.</w:t>
      </w:r>
      <w:r w:rsidRPr="00121F1D">
        <w:rPr>
          <w:lang w:val="es-ES_tradnl"/>
        </w:rPr>
        <w:tab/>
        <w:t>Esas vías de recurso son conocidas y ejercidas por la población.</w:t>
      </w:r>
    </w:p>
    <w:p w14:paraId="62CF5A2E" w14:textId="77777777" w:rsidR="00121F1D" w:rsidRPr="00121F1D" w:rsidRDefault="00121F1D" w:rsidP="002B179D">
      <w:pPr>
        <w:pStyle w:val="SingleTxtG"/>
        <w:rPr>
          <w:lang w:val="es-ES_tradnl"/>
        </w:rPr>
      </w:pPr>
      <w:r w:rsidRPr="00121F1D">
        <w:rPr>
          <w:lang w:val="es-ES_tradnl"/>
        </w:rPr>
        <w:t>62.</w:t>
      </w:r>
      <w:r w:rsidRPr="00121F1D">
        <w:rPr>
          <w:lang w:val="es-ES_tradnl"/>
        </w:rPr>
        <w:tab/>
        <w:t>El Tribunal Constitucional se ha pronunciado en varias ocasiones a instancias de los ciudadanos por la violación de sus derechos a causa de una discriminación. Se trata, entre otras, de:</w:t>
      </w:r>
    </w:p>
    <w:p w14:paraId="47C39471" w14:textId="7AE24CF8" w:rsidR="00121F1D" w:rsidRPr="00121F1D" w:rsidRDefault="00121F1D" w:rsidP="002B179D">
      <w:pPr>
        <w:pStyle w:val="Bullet1G"/>
        <w:rPr>
          <w:lang w:val="es-ES_tradnl"/>
        </w:rPr>
      </w:pPr>
      <w:r w:rsidRPr="00121F1D">
        <w:rPr>
          <w:lang w:val="es-ES_tradnl"/>
        </w:rPr>
        <w:t>La Decisión DCC núm.</w:t>
      </w:r>
      <w:r w:rsidR="00476D4B">
        <w:rPr>
          <w:lang w:val="es-ES_tradnl"/>
        </w:rPr>
        <w:t xml:space="preserve"> </w:t>
      </w:r>
      <w:r w:rsidRPr="00121F1D">
        <w:rPr>
          <w:lang w:val="es-ES_tradnl"/>
        </w:rPr>
        <w:t>09 – 039</w:t>
      </w:r>
      <w:r w:rsidR="002B179D">
        <w:rPr>
          <w:lang w:val="es-ES_tradnl"/>
        </w:rPr>
        <w:t>.</w:t>
      </w:r>
    </w:p>
    <w:p w14:paraId="352284F3" w14:textId="26C3D8BA" w:rsidR="00121F1D" w:rsidRPr="00121F1D" w:rsidRDefault="00121F1D" w:rsidP="002B179D">
      <w:pPr>
        <w:pStyle w:val="Bullet1G"/>
        <w:rPr>
          <w:lang w:val="es-ES_tradnl"/>
        </w:rPr>
      </w:pPr>
      <w:r w:rsidRPr="00121F1D">
        <w:rPr>
          <w:lang w:val="es-ES_tradnl"/>
        </w:rPr>
        <w:t>La Decisión DCC núm. 09 – 079</w:t>
      </w:r>
      <w:r w:rsidR="002B179D">
        <w:rPr>
          <w:lang w:val="es-ES_tradnl"/>
        </w:rPr>
        <w:t>.</w:t>
      </w:r>
    </w:p>
    <w:p w14:paraId="08532636" w14:textId="2F79CD64" w:rsidR="00121F1D" w:rsidRPr="00121F1D" w:rsidRDefault="00121F1D" w:rsidP="002B179D">
      <w:pPr>
        <w:pStyle w:val="Bullet1G"/>
        <w:rPr>
          <w:lang w:val="es-ES_tradnl"/>
        </w:rPr>
      </w:pPr>
      <w:r w:rsidRPr="00121F1D">
        <w:rPr>
          <w:lang w:val="es-ES_tradnl"/>
        </w:rPr>
        <w:t>La Decisión DCC núm.</w:t>
      </w:r>
      <w:r w:rsidR="00476D4B">
        <w:rPr>
          <w:lang w:val="es-ES_tradnl"/>
        </w:rPr>
        <w:t xml:space="preserve"> </w:t>
      </w:r>
      <w:r w:rsidRPr="00121F1D">
        <w:rPr>
          <w:lang w:val="es-ES_tradnl"/>
        </w:rPr>
        <w:t>09 – 081</w:t>
      </w:r>
      <w:r w:rsidR="002B179D">
        <w:rPr>
          <w:lang w:val="es-ES_tradnl"/>
        </w:rPr>
        <w:t>.</w:t>
      </w:r>
    </w:p>
    <w:p w14:paraId="78EDA77A" w14:textId="39C42F41" w:rsidR="00121F1D" w:rsidRPr="00121F1D" w:rsidRDefault="00121F1D" w:rsidP="002B179D">
      <w:pPr>
        <w:pStyle w:val="Bullet1G"/>
        <w:rPr>
          <w:lang w:val="es-ES_tradnl"/>
        </w:rPr>
      </w:pPr>
      <w:r w:rsidRPr="00121F1D">
        <w:rPr>
          <w:lang w:val="es-ES_tradnl"/>
        </w:rPr>
        <w:t>La Decisión DCC núm.</w:t>
      </w:r>
      <w:r w:rsidR="00476D4B">
        <w:rPr>
          <w:lang w:val="es-ES_tradnl"/>
        </w:rPr>
        <w:t xml:space="preserve"> </w:t>
      </w:r>
      <w:r w:rsidRPr="00121F1D">
        <w:rPr>
          <w:lang w:val="es-ES_tradnl"/>
        </w:rPr>
        <w:t>10 – 011.</w:t>
      </w:r>
    </w:p>
    <w:p w14:paraId="503EE68F" w14:textId="26994CA7" w:rsidR="00121F1D" w:rsidRPr="00121F1D" w:rsidRDefault="00727F8D" w:rsidP="00727F8D">
      <w:pPr>
        <w:pStyle w:val="HChG"/>
        <w:rPr>
          <w:lang w:val="es-ES_tradnl"/>
        </w:rPr>
      </w:pPr>
      <w:r>
        <w:rPr>
          <w:lang w:val="es-ES_tradnl"/>
        </w:rPr>
        <w:tab/>
      </w:r>
      <w:r w:rsidR="00121F1D" w:rsidRPr="00121F1D">
        <w:rPr>
          <w:lang w:val="es-ES_tradnl"/>
        </w:rPr>
        <w:tab/>
        <w:t>Segunda parte: Documento específico de la Convención</w:t>
      </w:r>
    </w:p>
    <w:p w14:paraId="181FE3E1" w14:textId="43373FF4" w:rsidR="00121F1D" w:rsidRPr="00121F1D" w:rsidRDefault="00121F1D" w:rsidP="00727F8D">
      <w:pPr>
        <w:pStyle w:val="H1G"/>
        <w:rPr>
          <w:lang w:val="es-ES_tradnl"/>
        </w:rPr>
      </w:pPr>
      <w:r w:rsidRPr="00121F1D">
        <w:rPr>
          <w:lang w:val="es-ES_tradnl"/>
        </w:rPr>
        <w:tab/>
      </w:r>
      <w:r w:rsidR="00727F8D">
        <w:rPr>
          <w:lang w:val="es-ES_tradnl"/>
        </w:rPr>
        <w:tab/>
      </w:r>
      <w:r w:rsidRPr="00121F1D">
        <w:rPr>
          <w:lang w:val="es-ES_tradnl"/>
        </w:rPr>
        <w:t>Artículo 1: Definición de la discriminación racial</w:t>
      </w:r>
    </w:p>
    <w:p w14:paraId="1A75DFBE" w14:textId="77777777" w:rsidR="00121F1D" w:rsidRPr="00121F1D" w:rsidRDefault="00121F1D" w:rsidP="00727F8D">
      <w:pPr>
        <w:pStyle w:val="SingleTxtG"/>
        <w:rPr>
          <w:lang w:val="es-ES_tradnl"/>
        </w:rPr>
      </w:pPr>
      <w:r w:rsidRPr="00121F1D">
        <w:rPr>
          <w:lang w:val="es-ES_tradnl"/>
        </w:rPr>
        <w:t>63.</w:t>
      </w:r>
      <w:r w:rsidRPr="00121F1D">
        <w:rPr>
          <w:lang w:val="es-ES_tradnl"/>
        </w:rPr>
        <w:tab/>
        <w:t>El derecho positivo de Benin no define de manera específica la discriminación racial. No obstante, algunas disposiciones de la Constitución y otros textos del ordenamiento jurídico interno consagran los principios de no discriminación y de igualdad de derechos.</w:t>
      </w:r>
    </w:p>
    <w:p w14:paraId="37154DEC" w14:textId="6C4BB312" w:rsidR="00121F1D" w:rsidRPr="00121F1D" w:rsidRDefault="00121F1D" w:rsidP="00727F8D">
      <w:pPr>
        <w:pStyle w:val="SingleTxtG"/>
        <w:rPr>
          <w:lang w:val="es-ES_tradnl"/>
        </w:rPr>
      </w:pPr>
      <w:r w:rsidRPr="00121F1D">
        <w:rPr>
          <w:lang w:val="es-ES_tradnl"/>
        </w:rPr>
        <w:t>64.</w:t>
      </w:r>
      <w:r w:rsidRPr="00121F1D">
        <w:rPr>
          <w:lang w:val="es-ES_tradnl"/>
        </w:rPr>
        <w:tab/>
        <w:t>El artículo 26, párrafo 1, de la Ley núm.</w:t>
      </w:r>
      <w:r w:rsidR="00476D4B">
        <w:rPr>
          <w:lang w:val="es-ES_tradnl"/>
        </w:rPr>
        <w:t xml:space="preserve"> </w:t>
      </w:r>
      <w:r w:rsidRPr="00121F1D">
        <w:rPr>
          <w:lang w:val="es-ES_tradnl"/>
        </w:rPr>
        <w:t>90-32 de 11</w:t>
      </w:r>
      <w:r w:rsidR="00476D4B">
        <w:rPr>
          <w:lang w:val="es-ES_tradnl"/>
        </w:rPr>
        <w:t xml:space="preserve"> </w:t>
      </w:r>
      <w:r w:rsidRPr="00121F1D">
        <w:rPr>
          <w:lang w:val="es-ES_tradnl"/>
        </w:rPr>
        <w:t xml:space="preserve">de diciembre de 1990 relativo a la Constitución de la República de Benin afirma que </w:t>
      </w:r>
      <w:r w:rsidR="00727F8D">
        <w:rPr>
          <w:lang w:val="es-ES_tradnl"/>
        </w:rPr>
        <w:t>“</w:t>
      </w:r>
      <w:r w:rsidRPr="00121F1D">
        <w:rPr>
          <w:lang w:val="es-ES_tradnl"/>
        </w:rPr>
        <w:t>El Estado asegura a todos la igualdad ante la ley sin distinción por motivos de origen, raza, sexo, religión, opinión política o posición social</w:t>
      </w:r>
      <w:r w:rsidR="00727F8D">
        <w:rPr>
          <w:lang w:val="es-ES_tradnl"/>
        </w:rPr>
        <w:t>”</w:t>
      </w:r>
      <w:r w:rsidRPr="00121F1D">
        <w:rPr>
          <w:lang w:val="es-ES_tradnl"/>
        </w:rPr>
        <w:t>.</w:t>
      </w:r>
    </w:p>
    <w:p w14:paraId="475B1EAA" w14:textId="77777777" w:rsidR="00121F1D" w:rsidRPr="00121F1D" w:rsidRDefault="00121F1D" w:rsidP="00727F8D">
      <w:pPr>
        <w:pStyle w:val="SingleTxtG"/>
        <w:rPr>
          <w:lang w:val="es-ES_tradnl"/>
        </w:rPr>
      </w:pPr>
      <w:r w:rsidRPr="00121F1D">
        <w:rPr>
          <w:lang w:val="es-ES_tradnl"/>
        </w:rPr>
        <w:t>65.</w:t>
      </w:r>
      <w:r w:rsidRPr="00121F1D">
        <w:rPr>
          <w:lang w:val="es-ES_tradnl"/>
        </w:rPr>
        <w:tab/>
        <w:t>Esa disposición constitucional, que incluye las discriminaciones basadas en la raza y el origen nacional o étnico, queda reforzada por el artículo 39 de la Constitución, que reconoce a los extranjeros que residen en el territorio de la República de Benin los mismos derechos y libertades que a los ciudadanos benineses.</w:t>
      </w:r>
    </w:p>
    <w:p w14:paraId="0DB447FD" w14:textId="1E41AC7A" w:rsidR="00121F1D" w:rsidRPr="00121F1D" w:rsidRDefault="00121F1D" w:rsidP="00727F8D">
      <w:pPr>
        <w:pStyle w:val="SingleTxtG"/>
        <w:rPr>
          <w:lang w:val="es-ES_tradnl"/>
        </w:rPr>
      </w:pPr>
      <w:r w:rsidRPr="00121F1D">
        <w:rPr>
          <w:lang w:val="es-ES_tradnl"/>
        </w:rPr>
        <w:t>66.</w:t>
      </w:r>
      <w:r w:rsidRPr="00121F1D">
        <w:rPr>
          <w:lang w:val="es-ES_tradnl"/>
        </w:rPr>
        <w:tab/>
        <w:t>Cabe descubrir los mismos principios constitucionales en el artículo 1, párrafo 1, de la Ley núm.</w:t>
      </w:r>
      <w:r w:rsidR="00727F8D">
        <w:rPr>
          <w:lang w:val="es-ES_tradnl"/>
        </w:rPr>
        <w:t xml:space="preserve"> </w:t>
      </w:r>
      <w:r w:rsidRPr="00121F1D">
        <w:rPr>
          <w:lang w:val="es-ES_tradnl"/>
        </w:rPr>
        <w:t xml:space="preserve">2002-07 de 24 de agosto de 2004 relativa al Código de la Persona y la Familia, que declara que: </w:t>
      </w:r>
      <w:r w:rsidR="00727F8D">
        <w:rPr>
          <w:lang w:val="es-ES_tradnl"/>
        </w:rPr>
        <w:t>“</w:t>
      </w:r>
      <w:r w:rsidRPr="00121F1D">
        <w:rPr>
          <w:lang w:val="es-ES_tradnl"/>
        </w:rPr>
        <w:t>Toda persona, sin distinción de ningún tipo, en particular por motivos de raza, color, sexo, religión, lengua, opinión política o de otra índole, origen nacional o social, posición económica, nacimiento o cualquier otra situación, es sujeto de derecho, desde que nace hasta que muere</w:t>
      </w:r>
      <w:r w:rsidR="00727F8D">
        <w:rPr>
          <w:lang w:val="es-ES_tradnl"/>
        </w:rPr>
        <w:t>”</w:t>
      </w:r>
      <w:r w:rsidRPr="00121F1D">
        <w:rPr>
          <w:lang w:val="es-ES_tradnl"/>
        </w:rPr>
        <w:t>.</w:t>
      </w:r>
    </w:p>
    <w:p w14:paraId="583A5B6C" w14:textId="0FB1F739" w:rsidR="00121F1D" w:rsidRPr="00121F1D" w:rsidRDefault="00121F1D" w:rsidP="00727F8D">
      <w:pPr>
        <w:pStyle w:val="SingleTxtG"/>
        <w:rPr>
          <w:lang w:val="es-ES_tradnl"/>
        </w:rPr>
      </w:pPr>
      <w:r w:rsidRPr="00121F1D">
        <w:rPr>
          <w:lang w:val="es-ES_tradnl"/>
        </w:rPr>
        <w:t>67.</w:t>
      </w:r>
      <w:r w:rsidRPr="00121F1D">
        <w:rPr>
          <w:lang w:val="es-ES_tradnl"/>
        </w:rPr>
        <w:tab/>
        <w:t xml:space="preserve">En el artículo 7 del Código del Niño se encuentran esos mismos principios, al disponer que: </w:t>
      </w:r>
      <w:r w:rsidR="00725824">
        <w:rPr>
          <w:lang w:val="es-ES_tradnl"/>
        </w:rPr>
        <w:t>“</w:t>
      </w:r>
      <w:r w:rsidRPr="00121F1D">
        <w:rPr>
          <w:lang w:val="es-ES_tradnl"/>
        </w:rPr>
        <w:t>Todo niño tiene derecho a disfrutar de todos los derechos y libertades reconocidos y garantizados por la presente Ley y, en especial, a un trato en pie de igualdad en materia de servicios, bienes o prestaciones, sin discriminación por motivos de raza, origen, grupo étnico, origen social o nacional, sexo, lengua, religión, adscripción política u opinión de otra índole, posición económica, nacimiento, discapacidad, situación familiar u otra condición, sin distinción de ningún tipo en lo que respecta a sus padres o a los miembros de su familia o tutores</w:t>
      </w:r>
      <w:r w:rsidR="00727F8D">
        <w:rPr>
          <w:lang w:val="es-ES_tradnl"/>
        </w:rPr>
        <w:t>”</w:t>
      </w:r>
      <w:r w:rsidRPr="00121F1D">
        <w:rPr>
          <w:lang w:val="es-ES_tradnl"/>
        </w:rPr>
        <w:t>.</w:t>
      </w:r>
    </w:p>
    <w:p w14:paraId="51D22602" w14:textId="77777777" w:rsidR="00121F1D" w:rsidRPr="00121F1D" w:rsidRDefault="00121F1D" w:rsidP="00727F8D">
      <w:pPr>
        <w:pStyle w:val="SingleTxtG"/>
        <w:rPr>
          <w:lang w:val="es-ES_tradnl"/>
        </w:rPr>
      </w:pPr>
      <w:r w:rsidRPr="00121F1D">
        <w:rPr>
          <w:lang w:val="es-ES_tradnl"/>
        </w:rPr>
        <w:t>68.</w:t>
      </w:r>
      <w:r w:rsidRPr="00121F1D">
        <w:rPr>
          <w:lang w:val="es-ES_tradnl"/>
        </w:rPr>
        <w:tab/>
        <w:t>En cuanto a las disposiciones del artículo 5 de la nueva Carta de Partidos Políticos, en sus programas y actividades, las formaciones políticas deben proscribir la intolerancia, el regionalismo, el etnocentrismo, el fanatismo, el racismo, la xenofobia, la incitación y/o el recurso a la violencia bajo todas sus formas.</w:t>
      </w:r>
    </w:p>
    <w:p w14:paraId="06090A86" w14:textId="1168282D" w:rsidR="00121F1D" w:rsidRPr="00121F1D" w:rsidRDefault="00121F1D" w:rsidP="00727F8D">
      <w:pPr>
        <w:pStyle w:val="SingleTxtG"/>
        <w:rPr>
          <w:lang w:val="es-ES_tradnl"/>
        </w:rPr>
      </w:pPr>
      <w:r w:rsidRPr="00121F1D">
        <w:rPr>
          <w:lang w:val="es-ES_tradnl"/>
        </w:rPr>
        <w:t>69.</w:t>
      </w:r>
      <w:r w:rsidRPr="00121F1D">
        <w:rPr>
          <w:lang w:val="es-ES_tradnl"/>
        </w:rPr>
        <w:tab/>
        <w:t>Benin no ha formulado ninguna reserva, restricción, limitación o derogación por lo que hace a la prohibición de la discriminación racial. Las diferencias detectadas en el trato relacionadas con la nacionalidad o la condición de extranjero afectan esencialmente al acceso a los puestos relacionados con la soberanía del Estado, como la defensa nacional, la diplomacia o la magistratura, reservados exclusivamente a los nacionales.</w:t>
      </w:r>
    </w:p>
    <w:p w14:paraId="23E56A75" w14:textId="77777777" w:rsidR="00121F1D" w:rsidRPr="00121F1D" w:rsidRDefault="00121F1D" w:rsidP="00727F8D">
      <w:pPr>
        <w:pStyle w:val="SingleTxtG"/>
        <w:rPr>
          <w:lang w:val="es-ES_tradnl"/>
        </w:rPr>
      </w:pPr>
      <w:r w:rsidRPr="00121F1D">
        <w:rPr>
          <w:lang w:val="es-ES_tradnl"/>
        </w:rPr>
        <w:t>70.</w:t>
      </w:r>
      <w:r w:rsidRPr="00121F1D">
        <w:rPr>
          <w:lang w:val="es-ES_tradnl"/>
        </w:rPr>
        <w:tab/>
        <w:t xml:space="preserve">Durante el período abarcado por el informe, Benin no ha aprobado ningún texto destinado a anular o comprometer el reconocimiento, el disfrute o el ejercicio, en condiciones </w:t>
      </w:r>
      <w:r w:rsidRPr="00121F1D">
        <w:rPr>
          <w:lang w:val="es-ES_tradnl"/>
        </w:rPr>
        <w:lastRenderedPageBreak/>
        <w:t>de no discriminación y de igualdad, de los derechos humanos y las libertades fundamentales, ni ha adoptado ninguna disposición específica encaminada a la protección o promoción de un grupo racial o étnico determinado. Se han tomado algunas medidas positivas para fomentar el disfrute efectivo de los derechos por parte de ciertas categorías de individuos, como las personas con discapacidad, las personas de edad, las mujeres y los niños. No obstante, esas medidas no están dirigidas a un grupo racial o étnico determinado:</w:t>
      </w:r>
    </w:p>
    <w:p w14:paraId="3331D1B0" w14:textId="0385A39B" w:rsidR="00121F1D" w:rsidRPr="00121F1D" w:rsidRDefault="00727F8D" w:rsidP="00727F8D">
      <w:pPr>
        <w:pStyle w:val="SingleTxtG"/>
        <w:ind w:left="1701"/>
        <w:rPr>
          <w:lang w:val="es-ES_tradnl"/>
        </w:rPr>
      </w:pPr>
      <w:r>
        <w:rPr>
          <w:lang w:val="es-ES_tradnl"/>
        </w:rPr>
        <w:tab/>
        <w:t>“</w:t>
      </w:r>
      <w:r w:rsidR="00121F1D" w:rsidRPr="00121F1D">
        <w:rPr>
          <w:lang w:val="es-ES_tradnl"/>
        </w:rPr>
        <w:t>En virtud de las disposiciones del artículo 3, párrafo 3, de la Constitución de Benin, cualquier ley, texto reglamentario o acto administrativo contrarios a esas disposiciones deberán declararse nulos de pleno derecho y sin efecto. Por consiguiente, todo ciudadano tiene derecho a recurrir ante el Tribunal Constitucional contra las leyes, textos y actos presuntamente inconstitucionales</w:t>
      </w:r>
      <w:r w:rsidR="00590AB4">
        <w:rPr>
          <w:lang w:val="es-ES_tradnl"/>
        </w:rPr>
        <w:t>.</w:t>
      </w:r>
      <w:r>
        <w:rPr>
          <w:lang w:val="es-ES_tradnl"/>
        </w:rPr>
        <w:t>”</w:t>
      </w:r>
    </w:p>
    <w:p w14:paraId="194615D8" w14:textId="49EE4EB1" w:rsidR="00121F1D" w:rsidRPr="00121F1D" w:rsidRDefault="00727F8D" w:rsidP="00727F8D">
      <w:pPr>
        <w:pStyle w:val="H1G"/>
        <w:rPr>
          <w:lang w:val="es-ES_tradnl"/>
        </w:rPr>
      </w:pPr>
      <w:bookmarkStart w:id="1" w:name="page4"/>
      <w:bookmarkEnd w:id="1"/>
      <w:r>
        <w:rPr>
          <w:lang w:val="es-ES_tradnl"/>
        </w:rPr>
        <w:tab/>
      </w:r>
      <w:r w:rsidR="00121F1D" w:rsidRPr="00121F1D">
        <w:rPr>
          <w:lang w:val="es-ES_tradnl"/>
        </w:rPr>
        <w:tab/>
        <w:t>Artículo 2: Condena de la discriminación racial</w:t>
      </w:r>
    </w:p>
    <w:p w14:paraId="30C0CF32" w14:textId="77777777" w:rsidR="00121F1D" w:rsidRPr="00121F1D" w:rsidRDefault="00121F1D" w:rsidP="00727F8D">
      <w:pPr>
        <w:pStyle w:val="SingleTxtG"/>
        <w:rPr>
          <w:lang w:val="es-ES_tradnl"/>
        </w:rPr>
      </w:pPr>
      <w:r w:rsidRPr="00121F1D">
        <w:rPr>
          <w:lang w:val="es-ES_tradnl"/>
        </w:rPr>
        <w:t>71.</w:t>
      </w:r>
      <w:r w:rsidRPr="00121F1D">
        <w:rPr>
          <w:lang w:val="es-ES_tradnl"/>
        </w:rPr>
        <w:tab/>
        <w:t xml:space="preserve">Benin es parte en los instrumentos internacionales destinados a luchar contra los fenómenos de discriminación racial y de intolerancia y se esfuerza por garantizar a todos un trato en pie de igualdad. Con arreglo a los artículos 18, párrafo 1, 26, párrafo 1, y 36 de la Constitución: </w:t>
      </w:r>
    </w:p>
    <w:p w14:paraId="6FD96ED4" w14:textId="519EE342" w:rsidR="00121F1D" w:rsidRPr="00121F1D" w:rsidRDefault="00727F8D" w:rsidP="00727F8D">
      <w:pPr>
        <w:pStyle w:val="SingleTxtG"/>
        <w:ind w:left="1701"/>
        <w:rPr>
          <w:lang w:val="es-ES_tradnl"/>
        </w:rPr>
      </w:pPr>
      <w:r>
        <w:rPr>
          <w:lang w:val="es-ES_tradnl"/>
        </w:rPr>
        <w:tab/>
        <w:t>“</w:t>
      </w:r>
      <w:r w:rsidR="00121F1D" w:rsidRPr="00121F1D">
        <w:rPr>
          <w:lang w:val="es-ES_tradnl"/>
        </w:rPr>
        <w:t>Nadie será sometido a torturas, ni a vejaciones o tratos crueles, inhumanos o degradantes</w:t>
      </w:r>
      <w:r>
        <w:rPr>
          <w:lang w:val="es-ES_tradnl"/>
        </w:rPr>
        <w:t>”</w:t>
      </w:r>
      <w:r w:rsidR="00121F1D" w:rsidRPr="00121F1D">
        <w:rPr>
          <w:lang w:val="es-ES_tradnl"/>
        </w:rPr>
        <w:t xml:space="preserve">; </w:t>
      </w:r>
    </w:p>
    <w:p w14:paraId="037DA7AA" w14:textId="3B7BC153" w:rsidR="00121F1D" w:rsidRPr="00121F1D" w:rsidRDefault="00727F8D" w:rsidP="00727F8D">
      <w:pPr>
        <w:pStyle w:val="SingleTxtG"/>
        <w:ind w:left="1701"/>
        <w:rPr>
          <w:lang w:val="es-ES_tradnl"/>
        </w:rPr>
      </w:pPr>
      <w:r>
        <w:rPr>
          <w:lang w:val="es-ES_tradnl"/>
        </w:rPr>
        <w:tab/>
        <w:t>“</w:t>
      </w:r>
      <w:r w:rsidR="00121F1D" w:rsidRPr="00121F1D">
        <w:rPr>
          <w:lang w:val="es-ES_tradnl"/>
        </w:rPr>
        <w:t>El Estado asegura a todos la igualdad ante la ley sin distinción por origen, raza, sexo, religión, opinión política o posición social</w:t>
      </w:r>
      <w:r>
        <w:rPr>
          <w:lang w:val="es-ES_tradnl"/>
        </w:rPr>
        <w:t>”</w:t>
      </w:r>
      <w:r w:rsidR="00121F1D" w:rsidRPr="00121F1D">
        <w:rPr>
          <w:lang w:val="es-ES_tradnl"/>
        </w:rPr>
        <w:t>;</w:t>
      </w:r>
    </w:p>
    <w:p w14:paraId="0695E6EC" w14:textId="5933A776" w:rsidR="00121F1D" w:rsidRPr="00121F1D" w:rsidRDefault="00727F8D" w:rsidP="00727F8D">
      <w:pPr>
        <w:pStyle w:val="SingleTxtG"/>
        <w:ind w:left="1701"/>
        <w:rPr>
          <w:lang w:val="es-ES_tradnl"/>
        </w:rPr>
      </w:pPr>
      <w:r>
        <w:rPr>
          <w:lang w:val="es-ES_tradnl"/>
        </w:rPr>
        <w:tab/>
        <w:t>“</w:t>
      </w:r>
      <w:r w:rsidR="00121F1D" w:rsidRPr="00121F1D">
        <w:rPr>
          <w:lang w:val="es-ES_tradnl"/>
        </w:rPr>
        <w:t>Todos los benineses tienen el deber de respetar y de tratar a sus semejantes sin discriminación alguna y de mantener con ellos relaciones que permitan salvaguardar, reforzar y promover el respeto, el diálogo y la tolerancia recíproca al servicio de la paz y la cohesión nacional</w:t>
      </w:r>
      <w:r w:rsidR="00590AB4">
        <w:rPr>
          <w:lang w:val="es-ES_tradnl"/>
        </w:rPr>
        <w:t>.</w:t>
      </w:r>
      <w:r>
        <w:rPr>
          <w:lang w:val="es-ES_tradnl"/>
        </w:rPr>
        <w:t>”</w:t>
      </w:r>
    </w:p>
    <w:p w14:paraId="3FC8AE1F" w14:textId="15637FE4" w:rsidR="00121F1D" w:rsidRPr="00121F1D" w:rsidRDefault="00121F1D" w:rsidP="00727F8D">
      <w:pPr>
        <w:pStyle w:val="SingleTxtG"/>
        <w:rPr>
          <w:lang w:val="es-ES_tradnl"/>
        </w:rPr>
      </w:pPr>
      <w:r w:rsidRPr="00121F1D">
        <w:rPr>
          <w:lang w:val="es-ES_tradnl"/>
        </w:rPr>
        <w:t>72.</w:t>
      </w:r>
      <w:r w:rsidRPr="00121F1D">
        <w:rPr>
          <w:lang w:val="es-ES_tradnl"/>
        </w:rPr>
        <w:tab/>
        <w:t xml:space="preserve">El artículo 11 de la Constitución dispone que: </w:t>
      </w:r>
      <w:r w:rsidR="00727F8D">
        <w:rPr>
          <w:lang w:val="es-ES_tradnl"/>
        </w:rPr>
        <w:t>“</w:t>
      </w:r>
      <w:r w:rsidRPr="00121F1D">
        <w:rPr>
          <w:lang w:val="es-ES_tradnl"/>
        </w:rPr>
        <w:t>Todas las comunidades que integran la nación beninesa gozarán de libertad para utilizar sus lenguas habladas y escritas y de desarrollar su propia cultura, respetando al propio tiempo las de los demás. El Estado debe potenciar el desarrollo de las lenguas nacionales de intercomunicación</w:t>
      </w:r>
      <w:r w:rsidR="00727F8D">
        <w:rPr>
          <w:lang w:val="es-ES_tradnl"/>
        </w:rPr>
        <w:t>”</w:t>
      </w:r>
      <w:r w:rsidRPr="00121F1D">
        <w:rPr>
          <w:lang w:val="es-ES_tradnl"/>
        </w:rPr>
        <w:t>.</w:t>
      </w:r>
    </w:p>
    <w:p w14:paraId="10CCB28E" w14:textId="251CCD2E" w:rsidR="00121F1D" w:rsidRPr="00121F1D" w:rsidRDefault="00121F1D" w:rsidP="00727F8D">
      <w:pPr>
        <w:pStyle w:val="SingleTxtG"/>
        <w:rPr>
          <w:lang w:val="es-ES_tradnl"/>
        </w:rPr>
      </w:pPr>
      <w:r w:rsidRPr="00121F1D">
        <w:rPr>
          <w:lang w:val="es-ES_tradnl"/>
        </w:rPr>
        <w:t>73.</w:t>
      </w:r>
      <w:r w:rsidRPr="00121F1D">
        <w:rPr>
          <w:lang w:val="es-ES_tradnl"/>
        </w:rPr>
        <w:tab/>
        <w:t>De la misma manera, el artículo 15 del mismo texto establece que:</w:t>
      </w:r>
      <w:r w:rsidR="00727F8D">
        <w:rPr>
          <w:lang w:val="es-ES_tradnl"/>
        </w:rPr>
        <w:t xml:space="preserve"> “</w:t>
      </w:r>
      <w:r w:rsidRPr="00121F1D">
        <w:rPr>
          <w:lang w:val="es-ES_tradnl"/>
        </w:rPr>
        <w:t>Todo individuo tiene derecho a la vida, la libertad, la seguridad y la integridad de su persona</w:t>
      </w:r>
      <w:r w:rsidR="00727F8D">
        <w:rPr>
          <w:lang w:val="es-ES_tradnl"/>
        </w:rPr>
        <w:t>”</w:t>
      </w:r>
      <w:r w:rsidRPr="00121F1D">
        <w:rPr>
          <w:lang w:val="es-ES_tradnl"/>
        </w:rPr>
        <w:t>.</w:t>
      </w:r>
    </w:p>
    <w:p w14:paraId="17EABC84" w14:textId="465EC95A" w:rsidR="00121F1D" w:rsidRPr="00121F1D" w:rsidRDefault="00121F1D" w:rsidP="00727F8D">
      <w:pPr>
        <w:pStyle w:val="SingleTxtG"/>
        <w:rPr>
          <w:lang w:val="es-ES_tradnl"/>
        </w:rPr>
      </w:pPr>
      <w:r w:rsidRPr="00121F1D">
        <w:rPr>
          <w:lang w:val="es-ES_tradnl"/>
        </w:rPr>
        <w:t>74.</w:t>
      </w:r>
      <w:r w:rsidRPr="00121F1D">
        <w:rPr>
          <w:lang w:val="es-ES_tradnl"/>
        </w:rPr>
        <w:tab/>
        <w:t>Además, la Ley núm.</w:t>
      </w:r>
      <w:r w:rsidR="00590AB4">
        <w:rPr>
          <w:lang w:val="es-ES_tradnl"/>
        </w:rPr>
        <w:t xml:space="preserve"> </w:t>
      </w:r>
      <w:r w:rsidRPr="00121F1D">
        <w:rPr>
          <w:lang w:val="es-ES_tradnl"/>
        </w:rPr>
        <w:t>98-004 de 27 de enero de 1998 relativa al Código de Trabajo en la República de Benin, afirma en su artículo 4:</w:t>
      </w:r>
    </w:p>
    <w:p w14:paraId="234EE002" w14:textId="0DA0AFF2" w:rsidR="00121F1D" w:rsidRPr="00121F1D" w:rsidRDefault="00727F8D" w:rsidP="00727F8D">
      <w:pPr>
        <w:pStyle w:val="SingleTxtG"/>
        <w:ind w:left="1701"/>
        <w:rPr>
          <w:lang w:val="es-ES_tradnl"/>
        </w:rPr>
      </w:pPr>
      <w:r>
        <w:rPr>
          <w:bCs/>
          <w:lang w:val="es-ES_tradnl"/>
        </w:rPr>
        <w:tab/>
        <w:t>“</w:t>
      </w:r>
      <w:r w:rsidR="00121F1D" w:rsidRPr="00121F1D">
        <w:rPr>
          <w:bCs/>
          <w:lang w:val="es-ES_tradnl"/>
        </w:rPr>
        <w:t>Sin perjuicio</w:t>
      </w:r>
      <w:r w:rsidR="00121F1D" w:rsidRPr="00121F1D">
        <w:rPr>
          <w:lang w:val="es-ES_tradnl"/>
        </w:rPr>
        <w:t xml:space="preserve"> de las disposiciones expresas del presente Código o de cualquier otro texto de carácter legislativo o reglamentario que proteja a las mujeres y los niños, así como de las disposiciones relativas a la condición de extranjero, ningún empleador podrá tener en cuenta el sexo, la edad, la raza o los vínculos étnicos o de parentesco de los trabajadores para tomar sus decisiones en lo tocante, en particular, a la contratación, la realización y la distribución del trabajo, la formación profesional, los ascensos, la promoción, la remuneración y otras condiciones laborales, la concesión de prestaciones sociales, la adopción de medidas disciplinarias o la rescisión del contrato de trabajo</w:t>
      </w:r>
      <w:r w:rsidR="00590AB4">
        <w:rPr>
          <w:lang w:val="es-ES_tradnl"/>
        </w:rPr>
        <w:t>.</w:t>
      </w:r>
      <w:r>
        <w:rPr>
          <w:lang w:val="es-ES_tradnl"/>
        </w:rPr>
        <w:t>”</w:t>
      </w:r>
    </w:p>
    <w:p w14:paraId="23F46E37" w14:textId="272DE184" w:rsidR="00121F1D" w:rsidRPr="00121F1D" w:rsidRDefault="00121F1D" w:rsidP="00727F8D">
      <w:pPr>
        <w:pStyle w:val="SingleTxtG"/>
        <w:rPr>
          <w:lang w:val="es-ES_tradnl"/>
        </w:rPr>
      </w:pPr>
      <w:r w:rsidRPr="00121F1D">
        <w:rPr>
          <w:lang w:val="es-ES_tradnl"/>
        </w:rPr>
        <w:t>75.</w:t>
      </w:r>
      <w:r w:rsidRPr="00121F1D">
        <w:rPr>
          <w:lang w:val="es-ES_tradnl"/>
        </w:rPr>
        <w:tab/>
        <w:t>La Ley núm. 2018-12 de 2 de julio de 2018 relativa al Régimen Jurídico de los Arrendamientos de Viviendas en la República de Benin dispone en sus artículos 5 y</w:t>
      </w:r>
      <w:r w:rsidR="00590AB4">
        <w:rPr>
          <w:lang w:val="es-ES_tradnl"/>
        </w:rPr>
        <w:t xml:space="preserve"> </w:t>
      </w:r>
      <w:r w:rsidRPr="00121F1D">
        <w:rPr>
          <w:lang w:val="es-ES_tradnl"/>
        </w:rPr>
        <w:t>6 respectivamente:</w:t>
      </w:r>
    </w:p>
    <w:p w14:paraId="73350460" w14:textId="06D6D935" w:rsidR="00121F1D" w:rsidRPr="00121F1D" w:rsidRDefault="00727F8D" w:rsidP="00727F8D">
      <w:pPr>
        <w:pStyle w:val="SingleTxtG"/>
        <w:ind w:left="1701"/>
        <w:rPr>
          <w:lang w:val="es-ES_tradnl"/>
        </w:rPr>
      </w:pPr>
      <w:r>
        <w:rPr>
          <w:bCs/>
          <w:lang w:val="es-ES_tradnl"/>
        </w:rPr>
        <w:tab/>
        <w:t>“</w:t>
      </w:r>
      <w:r w:rsidR="00121F1D" w:rsidRPr="00121F1D">
        <w:rPr>
          <w:bCs/>
          <w:lang w:val="es-ES_tradnl"/>
        </w:rPr>
        <w:t xml:space="preserve">A nadie se </w:t>
      </w:r>
      <w:r w:rsidR="00121F1D" w:rsidRPr="00121F1D">
        <w:rPr>
          <w:lang w:val="es-ES_tradnl"/>
        </w:rPr>
        <w:t>le</w:t>
      </w:r>
      <w:r w:rsidR="00121F1D" w:rsidRPr="00121F1D">
        <w:rPr>
          <w:bCs/>
          <w:lang w:val="es-ES_tradnl"/>
        </w:rPr>
        <w:t xml:space="preserve"> podrá denegar</w:t>
      </w:r>
      <w:r w:rsidR="00121F1D" w:rsidRPr="00121F1D">
        <w:rPr>
          <w:lang w:val="es-ES_tradnl"/>
        </w:rPr>
        <w:t xml:space="preserve"> el alquiler de un alojamiento debido a su origen étnico, identidad, sexo, situación profesional, estado civil, discapacidad, opiniones políticas, raza o religión</w:t>
      </w:r>
      <w:r>
        <w:rPr>
          <w:lang w:val="es-ES_tradnl"/>
        </w:rPr>
        <w:t>”</w:t>
      </w:r>
      <w:r w:rsidR="00121F1D" w:rsidRPr="00121F1D">
        <w:rPr>
          <w:lang w:val="es-ES_tradnl"/>
        </w:rPr>
        <w:t>;</w:t>
      </w:r>
    </w:p>
    <w:p w14:paraId="53F5D341" w14:textId="4ECF2643" w:rsidR="00121F1D" w:rsidRPr="00121F1D" w:rsidRDefault="00727F8D" w:rsidP="00727F8D">
      <w:pPr>
        <w:pStyle w:val="SingleTxtG"/>
        <w:ind w:left="1701"/>
        <w:rPr>
          <w:bCs/>
          <w:lang w:val="es-ES_tradnl"/>
        </w:rPr>
      </w:pPr>
      <w:r>
        <w:rPr>
          <w:lang w:val="es-ES_tradnl"/>
        </w:rPr>
        <w:tab/>
        <w:t>“</w:t>
      </w:r>
      <w:r w:rsidR="00121F1D" w:rsidRPr="00121F1D">
        <w:rPr>
          <w:lang w:val="es-ES_tradnl"/>
        </w:rPr>
        <w:t xml:space="preserve">En caso de litigio relativo a la aplicación del artículo 5 </w:t>
      </w:r>
      <w:r w:rsidR="00121F1D" w:rsidRPr="00121F1D">
        <w:rPr>
          <w:i/>
          <w:lang w:val="es-ES_tradnl"/>
        </w:rPr>
        <w:t>supra</w:t>
      </w:r>
      <w:r w:rsidR="00121F1D" w:rsidRPr="00121F1D">
        <w:rPr>
          <w:lang w:val="es-ES_tradnl"/>
        </w:rPr>
        <w:t xml:space="preserve">, la persona a quien se le haya denegado el alquiler puede acudir a la justicia. El presidente del tribunal del lugar en que se encuentre el inmueble, en el marco de un procedimiento de urgencia, tomará en el plazo de un mes desde el inicio de las actuaciones judiciales, </w:t>
      </w:r>
      <w:r w:rsidR="00121F1D" w:rsidRPr="00121F1D">
        <w:rPr>
          <w:lang w:val="es-ES_tradnl"/>
        </w:rPr>
        <w:lastRenderedPageBreak/>
        <w:t>todas las medidas que estime útiles para instalar a la persona en el lugar de arrendamiento</w:t>
      </w:r>
      <w:r w:rsidR="00590AB4">
        <w:rPr>
          <w:lang w:val="es-ES_tradnl"/>
        </w:rPr>
        <w:t>.</w:t>
      </w:r>
      <w:r>
        <w:rPr>
          <w:lang w:val="es-ES_tradnl"/>
        </w:rPr>
        <w:t>”</w:t>
      </w:r>
    </w:p>
    <w:p w14:paraId="18B65289" w14:textId="6125B745" w:rsidR="00121F1D" w:rsidRPr="00121F1D" w:rsidRDefault="00121F1D" w:rsidP="00727F8D">
      <w:pPr>
        <w:pStyle w:val="SingleTxtG"/>
        <w:rPr>
          <w:lang w:val="es-ES_tradnl"/>
        </w:rPr>
      </w:pPr>
      <w:r w:rsidRPr="00121F1D">
        <w:rPr>
          <w:lang w:val="es-ES_tradnl"/>
        </w:rPr>
        <w:t>76.</w:t>
      </w:r>
      <w:r w:rsidRPr="00121F1D">
        <w:rPr>
          <w:lang w:val="es-ES_tradnl"/>
        </w:rPr>
        <w:tab/>
        <w:t>La condena de la discriminación basada en la raza se encuentra también en el artículo</w:t>
      </w:r>
      <w:r w:rsidR="00727F8D">
        <w:rPr>
          <w:lang w:val="es-ES_tradnl"/>
        </w:rPr>
        <w:t> </w:t>
      </w:r>
      <w:r w:rsidRPr="00121F1D">
        <w:rPr>
          <w:lang w:val="es-ES_tradnl"/>
        </w:rPr>
        <w:t>215 de la Ley núm.</w:t>
      </w:r>
      <w:r w:rsidR="00590AB4">
        <w:rPr>
          <w:lang w:val="es-ES_tradnl"/>
        </w:rPr>
        <w:t xml:space="preserve"> </w:t>
      </w:r>
      <w:r w:rsidRPr="00121F1D">
        <w:rPr>
          <w:lang w:val="es-ES_tradnl"/>
        </w:rPr>
        <w:t xml:space="preserve">2015-08 de 23 de enero de 2015 relativa al Código del Niño en la República de Benin, que declara que: </w:t>
      </w:r>
      <w:r w:rsidR="00727F8D">
        <w:rPr>
          <w:lang w:val="es-ES_tradnl"/>
        </w:rPr>
        <w:t>“</w:t>
      </w:r>
      <w:r w:rsidRPr="00121F1D">
        <w:rPr>
          <w:lang w:val="es-ES_tradnl"/>
        </w:rPr>
        <w:t>está prohibida toda discriminación respecto de los jóvenes trabajadores</w:t>
      </w:r>
      <w:r w:rsidR="00727F8D">
        <w:rPr>
          <w:lang w:val="es-ES_tradnl"/>
        </w:rPr>
        <w:t>”</w:t>
      </w:r>
      <w:r w:rsidRPr="00121F1D">
        <w:rPr>
          <w:lang w:val="es-ES_tradnl"/>
        </w:rPr>
        <w:t>.</w:t>
      </w:r>
    </w:p>
    <w:p w14:paraId="25891728" w14:textId="0F284A47" w:rsidR="00121F1D" w:rsidRPr="00121F1D" w:rsidRDefault="00121F1D" w:rsidP="00727F8D">
      <w:pPr>
        <w:pStyle w:val="SingleTxtG"/>
        <w:rPr>
          <w:lang w:val="es-ES_tradnl"/>
        </w:rPr>
      </w:pPr>
      <w:r w:rsidRPr="00121F1D">
        <w:rPr>
          <w:lang w:val="es-ES_tradnl"/>
        </w:rPr>
        <w:t>77.</w:t>
      </w:r>
      <w:r w:rsidRPr="00121F1D">
        <w:rPr>
          <w:lang w:val="es-ES_tradnl"/>
        </w:rPr>
        <w:tab/>
        <w:t>La Ley núm.</w:t>
      </w:r>
      <w:r w:rsidR="00590AB4">
        <w:rPr>
          <w:lang w:val="es-ES_tradnl"/>
        </w:rPr>
        <w:t xml:space="preserve"> </w:t>
      </w:r>
      <w:r w:rsidRPr="00121F1D">
        <w:rPr>
          <w:lang w:val="es-ES_tradnl"/>
        </w:rPr>
        <w:t>2018-16 de 28 de diciembre de 2018 relativa al Código Penal en la República de Benin dispone en sus artículos 704 y 705 lo siguiente.</w:t>
      </w:r>
    </w:p>
    <w:p w14:paraId="174A14A7" w14:textId="362D2668" w:rsidR="00121F1D" w:rsidRPr="00121F1D" w:rsidRDefault="00121F1D" w:rsidP="00727F8D">
      <w:pPr>
        <w:pStyle w:val="SingleTxtG"/>
        <w:rPr>
          <w:lang w:val="es-ES_tradnl"/>
        </w:rPr>
      </w:pPr>
      <w:r w:rsidRPr="00121F1D">
        <w:rPr>
          <w:lang w:val="es-ES_tradnl"/>
        </w:rPr>
        <w:t>78.</w:t>
      </w:r>
      <w:r w:rsidRPr="00121F1D">
        <w:rPr>
          <w:lang w:val="es-ES_tradnl"/>
        </w:rPr>
        <w:tab/>
        <w:t xml:space="preserve">Artículo 704: </w:t>
      </w:r>
      <w:r w:rsidR="00727F8D">
        <w:rPr>
          <w:lang w:val="es-ES_tradnl"/>
        </w:rPr>
        <w:t>“</w:t>
      </w:r>
      <w:r w:rsidRPr="00121F1D">
        <w:rPr>
          <w:lang w:val="es-ES_tradnl"/>
        </w:rPr>
        <w:t>Se castigará con una pena de dos meses a un año de prisión y una multa de 100.000 a 1.000.000 de francos CFA o a una de esas dos penas únicamente:</w:t>
      </w:r>
    </w:p>
    <w:p w14:paraId="10070A36" w14:textId="5CF834B4" w:rsidR="00121F1D" w:rsidRPr="00121F1D" w:rsidRDefault="00121F1D" w:rsidP="00727F8D">
      <w:pPr>
        <w:pStyle w:val="Bullet1G"/>
        <w:rPr>
          <w:bCs/>
          <w:lang w:val="es-ES_tradnl"/>
        </w:rPr>
      </w:pPr>
      <w:r w:rsidRPr="00121F1D">
        <w:rPr>
          <w:bCs/>
          <w:lang w:val="es-ES_tradnl"/>
        </w:rPr>
        <w:tab/>
        <w:t xml:space="preserve">A </w:t>
      </w:r>
      <w:r w:rsidRPr="00121F1D">
        <w:rPr>
          <w:lang w:val="es-ES_tradnl"/>
        </w:rPr>
        <w:t>toda persona que suministre u ofrezca suministrar bienes o servicios que, salvo por un motivo legítimo, con excepción de la discriminación racial, se haya negado a hacerlo, bien personalmente o bien a través de un representante, a causa del origen del solicitante, de su sexo, situación familiar, estado de salud, discapacidad o pertenencia real o supuesta o no pertenencia a una determinada etnia, nación, raza o religión, o haya condicionado su oferta a un requisito basado en el origen, sexo, situación familiar, estado de salud, discapacidad, pertenencia o no pertenencia a una determinada etnia, nación, raza, religión o a una ideología política o filosófica</w:t>
      </w:r>
      <w:r w:rsidR="00727F8D">
        <w:rPr>
          <w:lang w:val="es-ES_tradnl"/>
        </w:rPr>
        <w:t>.</w:t>
      </w:r>
    </w:p>
    <w:p w14:paraId="791F6E4A" w14:textId="6894E0D4" w:rsidR="00121F1D" w:rsidRPr="00121F1D" w:rsidRDefault="00121F1D" w:rsidP="00727F8D">
      <w:pPr>
        <w:pStyle w:val="Bullet1G"/>
        <w:rPr>
          <w:bCs/>
          <w:lang w:val="es-ES_tradnl"/>
        </w:rPr>
      </w:pPr>
      <w:r w:rsidRPr="00121F1D">
        <w:rPr>
          <w:bCs/>
          <w:lang w:val="es-ES_tradnl"/>
        </w:rPr>
        <w:t>A t</w:t>
      </w:r>
      <w:r w:rsidRPr="00121F1D">
        <w:rPr>
          <w:lang w:val="es-ES_tradnl"/>
        </w:rPr>
        <w:t xml:space="preserve">oda persona </w:t>
      </w:r>
      <w:r w:rsidRPr="00121F1D">
        <w:rPr>
          <w:bCs/>
          <w:lang w:val="es-ES_tradnl"/>
        </w:rPr>
        <w:t>que</w:t>
      </w:r>
      <w:r w:rsidRPr="00121F1D">
        <w:rPr>
          <w:lang w:val="es-ES_tradnl"/>
        </w:rPr>
        <w:t>, en las condiciones previstas en el párrafo 1 del presente artículo, haya denegado un bien o un servicio a una persona jurídica o a uno de sus miembros, debido al origen, sexo, situación de no pertenencia real o supuesta de sus miembros o de algunos de ellos a una determinada etnia, nación, raza, religión o a una ideología política o filosófica</w:t>
      </w:r>
      <w:r w:rsidR="00727F8D">
        <w:rPr>
          <w:lang w:val="es-ES_tradnl"/>
        </w:rPr>
        <w:t>”</w:t>
      </w:r>
      <w:r w:rsidRPr="00121F1D">
        <w:rPr>
          <w:lang w:val="es-ES_tradnl"/>
        </w:rPr>
        <w:t>.</w:t>
      </w:r>
    </w:p>
    <w:p w14:paraId="45D70152" w14:textId="75636B8A" w:rsidR="00121F1D" w:rsidRPr="00121F1D" w:rsidRDefault="00121F1D" w:rsidP="00727F8D">
      <w:pPr>
        <w:pStyle w:val="SingleTxtG"/>
        <w:rPr>
          <w:lang w:val="es-ES_tradnl"/>
        </w:rPr>
      </w:pPr>
      <w:r w:rsidRPr="00121F1D">
        <w:rPr>
          <w:lang w:val="es-ES_tradnl"/>
        </w:rPr>
        <w:t>79.</w:t>
      </w:r>
      <w:r w:rsidRPr="00121F1D">
        <w:rPr>
          <w:lang w:val="es-ES_tradnl"/>
        </w:rPr>
        <w:tab/>
        <w:t>Artículo 705:</w:t>
      </w:r>
      <w:r w:rsidR="00727F8D">
        <w:rPr>
          <w:lang w:val="es-ES_tradnl"/>
        </w:rPr>
        <w:t xml:space="preserve"> </w:t>
      </w:r>
      <w:r w:rsidR="00727F8D">
        <w:rPr>
          <w:bCs/>
          <w:lang w:val="es-ES_tradnl"/>
        </w:rPr>
        <w:t>“</w:t>
      </w:r>
      <w:r w:rsidRPr="00121F1D">
        <w:rPr>
          <w:lang w:val="es-ES_tradnl"/>
        </w:rPr>
        <w:t xml:space="preserve">Las penas recogidas en el artículo 704 </w:t>
      </w:r>
      <w:r w:rsidRPr="00121F1D">
        <w:rPr>
          <w:i/>
          <w:lang w:val="es-ES_tradnl"/>
        </w:rPr>
        <w:t>supra</w:t>
      </w:r>
      <w:r w:rsidRPr="00121F1D">
        <w:rPr>
          <w:lang w:val="es-ES_tradnl"/>
        </w:rPr>
        <w:t xml:space="preserve"> se aplicarán igualmente a todo aquel que, por su acción u omisión, haya contribuido a obstaculizar el ejercicio de una actividad cualquiera en condiciones normales:</w:t>
      </w:r>
    </w:p>
    <w:p w14:paraId="645A8B1E" w14:textId="15ABF1B9" w:rsidR="00121F1D" w:rsidRPr="00121F1D" w:rsidRDefault="00121F1D" w:rsidP="00727F8D">
      <w:pPr>
        <w:pStyle w:val="Bullet1G"/>
        <w:rPr>
          <w:lang w:val="es-ES_tradnl"/>
        </w:rPr>
      </w:pPr>
      <w:r w:rsidRPr="00121F1D">
        <w:rPr>
          <w:lang w:val="es-ES_tradnl"/>
        </w:rPr>
        <w:t>De toda persona natural debido a su situación familiar, estado de salud, discapacidad, nacionalidad, sexo, pertenencia o no pertenencia, real o supuesta, a una determinada etnia, raza, religión o a una ideología política o filosófica</w:t>
      </w:r>
      <w:r w:rsidR="00727F8D">
        <w:rPr>
          <w:lang w:val="es-ES_tradnl"/>
        </w:rPr>
        <w:t>.</w:t>
      </w:r>
    </w:p>
    <w:p w14:paraId="0097E00F" w14:textId="390AB2CF" w:rsidR="00121F1D" w:rsidRPr="00121F1D" w:rsidRDefault="00121F1D" w:rsidP="00727F8D">
      <w:pPr>
        <w:pStyle w:val="Bullet1G"/>
        <w:rPr>
          <w:lang w:val="es-ES_tradnl"/>
        </w:rPr>
      </w:pPr>
      <w:r w:rsidRPr="00121F1D">
        <w:rPr>
          <w:lang w:val="es-ES_tradnl"/>
        </w:rPr>
        <w:t>De toda persona jurídica debido a la situación familiar, estado de salud, discapacidad, origen nacional, sexo, pertenencia o no pertenencia, real o supuesta, a una determinada etnia, raza, religión o a una ideología política o filosófica de sus miembros o de algunos de ellos</w:t>
      </w:r>
      <w:r w:rsidR="00727F8D">
        <w:rPr>
          <w:lang w:val="es-ES_tradnl"/>
        </w:rPr>
        <w:t>”</w:t>
      </w:r>
      <w:r w:rsidRPr="00121F1D">
        <w:rPr>
          <w:lang w:val="es-ES_tradnl"/>
        </w:rPr>
        <w:t>.</w:t>
      </w:r>
    </w:p>
    <w:p w14:paraId="5D7B50FA" w14:textId="77777777" w:rsidR="00121F1D" w:rsidRPr="00121F1D" w:rsidRDefault="00121F1D" w:rsidP="00727F8D">
      <w:pPr>
        <w:pStyle w:val="SingleTxtG"/>
        <w:rPr>
          <w:bCs/>
          <w:lang w:val="es-ES_tradnl"/>
        </w:rPr>
      </w:pPr>
      <w:r w:rsidRPr="00121F1D">
        <w:rPr>
          <w:bCs/>
          <w:lang w:val="es-ES_tradnl"/>
        </w:rPr>
        <w:t>80.</w:t>
      </w:r>
      <w:r w:rsidRPr="00121F1D">
        <w:rPr>
          <w:bCs/>
          <w:lang w:val="es-ES_tradnl"/>
        </w:rPr>
        <w:tab/>
      </w:r>
      <w:r w:rsidRPr="00121F1D">
        <w:rPr>
          <w:lang w:val="es-ES_tradnl"/>
        </w:rPr>
        <w:t>Benin ha participado en varias iniciativas a nivel internacional y regional para condenar la discriminación racial</w:t>
      </w:r>
      <w:r w:rsidRPr="0093279F">
        <w:rPr>
          <w:bCs/>
          <w:lang w:val="es-ES_tradnl"/>
        </w:rPr>
        <w:t xml:space="preserve">. </w:t>
      </w:r>
      <w:r w:rsidRPr="00121F1D">
        <w:rPr>
          <w:lang w:val="es-ES_tradnl"/>
        </w:rPr>
        <w:t>Por ello, durante su mandato en el Consejo de Derechos Humanos (2011-2014), Benin votó a favor de la resolución A/HRC/24/26 de 11 de octubre de 2013 que hacía un llamamiento mundial para la adopción de medidas concretas contra el racismo, la discriminación racial, la xenofobia y otras formas conexas de intolerancia.</w:t>
      </w:r>
    </w:p>
    <w:p w14:paraId="5EDE6322" w14:textId="35AC04E0" w:rsidR="00121F1D" w:rsidRPr="00121F1D" w:rsidRDefault="00727F8D" w:rsidP="00727F8D">
      <w:pPr>
        <w:pStyle w:val="H1G"/>
        <w:rPr>
          <w:lang w:val="es-ES_tradnl"/>
        </w:rPr>
      </w:pPr>
      <w:r>
        <w:rPr>
          <w:lang w:val="es-ES_tradnl"/>
        </w:rPr>
        <w:tab/>
      </w:r>
      <w:r w:rsidR="00121F1D" w:rsidRPr="00121F1D">
        <w:rPr>
          <w:lang w:val="es-ES_tradnl"/>
        </w:rPr>
        <w:tab/>
        <w:t>Artículo 3: Condena de la segregación racial y del apartheid</w:t>
      </w:r>
    </w:p>
    <w:p w14:paraId="148DEC44" w14:textId="77777777" w:rsidR="00121F1D" w:rsidRPr="00121F1D" w:rsidRDefault="00121F1D" w:rsidP="00727F8D">
      <w:pPr>
        <w:pStyle w:val="SingleTxtG"/>
        <w:rPr>
          <w:lang w:val="es-ES_tradnl"/>
        </w:rPr>
      </w:pPr>
      <w:r w:rsidRPr="00121F1D">
        <w:rPr>
          <w:lang w:val="es-ES_tradnl"/>
        </w:rPr>
        <w:t>81.</w:t>
      </w:r>
      <w:r w:rsidRPr="00121F1D">
        <w:rPr>
          <w:lang w:val="es-ES_tradnl"/>
        </w:rPr>
        <w:tab/>
        <w:t>A Benin no le afecta el apartheid, pero condena esa práctica, que viola los derechos fundamentales de la persona.</w:t>
      </w:r>
    </w:p>
    <w:p w14:paraId="23ADA92C" w14:textId="77777777" w:rsidR="00121F1D" w:rsidRPr="00121F1D" w:rsidRDefault="00121F1D" w:rsidP="00727F8D">
      <w:pPr>
        <w:pStyle w:val="SingleTxtG"/>
        <w:rPr>
          <w:lang w:val="es-ES_tradnl"/>
        </w:rPr>
      </w:pPr>
      <w:r w:rsidRPr="00121F1D">
        <w:rPr>
          <w:lang w:val="es-ES_tradnl"/>
        </w:rPr>
        <w:t>82.</w:t>
      </w:r>
      <w:r w:rsidRPr="00121F1D">
        <w:rPr>
          <w:lang w:val="es-ES_tradnl"/>
        </w:rPr>
        <w:tab/>
        <w:t>Ese compromiso se traduce en su adhesión a todas las iniciativas que condenan la segregación racial y el apartheid. En dicho contexto, durante su mandato en el Consejo de Derechos Humanos (2011-2014), Benin tuvo una participación favorable en la redacción y votación de las resoluciones que condenan las prácticas de apartheid y de segregación racial.</w:t>
      </w:r>
    </w:p>
    <w:p w14:paraId="583FC6DD" w14:textId="2343C810" w:rsidR="00121F1D" w:rsidRPr="00121F1D" w:rsidRDefault="00121F1D" w:rsidP="00727F8D">
      <w:pPr>
        <w:pStyle w:val="SingleTxtG"/>
        <w:rPr>
          <w:lang w:val="es-ES_tradnl"/>
        </w:rPr>
      </w:pPr>
      <w:r w:rsidRPr="00121F1D">
        <w:rPr>
          <w:lang w:val="es-ES_tradnl"/>
        </w:rPr>
        <w:t>83.</w:t>
      </w:r>
      <w:r w:rsidRPr="00121F1D">
        <w:rPr>
          <w:lang w:val="es-ES_tradnl"/>
        </w:rPr>
        <w:tab/>
        <w:t>Además, la Carta Africana de Derechos Humanos y de los Pueblos, que forma parte integrante de la Constitución, contiene disposiciones contra la discriminación. Se trata de:</w:t>
      </w:r>
    </w:p>
    <w:p w14:paraId="21BCE9DF" w14:textId="768C6F52" w:rsidR="00121F1D" w:rsidRPr="00121F1D" w:rsidRDefault="00121F1D" w:rsidP="00727F8D">
      <w:pPr>
        <w:pStyle w:val="Bullet1G"/>
        <w:rPr>
          <w:lang w:val="es-ES_tradnl"/>
        </w:rPr>
      </w:pPr>
      <w:r w:rsidRPr="00121F1D">
        <w:rPr>
          <w:lang w:val="es-ES_tradnl"/>
        </w:rPr>
        <w:t xml:space="preserve">Artículo 2: </w:t>
      </w:r>
      <w:r w:rsidR="00727F8D">
        <w:rPr>
          <w:lang w:val="es-ES_tradnl"/>
        </w:rPr>
        <w:t>“</w:t>
      </w:r>
      <w:r w:rsidRPr="00121F1D">
        <w:rPr>
          <w:lang w:val="es-ES_tradnl"/>
        </w:rPr>
        <w:t xml:space="preserve">Todo individuo tendrá derecho al disfrute de los derechos y libertades reconocidos y garantizados en la presente Carta sin distinción de ningún tipo, como </w:t>
      </w:r>
      <w:r w:rsidRPr="00121F1D">
        <w:rPr>
          <w:lang w:val="es-ES_tradnl"/>
        </w:rPr>
        <w:lastRenderedPageBreak/>
        <w:t>raza, grupo étnico, color, sexo, idioma, religión, opinión política o de otra índole, origen social y nacional, fortuna, nacimiento o cualquier otro status</w:t>
      </w:r>
      <w:r w:rsidR="00727F8D">
        <w:rPr>
          <w:bCs/>
          <w:lang w:val="es-ES_tradnl"/>
        </w:rPr>
        <w:t>”.</w:t>
      </w:r>
    </w:p>
    <w:p w14:paraId="6764E4D4" w14:textId="06FCDB9A" w:rsidR="00121F1D" w:rsidRPr="00121F1D" w:rsidRDefault="00121F1D" w:rsidP="00727F8D">
      <w:pPr>
        <w:pStyle w:val="Bullet1G"/>
        <w:rPr>
          <w:lang w:val="es-ES_tradnl"/>
        </w:rPr>
      </w:pPr>
      <w:r w:rsidRPr="00121F1D">
        <w:rPr>
          <w:lang w:val="es-ES_tradnl"/>
        </w:rPr>
        <w:t>Artículo 18, 3:</w:t>
      </w:r>
      <w:r w:rsidRPr="00121F1D">
        <w:rPr>
          <w:bCs/>
          <w:lang w:val="es-ES_tradnl"/>
        </w:rPr>
        <w:t xml:space="preserve"> </w:t>
      </w:r>
      <w:r w:rsidR="00727F8D">
        <w:rPr>
          <w:bCs/>
          <w:lang w:val="es-ES_tradnl"/>
        </w:rPr>
        <w:t>“</w:t>
      </w:r>
      <w:r w:rsidRPr="00121F1D">
        <w:rPr>
          <w:bCs/>
          <w:lang w:val="es-ES_tradnl"/>
        </w:rPr>
        <w:t xml:space="preserve">El </w:t>
      </w:r>
      <w:r w:rsidRPr="00121F1D">
        <w:rPr>
          <w:lang w:val="es-ES_tradnl"/>
        </w:rPr>
        <w:t>Estado se hará responsable de la eliminación de toda discriminación de la mujer y de la protección de los derechos de la mujer y del niño tal como se estipula en las declaraciones y convenciones internacionales</w:t>
      </w:r>
      <w:r w:rsidR="00727F8D">
        <w:rPr>
          <w:lang w:val="es-ES_tradnl"/>
        </w:rPr>
        <w:t>”.</w:t>
      </w:r>
    </w:p>
    <w:p w14:paraId="24AB8A89" w14:textId="6DCC9E1D" w:rsidR="00121F1D" w:rsidRPr="00121F1D" w:rsidRDefault="00121F1D" w:rsidP="00727F8D">
      <w:pPr>
        <w:pStyle w:val="Bullet1G"/>
        <w:rPr>
          <w:lang w:val="es-ES_tradnl"/>
        </w:rPr>
      </w:pPr>
      <w:r w:rsidRPr="00121F1D">
        <w:rPr>
          <w:lang w:val="es-ES_tradnl"/>
        </w:rPr>
        <w:t>Artículo 28:</w:t>
      </w:r>
      <w:r w:rsidR="00727F8D">
        <w:rPr>
          <w:lang w:val="es-ES_tradnl"/>
        </w:rPr>
        <w:t xml:space="preserve"> “</w:t>
      </w:r>
      <w:r w:rsidRPr="00121F1D">
        <w:rPr>
          <w:lang w:val="es-ES_tradnl"/>
        </w:rPr>
        <w:t>Todo individuo tendrá el deber de respetar y considerar a sus semejantes sin discriminación alguna, y de mantener relaciones encaminadas a promover, salvaguardar y fortalecer el respeto y la tolerancia mutuos</w:t>
      </w:r>
      <w:r w:rsidR="00727F8D">
        <w:rPr>
          <w:lang w:val="es-ES_tradnl"/>
        </w:rPr>
        <w:t>”</w:t>
      </w:r>
      <w:r w:rsidRPr="00121F1D">
        <w:rPr>
          <w:lang w:val="es-ES_tradnl"/>
        </w:rPr>
        <w:t>.</w:t>
      </w:r>
    </w:p>
    <w:p w14:paraId="63EE645D" w14:textId="2BC5CB21" w:rsidR="00121F1D" w:rsidRPr="00121F1D" w:rsidRDefault="00727F8D" w:rsidP="00727F8D">
      <w:pPr>
        <w:pStyle w:val="H1G"/>
        <w:rPr>
          <w:lang w:val="es-ES_tradnl"/>
        </w:rPr>
      </w:pPr>
      <w:r>
        <w:rPr>
          <w:lang w:val="es-ES_tradnl"/>
        </w:rPr>
        <w:tab/>
      </w:r>
      <w:r w:rsidR="00121F1D" w:rsidRPr="00121F1D">
        <w:rPr>
          <w:lang w:val="es-ES_tradnl"/>
        </w:rPr>
        <w:tab/>
        <w:t xml:space="preserve">Artículo 4: Medidas destinadas a prohibir la incitación </w:t>
      </w:r>
      <w:r>
        <w:rPr>
          <w:lang w:val="es-ES_tradnl"/>
        </w:rPr>
        <w:br/>
      </w:r>
      <w:r w:rsidR="00121F1D" w:rsidRPr="00121F1D">
        <w:rPr>
          <w:lang w:val="es-ES_tradnl"/>
        </w:rPr>
        <w:t>al odio racial</w:t>
      </w:r>
    </w:p>
    <w:p w14:paraId="4B8D1F46" w14:textId="163C7D90" w:rsidR="00121F1D" w:rsidRPr="00121F1D" w:rsidRDefault="00121F1D" w:rsidP="00727F8D">
      <w:pPr>
        <w:pStyle w:val="SingleTxtG"/>
        <w:rPr>
          <w:lang w:val="es-ES_tradnl"/>
        </w:rPr>
      </w:pPr>
      <w:r w:rsidRPr="00121F1D">
        <w:rPr>
          <w:lang w:val="es-ES_tradnl"/>
        </w:rPr>
        <w:t>84.</w:t>
      </w:r>
      <w:r w:rsidRPr="00121F1D">
        <w:rPr>
          <w:lang w:val="es-ES_tradnl"/>
        </w:rPr>
        <w:tab/>
        <w:t>La Constitución de la República de Benin hace hincapié en la igualdad entre los ciudadanos en todos los aspectos, a través de los artículos</w:t>
      </w:r>
      <w:r w:rsidR="00727F8D">
        <w:rPr>
          <w:lang w:val="es-ES_tradnl"/>
        </w:rPr>
        <w:t xml:space="preserve"> </w:t>
      </w:r>
      <w:r w:rsidRPr="00121F1D">
        <w:rPr>
          <w:lang w:val="es-ES_tradnl"/>
        </w:rPr>
        <w:t>11, 26 y 36.</w:t>
      </w:r>
    </w:p>
    <w:p w14:paraId="7FF591F3" w14:textId="6A7A8BBC" w:rsidR="00121F1D" w:rsidRPr="00121F1D" w:rsidRDefault="00121F1D" w:rsidP="00727F8D">
      <w:pPr>
        <w:pStyle w:val="SingleTxtG"/>
        <w:rPr>
          <w:lang w:val="es-ES_tradnl"/>
        </w:rPr>
      </w:pPr>
      <w:r w:rsidRPr="00121F1D">
        <w:rPr>
          <w:lang w:val="es-ES_tradnl"/>
        </w:rPr>
        <w:t>85.</w:t>
      </w:r>
      <w:r w:rsidRPr="00121F1D">
        <w:rPr>
          <w:lang w:val="es-ES_tradnl"/>
        </w:rPr>
        <w:tab/>
        <w:t xml:space="preserve">El artículo 11 dispone claramente que: </w:t>
      </w:r>
      <w:r w:rsidR="00727F8D">
        <w:rPr>
          <w:bCs/>
          <w:lang w:val="es-ES_tradnl"/>
        </w:rPr>
        <w:t>“</w:t>
      </w:r>
      <w:r w:rsidRPr="00121F1D">
        <w:rPr>
          <w:lang w:val="es-ES_tradnl"/>
        </w:rPr>
        <w:t>Todas las comunidades que integran la nación beninesa gozarán de libertad para utilizar sus lenguas habladas y escritas y desarrollar su propia cultura, respetando al mismo tiempo las de los demás. El Estado debe promover el desarrollo de las lenguas nacionales de intercomunicación</w:t>
      </w:r>
      <w:r w:rsidR="00727F8D">
        <w:rPr>
          <w:lang w:val="es-ES_tradnl"/>
        </w:rPr>
        <w:t>”</w:t>
      </w:r>
      <w:r w:rsidRPr="00121F1D">
        <w:rPr>
          <w:lang w:val="es-ES_tradnl"/>
        </w:rPr>
        <w:t>.</w:t>
      </w:r>
    </w:p>
    <w:p w14:paraId="0AED0919" w14:textId="5DAE47D0" w:rsidR="00121F1D" w:rsidRPr="00121F1D" w:rsidRDefault="00121F1D" w:rsidP="00727F8D">
      <w:pPr>
        <w:pStyle w:val="SingleTxtG"/>
        <w:rPr>
          <w:lang w:val="es-ES_tradnl"/>
        </w:rPr>
      </w:pPr>
      <w:r w:rsidRPr="00121F1D">
        <w:rPr>
          <w:lang w:val="es-ES_tradnl"/>
        </w:rPr>
        <w:t>86.</w:t>
      </w:r>
      <w:r w:rsidRPr="00121F1D">
        <w:rPr>
          <w:lang w:val="es-ES_tradnl"/>
        </w:rPr>
        <w:tab/>
        <w:t>Este requisito constitucional se refleja en varias disposiciones legislativas. Cabe citar como ejemplo:</w:t>
      </w:r>
    </w:p>
    <w:p w14:paraId="4282B443" w14:textId="3B0E2E90" w:rsidR="00121F1D" w:rsidRPr="00121F1D" w:rsidRDefault="00121F1D" w:rsidP="00727F8D">
      <w:pPr>
        <w:pStyle w:val="Bullet1G"/>
        <w:rPr>
          <w:iCs/>
          <w:lang w:val="es-ES_tradnl"/>
        </w:rPr>
      </w:pPr>
      <w:r w:rsidRPr="00121F1D">
        <w:rPr>
          <w:lang w:val="es-ES_tradnl"/>
        </w:rPr>
        <w:t>La Ley núm.</w:t>
      </w:r>
      <w:r w:rsidR="001B63C7">
        <w:rPr>
          <w:lang w:val="es-ES_tradnl"/>
        </w:rPr>
        <w:t xml:space="preserve"> </w:t>
      </w:r>
      <w:r w:rsidRPr="00121F1D">
        <w:rPr>
          <w:lang w:val="es-ES_tradnl"/>
        </w:rPr>
        <w:t>2015-07 de 20 de marzo de 2015 relativa al Código de Información y Comunicación</w:t>
      </w:r>
      <w:r w:rsidR="001B63C7">
        <w:rPr>
          <w:lang w:val="es-ES_tradnl"/>
        </w:rPr>
        <w:t xml:space="preserve"> </w:t>
      </w:r>
      <w:r w:rsidRPr="00121F1D">
        <w:rPr>
          <w:lang w:val="es-ES_tradnl"/>
        </w:rPr>
        <w:t xml:space="preserve">en la República de </w:t>
      </w:r>
      <w:proofErr w:type="spellStart"/>
      <w:r w:rsidRPr="00121F1D">
        <w:rPr>
          <w:lang w:val="es-ES_tradnl"/>
        </w:rPr>
        <w:t>Benin</w:t>
      </w:r>
      <w:proofErr w:type="spellEnd"/>
      <w:r w:rsidRPr="00121F1D">
        <w:rPr>
          <w:lang w:val="es-ES_tradnl"/>
        </w:rPr>
        <w:t xml:space="preserve">, al afirmar en su artículo 36, que </w:t>
      </w:r>
      <w:r w:rsidR="00727F8D">
        <w:rPr>
          <w:iCs/>
          <w:lang w:val="es-ES_tradnl"/>
        </w:rPr>
        <w:t>“</w:t>
      </w:r>
      <w:r w:rsidRPr="00121F1D">
        <w:rPr>
          <w:iCs/>
          <w:lang w:val="es-ES_tradnl"/>
        </w:rPr>
        <w:t>El periodista se abstendrá de publicar todo lo que incite al regionalismo, el etnocentrismo, la discriminación, el odio, la xenofobia, la violencia y la inmoralidad. Se abstendrá igualmente de toda incitación al crimen o al suicidio y no podrá hacer apología del delito</w:t>
      </w:r>
      <w:r w:rsidR="00727F8D">
        <w:rPr>
          <w:bCs/>
          <w:iCs/>
          <w:lang w:val="es-ES_tradnl"/>
        </w:rPr>
        <w:t>”.</w:t>
      </w:r>
    </w:p>
    <w:p w14:paraId="2B4A4050" w14:textId="38249EED" w:rsidR="00121F1D" w:rsidRPr="00121F1D" w:rsidRDefault="00121F1D" w:rsidP="00727F8D">
      <w:pPr>
        <w:pStyle w:val="Bullet1G"/>
        <w:rPr>
          <w:iCs/>
          <w:lang w:val="es-ES_tradnl"/>
        </w:rPr>
      </w:pPr>
      <w:r w:rsidRPr="00121F1D">
        <w:rPr>
          <w:iCs/>
          <w:lang w:val="es-ES_tradnl"/>
        </w:rPr>
        <w:t>La Ley núm.</w:t>
      </w:r>
      <w:r w:rsidR="001B63C7">
        <w:rPr>
          <w:lang w:val="es-ES_tradnl"/>
        </w:rPr>
        <w:t xml:space="preserve"> </w:t>
      </w:r>
      <w:r w:rsidRPr="00121F1D">
        <w:rPr>
          <w:iCs/>
          <w:lang w:val="es-ES_tradnl"/>
        </w:rPr>
        <w:t>2015-07 de 20 de marzo de 2015 relativa al Código de Información y Comunicación</w:t>
      </w:r>
      <w:r w:rsidR="001B63C7">
        <w:rPr>
          <w:iCs/>
          <w:lang w:val="es-ES_tradnl"/>
        </w:rPr>
        <w:t xml:space="preserve"> </w:t>
      </w:r>
      <w:r w:rsidRPr="00121F1D">
        <w:rPr>
          <w:iCs/>
          <w:lang w:val="es-ES_tradnl"/>
        </w:rPr>
        <w:t xml:space="preserve">en la República de </w:t>
      </w:r>
      <w:proofErr w:type="spellStart"/>
      <w:r w:rsidRPr="00121F1D">
        <w:rPr>
          <w:iCs/>
          <w:lang w:val="es-ES_tradnl"/>
        </w:rPr>
        <w:t>Benin</w:t>
      </w:r>
      <w:proofErr w:type="spellEnd"/>
      <w:r w:rsidRPr="00121F1D">
        <w:rPr>
          <w:iCs/>
          <w:lang w:val="es-ES_tradnl"/>
        </w:rPr>
        <w:t xml:space="preserve"> dispone en su artículo 211, párrafo 1, que </w:t>
      </w:r>
      <w:r w:rsidR="00727F8D">
        <w:rPr>
          <w:bCs/>
          <w:iCs/>
          <w:lang w:val="es-ES_tradnl"/>
        </w:rPr>
        <w:t>“</w:t>
      </w:r>
      <w:r w:rsidRPr="00121F1D">
        <w:rPr>
          <w:iCs/>
          <w:lang w:val="es-ES_tradnl"/>
        </w:rPr>
        <w:t>Nadie estará autorizado a utilizar los medios de prensa y de comunicación audiovisual para incitar al odio, la violencia, la xenofobia, la discriminación sexual, el tribalismo y el regionalismo</w:t>
      </w:r>
      <w:r w:rsidR="00727F8D">
        <w:rPr>
          <w:iCs/>
          <w:lang w:val="es-ES_tradnl"/>
        </w:rPr>
        <w:t>”.</w:t>
      </w:r>
    </w:p>
    <w:p w14:paraId="5A920BF6" w14:textId="37438947" w:rsidR="00121F1D" w:rsidRPr="00121F1D" w:rsidRDefault="00121F1D" w:rsidP="00727F8D">
      <w:pPr>
        <w:pStyle w:val="Bullet1G"/>
        <w:rPr>
          <w:iCs/>
          <w:lang w:val="es-ES_tradnl"/>
        </w:rPr>
      </w:pPr>
      <w:r w:rsidRPr="00121F1D">
        <w:rPr>
          <w:iCs/>
          <w:lang w:val="es-ES_tradnl"/>
        </w:rPr>
        <w:t>La Ley núm.</w:t>
      </w:r>
      <w:r w:rsidR="001B63C7">
        <w:rPr>
          <w:lang w:val="es-ES_tradnl"/>
        </w:rPr>
        <w:t xml:space="preserve"> </w:t>
      </w:r>
      <w:r w:rsidRPr="00121F1D">
        <w:rPr>
          <w:iCs/>
          <w:lang w:val="es-ES_tradnl"/>
        </w:rPr>
        <w:t>2015-07 de 20 de marzo de 2015 relativa al Código de Información y Comunicación</w:t>
      </w:r>
      <w:r w:rsidR="001B63C7">
        <w:rPr>
          <w:iCs/>
          <w:lang w:val="es-ES_tradnl"/>
        </w:rPr>
        <w:t xml:space="preserve"> </w:t>
      </w:r>
      <w:r w:rsidRPr="00121F1D">
        <w:rPr>
          <w:iCs/>
          <w:lang w:val="es-ES_tradnl"/>
        </w:rPr>
        <w:t xml:space="preserve">en la República de </w:t>
      </w:r>
      <w:proofErr w:type="spellStart"/>
      <w:r w:rsidRPr="00121F1D">
        <w:rPr>
          <w:iCs/>
          <w:lang w:val="es-ES_tradnl"/>
        </w:rPr>
        <w:t>Benin</w:t>
      </w:r>
      <w:proofErr w:type="spellEnd"/>
      <w:r w:rsidRPr="00121F1D">
        <w:rPr>
          <w:iCs/>
          <w:lang w:val="es-ES_tradnl"/>
        </w:rPr>
        <w:t xml:space="preserve"> declara en su artículo 229, párrafo 2, que </w:t>
      </w:r>
      <w:r w:rsidR="00727F8D">
        <w:rPr>
          <w:bCs/>
          <w:iCs/>
          <w:lang w:val="es-ES_tradnl"/>
        </w:rPr>
        <w:t>“</w:t>
      </w:r>
      <w:r w:rsidRPr="00121F1D">
        <w:rPr>
          <w:iCs/>
          <w:lang w:val="es-ES_tradnl"/>
        </w:rPr>
        <w:t>Se prohibirán las emisiones que atenten contra la moralidad pública o que hagan apología del delito o intenten encauzarlo, el etnocentrismo, el regionalismo, la esclavitud y la violencia</w:t>
      </w:r>
      <w:r w:rsidR="00727F8D">
        <w:rPr>
          <w:iCs/>
          <w:lang w:val="es-ES_tradnl"/>
        </w:rPr>
        <w:t>”.</w:t>
      </w:r>
    </w:p>
    <w:p w14:paraId="2FE1C079" w14:textId="666152C8" w:rsidR="00121F1D" w:rsidRPr="00121F1D" w:rsidRDefault="00121F1D" w:rsidP="00727F8D">
      <w:pPr>
        <w:pStyle w:val="Bullet1G"/>
        <w:rPr>
          <w:iCs/>
          <w:lang w:val="es-ES_tradnl"/>
        </w:rPr>
      </w:pPr>
      <w:r w:rsidRPr="00121F1D">
        <w:rPr>
          <w:iCs/>
          <w:lang w:val="es-ES_tradnl"/>
        </w:rPr>
        <w:tab/>
        <w:t>La Ley núm.</w:t>
      </w:r>
      <w:r w:rsidR="001B63C7">
        <w:rPr>
          <w:lang w:val="es-ES_tradnl"/>
        </w:rPr>
        <w:t xml:space="preserve"> </w:t>
      </w:r>
      <w:r w:rsidRPr="00121F1D">
        <w:rPr>
          <w:iCs/>
          <w:lang w:val="es-ES_tradnl"/>
        </w:rPr>
        <w:t>2015-07 de 20 de marzo de 2015 relativa al Código de Información y Comunicación en la República de Benin afirma en su artículo 273, párrafo 2,</w:t>
      </w:r>
      <w:r w:rsidR="00727F8D">
        <w:rPr>
          <w:iCs/>
          <w:lang w:val="es-ES_tradnl"/>
        </w:rPr>
        <w:t xml:space="preserve"> </w:t>
      </w:r>
      <w:r w:rsidRPr="00121F1D">
        <w:rPr>
          <w:iCs/>
          <w:lang w:val="es-ES_tradnl"/>
        </w:rPr>
        <w:t xml:space="preserve">que </w:t>
      </w:r>
      <w:r w:rsidR="00727F8D">
        <w:rPr>
          <w:bCs/>
          <w:iCs/>
          <w:lang w:val="es-ES_tradnl"/>
        </w:rPr>
        <w:t>“</w:t>
      </w:r>
      <w:r w:rsidRPr="00121F1D">
        <w:rPr>
          <w:iCs/>
          <w:lang w:val="es-ES_tradnl"/>
        </w:rPr>
        <w:t>La ofensa cometida contra un grupo de personas que pertenecen, por su origen, a una determinada raza, etnia, región, o religión o incluso a un movimiento o comunidad filosófica, con objeto de incitar al odio entre los ciudadanos o habitantes, se castigará con una multa de 10.000.000 de francos CFA</w:t>
      </w:r>
      <w:r w:rsidR="00727F8D">
        <w:rPr>
          <w:iCs/>
          <w:lang w:val="es-ES_tradnl"/>
        </w:rPr>
        <w:t>”</w:t>
      </w:r>
      <w:r w:rsidRPr="00121F1D">
        <w:rPr>
          <w:iCs/>
          <w:lang w:val="es-ES_tradnl"/>
        </w:rPr>
        <w:t>.</w:t>
      </w:r>
    </w:p>
    <w:p w14:paraId="02A1AF36" w14:textId="68070265" w:rsidR="00121F1D" w:rsidRPr="00121F1D" w:rsidRDefault="00121F1D" w:rsidP="00727F8D">
      <w:pPr>
        <w:pStyle w:val="SingleTxtG"/>
        <w:rPr>
          <w:lang w:val="es-ES_tradnl"/>
        </w:rPr>
      </w:pPr>
      <w:r w:rsidRPr="00121F1D">
        <w:rPr>
          <w:lang w:val="es-ES_tradnl"/>
        </w:rPr>
        <w:t>87.</w:t>
      </w:r>
      <w:r w:rsidRPr="00121F1D">
        <w:rPr>
          <w:lang w:val="es-ES_tradnl"/>
        </w:rPr>
        <w:tab/>
        <w:t>Otros textos legislativos condenan de la misma manera la incitación al odio racial en la República de Benin. Se trata, entre otros, de:</w:t>
      </w:r>
    </w:p>
    <w:p w14:paraId="0FCB6883" w14:textId="2B46967E" w:rsidR="00121F1D" w:rsidRPr="00121F1D" w:rsidRDefault="00121F1D" w:rsidP="00727F8D">
      <w:pPr>
        <w:pStyle w:val="Bullet1G"/>
        <w:rPr>
          <w:lang w:val="es-ES_tradnl"/>
        </w:rPr>
      </w:pPr>
      <w:r w:rsidRPr="00121F1D">
        <w:rPr>
          <w:lang w:val="es-ES_tradnl"/>
        </w:rPr>
        <w:t xml:space="preserve">La Ley núm. 2017-20 de 13 de junio de 2017, relativa al Código del Sector Digital en la República de Benin, a través de su artículo 7: </w:t>
      </w:r>
      <w:r w:rsidR="00727F8D">
        <w:rPr>
          <w:bCs/>
          <w:lang w:val="es-ES_tradnl"/>
        </w:rPr>
        <w:t>“</w:t>
      </w:r>
      <w:r w:rsidRPr="00121F1D">
        <w:rPr>
          <w:bCs/>
          <w:lang w:val="es-ES_tradnl"/>
        </w:rPr>
        <w:t>Lo</w:t>
      </w:r>
      <w:r w:rsidRPr="00121F1D">
        <w:rPr>
          <w:lang w:val="es-ES_tradnl"/>
        </w:rPr>
        <w:t xml:space="preserve">s principios de igualdad de trato, no discriminación de los operadores y transparencia de los procedimientos son de obligado cumplimiento para toda autoridad administrativa y, en particular, para el Organismo de Regulación, inclusive en el marco de los procedimientos aplicables a los distintos regímenes jurídicos referentes a las actividades de comunicación electrónica en la República de Benin. El Organismo de Regulación no podrá tomar ninguna medida o disposición discriminatoria y, en especial, las basadas en la nacionalidad o el origen de los operadores, sus accionistas y personal de dirección. </w:t>
      </w:r>
      <w:r w:rsidRPr="00121F1D">
        <w:rPr>
          <w:lang w:val="es-ES_tradnl"/>
        </w:rPr>
        <w:lastRenderedPageBreak/>
        <w:t>Las autoridades administrativas se asegurarán de que el acceso a un régimen por parte de un operador respete las reglas de libre competencia</w:t>
      </w:r>
      <w:r w:rsidR="00727F8D">
        <w:rPr>
          <w:bCs/>
          <w:lang w:val="es-ES_tradnl"/>
        </w:rPr>
        <w:t>”</w:t>
      </w:r>
      <w:r w:rsidR="00727F8D">
        <w:rPr>
          <w:lang w:val="es-ES_tradnl"/>
        </w:rPr>
        <w:t>.</w:t>
      </w:r>
    </w:p>
    <w:p w14:paraId="09751E6C" w14:textId="3FF8785C" w:rsidR="00121F1D" w:rsidRPr="00121F1D" w:rsidRDefault="00121F1D" w:rsidP="00727F8D">
      <w:pPr>
        <w:pStyle w:val="Bullet1G"/>
        <w:rPr>
          <w:lang w:val="es-ES_tradnl"/>
        </w:rPr>
      </w:pPr>
      <w:r w:rsidRPr="00121F1D">
        <w:rPr>
          <w:lang w:val="es-ES_tradnl"/>
        </w:rPr>
        <w:t>La Ley núm.</w:t>
      </w:r>
      <w:r w:rsidR="001B63C7">
        <w:rPr>
          <w:lang w:val="es-ES_tradnl"/>
        </w:rPr>
        <w:t xml:space="preserve"> </w:t>
      </w:r>
      <w:r w:rsidRPr="00121F1D">
        <w:rPr>
          <w:lang w:val="es-ES_tradnl"/>
        </w:rPr>
        <w:t>2014-022 de 30 de septiembre de 2014 relativa a la Radiodifusión Digital en la República de Benin</w:t>
      </w:r>
      <w:r w:rsidR="00727F8D">
        <w:rPr>
          <w:lang w:val="es-ES_tradnl"/>
        </w:rPr>
        <w:t>.</w:t>
      </w:r>
    </w:p>
    <w:p w14:paraId="6D1CBB85" w14:textId="1996172C" w:rsidR="00121F1D" w:rsidRPr="00121F1D" w:rsidRDefault="00121F1D" w:rsidP="00727F8D">
      <w:pPr>
        <w:pStyle w:val="Bullet1G"/>
        <w:rPr>
          <w:lang w:val="es-ES_tradnl"/>
        </w:rPr>
      </w:pPr>
      <w:r w:rsidRPr="00121F1D">
        <w:rPr>
          <w:lang w:val="es-ES_tradnl"/>
        </w:rPr>
        <w:t>La Ley núm.</w:t>
      </w:r>
      <w:r w:rsidR="001B63C7">
        <w:rPr>
          <w:lang w:val="es-ES_tradnl"/>
        </w:rPr>
        <w:t xml:space="preserve"> </w:t>
      </w:r>
      <w:r w:rsidRPr="00121F1D">
        <w:rPr>
          <w:lang w:val="es-ES_tradnl"/>
        </w:rPr>
        <w:t>2002-07 de 24 de agosto de 2004 relativa al Código de la Persona y la Familia</w:t>
      </w:r>
      <w:r w:rsidR="00727F8D">
        <w:rPr>
          <w:lang w:val="es-ES_tradnl"/>
        </w:rPr>
        <w:t>.</w:t>
      </w:r>
    </w:p>
    <w:p w14:paraId="0252D68E" w14:textId="7B637815" w:rsidR="00121F1D" w:rsidRPr="00121F1D" w:rsidRDefault="00121F1D" w:rsidP="00727F8D">
      <w:pPr>
        <w:pStyle w:val="Bullet1G"/>
        <w:rPr>
          <w:lang w:val="es-ES_tradnl"/>
        </w:rPr>
      </w:pPr>
      <w:r w:rsidRPr="00121F1D">
        <w:rPr>
          <w:lang w:val="es-ES_tradnl"/>
        </w:rPr>
        <w:t>El Código de Deontología de la Prensa de Benin de 24 de septiembre de 1999</w:t>
      </w:r>
      <w:r w:rsidR="00727F8D">
        <w:rPr>
          <w:lang w:val="es-ES_tradnl"/>
        </w:rPr>
        <w:t>.</w:t>
      </w:r>
    </w:p>
    <w:p w14:paraId="3EFDB52A" w14:textId="136CE952" w:rsidR="00121F1D" w:rsidRPr="00121F1D" w:rsidRDefault="00121F1D" w:rsidP="00727F8D">
      <w:pPr>
        <w:pStyle w:val="Bullet1G"/>
        <w:rPr>
          <w:lang w:val="es-ES_tradnl"/>
        </w:rPr>
      </w:pPr>
      <w:r w:rsidRPr="00121F1D">
        <w:rPr>
          <w:lang w:val="es-ES_tradnl"/>
        </w:rPr>
        <w:t>El Código Penal refuerza la dimensión penal de los delitos relativos a la incitación al odio y a la violencia racial bajo todas sus formas, castigándolos con severidad en caso de comisión</w:t>
      </w:r>
      <w:r w:rsidR="00727F8D">
        <w:rPr>
          <w:lang w:val="es-ES_tradnl"/>
        </w:rPr>
        <w:t>.</w:t>
      </w:r>
    </w:p>
    <w:p w14:paraId="261BF337" w14:textId="484CF7B4" w:rsidR="00121F1D" w:rsidRPr="00121F1D" w:rsidRDefault="00121F1D" w:rsidP="00727F8D">
      <w:pPr>
        <w:pStyle w:val="Bullet1G"/>
        <w:rPr>
          <w:lang w:val="es-ES_tradnl"/>
        </w:rPr>
      </w:pPr>
      <w:r w:rsidRPr="00121F1D">
        <w:rPr>
          <w:lang w:val="es-ES_tradnl"/>
        </w:rPr>
        <w:t xml:space="preserve">A título de ejemplo, el artículo 281 de dicho Código dispone que: </w:t>
      </w:r>
      <w:r w:rsidR="001B63C7">
        <w:rPr>
          <w:bCs/>
          <w:lang w:val="es-ES_tradnl"/>
        </w:rPr>
        <w:t>“</w:t>
      </w:r>
      <w:r w:rsidRPr="00121F1D">
        <w:rPr>
          <w:bCs/>
          <w:lang w:val="es-ES_tradnl"/>
        </w:rPr>
        <w:t xml:space="preserve">Se castigará a cualquiera </w:t>
      </w:r>
      <w:r w:rsidRPr="00121F1D">
        <w:rPr>
          <w:lang w:val="es-ES_tradnl"/>
        </w:rPr>
        <w:t>que atente públicamente, en discursos, escritos, comentarios o sermones religiosos contra los símbolos, valores y representaciones del Estado, la Nación, la República, las tradiciones, las etnias o cualquier comunidad organizada y legalmente constituida, con una pena de 5 a 10 años de prisión y una multa de 2.000.000 a 20 000 000 de francos CFA</w:t>
      </w:r>
      <w:r w:rsidR="001B63C7" w:rsidRPr="001B63C7">
        <w:rPr>
          <w:bCs/>
          <w:lang w:val="es-ES_tradnl"/>
        </w:rPr>
        <w:t>”</w:t>
      </w:r>
      <w:r w:rsidRPr="00121F1D">
        <w:rPr>
          <w:lang w:val="es-ES_tradnl"/>
        </w:rPr>
        <w:t>. Los artículos 706 y 707 incluyen la misma disposición.</w:t>
      </w:r>
    </w:p>
    <w:p w14:paraId="194E3F21" w14:textId="4015D136" w:rsidR="00121F1D" w:rsidRPr="00121F1D" w:rsidRDefault="00121F1D" w:rsidP="00727F8D">
      <w:pPr>
        <w:pStyle w:val="SingleTxtG"/>
        <w:rPr>
          <w:lang w:val="es-ES_tradnl"/>
        </w:rPr>
      </w:pPr>
      <w:r w:rsidRPr="00121F1D">
        <w:rPr>
          <w:lang w:val="es-ES_tradnl"/>
        </w:rPr>
        <w:t>88.</w:t>
      </w:r>
      <w:r w:rsidRPr="00121F1D">
        <w:rPr>
          <w:lang w:val="es-ES_tradnl"/>
        </w:rPr>
        <w:tab/>
        <w:t>Los poderes públicos no escatiman esfuerzos para resolver pacíficamente los conflictos entre ganaderos peulhs y agricultores. En ese contexto, se ha puesto en marcha un proyecto de ley para substituir a la Ley núm.</w:t>
      </w:r>
      <w:r w:rsidR="001B63C7">
        <w:rPr>
          <w:lang w:val="es-ES_tradnl"/>
        </w:rPr>
        <w:t xml:space="preserve"> </w:t>
      </w:r>
      <w:r w:rsidRPr="00121F1D">
        <w:rPr>
          <w:lang w:val="es-ES_tradnl"/>
        </w:rPr>
        <w:t>87-013 de 21 de septiembre de 1987 relativa a la Reglamentación del Pastoreo de Ganado en los Rastrojos de Terrenos Cercados, el Cuidado de los Animales y la Trashumancia, que ha quedado obsoleta.</w:t>
      </w:r>
    </w:p>
    <w:p w14:paraId="69D886AA" w14:textId="20BB5EBA" w:rsidR="00121F1D" w:rsidRPr="00121F1D" w:rsidRDefault="00121F1D" w:rsidP="00727F8D">
      <w:pPr>
        <w:pStyle w:val="SingleTxtG"/>
        <w:rPr>
          <w:lang w:val="es-ES_tradnl"/>
        </w:rPr>
      </w:pPr>
      <w:r w:rsidRPr="00121F1D">
        <w:rPr>
          <w:lang w:val="es-ES_tradnl"/>
        </w:rPr>
        <w:t>89.</w:t>
      </w:r>
      <w:r w:rsidRPr="00121F1D">
        <w:rPr>
          <w:lang w:val="es-ES_tradnl"/>
        </w:rPr>
        <w:tab/>
        <w:t xml:space="preserve">En lo tocante a las medidas adoptadas para impedir que las autoridades públicas inciten o alienten cualquier manifestación de superioridad racial, </w:t>
      </w:r>
      <w:proofErr w:type="spellStart"/>
      <w:r w:rsidRPr="00121F1D">
        <w:rPr>
          <w:lang w:val="es-ES_tradnl"/>
        </w:rPr>
        <w:t>Benin</w:t>
      </w:r>
      <w:proofErr w:type="spellEnd"/>
      <w:r w:rsidRPr="00121F1D">
        <w:rPr>
          <w:lang w:val="es-ES_tradnl"/>
        </w:rPr>
        <w:t xml:space="preserve"> aprobó la Ley</w:t>
      </w:r>
      <w:r w:rsidR="001B63C7">
        <w:rPr>
          <w:lang w:val="es-ES_tradnl"/>
        </w:rPr>
        <w:t> </w:t>
      </w:r>
      <w:r w:rsidRPr="00121F1D">
        <w:rPr>
          <w:lang w:val="es-ES_tradnl"/>
        </w:rPr>
        <w:t>núm.</w:t>
      </w:r>
      <w:r w:rsidR="001B63C7">
        <w:rPr>
          <w:lang w:val="es-ES_tradnl"/>
        </w:rPr>
        <w:t> </w:t>
      </w:r>
      <w:r w:rsidRPr="00121F1D">
        <w:rPr>
          <w:lang w:val="es-ES_tradnl"/>
        </w:rPr>
        <w:t>2018-31 de 9 de octubre de 2018 relativa al Código Electoral de la República de Benin que enmarca, a través de algunas disposiciones, la organización de reuniones durante las campañas electorales.</w:t>
      </w:r>
    </w:p>
    <w:p w14:paraId="32B31202" w14:textId="4694B560" w:rsidR="00121F1D" w:rsidRPr="00121F1D" w:rsidRDefault="00121F1D" w:rsidP="00727F8D">
      <w:pPr>
        <w:pStyle w:val="SingleTxtG"/>
        <w:rPr>
          <w:lang w:val="es-ES_tradnl"/>
        </w:rPr>
      </w:pPr>
      <w:r w:rsidRPr="00121F1D">
        <w:rPr>
          <w:lang w:val="es-ES_tradnl"/>
        </w:rPr>
        <w:t>90.</w:t>
      </w:r>
      <w:r w:rsidRPr="00121F1D">
        <w:rPr>
          <w:lang w:val="es-ES_tradnl"/>
        </w:rPr>
        <w:tab/>
        <w:t>En ese mismo orden de cosas, la Ley núm.</w:t>
      </w:r>
      <w:r w:rsidR="00C7307D">
        <w:rPr>
          <w:lang w:val="es-ES_tradnl"/>
        </w:rPr>
        <w:t xml:space="preserve"> </w:t>
      </w:r>
      <w:r w:rsidRPr="00121F1D">
        <w:rPr>
          <w:lang w:val="es-ES_tradnl"/>
        </w:rPr>
        <w:t xml:space="preserve">2018-23 de 17 de septiembre de 2018 relativa a la Carta de Partidos Políticos en la República de Benin impone en su artículo 5 una estricta obligación a los partidos políticos: </w:t>
      </w:r>
      <w:r w:rsidR="00C7307D">
        <w:rPr>
          <w:lang w:val="es-ES_tradnl"/>
        </w:rPr>
        <w:t>“</w:t>
      </w:r>
      <w:r w:rsidRPr="00121F1D">
        <w:rPr>
          <w:lang w:val="es-ES_tradnl"/>
        </w:rPr>
        <w:t>Los partidos políticos deberán proscribir en sus programas y actividades la intolerancia, el regionalismo, el etnocentrismo, el fanatismo, el racismo, la xenofobia, la incitación y/o el recurso a la violencia en todas sus formas. Ningún partido político podrá fundar su creación ni su actuación sobre una base y/o unos objetivos que lleven aparejados el sectarismo y el nepotismo, la pertenencia a una confesión religiosa, filosofía, grupo lingüístico o región, a un mismo sexo, etnia o categoría profesional determinada, a una asociación de desarrollo o a una organización no gubernamental</w:t>
      </w:r>
      <w:r w:rsidR="00C7307D">
        <w:rPr>
          <w:lang w:val="es-ES_tradnl"/>
        </w:rPr>
        <w:t>”</w:t>
      </w:r>
      <w:r w:rsidRPr="00121F1D">
        <w:rPr>
          <w:lang w:val="es-ES_tradnl"/>
        </w:rPr>
        <w:t>.</w:t>
      </w:r>
    </w:p>
    <w:p w14:paraId="1AC69FEF" w14:textId="43438958" w:rsidR="00121F1D" w:rsidRPr="00121F1D" w:rsidRDefault="00727F8D" w:rsidP="00727F8D">
      <w:pPr>
        <w:pStyle w:val="H1G"/>
        <w:rPr>
          <w:lang w:val="es-ES_tradnl"/>
        </w:rPr>
      </w:pPr>
      <w:r>
        <w:rPr>
          <w:lang w:val="es-ES_tradnl"/>
        </w:rPr>
        <w:tab/>
      </w:r>
      <w:r w:rsidR="00121F1D" w:rsidRPr="00121F1D">
        <w:rPr>
          <w:lang w:val="es-ES_tradnl"/>
        </w:rPr>
        <w:tab/>
        <w:t>Artículo 5: Protección contra la discriminación racial</w:t>
      </w:r>
    </w:p>
    <w:p w14:paraId="50F2590F" w14:textId="10F8C692" w:rsidR="00121F1D" w:rsidRPr="00121F1D" w:rsidRDefault="00121F1D" w:rsidP="00727F8D">
      <w:pPr>
        <w:pStyle w:val="H1G"/>
        <w:rPr>
          <w:lang w:val="es-ES_tradnl"/>
        </w:rPr>
      </w:pPr>
      <w:r w:rsidRPr="00121F1D">
        <w:rPr>
          <w:lang w:val="es-ES_tradnl"/>
        </w:rPr>
        <w:tab/>
        <w:t>A.</w:t>
      </w:r>
      <w:r w:rsidRPr="00121F1D">
        <w:rPr>
          <w:lang w:val="es-ES_tradnl"/>
        </w:rPr>
        <w:tab/>
        <w:t>Derecho a la igualdad de trato</w:t>
      </w:r>
    </w:p>
    <w:p w14:paraId="7C4F67FE" w14:textId="77777777" w:rsidR="00121F1D" w:rsidRPr="00121F1D" w:rsidRDefault="00121F1D" w:rsidP="00727F8D">
      <w:pPr>
        <w:pStyle w:val="SingleTxtG"/>
        <w:rPr>
          <w:lang w:val="es-ES_tradnl"/>
        </w:rPr>
      </w:pPr>
      <w:r w:rsidRPr="00121F1D">
        <w:rPr>
          <w:lang w:val="es-ES_tradnl"/>
        </w:rPr>
        <w:t>91.</w:t>
      </w:r>
      <w:r w:rsidRPr="00121F1D">
        <w:rPr>
          <w:lang w:val="es-ES_tradnl"/>
        </w:rPr>
        <w:tab/>
        <w:t>En aplicación del artículo 26 de la Constitución, Benin cuenta con varios textos legislativos que consagran el derecho a la igualdad de todos ante la ley, sin distinción por motivos de origen, raza, sexo, religión, opinión política o posición social.</w:t>
      </w:r>
    </w:p>
    <w:p w14:paraId="0D55696C" w14:textId="32E67B19" w:rsidR="00121F1D" w:rsidRPr="00121F1D" w:rsidRDefault="00121F1D" w:rsidP="00727F8D">
      <w:pPr>
        <w:pStyle w:val="SingleTxtG"/>
        <w:rPr>
          <w:lang w:val="es-ES_tradnl"/>
        </w:rPr>
      </w:pPr>
      <w:r w:rsidRPr="00121F1D">
        <w:rPr>
          <w:lang w:val="es-ES_tradnl"/>
        </w:rPr>
        <w:t>92.</w:t>
      </w:r>
      <w:r w:rsidRPr="00121F1D">
        <w:rPr>
          <w:lang w:val="es-ES_tradnl"/>
        </w:rPr>
        <w:tab/>
        <w:t>El Código Penal, el Código de Procedimiento Penal, el Código de Procedimiento Civil, Mercantil, Social, Administrativo y Contable y las leyes relativas a la organización judicial constituyen una serie de textos jurídicos que promueven la igualdad de trato ante los órganos jurisdiccionales.</w:t>
      </w:r>
    </w:p>
    <w:p w14:paraId="20BA0850" w14:textId="4F0D406D" w:rsidR="00121F1D" w:rsidRPr="00121F1D" w:rsidRDefault="00121F1D" w:rsidP="00727F8D">
      <w:pPr>
        <w:pStyle w:val="SingleTxtG"/>
        <w:rPr>
          <w:lang w:val="es-ES_tradnl"/>
        </w:rPr>
      </w:pPr>
      <w:r w:rsidRPr="00121F1D">
        <w:rPr>
          <w:lang w:val="es-ES_tradnl"/>
        </w:rPr>
        <w:t>93.</w:t>
      </w:r>
      <w:r w:rsidRPr="00121F1D">
        <w:rPr>
          <w:lang w:val="es-ES_tradnl"/>
        </w:rPr>
        <w:tab/>
        <w:t>Se están realizando esfuerzos para acercar la justicia a los ciudadanos. Benin dispone de una nueva cartografía judicial con 14 tribunales que ya funcionan sobre los 28 previstos; se han creado otros, como el Tribunal Mercantil de Cotonú o los tribunales adaptados a los niños (tres al menos) que ya están operativos. De igual modo, se están implantando tribunales mercantiles de apelación.</w:t>
      </w:r>
    </w:p>
    <w:p w14:paraId="1BDDA1C2" w14:textId="1E1ABC93" w:rsidR="00121F1D" w:rsidRPr="00121F1D" w:rsidRDefault="00121F1D" w:rsidP="00727F8D">
      <w:pPr>
        <w:pStyle w:val="SingleTxtG"/>
        <w:rPr>
          <w:lang w:val="es-ES_tradnl"/>
        </w:rPr>
      </w:pPr>
      <w:r w:rsidRPr="00121F1D">
        <w:rPr>
          <w:lang w:val="es-ES_tradnl"/>
        </w:rPr>
        <w:lastRenderedPageBreak/>
        <w:t>94.</w:t>
      </w:r>
      <w:r w:rsidRPr="00121F1D">
        <w:rPr>
          <w:lang w:val="es-ES_tradnl"/>
        </w:rPr>
        <w:tab/>
        <w:t>No obstante, aún persisten ciertas dificultades por lo que hace al cumplimiento de esa obligación constitucional. Es de lamentar, por ejemplo, la escasa cobertura geográfica de los tribunales, los magistrados y el personal judicial, que afecta a la ratio jueces/población. Para afrontar esos desafíos, se ha puesto en marcha un programa de contratación de jueces, secretarios judiciales y personal de los tribunales, así como la entrada en funcionamiento de nuevos órganos jurisdiccionales.</w:t>
      </w:r>
    </w:p>
    <w:p w14:paraId="209347E6" w14:textId="77777777" w:rsidR="00121F1D" w:rsidRPr="00121F1D" w:rsidRDefault="00121F1D" w:rsidP="00727F8D">
      <w:pPr>
        <w:pStyle w:val="H1G"/>
        <w:rPr>
          <w:lang w:val="es-ES_tradnl"/>
        </w:rPr>
      </w:pPr>
      <w:r w:rsidRPr="00121F1D">
        <w:rPr>
          <w:lang w:val="es-ES_tradnl"/>
        </w:rPr>
        <w:tab/>
        <w:t>B.</w:t>
      </w:r>
      <w:r w:rsidRPr="00121F1D">
        <w:rPr>
          <w:lang w:val="es-ES_tradnl"/>
        </w:rPr>
        <w:tab/>
        <w:t xml:space="preserve">Derecho a la seguridad personal y a la protección del Estado </w:t>
      </w:r>
      <w:r w:rsidRPr="00121F1D">
        <w:rPr>
          <w:lang w:val="es-ES_tradnl"/>
        </w:rPr>
        <w:br/>
        <w:t>contra los actos de violencia o las agresiones</w:t>
      </w:r>
    </w:p>
    <w:p w14:paraId="4D3A13C7" w14:textId="46A12454" w:rsidR="00121F1D" w:rsidRPr="00121F1D" w:rsidRDefault="00121F1D" w:rsidP="00727F8D">
      <w:pPr>
        <w:pStyle w:val="SingleTxtG"/>
        <w:rPr>
          <w:lang w:val="es-ES_tradnl"/>
        </w:rPr>
      </w:pPr>
      <w:r w:rsidRPr="00121F1D">
        <w:rPr>
          <w:lang w:val="es-ES_tradnl"/>
        </w:rPr>
        <w:t>95.</w:t>
      </w:r>
      <w:r w:rsidRPr="00121F1D">
        <w:rPr>
          <w:lang w:val="es-ES_tradnl"/>
        </w:rPr>
        <w:tab/>
        <w:t>En sus artículos 15 a 20, la Constitución garantiza el derecho a la seguridad personal y consagra la inviolabilidad de la persona. La eficacia de la protección suministrada por el Estado se manifiesta en las diferentes medidas adoptadas para garantizar la tranquilidad de los ciudadanos. Así, por ejemplo, se ha aprobado una ley para prevenir y reprimir los actos de violencia contra la mujer y la niña (Ley núm.</w:t>
      </w:r>
      <w:r w:rsidR="00417A96">
        <w:rPr>
          <w:lang w:val="es-ES_tradnl"/>
        </w:rPr>
        <w:t xml:space="preserve"> </w:t>
      </w:r>
      <w:r w:rsidRPr="00121F1D">
        <w:rPr>
          <w:lang w:val="es-ES_tradnl"/>
        </w:rPr>
        <w:t>2011-26 de 9 de enero de 2012 relativa a la Prevención y Represión de la Violencia contra la Mujer y la Niña en la República de Benin); finalmente se ha logrado controlar el fenómeno de la justicia popular, debido a una especie de crisis de confianza entre los ciudadanos y el aparato judicial; se han reorganizado las fuerzas de seguridad pública en un cuerpo de policía altamente eficaz y omnipresente en todo el territorio. Además, ya se ha regulado la cuestión de la trashumancia, que es otra fuente de atentados contra la seguridad de las personas, gracias a las medidas tomadas por el Estado al respecto.</w:t>
      </w:r>
    </w:p>
    <w:p w14:paraId="48158F3C" w14:textId="77777777" w:rsidR="00121F1D" w:rsidRPr="00121F1D" w:rsidRDefault="00121F1D" w:rsidP="00727F8D">
      <w:pPr>
        <w:pStyle w:val="H1G"/>
        <w:rPr>
          <w:lang w:val="es-ES_tradnl"/>
        </w:rPr>
      </w:pPr>
      <w:r w:rsidRPr="00121F1D">
        <w:rPr>
          <w:lang w:val="es-ES_tradnl"/>
        </w:rPr>
        <w:tab/>
        <w:t>C.</w:t>
      </w:r>
      <w:r w:rsidRPr="00121F1D">
        <w:rPr>
          <w:lang w:val="es-ES_tradnl"/>
        </w:rPr>
        <w:tab/>
        <w:t>Derechos políticos</w:t>
      </w:r>
    </w:p>
    <w:p w14:paraId="7E24D7BF" w14:textId="432F53C6" w:rsidR="00121F1D" w:rsidRPr="00121F1D" w:rsidRDefault="00121F1D" w:rsidP="00727F8D">
      <w:pPr>
        <w:pStyle w:val="SingleTxtG"/>
        <w:rPr>
          <w:lang w:val="es-ES_tradnl"/>
        </w:rPr>
      </w:pPr>
      <w:r w:rsidRPr="00121F1D">
        <w:rPr>
          <w:lang w:val="es-ES_tradnl"/>
        </w:rPr>
        <w:t>96.</w:t>
      </w:r>
      <w:r w:rsidRPr="00121F1D">
        <w:rPr>
          <w:lang w:val="es-ES_tradnl"/>
        </w:rPr>
        <w:tab/>
        <w:t xml:space="preserve">La Constitución garantiza, en su artículo 5, esta creación de derechos, al disponer que: </w:t>
      </w:r>
      <w:r w:rsidR="00727F8D">
        <w:rPr>
          <w:lang w:val="es-ES_tradnl"/>
        </w:rPr>
        <w:t>“</w:t>
      </w:r>
      <w:r w:rsidRPr="00121F1D">
        <w:rPr>
          <w:lang w:val="es-ES_tradnl"/>
        </w:rPr>
        <w:t>Los partidos políticos contribuyen a la expresión del sufragio. Se forman y ejercen en libertad sus actividades, en las condiciones determinadas por la Carta de Partidos Políticos. Deben respetar los principios de soberanía nacional, democracia, integridad territorial y laicidad del Estado</w:t>
      </w:r>
      <w:r w:rsidR="00727F8D">
        <w:rPr>
          <w:lang w:val="es-ES_tradnl"/>
        </w:rPr>
        <w:t>”</w:t>
      </w:r>
      <w:r w:rsidRPr="00121F1D">
        <w:rPr>
          <w:lang w:val="es-ES_tradnl"/>
        </w:rPr>
        <w:t>.</w:t>
      </w:r>
    </w:p>
    <w:p w14:paraId="6675AA41" w14:textId="102417C2" w:rsidR="00121F1D" w:rsidRPr="00121F1D" w:rsidRDefault="00121F1D" w:rsidP="00727F8D">
      <w:pPr>
        <w:pStyle w:val="SingleTxtG"/>
        <w:rPr>
          <w:bCs/>
          <w:lang w:val="es-ES_tradnl"/>
        </w:rPr>
      </w:pPr>
      <w:r w:rsidRPr="00121F1D">
        <w:rPr>
          <w:bCs/>
          <w:lang w:val="es-ES_tradnl"/>
        </w:rPr>
        <w:t>97.</w:t>
      </w:r>
      <w:r w:rsidRPr="00121F1D">
        <w:rPr>
          <w:bCs/>
          <w:lang w:val="es-ES_tradnl"/>
        </w:rPr>
        <w:tab/>
        <w:t>En c</w:t>
      </w:r>
      <w:r w:rsidRPr="00121F1D">
        <w:rPr>
          <w:lang w:val="es-ES_tradnl"/>
        </w:rPr>
        <w:t xml:space="preserve">uanto a la Carta Africana de Derechos Humanos y de los Pueblos, parte integrante de la Constitución, en su artículo 13, párrafo 1, declara que </w:t>
      </w:r>
      <w:r w:rsidR="00727F8D">
        <w:rPr>
          <w:lang w:val="es-ES_tradnl"/>
        </w:rPr>
        <w:t>“</w:t>
      </w:r>
      <w:r w:rsidRPr="00121F1D">
        <w:rPr>
          <w:lang w:val="es-ES_tradnl"/>
        </w:rPr>
        <w:t>Todo ciudadano tendrá derecho a participar con libertad en el gobierno de su país, ya sea de modo directo, o a través de representantes libremente escogidos y de conformidad con las disposiciones de la ley</w:t>
      </w:r>
      <w:r w:rsidR="00727F8D">
        <w:rPr>
          <w:lang w:val="es-ES_tradnl"/>
        </w:rPr>
        <w:t>”</w:t>
      </w:r>
      <w:r w:rsidRPr="00121F1D">
        <w:rPr>
          <w:lang w:val="es-ES_tradnl"/>
        </w:rPr>
        <w:t>.</w:t>
      </w:r>
    </w:p>
    <w:p w14:paraId="4B1160CC" w14:textId="2D107A58" w:rsidR="00121F1D" w:rsidRPr="00121F1D" w:rsidRDefault="00121F1D" w:rsidP="00727F8D">
      <w:pPr>
        <w:pStyle w:val="SingleTxtG"/>
        <w:rPr>
          <w:lang w:val="es-ES_tradnl"/>
        </w:rPr>
      </w:pPr>
      <w:r w:rsidRPr="00121F1D">
        <w:rPr>
          <w:lang w:val="es-ES_tradnl"/>
        </w:rPr>
        <w:t>98.</w:t>
      </w:r>
      <w:r w:rsidRPr="00121F1D">
        <w:rPr>
          <w:lang w:val="es-ES_tradnl"/>
        </w:rPr>
        <w:tab/>
        <w:t xml:space="preserve">En virtud del artículo 2 del Código de la Persona y la Familia </w:t>
      </w:r>
      <w:r w:rsidR="00727F8D">
        <w:rPr>
          <w:lang w:val="es-ES_tradnl"/>
        </w:rPr>
        <w:t>“</w:t>
      </w:r>
      <w:r w:rsidRPr="00121F1D">
        <w:rPr>
          <w:lang w:val="es-ES_tradnl"/>
        </w:rPr>
        <w:t>Los derechos políticos se adquieren, se conservan y se pierden con arreglo a lo dispuesto en la Constitución, las leyes y los reglamentos</w:t>
      </w:r>
      <w:r w:rsidR="00727F8D">
        <w:rPr>
          <w:lang w:val="es-ES_tradnl"/>
        </w:rPr>
        <w:t>”</w:t>
      </w:r>
      <w:r w:rsidRPr="00121F1D">
        <w:rPr>
          <w:lang w:val="es-ES_tradnl"/>
        </w:rPr>
        <w:t>.</w:t>
      </w:r>
    </w:p>
    <w:p w14:paraId="74BB3C23" w14:textId="77777777" w:rsidR="00121F1D" w:rsidRPr="00121F1D" w:rsidRDefault="00121F1D" w:rsidP="00727F8D">
      <w:pPr>
        <w:pStyle w:val="H1G"/>
        <w:rPr>
          <w:lang w:val="es-ES_tradnl"/>
        </w:rPr>
      </w:pPr>
      <w:r w:rsidRPr="00121F1D">
        <w:rPr>
          <w:lang w:val="es-ES_tradnl"/>
        </w:rPr>
        <w:tab/>
        <w:t>D.</w:t>
      </w:r>
      <w:r w:rsidRPr="00121F1D">
        <w:rPr>
          <w:lang w:val="es-ES_tradnl"/>
        </w:rPr>
        <w:tab/>
        <w:t>Otros derechos civiles</w:t>
      </w:r>
    </w:p>
    <w:p w14:paraId="4DFEF63D" w14:textId="0E37F0DB" w:rsidR="00121F1D" w:rsidRPr="00121F1D" w:rsidRDefault="00727F8D" w:rsidP="00727F8D">
      <w:pPr>
        <w:pStyle w:val="H23G"/>
        <w:rPr>
          <w:lang w:val="es-ES_tradnl"/>
        </w:rPr>
      </w:pPr>
      <w:r>
        <w:rPr>
          <w:lang w:val="es-ES_tradnl"/>
        </w:rPr>
        <w:tab/>
      </w:r>
      <w:r w:rsidR="00121F1D" w:rsidRPr="00121F1D">
        <w:rPr>
          <w:lang w:val="es-ES_tradnl"/>
        </w:rPr>
        <w:t>1.</w:t>
      </w:r>
      <w:r w:rsidR="00121F1D" w:rsidRPr="00121F1D">
        <w:rPr>
          <w:lang w:val="es-ES_tradnl"/>
        </w:rPr>
        <w:tab/>
        <w:t xml:space="preserve">Derecho a circular libremente y a elegir su residencia en el territorio </w:t>
      </w:r>
      <w:r>
        <w:rPr>
          <w:lang w:val="es-ES_tradnl"/>
        </w:rPr>
        <w:br/>
      </w:r>
      <w:r w:rsidR="00121F1D" w:rsidRPr="00121F1D">
        <w:rPr>
          <w:lang w:val="es-ES_tradnl"/>
        </w:rPr>
        <w:t>de un Estado</w:t>
      </w:r>
    </w:p>
    <w:p w14:paraId="49394ED0" w14:textId="77777777" w:rsidR="00121F1D" w:rsidRPr="00121F1D" w:rsidRDefault="00121F1D" w:rsidP="00727F8D">
      <w:pPr>
        <w:pStyle w:val="SingleTxtG"/>
        <w:rPr>
          <w:lang w:val="es-ES_tradnl"/>
        </w:rPr>
      </w:pPr>
      <w:r w:rsidRPr="00121F1D">
        <w:rPr>
          <w:lang w:val="es-ES_tradnl"/>
        </w:rPr>
        <w:t>99.</w:t>
      </w:r>
      <w:r w:rsidRPr="00121F1D">
        <w:rPr>
          <w:lang w:val="es-ES_tradnl"/>
        </w:rPr>
        <w:tab/>
        <w:t>Según el artículo 25 de la Constitución, todas las personas que residen en Benin tienen garantizada la libertad de movimientos. El Gobierno ha tomado varias medidas para reducir las complicaciones en las principales vías de comunicación.</w:t>
      </w:r>
    </w:p>
    <w:p w14:paraId="3691546F" w14:textId="45146D8D" w:rsidR="00121F1D" w:rsidRPr="00121F1D" w:rsidRDefault="00121F1D" w:rsidP="00727F8D">
      <w:pPr>
        <w:pStyle w:val="SingleTxtG"/>
        <w:rPr>
          <w:lang w:val="es-ES_tradnl"/>
        </w:rPr>
      </w:pPr>
      <w:r w:rsidRPr="00121F1D">
        <w:rPr>
          <w:lang w:val="es-ES_tradnl"/>
        </w:rPr>
        <w:t>100.</w:t>
      </w:r>
      <w:r w:rsidRPr="00121F1D">
        <w:rPr>
          <w:lang w:val="es-ES_tradnl"/>
        </w:rPr>
        <w:tab/>
        <w:t>En varias decisiones del Tribunal Constitucional se ha recordado la primacía de esas libertades.</w:t>
      </w:r>
    </w:p>
    <w:p w14:paraId="0060FC1F" w14:textId="39694345" w:rsidR="00121F1D" w:rsidRPr="00121F1D" w:rsidRDefault="00121F1D" w:rsidP="00727F8D">
      <w:pPr>
        <w:pStyle w:val="SingleTxtG"/>
        <w:rPr>
          <w:bCs/>
          <w:iCs/>
          <w:lang w:val="es-ES_tradnl"/>
        </w:rPr>
      </w:pPr>
      <w:r w:rsidRPr="00121F1D">
        <w:rPr>
          <w:bCs/>
          <w:lang w:val="es-ES_tradnl"/>
        </w:rPr>
        <w:t>101.</w:t>
      </w:r>
      <w:r w:rsidRPr="00121F1D">
        <w:rPr>
          <w:bCs/>
          <w:lang w:val="es-ES_tradnl"/>
        </w:rPr>
        <w:tab/>
        <w:t>En este ámbito se aplican l</w:t>
      </w:r>
      <w:r w:rsidRPr="00121F1D">
        <w:rPr>
          <w:lang w:val="es-ES_tradnl"/>
        </w:rPr>
        <w:t xml:space="preserve">as disposiciones de la Carta Africana de Derechos Humanos y de los Pueblos. En el artículo 12, párrafo primero, de la Carta, se dispone que: </w:t>
      </w:r>
      <w:r w:rsidR="00727F8D">
        <w:rPr>
          <w:iCs/>
          <w:lang w:val="es-ES_tradnl"/>
        </w:rPr>
        <w:t>“</w:t>
      </w:r>
      <w:r w:rsidRPr="00121F1D">
        <w:rPr>
          <w:iCs/>
          <w:lang w:val="es-ES_tradnl"/>
        </w:rPr>
        <w:t>Todo individuo tendrá derecho a la libertad de tránsito y de residencia dentro de las fronteras de un Estado, siempre que se atenga a la ley</w:t>
      </w:r>
      <w:r w:rsidR="00727F8D">
        <w:rPr>
          <w:iCs/>
          <w:lang w:val="es-ES_tradnl"/>
        </w:rPr>
        <w:t>”</w:t>
      </w:r>
      <w:r w:rsidRPr="00121F1D">
        <w:rPr>
          <w:iCs/>
          <w:lang w:val="es-ES_tradnl"/>
        </w:rPr>
        <w:t>.</w:t>
      </w:r>
    </w:p>
    <w:p w14:paraId="23B4E3EA" w14:textId="77777777" w:rsidR="00121F1D" w:rsidRPr="00121F1D" w:rsidRDefault="00121F1D" w:rsidP="00727F8D">
      <w:pPr>
        <w:pStyle w:val="SingleTxtG"/>
        <w:rPr>
          <w:lang w:val="es-ES_tradnl"/>
        </w:rPr>
      </w:pPr>
      <w:r w:rsidRPr="00121F1D">
        <w:rPr>
          <w:lang w:val="es-ES_tradnl"/>
        </w:rPr>
        <w:t>102.</w:t>
      </w:r>
      <w:r w:rsidRPr="00121F1D">
        <w:rPr>
          <w:lang w:val="es-ES_tradnl"/>
        </w:rPr>
        <w:tab/>
        <w:t>A nivel de la subregión, Benin es parte en diversos tratados sobre la libre circulación de personas y de bienes.</w:t>
      </w:r>
    </w:p>
    <w:p w14:paraId="6D9859C1" w14:textId="7917C705" w:rsidR="00121F1D" w:rsidRPr="00121F1D" w:rsidRDefault="00121F1D" w:rsidP="00727F8D">
      <w:pPr>
        <w:pStyle w:val="SingleTxtG"/>
        <w:rPr>
          <w:lang w:val="es-ES_tradnl"/>
        </w:rPr>
      </w:pPr>
      <w:r w:rsidRPr="00121F1D">
        <w:rPr>
          <w:lang w:val="es-ES_tradnl"/>
        </w:rPr>
        <w:lastRenderedPageBreak/>
        <w:t>103.</w:t>
      </w:r>
      <w:r w:rsidRPr="00121F1D">
        <w:rPr>
          <w:lang w:val="es-ES_tradnl"/>
        </w:rPr>
        <w:tab/>
        <w:t xml:space="preserve">El párrafo 2 del artículo 25 de la Constitución dispone que: </w:t>
      </w:r>
      <w:r w:rsidR="00727F8D">
        <w:rPr>
          <w:lang w:val="es-ES_tradnl"/>
        </w:rPr>
        <w:t>“</w:t>
      </w:r>
      <w:r w:rsidRPr="00121F1D">
        <w:rPr>
          <w:lang w:val="es-ES_tradnl"/>
        </w:rPr>
        <w:t>Toda persona tiene derecho a abandonar cualquier país, incluso el propio, y a regresar a su país. Ese derecho no podrá ser objeto de más restricciones que las previstas por las leyes imprescindibles para proteger la seguridad nacional, el orden público, la salud o la moralidad pública</w:t>
      </w:r>
      <w:r w:rsidR="00727F8D">
        <w:rPr>
          <w:lang w:val="es-ES_tradnl"/>
        </w:rPr>
        <w:t>”</w:t>
      </w:r>
      <w:r w:rsidRPr="00121F1D">
        <w:rPr>
          <w:lang w:val="es-ES_tradnl"/>
        </w:rPr>
        <w:t>.</w:t>
      </w:r>
    </w:p>
    <w:p w14:paraId="08B82FDC" w14:textId="77777777" w:rsidR="00121F1D" w:rsidRPr="00121F1D" w:rsidRDefault="00121F1D" w:rsidP="00727F8D">
      <w:pPr>
        <w:pStyle w:val="H23G"/>
        <w:rPr>
          <w:lang w:val="es-ES_tradnl"/>
        </w:rPr>
      </w:pPr>
      <w:r w:rsidRPr="00121F1D">
        <w:rPr>
          <w:lang w:val="es-ES_tradnl"/>
        </w:rPr>
        <w:tab/>
        <w:t>2.</w:t>
      </w:r>
      <w:r w:rsidRPr="00121F1D">
        <w:rPr>
          <w:lang w:val="es-ES_tradnl"/>
        </w:rPr>
        <w:tab/>
        <w:t>Derecho a una nacionalidad</w:t>
      </w:r>
    </w:p>
    <w:p w14:paraId="1D10D062" w14:textId="6D44C7DB" w:rsidR="00121F1D" w:rsidRPr="00121F1D" w:rsidRDefault="00121F1D" w:rsidP="00727F8D">
      <w:pPr>
        <w:pStyle w:val="SingleTxtG"/>
        <w:rPr>
          <w:lang w:val="es-ES_tradnl"/>
        </w:rPr>
      </w:pPr>
      <w:r w:rsidRPr="00121F1D">
        <w:rPr>
          <w:lang w:val="es-ES_tradnl"/>
        </w:rPr>
        <w:t>104.</w:t>
      </w:r>
      <w:r w:rsidRPr="00121F1D">
        <w:rPr>
          <w:lang w:val="es-ES_tradnl"/>
        </w:rPr>
        <w:tab/>
        <w:t>La Ley núm.</w:t>
      </w:r>
      <w:r w:rsidR="00417A96">
        <w:rPr>
          <w:lang w:val="es-ES_tradnl"/>
        </w:rPr>
        <w:t xml:space="preserve"> </w:t>
      </w:r>
      <w:r w:rsidRPr="00121F1D">
        <w:rPr>
          <w:lang w:val="es-ES_tradnl"/>
        </w:rPr>
        <w:t>65-17 de 23 de junio de 1965 relativa al Código de la Nacionalidad de Dahomey plasma el principio de nacionalidad en Benin. La Asamblea Nacional está estudiando un nuevo código de nacionalidad, con el propósito de corregir la discriminación detectada por el Tribunal Constitucional entre el hombre y la mujer respecto de la nacionalidad en la Ley núm.</w:t>
      </w:r>
      <w:r w:rsidR="00417A96">
        <w:rPr>
          <w:lang w:val="es-ES_tradnl"/>
        </w:rPr>
        <w:t xml:space="preserve"> </w:t>
      </w:r>
      <w:r w:rsidRPr="00121F1D">
        <w:rPr>
          <w:lang w:val="es-ES_tradnl"/>
        </w:rPr>
        <w:t>65-17 de 23 de junio de 1965 relativa al Código de la Nacionalidad de Dahomey.</w:t>
      </w:r>
    </w:p>
    <w:p w14:paraId="291701B1" w14:textId="203AFBB3" w:rsidR="00121F1D" w:rsidRPr="00121F1D" w:rsidRDefault="00121F1D" w:rsidP="00727F8D">
      <w:pPr>
        <w:pStyle w:val="SingleTxtG"/>
        <w:rPr>
          <w:lang w:val="es-ES_tradnl"/>
        </w:rPr>
      </w:pPr>
      <w:r w:rsidRPr="00121F1D">
        <w:rPr>
          <w:lang w:val="es-ES_tradnl"/>
        </w:rPr>
        <w:t>105.</w:t>
      </w:r>
      <w:r w:rsidRPr="00121F1D">
        <w:rPr>
          <w:lang w:val="es-ES_tradnl"/>
        </w:rPr>
        <w:tab/>
        <w:t>La discriminación no afecta, efectivamente, a la adquisición de la nacionalidad por la propia mujer, sino más bien a la facultad intrínseca, inherente a su condición de madre o esposa, de transmitir, en comparación con el hombre, la nacionalidad a su hijo, nacido de un padre extranjero o a su esposo de nacionalidad extranjera.</w:t>
      </w:r>
    </w:p>
    <w:p w14:paraId="72A89EB7" w14:textId="77777777" w:rsidR="00121F1D" w:rsidRPr="00121F1D" w:rsidRDefault="00121F1D" w:rsidP="00727F8D">
      <w:pPr>
        <w:pStyle w:val="SingleTxtG"/>
        <w:rPr>
          <w:lang w:val="es-ES_tradnl"/>
        </w:rPr>
      </w:pPr>
      <w:r w:rsidRPr="00121F1D">
        <w:rPr>
          <w:lang w:val="es-ES_tradnl"/>
        </w:rPr>
        <w:t>106.</w:t>
      </w:r>
      <w:r w:rsidRPr="00121F1D">
        <w:rPr>
          <w:lang w:val="es-ES_tradnl"/>
        </w:rPr>
        <w:tab/>
        <w:t xml:space="preserve">En cuanto a la condición de madre, el artículo 8 de dicha Ley brinda al niño nacido en Benin, de una madre que también nació en ese país, la posibilidad de renunciar a la nacionalidad beninesa adquirida a través de ella, mientras que el artículo 7 de ese mismo Código no concede las mismas facilidades al niño nacido de un padre beninés en idénticas condiciones. Como estima que más que un derecho, la nacionalidad es uno de los vínculos jurídicos más apreciados que un Estado pueda ofrecer a una persona, la diferencia de trato entre el niño nacido de una madre beninesa y el nacido de un padre beninés, tal como se ha descrito </w:t>
      </w:r>
      <w:r w:rsidRPr="00121F1D">
        <w:rPr>
          <w:i/>
          <w:lang w:val="es-ES_tradnl"/>
        </w:rPr>
        <w:t>supra</w:t>
      </w:r>
      <w:r w:rsidRPr="00121F1D">
        <w:rPr>
          <w:lang w:val="es-ES_tradnl"/>
        </w:rPr>
        <w:t>, refleja una edulcoración de la capacidad de la mujer de transmitir la nacionalidad, de manera sostenible e irrefutable, en comparación con el hombre.</w:t>
      </w:r>
    </w:p>
    <w:p w14:paraId="49DDD442" w14:textId="77777777" w:rsidR="00121F1D" w:rsidRPr="00121F1D" w:rsidRDefault="00121F1D" w:rsidP="00727F8D">
      <w:pPr>
        <w:pStyle w:val="SingleTxtG"/>
        <w:rPr>
          <w:lang w:val="es-ES_tradnl"/>
        </w:rPr>
      </w:pPr>
      <w:r w:rsidRPr="00121F1D">
        <w:rPr>
          <w:lang w:val="es-ES_tradnl"/>
        </w:rPr>
        <w:t>107.</w:t>
      </w:r>
      <w:r w:rsidRPr="00121F1D">
        <w:rPr>
          <w:lang w:val="es-ES_tradnl"/>
        </w:rPr>
        <w:tab/>
        <w:t>La diferencia es más clara aún en lo tocante a la condición de esposa: el artículo 18 de esa misma Ley otorga a la mujer extranjera que contrae matrimonio con un hombre beninés la posibilidad de adquirir la nacionalidad beninesa, mientras que no hay ninguna disposición que ofrezca la misma posibilidad al hombre extranjero que se case con una mujer beninesa.</w:t>
      </w:r>
    </w:p>
    <w:p w14:paraId="5E24B287" w14:textId="50BDADA9" w:rsidR="00121F1D" w:rsidRPr="00121F1D" w:rsidRDefault="00121F1D" w:rsidP="00727F8D">
      <w:pPr>
        <w:pStyle w:val="SingleTxtG"/>
        <w:rPr>
          <w:iCs/>
          <w:lang w:val="es-ES_tradnl"/>
        </w:rPr>
      </w:pPr>
      <w:r w:rsidRPr="00121F1D">
        <w:rPr>
          <w:lang w:val="es-ES_tradnl"/>
        </w:rPr>
        <w:t>108.</w:t>
      </w:r>
      <w:r w:rsidRPr="00121F1D">
        <w:rPr>
          <w:lang w:val="es-ES_tradnl"/>
        </w:rPr>
        <w:tab/>
        <w:t>En su decisión DCC núm.</w:t>
      </w:r>
      <w:r w:rsidR="00417A96">
        <w:rPr>
          <w:lang w:val="es-ES_tradnl"/>
        </w:rPr>
        <w:t xml:space="preserve"> </w:t>
      </w:r>
      <w:r w:rsidRPr="00121F1D">
        <w:rPr>
          <w:lang w:val="es-ES_tradnl"/>
        </w:rPr>
        <w:t xml:space="preserve">14-172 de 16 de septiembre de 2014, el Tribunal Constitucional se pronunció sobre la constitucionalidad de los artículos 8, 12-2, 13 y 18 de dicha Ley. Según esta alta jurisdicción, esos artículos introducen </w:t>
      </w:r>
      <w:r w:rsidR="00727F8D">
        <w:rPr>
          <w:iCs/>
          <w:lang w:val="es-ES_tradnl"/>
        </w:rPr>
        <w:t>“</w:t>
      </w:r>
      <w:r w:rsidRPr="00121F1D">
        <w:rPr>
          <w:iCs/>
          <w:lang w:val="es-ES_tradnl"/>
        </w:rPr>
        <w:t>sin justificarlas, distinciones en la atribución o adquisición de la nacionalidad beninesa, bien por su nacimiento en Benin, o bien por su filiación o matrimonio. Son, por tanto, discriminatorios, ya que atentan contra el principio de igualdad entre el hombre y la mujer</w:t>
      </w:r>
      <w:r w:rsidR="00727F8D">
        <w:rPr>
          <w:iCs/>
          <w:lang w:val="es-ES_tradnl"/>
        </w:rPr>
        <w:t>”</w:t>
      </w:r>
      <w:r w:rsidRPr="00121F1D">
        <w:rPr>
          <w:iCs/>
          <w:lang w:val="es-ES_tradnl"/>
        </w:rPr>
        <w:t>.</w:t>
      </w:r>
    </w:p>
    <w:p w14:paraId="40E1DAFB" w14:textId="77777777" w:rsidR="00121F1D" w:rsidRPr="00121F1D" w:rsidRDefault="00121F1D" w:rsidP="00727F8D">
      <w:pPr>
        <w:pStyle w:val="H23G"/>
        <w:rPr>
          <w:lang w:val="es-ES_tradnl"/>
        </w:rPr>
      </w:pPr>
      <w:r w:rsidRPr="00121F1D">
        <w:rPr>
          <w:lang w:val="es-ES_tradnl"/>
        </w:rPr>
        <w:tab/>
        <w:t>3.</w:t>
      </w:r>
      <w:r w:rsidRPr="00121F1D">
        <w:rPr>
          <w:lang w:val="es-ES_tradnl"/>
        </w:rPr>
        <w:tab/>
        <w:t>Derecho al matrimonio y a la elección del cónyuge</w:t>
      </w:r>
    </w:p>
    <w:p w14:paraId="339AA547" w14:textId="51B3FDB6" w:rsidR="00121F1D" w:rsidRPr="00121F1D" w:rsidRDefault="00121F1D" w:rsidP="00727F8D">
      <w:pPr>
        <w:pStyle w:val="SingleTxtG"/>
        <w:rPr>
          <w:lang w:val="es-ES_tradnl"/>
        </w:rPr>
      </w:pPr>
      <w:r w:rsidRPr="00121F1D">
        <w:rPr>
          <w:lang w:val="es-ES_tradnl"/>
        </w:rPr>
        <w:t>109.</w:t>
      </w:r>
      <w:r w:rsidRPr="00121F1D">
        <w:rPr>
          <w:lang w:val="es-ES_tradnl"/>
        </w:rPr>
        <w:tab/>
        <w:t>El libro II, Título primero (artículo 113 y s</w:t>
      </w:r>
      <w:r w:rsidR="00417A96">
        <w:rPr>
          <w:lang w:val="es-ES_tradnl"/>
        </w:rPr>
        <w:t>s.</w:t>
      </w:r>
      <w:r w:rsidRPr="00121F1D">
        <w:rPr>
          <w:lang w:val="es-ES_tradnl"/>
        </w:rPr>
        <w:t>) del Código de la Persona y la Familia está dedicado al matrimonio.</w:t>
      </w:r>
    </w:p>
    <w:p w14:paraId="4EC36351" w14:textId="62993027" w:rsidR="00121F1D" w:rsidRPr="00121F1D" w:rsidRDefault="00121F1D" w:rsidP="00727F8D">
      <w:pPr>
        <w:pStyle w:val="SingleTxtG"/>
        <w:rPr>
          <w:lang w:val="es-ES_tradnl"/>
        </w:rPr>
      </w:pPr>
      <w:r w:rsidRPr="00121F1D">
        <w:rPr>
          <w:lang w:val="es-ES_tradnl"/>
        </w:rPr>
        <w:t>110.</w:t>
      </w:r>
      <w:r w:rsidRPr="00121F1D">
        <w:rPr>
          <w:lang w:val="es-ES_tradnl"/>
        </w:rPr>
        <w:tab/>
        <w:t xml:space="preserve">En virtud del artículo 123 del Código de la Persona y la Familia </w:t>
      </w:r>
      <w:r w:rsidR="00727F8D">
        <w:rPr>
          <w:lang w:val="es-ES_tradnl"/>
        </w:rPr>
        <w:t>“</w:t>
      </w:r>
      <w:r w:rsidRPr="00121F1D">
        <w:rPr>
          <w:lang w:val="es-ES_tradnl"/>
        </w:rPr>
        <w:t>el matrimonio solo puede contraerse entre un varón de 18 años al menos y una mujer mayor al menos de 18 años, salvo dispensa de edad concedida, si hay razones de peso, por resolución del Presidente del tribunal de primera instancia, a petición del ministerio público</w:t>
      </w:r>
      <w:r w:rsidR="00727F8D">
        <w:rPr>
          <w:lang w:val="es-ES_tradnl"/>
        </w:rPr>
        <w:t>”</w:t>
      </w:r>
      <w:r w:rsidRPr="00121F1D">
        <w:rPr>
          <w:lang w:val="es-ES_tradnl"/>
        </w:rPr>
        <w:t>. En caso de aplicarse esta disposición jurídica, el matrimonio puede celebrarse sin discriminación de ningún tipo.</w:t>
      </w:r>
    </w:p>
    <w:p w14:paraId="38C6020D" w14:textId="77777777" w:rsidR="00121F1D" w:rsidRPr="00121F1D" w:rsidRDefault="00121F1D" w:rsidP="00727F8D">
      <w:pPr>
        <w:pStyle w:val="SingleTxtG"/>
        <w:rPr>
          <w:lang w:val="es-ES_tradnl"/>
        </w:rPr>
      </w:pPr>
      <w:r w:rsidRPr="00121F1D">
        <w:rPr>
          <w:lang w:val="es-ES_tradnl"/>
        </w:rPr>
        <w:t>111.</w:t>
      </w:r>
      <w:r w:rsidRPr="00121F1D">
        <w:rPr>
          <w:lang w:val="es-ES_tradnl"/>
        </w:rPr>
        <w:tab/>
        <w:t>Hay una labor docente que se lleva a cabo igualmente a través de los diferentes programas emprendidos en el sector de la educación para luchar contra los prejuicios y estereotipos que pueden convertirse en un obstáculo al matrimonio.</w:t>
      </w:r>
    </w:p>
    <w:p w14:paraId="1F498E95" w14:textId="0CD4978E" w:rsidR="00121F1D" w:rsidRPr="00121F1D" w:rsidRDefault="00121F1D" w:rsidP="00727F8D">
      <w:pPr>
        <w:pStyle w:val="H23G"/>
        <w:rPr>
          <w:lang w:val="es-ES_tradnl"/>
        </w:rPr>
      </w:pPr>
      <w:r w:rsidRPr="00121F1D">
        <w:rPr>
          <w:lang w:val="es-ES_tradnl"/>
        </w:rPr>
        <w:tab/>
        <w:t>4.</w:t>
      </w:r>
      <w:r w:rsidRPr="00121F1D">
        <w:rPr>
          <w:lang w:val="es-ES_tradnl"/>
        </w:rPr>
        <w:tab/>
        <w:t>Derecho a ser propietario, individualmente y en asociación con otros y derecho a</w:t>
      </w:r>
      <w:r w:rsidR="00727F8D">
        <w:rPr>
          <w:lang w:val="es-ES_tradnl"/>
        </w:rPr>
        <w:t> </w:t>
      </w:r>
      <w:r w:rsidRPr="00121F1D">
        <w:rPr>
          <w:lang w:val="es-ES_tradnl"/>
        </w:rPr>
        <w:t>heredar</w:t>
      </w:r>
    </w:p>
    <w:p w14:paraId="63EFA625" w14:textId="261C7338" w:rsidR="00121F1D" w:rsidRPr="00121F1D" w:rsidRDefault="00121F1D" w:rsidP="00727F8D">
      <w:pPr>
        <w:pStyle w:val="SingleTxtG"/>
        <w:rPr>
          <w:lang w:val="es-ES_tradnl"/>
        </w:rPr>
      </w:pPr>
      <w:r w:rsidRPr="00121F1D">
        <w:rPr>
          <w:lang w:val="es-ES_tradnl"/>
        </w:rPr>
        <w:t>112.</w:t>
      </w:r>
      <w:r w:rsidRPr="00121F1D">
        <w:rPr>
          <w:lang w:val="es-ES_tradnl"/>
        </w:rPr>
        <w:tab/>
        <w:t xml:space="preserve">La Constitución reconoce a todas las personas el derecho a la propiedad. Según lo dispuesto en el artículo 22, </w:t>
      </w:r>
      <w:r w:rsidR="00727F8D">
        <w:rPr>
          <w:bCs/>
          <w:lang w:val="es-ES_tradnl"/>
        </w:rPr>
        <w:t>“</w:t>
      </w:r>
      <w:r w:rsidRPr="00121F1D">
        <w:rPr>
          <w:lang w:val="es-ES_tradnl"/>
        </w:rPr>
        <w:t>Toda persona tiene derecho a la propiedad. Nadie podrá ser privado de su propiedad a no ser por interés público y una previa y justa indemnización</w:t>
      </w:r>
      <w:r w:rsidR="00727F8D">
        <w:rPr>
          <w:lang w:val="es-ES_tradnl"/>
        </w:rPr>
        <w:t>”</w:t>
      </w:r>
      <w:r w:rsidRPr="00121F1D">
        <w:rPr>
          <w:lang w:val="es-ES_tradnl"/>
        </w:rPr>
        <w:t>.</w:t>
      </w:r>
    </w:p>
    <w:p w14:paraId="7BC5C63C" w14:textId="38904A15" w:rsidR="00121F1D" w:rsidRPr="00121F1D" w:rsidRDefault="00121F1D" w:rsidP="00727F8D">
      <w:pPr>
        <w:pStyle w:val="SingleTxtG"/>
        <w:rPr>
          <w:lang w:val="es-ES_tradnl"/>
        </w:rPr>
      </w:pPr>
      <w:r w:rsidRPr="00121F1D">
        <w:rPr>
          <w:lang w:val="es-ES_tradnl"/>
        </w:rPr>
        <w:lastRenderedPageBreak/>
        <w:t>113.</w:t>
      </w:r>
      <w:r w:rsidRPr="00121F1D">
        <w:rPr>
          <w:lang w:val="es-ES_tradnl"/>
        </w:rPr>
        <w:tab/>
        <w:t>Este derecho se hace efectivo, entre otras medidas, a través de la aplicación de las</w:t>
      </w:r>
      <w:r w:rsidR="00417A96">
        <w:rPr>
          <w:lang w:val="es-ES_tradnl"/>
        </w:rPr>
        <w:t> </w:t>
      </w:r>
      <w:r w:rsidRPr="00121F1D">
        <w:rPr>
          <w:lang w:val="es-ES_tradnl"/>
        </w:rPr>
        <w:t>disposiciones del Código de la Persona y la Familia relativas a la sucesión (artículo 588 y ss</w:t>
      </w:r>
      <w:r w:rsidR="00417A96">
        <w:rPr>
          <w:lang w:val="es-ES_tradnl"/>
        </w:rPr>
        <w:t>.</w:t>
      </w:r>
      <w:r w:rsidRPr="00121F1D">
        <w:rPr>
          <w:lang w:val="es-ES_tradnl"/>
        </w:rPr>
        <w:t>).</w:t>
      </w:r>
    </w:p>
    <w:p w14:paraId="6D52E21B" w14:textId="32583E94" w:rsidR="00121F1D" w:rsidRPr="00121F1D" w:rsidRDefault="00121F1D" w:rsidP="00727F8D">
      <w:pPr>
        <w:pStyle w:val="SingleTxtG"/>
        <w:rPr>
          <w:lang w:val="es-ES_tradnl"/>
        </w:rPr>
      </w:pPr>
      <w:r w:rsidRPr="00121F1D">
        <w:rPr>
          <w:lang w:val="es-ES_tradnl"/>
        </w:rPr>
        <w:t>114.</w:t>
      </w:r>
      <w:r w:rsidRPr="00121F1D">
        <w:rPr>
          <w:lang w:val="es-ES_tradnl"/>
        </w:rPr>
        <w:tab/>
        <w:t>Además, la Ley núm.</w:t>
      </w:r>
      <w:r w:rsidR="00417A96">
        <w:rPr>
          <w:lang w:val="es-ES_tradnl"/>
        </w:rPr>
        <w:t xml:space="preserve"> </w:t>
      </w:r>
      <w:r w:rsidRPr="00121F1D">
        <w:rPr>
          <w:lang w:val="es-ES_tradnl"/>
        </w:rPr>
        <w:t>2013-01 de 14 de agosto de 2013 relativa al Código de Propiedad de la Tierra y del Dominio Público, modificada por la Ley núm.</w:t>
      </w:r>
      <w:r w:rsidR="00417A96">
        <w:rPr>
          <w:lang w:val="es-ES_tradnl"/>
        </w:rPr>
        <w:t xml:space="preserve"> </w:t>
      </w:r>
      <w:r w:rsidRPr="00121F1D">
        <w:rPr>
          <w:lang w:val="es-ES_tradnl"/>
        </w:rPr>
        <w:t>2017-15 de 26 de mayo de 2017, ha introducido considerables cambios para dotar de seguridad a la propiedad de la tierra mediante:</w:t>
      </w:r>
    </w:p>
    <w:p w14:paraId="1FB91ED2" w14:textId="17FCCA39" w:rsidR="00121F1D" w:rsidRPr="00121F1D" w:rsidRDefault="00121F1D" w:rsidP="00727F8D">
      <w:pPr>
        <w:pStyle w:val="Bullet1G"/>
        <w:rPr>
          <w:lang w:val="es-ES_tradnl"/>
        </w:rPr>
      </w:pPr>
      <w:r w:rsidRPr="00121F1D">
        <w:rPr>
          <w:lang w:val="es-ES_tradnl"/>
        </w:rPr>
        <w:t>La creación de nuevos órganos de gestión de la tierra (Agencia Nacional de la Propiedad de la Tierra y del Dominio Público (ANDF), el Registro y el Catastro)</w:t>
      </w:r>
      <w:r w:rsidR="00727F8D">
        <w:rPr>
          <w:lang w:val="es-ES_tradnl"/>
        </w:rPr>
        <w:t>.</w:t>
      </w:r>
    </w:p>
    <w:p w14:paraId="1BE01F41" w14:textId="04CD35B8" w:rsidR="00121F1D" w:rsidRPr="00121F1D" w:rsidRDefault="00121F1D" w:rsidP="00727F8D">
      <w:pPr>
        <w:pStyle w:val="Bullet1G"/>
        <w:rPr>
          <w:lang w:val="es-ES_tradnl"/>
        </w:rPr>
      </w:pPr>
      <w:r w:rsidRPr="00121F1D">
        <w:rPr>
          <w:lang w:val="es-ES_tradnl"/>
        </w:rPr>
        <w:t>La reforma de los litigios sobre el dominio público (instauración de una fase previa a la sentencia, un nuevo régimen de prescripción en materia de propiedad inmobiliaria y el nuevo marco para la ejecución de los fallos</w:t>
      </w:r>
      <w:r w:rsidR="00727F8D">
        <w:rPr>
          <w:lang w:val="es-ES_tradnl"/>
        </w:rPr>
        <w:t>.</w:t>
      </w:r>
    </w:p>
    <w:p w14:paraId="001BC69A" w14:textId="725182DF" w:rsidR="00121F1D" w:rsidRPr="00121F1D" w:rsidRDefault="00121F1D" w:rsidP="00727F8D">
      <w:pPr>
        <w:pStyle w:val="Bullet1G"/>
        <w:rPr>
          <w:lang w:val="es-ES_tradnl"/>
        </w:rPr>
      </w:pPr>
      <w:r w:rsidRPr="00121F1D">
        <w:rPr>
          <w:lang w:val="es-ES_tradnl"/>
        </w:rPr>
        <w:t>El diseño de nuevas herramientas de control de la propiedad (como los certificados de propiedad de la tierra y de tierras rurales)</w:t>
      </w:r>
      <w:r w:rsidR="00727F8D">
        <w:rPr>
          <w:lang w:val="es-ES_tradnl"/>
        </w:rPr>
        <w:t>.</w:t>
      </w:r>
    </w:p>
    <w:p w14:paraId="449EA815" w14:textId="4B6E2512" w:rsidR="00121F1D" w:rsidRPr="00121F1D" w:rsidRDefault="00121F1D" w:rsidP="00727F8D">
      <w:pPr>
        <w:pStyle w:val="Bullet1G"/>
        <w:rPr>
          <w:lang w:val="es-ES_tradnl"/>
        </w:rPr>
      </w:pPr>
      <w:r w:rsidRPr="00121F1D">
        <w:rPr>
          <w:lang w:val="es-ES_tradnl"/>
        </w:rPr>
        <w:t>La mejora de la gestión de las propiedades agrícolas, basada en el censo nacional agrícola.</w:t>
      </w:r>
    </w:p>
    <w:p w14:paraId="15A318EE" w14:textId="77777777" w:rsidR="00121F1D" w:rsidRPr="00121F1D" w:rsidRDefault="00121F1D" w:rsidP="00727F8D">
      <w:pPr>
        <w:pStyle w:val="SingleTxtG"/>
        <w:rPr>
          <w:lang w:val="es-ES_tradnl"/>
        </w:rPr>
      </w:pPr>
      <w:r w:rsidRPr="00121F1D">
        <w:rPr>
          <w:lang w:val="es-ES_tradnl"/>
        </w:rPr>
        <w:t>115.</w:t>
      </w:r>
      <w:r w:rsidRPr="00121F1D">
        <w:rPr>
          <w:lang w:val="es-ES_tradnl"/>
        </w:rPr>
        <w:tab/>
        <w:t>A través del Proyecto de Acceso a la Tierra del Millenium Challenge Account (MCA) (Cuenta del Reto del Milenio), el Gobierno prevé instaurar en su nueva política nacional de promoción del género mecanismos que faciliten la intervención directa en beneficio de las mujeres en los regímenes de propiedad de las tierras rurales.</w:t>
      </w:r>
    </w:p>
    <w:p w14:paraId="2D002885" w14:textId="1CDA42F6" w:rsidR="00121F1D" w:rsidRPr="00121F1D" w:rsidRDefault="00121F1D" w:rsidP="00727F8D">
      <w:pPr>
        <w:pStyle w:val="SingleTxtG"/>
        <w:rPr>
          <w:lang w:val="es-ES_tradnl"/>
        </w:rPr>
      </w:pPr>
      <w:r w:rsidRPr="00121F1D">
        <w:rPr>
          <w:lang w:val="es-ES_tradnl"/>
        </w:rPr>
        <w:t>116.</w:t>
      </w:r>
      <w:r w:rsidRPr="00121F1D">
        <w:rPr>
          <w:lang w:val="es-ES_tradnl"/>
        </w:rPr>
        <w:tab/>
        <w:t>No obstante, las características sociológicas de ciertos sectores no se adaptan aún a las exigencias de la Ley. Se está llevando a cabo una labor de divulgación de los textos legales en esos medios para corregir dicha discriminación.</w:t>
      </w:r>
    </w:p>
    <w:p w14:paraId="7A1F49C9" w14:textId="77777777" w:rsidR="00121F1D" w:rsidRPr="00121F1D" w:rsidRDefault="00121F1D" w:rsidP="00727F8D">
      <w:pPr>
        <w:pStyle w:val="H23G"/>
        <w:rPr>
          <w:lang w:val="es-ES_tradnl"/>
        </w:rPr>
      </w:pPr>
      <w:r w:rsidRPr="00121F1D">
        <w:rPr>
          <w:lang w:val="es-ES_tradnl"/>
        </w:rPr>
        <w:tab/>
        <w:t>5.</w:t>
      </w:r>
      <w:r w:rsidRPr="00121F1D">
        <w:rPr>
          <w:lang w:val="es-ES_tradnl"/>
        </w:rPr>
        <w:tab/>
        <w:t>Derecho a la libertad de pensamiento, de conciencia y de religión</w:t>
      </w:r>
    </w:p>
    <w:p w14:paraId="1D5E8B33" w14:textId="4A471870" w:rsidR="00121F1D" w:rsidRPr="00121F1D" w:rsidRDefault="00121F1D" w:rsidP="00727F8D">
      <w:pPr>
        <w:pStyle w:val="SingleTxtG"/>
        <w:rPr>
          <w:bCs/>
          <w:lang w:val="es-ES_tradnl"/>
        </w:rPr>
      </w:pPr>
      <w:r w:rsidRPr="00121F1D">
        <w:rPr>
          <w:bCs/>
          <w:lang w:val="es-ES_tradnl"/>
        </w:rPr>
        <w:t>117.</w:t>
      </w:r>
      <w:r w:rsidRPr="00121F1D">
        <w:rPr>
          <w:bCs/>
          <w:lang w:val="es-ES_tradnl"/>
        </w:rPr>
        <w:tab/>
        <w:t xml:space="preserve">El </w:t>
      </w:r>
      <w:r w:rsidRPr="00121F1D">
        <w:rPr>
          <w:lang w:val="es-ES_tradnl"/>
        </w:rPr>
        <w:t xml:space="preserve">artículo 23 de la Constitución protege esos derechos. En su primer párrafo afirma que: </w:t>
      </w:r>
      <w:r w:rsidR="00727F8D">
        <w:rPr>
          <w:lang w:val="es-ES_tradnl"/>
        </w:rPr>
        <w:t>“</w:t>
      </w:r>
      <w:r w:rsidRPr="00121F1D">
        <w:rPr>
          <w:lang w:val="es-ES_tradnl"/>
        </w:rPr>
        <w:t>Toda persona tiene derecho a la libertad de pensamiento, de conciencia y de religión, de culto, de opinión y de expresión, de conformidad con el orden público establecido por la ley y los reglamentos. El ejercicio de la libertad de culto y la expresión de las creencias se llevan a cabo en el marco del respeto a la laicidad del Estado</w:t>
      </w:r>
      <w:r w:rsidR="00727F8D">
        <w:rPr>
          <w:lang w:val="es-ES_tradnl"/>
        </w:rPr>
        <w:t>”</w:t>
      </w:r>
      <w:r w:rsidRPr="00121F1D">
        <w:rPr>
          <w:bCs/>
          <w:lang w:val="es-ES_tradnl"/>
        </w:rPr>
        <w:t>.</w:t>
      </w:r>
    </w:p>
    <w:p w14:paraId="4F0EDBA6" w14:textId="5E06F1A3" w:rsidR="00121F1D" w:rsidRPr="00121F1D" w:rsidRDefault="00121F1D" w:rsidP="00727F8D">
      <w:pPr>
        <w:pStyle w:val="SingleTxtG"/>
        <w:rPr>
          <w:lang w:val="es-ES_tradnl"/>
        </w:rPr>
      </w:pPr>
      <w:r w:rsidRPr="00121F1D">
        <w:rPr>
          <w:lang w:val="es-ES_tradnl"/>
        </w:rPr>
        <w:t>118.</w:t>
      </w:r>
      <w:r w:rsidRPr="00121F1D">
        <w:rPr>
          <w:lang w:val="es-ES_tradnl"/>
        </w:rPr>
        <w:tab/>
        <w:t xml:space="preserve">El Tribunal Constitucional reafirmó ese principio de libertad de culto en los siguientes términos: </w:t>
      </w:r>
      <w:r w:rsidR="00727F8D">
        <w:rPr>
          <w:iCs/>
          <w:lang w:val="es-ES_tradnl"/>
        </w:rPr>
        <w:t>“</w:t>
      </w:r>
      <w:r w:rsidRPr="00121F1D">
        <w:rPr>
          <w:iCs/>
          <w:lang w:val="es-ES_tradnl"/>
        </w:rPr>
        <w:t>Ninguna comunidad religiosa deberá imponer a otras sus creencias o prácticas religiosas</w:t>
      </w:r>
      <w:r w:rsidR="00727F8D">
        <w:rPr>
          <w:bCs/>
          <w:iCs/>
          <w:lang w:val="es-ES_tradnl"/>
        </w:rPr>
        <w:t>”</w:t>
      </w:r>
      <w:r w:rsidRPr="00121F1D">
        <w:rPr>
          <w:iCs/>
          <w:lang w:val="es-ES_tradnl"/>
        </w:rPr>
        <w:t xml:space="preserve"> (decisión</w:t>
      </w:r>
      <w:r w:rsidRPr="00121F1D">
        <w:rPr>
          <w:lang w:val="es-ES_tradnl"/>
        </w:rPr>
        <w:t xml:space="preserve"> DCC 08-008 de 17 de enero de 2008).</w:t>
      </w:r>
    </w:p>
    <w:p w14:paraId="080D4B05" w14:textId="77777777" w:rsidR="00121F1D" w:rsidRPr="00121F1D" w:rsidRDefault="00121F1D" w:rsidP="00727F8D">
      <w:pPr>
        <w:pStyle w:val="H23G"/>
        <w:rPr>
          <w:lang w:val="es-ES_tradnl"/>
        </w:rPr>
      </w:pPr>
      <w:r w:rsidRPr="00121F1D">
        <w:rPr>
          <w:lang w:val="es-ES_tradnl"/>
        </w:rPr>
        <w:tab/>
        <w:t>6.</w:t>
      </w:r>
      <w:r w:rsidRPr="00121F1D">
        <w:rPr>
          <w:lang w:val="es-ES_tradnl"/>
        </w:rPr>
        <w:tab/>
        <w:t>Derecho a la libertad de opinión y de expresión</w:t>
      </w:r>
    </w:p>
    <w:p w14:paraId="0103BEE2" w14:textId="77777777" w:rsidR="00121F1D" w:rsidRPr="00121F1D" w:rsidRDefault="00121F1D" w:rsidP="00727F8D">
      <w:pPr>
        <w:pStyle w:val="SingleTxtG"/>
        <w:rPr>
          <w:lang w:val="es-ES_tradnl"/>
        </w:rPr>
      </w:pPr>
      <w:r w:rsidRPr="00121F1D">
        <w:rPr>
          <w:lang w:val="es-ES_tradnl"/>
        </w:rPr>
        <w:t>119.</w:t>
      </w:r>
      <w:r w:rsidRPr="00121F1D">
        <w:rPr>
          <w:lang w:val="es-ES_tradnl"/>
        </w:rPr>
        <w:tab/>
        <w:t>Durante este período se ha reforzado la libertad de opinión, de prensa y de expresión, gracias a la adopción de un Código de Información y Comunicación.</w:t>
      </w:r>
    </w:p>
    <w:p w14:paraId="07BEA332" w14:textId="77777777" w:rsidR="00121F1D" w:rsidRPr="00121F1D" w:rsidRDefault="00121F1D" w:rsidP="00727F8D">
      <w:pPr>
        <w:pStyle w:val="SingleTxtG"/>
        <w:rPr>
          <w:lang w:val="es-ES_tradnl"/>
        </w:rPr>
      </w:pPr>
      <w:r w:rsidRPr="00121F1D">
        <w:rPr>
          <w:lang w:val="es-ES_tradnl"/>
        </w:rPr>
        <w:t>120.</w:t>
      </w:r>
      <w:r w:rsidRPr="00121F1D">
        <w:rPr>
          <w:lang w:val="es-ES_tradnl"/>
        </w:rPr>
        <w:tab/>
        <w:t>Este Código prevé, entre otras medidas:</w:t>
      </w:r>
    </w:p>
    <w:p w14:paraId="37876665" w14:textId="3DA2C559" w:rsidR="00121F1D" w:rsidRPr="00121F1D" w:rsidRDefault="00121F1D" w:rsidP="00727F8D">
      <w:pPr>
        <w:pStyle w:val="Bullet1G"/>
        <w:rPr>
          <w:lang w:val="es-ES_tradnl"/>
        </w:rPr>
      </w:pPr>
      <w:r w:rsidRPr="00121F1D">
        <w:rPr>
          <w:lang w:val="es-ES_tradnl"/>
        </w:rPr>
        <w:t>La despenalización de los delitos de prensa</w:t>
      </w:r>
      <w:r w:rsidR="00727F8D">
        <w:rPr>
          <w:lang w:val="es-ES_tradnl"/>
        </w:rPr>
        <w:t>.</w:t>
      </w:r>
    </w:p>
    <w:p w14:paraId="606FFCA1" w14:textId="16370524" w:rsidR="00121F1D" w:rsidRPr="00121F1D" w:rsidRDefault="00121F1D" w:rsidP="00727F8D">
      <w:pPr>
        <w:pStyle w:val="Bullet1G"/>
        <w:rPr>
          <w:lang w:val="es-ES_tradnl"/>
        </w:rPr>
      </w:pPr>
      <w:r w:rsidRPr="00121F1D">
        <w:rPr>
          <w:lang w:val="es-ES_tradnl"/>
        </w:rPr>
        <w:t>El acceso de todos los ciudadanos a la información administrativa</w:t>
      </w:r>
      <w:r w:rsidR="00727F8D">
        <w:rPr>
          <w:lang w:val="es-ES_tradnl"/>
        </w:rPr>
        <w:t>.</w:t>
      </w:r>
    </w:p>
    <w:p w14:paraId="433B9D08" w14:textId="6AD7AD31" w:rsidR="00121F1D" w:rsidRPr="00121F1D" w:rsidRDefault="00121F1D" w:rsidP="00727F8D">
      <w:pPr>
        <w:pStyle w:val="Bullet1G"/>
        <w:rPr>
          <w:lang w:val="es-ES_tradnl"/>
        </w:rPr>
      </w:pPr>
      <w:r w:rsidRPr="00121F1D">
        <w:rPr>
          <w:lang w:val="es-ES_tradnl"/>
        </w:rPr>
        <w:t>La protección de los niños y los adolescentes y el respeto de la persona</w:t>
      </w:r>
      <w:r w:rsidR="00727F8D">
        <w:rPr>
          <w:lang w:val="es-ES_tradnl"/>
        </w:rPr>
        <w:t>.</w:t>
      </w:r>
    </w:p>
    <w:p w14:paraId="61040F00" w14:textId="0218A526" w:rsidR="00121F1D" w:rsidRPr="00121F1D" w:rsidRDefault="00121F1D" w:rsidP="00727F8D">
      <w:pPr>
        <w:pStyle w:val="Bullet1G"/>
        <w:rPr>
          <w:lang w:val="es-ES_tradnl"/>
        </w:rPr>
      </w:pPr>
      <w:r w:rsidRPr="00121F1D">
        <w:rPr>
          <w:lang w:val="es-ES_tradnl"/>
        </w:rPr>
        <w:t>La protección de la intimidad y la presunción de inocencia</w:t>
      </w:r>
      <w:r w:rsidR="00727F8D">
        <w:rPr>
          <w:lang w:val="es-ES_tradnl"/>
        </w:rPr>
        <w:t>.</w:t>
      </w:r>
    </w:p>
    <w:p w14:paraId="73C05DB2" w14:textId="0684602D" w:rsidR="00121F1D" w:rsidRPr="00121F1D" w:rsidRDefault="00121F1D" w:rsidP="00727F8D">
      <w:pPr>
        <w:pStyle w:val="Bullet1G"/>
        <w:rPr>
          <w:lang w:val="es-ES_tradnl"/>
        </w:rPr>
      </w:pPr>
      <w:r w:rsidRPr="00121F1D">
        <w:rPr>
          <w:lang w:val="es-ES_tradnl"/>
        </w:rPr>
        <w:tab/>
        <w:t>El derecho exclusivo de una persona a su imagen y al uso que pueda hacerse de ésta.</w:t>
      </w:r>
    </w:p>
    <w:p w14:paraId="35D768AE" w14:textId="1F6A48C3" w:rsidR="00121F1D" w:rsidRPr="00121F1D" w:rsidRDefault="00121F1D" w:rsidP="00727F8D">
      <w:pPr>
        <w:pStyle w:val="SingleTxtG"/>
        <w:rPr>
          <w:lang w:val="es-ES_tradnl"/>
        </w:rPr>
      </w:pPr>
      <w:r w:rsidRPr="00121F1D">
        <w:rPr>
          <w:lang w:val="es-ES_tradnl"/>
        </w:rPr>
        <w:t>121.</w:t>
      </w:r>
      <w:r w:rsidRPr="00121F1D">
        <w:rPr>
          <w:lang w:val="es-ES_tradnl"/>
        </w:rPr>
        <w:tab/>
        <w:t>La jurisprudencia fortalece aún más la libertad de prensa, de opinión y de expresión en Benin.</w:t>
      </w:r>
    </w:p>
    <w:p w14:paraId="23D7AE29" w14:textId="6277D1AE" w:rsidR="00121F1D" w:rsidRPr="00121F1D" w:rsidRDefault="00121F1D" w:rsidP="00727F8D">
      <w:pPr>
        <w:pStyle w:val="SingleTxtG"/>
        <w:rPr>
          <w:lang w:val="es-ES_tradnl"/>
        </w:rPr>
      </w:pPr>
      <w:r w:rsidRPr="00121F1D">
        <w:rPr>
          <w:lang w:val="es-ES_tradnl"/>
        </w:rPr>
        <w:t>122.</w:t>
      </w:r>
      <w:r w:rsidRPr="00121F1D">
        <w:rPr>
          <w:lang w:val="es-ES_tradnl"/>
        </w:rPr>
        <w:tab/>
        <w:t>Así, en virtud de la sentencia núm.</w:t>
      </w:r>
      <w:r w:rsidR="00921DAD">
        <w:rPr>
          <w:lang w:val="es-ES_tradnl"/>
        </w:rPr>
        <w:t xml:space="preserve"> </w:t>
      </w:r>
      <w:r w:rsidRPr="00121F1D">
        <w:rPr>
          <w:lang w:val="es-ES_tradnl"/>
        </w:rPr>
        <w:t>019/17-</w:t>
      </w:r>
      <w:proofErr w:type="spellStart"/>
      <w:r w:rsidRPr="00121F1D">
        <w:rPr>
          <w:lang w:val="es-ES_tradnl"/>
        </w:rPr>
        <w:t>CH1</w:t>
      </w:r>
      <w:proofErr w:type="spellEnd"/>
      <w:r w:rsidRPr="00121F1D">
        <w:rPr>
          <w:lang w:val="es-ES_tradnl"/>
        </w:rPr>
        <w:t xml:space="preserve">. Civ. Mod de 22 de mayo de 2017, el Tribunal de Primera Instancia de Primera Clase de Cotonú, condenó a la Autoridad Superior de Medios Audiovisuales y Comunicaciones (HAAC) a pagar a la Societé Ideale Production SARL, la suma de 50 millones de francos CFA por daños y perjuicios en la causa sobre medidas cautelares contra el canal de televisión </w:t>
      </w:r>
      <w:r w:rsidR="00727F8D">
        <w:rPr>
          <w:lang w:val="es-ES_tradnl"/>
        </w:rPr>
        <w:t>“</w:t>
      </w:r>
      <w:r w:rsidRPr="00121F1D">
        <w:rPr>
          <w:lang w:val="es-ES_tradnl"/>
        </w:rPr>
        <w:t>SIKKA-TV</w:t>
      </w:r>
      <w:r w:rsidR="00727F8D">
        <w:rPr>
          <w:lang w:val="es-ES_tradnl"/>
        </w:rPr>
        <w:t>”</w:t>
      </w:r>
      <w:r w:rsidRPr="00121F1D">
        <w:rPr>
          <w:lang w:val="es-ES_tradnl"/>
        </w:rPr>
        <w:t>.</w:t>
      </w:r>
    </w:p>
    <w:p w14:paraId="2441114B" w14:textId="77777777" w:rsidR="00121F1D" w:rsidRPr="00121F1D" w:rsidRDefault="00121F1D" w:rsidP="00727F8D">
      <w:pPr>
        <w:pStyle w:val="H23G"/>
        <w:rPr>
          <w:lang w:val="es-ES_tradnl"/>
        </w:rPr>
      </w:pPr>
      <w:r w:rsidRPr="00121F1D">
        <w:rPr>
          <w:lang w:val="es-ES_tradnl"/>
        </w:rPr>
        <w:lastRenderedPageBreak/>
        <w:tab/>
        <w:t>7.</w:t>
      </w:r>
      <w:r w:rsidRPr="00121F1D">
        <w:rPr>
          <w:lang w:val="es-ES_tradnl"/>
        </w:rPr>
        <w:tab/>
        <w:t>Derecho a la libertad de reunión y de asociación pacíficas</w:t>
      </w:r>
    </w:p>
    <w:p w14:paraId="6F413F23" w14:textId="77777777" w:rsidR="00121F1D" w:rsidRPr="00121F1D" w:rsidRDefault="00121F1D" w:rsidP="00727F8D">
      <w:pPr>
        <w:pStyle w:val="SingleTxtG"/>
        <w:rPr>
          <w:lang w:val="es-ES_tradnl"/>
        </w:rPr>
      </w:pPr>
      <w:r w:rsidRPr="00121F1D">
        <w:rPr>
          <w:lang w:val="es-ES_tradnl"/>
        </w:rPr>
        <w:t>123.</w:t>
      </w:r>
      <w:r w:rsidRPr="00121F1D">
        <w:rPr>
          <w:lang w:val="es-ES_tradnl"/>
        </w:rPr>
        <w:tab/>
        <w:t>La Constitución consagra, en su artículo 25, el principio de libertad de reunión.</w:t>
      </w:r>
    </w:p>
    <w:p w14:paraId="35201A33" w14:textId="66DF4F4B" w:rsidR="00121F1D" w:rsidRPr="00121F1D" w:rsidRDefault="00121F1D" w:rsidP="00727F8D">
      <w:pPr>
        <w:pStyle w:val="SingleTxtG"/>
        <w:rPr>
          <w:lang w:val="es-ES_tradnl"/>
        </w:rPr>
      </w:pPr>
      <w:r w:rsidRPr="00121F1D">
        <w:rPr>
          <w:lang w:val="es-ES_tradnl"/>
        </w:rPr>
        <w:t>124.</w:t>
      </w:r>
      <w:r w:rsidRPr="00121F1D">
        <w:rPr>
          <w:lang w:val="es-ES_tradnl"/>
        </w:rPr>
        <w:tab/>
        <w:t>Las asociaciones se crean mediante una simple declaración escrita al Ministerio del Interior, junto con el depósito de una copia de sus estatutos, el reglamento interno y la lista de los miembros fundadores y de los miembros del órgano ejecutivo. Las asociaciones ejercen sus actividades con toda libertad.</w:t>
      </w:r>
    </w:p>
    <w:p w14:paraId="2B99F35D" w14:textId="73E93495" w:rsidR="00121F1D" w:rsidRPr="00121F1D" w:rsidRDefault="00121F1D" w:rsidP="00727F8D">
      <w:pPr>
        <w:pStyle w:val="SingleTxtG"/>
        <w:rPr>
          <w:lang w:val="es-ES_tradnl"/>
        </w:rPr>
      </w:pPr>
      <w:r w:rsidRPr="00121F1D">
        <w:rPr>
          <w:lang w:val="es-ES_tradnl"/>
        </w:rPr>
        <w:t>125.</w:t>
      </w:r>
      <w:r w:rsidRPr="00121F1D">
        <w:rPr>
          <w:lang w:val="es-ES_tradnl"/>
        </w:rPr>
        <w:tab/>
        <w:t>En 2016, el Gobierno adoptó un Decreto (núm.</w:t>
      </w:r>
      <w:r w:rsidR="00921DAD">
        <w:rPr>
          <w:lang w:val="es-ES_tradnl"/>
        </w:rPr>
        <w:t xml:space="preserve"> </w:t>
      </w:r>
      <w:r w:rsidRPr="00121F1D">
        <w:rPr>
          <w:lang w:val="es-ES_tradnl"/>
        </w:rPr>
        <w:t>2016-616 de 5 de octubre de 2016) relativo a la Prohibición de las Actividades de las Federaciones, Uniones, Asociaciones u Organizaciones Principales de Estudiantes en todas las Universidades Nacionales de Benin. Tras la presentación de un recurso, el Tribunal Constitucional, por su decisión DCC</w:t>
      </w:r>
      <w:r w:rsidR="00727F8D">
        <w:rPr>
          <w:lang w:val="es-ES_tradnl"/>
        </w:rPr>
        <w:t> </w:t>
      </w:r>
      <w:r w:rsidRPr="00121F1D">
        <w:rPr>
          <w:lang w:val="es-ES_tradnl"/>
        </w:rPr>
        <w:t>núm. 17</w:t>
      </w:r>
      <w:r w:rsidR="00727F8D">
        <w:rPr>
          <w:lang w:val="es-ES_tradnl"/>
        </w:rPr>
        <w:t> </w:t>
      </w:r>
      <w:r w:rsidR="00727F8D">
        <w:rPr>
          <w:lang w:val="es-ES_tradnl"/>
        </w:rPr>
        <w:noBreakHyphen/>
      </w:r>
      <w:r w:rsidRPr="00121F1D">
        <w:rPr>
          <w:lang w:val="es-ES_tradnl"/>
        </w:rPr>
        <w:t>065</w:t>
      </w:r>
      <w:r w:rsidR="00727F8D">
        <w:rPr>
          <w:rStyle w:val="Refdenotaalpie"/>
          <w:lang w:val="es-ES_tradnl"/>
        </w:rPr>
        <w:footnoteReference w:id="3"/>
      </w:r>
      <w:r w:rsidRPr="00121F1D">
        <w:rPr>
          <w:lang w:val="es-ES_tradnl"/>
        </w:rPr>
        <w:t>, determinó que ese Decreto era contrario a la Constitución.</w:t>
      </w:r>
    </w:p>
    <w:p w14:paraId="4C1A12A6" w14:textId="5493248D" w:rsidR="00121F1D" w:rsidRPr="00121F1D" w:rsidRDefault="00121F1D" w:rsidP="00727F8D">
      <w:pPr>
        <w:pStyle w:val="H23G"/>
        <w:rPr>
          <w:bCs/>
          <w:lang w:val="es-ES_tradnl"/>
        </w:rPr>
      </w:pPr>
      <w:r w:rsidRPr="00121F1D">
        <w:rPr>
          <w:lang w:val="es-ES_tradnl"/>
        </w:rPr>
        <w:tab/>
        <w:t>8.</w:t>
      </w:r>
      <w:r w:rsidRPr="00121F1D">
        <w:rPr>
          <w:lang w:val="es-ES_tradnl"/>
        </w:rPr>
        <w:tab/>
        <w:t>Derechos económicos, sociales y culturales</w:t>
      </w:r>
    </w:p>
    <w:p w14:paraId="1F4A384F" w14:textId="77777777" w:rsidR="00121F1D" w:rsidRPr="00121F1D" w:rsidRDefault="00121F1D" w:rsidP="00727F8D">
      <w:pPr>
        <w:pStyle w:val="H4G"/>
        <w:rPr>
          <w:lang w:val="es-ES_tradnl"/>
        </w:rPr>
      </w:pPr>
      <w:r w:rsidRPr="00121F1D">
        <w:rPr>
          <w:lang w:val="es-ES_tradnl"/>
        </w:rPr>
        <w:tab/>
        <w:t>i)</w:t>
      </w:r>
      <w:r w:rsidRPr="00121F1D">
        <w:rPr>
          <w:lang w:val="es-ES_tradnl"/>
        </w:rPr>
        <w:tab/>
        <w:t>Derecho al trabajo</w:t>
      </w:r>
    </w:p>
    <w:p w14:paraId="7D5EE58B" w14:textId="4C71C1BF" w:rsidR="00121F1D" w:rsidRPr="00121F1D" w:rsidRDefault="00727F8D" w:rsidP="00727F8D">
      <w:pPr>
        <w:pStyle w:val="H56G"/>
        <w:rPr>
          <w:lang w:val="es-ES_tradnl"/>
        </w:rPr>
      </w:pPr>
      <w:r>
        <w:rPr>
          <w:lang w:val="es-ES_tradnl"/>
        </w:rPr>
        <w:tab/>
      </w:r>
      <w:r w:rsidR="00121F1D" w:rsidRPr="00121F1D">
        <w:rPr>
          <w:lang w:val="es-ES_tradnl"/>
        </w:rPr>
        <w:tab/>
        <w:t>Situación general del empleo en Benin</w:t>
      </w:r>
    </w:p>
    <w:p w14:paraId="3C990433" w14:textId="65D33559" w:rsidR="00121F1D" w:rsidRPr="00121F1D" w:rsidRDefault="00121F1D" w:rsidP="00727F8D">
      <w:pPr>
        <w:pStyle w:val="SingleTxtG"/>
        <w:rPr>
          <w:lang w:val="es-ES_tradnl"/>
        </w:rPr>
      </w:pPr>
      <w:r w:rsidRPr="00121F1D">
        <w:rPr>
          <w:lang w:val="es-ES_tradnl"/>
        </w:rPr>
        <w:t>126.</w:t>
      </w:r>
      <w:r w:rsidRPr="00121F1D">
        <w:rPr>
          <w:lang w:val="es-ES_tradnl"/>
        </w:rPr>
        <w:tab/>
        <w:t>La Ley núm.</w:t>
      </w:r>
      <w:r w:rsidR="00921DAD">
        <w:rPr>
          <w:lang w:val="es-ES_tradnl"/>
        </w:rPr>
        <w:t xml:space="preserve"> </w:t>
      </w:r>
      <w:r w:rsidRPr="00121F1D">
        <w:rPr>
          <w:lang w:val="es-ES_tradnl"/>
        </w:rPr>
        <w:t>98-004 relativa al Código de Trabajo en la República de Benin, modificada y complementada en algunos de sus artículos por la Ley núm.</w:t>
      </w:r>
      <w:r w:rsidR="00C7307D">
        <w:rPr>
          <w:lang w:val="es-ES_tradnl"/>
        </w:rPr>
        <w:t xml:space="preserve"> </w:t>
      </w:r>
      <w:r w:rsidRPr="00121F1D">
        <w:rPr>
          <w:lang w:val="es-ES_tradnl"/>
        </w:rPr>
        <w:t>2017-05 de 29 de agosto de 2017 por la que se establecen las Condiciones y el Procedimiento de Contratación y la Colocación de Trabajadores, sirve de marco jurídico de referencia en las relaciones laborales.</w:t>
      </w:r>
    </w:p>
    <w:p w14:paraId="5542F85C" w14:textId="23D55F1F" w:rsidR="00121F1D" w:rsidRPr="00121F1D" w:rsidRDefault="00121F1D" w:rsidP="00727F8D">
      <w:pPr>
        <w:pStyle w:val="SingleTxtG"/>
        <w:rPr>
          <w:lang w:val="es-ES_tradnl"/>
        </w:rPr>
      </w:pPr>
      <w:r w:rsidRPr="00121F1D">
        <w:rPr>
          <w:lang w:val="es-ES_tradnl"/>
        </w:rPr>
        <w:t>127.</w:t>
      </w:r>
      <w:r w:rsidRPr="00121F1D">
        <w:rPr>
          <w:lang w:val="es-ES_tradnl"/>
        </w:rPr>
        <w:tab/>
        <w:t>Benin se caracteriza por la preponderancia de dos sectores: el sector informal, que predomina en el medio urbano y el sector agrícola, en el medio rural.</w:t>
      </w:r>
    </w:p>
    <w:p w14:paraId="053EC77A" w14:textId="764F13FC" w:rsidR="00121F1D" w:rsidRPr="00121F1D" w:rsidRDefault="00121F1D" w:rsidP="00727F8D">
      <w:pPr>
        <w:pStyle w:val="SingleTxtG"/>
        <w:rPr>
          <w:lang w:val="es-ES_tradnl"/>
        </w:rPr>
      </w:pPr>
      <w:r w:rsidRPr="00121F1D">
        <w:rPr>
          <w:lang w:val="es-ES_tradnl"/>
        </w:rPr>
        <w:t>128.</w:t>
      </w:r>
      <w:r w:rsidRPr="00121F1D">
        <w:rPr>
          <w:lang w:val="es-ES_tradnl"/>
        </w:rPr>
        <w:tab/>
        <w:t>En el siguiente cuadro se ofrece la distribución de la población económicamente activa en función de la categoría socioprofesional, el lugar de residencia y el sexo. Se observa que existen más habitantes asalariados en el medio urbano que en el medio rural y que abundan más entre los hombres económicamente activos que entre las mujeres. En el medio urbano, el 28,6</w:t>
      </w:r>
      <w:r w:rsidR="00921DAD">
        <w:rPr>
          <w:lang w:val="es-ES_tradnl"/>
        </w:rPr>
        <w:t xml:space="preserve"> </w:t>
      </w:r>
      <w:r w:rsidRPr="00121F1D">
        <w:rPr>
          <w:lang w:val="es-ES_tradnl"/>
        </w:rPr>
        <w:t>% de los hombres activos percibe un salario, frente al 10,1</w:t>
      </w:r>
      <w:r w:rsidR="00921DAD">
        <w:rPr>
          <w:lang w:val="es-ES_tradnl"/>
        </w:rPr>
        <w:t xml:space="preserve"> </w:t>
      </w:r>
      <w:r w:rsidRPr="00121F1D">
        <w:rPr>
          <w:lang w:val="es-ES_tradnl"/>
        </w:rPr>
        <w:t>% de las mujeres. En el medio rural, las cifras correspondientes son del 7,7</w:t>
      </w:r>
      <w:r w:rsidR="00921DAD">
        <w:rPr>
          <w:lang w:val="es-ES_tradnl"/>
        </w:rPr>
        <w:t xml:space="preserve"> </w:t>
      </w:r>
      <w:r w:rsidRPr="00121F1D">
        <w:rPr>
          <w:lang w:val="es-ES_tradnl"/>
        </w:rPr>
        <w:t>% frente al 3,4</w:t>
      </w:r>
      <w:r w:rsidR="00921DAD">
        <w:rPr>
          <w:lang w:val="es-ES_tradnl"/>
        </w:rPr>
        <w:t xml:space="preserve"> </w:t>
      </w:r>
      <w:r w:rsidRPr="00121F1D">
        <w:rPr>
          <w:lang w:val="es-ES_tradnl"/>
        </w:rPr>
        <w:t>%.</w:t>
      </w:r>
    </w:p>
    <w:p w14:paraId="547755EE" w14:textId="540F9256" w:rsidR="00121F1D" w:rsidRDefault="00727F8D" w:rsidP="00727F8D">
      <w:pPr>
        <w:pStyle w:val="H23G"/>
        <w:rPr>
          <w:lang w:val="es-ES_tradnl"/>
        </w:rPr>
      </w:pPr>
      <w:r>
        <w:rPr>
          <w:lang w:val="es-ES_tradnl"/>
        </w:rPr>
        <w:tab/>
      </w:r>
      <w:r w:rsidR="00121F1D" w:rsidRPr="00727F8D">
        <w:rPr>
          <w:b w:val="0"/>
          <w:lang w:val="es-ES_tradnl"/>
        </w:rPr>
        <w:tab/>
        <w:t>Cuadro 1</w:t>
      </w:r>
      <w:r w:rsidR="00121F1D" w:rsidRPr="00121F1D">
        <w:rPr>
          <w:bCs/>
          <w:lang w:val="es-ES_tradnl"/>
        </w:rPr>
        <w:br/>
      </w:r>
      <w:r w:rsidR="00121F1D" w:rsidRPr="00121F1D">
        <w:rPr>
          <w:lang w:val="es-ES_tradnl"/>
        </w:rPr>
        <w:t>Distribución de la población económicamente activa ocupada por categoría socioprofesional, lugar de residencia y sexo en Benin en 2015</w:t>
      </w:r>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12"/>
        <w:gridCol w:w="1114"/>
        <w:gridCol w:w="1115"/>
        <w:gridCol w:w="1114"/>
        <w:gridCol w:w="1115"/>
      </w:tblGrid>
      <w:tr w:rsidR="00772B0D" w:rsidRPr="00772B0D" w14:paraId="6A264862" w14:textId="77777777" w:rsidTr="00772B0D">
        <w:tc>
          <w:tcPr>
            <w:tcW w:w="2912" w:type="dxa"/>
            <w:tcBorders>
              <w:top w:val="single" w:sz="4" w:space="0" w:color="auto"/>
            </w:tcBorders>
            <w:shd w:val="clear" w:color="auto" w:fill="auto"/>
            <w:vAlign w:val="bottom"/>
          </w:tcPr>
          <w:p w14:paraId="058C34A4" w14:textId="77777777" w:rsidR="00772B0D" w:rsidRPr="00772B0D" w:rsidRDefault="00772B0D" w:rsidP="00772B0D">
            <w:pPr>
              <w:spacing w:before="80" w:after="80" w:line="200" w:lineRule="exact"/>
              <w:rPr>
                <w:i/>
                <w:sz w:val="16"/>
                <w:lang w:val="es-ES_tradnl"/>
              </w:rPr>
            </w:pPr>
          </w:p>
        </w:tc>
        <w:tc>
          <w:tcPr>
            <w:tcW w:w="2229" w:type="dxa"/>
            <w:gridSpan w:val="2"/>
            <w:tcBorders>
              <w:top w:val="single" w:sz="4" w:space="0" w:color="auto"/>
              <w:bottom w:val="single" w:sz="4" w:space="0" w:color="auto"/>
              <w:right w:val="single" w:sz="24" w:space="0" w:color="FFFFFF" w:themeColor="background1"/>
            </w:tcBorders>
            <w:shd w:val="clear" w:color="auto" w:fill="auto"/>
            <w:vAlign w:val="bottom"/>
          </w:tcPr>
          <w:p w14:paraId="29A8093E" w14:textId="64468261" w:rsidR="00772B0D" w:rsidRPr="00772B0D" w:rsidRDefault="00772B0D" w:rsidP="00772B0D">
            <w:pPr>
              <w:spacing w:before="80" w:after="80" w:line="200" w:lineRule="exact"/>
              <w:jc w:val="center"/>
              <w:rPr>
                <w:i/>
                <w:sz w:val="16"/>
                <w:lang w:val="es-ES_tradnl"/>
              </w:rPr>
            </w:pPr>
            <w:r w:rsidRPr="00121F1D">
              <w:rPr>
                <w:i/>
                <w:sz w:val="16"/>
                <w:lang w:val="es-ES_tradnl"/>
              </w:rPr>
              <w:t>Medio rural</w:t>
            </w:r>
          </w:p>
        </w:tc>
        <w:tc>
          <w:tcPr>
            <w:tcW w:w="2229" w:type="dxa"/>
            <w:gridSpan w:val="2"/>
            <w:tcBorders>
              <w:top w:val="single" w:sz="4" w:space="0" w:color="auto"/>
              <w:left w:val="single" w:sz="24" w:space="0" w:color="FFFFFF" w:themeColor="background1"/>
              <w:bottom w:val="single" w:sz="4" w:space="0" w:color="auto"/>
            </w:tcBorders>
            <w:shd w:val="clear" w:color="auto" w:fill="auto"/>
            <w:vAlign w:val="bottom"/>
          </w:tcPr>
          <w:p w14:paraId="338E036D" w14:textId="0004A480" w:rsidR="00772B0D" w:rsidRPr="00772B0D" w:rsidRDefault="00772B0D" w:rsidP="00772B0D">
            <w:pPr>
              <w:spacing w:before="80" w:after="80" w:line="200" w:lineRule="exact"/>
              <w:jc w:val="center"/>
              <w:rPr>
                <w:i/>
                <w:sz w:val="16"/>
                <w:lang w:val="es-ES_tradnl"/>
              </w:rPr>
            </w:pPr>
            <w:r w:rsidRPr="00121F1D">
              <w:rPr>
                <w:i/>
                <w:sz w:val="16"/>
                <w:lang w:val="es-ES_tradnl"/>
              </w:rPr>
              <w:t>Medio urbano</w:t>
            </w:r>
          </w:p>
        </w:tc>
      </w:tr>
      <w:tr w:rsidR="00772B0D" w:rsidRPr="00772B0D" w14:paraId="39FC3479" w14:textId="77777777" w:rsidTr="00772B0D">
        <w:tc>
          <w:tcPr>
            <w:tcW w:w="2912" w:type="dxa"/>
            <w:tcBorders>
              <w:bottom w:val="single" w:sz="12" w:space="0" w:color="auto"/>
            </w:tcBorders>
            <w:shd w:val="clear" w:color="auto" w:fill="auto"/>
            <w:vAlign w:val="bottom"/>
          </w:tcPr>
          <w:p w14:paraId="7C7EA148" w14:textId="5FB9C350" w:rsidR="00772B0D" w:rsidRPr="00772B0D" w:rsidRDefault="00772B0D" w:rsidP="00772B0D">
            <w:pPr>
              <w:spacing w:before="80" w:after="80" w:line="200" w:lineRule="exact"/>
              <w:rPr>
                <w:i/>
                <w:sz w:val="16"/>
                <w:lang w:val="es-ES_tradnl"/>
              </w:rPr>
            </w:pPr>
            <w:r w:rsidRPr="00121F1D">
              <w:rPr>
                <w:i/>
                <w:sz w:val="16"/>
                <w:lang w:val="es-ES_tradnl"/>
              </w:rPr>
              <w:t>Categoría socioprofesional</w:t>
            </w:r>
          </w:p>
        </w:tc>
        <w:tc>
          <w:tcPr>
            <w:tcW w:w="1114" w:type="dxa"/>
            <w:tcBorders>
              <w:top w:val="single" w:sz="4" w:space="0" w:color="auto"/>
              <w:bottom w:val="single" w:sz="12" w:space="0" w:color="auto"/>
            </w:tcBorders>
            <w:shd w:val="clear" w:color="auto" w:fill="auto"/>
            <w:vAlign w:val="bottom"/>
          </w:tcPr>
          <w:p w14:paraId="20FE3933" w14:textId="35116BA5" w:rsidR="00772B0D" w:rsidRPr="00772B0D" w:rsidRDefault="00772B0D" w:rsidP="00921DAD">
            <w:pPr>
              <w:spacing w:before="80" w:after="80" w:line="200" w:lineRule="exact"/>
              <w:ind w:right="57"/>
              <w:jc w:val="right"/>
              <w:rPr>
                <w:i/>
                <w:sz w:val="16"/>
                <w:lang w:val="es-ES_tradnl"/>
              </w:rPr>
            </w:pPr>
            <w:r w:rsidRPr="00121F1D">
              <w:rPr>
                <w:i/>
                <w:sz w:val="16"/>
                <w:lang w:val="es-ES_tradnl"/>
              </w:rPr>
              <w:t>Masculina</w:t>
            </w:r>
          </w:p>
        </w:tc>
        <w:tc>
          <w:tcPr>
            <w:tcW w:w="1115" w:type="dxa"/>
            <w:tcBorders>
              <w:top w:val="single" w:sz="4" w:space="0" w:color="auto"/>
              <w:bottom w:val="single" w:sz="12" w:space="0" w:color="auto"/>
              <w:right w:val="single" w:sz="24" w:space="0" w:color="FFFFFF" w:themeColor="background1"/>
            </w:tcBorders>
            <w:shd w:val="clear" w:color="auto" w:fill="auto"/>
            <w:vAlign w:val="bottom"/>
          </w:tcPr>
          <w:p w14:paraId="53E51EAF" w14:textId="785B739A" w:rsidR="00772B0D" w:rsidRPr="00772B0D" w:rsidRDefault="00772B0D" w:rsidP="00772B0D">
            <w:pPr>
              <w:spacing w:before="80" w:after="80" w:line="200" w:lineRule="exact"/>
              <w:ind w:right="57"/>
              <w:jc w:val="right"/>
              <w:rPr>
                <w:i/>
                <w:sz w:val="16"/>
                <w:lang w:val="es-ES_tradnl"/>
              </w:rPr>
            </w:pPr>
            <w:r w:rsidRPr="00121F1D">
              <w:rPr>
                <w:i/>
                <w:sz w:val="16"/>
                <w:lang w:val="es-ES_tradnl"/>
              </w:rPr>
              <w:t>Femenina</w:t>
            </w:r>
          </w:p>
        </w:tc>
        <w:tc>
          <w:tcPr>
            <w:tcW w:w="1114" w:type="dxa"/>
            <w:tcBorders>
              <w:top w:val="single" w:sz="4" w:space="0" w:color="auto"/>
              <w:left w:val="single" w:sz="24" w:space="0" w:color="FFFFFF" w:themeColor="background1"/>
              <w:bottom w:val="single" w:sz="12" w:space="0" w:color="auto"/>
            </w:tcBorders>
            <w:shd w:val="clear" w:color="auto" w:fill="auto"/>
            <w:vAlign w:val="bottom"/>
          </w:tcPr>
          <w:p w14:paraId="17D71284" w14:textId="676ED2E7" w:rsidR="00772B0D" w:rsidRPr="00772B0D" w:rsidRDefault="00772B0D" w:rsidP="00772B0D">
            <w:pPr>
              <w:spacing w:before="80" w:after="80" w:line="200" w:lineRule="exact"/>
              <w:jc w:val="right"/>
              <w:rPr>
                <w:i/>
                <w:sz w:val="16"/>
                <w:lang w:val="es-ES_tradnl"/>
              </w:rPr>
            </w:pPr>
            <w:r w:rsidRPr="00121F1D">
              <w:rPr>
                <w:i/>
                <w:sz w:val="16"/>
                <w:lang w:val="es-ES_tradnl"/>
              </w:rPr>
              <w:t>Masculina</w:t>
            </w:r>
          </w:p>
        </w:tc>
        <w:tc>
          <w:tcPr>
            <w:tcW w:w="1115" w:type="dxa"/>
            <w:tcBorders>
              <w:top w:val="single" w:sz="4" w:space="0" w:color="auto"/>
              <w:bottom w:val="single" w:sz="12" w:space="0" w:color="auto"/>
            </w:tcBorders>
            <w:shd w:val="clear" w:color="auto" w:fill="auto"/>
            <w:vAlign w:val="bottom"/>
          </w:tcPr>
          <w:p w14:paraId="30EE1DDB" w14:textId="219DE0C8" w:rsidR="00772B0D" w:rsidRPr="00772B0D" w:rsidRDefault="00772B0D" w:rsidP="00921DAD">
            <w:pPr>
              <w:spacing w:before="80" w:after="80" w:line="200" w:lineRule="exact"/>
              <w:ind w:right="57"/>
              <w:jc w:val="right"/>
              <w:rPr>
                <w:i/>
                <w:sz w:val="16"/>
                <w:lang w:val="es-ES_tradnl"/>
              </w:rPr>
            </w:pPr>
            <w:r w:rsidRPr="00121F1D">
              <w:rPr>
                <w:i/>
                <w:sz w:val="16"/>
                <w:lang w:val="es-ES_tradnl"/>
              </w:rPr>
              <w:t>Femenina</w:t>
            </w:r>
          </w:p>
        </w:tc>
      </w:tr>
      <w:tr w:rsidR="00772B0D" w:rsidRPr="00772B0D" w14:paraId="3C19C65D" w14:textId="77777777" w:rsidTr="00772B0D">
        <w:tc>
          <w:tcPr>
            <w:tcW w:w="2912" w:type="dxa"/>
            <w:tcBorders>
              <w:top w:val="single" w:sz="12" w:space="0" w:color="auto"/>
            </w:tcBorders>
            <w:shd w:val="clear" w:color="auto" w:fill="auto"/>
          </w:tcPr>
          <w:p w14:paraId="1B75DE9A" w14:textId="42DAAF95" w:rsidR="00772B0D" w:rsidRPr="00772B0D" w:rsidRDefault="00772B0D" w:rsidP="00772B0D">
            <w:pPr>
              <w:spacing w:before="40" w:after="40" w:line="220" w:lineRule="exact"/>
              <w:rPr>
                <w:sz w:val="18"/>
                <w:lang w:val="es-ES_tradnl"/>
              </w:rPr>
            </w:pPr>
            <w:r w:rsidRPr="00121F1D">
              <w:rPr>
                <w:sz w:val="18"/>
                <w:lang w:val="es-ES_tradnl"/>
              </w:rPr>
              <w:t>Asalariados</w:t>
            </w:r>
          </w:p>
        </w:tc>
        <w:tc>
          <w:tcPr>
            <w:tcW w:w="1114" w:type="dxa"/>
            <w:tcBorders>
              <w:top w:val="single" w:sz="12" w:space="0" w:color="auto"/>
            </w:tcBorders>
            <w:shd w:val="clear" w:color="auto" w:fill="auto"/>
            <w:vAlign w:val="bottom"/>
          </w:tcPr>
          <w:p w14:paraId="13E968DA" w14:textId="2426A1E9" w:rsidR="00772B0D" w:rsidRPr="00772B0D" w:rsidRDefault="00772B0D" w:rsidP="00921DAD">
            <w:pPr>
              <w:spacing w:before="40" w:after="40" w:line="220" w:lineRule="exact"/>
              <w:ind w:right="57"/>
              <w:jc w:val="right"/>
              <w:rPr>
                <w:sz w:val="18"/>
                <w:lang w:val="es-ES_tradnl"/>
              </w:rPr>
            </w:pPr>
            <w:r w:rsidRPr="00121F1D">
              <w:rPr>
                <w:sz w:val="18"/>
                <w:lang w:val="es-ES_tradnl"/>
              </w:rPr>
              <w:t>7,7</w:t>
            </w:r>
          </w:p>
        </w:tc>
        <w:tc>
          <w:tcPr>
            <w:tcW w:w="1115" w:type="dxa"/>
            <w:tcBorders>
              <w:top w:val="single" w:sz="12" w:space="0" w:color="auto"/>
            </w:tcBorders>
            <w:shd w:val="clear" w:color="auto" w:fill="auto"/>
            <w:vAlign w:val="bottom"/>
          </w:tcPr>
          <w:p w14:paraId="7C6841CB" w14:textId="791E2070" w:rsidR="00772B0D" w:rsidRPr="00772B0D" w:rsidRDefault="00772B0D" w:rsidP="00772B0D">
            <w:pPr>
              <w:spacing w:before="40" w:after="40" w:line="220" w:lineRule="exact"/>
              <w:ind w:right="57"/>
              <w:jc w:val="right"/>
              <w:rPr>
                <w:sz w:val="18"/>
                <w:lang w:val="es-ES_tradnl"/>
              </w:rPr>
            </w:pPr>
            <w:r w:rsidRPr="00121F1D">
              <w:rPr>
                <w:sz w:val="18"/>
                <w:lang w:val="es-ES_tradnl"/>
              </w:rPr>
              <w:t>3,4</w:t>
            </w:r>
          </w:p>
        </w:tc>
        <w:tc>
          <w:tcPr>
            <w:tcW w:w="1114" w:type="dxa"/>
            <w:tcBorders>
              <w:top w:val="single" w:sz="12" w:space="0" w:color="auto"/>
            </w:tcBorders>
            <w:shd w:val="clear" w:color="auto" w:fill="auto"/>
            <w:vAlign w:val="bottom"/>
          </w:tcPr>
          <w:p w14:paraId="46B0F757" w14:textId="13CF5CC1" w:rsidR="00772B0D" w:rsidRPr="00772B0D" w:rsidRDefault="00772B0D" w:rsidP="00772B0D">
            <w:pPr>
              <w:spacing w:before="40" w:after="40" w:line="220" w:lineRule="exact"/>
              <w:jc w:val="right"/>
              <w:rPr>
                <w:sz w:val="18"/>
                <w:lang w:val="es-ES_tradnl"/>
              </w:rPr>
            </w:pPr>
            <w:r w:rsidRPr="00121F1D">
              <w:rPr>
                <w:sz w:val="18"/>
                <w:lang w:val="es-ES_tradnl"/>
              </w:rPr>
              <w:t>28,6</w:t>
            </w:r>
          </w:p>
        </w:tc>
        <w:tc>
          <w:tcPr>
            <w:tcW w:w="1115" w:type="dxa"/>
            <w:tcBorders>
              <w:top w:val="single" w:sz="12" w:space="0" w:color="auto"/>
            </w:tcBorders>
            <w:shd w:val="clear" w:color="auto" w:fill="auto"/>
            <w:vAlign w:val="bottom"/>
          </w:tcPr>
          <w:p w14:paraId="0E0DA258" w14:textId="15261987" w:rsidR="00772B0D" w:rsidRPr="00772B0D" w:rsidRDefault="00772B0D" w:rsidP="00921DAD">
            <w:pPr>
              <w:spacing w:before="40" w:after="40" w:line="220" w:lineRule="exact"/>
              <w:ind w:right="57"/>
              <w:jc w:val="right"/>
              <w:rPr>
                <w:sz w:val="18"/>
                <w:lang w:val="es-ES_tradnl"/>
              </w:rPr>
            </w:pPr>
            <w:r w:rsidRPr="00121F1D">
              <w:rPr>
                <w:sz w:val="18"/>
                <w:lang w:val="es-ES_tradnl"/>
              </w:rPr>
              <w:t>10,1</w:t>
            </w:r>
          </w:p>
        </w:tc>
      </w:tr>
      <w:tr w:rsidR="00772B0D" w:rsidRPr="00772B0D" w14:paraId="6F227AC2" w14:textId="77777777" w:rsidTr="00772B0D">
        <w:tc>
          <w:tcPr>
            <w:tcW w:w="2912" w:type="dxa"/>
            <w:shd w:val="clear" w:color="auto" w:fill="auto"/>
          </w:tcPr>
          <w:p w14:paraId="43DBA0B2" w14:textId="5A8EC7B6" w:rsidR="00772B0D" w:rsidRPr="00772B0D" w:rsidRDefault="00772B0D" w:rsidP="00772B0D">
            <w:pPr>
              <w:spacing w:before="40" w:after="40" w:line="220" w:lineRule="exact"/>
              <w:rPr>
                <w:sz w:val="18"/>
                <w:lang w:val="es-ES_tradnl"/>
              </w:rPr>
            </w:pPr>
            <w:r w:rsidRPr="00121F1D">
              <w:rPr>
                <w:sz w:val="18"/>
                <w:lang w:val="es-ES_tradnl"/>
              </w:rPr>
              <w:t>Empleadores</w:t>
            </w:r>
          </w:p>
        </w:tc>
        <w:tc>
          <w:tcPr>
            <w:tcW w:w="1114" w:type="dxa"/>
            <w:shd w:val="clear" w:color="auto" w:fill="auto"/>
            <w:vAlign w:val="bottom"/>
          </w:tcPr>
          <w:p w14:paraId="5BB0AE5F" w14:textId="71AE1978" w:rsidR="00772B0D" w:rsidRPr="00772B0D" w:rsidRDefault="00772B0D" w:rsidP="00921DAD">
            <w:pPr>
              <w:spacing w:before="40" w:after="40" w:line="220" w:lineRule="exact"/>
              <w:ind w:right="57"/>
              <w:jc w:val="right"/>
              <w:rPr>
                <w:sz w:val="18"/>
                <w:lang w:val="es-ES_tradnl"/>
              </w:rPr>
            </w:pPr>
            <w:r w:rsidRPr="00121F1D">
              <w:rPr>
                <w:sz w:val="18"/>
                <w:lang w:val="es-ES_tradnl"/>
              </w:rPr>
              <w:t>1,1</w:t>
            </w:r>
          </w:p>
        </w:tc>
        <w:tc>
          <w:tcPr>
            <w:tcW w:w="1115" w:type="dxa"/>
            <w:shd w:val="clear" w:color="auto" w:fill="auto"/>
            <w:vAlign w:val="bottom"/>
          </w:tcPr>
          <w:p w14:paraId="241E46F5" w14:textId="3F141119" w:rsidR="00772B0D" w:rsidRPr="00772B0D" w:rsidRDefault="00772B0D" w:rsidP="00772B0D">
            <w:pPr>
              <w:spacing w:before="40" w:after="40" w:line="220" w:lineRule="exact"/>
              <w:ind w:right="57"/>
              <w:jc w:val="right"/>
              <w:rPr>
                <w:sz w:val="18"/>
                <w:lang w:val="es-ES_tradnl"/>
              </w:rPr>
            </w:pPr>
            <w:r w:rsidRPr="00121F1D">
              <w:rPr>
                <w:sz w:val="18"/>
                <w:lang w:val="es-ES_tradnl"/>
              </w:rPr>
              <w:t>0,5</w:t>
            </w:r>
          </w:p>
        </w:tc>
        <w:tc>
          <w:tcPr>
            <w:tcW w:w="1114" w:type="dxa"/>
            <w:shd w:val="clear" w:color="auto" w:fill="auto"/>
            <w:vAlign w:val="bottom"/>
          </w:tcPr>
          <w:p w14:paraId="3894F3AE" w14:textId="7FE0B356" w:rsidR="00772B0D" w:rsidRPr="00772B0D" w:rsidRDefault="00772B0D" w:rsidP="00772B0D">
            <w:pPr>
              <w:spacing w:before="40" w:after="40" w:line="220" w:lineRule="exact"/>
              <w:jc w:val="right"/>
              <w:rPr>
                <w:sz w:val="18"/>
                <w:lang w:val="es-ES_tradnl"/>
              </w:rPr>
            </w:pPr>
            <w:r w:rsidRPr="00121F1D">
              <w:rPr>
                <w:sz w:val="18"/>
                <w:lang w:val="es-ES_tradnl"/>
              </w:rPr>
              <w:t>3,3</w:t>
            </w:r>
          </w:p>
        </w:tc>
        <w:tc>
          <w:tcPr>
            <w:tcW w:w="1115" w:type="dxa"/>
            <w:shd w:val="clear" w:color="auto" w:fill="auto"/>
            <w:vAlign w:val="bottom"/>
          </w:tcPr>
          <w:p w14:paraId="45552969" w14:textId="6A4CE07A" w:rsidR="00772B0D" w:rsidRPr="00772B0D" w:rsidRDefault="00772B0D" w:rsidP="00921DAD">
            <w:pPr>
              <w:spacing w:before="40" w:after="40" w:line="220" w:lineRule="exact"/>
              <w:ind w:right="57"/>
              <w:jc w:val="right"/>
              <w:rPr>
                <w:sz w:val="18"/>
                <w:lang w:val="es-ES_tradnl"/>
              </w:rPr>
            </w:pPr>
            <w:r w:rsidRPr="00121F1D">
              <w:rPr>
                <w:sz w:val="18"/>
                <w:lang w:val="es-ES_tradnl"/>
              </w:rPr>
              <w:t>1,4</w:t>
            </w:r>
          </w:p>
        </w:tc>
      </w:tr>
      <w:tr w:rsidR="00772B0D" w:rsidRPr="00772B0D" w14:paraId="30F9358B" w14:textId="77777777" w:rsidTr="00772B0D">
        <w:tc>
          <w:tcPr>
            <w:tcW w:w="2912" w:type="dxa"/>
            <w:shd w:val="clear" w:color="auto" w:fill="auto"/>
          </w:tcPr>
          <w:p w14:paraId="18CC479C" w14:textId="32907021" w:rsidR="00772B0D" w:rsidRPr="00772B0D" w:rsidRDefault="00772B0D" w:rsidP="00772B0D">
            <w:pPr>
              <w:spacing w:before="40" w:after="40" w:line="220" w:lineRule="exact"/>
              <w:rPr>
                <w:sz w:val="18"/>
                <w:lang w:val="es-ES_tradnl"/>
              </w:rPr>
            </w:pPr>
            <w:r w:rsidRPr="00121F1D">
              <w:rPr>
                <w:sz w:val="18"/>
                <w:lang w:val="es-ES_tradnl"/>
              </w:rPr>
              <w:t>Trabajadores por cuenta propia</w:t>
            </w:r>
          </w:p>
        </w:tc>
        <w:tc>
          <w:tcPr>
            <w:tcW w:w="1114" w:type="dxa"/>
            <w:shd w:val="clear" w:color="auto" w:fill="auto"/>
            <w:vAlign w:val="bottom"/>
          </w:tcPr>
          <w:p w14:paraId="6FE3EB22" w14:textId="224C9A70" w:rsidR="00772B0D" w:rsidRPr="00772B0D" w:rsidRDefault="00772B0D" w:rsidP="00921DAD">
            <w:pPr>
              <w:spacing w:before="40" w:after="40" w:line="220" w:lineRule="exact"/>
              <w:ind w:right="57"/>
              <w:jc w:val="right"/>
              <w:rPr>
                <w:sz w:val="18"/>
                <w:lang w:val="es-ES_tradnl"/>
              </w:rPr>
            </w:pPr>
            <w:r w:rsidRPr="00121F1D">
              <w:rPr>
                <w:sz w:val="18"/>
                <w:lang w:val="es-ES_tradnl"/>
              </w:rPr>
              <w:t>88,4</w:t>
            </w:r>
          </w:p>
        </w:tc>
        <w:tc>
          <w:tcPr>
            <w:tcW w:w="1115" w:type="dxa"/>
            <w:shd w:val="clear" w:color="auto" w:fill="auto"/>
            <w:vAlign w:val="bottom"/>
          </w:tcPr>
          <w:p w14:paraId="15C071CA" w14:textId="6FCD86AA" w:rsidR="00772B0D" w:rsidRPr="00772B0D" w:rsidRDefault="00772B0D" w:rsidP="00772B0D">
            <w:pPr>
              <w:spacing w:before="40" w:after="40" w:line="220" w:lineRule="exact"/>
              <w:ind w:right="57"/>
              <w:jc w:val="right"/>
              <w:rPr>
                <w:sz w:val="18"/>
                <w:lang w:val="es-ES_tradnl"/>
              </w:rPr>
            </w:pPr>
            <w:r w:rsidRPr="00121F1D">
              <w:rPr>
                <w:sz w:val="18"/>
                <w:lang w:val="es-ES_tradnl"/>
              </w:rPr>
              <w:t>90,2</w:t>
            </w:r>
          </w:p>
        </w:tc>
        <w:tc>
          <w:tcPr>
            <w:tcW w:w="1114" w:type="dxa"/>
            <w:shd w:val="clear" w:color="auto" w:fill="auto"/>
            <w:vAlign w:val="bottom"/>
          </w:tcPr>
          <w:p w14:paraId="12D9FE5E" w14:textId="3AB408A4" w:rsidR="00772B0D" w:rsidRPr="00772B0D" w:rsidRDefault="00772B0D" w:rsidP="00772B0D">
            <w:pPr>
              <w:spacing w:before="40" w:after="40" w:line="220" w:lineRule="exact"/>
              <w:jc w:val="right"/>
              <w:rPr>
                <w:sz w:val="18"/>
                <w:lang w:val="es-ES_tradnl"/>
              </w:rPr>
            </w:pPr>
            <w:r w:rsidRPr="00121F1D">
              <w:rPr>
                <w:sz w:val="18"/>
                <w:lang w:val="es-ES_tradnl"/>
              </w:rPr>
              <w:t>64,2</w:t>
            </w:r>
          </w:p>
        </w:tc>
        <w:tc>
          <w:tcPr>
            <w:tcW w:w="1115" w:type="dxa"/>
            <w:shd w:val="clear" w:color="auto" w:fill="auto"/>
            <w:vAlign w:val="bottom"/>
          </w:tcPr>
          <w:p w14:paraId="50002787" w14:textId="27BC502D" w:rsidR="00772B0D" w:rsidRPr="00772B0D" w:rsidRDefault="00772B0D" w:rsidP="00921DAD">
            <w:pPr>
              <w:spacing w:before="40" w:after="40" w:line="220" w:lineRule="exact"/>
              <w:ind w:right="57"/>
              <w:jc w:val="right"/>
              <w:rPr>
                <w:sz w:val="18"/>
                <w:lang w:val="es-ES_tradnl"/>
              </w:rPr>
            </w:pPr>
            <w:r w:rsidRPr="00121F1D">
              <w:rPr>
                <w:sz w:val="18"/>
                <w:lang w:val="es-ES_tradnl"/>
              </w:rPr>
              <w:t>83,0</w:t>
            </w:r>
          </w:p>
        </w:tc>
      </w:tr>
      <w:tr w:rsidR="00772B0D" w:rsidRPr="00772B0D" w14:paraId="43DC03BA" w14:textId="77777777" w:rsidTr="00772B0D">
        <w:tc>
          <w:tcPr>
            <w:tcW w:w="2912" w:type="dxa"/>
            <w:tcBorders>
              <w:bottom w:val="single" w:sz="4" w:space="0" w:color="auto"/>
            </w:tcBorders>
            <w:shd w:val="clear" w:color="auto" w:fill="auto"/>
          </w:tcPr>
          <w:p w14:paraId="6387E49E" w14:textId="6A2A61C0" w:rsidR="00772B0D" w:rsidRPr="00772B0D" w:rsidRDefault="00772B0D" w:rsidP="00772B0D">
            <w:pPr>
              <w:spacing w:before="40" w:after="40" w:line="220" w:lineRule="exact"/>
              <w:rPr>
                <w:sz w:val="18"/>
                <w:lang w:val="es-ES_tradnl"/>
              </w:rPr>
            </w:pPr>
            <w:r w:rsidRPr="00121F1D">
              <w:rPr>
                <w:sz w:val="18"/>
                <w:lang w:val="es-ES_tradnl"/>
              </w:rPr>
              <w:t>Aprendices/Cuidadores domésticos</w:t>
            </w:r>
          </w:p>
        </w:tc>
        <w:tc>
          <w:tcPr>
            <w:tcW w:w="1114" w:type="dxa"/>
            <w:tcBorders>
              <w:bottom w:val="single" w:sz="4" w:space="0" w:color="auto"/>
            </w:tcBorders>
            <w:shd w:val="clear" w:color="auto" w:fill="auto"/>
            <w:vAlign w:val="bottom"/>
          </w:tcPr>
          <w:p w14:paraId="6F5A7A68" w14:textId="7E5C8498" w:rsidR="00772B0D" w:rsidRPr="00772B0D" w:rsidRDefault="00772B0D" w:rsidP="00921DAD">
            <w:pPr>
              <w:spacing w:before="40" w:after="40" w:line="220" w:lineRule="exact"/>
              <w:ind w:right="57"/>
              <w:jc w:val="right"/>
              <w:rPr>
                <w:sz w:val="18"/>
                <w:lang w:val="es-ES_tradnl"/>
              </w:rPr>
            </w:pPr>
            <w:r w:rsidRPr="00121F1D">
              <w:rPr>
                <w:sz w:val="18"/>
                <w:lang w:val="es-ES_tradnl"/>
              </w:rPr>
              <w:t>2,8</w:t>
            </w:r>
          </w:p>
        </w:tc>
        <w:tc>
          <w:tcPr>
            <w:tcW w:w="1115" w:type="dxa"/>
            <w:tcBorders>
              <w:bottom w:val="single" w:sz="4" w:space="0" w:color="auto"/>
            </w:tcBorders>
            <w:shd w:val="clear" w:color="auto" w:fill="auto"/>
            <w:vAlign w:val="bottom"/>
          </w:tcPr>
          <w:p w14:paraId="7D16CF07" w14:textId="3E57A88A" w:rsidR="00772B0D" w:rsidRPr="00772B0D" w:rsidRDefault="00772B0D" w:rsidP="00772B0D">
            <w:pPr>
              <w:spacing w:before="40" w:after="40" w:line="220" w:lineRule="exact"/>
              <w:ind w:right="57"/>
              <w:jc w:val="right"/>
              <w:rPr>
                <w:sz w:val="18"/>
                <w:lang w:val="es-ES_tradnl"/>
              </w:rPr>
            </w:pPr>
            <w:r w:rsidRPr="00121F1D">
              <w:rPr>
                <w:sz w:val="18"/>
                <w:lang w:val="es-ES_tradnl"/>
              </w:rPr>
              <w:t>5,9</w:t>
            </w:r>
          </w:p>
        </w:tc>
        <w:tc>
          <w:tcPr>
            <w:tcW w:w="1114" w:type="dxa"/>
            <w:tcBorders>
              <w:bottom w:val="single" w:sz="4" w:space="0" w:color="auto"/>
            </w:tcBorders>
            <w:shd w:val="clear" w:color="auto" w:fill="auto"/>
            <w:vAlign w:val="bottom"/>
          </w:tcPr>
          <w:p w14:paraId="6F114B6E" w14:textId="43E99092" w:rsidR="00772B0D" w:rsidRPr="00772B0D" w:rsidRDefault="00772B0D" w:rsidP="00772B0D">
            <w:pPr>
              <w:spacing w:before="40" w:after="40" w:line="220" w:lineRule="exact"/>
              <w:jc w:val="right"/>
              <w:rPr>
                <w:sz w:val="18"/>
                <w:lang w:val="es-ES_tradnl"/>
              </w:rPr>
            </w:pPr>
            <w:r w:rsidRPr="00121F1D">
              <w:rPr>
                <w:sz w:val="18"/>
                <w:lang w:val="es-ES_tradnl"/>
              </w:rPr>
              <w:t>3,9</w:t>
            </w:r>
          </w:p>
        </w:tc>
        <w:tc>
          <w:tcPr>
            <w:tcW w:w="1115" w:type="dxa"/>
            <w:tcBorders>
              <w:bottom w:val="single" w:sz="4" w:space="0" w:color="auto"/>
            </w:tcBorders>
            <w:shd w:val="clear" w:color="auto" w:fill="auto"/>
            <w:vAlign w:val="bottom"/>
          </w:tcPr>
          <w:p w14:paraId="0587BFF6" w14:textId="725C1417" w:rsidR="00772B0D" w:rsidRPr="00772B0D" w:rsidRDefault="00772B0D" w:rsidP="00921DAD">
            <w:pPr>
              <w:spacing w:before="40" w:after="40" w:line="220" w:lineRule="exact"/>
              <w:ind w:right="57"/>
              <w:jc w:val="right"/>
              <w:rPr>
                <w:sz w:val="18"/>
                <w:lang w:val="es-ES_tradnl"/>
              </w:rPr>
            </w:pPr>
            <w:r w:rsidRPr="00121F1D">
              <w:rPr>
                <w:sz w:val="18"/>
                <w:lang w:val="es-ES_tradnl"/>
              </w:rPr>
              <w:t>5,5</w:t>
            </w:r>
          </w:p>
        </w:tc>
      </w:tr>
      <w:tr w:rsidR="00772B0D" w:rsidRPr="00772B0D" w14:paraId="3ED47916" w14:textId="77777777" w:rsidTr="00772B0D">
        <w:tc>
          <w:tcPr>
            <w:tcW w:w="2912" w:type="dxa"/>
            <w:tcBorders>
              <w:top w:val="single" w:sz="4" w:space="0" w:color="auto"/>
              <w:bottom w:val="single" w:sz="12" w:space="0" w:color="auto"/>
            </w:tcBorders>
            <w:shd w:val="clear" w:color="auto" w:fill="auto"/>
          </w:tcPr>
          <w:p w14:paraId="6A87DBB9" w14:textId="76F4F2B1" w:rsidR="00772B0D" w:rsidRPr="00772B0D" w:rsidRDefault="00772B0D" w:rsidP="00772B0D">
            <w:pPr>
              <w:spacing w:before="80" w:after="80" w:line="220" w:lineRule="exact"/>
              <w:ind w:left="284"/>
              <w:rPr>
                <w:b/>
                <w:bCs/>
                <w:sz w:val="18"/>
                <w:lang w:val="es-ES_tradnl"/>
              </w:rPr>
            </w:pPr>
            <w:r w:rsidRPr="00121F1D">
              <w:rPr>
                <w:b/>
                <w:bCs/>
                <w:sz w:val="18"/>
                <w:lang w:val="es-ES_tradnl"/>
              </w:rPr>
              <w:t>Total</w:t>
            </w:r>
          </w:p>
        </w:tc>
        <w:tc>
          <w:tcPr>
            <w:tcW w:w="1114" w:type="dxa"/>
            <w:tcBorders>
              <w:top w:val="single" w:sz="4" w:space="0" w:color="auto"/>
              <w:bottom w:val="single" w:sz="12" w:space="0" w:color="auto"/>
            </w:tcBorders>
            <w:shd w:val="clear" w:color="auto" w:fill="auto"/>
            <w:vAlign w:val="bottom"/>
          </w:tcPr>
          <w:p w14:paraId="79052A49" w14:textId="517BBB81" w:rsidR="00772B0D" w:rsidRPr="00772B0D" w:rsidRDefault="00772B0D" w:rsidP="00921DAD">
            <w:pPr>
              <w:spacing w:before="80" w:after="80" w:line="220" w:lineRule="exact"/>
              <w:ind w:right="57"/>
              <w:jc w:val="right"/>
              <w:rPr>
                <w:b/>
                <w:bCs/>
                <w:sz w:val="18"/>
                <w:lang w:val="es-ES_tradnl"/>
              </w:rPr>
            </w:pPr>
            <w:r w:rsidRPr="00121F1D">
              <w:rPr>
                <w:b/>
                <w:bCs/>
                <w:sz w:val="18"/>
                <w:lang w:val="es-ES_tradnl"/>
              </w:rPr>
              <w:t>100,0</w:t>
            </w:r>
          </w:p>
        </w:tc>
        <w:tc>
          <w:tcPr>
            <w:tcW w:w="1115" w:type="dxa"/>
            <w:tcBorders>
              <w:top w:val="single" w:sz="4" w:space="0" w:color="auto"/>
              <w:bottom w:val="single" w:sz="12" w:space="0" w:color="auto"/>
            </w:tcBorders>
            <w:shd w:val="clear" w:color="auto" w:fill="auto"/>
            <w:vAlign w:val="bottom"/>
          </w:tcPr>
          <w:p w14:paraId="563429CE" w14:textId="12D5152A" w:rsidR="00772B0D" w:rsidRPr="00772B0D" w:rsidRDefault="00772B0D" w:rsidP="00772B0D">
            <w:pPr>
              <w:spacing w:before="80" w:after="80" w:line="220" w:lineRule="exact"/>
              <w:ind w:right="57"/>
              <w:jc w:val="right"/>
              <w:rPr>
                <w:b/>
                <w:bCs/>
                <w:sz w:val="18"/>
                <w:lang w:val="es-ES_tradnl"/>
              </w:rPr>
            </w:pPr>
            <w:r w:rsidRPr="00121F1D">
              <w:rPr>
                <w:b/>
                <w:bCs/>
                <w:sz w:val="18"/>
                <w:lang w:val="es-ES_tradnl"/>
              </w:rPr>
              <w:t>100,0</w:t>
            </w:r>
          </w:p>
        </w:tc>
        <w:tc>
          <w:tcPr>
            <w:tcW w:w="1114" w:type="dxa"/>
            <w:tcBorders>
              <w:top w:val="single" w:sz="4" w:space="0" w:color="auto"/>
              <w:bottom w:val="single" w:sz="12" w:space="0" w:color="auto"/>
            </w:tcBorders>
            <w:shd w:val="clear" w:color="auto" w:fill="auto"/>
            <w:vAlign w:val="bottom"/>
          </w:tcPr>
          <w:p w14:paraId="2A34A445" w14:textId="1399A2CF" w:rsidR="00772B0D" w:rsidRPr="00772B0D" w:rsidRDefault="00772B0D" w:rsidP="00772B0D">
            <w:pPr>
              <w:spacing w:before="80" w:after="80" w:line="220" w:lineRule="exact"/>
              <w:jc w:val="right"/>
              <w:rPr>
                <w:b/>
                <w:bCs/>
                <w:sz w:val="18"/>
                <w:lang w:val="es-ES_tradnl"/>
              </w:rPr>
            </w:pPr>
            <w:r w:rsidRPr="00121F1D">
              <w:rPr>
                <w:b/>
                <w:bCs/>
                <w:sz w:val="18"/>
                <w:lang w:val="es-ES_tradnl"/>
              </w:rPr>
              <w:t>100,0</w:t>
            </w:r>
          </w:p>
        </w:tc>
        <w:tc>
          <w:tcPr>
            <w:tcW w:w="1115" w:type="dxa"/>
            <w:tcBorders>
              <w:top w:val="single" w:sz="4" w:space="0" w:color="auto"/>
              <w:bottom w:val="single" w:sz="12" w:space="0" w:color="auto"/>
            </w:tcBorders>
            <w:shd w:val="clear" w:color="auto" w:fill="auto"/>
            <w:vAlign w:val="bottom"/>
          </w:tcPr>
          <w:p w14:paraId="408EBC24" w14:textId="08079BAC" w:rsidR="00772B0D" w:rsidRPr="00772B0D" w:rsidRDefault="00772B0D" w:rsidP="00921DAD">
            <w:pPr>
              <w:spacing w:before="80" w:after="80" w:line="220" w:lineRule="exact"/>
              <w:ind w:right="57"/>
              <w:jc w:val="right"/>
              <w:rPr>
                <w:b/>
                <w:bCs/>
                <w:sz w:val="18"/>
                <w:lang w:val="es-ES_tradnl"/>
              </w:rPr>
            </w:pPr>
            <w:r w:rsidRPr="00121F1D">
              <w:rPr>
                <w:b/>
                <w:bCs/>
                <w:sz w:val="18"/>
                <w:lang w:val="es-ES_tradnl"/>
              </w:rPr>
              <w:t>100,0</w:t>
            </w:r>
          </w:p>
        </w:tc>
      </w:tr>
    </w:tbl>
    <w:p w14:paraId="38D81F81" w14:textId="77777777" w:rsidR="00121F1D" w:rsidRPr="00772B0D" w:rsidRDefault="00121F1D" w:rsidP="00772B0D">
      <w:pPr>
        <w:pStyle w:val="SingleTxtG"/>
        <w:spacing w:before="120" w:after="240"/>
        <w:ind w:left="1304"/>
        <w:rPr>
          <w:sz w:val="18"/>
          <w:szCs w:val="18"/>
          <w:lang w:val="es-ES_tradnl"/>
        </w:rPr>
      </w:pPr>
      <w:r w:rsidRPr="00772B0D">
        <w:rPr>
          <w:i/>
          <w:sz w:val="18"/>
          <w:szCs w:val="18"/>
          <w:lang w:val="es-ES_tradnl"/>
        </w:rPr>
        <w:t>Fuente:</w:t>
      </w:r>
      <w:r w:rsidRPr="00772B0D">
        <w:rPr>
          <w:sz w:val="18"/>
          <w:szCs w:val="18"/>
          <w:lang w:val="es-ES_tradnl"/>
        </w:rPr>
        <w:t xml:space="preserve"> INSAE, EMICoV 2015.</w:t>
      </w:r>
    </w:p>
    <w:p w14:paraId="563D59E0" w14:textId="2453F9B5" w:rsidR="00121F1D" w:rsidRPr="00121F1D" w:rsidRDefault="00121F1D" w:rsidP="00772B0D">
      <w:pPr>
        <w:pStyle w:val="SingleTxtG"/>
        <w:rPr>
          <w:lang w:val="es-ES_tradnl"/>
        </w:rPr>
      </w:pPr>
      <w:r w:rsidRPr="00121F1D">
        <w:rPr>
          <w:lang w:val="es-ES_tradnl"/>
        </w:rPr>
        <w:t>129.</w:t>
      </w:r>
      <w:r w:rsidRPr="00121F1D">
        <w:rPr>
          <w:lang w:val="es-ES_tradnl"/>
        </w:rPr>
        <w:tab/>
        <w:t>El Cuadro</w:t>
      </w:r>
      <w:r w:rsidR="00921DAD">
        <w:rPr>
          <w:lang w:val="es-ES_tradnl"/>
        </w:rPr>
        <w:t xml:space="preserve"> </w:t>
      </w:r>
      <w:r w:rsidRPr="00121F1D">
        <w:rPr>
          <w:lang w:val="es-ES_tradnl"/>
        </w:rPr>
        <w:t>2 presenta la distribución de la población económicamente activa ocupada en función de la edad y la categoría socioprofesional. Muestra que los jóvenes de 15 a 24</w:t>
      </w:r>
      <w:r w:rsidR="00921DAD">
        <w:rPr>
          <w:lang w:val="es-ES_tradnl"/>
        </w:rPr>
        <w:t> </w:t>
      </w:r>
      <w:r w:rsidRPr="00121F1D">
        <w:rPr>
          <w:lang w:val="es-ES_tradnl"/>
        </w:rPr>
        <w:t>años son mayoritariamente trabajadores por cuenta propia (59,8</w:t>
      </w:r>
      <w:r w:rsidR="00921DAD">
        <w:rPr>
          <w:lang w:val="es-ES_tradnl"/>
        </w:rPr>
        <w:t xml:space="preserve"> </w:t>
      </w:r>
      <w:r w:rsidRPr="00121F1D">
        <w:rPr>
          <w:lang w:val="es-ES_tradnl"/>
        </w:rPr>
        <w:t>%); del mismo modo, entre los adultos (25</w:t>
      </w:r>
      <w:r w:rsidR="00921DAD">
        <w:rPr>
          <w:lang w:val="es-ES_tradnl"/>
        </w:rPr>
        <w:t xml:space="preserve"> a </w:t>
      </w:r>
      <w:r w:rsidRPr="00121F1D">
        <w:rPr>
          <w:lang w:val="es-ES_tradnl"/>
        </w:rPr>
        <w:t>64 años), los trabajadores por cuenta propia son los que ostentan el porcentaje más elevado, es decir el 83,7</w:t>
      </w:r>
      <w:r w:rsidR="00921DAD">
        <w:rPr>
          <w:lang w:val="es-ES_tradnl"/>
        </w:rPr>
        <w:t xml:space="preserve"> </w:t>
      </w:r>
      <w:r w:rsidRPr="00121F1D">
        <w:rPr>
          <w:lang w:val="es-ES_tradnl"/>
        </w:rPr>
        <w:t>%.</w:t>
      </w:r>
    </w:p>
    <w:p w14:paraId="0AADC131" w14:textId="7EFBDF4D" w:rsidR="00121F1D" w:rsidRDefault="00772B0D" w:rsidP="00772B0D">
      <w:pPr>
        <w:pStyle w:val="H23G"/>
        <w:rPr>
          <w:lang w:val="es-ES_tradnl"/>
        </w:rPr>
      </w:pPr>
      <w:r>
        <w:rPr>
          <w:lang w:val="es-ES_tradnl"/>
        </w:rPr>
        <w:lastRenderedPageBreak/>
        <w:tab/>
      </w:r>
      <w:r w:rsidR="00121F1D" w:rsidRPr="00121F1D">
        <w:rPr>
          <w:b w:val="0"/>
          <w:bCs/>
          <w:lang w:val="es-ES_tradnl"/>
        </w:rPr>
        <w:tab/>
        <w:t>Cuadro 2</w:t>
      </w:r>
      <w:r w:rsidR="00121F1D" w:rsidRPr="00121F1D">
        <w:rPr>
          <w:lang w:val="es-ES_tradnl"/>
        </w:rPr>
        <w:br/>
        <w:t>Distribución de la población económicamente activa ocupada por edad y</w:t>
      </w:r>
      <w:r w:rsidR="00ED78D5">
        <w:rPr>
          <w:lang w:val="es-ES_tradnl"/>
        </w:rPr>
        <w:t> </w:t>
      </w:r>
      <w:r w:rsidR="00121F1D" w:rsidRPr="00121F1D">
        <w:rPr>
          <w:lang w:val="es-ES_tradnl"/>
        </w:rPr>
        <w:t>categoría</w:t>
      </w:r>
      <w:r w:rsidR="00ED78D5">
        <w:rPr>
          <w:lang w:val="es-ES_tradnl"/>
        </w:rPr>
        <w:t> </w:t>
      </w:r>
      <w:proofErr w:type="spellStart"/>
      <w:r w:rsidR="00121F1D" w:rsidRPr="00121F1D">
        <w:rPr>
          <w:lang w:val="es-ES_tradnl"/>
        </w:rPr>
        <w:t>socioprofesional</w:t>
      </w:r>
      <w:proofErr w:type="spellEnd"/>
      <w:r w:rsidR="00121F1D" w:rsidRPr="00121F1D">
        <w:rPr>
          <w:lang w:val="es-ES_tradnl"/>
        </w:rPr>
        <w:t xml:space="preserve"> en </w:t>
      </w:r>
      <w:proofErr w:type="spellStart"/>
      <w:r w:rsidR="00121F1D" w:rsidRPr="00121F1D">
        <w:rPr>
          <w:lang w:val="es-ES_tradnl"/>
        </w:rPr>
        <w:t>Benin</w:t>
      </w:r>
      <w:proofErr w:type="spellEnd"/>
      <w:r w:rsidR="00121F1D" w:rsidRPr="00121F1D">
        <w:rPr>
          <w:lang w:val="es-ES_tradnl"/>
        </w:rPr>
        <w:t xml:space="preserve"> en 2015</w:t>
      </w:r>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22"/>
        <w:gridCol w:w="2124"/>
        <w:gridCol w:w="2124"/>
      </w:tblGrid>
      <w:tr w:rsidR="00772B0D" w:rsidRPr="00772B0D" w14:paraId="025BD41C" w14:textId="77777777" w:rsidTr="00772B0D">
        <w:tc>
          <w:tcPr>
            <w:tcW w:w="3122" w:type="dxa"/>
            <w:tcBorders>
              <w:top w:val="single" w:sz="4" w:space="0" w:color="auto"/>
            </w:tcBorders>
            <w:shd w:val="clear" w:color="auto" w:fill="auto"/>
            <w:vAlign w:val="bottom"/>
          </w:tcPr>
          <w:p w14:paraId="58F89579" w14:textId="77777777" w:rsidR="00772B0D" w:rsidRPr="00772B0D" w:rsidRDefault="00772B0D" w:rsidP="00772B0D">
            <w:pPr>
              <w:spacing w:before="80" w:after="80" w:line="200" w:lineRule="exact"/>
              <w:rPr>
                <w:i/>
                <w:sz w:val="16"/>
                <w:lang w:val="es-ES_tradnl"/>
              </w:rPr>
            </w:pPr>
          </w:p>
        </w:tc>
        <w:tc>
          <w:tcPr>
            <w:tcW w:w="4248" w:type="dxa"/>
            <w:gridSpan w:val="2"/>
            <w:tcBorders>
              <w:top w:val="single" w:sz="4" w:space="0" w:color="auto"/>
              <w:bottom w:val="single" w:sz="4" w:space="0" w:color="auto"/>
            </w:tcBorders>
            <w:shd w:val="clear" w:color="auto" w:fill="auto"/>
            <w:vAlign w:val="bottom"/>
          </w:tcPr>
          <w:p w14:paraId="1E0A0B2F" w14:textId="248B42AF" w:rsidR="00772B0D" w:rsidRPr="00772B0D" w:rsidRDefault="00772B0D" w:rsidP="00772B0D">
            <w:pPr>
              <w:spacing w:before="80" w:after="80" w:line="200" w:lineRule="exact"/>
              <w:jc w:val="center"/>
              <w:rPr>
                <w:i/>
                <w:sz w:val="16"/>
                <w:lang w:val="es-ES_tradnl"/>
              </w:rPr>
            </w:pPr>
            <w:r w:rsidRPr="00121F1D">
              <w:rPr>
                <w:i/>
                <w:sz w:val="16"/>
                <w:lang w:val="es-ES_tradnl"/>
              </w:rPr>
              <w:t>Franjas de edad</w:t>
            </w:r>
          </w:p>
        </w:tc>
      </w:tr>
      <w:tr w:rsidR="00772B0D" w:rsidRPr="00772B0D" w14:paraId="42D5FA42" w14:textId="77777777" w:rsidTr="00772B0D">
        <w:tc>
          <w:tcPr>
            <w:tcW w:w="3122" w:type="dxa"/>
            <w:tcBorders>
              <w:bottom w:val="single" w:sz="12" w:space="0" w:color="auto"/>
            </w:tcBorders>
            <w:shd w:val="clear" w:color="auto" w:fill="auto"/>
            <w:vAlign w:val="bottom"/>
          </w:tcPr>
          <w:p w14:paraId="4AC43D15" w14:textId="28E2BF7B" w:rsidR="00772B0D" w:rsidRPr="00772B0D" w:rsidRDefault="00772B0D" w:rsidP="00772B0D">
            <w:pPr>
              <w:spacing w:before="80" w:after="80" w:line="200" w:lineRule="exact"/>
              <w:rPr>
                <w:i/>
                <w:sz w:val="16"/>
                <w:lang w:val="es-ES_tradnl"/>
              </w:rPr>
            </w:pPr>
            <w:r w:rsidRPr="00121F1D">
              <w:rPr>
                <w:i/>
                <w:sz w:val="16"/>
                <w:lang w:val="es-ES_tradnl"/>
              </w:rPr>
              <w:t>Categoría socioprofesional</w:t>
            </w:r>
          </w:p>
        </w:tc>
        <w:tc>
          <w:tcPr>
            <w:tcW w:w="2124" w:type="dxa"/>
            <w:tcBorders>
              <w:top w:val="single" w:sz="4" w:space="0" w:color="auto"/>
              <w:bottom w:val="single" w:sz="12" w:space="0" w:color="auto"/>
            </w:tcBorders>
            <w:shd w:val="clear" w:color="auto" w:fill="auto"/>
            <w:vAlign w:val="bottom"/>
          </w:tcPr>
          <w:p w14:paraId="65681CB4" w14:textId="3985BD71" w:rsidR="00772B0D" w:rsidRPr="00772B0D" w:rsidRDefault="00772B0D" w:rsidP="00772B0D">
            <w:pPr>
              <w:spacing w:before="80" w:after="80" w:line="200" w:lineRule="exact"/>
              <w:jc w:val="right"/>
              <w:rPr>
                <w:i/>
                <w:sz w:val="16"/>
                <w:lang w:val="es-ES_tradnl"/>
              </w:rPr>
            </w:pPr>
            <w:r>
              <w:rPr>
                <w:i/>
                <w:sz w:val="16"/>
                <w:lang w:val="es-ES_tradnl"/>
              </w:rPr>
              <w:t xml:space="preserve">De </w:t>
            </w:r>
            <w:r w:rsidRPr="00121F1D">
              <w:rPr>
                <w:i/>
                <w:sz w:val="16"/>
                <w:lang w:val="es-ES_tradnl"/>
              </w:rPr>
              <w:t>15</w:t>
            </w:r>
            <w:r>
              <w:rPr>
                <w:i/>
                <w:sz w:val="16"/>
                <w:lang w:val="es-ES_tradnl"/>
              </w:rPr>
              <w:t xml:space="preserve"> a </w:t>
            </w:r>
            <w:r w:rsidRPr="00121F1D">
              <w:rPr>
                <w:i/>
                <w:sz w:val="16"/>
                <w:lang w:val="es-ES_tradnl"/>
              </w:rPr>
              <w:t>24 años</w:t>
            </w:r>
          </w:p>
        </w:tc>
        <w:tc>
          <w:tcPr>
            <w:tcW w:w="2124" w:type="dxa"/>
            <w:tcBorders>
              <w:top w:val="single" w:sz="4" w:space="0" w:color="auto"/>
              <w:bottom w:val="single" w:sz="12" w:space="0" w:color="auto"/>
            </w:tcBorders>
            <w:shd w:val="clear" w:color="auto" w:fill="auto"/>
            <w:vAlign w:val="bottom"/>
          </w:tcPr>
          <w:p w14:paraId="66220991" w14:textId="4A713577" w:rsidR="00772B0D" w:rsidRPr="00772B0D" w:rsidRDefault="00772B0D" w:rsidP="00772B0D">
            <w:pPr>
              <w:spacing w:before="80" w:after="80" w:line="200" w:lineRule="exact"/>
              <w:jc w:val="right"/>
              <w:rPr>
                <w:i/>
                <w:sz w:val="16"/>
                <w:lang w:val="es-ES_tradnl"/>
              </w:rPr>
            </w:pPr>
            <w:r>
              <w:rPr>
                <w:i/>
                <w:sz w:val="16"/>
                <w:lang w:val="es-ES_tradnl"/>
              </w:rPr>
              <w:t xml:space="preserve">De </w:t>
            </w:r>
            <w:r w:rsidRPr="00121F1D">
              <w:rPr>
                <w:i/>
                <w:sz w:val="16"/>
                <w:lang w:val="es-ES_tradnl"/>
              </w:rPr>
              <w:t>25</w:t>
            </w:r>
            <w:r>
              <w:rPr>
                <w:i/>
                <w:sz w:val="16"/>
                <w:lang w:val="es-ES_tradnl"/>
              </w:rPr>
              <w:t xml:space="preserve"> a </w:t>
            </w:r>
            <w:r w:rsidRPr="00121F1D">
              <w:rPr>
                <w:i/>
                <w:sz w:val="16"/>
                <w:lang w:val="es-ES_tradnl"/>
              </w:rPr>
              <w:t>64 años</w:t>
            </w:r>
          </w:p>
        </w:tc>
      </w:tr>
      <w:tr w:rsidR="00772B0D" w:rsidRPr="00772B0D" w14:paraId="5E7EA3B7" w14:textId="77777777" w:rsidTr="00772B0D">
        <w:tc>
          <w:tcPr>
            <w:tcW w:w="3122" w:type="dxa"/>
            <w:tcBorders>
              <w:top w:val="single" w:sz="12" w:space="0" w:color="auto"/>
            </w:tcBorders>
            <w:shd w:val="clear" w:color="auto" w:fill="auto"/>
          </w:tcPr>
          <w:p w14:paraId="25EE961D" w14:textId="44D586F1" w:rsidR="00772B0D" w:rsidRPr="00772B0D" w:rsidRDefault="00772B0D" w:rsidP="00772B0D">
            <w:pPr>
              <w:spacing w:before="40" w:after="40" w:line="220" w:lineRule="exact"/>
              <w:rPr>
                <w:sz w:val="18"/>
                <w:lang w:val="es-ES_tradnl"/>
              </w:rPr>
            </w:pPr>
            <w:r w:rsidRPr="00121F1D">
              <w:rPr>
                <w:sz w:val="18"/>
                <w:lang w:val="es-ES_tradnl"/>
              </w:rPr>
              <w:t>Asalariados</w:t>
            </w:r>
          </w:p>
        </w:tc>
        <w:tc>
          <w:tcPr>
            <w:tcW w:w="2124" w:type="dxa"/>
            <w:tcBorders>
              <w:top w:val="single" w:sz="12" w:space="0" w:color="auto"/>
            </w:tcBorders>
            <w:shd w:val="clear" w:color="auto" w:fill="auto"/>
            <w:vAlign w:val="bottom"/>
          </w:tcPr>
          <w:p w14:paraId="4D018BBC" w14:textId="1A94D4B5" w:rsidR="00772B0D" w:rsidRPr="00772B0D" w:rsidRDefault="00772B0D" w:rsidP="00772B0D">
            <w:pPr>
              <w:spacing w:before="40" w:after="40" w:line="220" w:lineRule="exact"/>
              <w:jc w:val="right"/>
              <w:rPr>
                <w:sz w:val="18"/>
                <w:lang w:val="es-ES_tradnl"/>
              </w:rPr>
            </w:pPr>
            <w:r w:rsidRPr="00121F1D">
              <w:rPr>
                <w:sz w:val="18"/>
                <w:lang w:val="es-ES_tradnl"/>
              </w:rPr>
              <w:t>10,0</w:t>
            </w:r>
          </w:p>
        </w:tc>
        <w:tc>
          <w:tcPr>
            <w:tcW w:w="2124" w:type="dxa"/>
            <w:tcBorders>
              <w:top w:val="single" w:sz="12" w:space="0" w:color="auto"/>
            </w:tcBorders>
            <w:shd w:val="clear" w:color="auto" w:fill="auto"/>
            <w:vAlign w:val="bottom"/>
          </w:tcPr>
          <w:p w14:paraId="4F5A83C9" w14:textId="5AB0D8E0" w:rsidR="00772B0D" w:rsidRPr="00772B0D" w:rsidRDefault="00772B0D" w:rsidP="00772B0D">
            <w:pPr>
              <w:spacing w:before="40" w:after="40" w:line="220" w:lineRule="exact"/>
              <w:jc w:val="right"/>
              <w:rPr>
                <w:sz w:val="18"/>
                <w:lang w:val="es-ES_tradnl"/>
              </w:rPr>
            </w:pPr>
            <w:r w:rsidRPr="00121F1D">
              <w:rPr>
                <w:sz w:val="18"/>
                <w:lang w:val="es-ES_tradnl"/>
              </w:rPr>
              <w:t>14,0</w:t>
            </w:r>
          </w:p>
        </w:tc>
      </w:tr>
      <w:tr w:rsidR="00772B0D" w:rsidRPr="00772B0D" w14:paraId="17883618" w14:textId="77777777" w:rsidTr="00772B0D">
        <w:tc>
          <w:tcPr>
            <w:tcW w:w="3122" w:type="dxa"/>
            <w:shd w:val="clear" w:color="auto" w:fill="auto"/>
          </w:tcPr>
          <w:p w14:paraId="3B5B7A53" w14:textId="4EA6A218" w:rsidR="00772B0D" w:rsidRPr="00772B0D" w:rsidRDefault="00772B0D" w:rsidP="00772B0D">
            <w:pPr>
              <w:spacing w:before="40" w:after="40" w:line="220" w:lineRule="exact"/>
              <w:rPr>
                <w:sz w:val="18"/>
                <w:lang w:val="es-ES_tradnl"/>
              </w:rPr>
            </w:pPr>
            <w:r w:rsidRPr="00121F1D">
              <w:rPr>
                <w:sz w:val="18"/>
                <w:lang w:val="es-ES_tradnl"/>
              </w:rPr>
              <w:t>Empleadores</w:t>
            </w:r>
          </w:p>
        </w:tc>
        <w:tc>
          <w:tcPr>
            <w:tcW w:w="2124" w:type="dxa"/>
            <w:shd w:val="clear" w:color="auto" w:fill="auto"/>
            <w:vAlign w:val="bottom"/>
          </w:tcPr>
          <w:p w14:paraId="3F7089A2" w14:textId="4D7D0143" w:rsidR="00772B0D" w:rsidRPr="00772B0D" w:rsidRDefault="00772B0D" w:rsidP="00772B0D">
            <w:pPr>
              <w:spacing w:before="40" w:after="40" w:line="220" w:lineRule="exact"/>
              <w:jc w:val="right"/>
              <w:rPr>
                <w:sz w:val="18"/>
                <w:lang w:val="es-ES_tradnl"/>
              </w:rPr>
            </w:pPr>
            <w:r w:rsidRPr="00121F1D">
              <w:rPr>
                <w:sz w:val="18"/>
                <w:lang w:val="es-ES_tradnl"/>
              </w:rPr>
              <w:t>0,9</w:t>
            </w:r>
          </w:p>
        </w:tc>
        <w:tc>
          <w:tcPr>
            <w:tcW w:w="2124" w:type="dxa"/>
            <w:shd w:val="clear" w:color="auto" w:fill="auto"/>
            <w:vAlign w:val="bottom"/>
          </w:tcPr>
          <w:p w14:paraId="5B5CF0A1" w14:textId="4FA632CB" w:rsidR="00772B0D" w:rsidRPr="00772B0D" w:rsidRDefault="00772B0D" w:rsidP="00772B0D">
            <w:pPr>
              <w:spacing w:before="40" w:after="40" w:line="220" w:lineRule="exact"/>
              <w:jc w:val="right"/>
              <w:rPr>
                <w:sz w:val="18"/>
                <w:lang w:val="es-ES_tradnl"/>
              </w:rPr>
            </w:pPr>
            <w:r w:rsidRPr="00121F1D">
              <w:rPr>
                <w:sz w:val="18"/>
                <w:lang w:val="es-ES_tradnl"/>
              </w:rPr>
              <w:t>1,8</w:t>
            </w:r>
          </w:p>
        </w:tc>
      </w:tr>
      <w:tr w:rsidR="00772B0D" w:rsidRPr="00772B0D" w14:paraId="04AABE36" w14:textId="77777777" w:rsidTr="00772B0D">
        <w:tc>
          <w:tcPr>
            <w:tcW w:w="3122" w:type="dxa"/>
            <w:shd w:val="clear" w:color="auto" w:fill="auto"/>
          </w:tcPr>
          <w:p w14:paraId="5F8FF5E2" w14:textId="69A544B0" w:rsidR="00772B0D" w:rsidRPr="00772B0D" w:rsidRDefault="00772B0D" w:rsidP="00772B0D">
            <w:pPr>
              <w:spacing w:before="40" w:after="40" w:line="220" w:lineRule="exact"/>
              <w:rPr>
                <w:sz w:val="18"/>
                <w:lang w:val="es-ES_tradnl"/>
              </w:rPr>
            </w:pPr>
            <w:r w:rsidRPr="00121F1D">
              <w:rPr>
                <w:sz w:val="18"/>
                <w:lang w:val="es-ES_tradnl"/>
              </w:rPr>
              <w:t>Trabajadores por cuenta propia</w:t>
            </w:r>
          </w:p>
        </w:tc>
        <w:tc>
          <w:tcPr>
            <w:tcW w:w="2124" w:type="dxa"/>
            <w:shd w:val="clear" w:color="auto" w:fill="auto"/>
            <w:vAlign w:val="bottom"/>
          </w:tcPr>
          <w:p w14:paraId="30D8BDAA" w14:textId="35F76C37" w:rsidR="00772B0D" w:rsidRPr="00772B0D" w:rsidRDefault="00772B0D" w:rsidP="00772B0D">
            <w:pPr>
              <w:spacing w:before="40" w:after="40" w:line="220" w:lineRule="exact"/>
              <w:jc w:val="right"/>
              <w:rPr>
                <w:sz w:val="18"/>
                <w:lang w:val="es-ES_tradnl"/>
              </w:rPr>
            </w:pPr>
            <w:r w:rsidRPr="00121F1D">
              <w:rPr>
                <w:sz w:val="18"/>
                <w:lang w:val="es-ES_tradnl"/>
              </w:rPr>
              <w:t>59,8</w:t>
            </w:r>
          </w:p>
        </w:tc>
        <w:tc>
          <w:tcPr>
            <w:tcW w:w="2124" w:type="dxa"/>
            <w:shd w:val="clear" w:color="auto" w:fill="auto"/>
            <w:vAlign w:val="bottom"/>
          </w:tcPr>
          <w:p w14:paraId="05F0DF14" w14:textId="6FFF44FB" w:rsidR="00772B0D" w:rsidRPr="00772B0D" w:rsidRDefault="00772B0D" w:rsidP="00772B0D">
            <w:pPr>
              <w:spacing w:before="40" w:after="40" w:line="220" w:lineRule="exact"/>
              <w:jc w:val="right"/>
              <w:rPr>
                <w:sz w:val="18"/>
                <w:lang w:val="es-ES_tradnl"/>
              </w:rPr>
            </w:pPr>
            <w:r w:rsidRPr="00121F1D">
              <w:rPr>
                <w:sz w:val="18"/>
                <w:lang w:val="es-ES_tradnl"/>
              </w:rPr>
              <w:t>83,7</w:t>
            </w:r>
          </w:p>
        </w:tc>
      </w:tr>
      <w:tr w:rsidR="00772B0D" w:rsidRPr="00772B0D" w14:paraId="72913182" w14:textId="77777777" w:rsidTr="00772B0D">
        <w:tc>
          <w:tcPr>
            <w:tcW w:w="3122" w:type="dxa"/>
            <w:shd w:val="clear" w:color="auto" w:fill="auto"/>
          </w:tcPr>
          <w:p w14:paraId="254FDD15" w14:textId="04490934" w:rsidR="00772B0D" w:rsidRPr="00772B0D" w:rsidRDefault="00772B0D" w:rsidP="00772B0D">
            <w:pPr>
              <w:spacing w:before="40" w:after="40" w:line="220" w:lineRule="exact"/>
              <w:rPr>
                <w:sz w:val="18"/>
                <w:lang w:val="es-ES_tradnl"/>
              </w:rPr>
            </w:pPr>
            <w:r w:rsidRPr="00121F1D">
              <w:rPr>
                <w:sz w:val="18"/>
                <w:lang w:val="es-ES_tradnl"/>
              </w:rPr>
              <w:t>Aprendices/Cuidadores domésticos</w:t>
            </w:r>
          </w:p>
        </w:tc>
        <w:tc>
          <w:tcPr>
            <w:tcW w:w="2124" w:type="dxa"/>
            <w:shd w:val="clear" w:color="auto" w:fill="auto"/>
            <w:vAlign w:val="bottom"/>
          </w:tcPr>
          <w:p w14:paraId="03E142B4" w14:textId="2F064A92" w:rsidR="00772B0D" w:rsidRPr="00772B0D" w:rsidRDefault="00772B0D" w:rsidP="00772B0D">
            <w:pPr>
              <w:spacing w:before="40" w:after="40" w:line="220" w:lineRule="exact"/>
              <w:jc w:val="right"/>
              <w:rPr>
                <w:sz w:val="18"/>
                <w:lang w:val="es-ES_tradnl"/>
              </w:rPr>
            </w:pPr>
            <w:r w:rsidRPr="00121F1D">
              <w:rPr>
                <w:sz w:val="18"/>
                <w:lang w:val="es-ES_tradnl"/>
              </w:rPr>
              <w:t>29,3</w:t>
            </w:r>
          </w:p>
        </w:tc>
        <w:tc>
          <w:tcPr>
            <w:tcW w:w="2124" w:type="dxa"/>
            <w:shd w:val="clear" w:color="auto" w:fill="auto"/>
            <w:vAlign w:val="bottom"/>
          </w:tcPr>
          <w:p w14:paraId="73C89F39" w14:textId="1F678068" w:rsidR="00772B0D" w:rsidRPr="00772B0D" w:rsidRDefault="00772B0D" w:rsidP="00772B0D">
            <w:pPr>
              <w:spacing w:before="40" w:after="40" w:line="220" w:lineRule="exact"/>
              <w:jc w:val="right"/>
              <w:rPr>
                <w:sz w:val="18"/>
                <w:lang w:val="es-ES_tradnl"/>
              </w:rPr>
            </w:pPr>
            <w:r w:rsidRPr="00121F1D">
              <w:rPr>
                <w:sz w:val="18"/>
                <w:lang w:val="es-ES_tradnl"/>
              </w:rPr>
              <w:t>0,5</w:t>
            </w:r>
          </w:p>
        </w:tc>
      </w:tr>
      <w:tr w:rsidR="00772B0D" w:rsidRPr="00772B0D" w14:paraId="47153A1D" w14:textId="77777777" w:rsidTr="00772B0D">
        <w:tc>
          <w:tcPr>
            <w:tcW w:w="3122" w:type="dxa"/>
            <w:tcBorders>
              <w:bottom w:val="single" w:sz="12" w:space="0" w:color="auto"/>
            </w:tcBorders>
            <w:shd w:val="clear" w:color="auto" w:fill="auto"/>
          </w:tcPr>
          <w:p w14:paraId="47254655" w14:textId="00F2CDA3" w:rsidR="00772B0D" w:rsidRPr="00772B0D" w:rsidRDefault="00772B0D" w:rsidP="00772B0D">
            <w:pPr>
              <w:spacing w:before="80" w:after="80" w:line="220" w:lineRule="exact"/>
              <w:ind w:left="284"/>
              <w:rPr>
                <w:b/>
                <w:bCs/>
                <w:sz w:val="18"/>
                <w:lang w:val="es-ES_tradnl"/>
              </w:rPr>
            </w:pPr>
            <w:r w:rsidRPr="00121F1D">
              <w:rPr>
                <w:b/>
                <w:bCs/>
                <w:sz w:val="18"/>
                <w:lang w:val="es-ES_tradnl"/>
              </w:rPr>
              <w:t>Total</w:t>
            </w:r>
          </w:p>
        </w:tc>
        <w:tc>
          <w:tcPr>
            <w:tcW w:w="2124" w:type="dxa"/>
            <w:tcBorders>
              <w:bottom w:val="single" w:sz="12" w:space="0" w:color="auto"/>
            </w:tcBorders>
            <w:shd w:val="clear" w:color="auto" w:fill="auto"/>
            <w:vAlign w:val="bottom"/>
          </w:tcPr>
          <w:p w14:paraId="7C07F953" w14:textId="60B5E68D" w:rsidR="00772B0D" w:rsidRPr="00772B0D" w:rsidRDefault="00772B0D" w:rsidP="00772B0D">
            <w:pPr>
              <w:spacing w:before="80" w:after="80" w:line="220" w:lineRule="exact"/>
              <w:jc w:val="right"/>
              <w:rPr>
                <w:b/>
                <w:bCs/>
                <w:sz w:val="18"/>
                <w:lang w:val="es-ES_tradnl"/>
              </w:rPr>
            </w:pPr>
            <w:r w:rsidRPr="00121F1D">
              <w:rPr>
                <w:b/>
                <w:bCs/>
                <w:sz w:val="18"/>
                <w:lang w:val="es-ES_tradnl"/>
              </w:rPr>
              <w:t>100,0</w:t>
            </w:r>
          </w:p>
        </w:tc>
        <w:tc>
          <w:tcPr>
            <w:tcW w:w="2124" w:type="dxa"/>
            <w:tcBorders>
              <w:bottom w:val="single" w:sz="12" w:space="0" w:color="auto"/>
            </w:tcBorders>
            <w:shd w:val="clear" w:color="auto" w:fill="auto"/>
            <w:vAlign w:val="bottom"/>
          </w:tcPr>
          <w:p w14:paraId="58F4EC2C" w14:textId="3D5AA815" w:rsidR="00772B0D" w:rsidRPr="00772B0D" w:rsidRDefault="00772B0D" w:rsidP="00772B0D">
            <w:pPr>
              <w:spacing w:before="80" w:after="80" w:line="220" w:lineRule="exact"/>
              <w:jc w:val="right"/>
              <w:rPr>
                <w:b/>
                <w:bCs/>
                <w:sz w:val="18"/>
                <w:lang w:val="es-ES_tradnl"/>
              </w:rPr>
            </w:pPr>
            <w:r w:rsidRPr="00121F1D">
              <w:rPr>
                <w:b/>
                <w:bCs/>
                <w:sz w:val="18"/>
                <w:lang w:val="es-ES_tradnl"/>
              </w:rPr>
              <w:t>100,0</w:t>
            </w:r>
          </w:p>
        </w:tc>
      </w:tr>
    </w:tbl>
    <w:p w14:paraId="3273DE27" w14:textId="77777777" w:rsidR="00121F1D" w:rsidRPr="00772B0D" w:rsidRDefault="00121F1D" w:rsidP="00772B0D">
      <w:pPr>
        <w:pStyle w:val="SingleTxtG"/>
        <w:spacing w:before="120" w:after="240"/>
        <w:ind w:left="1304"/>
        <w:rPr>
          <w:sz w:val="18"/>
          <w:szCs w:val="18"/>
          <w:lang w:val="es-ES_tradnl"/>
        </w:rPr>
      </w:pPr>
      <w:r w:rsidRPr="00772B0D">
        <w:rPr>
          <w:i/>
          <w:iCs/>
          <w:sz w:val="18"/>
          <w:szCs w:val="18"/>
          <w:lang w:val="es-ES_tradnl"/>
        </w:rPr>
        <w:t>Fuente</w:t>
      </w:r>
      <w:r w:rsidRPr="00772B0D">
        <w:rPr>
          <w:i/>
          <w:sz w:val="18"/>
          <w:szCs w:val="18"/>
          <w:lang w:val="es-ES_tradnl"/>
        </w:rPr>
        <w:t>:</w:t>
      </w:r>
      <w:r w:rsidRPr="00772B0D">
        <w:rPr>
          <w:sz w:val="18"/>
          <w:szCs w:val="18"/>
          <w:lang w:val="es-ES_tradnl"/>
        </w:rPr>
        <w:t xml:space="preserve"> INSAE, EMICoV 2015.</w:t>
      </w:r>
    </w:p>
    <w:p w14:paraId="221E595C" w14:textId="4FEDA0A5" w:rsidR="00121F1D" w:rsidRPr="00121F1D" w:rsidRDefault="00121F1D" w:rsidP="00772B0D">
      <w:pPr>
        <w:pStyle w:val="SingleTxtG"/>
        <w:rPr>
          <w:lang w:val="es-ES_tradnl"/>
        </w:rPr>
      </w:pPr>
      <w:r w:rsidRPr="00121F1D">
        <w:rPr>
          <w:lang w:val="es-ES_tradnl"/>
        </w:rPr>
        <w:t>130.</w:t>
      </w:r>
      <w:r w:rsidRPr="00121F1D">
        <w:rPr>
          <w:lang w:val="es-ES_tradnl"/>
        </w:rPr>
        <w:tab/>
        <w:t>Conviene mencionar que el 83,7</w:t>
      </w:r>
      <w:r w:rsidR="00921DAD">
        <w:rPr>
          <w:lang w:val="es-ES_tradnl"/>
        </w:rPr>
        <w:t xml:space="preserve"> </w:t>
      </w:r>
      <w:r w:rsidRPr="00121F1D">
        <w:rPr>
          <w:lang w:val="es-ES_tradnl"/>
        </w:rPr>
        <w:t>% de los trabajadores de la franja de edad de 25 a 64</w:t>
      </w:r>
      <w:r w:rsidR="00921DAD">
        <w:rPr>
          <w:lang w:val="es-ES_tradnl"/>
        </w:rPr>
        <w:t> </w:t>
      </w:r>
      <w:r w:rsidRPr="00121F1D">
        <w:rPr>
          <w:lang w:val="es-ES_tradnl"/>
        </w:rPr>
        <w:t>años son trabajadores por cuenta propia (independientes), frente al 59,8</w:t>
      </w:r>
      <w:r w:rsidR="00921DAD">
        <w:rPr>
          <w:lang w:val="es-ES_tradnl"/>
        </w:rPr>
        <w:t xml:space="preserve"> </w:t>
      </w:r>
      <w:r w:rsidRPr="00121F1D">
        <w:rPr>
          <w:lang w:val="es-ES_tradnl"/>
        </w:rPr>
        <w:t>% de los trabajadores de la franja de edad de 15 a 24 años.</w:t>
      </w:r>
    </w:p>
    <w:p w14:paraId="0156DF94" w14:textId="79E15799" w:rsidR="00121F1D" w:rsidRDefault="00772B0D" w:rsidP="00772B0D">
      <w:pPr>
        <w:pStyle w:val="H23G"/>
        <w:rPr>
          <w:lang w:val="es-ES_tradnl"/>
        </w:rPr>
      </w:pPr>
      <w:r>
        <w:rPr>
          <w:lang w:val="es-ES_tradnl"/>
        </w:rPr>
        <w:tab/>
      </w:r>
      <w:r w:rsidR="00121F1D" w:rsidRPr="00121F1D">
        <w:rPr>
          <w:lang w:val="es-ES_tradnl"/>
        </w:rPr>
        <w:tab/>
      </w:r>
      <w:r w:rsidR="00121F1D" w:rsidRPr="00121F1D">
        <w:rPr>
          <w:b w:val="0"/>
          <w:lang w:val="es-ES_tradnl"/>
        </w:rPr>
        <w:t>Cuadro 3</w:t>
      </w:r>
      <w:r w:rsidR="00121F1D" w:rsidRPr="00121F1D">
        <w:rPr>
          <w:lang w:val="es-ES_tradnl"/>
        </w:rPr>
        <w:br/>
        <w:t>Distribución de la población económicamente activa ocupada por polos de</w:t>
      </w:r>
      <w:r>
        <w:rPr>
          <w:lang w:val="es-ES_tradnl"/>
        </w:rPr>
        <w:t> </w:t>
      </w:r>
      <w:r w:rsidR="00121F1D" w:rsidRPr="00121F1D">
        <w:rPr>
          <w:lang w:val="es-ES_tradnl"/>
        </w:rPr>
        <w:t>crecimiento</w:t>
      </w:r>
      <w:r>
        <w:rPr>
          <w:lang w:val="es-ES_tradnl"/>
        </w:rPr>
        <w:t> </w:t>
      </w:r>
      <w:r w:rsidR="00121F1D" w:rsidRPr="00121F1D">
        <w:rPr>
          <w:lang w:val="es-ES_tradnl"/>
        </w:rPr>
        <w:t>y sexo en 2010</w:t>
      </w:r>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46"/>
        <w:gridCol w:w="952"/>
        <w:gridCol w:w="882"/>
        <w:gridCol w:w="965"/>
        <w:gridCol w:w="924"/>
        <w:gridCol w:w="896"/>
        <w:gridCol w:w="805"/>
      </w:tblGrid>
      <w:tr w:rsidR="00710754" w:rsidRPr="00C4274A" w14:paraId="4102AE77" w14:textId="77777777" w:rsidTr="00710754">
        <w:tc>
          <w:tcPr>
            <w:tcW w:w="1946" w:type="dxa"/>
            <w:tcBorders>
              <w:top w:val="single" w:sz="4" w:space="0" w:color="auto"/>
            </w:tcBorders>
            <w:shd w:val="clear" w:color="auto" w:fill="auto"/>
            <w:vAlign w:val="bottom"/>
          </w:tcPr>
          <w:p w14:paraId="5A122C60" w14:textId="77777777" w:rsidR="00710754" w:rsidRPr="00C4274A" w:rsidRDefault="00710754" w:rsidP="00710754">
            <w:pPr>
              <w:spacing w:before="80" w:after="80" w:line="200" w:lineRule="exact"/>
              <w:rPr>
                <w:i/>
                <w:sz w:val="16"/>
                <w:lang w:val="es-ES_tradnl"/>
              </w:rPr>
            </w:pPr>
          </w:p>
        </w:tc>
        <w:tc>
          <w:tcPr>
            <w:tcW w:w="1834" w:type="dxa"/>
            <w:gridSpan w:val="2"/>
            <w:tcBorders>
              <w:top w:val="single" w:sz="4" w:space="0" w:color="auto"/>
              <w:bottom w:val="single" w:sz="4" w:space="0" w:color="auto"/>
              <w:right w:val="single" w:sz="24" w:space="0" w:color="FFFFFF" w:themeColor="background1"/>
            </w:tcBorders>
            <w:shd w:val="clear" w:color="auto" w:fill="auto"/>
            <w:vAlign w:val="bottom"/>
          </w:tcPr>
          <w:p w14:paraId="76EC082F" w14:textId="68F05AE5" w:rsidR="00710754" w:rsidRPr="00C4274A" w:rsidRDefault="00710754" w:rsidP="00710754">
            <w:pPr>
              <w:spacing w:before="80" w:after="80" w:line="200" w:lineRule="exact"/>
              <w:jc w:val="center"/>
              <w:rPr>
                <w:i/>
                <w:sz w:val="16"/>
                <w:lang w:val="es-ES_tradnl"/>
              </w:rPr>
            </w:pPr>
            <w:r w:rsidRPr="00121F1D">
              <w:rPr>
                <w:i/>
                <w:sz w:val="16"/>
                <w:lang w:val="es-ES_tradnl"/>
              </w:rPr>
              <w:t>Masculina</w:t>
            </w:r>
          </w:p>
        </w:tc>
        <w:tc>
          <w:tcPr>
            <w:tcW w:w="1889" w:type="dxa"/>
            <w:gridSpan w:val="2"/>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bottom"/>
          </w:tcPr>
          <w:p w14:paraId="00B52527" w14:textId="67DBE92B" w:rsidR="00710754" w:rsidRPr="00C4274A" w:rsidRDefault="00710754" w:rsidP="00710754">
            <w:pPr>
              <w:spacing w:before="80" w:after="80" w:line="200" w:lineRule="exact"/>
              <w:jc w:val="center"/>
              <w:rPr>
                <w:i/>
                <w:sz w:val="16"/>
                <w:lang w:val="es-ES_tradnl"/>
              </w:rPr>
            </w:pPr>
            <w:r w:rsidRPr="00121F1D">
              <w:rPr>
                <w:i/>
                <w:sz w:val="16"/>
                <w:lang w:val="es-ES_tradnl"/>
              </w:rPr>
              <w:t>Femenina</w:t>
            </w:r>
          </w:p>
        </w:tc>
        <w:tc>
          <w:tcPr>
            <w:tcW w:w="1701" w:type="dxa"/>
            <w:gridSpan w:val="2"/>
            <w:tcBorders>
              <w:top w:val="single" w:sz="4" w:space="0" w:color="auto"/>
              <w:left w:val="single" w:sz="24" w:space="0" w:color="FFFFFF" w:themeColor="background1"/>
              <w:bottom w:val="single" w:sz="4" w:space="0" w:color="auto"/>
            </w:tcBorders>
            <w:shd w:val="clear" w:color="auto" w:fill="auto"/>
            <w:vAlign w:val="bottom"/>
          </w:tcPr>
          <w:p w14:paraId="167C7E37" w14:textId="7A8CF8A0" w:rsidR="00710754" w:rsidRPr="00C4274A" w:rsidRDefault="00710754" w:rsidP="00710754">
            <w:pPr>
              <w:spacing w:before="80" w:after="80" w:line="200" w:lineRule="exact"/>
              <w:jc w:val="center"/>
              <w:rPr>
                <w:i/>
                <w:sz w:val="16"/>
                <w:lang w:val="es-ES_tradnl"/>
              </w:rPr>
            </w:pPr>
            <w:r w:rsidRPr="00121F1D">
              <w:rPr>
                <w:i/>
                <w:sz w:val="16"/>
                <w:lang w:val="es-ES_tradnl"/>
              </w:rPr>
              <w:t>Total</w:t>
            </w:r>
          </w:p>
        </w:tc>
      </w:tr>
      <w:tr w:rsidR="00710754" w:rsidRPr="00C4274A" w14:paraId="1D6E1B53" w14:textId="77777777" w:rsidTr="00710754">
        <w:tc>
          <w:tcPr>
            <w:tcW w:w="1946" w:type="dxa"/>
            <w:tcBorders>
              <w:bottom w:val="single" w:sz="12" w:space="0" w:color="auto"/>
            </w:tcBorders>
            <w:shd w:val="clear" w:color="auto" w:fill="auto"/>
            <w:vAlign w:val="bottom"/>
          </w:tcPr>
          <w:p w14:paraId="6C79223C" w14:textId="377F3582" w:rsidR="00710754" w:rsidRPr="00C4274A" w:rsidRDefault="00710754" w:rsidP="00710754">
            <w:pPr>
              <w:spacing w:before="80" w:after="80" w:line="200" w:lineRule="exact"/>
              <w:rPr>
                <w:i/>
                <w:sz w:val="16"/>
                <w:lang w:val="es-ES_tradnl"/>
              </w:rPr>
            </w:pPr>
            <w:r w:rsidRPr="00121F1D">
              <w:rPr>
                <w:i/>
                <w:sz w:val="16"/>
                <w:lang w:val="es-ES_tradnl"/>
              </w:rPr>
              <w:t>Actividades</w:t>
            </w:r>
          </w:p>
        </w:tc>
        <w:tc>
          <w:tcPr>
            <w:tcW w:w="952" w:type="dxa"/>
            <w:tcBorders>
              <w:top w:val="single" w:sz="4" w:space="0" w:color="auto"/>
              <w:bottom w:val="single" w:sz="12" w:space="0" w:color="auto"/>
            </w:tcBorders>
            <w:shd w:val="clear" w:color="auto" w:fill="auto"/>
            <w:vAlign w:val="bottom"/>
          </w:tcPr>
          <w:p w14:paraId="7E2348DC" w14:textId="05052E61" w:rsidR="00710754" w:rsidRPr="00C4274A" w:rsidRDefault="00710754" w:rsidP="00921DAD">
            <w:pPr>
              <w:spacing w:before="80" w:after="80" w:line="200" w:lineRule="exact"/>
              <w:ind w:right="57"/>
              <w:jc w:val="right"/>
              <w:rPr>
                <w:i/>
                <w:sz w:val="16"/>
                <w:lang w:val="es-ES_tradnl"/>
              </w:rPr>
            </w:pPr>
            <w:r w:rsidRPr="00121F1D">
              <w:rPr>
                <w:i/>
                <w:sz w:val="16"/>
                <w:lang w:val="es-ES_tradnl"/>
              </w:rPr>
              <w:t>Efectivos</w:t>
            </w:r>
          </w:p>
        </w:tc>
        <w:tc>
          <w:tcPr>
            <w:tcW w:w="882" w:type="dxa"/>
            <w:tcBorders>
              <w:top w:val="single" w:sz="4" w:space="0" w:color="auto"/>
              <w:bottom w:val="single" w:sz="12" w:space="0" w:color="auto"/>
              <w:right w:val="single" w:sz="24" w:space="0" w:color="FFFFFF" w:themeColor="background1"/>
            </w:tcBorders>
            <w:shd w:val="clear" w:color="auto" w:fill="auto"/>
            <w:vAlign w:val="bottom"/>
          </w:tcPr>
          <w:p w14:paraId="2AAF23DF" w14:textId="2405B1B0" w:rsidR="00710754" w:rsidRPr="00C4274A" w:rsidRDefault="00710754" w:rsidP="00710754">
            <w:pPr>
              <w:spacing w:before="80" w:after="80" w:line="200" w:lineRule="exact"/>
              <w:ind w:right="57"/>
              <w:jc w:val="right"/>
              <w:rPr>
                <w:i/>
                <w:sz w:val="16"/>
                <w:lang w:val="es-ES_tradnl"/>
              </w:rPr>
            </w:pPr>
            <w:r>
              <w:rPr>
                <w:i/>
                <w:sz w:val="16"/>
                <w:lang w:val="es-ES_tradnl"/>
              </w:rPr>
              <w:t>Porcentaje</w:t>
            </w:r>
          </w:p>
        </w:tc>
        <w:tc>
          <w:tcPr>
            <w:tcW w:w="965" w:type="dxa"/>
            <w:tcBorders>
              <w:top w:val="single" w:sz="4" w:space="0" w:color="auto"/>
              <w:left w:val="single" w:sz="24" w:space="0" w:color="FFFFFF" w:themeColor="background1"/>
              <w:bottom w:val="single" w:sz="12" w:space="0" w:color="auto"/>
            </w:tcBorders>
            <w:shd w:val="clear" w:color="auto" w:fill="auto"/>
            <w:vAlign w:val="bottom"/>
          </w:tcPr>
          <w:p w14:paraId="1BFFF6E8" w14:textId="1618BB5A" w:rsidR="00710754" w:rsidRPr="00C4274A" w:rsidRDefault="00710754" w:rsidP="00921DAD">
            <w:pPr>
              <w:spacing w:before="80" w:after="80" w:line="200" w:lineRule="exact"/>
              <w:ind w:right="57"/>
              <w:jc w:val="right"/>
              <w:rPr>
                <w:i/>
                <w:sz w:val="16"/>
                <w:lang w:val="es-ES_tradnl"/>
              </w:rPr>
            </w:pPr>
            <w:r w:rsidRPr="00121F1D">
              <w:rPr>
                <w:i/>
                <w:sz w:val="16"/>
                <w:lang w:val="es-ES_tradnl"/>
              </w:rPr>
              <w:t>Efectivos</w:t>
            </w:r>
          </w:p>
        </w:tc>
        <w:tc>
          <w:tcPr>
            <w:tcW w:w="924" w:type="dxa"/>
            <w:tcBorders>
              <w:top w:val="single" w:sz="4" w:space="0" w:color="auto"/>
              <w:bottom w:val="single" w:sz="12" w:space="0" w:color="auto"/>
              <w:right w:val="single" w:sz="24" w:space="0" w:color="FFFFFF" w:themeColor="background1"/>
            </w:tcBorders>
            <w:shd w:val="clear" w:color="auto" w:fill="auto"/>
            <w:vAlign w:val="bottom"/>
          </w:tcPr>
          <w:p w14:paraId="45AFF467" w14:textId="4ABE949E" w:rsidR="00710754" w:rsidRPr="00C4274A" w:rsidRDefault="00710754" w:rsidP="00710754">
            <w:pPr>
              <w:spacing w:before="80" w:after="80" w:line="200" w:lineRule="exact"/>
              <w:ind w:right="57"/>
              <w:jc w:val="right"/>
              <w:rPr>
                <w:i/>
                <w:sz w:val="16"/>
                <w:lang w:val="es-ES_tradnl"/>
              </w:rPr>
            </w:pPr>
            <w:r>
              <w:rPr>
                <w:i/>
                <w:sz w:val="16"/>
                <w:lang w:val="es-ES_tradnl"/>
              </w:rPr>
              <w:t>Porcentaje</w:t>
            </w:r>
          </w:p>
        </w:tc>
        <w:tc>
          <w:tcPr>
            <w:tcW w:w="896" w:type="dxa"/>
            <w:tcBorders>
              <w:top w:val="single" w:sz="4" w:space="0" w:color="auto"/>
              <w:left w:val="single" w:sz="24" w:space="0" w:color="FFFFFF" w:themeColor="background1"/>
              <w:bottom w:val="single" w:sz="12" w:space="0" w:color="auto"/>
            </w:tcBorders>
            <w:shd w:val="clear" w:color="auto" w:fill="auto"/>
            <w:vAlign w:val="bottom"/>
          </w:tcPr>
          <w:p w14:paraId="0A3FF042" w14:textId="7938F53F" w:rsidR="00710754" w:rsidRPr="00C4274A" w:rsidRDefault="00710754" w:rsidP="00921DAD">
            <w:pPr>
              <w:spacing w:before="80" w:after="80" w:line="200" w:lineRule="exact"/>
              <w:ind w:right="57"/>
              <w:jc w:val="right"/>
              <w:rPr>
                <w:i/>
                <w:sz w:val="16"/>
                <w:lang w:val="es-ES_tradnl"/>
              </w:rPr>
            </w:pPr>
            <w:r w:rsidRPr="00121F1D">
              <w:rPr>
                <w:i/>
                <w:sz w:val="16"/>
                <w:lang w:val="es-ES_tradnl"/>
              </w:rPr>
              <w:t>Efectivos</w:t>
            </w:r>
          </w:p>
        </w:tc>
        <w:tc>
          <w:tcPr>
            <w:tcW w:w="805" w:type="dxa"/>
            <w:tcBorders>
              <w:top w:val="single" w:sz="4" w:space="0" w:color="auto"/>
              <w:bottom w:val="single" w:sz="12" w:space="0" w:color="auto"/>
            </w:tcBorders>
            <w:shd w:val="clear" w:color="auto" w:fill="auto"/>
            <w:vAlign w:val="bottom"/>
          </w:tcPr>
          <w:p w14:paraId="51F0C979" w14:textId="30E9A4BE" w:rsidR="00710754" w:rsidRPr="00C4274A" w:rsidRDefault="00710754" w:rsidP="00921DAD">
            <w:pPr>
              <w:spacing w:before="80" w:after="80" w:line="200" w:lineRule="exact"/>
              <w:ind w:right="57"/>
              <w:jc w:val="right"/>
              <w:rPr>
                <w:i/>
                <w:sz w:val="16"/>
                <w:lang w:val="es-ES_tradnl"/>
              </w:rPr>
            </w:pPr>
            <w:r>
              <w:rPr>
                <w:i/>
                <w:sz w:val="16"/>
                <w:lang w:val="es-ES_tradnl"/>
              </w:rPr>
              <w:t>Porcentaje</w:t>
            </w:r>
          </w:p>
        </w:tc>
      </w:tr>
      <w:tr w:rsidR="00710754" w:rsidRPr="00C4274A" w14:paraId="6C472926" w14:textId="77777777" w:rsidTr="00C4274A">
        <w:tc>
          <w:tcPr>
            <w:tcW w:w="1946" w:type="dxa"/>
            <w:tcBorders>
              <w:top w:val="single" w:sz="12" w:space="0" w:color="auto"/>
            </w:tcBorders>
            <w:shd w:val="clear" w:color="auto" w:fill="auto"/>
          </w:tcPr>
          <w:p w14:paraId="241AF600" w14:textId="6E72740D" w:rsidR="00710754" w:rsidRPr="00C4274A" w:rsidRDefault="00710754" w:rsidP="00710754">
            <w:pPr>
              <w:spacing w:before="40" w:after="40" w:line="220" w:lineRule="exact"/>
              <w:rPr>
                <w:sz w:val="18"/>
                <w:lang w:val="es-ES_tradnl"/>
              </w:rPr>
            </w:pPr>
            <w:r w:rsidRPr="00121F1D">
              <w:rPr>
                <w:sz w:val="18"/>
                <w:lang w:val="es-ES_tradnl"/>
              </w:rPr>
              <w:t>Agricultura</w:t>
            </w:r>
          </w:p>
        </w:tc>
        <w:tc>
          <w:tcPr>
            <w:tcW w:w="952" w:type="dxa"/>
            <w:tcBorders>
              <w:top w:val="single" w:sz="12" w:space="0" w:color="auto"/>
            </w:tcBorders>
            <w:shd w:val="clear" w:color="auto" w:fill="auto"/>
            <w:vAlign w:val="bottom"/>
          </w:tcPr>
          <w:p w14:paraId="395C3657" w14:textId="5BA6F8D4" w:rsidR="00710754" w:rsidRPr="00C4274A" w:rsidRDefault="00710754" w:rsidP="00921DAD">
            <w:pPr>
              <w:spacing w:before="40" w:after="40" w:line="220" w:lineRule="exact"/>
              <w:ind w:right="57"/>
              <w:jc w:val="right"/>
              <w:rPr>
                <w:sz w:val="18"/>
                <w:lang w:val="es-ES_tradnl"/>
              </w:rPr>
            </w:pPr>
            <w:r w:rsidRPr="00121F1D">
              <w:rPr>
                <w:sz w:val="18"/>
                <w:lang w:val="es-ES_tradnl"/>
              </w:rPr>
              <w:t>682</w:t>
            </w:r>
            <w:r>
              <w:rPr>
                <w:sz w:val="18"/>
                <w:lang w:val="es-ES_tradnl"/>
              </w:rPr>
              <w:t xml:space="preserve"> </w:t>
            </w:r>
            <w:r w:rsidRPr="00121F1D">
              <w:rPr>
                <w:sz w:val="18"/>
                <w:lang w:val="es-ES_tradnl"/>
              </w:rPr>
              <w:t>150</w:t>
            </w:r>
          </w:p>
        </w:tc>
        <w:tc>
          <w:tcPr>
            <w:tcW w:w="882" w:type="dxa"/>
            <w:tcBorders>
              <w:top w:val="single" w:sz="12" w:space="0" w:color="auto"/>
            </w:tcBorders>
            <w:shd w:val="clear" w:color="auto" w:fill="auto"/>
            <w:vAlign w:val="bottom"/>
          </w:tcPr>
          <w:p w14:paraId="219D875E" w14:textId="03E95687" w:rsidR="00710754" w:rsidRPr="00C4274A" w:rsidRDefault="00710754" w:rsidP="00710754">
            <w:pPr>
              <w:spacing w:before="40" w:after="40" w:line="220" w:lineRule="exact"/>
              <w:ind w:right="57"/>
              <w:jc w:val="right"/>
              <w:rPr>
                <w:sz w:val="18"/>
                <w:lang w:val="es-ES_tradnl"/>
              </w:rPr>
            </w:pPr>
            <w:r w:rsidRPr="00121F1D">
              <w:rPr>
                <w:sz w:val="18"/>
                <w:lang w:val="es-ES_tradnl"/>
              </w:rPr>
              <w:t>51,7</w:t>
            </w:r>
          </w:p>
        </w:tc>
        <w:tc>
          <w:tcPr>
            <w:tcW w:w="965" w:type="dxa"/>
            <w:tcBorders>
              <w:top w:val="single" w:sz="12" w:space="0" w:color="auto"/>
            </w:tcBorders>
            <w:shd w:val="clear" w:color="auto" w:fill="auto"/>
            <w:vAlign w:val="bottom"/>
          </w:tcPr>
          <w:p w14:paraId="335ED9DF" w14:textId="63D9161D" w:rsidR="00710754" w:rsidRPr="00C4274A" w:rsidRDefault="00710754" w:rsidP="00921DAD">
            <w:pPr>
              <w:spacing w:before="40" w:after="40" w:line="220" w:lineRule="exact"/>
              <w:ind w:right="57"/>
              <w:jc w:val="right"/>
              <w:rPr>
                <w:sz w:val="18"/>
                <w:lang w:val="es-ES_tradnl"/>
              </w:rPr>
            </w:pPr>
            <w:r w:rsidRPr="00121F1D">
              <w:rPr>
                <w:sz w:val="18"/>
                <w:lang w:val="es-ES_tradnl"/>
              </w:rPr>
              <w:t>550</w:t>
            </w:r>
            <w:r>
              <w:rPr>
                <w:sz w:val="18"/>
                <w:lang w:val="es-ES_tradnl"/>
              </w:rPr>
              <w:t xml:space="preserve"> </w:t>
            </w:r>
            <w:r w:rsidRPr="00121F1D">
              <w:rPr>
                <w:sz w:val="18"/>
                <w:lang w:val="es-ES_tradnl"/>
              </w:rPr>
              <w:t>179</w:t>
            </w:r>
          </w:p>
        </w:tc>
        <w:tc>
          <w:tcPr>
            <w:tcW w:w="924" w:type="dxa"/>
            <w:tcBorders>
              <w:top w:val="single" w:sz="12" w:space="0" w:color="auto"/>
            </w:tcBorders>
            <w:shd w:val="clear" w:color="auto" w:fill="auto"/>
            <w:vAlign w:val="bottom"/>
          </w:tcPr>
          <w:p w14:paraId="58D906BE" w14:textId="58FB690D" w:rsidR="00710754" w:rsidRPr="00C4274A" w:rsidRDefault="00710754" w:rsidP="00710754">
            <w:pPr>
              <w:spacing w:before="40" w:after="40" w:line="220" w:lineRule="exact"/>
              <w:ind w:right="57"/>
              <w:jc w:val="right"/>
              <w:rPr>
                <w:sz w:val="18"/>
                <w:lang w:val="es-ES_tradnl"/>
              </w:rPr>
            </w:pPr>
            <w:r w:rsidRPr="00121F1D">
              <w:rPr>
                <w:sz w:val="18"/>
                <w:lang w:val="es-ES_tradnl"/>
              </w:rPr>
              <w:t>37,5</w:t>
            </w:r>
          </w:p>
        </w:tc>
        <w:tc>
          <w:tcPr>
            <w:tcW w:w="896" w:type="dxa"/>
            <w:tcBorders>
              <w:top w:val="single" w:sz="12" w:space="0" w:color="auto"/>
            </w:tcBorders>
            <w:shd w:val="clear" w:color="auto" w:fill="auto"/>
            <w:vAlign w:val="bottom"/>
          </w:tcPr>
          <w:p w14:paraId="18E492D9" w14:textId="332F6F80" w:rsidR="00710754" w:rsidRPr="00C4274A" w:rsidRDefault="00710754" w:rsidP="00921DAD">
            <w:pPr>
              <w:spacing w:before="40" w:after="40" w:line="220" w:lineRule="exact"/>
              <w:ind w:right="57"/>
              <w:jc w:val="right"/>
              <w:rPr>
                <w:sz w:val="18"/>
                <w:lang w:val="es-ES_tradnl"/>
              </w:rPr>
            </w:pPr>
            <w:r w:rsidRPr="00121F1D">
              <w:rPr>
                <w:sz w:val="18"/>
                <w:lang w:val="es-ES_tradnl"/>
              </w:rPr>
              <w:t>1</w:t>
            </w:r>
            <w:r>
              <w:rPr>
                <w:sz w:val="18"/>
                <w:lang w:val="es-ES_tradnl"/>
              </w:rPr>
              <w:t xml:space="preserve"> </w:t>
            </w:r>
            <w:r w:rsidRPr="00121F1D">
              <w:rPr>
                <w:sz w:val="18"/>
                <w:lang w:val="es-ES_tradnl"/>
              </w:rPr>
              <w:t>232</w:t>
            </w:r>
            <w:r>
              <w:rPr>
                <w:sz w:val="18"/>
                <w:lang w:val="es-ES_tradnl"/>
              </w:rPr>
              <w:t xml:space="preserve"> </w:t>
            </w:r>
            <w:r w:rsidRPr="00121F1D">
              <w:rPr>
                <w:sz w:val="18"/>
                <w:lang w:val="es-ES_tradnl"/>
              </w:rPr>
              <w:t>329</w:t>
            </w:r>
          </w:p>
        </w:tc>
        <w:tc>
          <w:tcPr>
            <w:tcW w:w="805" w:type="dxa"/>
            <w:tcBorders>
              <w:top w:val="single" w:sz="12" w:space="0" w:color="auto"/>
            </w:tcBorders>
            <w:shd w:val="clear" w:color="auto" w:fill="auto"/>
            <w:vAlign w:val="bottom"/>
          </w:tcPr>
          <w:p w14:paraId="13E250EC" w14:textId="71C65DB7" w:rsidR="00710754" w:rsidRPr="00C4274A" w:rsidRDefault="00710754" w:rsidP="00921DAD">
            <w:pPr>
              <w:spacing w:before="40" w:after="40" w:line="220" w:lineRule="exact"/>
              <w:ind w:right="57"/>
              <w:jc w:val="right"/>
              <w:rPr>
                <w:sz w:val="18"/>
                <w:lang w:val="es-ES_tradnl"/>
              </w:rPr>
            </w:pPr>
            <w:r w:rsidRPr="00121F1D">
              <w:rPr>
                <w:sz w:val="18"/>
                <w:lang w:val="es-ES_tradnl"/>
              </w:rPr>
              <w:t>44,3</w:t>
            </w:r>
          </w:p>
        </w:tc>
      </w:tr>
      <w:tr w:rsidR="00710754" w:rsidRPr="00C4274A" w14:paraId="2D2A156A" w14:textId="77777777" w:rsidTr="00C4274A">
        <w:tc>
          <w:tcPr>
            <w:tcW w:w="1946" w:type="dxa"/>
            <w:shd w:val="clear" w:color="auto" w:fill="auto"/>
          </w:tcPr>
          <w:p w14:paraId="01029896" w14:textId="37DAFE33" w:rsidR="00710754" w:rsidRPr="00C4274A" w:rsidRDefault="00710754" w:rsidP="00710754">
            <w:pPr>
              <w:spacing w:before="40" w:after="40" w:line="220" w:lineRule="exact"/>
              <w:rPr>
                <w:sz w:val="18"/>
                <w:lang w:val="es-ES_tradnl"/>
              </w:rPr>
            </w:pPr>
            <w:r w:rsidRPr="00121F1D">
              <w:rPr>
                <w:sz w:val="18"/>
                <w:lang w:val="es-ES_tradnl"/>
              </w:rPr>
              <w:t>Algodón-Textil</w:t>
            </w:r>
          </w:p>
        </w:tc>
        <w:tc>
          <w:tcPr>
            <w:tcW w:w="952" w:type="dxa"/>
            <w:shd w:val="clear" w:color="auto" w:fill="auto"/>
            <w:vAlign w:val="bottom"/>
          </w:tcPr>
          <w:p w14:paraId="5BA456AE" w14:textId="5E0795B8" w:rsidR="00710754" w:rsidRPr="00C4274A" w:rsidRDefault="00710754" w:rsidP="00921DAD">
            <w:pPr>
              <w:spacing w:before="40" w:after="40" w:line="220" w:lineRule="exact"/>
              <w:ind w:right="57"/>
              <w:jc w:val="right"/>
              <w:rPr>
                <w:sz w:val="18"/>
                <w:lang w:val="es-ES_tradnl"/>
              </w:rPr>
            </w:pPr>
            <w:r w:rsidRPr="00121F1D">
              <w:rPr>
                <w:sz w:val="18"/>
                <w:lang w:val="es-ES_tradnl"/>
              </w:rPr>
              <w:t>58</w:t>
            </w:r>
            <w:r>
              <w:rPr>
                <w:sz w:val="18"/>
                <w:lang w:val="es-ES_tradnl"/>
              </w:rPr>
              <w:t xml:space="preserve"> </w:t>
            </w:r>
            <w:r w:rsidRPr="00121F1D">
              <w:rPr>
                <w:sz w:val="18"/>
                <w:lang w:val="es-ES_tradnl"/>
              </w:rPr>
              <w:t>120</w:t>
            </w:r>
          </w:p>
        </w:tc>
        <w:tc>
          <w:tcPr>
            <w:tcW w:w="882" w:type="dxa"/>
            <w:shd w:val="clear" w:color="auto" w:fill="auto"/>
            <w:vAlign w:val="bottom"/>
          </w:tcPr>
          <w:p w14:paraId="4A9E4726" w14:textId="22B972BC" w:rsidR="00710754" w:rsidRPr="00C4274A" w:rsidRDefault="00710754" w:rsidP="00710754">
            <w:pPr>
              <w:spacing w:before="40" w:after="40" w:line="220" w:lineRule="exact"/>
              <w:ind w:right="57"/>
              <w:jc w:val="right"/>
              <w:rPr>
                <w:sz w:val="18"/>
                <w:lang w:val="es-ES_tradnl"/>
              </w:rPr>
            </w:pPr>
            <w:r w:rsidRPr="00121F1D">
              <w:rPr>
                <w:sz w:val="18"/>
                <w:lang w:val="es-ES_tradnl"/>
              </w:rPr>
              <w:t>4,4</w:t>
            </w:r>
          </w:p>
        </w:tc>
        <w:tc>
          <w:tcPr>
            <w:tcW w:w="965" w:type="dxa"/>
            <w:shd w:val="clear" w:color="auto" w:fill="auto"/>
            <w:vAlign w:val="bottom"/>
          </w:tcPr>
          <w:p w14:paraId="351C5E5D" w14:textId="162E19BE" w:rsidR="00710754" w:rsidRPr="00C4274A" w:rsidRDefault="00710754" w:rsidP="00921DAD">
            <w:pPr>
              <w:spacing w:before="40" w:after="40" w:line="220" w:lineRule="exact"/>
              <w:ind w:right="57"/>
              <w:jc w:val="right"/>
              <w:rPr>
                <w:sz w:val="18"/>
                <w:lang w:val="es-ES_tradnl"/>
              </w:rPr>
            </w:pPr>
            <w:r w:rsidRPr="00121F1D">
              <w:rPr>
                <w:sz w:val="18"/>
                <w:lang w:val="es-ES_tradnl"/>
              </w:rPr>
              <w:t>68</w:t>
            </w:r>
            <w:r>
              <w:rPr>
                <w:sz w:val="18"/>
                <w:lang w:val="es-ES_tradnl"/>
              </w:rPr>
              <w:t xml:space="preserve"> </w:t>
            </w:r>
            <w:r w:rsidRPr="00121F1D">
              <w:rPr>
                <w:sz w:val="18"/>
                <w:lang w:val="es-ES_tradnl"/>
              </w:rPr>
              <w:t>786</w:t>
            </w:r>
          </w:p>
        </w:tc>
        <w:tc>
          <w:tcPr>
            <w:tcW w:w="924" w:type="dxa"/>
            <w:shd w:val="clear" w:color="auto" w:fill="auto"/>
            <w:vAlign w:val="bottom"/>
          </w:tcPr>
          <w:p w14:paraId="1C5CDC4C" w14:textId="486B79DD" w:rsidR="00710754" w:rsidRPr="00C4274A" w:rsidRDefault="00710754" w:rsidP="00710754">
            <w:pPr>
              <w:spacing w:before="40" w:after="40" w:line="220" w:lineRule="exact"/>
              <w:ind w:right="57"/>
              <w:jc w:val="right"/>
              <w:rPr>
                <w:sz w:val="18"/>
                <w:lang w:val="es-ES_tradnl"/>
              </w:rPr>
            </w:pPr>
            <w:r w:rsidRPr="00121F1D">
              <w:rPr>
                <w:sz w:val="18"/>
                <w:lang w:val="es-ES_tradnl"/>
              </w:rPr>
              <w:t>4,7</w:t>
            </w:r>
          </w:p>
        </w:tc>
        <w:tc>
          <w:tcPr>
            <w:tcW w:w="896" w:type="dxa"/>
            <w:shd w:val="clear" w:color="auto" w:fill="auto"/>
            <w:vAlign w:val="bottom"/>
          </w:tcPr>
          <w:p w14:paraId="317C002A" w14:textId="3B2F8086" w:rsidR="00710754" w:rsidRPr="00C4274A" w:rsidRDefault="00710754" w:rsidP="00921DAD">
            <w:pPr>
              <w:spacing w:before="40" w:after="40" w:line="220" w:lineRule="exact"/>
              <w:ind w:right="57"/>
              <w:jc w:val="right"/>
              <w:rPr>
                <w:sz w:val="18"/>
                <w:lang w:val="es-ES_tradnl"/>
              </w:rPr>
            </w:pPr>
            <w:r w:rsidRPr="00121F1D">
              <w:rPr>
                <w:sz w:val="18"/>
                <w:lang w:val="es-ES_tradnl"/>
              </w:rPr>
              <w:t>126</w:t>
            </w:r>
            <w:r>
              <w:rPr>
                <w:sz w:val="18"/>
                <w:lang w:val="es-ES_tradnl"/>
              </w:rPr>
              <w:t xml:space="preserve"> </w:t>
            </w:r>
            <w:r w:rsidRPr="00121F1D">
              <w:rPr>
                <w:sz w:val="18"/>
                <w:lang w:val="es-ES_tradnl"/>
              </w:rPr>
              <w:t>906</w:t>
            </w:r>
          </w:p>
        </w:tc>
        <w:tc>
          <w:tcPr>
            <w:tcW w:w="805" w:type="dxa"/>
            <w:shd w:val="clear" w:color="auto" w:fill="auto"/>
            <w:vAlign w:val="bottom"/>
          </w:tcPr>
          <w:p w14:paraId="7D1F19B4" w14:textId="4A290C57" w:rsidR="00710754" w:rsidRPr="00C4274A" w:rsidRDefault="00710754" w:rsidP="00921DAD">
            <w:pPr>
              <w:spacing w:before="40" w:after="40" w:line="220" w:lineRule="exact"/>
              <w:ind w:right="57"/>
              <w:jc w:val="right"/>
              <w:rPr>
                <w:sz w:val="18"/>
                <w:lang w:val="es-ES_tradnl"/>
              </w:rPr>
            </w:pPr>
            <w:r w:rsidRPr="00121F1D">
              <w:rPr>
                <w:sz w:val="18"/>
                <w:lang w:val="es-ES_tradnl"/>
              </w:rPr>
              <w:t>4,6</w:t>
            </w:r>
          </w:p>
        </w:tc>
      </w:tr>
      <w:tr w:rsidR="00710754" w:rsidRPr="00C4274A" w14:paraId="0BCB3B78" w14:textId="77777777" w:rsidTr="00C4274A">
        <w:tc>
          <w:tcPr>
            <w:tcW w:w="1946" w:type="dxa"/>
            <w:shd w:val="clear" w:color="auto" w:fill="auto"/>
          </w:tcPr>
          <w:p w14:paraId="42844346" w14:textId="6756BE85" w:rsidR="00710754" w:rsidRPr="00C4274A" w:rsidRDefault="00710754" w:rsidP="00710754">
            <w:pPr>
              <w:spacing w:before="40" w:after="40" w:line="220" w:lineRule="exact"/>
              <w:rPr>
                <w:sz w:val="18"/>
                <w:lang w:val="es-ES_tradnl"/>
              </w:rPr>
            </w:pPr>
            <w:r w:rsidRPr="00121F1D">
              <w:rPr>
                <w:sz w:val="18"/>
                <w:lang w:val="es-ES_tradnl"/>
              </w:rPr>
              <w:t>Comercio-Logística</w:t>
            </w:r>
          </w:p>
        </w:tc>
        <w:tc>
          <w:tcPr>
            <w:tcW w:w="952" w:type="dxa"/>
            <w:shd w:val="clear" w:color="auto" w:fill="auto"/>
            <w:vAlign w:val="bottom"/>
          </w:tcPr>
          <w:p w14:paraId="67159E02" w14:textId="1348C7ED" w:rsidR="00710754" w:rsidRPr="00C4274A" w:rsidRDefault="00710754" w:rsidP="00921DAD">
            <w:pPr>
              <w:spacing w:before="40" w:after="40" w:line="220" w:lineRule="exact"/>
              <w:ind w:right="57"/>
              <w:jc w:val="right"/>
              <w:rPr>
                <w:sz w:val="18"/>
                <w:lang w:val="es-ES_tradnl"/>
              </w:rPr>
            </w:pPr>
            <w:r w:rsidRPr="00121F1D">
              <w:rPr>
                <w:sz w:val="18"/>
                <w:lang w:val="es-ES_tradnl"/>
              </w:rPr>
              <w:t>234</w:t>
            </w:r>
            <w:r>
              <w:rPr>
                <w:sz w:val="18"/>
                <w:lang w:val="es-ES_tradnl"/>
              </w:rPr>
              <w:t xml:space="preserve"> </w:t>
            </w:r>
            <w:r w:rsidRPr="00121F1D">
              <w:rPr>
                <w:sz w:val="18"/>
                <w:lang w:val="es-ES_tradnl"/>
              </w:rPr>
              <w:t>635</w:t>
            </w:r>
          </w:p>
        </w:tc>
        <w:tc>
          <w:tcPr>
            <w:tcW w:w="882" w:type="dxa"/>
            <w:shd w:val="clear" w:color="auto" w:fill="auto"/>
            <w:vAlign w:val="bottom"/>
          </w:tcPr>
          <w:p w14:paraId="435B9ACD" w14:textId="45ACFCD7" w:rsidR="00710754" w:rsidRPr="00C4274A" w:rsidRDefault="00710754" w:rsidP="00710754">
            <w:pPr>
              <w:spacing w:before="40" w:after="40" w:line="220" w:lineRule="exact"/>
              <w:ind w:right="57"/>
              <w:jc w:val="right"/>
              <w:rPr>
                <w:sz w:val="18"/>
                <w:lang w:val="es-ES_tradnl"/>
              </w:rPr>
            </w:pPr>
            <w:r w:rsidRPr="00121F1D">
              <w:rPr>
                <w:sz w:val="18"/>
                <w:lang w:val="es-ES_tradnl"/>
              </w:rPr>
              <w:t>17,8</w:t>
            </w:r>
          </w:p>
        </w:tc>
        <w:tc>
          <w:tcPr>
            <w:tcW w:w="965" w:type="dxa"/>
            <w:shd w:val="clear" w:color="auto" w:fill="auto"/>
            <w:vAlign w:val="bottom"/>
          </w:tcPr>
          <w:p w14:paraId="2C4E8FC7" w14:textId="31BEE098" w:rsidR="00710754" w:rsidRPr="00C4274A" w:rsidRDefault="00710754" w:rsidP="00921DAD">
            <w:pPr>
              <w:spacing w:before="40" w:after="40" w:line="220" w:lineRule="exact"/>
              <w:ind w:right="57"/>
              <w:jc w:val="right"/>
              <w:rPr>
                <w:sz w:val="18"/>
                <w:lang w:val="es-ES_tradnl"/>
              </w:rPr>
            </w:pPr>
            <w:r w:rsidRPr="00121F1D">
              <w:rPr>
                <w:sz w:val="18"/>
                <w:lang w:val="es-ES_tradnl"/>
              </w:rPr>
              <w:t>533</w:t>
            </w:r>
            <w:r>
              <w:rPr>
                <w:sz w:val="18"/>
                <w:lang w:val="es-ES_tradnl"/>
              </w:rPr>
              <w:t xml:space="preserve"> </w:t>
            </w:r>
            <w:r w:rsidRPr="00121F1D">
              <w:rPr>
                <w:sz w:val="18"/>
                <w:lang w:val="es-ES_tradnl"/>
              </w:rPr>
              <w:t>879</w:t>
            </w:r>
          </w:p>
        </w:tc>
        <w:tc>
          <w:tcPr>
            <w:tcW w:w="924" w:type="dxa"/>
            <w:shd w:val="clear" w:color="auto" w:fill="auto"/>
            <w:vAlign w:val="bottom"/>
          </w:tcPr>
          <w:p w14:paraId="5CEE8EF2" w14:textId="17731B6E" w:rsidR="00710754" w:rsidRPr="00C4274A" w:rsidRDefault="00710754" w:rsidP="00710754">
            <w:pPr>
              <w:spacing w:before="40" w:after="40" w:line="220" w:lineRule="exact"/>
              <w:ind w:right="57"/>
              <w:jc w:val="right"/>
              <w:rPr>
                <w:sz w:val="18"/>
                <w:lang w:val="es-ES_tradnl"/>
              </w:rPr>
            </w:pPr>
            <w:r w:rsidRPr="00121F1D">
              <w:rPr>
                <w:sz w:val="18"/>
                <w:lang w:val="es-ES_tradnl"/>
              </w:rPr>
              <w:t>36,4</w:t>
            </w:r>
          </w:p>
        </w:tc>
        <w:tc>
          <w:tcPr>
            <w:tcW w:w="896" w:type="dxa"/>
            <w:shd w:val="clear" w:color="auto" w:fill="auto"/>
            <w:vAlign w:val="bottom"/>
          </w:tcPr>
          <w:p w14:paraId="46EEC8F5" w14:textId="6023196C" w:rsidR="00710754" w:rsidRPr="00C4274A" w:rsidRDefault="00710754" w:rsidP="00921DAD">
            <w:pPr>
              <w:spacing w:before="40" w:after="40" w:line="220" w:lineRule="exact"/>
              <w:ind w:right="57"/>
              <w:jc w:val="right"/>
              <w:rPr>
                <w:sz w:val="18"/>
                <w:lang w:val="es-ES_tradnl"/>
              </w:rPr>
            </w:pPr>
            <w:r w:rsidRPr="00121F1D">
              <w:rPr>
                <w:sz w:val="18"/>
                <w:lang w:val="es-ES_tradnl"/>
              </w:rPr>
              <w:t>768</w:t>
            </w:r>
            <w:r>
              <w:rPr>
                <w:sz w:val="18"/>
                <w:lang w:val="es-ES_tradnl"/>
              </w:rPr>
              <w:t xml:space="preserve"> </w:t>
            </w:r>
            <w:r w:rsidRPr="00121F1D">
              <w:rPr>
                <w:sz w:val="18"/>
                <w:lang w:val="es-ES_tradnl"/>
              </w:rPr>
              <w:t>513</w:t>
            </w:r>
          </w:p>
        </w:tc>
        <w:tc>
          <w:tcPr>
            <w:tcW w:w="805" w:type="dxa"/>
            <w:shd w:val="clear" w:color="auto" w:fill="auto"/>
            <w:vAlign w:val="bottom"/>
          </w:tcPr>
          <w:p w14:paraId="51A0402F" w14:textId="52AD841C" w:rsidR="00710754" w:rsidRPr="00C4274A" w:rsidRDefault="00710754" w:rsidP="00921DAD">
            <w:pPr>
              <w:spacing w:before="40" w:after="40" w:line="220" w:lineRule="exact"/>
              <w:ind w:right="57"/>
              <w:jc w:val="right"/>
              <w:rPr>
                <w:sz w:val="18"/>
                <w:lang w:val="es-ES_tradnl"/>
              </w:rPr>
            </w:pPr>
            <w:r w:rsidRPr="00121F1D">
              <w:rPr>
                <w:sz w:val="18"/>
                <w:lang w:val="es-ES_tradnl"/>
              </w:rPr>
              <w:t>27,6</w:t>
            </w:r>
          </w:p>
        </w:tc>
      </w:tr>
      <w:tr w:rsidR="00710754" w:rsidRPr="00C4274A" w14:paraId="10869CBD" w14:textId="77777777" w:rsidTr="00C4274A">
        <w:tc>
          <w:tcPr>
            <w:tcW w:w="1946" w:type="dxa"/>
            <w:shd w:val="clear" w:color="auto" w:fill="auto"/>
          </w:tcPr>
          <w:p w14:paraId="0EB52FC2" w14:textId="05D7E5E9" w:rsidR="00710754" w:rsidRPr="00C4274A" w:rsidRDefault="00710754" w:rsidP="00710754">
            <w:pPr>
              <w:spacing w:before="40" w:after="40" w:line="220" w:lineRule="exact"/>
              <w:rPr>
                <w:sz w:val="18"/>
                <w:lang w:val="es-ES_tradnl"/>
              </w:rPr>
            </w:pPr>
            <w:r w:rsidRPr="00121F1D">
              <w:rPr>
                <w:sz w:val="18"/>
                <w:lang w:val="es-ES_tradnl"/>
              </w:rPr>
              <w:t>Sector agroalimentario</w:t>
            </w:r>
          </w:p>
        </w:tc>
        <w:tc>
          <w:tcPr>
            <w:tcW w:w="952" w:type="dxa"/>
            <w:shd w:val="clear" w:color="auto" w:fill="auto"/>
            <w:vAlign w:val="bottom"/>
          </w:tcPr>
          <w:p w14:paraId="57F5CBB0" w14:textId="7E89546C" w:rsidR="00710754" w:rsidRPr="00C4274A" w:rsidRDefault="00710754" w:rsidP="00921DAD">
            <w:pPr>
              <w:spacing w:before="40" w:after="40" w:line="220" w:lineRule="exact"/>
              <w:ind w:right="57"/>
              <w:jc w:val="right"/>
              <w:rPr>
                <w:sz w:val="18"/>
                <w:lang w:val="es-ES_tradnl"/>
              </w:rPr>
            </w:pPr>
            <w:r w:rsidRPr="00121F1D">
              <w:rPr>
                <w:sz w:val="18"/>
                <w:lang w:val="es-ES_tradnl"/>
              </w:rPr>
              <w:t>9</w:t>
            </w:r>
            <w:r>
              <w:rPr>
                <w:sz w:val="18"/>
                <w:lang w:val="es-ES_tradnl"/>
              </w:rPr>
              <w:t xml:space="preserve"> </w:t>
            </w:r>
            <w:r w:rsidRPr="00121F1D">
              <w:rPr>
                <w:sz w:val="18"/>
                <w:lang w:val="es-ES_tradnl"/>
              </w:rPr>
              <w:t>416</w:t>
            </w:r>
          </w:p>
        </w:tc>
        <w:tc>
          <w:tcPr>
            <w:tcW w:w="882" w:type="dxa"/>
            <w:shd w:val="clear" w:color="auto" w:fill="auto"/>
            <w:vAlign w:val="bottom"/>
          </w:tcPr>
          <w:p w14:paraId="0B941135" w14:textId="794F9DE7" w:rsidR="00710754" w:rsidRPr="00C4274A" w:rsidRDefault="00710754" w:rsidP="00710754">
            <w:pPr>
              <w:spacing w:before="40" w:after="40" w:line="220" w:lineRule="exact"/>
              <w:ind w:right="57"/>
              <w:jc w:val="right"/>
              <w:rPr>
                <w:sz w:val="18"/>
                <w:lang w:val="es-ES_tradnl"/>
              </w:rPr>
            </w:pPr>
            <w:r w:rsidRPr="00121F1D">
              <w:rPr>
                <w:sz w:val="18"/>
                <w:lang w:val="es-ES_tradnl"/>
              </w:rPr>
              <w:t>0,7</w:t>
            </w:r>
          </w:p>
        </w:tc>
        <w:tc>
          <w:tcPr>
            <w:tcW w:w="965" w:type="dxa"/>
            <w:shd w:val="clear" w:color="auto" w:fill="auto"/>
            <w:vAlign w:val="bottom"/>
          </w:tcPr>
          <w:p w14:paraId="4A64D1CE" w14:textId="56D1CB69" w:rsidR="00710754" w:rsidRPr="00C4274A" w:rsidRDefault="00710754" w:rsidP="00921DAD">
            <w:pPr>
              <w:spacing w:before="40" w:after="40" w:line="220" w:lineRule="exact"/>
              <w:ind w:right="57"/>
              <w:jc w:val="right"/>
              <w:rPr>
                <w:sz w:val="18"/>
                <w:lang w:val="es-ES_tradnl"/>
              </w:rPr>
            </w:pPr>
            <w:r w:rsidRPr="00121F1D">
              <w:rPr>
                <w:sz w:val="18"/>
                <w:lang w:val="es-ES_tradnl"/>
              </w:rPr>
              <w:t>39</w:t>
            </w:r>
            <w:r>
              <w:rPr>
                <w:sz w:val="18"/>
                <w:lang w:val="es-ES_tradnl"/>
              </w:rPr>
              <w:t xml:space="preserve"> </w:t>
            </w:r>
            <w:r w:rsidRPr="00121F1D">
              <w:rPr>
                <w:sz w:val="18"/>
                <w:lang w:val="es-ES_tradnl"/>
              </w:rPr>
              <w:t>590</w:t>
            </w:r>
          </w:p>
        </w:tc>
        <w:tc>
          <w:tcPr>
            <w:tcW w:w="924" w:type="dxa"/>
            <w:shd w:val="clear" w:color="auto" w:fill="auto"/>
            <w:vAlign w:val="bottom"/>
          </w:tcPr>
          <w:p w14:paraId="18D1A47B" w14:textId="37EF2E8E" w:rsidR="00710754" w:rsidRPr="00C4274A" w:rsidRDefault="00710754" w:rsidP="00710754">
            <w:pPr>
              <w:spacing w:before="40" w:after="40" w:line="220" w:lineRule="exact"/>
              <w:ind w:right="57"/>
              <w:jc w:val="right"/>
              <w:rPr>
                <w:sz w:val="18"/>
                <w:lang w:val="es-ES_tradnl"/>
              </w:rPr>
            </w:pPr>
            <w:r w:rsidRPr="00121F1D">
              <w:rPr>
                <w:sz w:val="18"/>
                <w:lang w:val="es-ES_tradnl"/>
              </w:rPr>
              <w:t>2,7</w:t>
            </w:r>
          </w:p>
        </w:tc>
        <w:tc>
          <w:tcPr>
            <w:tcW w:w="896" w:type="dxa"/>
            <w:shd w:val="clear" w:color="auto" w:fill="auto"/>
            <w:vAlign w:val="bottom"/>
          </w:tcPr>
          <w:p w14:paraId="3D9FB197" w14:textId="526274A4" w:rsidR="00710754" w:rsidRPr="00C4274A" w:rsidRDefault="00710754" w:rsidP="00921DAD">
            <w:pPr>
              <w:spacing w:before="40" w:after="40" w:line="220" w:lineRule="exact"/>
              <w:ind w:right="57"/>
              <w:jc w:val="right"/>
              <w:rPr>
                <w:sz w:val="18"/>
                <w:lang w:val="es-ES_tradnl"/>
              </w:rPr>
            </w:pPr>
            <w:r w:rsidRPr="00121F1D">
              <w:rPr>
                <w:sz w:val="18"/>
                <w:lang w:val="es-ES_tradnl"/>
              </w:rPr>
              <w:t>49</w:t>
            </w:r>
            <w:r>
              <w:rPr>
                <w:sz w:val="18"/>
                <w:lang w:val="es-ES_tradnl"/>
              </w:rPr>
              <w:t xml:space="preserve"> </w:t>
            </w:r>
            <w:r w:rsidRPr="00121F1D">
              <w:rPr>
                <w:sz w:val="18"/>
                <w:lang w:val="es-ES_tradnl"/>
              </w:rPr>
              <w:t>006</w:t>
            </w:r>
          </w:p>
        </w:tc>
        <w:tc>
          <w:tcPr>
            <w:tcW w:w="805" w:type="dxa"/>
            <w:shd w:val="clear" w:color="auto" w:fill="auto"/>
            <w:vAlign w:val="bottom"/>
          </w:tcPr>
          <w:p w14:paraId="326CBC75" w14:textId="59EDB979" w:rsidR="00710754" w:rsidRPr="00C4274A" w:rsidRDefault="00710754" w:rsidP="00921DAD">
            <w:pPr>
              <w:spacing w:before="40" w:after="40" w:line="220" w:lineRule="exact"/>
              <w:ind w:right="57"/>
              <w:jc w:val="right"/>
              <w:rPr>
                <w:sz w:val="18"/>
                <w:lang w:val="es-ES_tradnl"/>
              </w:rPr>
            </w:pPr>
            <w:r w:rsidRPr="00121F1D">
              <w:rPr>
                <w:sz w:val="18"/>
                <w:lang w:val="es-ES_tradnl"/>
              </w:rPr>
              <w:t>1,8</w:t>
            </w:r>
          </w:p>
        </w:tc>
      </w:tr>
      <w:tr w:rsidR="00710754" w:rsidRPr="00C4274A" w14:paraId="4B73011D" w14:textId="77777777" w:rsidTr="00C4274A">
        <w:tc>
          <w:tcPr>
            <w:tcW w:w="1946" w:type="dxa"/>
            <w:shd w:val="clear" w:color="auto" w:fill="auto"/>
          </w:tcPr>
          <w:p w14:paraId="1737B609" w14:textId="469BDD35" w:rsidR="00710754" w:rsidRPr="00C4274A" w:rsidRDefault="00710754" w:rsidP="00710754">
            <w:pPr>
              <w:spacing w:before="40" w:after="40" w:line="220" w:lineRule="exact"/>
              <w:rPr>
                <w:sz w:val="18"/>
                <w:lang w:val="es-ES_tradnl"/>
              </w:rPr>
            </w:pPr>
            <w:r w:rsidRPr="00121F1D">
              <w:rPr>
                <w:sz w:val="18"/>
                <w:lang w:val="es-ES_tradnl"/>
              </w:rPr>
              <w:t>Construcción, obras públicas y fabricación de materiales</w:t>
            </w:r>
          </w:p>
        </w:tc>
        <w:tc>
          <w:tcPr>
            <w:tcW w:w="952" w:type="dxa"/>
            <w:shd w:val="clear" w:color="auto" w:fill="auto"/>
            <w:vAlign w:val="bottom"/>
          </w:tcPr>
          <w:p w14:paraId="4F4F33A9" w14:textId="2FD3E0AE" w:rsidR="00710754" w:rsidRPr="00C4274A" w:rsidRDefault="00710754" w:rsidP="00921DAD">
            <w:pPr>
              <w:spacing w:before="40" w:after="40" w:line="220" w:lineRule="exact"/>
              <w:ind w:right="57"/>
              <w:jc w:val="right"/>
              <w:rPr>
                <w:sz w:val="18"/>
                <w:lang w:val="es-ES_tradnl"/>
              </w:rPr>
            </w:pPr>
            <w:r w:rsidRPr="00121F1D">
              <w:rPr>
                <w:sz w:val="18"/>
                <w:lang w:val="es-ES_tradnl"/>
              </w:rPr>
              <w:t>74</w:t>
            </w:r>
            <w:r>
              <w:rPr>
                <w:sz w:val="18"/>
                <w:lang w:val="es-ES_tradnl"/>
              </w:rPr>
              <w:t xml:space="preserve"> </w:t>
            </w:r>
            <w:r w:rsidRPr="00121F1D">
              <w:rPr>
                <w:sz w:val="18"/>
                <w:lang w:val="es-ES_tradnl"/>
              </w:rPr>
              <w:t>153</w:t>
            </w:r>
          </w:p>
        </w:tc>
        <w:tc>
          <w:tcPr>
            <w:tcW w:w="882" w:type="dxa"/>
            <w:shd w:val="clear" w:color="auto" w:fill="auto"/>
            <w:vAlign w:val="bottom"/>
          </w:tcPr>
          <w:p w14:paraId="2C7DC3AC" w14:textId="36DDA642" w:rsidR="00710754" w:rsidRPr="00C4274A" w:rsidRDefault="00710754" w:rsidP="00710754">
            <w:pPr>
              <w:spacing w:before="40" w:after="40" w:line="220" w:lineRule="exact"/>
              <w:ind w:right="57"/>
              <w:jc w:val="right"/>
              <w:rPr>
                <w:sz w:val="18"/>
                <w:lang w:val="es-ES_tradnl"/>
              </w:rPr>
            </w:pPr>
            <w:r w:rsidRPr="00121F1D">
              <w:rPr>
                <w:sz w:val="18"/>
                <w:lang w:val="es-ES_tradnl"/>
              </w:rPr>
              <w:t>5,6</w:t>
            </w:r>
          </w:p>
        </w:tc>
        <w:tc>
          <w:tcPr>
            <w:tcW w:w="965" w:type="dxa"/>
            <w:shd w:val="clear" w:color="auto" w:fill="auto"/>
            <w:vAlign w:val="bottom"/>
          </w:tcPr>
          <w:p w14:paraId="6FC858D3" w14:textId="3978F003" w:rsidR="00710754" w:rsidRPr="00C4274A" w:rsidRDefault="00710754" w:rsidP="00921DAD">
            <w:pPr>
              <w:spacing w:before="40" w:after="40" w:line="220" w:lineRule="exact"/>
              <w:ind w:right="57"/>
              <w:jc w:val="right"/>
              <w:rPr>
                <w:sz w:val="18"/>
                <w:lang w:val="es-ES_tradnl"/>
              </w:rPr>
            </w:pPr>
            <w:r w:rsidRPr="00121F1D">
              <w:rPr>
                <w:sz w:val="18"/>
                <w:lang w:val="es-ES_tradnl"/>
              </w:rPr>
              <w:t>4</w:t>
            </w:r>
            <w:r>
              <w:rPr>
                <w:sz w:val="18"/>
                <w:lang w:val="es-ES_tradnl"/>
              </w:rPr>
              <w:t xml:space="preserve"> </w:t>
            </w:r>
            <w:r w:rsidRPr="00121F1D">
              <w:rPr>
                <w:sz w:val="18"/>
                <w:lang w:val="es-ES_tradnl"/>
              </w:rPr>
              <w:t>456</w:t>
            </w:r>
          </w:p>
        </w:tc>
        <w:tc>
          <w:tcPr>
            <w:tcW w:w="924" w:type="dxa"/>
            <w:shd w:val="clear" w:color="auto" w:fill="auto"/>
            <w:vAlign w:val="bottom"/>
          </w:tcPr>
          <w:p w14:paraId="74049175" w14:textId="6514D6F5" w:rsidR="00710754" w:rsidRPr="00C4274A" w:rsidRDefault="00710754" w:rsidP="00710754">
            <w:pPr>
              <w:spacing w:before="40" w:after="40" w:line="220" w:lineRule="exact"/>
              <w:ind w:right="57"/>
              <w:jc w:val="right"/>
              <w:rPr>
                <w:sz w:val="18"/>
                <w:lang w:val="es-ES_tradnl"/>
              </w:rPr>
            </w:pPr>
            <w:r w:rsidRPr="00121F1D">
              <w:rPr>
                <w:sz w:val="18"/>
                <w:lang w:val="es-ES_tradnl"/>
              </w:rPr>
              <w:t>0,3</w:t>
            </w:r>
          </w:p>
        </w:tc>
        <w:tc>
          <w:tcPr>
            <w:tcW w:w="896" w:type="dxa"/>
            <w:shd w:val="clear" w:color="auto" w:fill="auto"/>
            <w:vAlign w:val="bottom"/>
          </w:tcPr>
          <w:p w14:paraId="6E4D2A9D" w14:textId="6F9855C4" w:rsidR="00710754" w:rsidRPr="00C4274A" w:rsidRDefault="00710754" w:rsidP="00921DAD">
            <w:pPr>
              <w:spacing w:before="40" w:after="40" w:line="220" w:lineRule="exact"/>
              <w:ind w:right="57"/>
              <w:jc w:val="right"/>
              <w:rPr>
                <w:sz w:val="18"/>
                <w:lang w:val="es-ES_tradnl"/>
              </w:rPr>
            </w:pPr>
            <w:r w:rsidRPr="00121F1D">
              <w:rPr>
                <w:sz w:val="18"/>
                <w:lang w:val="es-ES_tradnl"/>
              </w:rPr>
              <w:t>78</w:t>
            </w:r>
            <w:r>
              <w:rPr>
                <w:sz w:val="18"/>
                <w:lang w:val="es-ES_tradnl"/>
              </w:rPr>
              <w:t xml:space="preserve"> </w:t>
            </w:r>
            <w:r w:rsidRPr="00121F1D">
              <w:rPr>
                <w:sz w:val="18"/>
                <w:lang w:val="es-ES_tradnl"/>
              </w:rPr>
              <w:t>609</w:t>
            </w:r>
          </w:p>
        </w:tc>
        <w:tc>
          <w:tcPr>
            <w:tcW w:w="805" w:type="dxa"/>
            <w:shd w:val="clear" w:color="auto" w:fill="auto"/>
            <w:vAlign w:val="bottom"/>
          </w:tcPr>
          <w:p w14:paraId="2168C5A5" w14:textId="42BFF0EE" w:rsidR="00710754" w:rsidRPr="00C4274A" w:rsidRDefault="00710754" w:rsidP="00921DAD">
            <w:pPr>
              <w:spacing w:before="40" w:after="40" w:line="220" w:lineRule="exact"/>
              <w:ind w:right="57"/>
              <w:jc w:val="right"/>
              <w:rPr>
                <w:sz w:val="18"/>
                <w:lang w:val="es-ES_tradnl"/>
              </w:rPr>
            </w:pPr>
            <w:r w:rsidRPr="00121F1D">
              <w:rPr>
                <w:sz w:val="18"/>
                <w:lang w:val="es-ES_tradnl"/>
              </w:rPr>
              <w:t>2,8</w:t>
            </w:r>
          </w:p>
        </w:tc>
      </w:tr>
      <w:tr w:rsidR="00710754" w:rsidRPr="00C4274A" w14:paraId="19DA1218" w14:textId="77777777" w:rsidTr="00C4274A">
        <w:tc>
          <w:tcPr>
            <w:tcW w:w="1946" w:type="dxa"/>
            <w:shd w:val="clear" w:color="auto" w:fill="auto"/>
          </w:tcPr>
          <w:p w14:paraId="15FE9BE4" w14:textId="6482119E" w:rsidR="00710754" w:rsidRPr="00C4274A" w:rsidRDefault="00710754" w:rsidP="00710754">
            <w:pPr>
              <w:spacing w:before="40" w:after="40" w:line="220" w:lineRule="exact"/>
              <w:rPr>
                <w:sz w:val="18"/>
                <w:lang w:val="es-ES_tradnl"/>
              </w:rPr>
            </w:pPr>
            <w:r w:rsidRPr="00121F1D">
              <w:rPr>
                <w:sz w:val="18"/>
                <w:lang w:val="es-ES_tradnl"/>
              </w:rPr>
              <w:t>Cultura y turismo</w:t>
            </w:r>
          </w:p>
        </w:tc>
        <w:tc>
          <w:tcPr>
            <w:tcW w:w="952" w:type="dxa"/>
            <w:shd w:val="clear" w:color="auto" w:fill="auto"/>
            <w:vAlign w:val="bottom"/>
          </w:tcPr>
          <w:p w14:paraId="63AF31F3" w14:textId="54C06F92" w:rsidR="00710754" w:rsidRPr="00C4274A" w:rsidRDefault="00710754" w:rsidP="00921DAD">
            <w:pPr>
              <w:spacing w:before="40" w:after="40" w:line="220" w:lineRule="exact"/>
              <w:ind w:right="57"/>
              <w:jc w:val="right"/>
              <w:rPr>
                <w:sz w:val="18"/>
                <w:lang w:val="es-ES_tradnl"/>
              </w:rPr>
            </w:pPr>
            <w:r w:rsidRPr="00121F1D">
              <w:rPr>
                <w:sz w:val="18"/>
                <w:lang w:val="es-ES_tradnl"/>
              </w:rPr>
              <w:t>39</w:t>
            </w:r>
            <w:r>
              <w:rPr>
                <w:sz w:val="18"/>
                <w:lang w:val="es-ES_tradnl"/>
              </w:rPr>
              <w:t xml:space="preserve"> </w:t>
            </w:r>
            <w:r w:rsidRPr="00121F1D">
              <w:rPr>
                <w:sz w:val="18"/>
                <w:lang w:val="es-ES_tradnl"/>
              </w:rPr>
              <w:t>011</w:t>
            </w:r>
          </w:p>
        </w:tc>
        <w:tc>
          <w:tcPr>
            <w:tcW w:w="882" w:type="dxa"/>
            <w:shd w:val="clear" w:color="auto" w:fill="auto"/>
            <w:vAlign w:val="bottom"/>
          </w:tcPr>
          <w:p w14:paraId="531C12FD" w14:textId="5E5BA6D0" w:rsidR="00710754" w:rsidRPr="00C4274A" w:rsidRDefault="00710754" w:rsidP="00710754">
            <w:pPr>
              <w:spacing w:before="40" w:after="40" w:line="220" w:lineRule="exact"/>
              <w:ind w:right="57"/>
              <w:jc w:val="right"/>
              <w:rPr>
                <w:sz w:val="18"/>
                <w:lang w:val="es-ES_tradnl"/>
              </w:rPr>
            </w:pPr>
            <w:r w:rsidRPr="00121F1D">
              <w:rPr>
                <w:sz w:val="18"/>
                <w:lang w:val="es-ES_tradnl"/>
              </w:rPr>
              <w:t>3,0</w:t>
            </w:r>
          </w:p>
        </w:tc>
        <w:tc>
          <w:tcPr>
            <w:tcW w:w="965" w:type="dxa"/>
            <w:shd w:val="clear" w:color="auto" w:fill="auto"/>
            <w:vAlign w:val="bottom"/>
          </w:tcPr>
          <w:p w14:paraId="77115A56" w14:textId="5F693F8A" w:rsidR="00710754" w:rsidRPr="00C4274A" w:rsidRDefault="00710754" w:rsidP="00921DAD">
            <w:pPr>
              <w:spacing w:before="40" w:after="40" w:line="220" w:lineRule="exact"/>
              <w:ind w:right="57"/>
              <w:jc w:val="right"/>
              <w:rPr>
                <w:sz w:val="18"/>
                <w:lang w:val="es-ES_tradnl"/>
              </w:rPr>
            </w:pPr>
            <w:r w:rsidRPr="00121F1D">
              <w:rPr>
                <w:sz w:val="18"/>
                <w:lang w:val="es-ES_tradnl"/>
              </w:rPr>
              <w:t>176</w:t>
            </w:r>
            <w:r>
              <w:rPr>
                <w:sz w:val="18"/>
                <w:lang w:val="es-ES_tradnl"/>
              </w:rPr>
              <w:t xml:space="preserve"> </w:t>
            </w:r>
            <w:r w:rsidRPr="00121F1D">
              <w:rPr>
                <w:sz w:val="18"/>
                <w:lang w:val="es-ES_tradnl"/>
              </w:rPr>
              <w:t>518</w:t>
            </w:r>
          </w:p>
        </w:tc>
        <w:tc>
          <w:tcPr>
            <w:tcW w:w="924" w:type="dxa"/>
            <w:shd w:val="clear" w:color="auto" w:fill="auto"/>
            <w:vAlign w:val="bottom"/>
          </w:tcPr>
          <w:p w14:paraId="6FC37AB1" w14:textId="1E72100A" w:rsidR="00710754" w:rsidRPr="00C4274A" w:rsidRDefault="00710754" w:rsidP="00710754">
            <w:pPr>
              <w:spacing w:before="40" w:after="40" w:line="220" w:lineRule="exact"/>
              <w:ind w:right="57"/>
              <w:jc w:val="right"/>
              <w:rPr>
                <w:sz w:val="18"/>
                <w:lang w:val="es-ES_tradnl"/>
              </w:rPr>
            </w:pPr>
            <w:r w:rsidRPr="00121F1D">
              <w:rPr>
                <w:sz w:val="18"/>
                <w:lang w:val="es-ES_tradnl"/>
              </w:rPr>
              <w:t>12,0</w:t>
            </w:r>
          </w:p>
        </w:tc>
        <w:tc>
          <w:tcPr>
            <w:tcW w:w="896" w:type="dxa"/>
            <w:shd w:val="clear" w:color="auto" w:fill="auto"/>
            <w:vAlign w:val="bottom"/>
          </w:tcPr>
          <w:p w14:paraId="3946D668" w14:textId="42D73476" w:rsidR="00710754" w:rsidRPr="00C4274A" w:rsidRDefault="00710754" w:rsidP="00921DAD">
            <w:pPr>
              <w:spacing w:before="40" w:after="40" w:line="220" w:lineRule="exact"/>
              <w:ind w:right="57"/>
              <w:jc w:val="right"/>
              <w:rPr>
                <w:sz w:val="18"/>
                <w:lang w:val="es-ES_tradnl"/>
              </w:rPr>
            </w:pPr>
            <w:r w:rsidRPr="00121F1D">
              <w:rPr>
                <w:sz w:val="18"/>
                <w:lang w:val="es-ES_tradnl"/>
              </w:rPr>
              <w:t>215</w:t>
            </w:r>
            <w:r>
              <w:rPr>
                <w:sz w:val="18"/>
                <w:lang w:val="es-ES_tradnl"/>
              </w:rPr>
              <w:t xml:space="preserve"> </w:t>
            </w:r>
            <w:r w:rsidRPr="00121F1D">
              <w:rPr>
                <w:sz w:val="18"/>
                <w:lang w:val="es-ES_tradnl"/>
              </w:rPr>
              <w:t>529</w:t>
            </w:r>
          </w:p>
        </w:tc>
        <w:tc>
          <w:tcPr>
            <w:tcW w:w="805" w:type="dxa"/>
            <w:shd w:val="clear" w:color="auto" w:fill="auto"/>
            <w:vAlign w:val="bottom"/>
          </w:tcPr>
          <w:p w14:paraId="6D9C223B" w14:textId="18359A54" w:rsidR="00710754" w:rsidRPr="00C4274A" w:rsidRDefault="00710754" w:rsidP="00921DAD">
            <w:pPr>
              <w:spacing w:before="40" w:after="40" w:line="220" w:lineRule="exact"/>
              <w:ind w:right="57"/>
              <w:jc w:val="right"/>
              <w:rPr>
                <w:sz w:val="18"/>
                <w:lang w:val="es-ES_tradnl"/>
              </w:rPr>
            </w:pPr>
            <w:r w:rsidRPr="00121F1D">
              <w:rPr>
                <w:sz w:val="18"/>
                <w:lang w:val="es-ES_tradnl"/>
              </w:rPr>
              <w:t>7,7</w:t>
            </w:r>
          </w:p>
        </w:tc>
      </w:tr>
      <w:tr w:rsidR="00710754" w:rsidRPr="00C4274A" w14:paraId="3C705ECA" w14:textId="77777777" w:rsidTr="00C4274A">
        <w:tc>
          <w:tcPr>
            <w:tcW w:w="1946" w:type="dxa"/>
            <w:shd w:val="clear" w:color="auto" w:fill="auto"/>
          </w:tcPr>
          <w:p w14:paraId="5DF4E27B" w14:textId="6CEAD2A8" w:rsidR="00710754" w:rsidRPr="00C4274A" w:rsidRDefault="00710754" w:rsidP="00710754">
            <w:pPr>
              <w:spacing w:before="40" w:after="40" w:line="220" w:lineRule="exact"/>
              <w:rPr>
                <w:sz w:val="18"/>
                <w:lang w:val="es-ES_tradnl"/>
              </w:rPr>
            </w:pPr>
            <w:r w:rsidRPr="00121F1D">
              <w:rPr>
                <w:sz w:val="18"/>
                <w:lang w:val="es-ES_tradnl"/>
              </w:rPr>
              <w:t>Otras actividades industriales y artesanales</w:t>
            </w:r>
          </w:p>
        </w:tc>
        <w:tc>
          <w:tcPr>
            <w:tcW w:w="952" w:type="dxa"/>
            <w:shd w:val="clear" w:color="auto" w:fill="auto"/>
            <w:vAlign w:val="bottom"/>
          </w:tcPr>
          <w:p w14:paraId="16A178A1" w14:textId="104F15ED" w:rsidR="00710754" w:rsidRPr="00C4274A" w:rsidRDefault="00710754" w:rsidP="00921DAD">
            <w:pPr>
              <w:spacing w:before="40" w:after="40" w:line="220" w:lineRule="exact"/>
              <w:ind w:right="57"/>
              <w:jc w:val="right"/>
              <w:rPr>
                <w:sz w:val="18"/>
                <w:lang w:val="es-ES_tradnl"/>
              </w:rPr>
            </w:pPr>
            <w:r w:rsidRPr="00121F1D">
              <w:rPr>
                <w:sz w:val="18"/>
                <w:lang w:val="es-ES_tradnl"/>
              </w:rPr>
              <w:t>66</w:t>
            </w:r>
            <w:r>
              <w:rPr>
                <w:sz w:val="18"/>
                <w:lang w:val="es-ES_tradnl"/>
              </w:rPr>
              <w:t xml:space="preserve"> </w:t>
            </w:r>
            <w:r w:rsidRPr="00121F1D">
              <w:rPr>
                <w:sz w:val="18"/>
                <w:lang w:val="es-ES_tradnl"/>
              </w:rPr>
              <w:t>629</w:t>
            </w:r>
          </w:p>
        </w:tc>
        <w:tc>
          <w:tcPr>
            <w:tcW w:w="882" w:type="dxa"/>
            <w:shd w:val="clear" w:color="auto" w:fill="auto"/>
            <w:vAlign w:val="bottom"/>
          </w:tcPr>
          <w:p w14:paraId="4B9D7A33" w14:textId="32366BF6" w:rsidR="00710754" w:rsidRPr="00C4274A" w:rsidRDefault="00710754" w:rsidP="00710754">
            <w:pPr>
              <w:spacing w:before="40" w:after="40" w:line="220" w:lineRule="exact"/>
              <w:ind w:right="57"/>
              <w:jc w:val="right"/>
              <w:rPr>
                <w:sz w:val="18"/>
                <w:lang w:val="es-ES_tradnl"/>
              </w:rPr>
            </w:pPr>
            <w:r w:rsidRPr="00121F1D">
              <w:rPr>
                <w:sz w:val="18"/>
                <w:lang w:val="es-ES_tradnl"/>
              </w:rPr>
              <w:t>5,1</w:t>
            </w:r>
          </w:p>
        </w:tc>
        <w:tc>
          <w:tcPr>
            <w:tcW w:w="965" w:type="dxa"/>
            <w:shd w:val="clear" w:color="auto" w:fill="auto"/>
            <w:vAlign w:val="bottom"/>
          </w:tcPr>
          <w:p w14:paraId="7365DBD4" w14:textId="110DC76C" w:rsidR="00710754" w:rsidRPr="00C4274A" w:rsidRDefault="00710754" w:rsidP="00921DAD">
            <w:pPr>
              <w:spacing w:before="40" w:after="40" w:line="220" w:lineRule="exact"/>
              <w:ind w:right="57"/>
              <w:jc w:val="right"/>
              <w:rPr>
                <w:sz w:val="18"/>
                <w:lang w:val="es-ES_tradnl"/>
              </w:rPr>
            </w:pPr>
            <w:r w:rsidRPr="00121F1D">
              <w:rPr>
                <w:sz w:val="18"/>
                <w:lang w:val="es-ES_tradnl"/>
              </w:rPr>
              <w:t>7</w:t>
            </w:r>
            <w:r>
              <w:rPr>
                <w:sz w:val="18"/>
                <w:lang w:val="es-ES_tradnl"/>
              </w:rPr>
              <w:t xml:space="preserve"> </w:t>
            </w:r>
            <w:r w:rsidRPr="00121F1D">
              <w:rPr>
                <w:sz w:val="18"/>
                <w:lang w:val="es-ES_tradnl"/>
              </w:rPr>
              <w:t>676</w:t>
            </w:r>
          </w:p>
        </w:tc>
        <w:tc>
          <w:tcPr>
            <w:tcW w:w="924" w:type="dxa"/>
            <w:shd w:val="clear" w:color="auto" w:fill="auto"/>
            <w:vAlign w:val="bottom"/>
          </w:tcPr>
          <w:p w14:paraId="25AF4409" w14:textId="47CE718D" w:rsidR="00710754" w:rsidRPr="00C4274A" w:rsidRDefault="00710754" w:rsidP="00710754">
            <w:pPr>
              <w:spacing w:before="40" w:after="40" w:line="220" w:lineRule="exact"/>
              <w:ind w:right="57"/>
              <w:jc w:val="right"/>
              <w:rPr>
                <w:sz w:val="18"/>
                <w:lang w:val="es-ES_tradnl"/>
              </w:rPr>
            </w:pPr>
            <w:r w:rsidRPr="00121F1D">
              <w:rPr>
                <w:sz w:val="18"/>
                <w:lang w:val="es-ES_tradnl"/>
              </w:rPr>
              <w:t>0,5</w:t>
            </w:r>
          </w:p>
        </w:tc>
        <w:tc>
          <w:tcPr>
            <w:tcW w:w="896" w:type="dxa"/>
            <w:shd w:val="clear" w:color="auto" w:fill="auto"/>
            <w:vAlign w:val="bottom"/>
          </w:tcPr>
          <w:p w14:paraId="4FD1D606" w14:textId="2549D33F" w:rsidR="00710754" w:rsidRPr="00C4274A" w:rsidRDefault="00710754" w:rsidP="00921DAD">
            <w:pPr>
              <w:spacing w:before="40" w:after="40" w:line="220" w:lineRule="exact"/>
              <w:ind w:right="57"/>
              <w:jc w:val="right"/>
              <w:rPr>
                <w:sz w:val="18"/>
                <w:lang w:val="es-ES_tradnl"/>
              </w:rPr>
            </w:pPr>
            <w:r w:rsidRPr="00121F1D">
              <w:rPr>
                <w:sz w:val="18"/>
                <w:lang w:val="es-ES_tradnl"/>
              </w:rPr>
              <w:t>74</w:t>
            </w:r>
            <w:r>
              <w:rPr>
                <w:sz w:val="18"/>
                <w:lang w:val="es-ES_tradnl"/>
              </w:rPr>
              <w:t xml:space="preserve"> </w:t>
            </w:r>
            <w:r w:rsidRPr="00121F1D">
              <w:rPr>
                <w:sz w:val="18"/>
                <w:lang w:val="es-ES_tradnl"/>
              </w:rPr>
              <w:t>305</w:t>
            </w:r>
          </w:p>
        </w:tc>
        <w:tc>
          <w:tcPr>
            <w:tcW w:w="805" w:type="dxa"/>
            <w:shd w:val="clear" w:color="auto" w:fill="auto"/>
            <w:vAlign w:val="bottom"/>
          </w:tcPr>
          <w:p w14:paraId="400C8C55" w14:textId="1D608624" w:rsidR="00710754" w:rsidRPr="00C4274A" w:rsidRDefault="00710754" w:rsidP="00921DAD">
            <w:pPr>
              <w:spacing w:before="40" w:after="40" w:line="220" w:lineRule="exact"/>
              <w:ind w:right="57"/>
              <w:jc w:val="right"/>
              <w:rPr>
                <w:sz w:val="18"/>
                <w:lang w:val="es-ES_tradnl"/>
              </w:rPr>
            </w:pPr>
            <w:r w:rsidRPr="00121F1D">
              <w:rPr>
                <w:sz w:val="18"/>
                <w:lang w:val="es-ES_tradnl"/>
              </w:rPr>
              <w:t>2,7</w:t>
            </w:r>
          </w:p>
        </w:tc>
      </w:tr>
      <w:tr w:rsidR="00710754" w:rsidRPr="00C4274A" w14:paraId="2AFF63EC" w14:textId="77777777" w:rsidTr="00710754">
        <w:tc>
          <w:tcPr>
            <w:tcW w:w="1946" w:type="dxa"/>
            <w:shd w:val="clear" w:color="auto" w:fill="auto"/>
          </w:tcPr>
          <w:p w14:paraId="3DF130EB" w14:textId="07A06554" w:rsidR="00710754" w:rsidRPr="00C4274A" w:rsidRDefault="00710754" w:rsidP="00710754">
            <w:pPr>
              <w:spacing w:before="40" w:after="40" w:line="220" w:lineRule="exact"/>
              <w:rPr>
                <w:sz w:val="18"/>
                <w:lang w:val="es-ES_tradnl"/>
              </w:rPr>
            </w:pPr>
            <w:r w:rsidRPr="00121F1D">
              <w:rPr>
                <w:sz w:val="18"/>
                <w:lang w:val="es-ES_tradnl"/>
              </w:rPr>
              <w:t>Otros servicios</w:t>
            </w:r>
          </w:p>
        </w:tc>
        <w:tc>
          <w:tcPr>
            <w:tcW w:w="952" w:type="dxa"/>
            <w:shd w:val="clear" w:color="auto" w:fill="auto"/>
            <w:vAlign w:val="bottom"/>
          </w:tcPr>
          <w:p w14:paraId="68EE706D" w14:textId="7FA2CE7C" w:rsidR="00710754" w:rsidRPr="00C4274A" w:rsidRDefault="00710754" w:rsidP="00921DAD">
            <w:pPr>
              <w:spacing w:before="40" w:after="40" w:line="220" w:lineRule="exact"/>
              <w:ind w:right="57"/>
              <w:jc w:val="right"/>
              <w:rPr>
                <w:sz w:val="18"/>
                <w:lang w:val="es-ES_tradnl"/>
              </w:rPr>
            </w:pPr>
            <w:r w:rsidRPr="00121F1D">
              <w:rPr>
                <w:sz w:val="18"/>
                <w:lang w:val="es-ES_tradnl"/>
              </w:rPr>
              <w:t>137</w:t>
            </w:r>
            <w:r>
              <w:rPr>
                <w:sz w:val="18"/>
                <w:lang w:val="es-ES_tradnl"/>
              </w:rPr>
              <w:t xml:space="preserve"> </w:t>
            </w:r>
            <w:r w:rsidRPr="00121F1D">
              <w:rPr>
                <w:sz w:val="18"/>
                <w:lang w:val="es-ES_tradnl"/>
              </w:rPr>
              <w:t>580</w:t>
            </w:r>
          </w:p>
        </w:tc>
        <w:tc>
          <w:tcPr>
            <w:tcW w:w="882" w:type="dxa"/>
            <w:shd w:val="clear" w:color="auto" w:fill="auto"/>
            <w:vAlign w:val="bottom"/>
          </w:tcPr>
          <w:p w14:paraId="1E5BE343" w14:textId="6D9A4BA7" w:rsidR="00710754" w:rsidRPr="00C4274A" w:rsidRDefault="00710754" w:rsidP="00710754">
            <w:pPr>
              <w:spacing w:before="40" w:after="40" w:line="220" w:lineRule="exact"/>
              <w:ind w:right="57"/>
              <w:jc w:val="right"/>
              <w:rPr>
                <w:sz w:val="18"/>
                <w:lang w:val="es-ES_tradnl"/>
              </w:rPr>
            </w:pPr>
            <w:r w:rsidRPr="00121F1D">
              <w:rPr>
                <w:sz w:val="18"/>
                <w:lang w:val="es-ES_tradnl"/>
              </w:rPr>
              <w:t>10,4</w:t>
            </w:r>
          </w:p>
        </w:tc>
        <w:tc>
          <w:tcPr>
            <w:tcW w:w="965" w:type="dxa"/>
            <w:shd w:val="clear" w:color="auto" w:fill="auto"/>
            <w:vAlign w:val="bottom"/>
          </w:tcPr>
          <w:p w14:paraId="462A36C3" w14:textId="47BD677A" w:rsidR="00710754" w:rsidRPr="00C4274A" w:rsidRDefault="00710754" w:rsidP="00921DAD">
            <w:pPr>
              <w:spacing w:before="40" w:after="40" w:line="220" w:lineRule="exact"/>
              <w:ind w:right="57"/>
              <w:jc w:val="right"/>
              <w:rPr>
                <w:sz w:val="18"/>
                <w:lang w:val="es-ES_tradnl"/>
              </w:rPr>
            </w:pPr>
            <w:r w:rsidRPr="00121F1D">
              <w:rPr>
                <w:sz w:val="18"/>
                <w:lang w:val="es-ES_tradnl"/>
              </w:rPr>
              <w:t>71</w:t>
            </w:r>
            <w:r>
              <w:rPr>
                <w:sz w:val="18"/>
                <w:lang w:val="es-ES_tradnl"/>
              </w:rPr>
              <w:t xml:space="preserve"> </w:t>
            </w:r>
            <w:r w:rsidRPr="00121F1D">
              <w:rPr>
                <w:sz w:val="18"/>
                <w:lang w:val="es-ES_tradnl"/>
              </w:rPr>
              <w:t>955</w:t>
            </w:r>
          </w:p>
        </w:tc>
        <w:tc>
          <w:tcPr>
            <w:tcW w:w="924" w:type="dxa"/>
            <w:shd w:val="clear" w:color="auto" w:fill="auto"/>
            <w:vAlign w:val="bottom"/>
          </w:tcPr>
          <w:p w14:paraId="5C83C43C" w14:textId="0755658F" w:rsidR="00710754" w:rsidRPr="00C4274A" w:rsidRDefault="00710754" w:rsidP="00710754">
            <w:pPr>
              <w:spacing w:before="40" w:after="40" w:line="220" w:lineRule="exact"/>
              <w:ind w:right="57"/>
              <w:jc w:val="right"/>
              <w:rPr>
                <w:sz w:val="18"/>
                <w:lang w:val="es-ES_tradnl"/>
              </w:rPr>
            </w:pPr>
            <w:r w:rsidRPr="00121F1D">
              <w:rPr>
                <w:sz w:val="18"/>
                <w:lang w:val="es-ES_tradnl"/>
              </w:rPr>
              <w:t>4,9</w:t>
            </w:r>
          </w:p>
        </w:tc>
        <w:tc>
          <w:tcPr>
            <w:tcW w:w="896" w:type="dxa"/>
            <w:shd w:val="clear" w:color="auto" w:fill="auto"/>
            <w:vAlign w:val="bottom"/>
          </w:tcPr>
          <w:p w14:paraId="460C1321" w14:textId="74F5AA02" w:rsidR="00710754" w:rsidRPr="00C4274A" w:rsidRDefault="00710754" w:rsidP="00921DAD">
            <w:pPr>
              <w:spacing w:before="40" w:after="40" w:line="220" w:lineRule="exact"/>
              <w:ind w:right="57"/>
              <w:jc w:val="right"/>
              <w:rPr>
                <w:sz w:val="18"/>
                <w:lang w:val="es-ES_tradnl"/>
              </w:rPr>
            </w:pPr>
            <w:r w:rsidRPr="00121F1D">
              <w:rPr>
                <w:sz w:val="18"/>
                <w:lang w:val="es-ES_tradnl"/>
              </w:rPr>
              <w:t>209</w:t>
            </w:r>
            <w:r>
              <w:rPr>
                <w:sz w:val="18"/>
                <w:lang w:val="es-ES_tradnl"/>
              </w:rPr>
              <w:t xml:space="preserve"> </w:t>
            </w:r>
            <w:r w:rsidRPr="00121F1D">
              <w:rPr>
                <w:sz w:val="18"/>
                <w:lang w:val="es-ES_tradnl"/>
              </w:rPr>
              <w:t>536</w:t>
            </w:r>
          </w:p>
        </w:tc>
        <w:tc>
          <w:tcPr>
            <w:tcW w:w="805" w:type="dxa"/>
            <w:shd w:val="clear" w:color="auto" w:fill="auto"/>
            <w:vAlign w:val="bottom"/>
          </w:tcPr>
          <w:p w14:paraId="5846B0F4" w14:textId="2FA7958A" w:rsidR="00710754" w:rsidRPr="00C4274A" w:rsidRDefault="00710754" w:rsidP="00921DAD">
            <w:pPr>
              <w:spacing w:before="40" w:after="40" w:line="220" w:lineRule="exact"/>
              <w:ind w:right="57"/>
              <w:jc w:val="right"/>
              <w:rPr>
                <w:sz w:val="18"/>
                <w:lang w:val="es-ES_tradnl"/>
              </w:rPr>
            </w:pPr>
            <w:r w:rsidRPr="00121F1D">
              <w:rPr>
                <w:sz w:val="18"/>
                <w:lang w:val="es-ES_tradnl"/>
              </w:rPr>
              <w:t>7,5</w:t>
            </w:r>
          </w:p>
        </w:tc>
      </w:tr>
      <w:tr w:rsidR="00710754" w:rsidRPr="00C4274A" w14:paraId="44768E75" w14:textId="77777777" w:rsidTr="00710754">
        <w:tc>
          <w:tcPr>
            <w:tcW w:w="1946" w:type="dxa"/>
            <w:tcBorders>
              <w:bottom w:val="single" w:sz="4" w:space="0" w:color="auto"/>
            </w:tcBorders>
            <w:shd w:val="clear" w:color="auto" w:fill="auto"/>
          </w:tcPr>
          <w:p w14:paraId="22A92210" w14:textId="2F5C0961" w:rsidR="00710754" w:rsidRPr="00C4274A" w:rsidRDefault="00710754" w:rsidP="00710754">
            <w:pPr>
              <w:spacing w:before="40" w:after="40" w:line="220" w:lineRule="exact"/>
              <w:rPr>
                <w:sz w:val="18"/>
                <w:lang w:val="es-ES_tradnl"/>
              </w:rPr>
            </w:pPr>
            <w:r w:rsidRPr="00121F1D">
              <w:rPr>
                <w:sz w:val="18"/>
                <w:lang w:val="es-ES_tradnl"/>
              </w:rPr>
              <w:t>No declaradas</w:t>
            </w:r>
          </w:p>
        </w:tc>
        <w:tc>
          <w:tcPr>
            <w:tcW w:w="952" w:type="dxa"/>
            <w:tcBorders>
              <w:bottom w:val="single" w:sz="4" w:space="0" w:color="auto"/>
            </w:tcBorders>
            <w:shd w:val="clear" w:color="auto" w:fill="auto"/>
            <w:vAlign w:val="bottom"/>
          </w:tcPr>
          <w:p w14:paraId="4D8C84AC" w14:textId="3FAB929A" w:rsidR="00710754" w:rsidRPr="00C4274A" w:rsidRDefault="00710754" w:rsidP="00921DAD">
            <w:pPr>
              <w:spacing w:before="40" w:after="40" w:line="220" w:lineRule="exact"/>
              <w:ind w:right="57"/>
              <w:jc w:val="right"/>
              <w:rPr>
                <w:sz w:val="18"/>
                <w:lang w:val="es-ES_tradnl"/>
              </w:rPr>
            </w:pPr>
            <w:r w:rsidRPr="00121F1D">
              <w:rPr>
                <w:sz w:val="18"/>
                <w:lang w:val="es-ES_tradnl"/>
              </w:rPr>
              <w:t>16</w:t>
            </w:r>
            <w:r>
              <w:rPr>
                <w:sz w:val="18"/>
                <w:lang w:val="es-ES_tradnl"/>
              </w:rPr>
              <w:t xml:space="preserve"> </w:t>
            </w:r>
            <w:r w:rsidRPr="00121F1D">
              <w:rPr>
                <w:sz w:val="18"/>
                <w:lang w:val="es-ES_tradnl"/>
              </w:rPr>
              <w:t>698</w:t>
            </w:r>
          </w:p>
        </w:tc>
        <w:tc>
          <w:tcPr>
            <w:tcW w:w="882" w:type="dxa"/>
            <w:tcBorders>
              <w:bottom w:val="single" w:sz="4" w:space="0" w:color="auto"/>
            </w:tcBorders>
            <w:shd w:val="clear" w:color="auto" w:fill="auto"/>
            <w:vAlign w:val="bottom"/>
          </w:tcPr>
          <w:p w14:paraId="22CA918E" w14:textId="3C5308E9" w:rsidR="00710754" w:rsidRPr="00C4274A" w:rsidRDefault="00710754" w:rsidP="00710754">
            <w:pPr>
              <w:spacing w:before="40" w:after="40" w:line="220" w:lineRule="exact"/>
              <w:ind w:right="57"/>
              <w:jc w:val="right"/>
              <w:rPr>
                <w:sz w:val="18"/>
                <w:lang w:val="es-ES_tradnl"/>
              </w:rPr>
            </w:pPr>
            <w:r w:rsidRPr="00121F1D">
              <w:rPr>
                <w:sz w:val="18"/>
                <w:lang w:val="es-ES_tradnl"/>
              </w:rPr>
              <w:t>1,3</w:t>
            </w:r>
          </w:p>
        </w:tc>
        <w:tc>
          <w:tcPr>
            <w:tcW w:w="965" w:type="dxa"/>
            <w:tcBorders>
              <w:bottom w:val="single" w:sz="4" w:space="0" w:color="auto"/>
            </w:tcBorders>
            <w:shd w:val="clear" w:color="auto" w:fill="auto"/>
            <w:vAlign w:val="bottom"/>
          </w:tcPr>
          <w:p w14:paraId="503EAA9C" w14:textId="17A4DEC2" w:rsidR="00710754" w:rsidRPr="00C4274A" w:rsidRDefault="00710754" w:rsidP="00921DAD">
            <w:pPr>
              <w:spacing w:before="40" w:after="40" w:line="220" w:lineRule="exact"/>
              <w:ind w:right="57"/>
              <w:jc w:val="right"/>
              <w:rPr>
                <w:sz w:val="18"/>
                <w:lang w:val="es-ES_tradnl"/>
              </w:rPr>
            </w:pPr>
            <w:r w:rsidRPr="00121F1D">
              <w:rPr>
                <w:sz w:val="18"/>
                <w:lang w:val="es-ES_tradnl"/>
              </w:rPr>
              <w:t>12</w:t>
            </w:r>
            <w:r>
              <w:rPr>
                <w:sz w:val="18"/>
                <w:lang w:val="es-ES_tradnl"/>
              </w:rPr>
              <w:t xml:space="preserve"> </w:t>
            </w:r>
            <w:r w:rsidRPr="00121F1D">
              <w:rPr>
                <w:sz w:val="18"/>
                <w:lang w:val="es-ES_tradnl"/>
              </w:rPr>
              <w:t>735</w:t>
            </w:r>
          </w:p>
        </w:tc>
        <w:tc>
          <w:tcPr>
            <w:tcW w:w="924" w:type="dxa"/>
            <w:tcBorders>
              <w:bottom w:val="single" w:sz="4" w:space="0" w:color="auto"/>
            </w:tcBorders>
            <w:shd w:val="clear" w:color="auto" w:fill="auto"/>
            <w:vAlign w:val="bottom"/>
          </w:tcPr>
          <w:p w14:paraId="0F23FB17" w14:textId="321B8035" w:rsidR="00710754" w:rsidRPr="00C4274A" w:rsidRDefault="00710754" w:rsidP="00710754">
            <w:pPr>
              <w:spacing w:before="40" w:after="40" w:line="220" w:lineRule="exact"/>
              <w:ind w:right="57"/>
              <w:jc w:val="right"/>
              <w:rPr>
                <w:sz w:val="18"/>
                <w:lang w:val="es-ES_tradnl"/>
              </w:rPr>
            </w:pPr>
            <w:r w:rsidRPr="00121F1D">
              <w:rPr>
                <w:sz w:val="18"/>
                <w:lang w:val="es-ES_tradnl"/>
              </w:rPr>
              <w:t>0,9</w:t>
            </w:r>
          </w:p>
        </w:tc>
        <w:tc>
          <w:tcPr>
            <w:tcW w:w="896" w:type="dxa"/>
            <w:tcBorders>
              <w:bottom w:val="single" w:sz="4" w:space="0" w:color="auto"/>
            </w:tcBorders>
            <w:shd w:val="clear" w:color="auto" w:fill="auto"/>
            <w:vAlign w:val="bottom"/>
          </w:tcPr>
          <w:p w14:paraId="726461B7" w14:textId="7055C1EE" w:rsidR="00710754" w:rsidRPr="00C4274A" w:rsidRDefault="00710754" w:rsidP="00921DAD">
            <w:pPr>
              <w:spacing w:before="40" w:after="40" w:line="220" w:lineRule="exact"/>
              <w:ind w:right="57"/>
              <w:jc w:val="right"/>
              <w:rPr>
                <w:sz w:val="18"/>
                <w:lang w:val="es-ES_tradnl"/>
              </w:rPr>
            </w:pPr>
            <w:r w:rsidRPr="00121F1D">
              <w:rPr>
                <w:sz w:val="18"/>
                <w:lang w:val="es-ES_tradnl"/>
              </w:rPr>
              <w:t>29</w:t>
            </w:r>
            <w:r>
              <w:rPr>
                <w:sz w:val="18"/>
                <w:lang w:val="es-ES_tradnl"/>
              </w:rPr>
              <w:t xml:space="preserve"> </w:t>
            </w:r>
            <w:r w:rsidRPr="00121F1D">
              <w:rPr>
                <w:sz w:val="18"/>
                <w:lang w:val="es-ES_tradnl"/>
              </w:rPr>
              <w:t>433</w:t>
            </w:r>
          </w:p>
        </w:tc>
        <w:tc>
          <w:tcPr>
            <w:tcW w:w="805" w:type="dxa"/>
            <w:tcBorders>
              <w:bottom w:val="single" w:sz="4" w:space="0" w:color="auto"/>
            </w:tcBorders>
            <w:shd w:val="clear" w:color="auto" w:fill="auto"/>
            <w:vAlign w:val="bottom"/>
          </w:tcPr>
          <w:p w14:paraId="1005AACF" w14:textId="29DB0BCB" w:rsidR="00710754" w:rsidRPr="00C4274A" w:rsidRDefault="00710754" w:rsidP="00921DAD">
            <w:pPr>
              <w:spacing w:before="40" w:after="40" w:line="220" w:lineRule="exact"/>
              <w:ind w:right="57"/>
              <w:jc w:val="right"/>
              <w:rPr>
                <w:sz w:val="18"/>
                <w:lang w:val="es-ES_tradnl"/>
              </w:rPr>
            </w:pPr>
            <w:r w:rsidRPr="00121F1D">
              <w:rPr>
                <w:sz w:val="18"/>
                <w:lang w:val="es-ES_tradnl"/>
              </w:rPr>
              <w:t>1,1</w:t>
            </w:r>
          </w:p>
        </w:tc>
      </w:tr>
      <w:tr w:rsidR="00710754" w:rsidRPr="00C4274A" w14:paraId="2D01DDDA" w14:textId="77777777" w:rsidTr="00710754">
        <w:tc>
          <w:tcPr>
            <w:tcW w:w="1946" w:type="dxa"/>
            <w:tcBorders>
              <w:top w:val="single" w:sz="4" w:space="0" w:color="auto"/>
              <w:bottom w:val="single" w:sz="12" w:space="0" w:color="auto"/>
            </w:tcBorders>
            <w:shd w:val="clear" w:color="auto" w:fill="auto"/>
          </w:tcPr>
          <w:p w14:paraId="1343EE61" w14:textId="78E09B1D" w:rsidR="00710754" w:rsidRPr="00C4274A" w:rsidRDefault="00710754" w:rsidP="00710754">
            <w:pPr>
              <w:spacing w:before="80" w:after="80" w:line="220" w:lineRule="exact"/>
              <w:rPr>
                <w:b/>
                <w:bCs/>
                <w:sz w:val="18"/>
                <w:lang w:val="es-ES_tradnl"/>
              </w:rPr>
            </w:pPr>
            <w:r w:rsidRPr="00121F1D">
              <w:rPr>
                <w:b/>
                <w:bCs/>
                <w:sz w:val="18"/>
                <w:lang w:val="es-ES_tradnl"/>
              </w:rPr>
              <w:t>Total</w:t>
            </w:r>
          </w:p>
        </w:tc>
        <w:tc>
          <w:tcPr>
            <w:tcW w:w="952" w:type="dxa"/>
            <w:tcBorders>
              <w:top w:val="single" w:sz="4" w:space="0" w:color="auto"/>
              <w:bottom w:val="single" w:sz="12" w:space="0" w:color="auto"/>
            </w:tcBorders>
            <w:shd w:val="clear" w:color="auto" w:fill="auto"/>
            <w:vAlign w:val="bottom"/>
          </w:tcPr>
          <w:p w14:paraId="301CCAD8" w14:textId="76D9A84B" w:rsidR="00710754" w:rsidRPr="00C4274A" w:rsidRDefault="00710754" w:rsidP="00921DAD">
            <w:pPr>
              <w:spacing w:before="80" w:after="80" w:line="220" w:lineRule="exact"/>
              <w:ind w:right="57"/>
              <w:jc w:val="right"/>
              <w:rPr>
                <w:b/>
                <w:bCs/>
                <w:sz w:val="18"/>
                <w:lang w:val="es-ES_tradnl"/>
              </w:rPr>
            </w:pPr>
            <w:r w:rsidRPr="00121F1D">
              <w:rPr>
                <w:b/>
                <w:bCs/>
                <w:sz w:val="18"/>
                <w:lang w:val="es-ES_tradnl"/>
              </w:rPr>
              <w:t>1</w:t>
            </w:r>
            <w:r>
              <w:rPr>
                <w:b/>
                <w:bCs/>
                <w:sz w:val="18"/>
                <w:lang w:val="es-ES_tradnl"/>
              </w:rPr>
              <w:t xml:space="preserve"> </w:t>
            </w:r>
            <w:r w:rsidRPr="00121F1D">
              <w:rPr>
                <w:b/>
                <w:bCs/>
                <w:sz w:val="18"/>
                <w:lang w:val="es-ES_tradnl"/>
              </w:rPr>
              <w:t>318</w:t>
            </w:r>
            <w:r>
              <w:rPr>
                <w:b/>
                <w:bCs/>
                <w:sz w:val="18"/>
                <w:lang w:val="es-ES_tradnl"/>
              </w:rPr>
              <w:t xml:space="preserve"> </w:t>
            </w:r>
            <w:r w:rsidRPr="00121F1D">
              <w:rPr>
                <w:b/>
                <w:bCs/>
                <w:sz w:val="18"/>
                <w:lang w:val="es-ES_tradnl"/>
              </w:rPr>
              <w:t>390</w:t>
            </w:r>
          </w:p>
        </w:tc>
        <w:tc>
          <w:tcPr>
            <w:tcW w:w="882" w:type="dxa"/>
            <w:tcBorders>
              <w:top w:val="single" w:sz="4" w:space="0" w:color="auto"/>
              <w:bottom w:val="single" w:sz="12" w:space="0" w:color="auto"/>
            </w:tcBorders>
            <w:shd w:val="clear" w:color="auto" w:fill="auto"/>
            <w:vAlign w:val="bottom"/>
          </w:tcPr>
          <w:p w14:paraId="5B9E7E82" w14:textId="2CB01D22" w:rsidR="00710754" w:rsidRPr="00C4274A" w:rsidRDefault="00710754" w:rsidP="00710754">
            <w:pPr>
              <w:spacing w:before="80" w:after="80" w:line="220" w:lineRule="exact"/>
              <w:ind w:right="57"/>
              <w:jc w:val="right"/>
              <w:rPr>
                <w:b/>
                <w:bCs/>
                <w:sz w:val="18"/>
                <w:lang w:val="es-ES_tradnl"/>
              </w:rPr>
            </w:pPr>
            <w:r w:rsidRPr="00121F1D">
              <w:rPr>
                <w:b/>
                <w:bCs/>
                <w:sz w:val="18"/>
                <w:lang w:val="es-ES_tradnl"/>
              </w:rPr>
              <w:t>100,0</w:t>
            </w:r>
          </w:p>
        </w:tc>
        <w:tc>
          <w:tcPr>
            <w:tcW w:w="965" w:type="dxa"/>
            <w:tcBorders>
              <w:top w:val="single" w:sz="4" w:space="0" w:color="auto"/>
              <w:bottom w:val="single" w:sz="12" w:space="0" w:color="auto"/>
            </w:tcBorders>
            <w:shd w:val="clear" w:color="auto" w:fill="auto"/>
            <w:vAlign w:val="bottom"/>
          </w:tcPr>
          <w:p w14:paraId="6A682A59" w14:textId="233FB9CD" w:rsidR="00710754" w:rsidRPr="00C4274A" w:rsidRDefault="00710754" w:rsidP="00921DAD">
            <w:pPr>
              <w:spacing w:before="80" w:after="80" w:line="220" w:lineRule="exact"/>
              <w:ind w:right="57"/>
              <w:jc w:val="right"/>
              <w:rPr>
                <w:b/>
                <w:bCs/>
                <w:sz w:val="18"/>
                <w:lang w:val="es-ES_tradnl"/>
              </w:rPr>
            </w:pPr>
            <w:r w:rsidRPr="00121F1D">
              <w:rPr>
                <w:b/>
                <w:bCs/>
                <w:sz w:val="18"/>
                <w:lang w:val="es-ES_tradnl"/>
              </w:rPr>
              <w:t>1</w:t>
            </w:r>
            <w:r>
              <w:rPr>
                <w:b/>
                <w:bCs/>
                <w:sz w:val="18"/>
                <w:lang w:val="es-ES_tradnl"/>
              </w:rPr>
              <w:t xml:space="preserve"> </w:t>
            </w:r>
            <w:r w:rsidRPr="00121F1D">
              <w:rPr>
                <w:b/>
                <w:bCs/>
                <w:sz w:val="18"/>
                <w:lang w:val="es-ES_tradnl"/>
              </w:rPr>
              <w:t>465</w:t>
            </w:r>
            <w:r>
              <w:rPr>
                <w:b/>
                <w:bCs/>
                <w:sz w:val="18"/>
                <w:lang w:val="es-ES_tradnl"/>
              </w:rPr>
              <w:t xml:space="preserve"> </w:t>
            </w:r>
            <w:r w:rsidRPr="00121F1D">
              <w:rPr>
                <w:b/>
                <w:bCs/>
                <w:sz w:val="18"/>
                <w:lang w:val="es-ES_tradnl"/>
              </w:rPr>
              <w:t>775</w:t>
            </w:r>
          </w:p>
        </w:tc>
        <w:tc>
          <w:tcPr>
            <w:tcW w:w="924" w:type="dxa"/>
            <w:tcBorders>
              <w:top w:val="single" w:sz="4" w:space="0" w:color="auto"/>
              <w:bottom w:val="single" w:sz="12" w:space="0" w:color="auto"/>
            </w:tcBorders>
            <w:shd w:val="clear" w:color="auto" w:fill="auto"/>
            <w:vAlign w:val="bottom"/>
          </w:tcPr>
          <w:p w14:paraId="392D9277" w14:textId="597F951C" w:rsidR="00710754" w:rsidRPr="00C4274A" w:rsidRDefault="00710754" w:rsidP="00710754">
            <w:pPr>
              <w:spacing w:before="80" w:after="80" w:line="220" w:lineRule="exact"/>
              <w:ind w:right="57"/>
              <w:jc w:val="right"/>
              <w:rPr>
                <w:b/>
                <w:bCs/>
                <w:sz w:val="18"/>
                <w:lang w:val="es-ES_tradnl"/>
              </w:rPr>
            </w:pPr>
            <w:r w:rsidRPr="00121F1D">
              <w:rPr>
                <w:b/>
                <w:bCs/>
                <w:sz w:val="18"/>
                <w:lang w:val="es-ES_tradnl"/>
              </w:rPr>
              <w:t>100,0</w:t>
            </w:r>
          </w:p>
        </w:tc>
        <w:tc>
          <w:tcPr>
            <w:tcW w:w="896" w:type="dxa"/>
            <w:tcBorders>
              <w:top w:val="single" w:sz="4" w:space="0" w:color="auto"/>
              <w:bottom w:val="single" w:sz="12" w:space="0" w:color="auto"/>
            </w:tcBorders>
            <w:shd w:val="clear" w:color="auto" w:fill="auto"/>
            <w:vAlign w:val="bottom"/>
          </w:tcPr>
          <w:p w14:paraId="2458BBEB" w14:textId="6E85722E" w:rsidR="00710754" w:rsidRPr="00C4274A" w:rsidRDefault="00710754" w:rsidP="00921DAD">
            <w:pPr>
              <w:spacing w:before="80" w:after="80" w:line="220" w:lineRule="exact"/>
              <w:ind w:right="57"/>
              <w:jc w:val="right"/>
              <w:rPr>
                <w:b/>
                <w:bCs/>
                <w:sz w:val="18"/>
                <w:lang w:val="es-ES_tradnl"/>
              </w:rPr>
            </w:pPr>
            <w:r w:rsidRPr="00121F1D">
              <w:rPr>
                <w:b/>
                <w:bCs/>
                <w:sz w:val="18"/>
                <w:lang w:val="es-ES_tradnl"/>
              </w:rPr>
              <w:t>2</w:t>
            </w:r>
            <w:r>
              <w:rPr>
                <w:b/>
                <w:bCs/>
                <w:sz w:val="18"/>
                <w:lang w:val="es-ES_tradnl"/>
              </w:rPr>
              <w:t xml:space="preserve"> </w:t>
            </w:r>
            <w:r w:rsidRPr="00121F1D">
              <w:rPr>
                <w:b/>
                <w:bCs/>
                <w:sz w:val="18"/>
                <w:lang w:val="es-ES_tradnl"/>
              </w:rPr>
              <w:t>784</w:t>
            </w:r>
            <w:r>
              <w:rPr>
                <w:b/>
                <w:bCs/>
                <w:sz w:val="18"/>
                <w:lang w:val="es-ES_tradnl"/>
              </w:rPr>
              <w:t xml:space="preserve"> </w:t>
            </w:r>
            <w:r w:rsidRPr="00121F1D">
              <w:rPr>
                <w:b/>
                <w:bCs/>
                <w:sz w:val="18"/>
                <w:lang w:val="es-ES_tradnl"/>
              </w:rPr>
              <w:t>165</w:t>
            </w:r>
          </w:p>
        </w:tc>
        <w:tc>
          <w:tcPr>
            <w:tcW w:w="805" w:type="dxa"/>
            <w:tcBorders>
              <w:top w:val="single" w:sz="4" w:space="0" w:color="auto"/>
              <w:bottom w:val="single" w:sz="12" w:space="0" w:color="auto"/>
            </w:tcBorders>
            <w:shd w:val="clear" w:color="auto" w:fill="auto"/>
            <w:vAlign w:val="bottom"/>
          </w:tcPr>
          <w:p w14:paraId="7B2DF44B" w14:textId="1A5310D5" w:rsidR="00710754" w:rsidRPr="00C4274A" w:rsidRDefault="00710754" w:rsidP="00921DAD">
            <w:pPr>
              <w:spacing w:before="80" w:after="80" w:line="220" w:lineRule="exact"/>
              <w:ind w:right="57"/>
              <w:jc w:val="right"/>
              <w:rPr>
                <w:b/>
                <w:bCs/>
                <w:sz w:val="18"/>
                <w:lang w:val="es-ES_tradnl"/>
              </w:rPr>
            </w:pPr>
            <w:r w:rsidRPr="00121F1D">
              <w:rPr>
                <w:b/>
                <w:bCs/>
                <w:sz w:val="18"/>
                <w:lang w:val="es-ES_tradnl"/>
              </w:rPr>
              <w:t>100,0</w:t>
            </w:r>
          </w:p>
        </w:tc>
      </w:tr>
    </w:tbl>
    <w:p w14:paraId="4A572678" w14:textId="77777777" w:rsidR="00121F1D" w:rsidRPr="00710754" w:rsidRDefault="00121F1D" w:rsidP="00710754">
      <w:pPr>
        <w:pStyle w:val="SingleTxtG"/>
        <w:spacing w:before="120" w:after="240"/>
        <w:ind w:left="1304"/>
        <w:rPr>
          <w:sz w:val="18"/>
          <w:szCs w:val="18"/>
          <w:lang w:val="es-ES_tradnl"/>
        </w:rPr>
      </w:pPr>
      <w:r w:rsidRPr="00710754">
        <w:rPr>
          <w:i/>
          <w:iCs/>
          <w:sz w:val="18"/>
          <w:szCs w:val="18"/>
          <w:lang w:val="es-ES_tradnl"/>
        </w:rPr>
        <w:t>Fuente</w:t>
      </w:r>
      <w:r w:rsidRPr="00710754">
        <w:rPr>
          <w:i/>
          <w:sz w:val="18"/>
          <w:szCs w:val="18"/>
          <w:lang w:val="es-ES_tradnl"/>
        </w:rPr>
        <w:t>:</w:t>
      </w:r>
      <w:r w:rsidRPr="00710754">
        <w:rPr>
          <w:sz w:val="18"/>
          <w:szCs w:val="18"/>
          <w:lang w:val="es-ES_tradnl"/>
        </w:rPr>
        <w:t xml:space="preserve"> INSAE, EMICoV 2010.</w:t>
      </w:r>
    </w:p>
    <w:p w14:paraId="0C6BA7A2" w14:textId="77777777" w:rsidR="00121F1D" w:rsidRPr="00121F1D" w:rsidRDefault="00121F1D" w:rsidP="00710754">
      <w:pPr>
        <w:pStyle w:val="SingleTxtG"/>
        <w:rPr>
          <w:lang w:val="es-ES_tradnl"/>
        </w:rPr>
      </w:pPr>
      <w:r w:rsidRPr="00121F1D">
        <w:rPr>
          <w:lang w:val="es-ES_tradnl"/>
        </w:rPr>
        <w:t>131.</w:t>
      </w:r>
      <w:r w:rsidRPr="00121F1D">
        <w:rPr>
          <w:lang w:val="es-ES_tradnl"/>
        </w:rPr>
        <w:tab/>
        <w:t>Este cuadro muestra que, de los 2.784.165 habitantes activos ocupados, 1.232.329, es decir, el 44,3 %, lo están en la agricultura, 126.906 en el sector del algodón-textil y 768.513, es decir, el 27,6 %, en el comercio y la logística. Las actividades culturales y turísticas dan empleo a 215.529 personas, o sea al 7,7 % de los activos ocupados.</w:t>
      </w:r>
    </w:p>
    <w:p w14:paraId="190AA3C2" w14:textId="2618CF3C" w:rsidR="00121F1D" w:rsidRPr="00121F1D" w:rsidRDefault="00121F1D" w:rsidP="00710754">
      <w:pPr>
        <w:pStyle w:val="SingleTxtG"/>
        <w:rPr>
          <w:lang w:val="es-ES_tradnl"/>
        </w:rPr>
      </w:pPr>
      <w:r w:rsidRPr="00121F1D">
        <w:rPr>
          <w:lang w:val="es-ES_tradnl"/>
        </w:rPr>
        <w:t>132.</w:t>
      </w:r>
      <w:r w:rsidRPr="00121F1D">
        <w:rPr>
          <w:lang w:val="es-ES_tradnl"/>
        </w:rPr>
        <w:tab/>
        <w:t xml:space="preserve">En los datos del </w:t>
      </w:r>
      <w:r w:rsidR="008D1566" w:rsidRPr="00121F1D">
        <w:rPr>
          <w:lang w:val="es-ES_tradnl"/>
        </w:rPr>
        <w:t>c</w:t>
      </w:r>
      <w:r w:rsidRPr="00121F1D">
        <w:rPr>
          <w:lang w:val="es-ES_tradnl"/>
        </w:rPr>
        <w:t>uadro</w:t>
      </w:r>
      <w:r w:rsidR="00710754">
        <w:rPr>
          <w:lang w:val="es-ES_tradnl"/>
        </w:rPr>
        <w:t xml:space="preserve"> </w:t>
      </w:r>
      <w:r w:rsidRPr="00121F1D">
        <w:rPr>
          <w:lang w:val="es-ES_tradnl"/>
        </w:rPr>
        <w:t>3 desglosados por sexo se observa que los sectores de la agricultura y el comercio y la logística dan empleo ellos solos a más de 2/3 de la población económicamente activa, tanto de hombres como de mujeres. Así pues, en el caso de los hombres, un 51,7 % de la población económicamente activa se dedica a la agricultura y un 17,8 % al comercio y la logística frente a un 37,5 % y un 36,4 % de las mujeres respectivamente. Al margen de las actividades agrícolas, los hombres se concentran en el sector de la construcción, las obras públicas (BTP) y la fabricación de materiales de construcción, así como en la artesanía industrial, que representan respectivamente el 5,6</w:t>
      </w:r>
      <w:r w:rsidR="008D1566">
        <w:rPr>
          <w:lang w:val="es-ES_tradnl"/>
        </w:rPr>
        <w:t xml:space="preserve"> </w:t>
      </w:r>
      <w:r w:rsidRPr="00121F1D">
        <w:rPr>
          <w:lang w:val="es-ES_tradnl"/>
        </w:rPr>
        <w:t>% y el 5,1</w:t>
      </w:r>
      <w:r w:rsidR="008D1566">
        <w:rPr>
          <w:lang w:val="es-ES_tradnl"/>
        </w:rPr>
        <w:t xml:space="preserve"> </w:t>
      </w:r>
      <w:r w:rsidRPr="00121F1D">
        <w:rPr>
          <w:lang w:val="es-ES_tradnl"/>
        </w:rPr>
        <w:t xml:space="preserve">% de la población masculina económicamente activa. En cuanto a las mujeres, suelen </w:t>
      </w:r>
      <w:r w:rsidRPr="00121F1D">
        <w:rPr>
          <w:lang w:val="es-ES_tradnl"/>
        </w:rPr>
        <w:lastRenderedPageBreak/>
        <w:t>dedicarse a actividades culturales y turísticas, con un 12,0</w:t>
      </w:r>
      <w:r w:rsidR="008D1566">
        <w:rPr>
          <w:lang w:val="es-ES_tradnl"/>
        </w:rPr>
        <w:t xml:space="preserve"> </w:t>
      </w:r>
      <w:r w:rsidRPr="00121F1D">
        <w:rPr>
          <w:lang w:val="es-ES_tradnl"/>
        </w:rPr>
        <w:t>% de la población femenina económicamente activa.</w:t>
      </w:r>
    </w:p>
    <w:p w14:paraId="4838FBE7" w14:textId="58DB965E" w:rsidR="00121F1D" w:rsidRPr="00121F1D" w:rsidRDefault="00710754" w:rsidP="00710754">
      <w:pPr>
        <w:pStyle w:val="H56G"/>
        <w:rPr>
          <w:lang w:val="es-ES_tradnl"/>
        </w:rPr>
      </w:pPr>
      <w:r>
        <w:rPr>
          <w:lang w:val="es-ES_tradnl"/>
        </w:rPr>
        <w:tab/>
      </w:r>
      <w:r w:rsidR="00121F1D" w:rsidRPr="00121F1D">
        <w:rPr>
          <w:lang w:val="es-ES_tradnl"/>
        </w:rPr>
        <w:tab/>
        <w:t>Función pública</w:t>
      </w:r>
    </w:p>
    <w:p w14:paraId="4D24B01F" w14:textId="09ACDB38" w:rsidR="00121F1D" w:rsidRPr="00121F1D" w:rsidRDefault="00121F1D" w:rsidP="00710754">
      <w:pPr>
        <w:pStyle w:val="SingleTxtG"/>
        <w:rPr>
          <w:lang w:val="es-ES_tradnl"/>
        </w:rPr>
      </w:pPr>
      <w:r w:rsidRPr="00121F1D">
        <w:rPr>
          <w:lang w:val="es-ES_tradnl"/>
        </w:rPr>
        <w:t>133.</w:t>
      </w:r>
      <w:r w:rsidRPr="00121F1D">
        <w:rPr>
          <w:lang w:val="es-ES_tradnl"/>
        </w:rPr>
        <w:tab/>
        <w:t>El Estado sigue siendo el principal empleador en Benin. La función pública consta de dos categoría de agentes: los Agentes Permanentes del Estado (APE) y los Agentes Contractuales del Estado (ACE). A continuación, se presenta la evolución del número de esos agentes desde el último informe:</w:t>
      </w:r>
    </w:p>
    <w:p w14:paraId="138581FC" w14:textId="4762B0A3" w:rsidR="00121F1D" w:rsidRDefault="00710754" w:rsidP="00710754">
      <w:pPr>
        <w:pStyle w:val="H23G"/>
        <w:rPr>
          <w:lang w:val="es-ES_tradnl"/>
        </w:rPr>
      </w:pPr>
      <w:r>
        <w:rPr>
          <w:lang w:val="es-ES_tradnl"/>
        </w:rPr>
        <w:tab/>
      </w:r>
      <w:r w:rsidR="00121F1D" w:rsidRPr="00121F1D">
        <w:rPr>
          <w:lang w:val="es-ES_tradnl"/>
        </w:rPr>
        <w:tab/>
      </w:r>
      <w:r w:rsidR="00121F1D" w:rsidRPr="00121F1D">
        <w:rPr>
          <w:b w:val="0"/>
          <w:lang w:val="es-ES_tradnl"/>
        </w:rPr>
        <w:t>Cuadro 4</w:t>
      </w:r>
      <w:r w:rsidR="00121F1D" w:rsidRPr="00121F1D">
        <w:rPr>
          <w:lang w:val="es-ES_tradnl"/>
        </w:rPr>
        <w:br/>
        <w:t>Evolución del número de agentes del Estado por categoría</w:t>
      </w:r>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1843"/>
        <w:gridCol w:w="1842"/>
        <w:gridCol w:w="1842"/>
      </w:tblGrid>
      <w:tr w:rsidR="00710754" w:rsidRPr="00710754" w14:paraId="39DCB7BC" w14:textId="77777777" w:rsidTr="00710754">
        <w:tc>
          <w:tcPr>
            <w:tcW w:w="1843" w:type="dxa"/>
            <w:tcBorders>
              <w:top w:val="single" w:sz="4" w:space="0" w:color="auto"/>
            </w:tcBorders>
            <w:shd w:val="clear" w:color="auto" w:fill="auto"/>
            <w:vAlign w:val="bottom"/>
          </w:tcPr>
          <w:p w14:paraId="34D12FA3" w14:textId="77777777" w:rsidR="00710754" w:rsidRPr="00710754" w:rsidRDefault="00710754" w:rsidP="00710754">
            <w:pPr>
              <w:spacing w:before="80" w:after="80" w:line="200" w:lineRule="exact"/>
              <w:rPr>
                <w:i/>
                <w:sz w:val="16"/>
                <w:lang w:val="es-ES_tradnl"/>
              </w:rPr>
            </w:pPr>
          </w:p>
        </w:tc>
        <w:tc>
          <w:tcPr>
            <w:tcW w:w="5527" w:type="dxa"/>
            <w:gridSpan w:val="3"/>
            <w:tcBorders>
              <w:top w:val="single" w:sz="4" w:space="0" w:color="auto"/>
              <w:bottom w:val="single" w:sz="4" w:space="0" w:color="auto"/>
            </w:tcBorders>
            <w:shd w:val="clear" w:color="auto" w:fill="auto"/>
            <w:vAlign w:val="bottom"/>
          </w:tcPr>
          <w:p w14:paraId="363567D2" w14:textId="55ABCAE8" w:rsidR="00710754" w:rsidRPr="00710754" w:rsidRDefault="00710754" w:rsidP="00710754">
            <w:pPr>
              <w:spacing w:before="80" w:after="80" w:line="200" w:lineRule="exact"/>
              <w:jc w:val="center"/>
              <w:rPr>
                <w:i/>
                <w:sz w:val="16"/>
                <w:lang w:val="es-ES_tradnl"/>
              </w:rPr>
            </w:pPr>
            <w:r w:rsidRPr="00121F1D">
              <w:rPr>
                <w:i/>
                <w:sz w:val="16"/>
                <w:lang w:val="es-ES_tradnl"/>
              </w:rPr>
              <w:t>Número</w:t>
            </w:r>
          </w:p>
        </w:tc>
      </w:tr>
      <w:tr w:rsidR="00710754" w:rsidRPr="00710754" w14:paraId="3DC875EF" w14:textId="77777777" w:rsidTr="00710754">
        <w:tc>
          <w:tcPr>
            <w:tcW w:w="1843" w:type="dxa"/>
            <w:tcBorders>
              <w:bottom w:val="single" w:sz="12" w:space="0" w:color="auto"/>
            </w:tcBorders>
            <w:shd w:val="clear" w:color="auto" w:fill="auto"/>
            <w:vAlign w:val="bottom"/>
          </w:tcPr>
          <w:p w14:paraId="66933B8F" w14:textId="153A8B55" w:rsidR="00710754" w:rsidRPr="00710754" w:rsidRDefault="00710754" w:rsidP="00710754">
            <w:pPr>
              <w:spacing w:before="80" w:after="80" w:line="200" w:lineRule="exact"/>
              <w:rPr>
                <w:i/>
                <w:sz w:val="16"/>
                <w:lang w:val="es-ES_tradnl"/>
              </w:rPr>
            </w:pPr>
            <w:r w:rsidRPr="00121F1D">
              <w:rPr>
                <w:i/>
                <w:sz w:val="16"/>
                <w:lang w:val="es-ES_tradnl"/>
              </w:rPr>
              <w:t>Años</w:t>
            </w:r>
          </w:p>
        </w:tc>
        <w:tc>
          <w:tcPr>
            <w:tcW w:w="1843" w:type="dxa"/>
            <w:tcBorders>
              <w:top w:val="single" w:sz="4" w:space="0" w:color="auto"/>
              <w:bottom w:val="single" w:sz="12" w:space="0" w:color="auto"/>
            </w:tcBorders>
            <w:shd w:val="clear" w:color="auto" w:fill="auto"/>
            <w:vAlign w:val="bottom"/>
          </w:tcPr>
          <w:p w14:paraId="3960D18A" w14:textId="25C776F5" w:rsidR="00710754" w:rsidRPr="00710754" w:rsidRDefault="00710754" w:rsidP="00CB21AF">
            <w:pPr>
              <w:spacing w:before="80" w:after="80" w:line="200" w:lineRule="exact"/>
              <w:ind w:right="57"/>
              <w:jc w:val="right"/>
              <w:rPr>
                <w:i/>
                <w:sz w:val="16"/>
                <w:lang w:val="es-ES_tradnl"/>
              </w:rPr>
            </w:pPr>
            <w:r w:rsidRPr="00121F1D">
              <w:rPr>
                <w:i/>
                <w:sz w:val="16"/>
                <w:lang w:val="es-ES_tradnl"/>
              </w:rPr>
              <w:t>APE</w:t>
            </w:r>
          </w:p>
        </w:tc>
        <w:tc>
          <w:tcPr>
            <w:tcW w:w="1842" w:type="dxa"/>
            <w:tcBorders>
              <w:top w:val="single" w:sz="4" w:space="0" w:color="auto"/>
              <w:bottom w:val="single" w:sz="12" w:space="0" w:color="auto"/>
            </w:tcBorders>
            <w:shd w:val="clear" w:color="auto" w:fill="auto"/>
            <w:vAlign w:val="bottom"/>
          </w:tcPr>
          <w:p w14:paraId="525366E2" w14:textId="702B579D" w:rsidR="00710754" w:rsidRPr="00710754" w:rsidRDefault="00710754" w:rsidP="00CB21AF">
            <w:pPr>
              <w:spacing w:before="80" w:after="80" w:line="200" w:lineRule="exact"/>
              <w:ind w:right="57"/>
              <w:jc w:val="right"/>
              <w:rPr>
                <w:i/>
                <w:sz w:val="16"/>
                <w:lang w:val="es-ES_tradnl"/>
              </w:rPr>
            </w:pPr>
            <w:r w:rsidRPr="00121F1D">
              <w:rPr>
                <w:i/>
                <w:sz w:val="16"/>
                <w:lang w:val="es-ES_tradnl"/>
              </w:rPr>
              <w:t>ACE</w:t>
            </w:r>
          </w:p>
        </w:tc>
        <w:tc>
          <w:tcPr>
            <w:tcW w:w="1842" w:type="dxa"/>
            <w:tcBorders>
              <w:top w:val="single" w:sz="4" w:space="0" w:color="auto"/>
              <w:bottom w:val="single" w:sz="12" w:space="0" w:color="auto"/>
            </w:tcBorders>
            <w:shd w:val="clear" w:color="auto" w:fill="auto"/>
            <w:vAlign w:val="bottom"/>
          </w:tcPr>
          <w:p w14:paraId="649EDE71" w14:textId="49CD0E3B" w:rsidR="00710754" w:rsidRPr="000F3EE7" w:rsidRDefault="00710754" w:rsidP="00CB21AF">
            <w:pPr>
              <w:spacing w:before="80" w:after="80" w:line="200" w:lineRule="exact"/>
              <w:ind w:right="57"/>
              <w:jc w:val="right"/>
              <w:rPr>
                <w:i/>
                <w:sz w:val="16"/>
                <w:lang w:val="es-ES_tradnl"/>
              </w:rPr>
            </w:pPr>
            <w:r w:rsidRPr="000F3EE7">
              <w:rPr>
                <w:i/>
                <w:sz w:val="16"/>
                <w:lang w:val="es-ES_tradnl"/>
              </w:rPr>
              <w:t>Total</w:t>
            </w:r>
          </w:p>
        </w:tc>
      </w:tr>
      <w:tr w:rsidR="00710754" w:rsidRPr="00710754" w14:paraId="19DEAD01" w14:textId="77777777" w:rsidTr="00FF3531">
        <w:tc>
          <w:tcPr>
            <w:tcW w:w="1843" w:type="dxa"/>
            <w:tcBorders>
              <w:top w:val="single" w:sz="12" w:space="0" w:color="auto"/>
            </w:tcBorders>
            <w:shd w:val="clear" w:color="auto" w:fill="auto"/>
          </w:tcPr>
          <w:p w14:paraId="4E612658" w14:textId="6A1DA3F6" w:rsidR="00710754" w:rsidRPr="00710754" w:rsidRDefault="00710754" w:rsidP="00710754">
            <w:pPr>
              <w:spacing w:before="40" w:after="40" w:line="220" w:lineRule="exact"/>
              <w:rPr>
                <w:sz w:val="18"/>
                <w:lang w:val="es-ES_tradnl"/>
              </w:rPr>
            </w:pPr>
            <w:r w:rsidRPr="00121F1D">
              <w:rPr>
                <w:sz w:val="18"/>
                <w:lang w:val="es-ES_tradnl"/>
              </w:rPr>
              <w:t>2008</w:t>
            </w:r>
          </w:p>
        </w:tc>
        <w:tc>
          <w:tcPr>
            <w:tcW w:w="1843" w:type="dxa"/>
            <w:tcBorders>
              <w:top w:val="single" w:sz="12" w:space="0" w:color="auto"/>
            </w:tcBorders>
            <w:shd w:val="clear" w:color="auto" w:fill="auto"/>
            <w:vAlign w:val="bottom"/>
          </w:tcPr>
          <w:p w14:paraId="0008D39E" w14:textId="4376B660" w:rsidR="00710754" w:rsidRPr="00710754" w:rsidRDefault="00710754" w:rsidP="00CB21AF">
            <w:pPr>
              <w:spacing w:before="40" w:after="40" w:line="220" w:lineRule="exact"/>
              <w:ind w:right="57"/>
              <w:jc w:val="right"/>
              <w:rPr>
                <w:sz w:val="18"/>
                <w:lang w:val="es-ES_tradnl"/>
              </w:rPr>
            </w:pPr>
            <w:r w:rsidRPr="00121F1D">
              <w:rPr>
                <w:sz w:val="18"/>
                <w:lang w:val="es-ES_tradnl"/>
              </w:rPr>
              <w:t>35</w:t>
            </w:r>
            <w:r>
              <w:rPr>
                <w:sz w:val="18"/>
                <w:lang w:val="es-ES_tradnl"/>
              </w:rPr>
              <w:t xml:space="preserve"> </w:t>
            </w:r>
            <w:r w:rsidRPr="00121F1D">
              <w:rPr>
                <w:sz w:val="18"/>
                <w:lang w:val="es-ES_tradnl"/>
              </w:rPr>
              <w:t>022</w:t>
            </w:r>
          </w:p>
        </w:tc>
        <w:tc>
          <w:tcPr>
            <w:tcW w:w="1842" w:type="dxa"/>
            <w:tcBorders>
              <w:top w:val="single" w:sz="12" w:space="0" w:color="auto"/>
            </w:tcBorders>
            <w:shd w:val="clear" w:color="auto" w:fill="auto"/>
            <w:vAlign w:val="bottom"/>
          </w:tcPr>
          <w:p w14:paraId="6DAAF91C" w14:textId="3AD07A84" w:rsidR="00710754" w:rsidRPr="00710754" w:rsidRDefault="00710754" w:rsidP="00CB21AF">
            <w:pPr>
              <w:spacing w:before="40" w:after="40" w:line="220" w:lineRule="exact"/>
              <w:ind w:right="57"/>
              <w:jc w:val="right"/>
              <w:rPr>
                <w:sz w:val="18"/>
                <w:lang w:val="es-ES_tradnl"/>
              </w:rPr>
            </w:pPr>
            <w:r w:rsidRPr="00121F1D">
              <w:rPr>
                <w:sz w:val="18"/>
                <w:lang w:val="es-ES_tradnl"/>
              </w:rPr>
              <w:t>12</w:t>
            </w:r>
            <w:r>
              <w:rPr>
                <w:sz w:val="18"/>
                <w:lang w:val="es-ES_tradnl"/>
              </w:rPr>
              <w:t xml:space="preserve"> </w:t>
            </w:r>
            <w:r w:rsidRPr="00121F1D">
              <w:rPr>
                <w:sz w:val="18"/>
                <w:lang w:val="es-ES_tradnl"/>
              </w:rPr>
              <w:t>153</w:t>
            </w:r>
          </w:p>
        </w:tc>
        <w:tc>
          <w:tcPr>
            <w:tcW w:w="1842" w:type="dxa"/>
            <w:tcBorders>
              <w:top w:val="single" w:sz="12" w:space="0" w:color="auto"/>
            </w:tcBorders>
            <w:shd w:val="clear" w:color="auto" w:fill="auto"/>
            <w:vAlign w:val="bottom"/>
          </w:tcPr>
          <w:p w14:paraId="5323A786" w14:textId="60530C36" w:rsidR="00710754" w:rsidRPr="000F3EE7" w:rsidRDefault="00710754" w:rsidP="00CB21AF">
            <w:pPr>
              <w:spacing w:before="40" w:after="40" w:line="220" w:lineRule="exact"/>
              <w:ind w:right="57"/>
              <w:jc w:val="right"/>
              <w:rPr>
                <w:sz w:val="18"/>
                <w:lang w:val="es-ES_tradnl"/>
              </w:rPr>
            </w:pPr>
            <w:r w:rsidRPr="000F3EE7">
              <w:rPr>
                <w:sz w:val="18"/>
                <w:lang w:val="es-ES_tradnl"/>
              </w:rPr>
              <w:t>47 175</w:t>
            </w:r>
          </w:p>
        </w:tc>
      </w:tr>
      <w:tr w:rsidR="00710754" w:rsidRPr="00710754" w14:paraId="6E6FB4CE" w14:textId="77777777" w:rsidTr="00FF3531">
        <w:tc>
          <w:tcPr>
            <w:tcW w:w="1843" w:type="dxa"/>
            <w:shd w:val="clear" w:color="auto" w:fill="auto"/>
          </w:tcPr>
          <w:p w14:paraId="0E9FB35E" w14:textId="0E2814DF" w:rsidR="00710754" w:rsidRPr="00710754" w:rsidRDefault="00710754" w:rsidP="00710754">
            <w:pPr>
              <w:spacing w:before="40" w:after="40" w:line="220" w:lineRule="exact"/>
              <w:rPr>
                <w:sz w:val="18"/>
                <w:lang w:val="es-ES_tradnl"/>
              </w:rPr>
            </w:pPr>
            <w:r w:rsidRPr="00121F1D">
              <w:rPr>
                <w:sz w:val="18"/>
                <w:lang w:val="es-ES_tradnl"/>
              </w:rPr>
              <w:t>2009</w:t>
            </w:r>
          </w:p>
        </w:tc>
        <w:tc>
          <w:tcPr>
            <w:tcW w:w="1843" w:type="dxa"/>
            <w:shd w:val="clear" w:color="auto" w:fill="auto"/>
            <w:vAlign w:val="bottom"/>
          </w:tcPr>
          <w:p w14:paraId="1FB0D2E0" w14:textId="66E0E0A2" w:rsidR="00710754" w:rsidRPr="00710754" w:rsidRDefault="00710754" w:rsidP="00CB21AF">
            <w:pPr>
              <w:spacing w:before="40" w:after="40" w:line="220" w:lineRule="exact"/>
              <w:ind w:right="57"/>
              <w:jc w:val="right"/>
              <w:rPr>
                <w:sz w:val="18"/>
                <w:lang w:val="es-ES_tradnl"/>
              </w:rPr>
            </w:pPr>
            <w:r w:rsidRPr="00121F1D">
              <w:rPr>
                <w:sz w:val="18"/>
                <w:lang w:val="es-ES_tradnl"/>
              </w:rPr>
              <w:t>35</w:t>
            </w:r>
            <w:r>
              <w:rPr>
                <w:sz w:val="18"/>
                <w:lang w:val="es-ES_tradnl"/>
              </w:rPr>
              <w:t xml:space="preserve"> </w:t>
            </w:r>
            <w:r w:rsidRPr="00121F1D">
              <w:rPr>
                <w:sz w:val="18"/>
                <w:lang w:val="es-ES_tradnl"/>
              </w:rPr>
              <w:t>247</w:t>
            </w:r>
          </w:p>
        </w:tc>
        <w:tc>
          <w:tcPr>
            <w:tcW w:w="1842" w:type="dxa"/>
            <w:shd w:val="clear" w:color="auto" w:fill="auto"/>
            <w:vAlign w:val="bottom"/>
          </w:tcPr>
          <w:p w14:paraId="5D9697EA" w14:textId="68F303D8" w:rsidR="00710754" w:rsidRPr="00710754" w:rsidRDefault="00710754" w:rsidP="00CB21AF">
            <w:pPr>
              <w:spacing w:before="40" w:after="40" w:line="220" w:lineRule="exact"/>
              <w:ind w:right="57"/>
              <w:jc w:val="right"/>
              <w:rPr>
                <w:sz w:val="18"/>
                <w:lang w:val="es-ES_tradnl"/>
              </w:rPr>
            </w:pPr>
            <w:r w:rsidRPr="00121F1D">
              <w:rPr>
                <w:sz w:val="18"/>
                <w:lang w:val="es-ES_tradnl"/>
              </w:rPr>
              <w:t>12</w:t>
            </w:r>
            <w:r>
              <w:rPr>
                <w:sz w:val="18"/>
                <w:lang w:val="es-ES_tradnl"/>
              </w:rPr>
              <w:t xml:space="preserve"> </w:t>
            </w:r>
            <w:r w:rsidRPr="00121F1D">
              <w:rPr>
                <w:sz w:val="18"/>
                <w:lang w:val="es-ES_tradnl"/>
              </w:rPr>
              <w:t>388</w:t>
            </w:r>
          </w:p>
        </w:tc>
        <w:tc>
          <w:tcPr>
            <w:tcW w:w="1842" w:type="dxa"/>
            <w:shd w:val="clear" w:color="auto" w:fill="auto"/>
            <w:vAlign w:val="bottom"/>
          </w:tcPr>
          <w:p w14:paraId="754EE337" w14:textId="7564B295" w:rsidR="00710754" w:rsidRPr="000F3EE7" w:rsidRDefault="00710754" w:rsidP="00CB21AF">
            <w:pPr>
              <w:spacing w:before="40" w:after="40" w:line="220" w:lineRule="exact"/>
              <w:ind w:right="57"/>
              <w:jc w:val="right"/>
              <w:rPr>
                <w:sz w:val="18"/>
                <w:lang w:val="es-ES_tradnl"/>
              </w:rPr>
            </w:pPr>
            <w:r w:rsidRPr="000F3EE7">
              <w:rPr>
                <w:sz w:val="18"/>
                <w:lang w:val="es-ES_tradnl"/>
              </w:rPr>
              <w:t>47 635</w:t>
            </w:r>
          </w:p>
        </w:tc>
      </w:tr>
      <w:tr w:rsidR="00710754" w:rsidRPr="00710754" w14:paraId="5F5BA5AA" w14:textId="77777777" w:rsidTr="00FF3531">
        <w:tc>
          <w:tcPr>
            <w:tcW w:w="1843" w:type="dxa"/>
            <w:shd w:val="clear" w:color="auto" w:fill="auto"/>
          </w:tcPr>
          <w:p w14:paraId="4E783E8B" w14:textId="32B57632" w:rsidR="00710754" w:rsidRPr="00710754" w:rsidRDefault="00710754" w:rsidP="00710754">
            <w:pPr>
              <w:spacing w:before="40" w:after="40" w:line="220" w:lineRule="exact"/>
              <w:rPr>
                <w:sz w:val="18"/>
                <w:lang w:val="es-ES_tradnl"/>
              </w:rPr>
            </w:pPr>
            <w:r w:rsidRPr="00121F1D">
              <w:rPr>
                <w:sz w:val="18"/>
                <w:lang w:val="es-ES_tradnl"/>
              </w:rPr>
              <w:t>2010</w:t>
            </w:r>
          </w:p>
        </w:tc>
        <w:tc>
          <w:tcPr>
            <w:tcW w:w="1843" w:type="dxa"/>
            <w:shd w:val="clear" w:color="auto" w:fill="auto"/>
            <w:vAlign w:val="bottom"/>
          </w:tcPr>
          <w:p w14:paraId="76043023" w14:textId="66E39181" w:rsidR="00710754" w:rsidRPr="00710754" w:rsidRDefault="00710754" w:rsidP="00CB21AF">
            <w:pPr>
              <w:spacing w:before="40" w:after="40" w:line="220" w:lineRule="exact"/>
              <w:ind w:right="57"/>
              <w:jc w:val="right"/>
              <w:rPr>
                <w:sz w:val="18"/>
                <w:lang w:val="es-ES_tradnl"/>
              </w:rPr>
            </w:pPr>
            <w:r w:rsidRPr="00121F1D">
              <w:rPr>
                <w:sz w:val="18"/>
                <w:lang w:val="es-ES_tradnl"/>
              </w:rPr>
              <w:t>35</w:t>
            </w:r>
            <w:r>
              <w:rPr>
                <w:sz w:val="18"/>
                <w:lang w:val="es-ES_tradnl"/>
              </w:rPr>
              <w:t xml:space="preserve"> </w:t>
            </w:r>
            <w:r w:rsidRPr="00121F1D">
              <w:rPr>
                <w:sz w:val="18"/>
                <w:lang w:val="es-ES_tradnl"/>
              </w:rPr>
              <w:t>434</w:t>
            </w:r>
          </w:p>
        </w:tc>
        <w:tc>
          <w:tcPr>
            <w:tcW w:w="1842" w:type="dxa"/>
            <w:shd w:val="clear" w:color="auto" w:fill="auto"/>
            <w:vAlign w:val="bottom"/>
          </w:tcPr>
          <w:p w14:paraId="19B7A029" w14:textId="3E64552A" w:rsidR="00710754" w:rsidRPr="00710754" w:rsidRDefault="00710754" w:rsidP="00CB21AF">
            <w:pPr>
              <w:spacing w:before="40" w:after="40" w:line="220" w:lineRule="exact"/>
              <w:ind w:right="57"/>
              <w:jc w:val="right"/>
              <w:rPr>
                <w:sz w:val="18"/>
                <w:lang w:val="es-ES_tradnl"/>
              </w:rPr>
            </w:pPr>
            <w:r w:rsidRPr="00121F1D">
              <w:rPr>
                <w:sz w:val="18"/>
                <w:lang w:val="es-ES_tradnl"/>
              </w:rPr>
              <w:t>15</w:t>
            </w:r>
            <w:r>
              <w:rPr>
                <w:sz w:val="18"/>
                <w:lang w:val="es-ES_tradnl"/>
              </w:rPr>
              <w:t xml:space="preserve"> </w:t>
            </w:r>
            <w:r w:rsidRPr="00121F1D">
              <w:rPr>
                <w:sz w:val="18"/>
                <w:lang w:val="es-ES_tradnl"/>
              </w:rPr>
              <w:t>670</w:t>
            </w:r>
          </w:p>
        </w:tc>
        <w:tc>
          <w:tcPr>
            <w:tcW w:w="1842" w:type="dxa"/>
            <w:shd w:val="clear" w:color="auto" w:fill="auto"/>
            <w:vAlign w:val="bottom"/>
          </w:tcPr>
          <w:p w14:paraId="3487F8AC" w14:textId="066DD9CD" w:rsidR="00710754" w:rsidRPr="000F3EE7" w:rsidRDefault="00710754" w:rsidP="00CB21AF">
            <w:pPr>
              <w:spacing w:before="40" w:after="40" w:line="220" w:lineRule="exact"/>
              <w:ind w:right="57"/>
              <w:jc w:val="right"/>
              <w:rPr>
                <w:sz w:val="18"/>
                <w:lang w:val="es-ES_tradnl"/>
              </w:rPr>
            </w:pPr>
            <w:r w:rsidRPr="000F3EE7">
              <w:rPr>
                <w:sz w:val="18"/>
                <w:lang w:val="es-ES_tradnl"/>
              </w:rPr>
              <w:t>51 104</w:t>
            </w:r>
          </w:p>
        </w:tc>
      </w:tr>
      <w:tr w:rsidR="00710754" w:rsidRPr="00710754" w14:paraId="70957A4A" w14:textId="77777777" w:rsidTr="00FF3531">
        <w:tc>
          <w:tcPr>
            <w:tcW w:w="1843" w:type="dxa"/>
            <w:shd w:val="clear" w:color="auto" w:fill="auto"/>
          </w:tcPr>
          <w:p w14:paraId="59EF5A06" w14:textId="76842511" w:rsidR="00710754" w:rsidRPr="00710754" w:rsidRDefault="00710754" w:rsidP="00710754">
            <w:pPr>
              <w:spacing w:before="40" w:after="40" w:line="220" w:lineRule="exact"/>
              <w:rPr>
                <w:sz w:val="18"/>
                <w:lang w:val="es-ES_tradnl"/>
              </w:rPr>
            </w:pPr>
            <w:r w:rsidRPr="00121F1D">
              <w:rPr>
                <w:sz w:val="18"/>
                <w:lang w:val="es-ES_tradnl"/>
              </w:rPr>
              <w:t>2011</w:t>
            </w:r>
          </w:p>
        </w:tc>
        <w:tc>
          <w:tcPr>
            <w:tcW w:w="1843" w:type="dxa"/>
            <w:shd w:val="clear" w:color="auto" w:fill="auto"/>
            <w:vAlign w:val="bottom"/>
          </w:tcPr>
          <w:p w14:paraId="4E5D8E44" w14:textId="39F2B132" w:rsidR="00710754" w:rsidRPr="00710754" w:rsidRDefault="00710754" w:rsidP="00CB21AF">
            <w:pPr>
              <w:spacing w:before="40" w:after="40" w:line="220" w:lineRule="exact"/>
              <w:ind w:right="57"/>
              <w:jc w:val="right"/>
              <w:rPr>
                <w:sz w:val="18"/>
                <w:lang w:val="es-ES_tradnl"/>
              </w:rPr>
            </w:pPr>
            <w:r w:rsidRPr="00121F1D">
              <w:rPr>
                <w:sz w:val="18"/>
                <w:lang w:val="es-ES_tradnl"/>
              </w:rPr>
              <w:t>31</w:t>
            </w:r>
            <w:r>
              <w:rPr>
                <w:sz w:val="18"/>
                <w:lang w:val="es-ES_tradnl"/>
              </w:rPr>
              <w:t xml:space="preserve"> </w:t>
            </w:r>
            <w:r w:rsidRPr="00121F1D">
              <w:rPr>
                <w:sz w:val="18"/>
                <w:lang w:val="es-ES_tradnl"/>
              </w:rPr>
              <w:t>247</w:t>
            </w:r>
          </w:p>
        </w:tc>
        <w:tc>
          <w:tcPr>
            <w:tcW w:w="1842" w:type="dxa"/>
            <w:shd w:val="clear" w:color="auto" w:fill="auto"/>
            <w:vAlign w:val="bottom"/>
          </w:tcPr>
          <w:p w14:paraId="7627AABB" w14:textId="421389E0" w:rsidR="00710754" w:rsidRPr="00710754" w:rsidRDefault="00710754" w:rsidP="00CB21AF">
            <w:pPr>
              <w:spacing w:before="40" w:after="40" w:line="220" w:lineRule="exact"/>
              <w:ind w:right="57"/>
              <w:jc w:val="right"/>
              <w:rPr>
                <w:sz w:val="18"/>
                <w:lang w:val="es-ES_tradnl"/>
              </w:rPr>
            </w:pPr>
            <w:r w:rsidRPr="00121F1D">
              <w:rPr>
                <w:sz w:val="18"/>
                <w:lang w:val="es-ES_tradnl"/>
              </w:rPr>
              <w:t>34</w:t>
            </w:r>
            <w:r>
              <w:rPr>
                <w:sz w:val="18"/>
                <w:lang w:val="es-ES_tradnl"/>
              </w:rPr>
              <w:t xml:space="preserve"> </w:t>
            </w:r>
            <w:r w:rsidRPr="00121F1D">
              <w:rPr>
                <w:sz w:val="18"/>
                <w:lang w:val="es-ES_tradnl"/>
              </w:rPr>
              <w:t>897</w:t>
            </w:r>
          </w:p>
        </w:tc>
        <w:tc>
          <w:tcPr>
            <w:tcW w:w="1842" w:type="dxa"/>
            <w:shd w:val="clear" w:color="auto" w:fill="auto"/>
            <w:vAlign w:val="bottom"/>
          </w:tcPr>
          <w:p w14:paraId="6ACDB494" w14:textId="7AFC7D09" w:rsidR="00710754" w:rsidRPr="000F3EE7" w:rsidRDefault="00710754" w:rsidP="00CB21AF">
            <w:pPr>
              <w:spacing w:before="40" w:after="40" w:line="220" w:lineRule="exact"/>
              <w:ind w:right="57"/>
              <w:jc w:val="right"/>
              <w:rPr>
                <w:sz w:val="18"/>
                <w:lang w:val="es-ES_tradnl"/>
              </w:rPr>
            </w:pPr>
            <w:r w:rsidRPr="000F3EE7">
              <w:rPr>
                <w:sz w:val="18"/>
                <w:lang w:val="es-ES_tradnl"/>
              </w:rPr>
              <w:t>66 144</w:t>
            </w:r>
          </w:p>
        </w:tc>
      </w:tr>
      <w:tr w:rsidR="00710754" w:rsidRPr="00710754" w14:paraId="4948C8BC" w14:textId="77777777" w:rsidTr="00FF3531">
        <w:tc>
          <w:tcPr>
            <w:tcW w:w="1843" w:type="dxa"/>
            <w:shd w:val="clear" w:color="auto" w:fill="auto"/>
          </w:tcPr>
          <w:p w14:paraId="318151B5" w14:textId="468EF343" w:rsidR="00710754" w:rsidRPr="00710754" w:rsidRDefault="00710754" w:rsidP="00710754">
            <w:pPr>
              <w:spacing w:before="40" w:after="40" w:line="220" w:lineRule="exact"/>
              <w:rPr>
                <w:sz w:val="18"/>
                <w:lang w:val="es-ES_tradnl"/>
              </w:rPr>
            </w:pPr>
            <w:r w:rsidRPr="00121F1D">
              <w:rPr>
                <w:sz w:val="18"/>
                <w:lang w:val="es-ES_tradnl"/>
              </w:rPr>
              <w:t>2012</w:t>
            </w:r>
          </w:p>
        </w:tc>
        <w:tc>
          <w:tcPr>
            <w:tcW w:w="1843" w:type="dxa"/>
            <w:shd w:val="clear" w:color="auto" w:fill="auto"/>
            <w:vAlign w:val="bottom"/>
          </w:tcPr>
          <w:p w14:paraId="49286B17" w14:textId="31FA2631" w:rsidR="00710754" w:rsidRPr="00710754" w:rsidRDefault="00710754" w:rsidP="00CB21AF">
            <w:pPr>
              <w:spacing w:before="40" w:after="40" w:line="220" w:lineRule="exact"/>
              <w:ind w:right="57"/>
              <w:jc w:val="right"/>
              <w:rPr>
                <w:sz w:val="18"/>
                <w:lang w:val="es-ES_tradnl"/>
              </w:rPr>
            </w:pPr>
            <w:r w:rsidRPr="00121F1D">
              <w:rPr>
                <w:sz w:val="18"/>
                <w:lang w:val="es-ES_tradnl"/>
              </w:rPr>
              <w:t>29</w:t>
            </w:r>
            <w:r>
              <w:rPr>
                <w:sz w:val="18"/>
                <w:lang w:val="es-ES_tradnl"/>
              </w:rPr>
              <w:t xml:space="preserve"> </w:t>
            </w:r>
            <w:r w:rsidRPr="00121F1D">
              <w:rPr>
                <w:sz w:val="18"/>
                <w:lang w:val="es-ES_tradnl"/>
              </w:rPr>
              <w:t>274</w:t>
            </w:r>
          </w:p>
        </w:tc>
        <w:tc>
          <w:tcPr>
            <w:tcW w:w="1842" w:type="dxa"/>
            <w:shd w:val="clear" w:color="auto" w:fill="auto"/>
            <w:vAlign w:val="bottom"/>
          </w:tcPr>
          <w:p w14:paraId="2EA11F22" w14:textId="649CF0A6" w:rsidR="00710754" w:rsidRPr="00710754" w:rsidRDefault="00710754" w:rsidP="00CB21AF">
            <w:pPr>
              <w:spacing w:before="40" w:after="40" w:line="220" w:lineRule="exact"/>
              <w:ind w:right="57"/>
              <w:jc w:val="right"/>
              <w:rPr>
                <w:sz w:val="18"/>
                <w:lang w:val="es-ES_tradnl"/>
              </w:rPr>
            </w:pPr>
            <w:r w:rsidRPr="00121F1D">
              <w:rPr>
                <w:sz w:val="18"/>
                <w:lang w:val="es-ES_tradnl"/>
              </w:rPr>
              <w:t>41</w:t>
            </w:r>
            <w:r>
              <w:rPr>
                <w:sz w:val="18"/>
                <w:lang w:val="es-ES_tradnl"/>
              </w:rPr>
              <w:t xml:space="preserve"> </w:t>
            </w:r>
            <w:r w:rsidRPr="00121F1D">
              <w:rPr>
                <w:sz w:val="18"/>
                <w:lang w:val="es-ES_tradnl"/>
              </w:rPr>
              <w:t>201</w:t>
            </w:r>
          </w:p>
        </w:tc>
        <w:tc>
          <w:tcPr>
            <w:tcW w:w="1842" w:type="dxa"/>
            <w:shd w:val="clear" w:color="auto" w:fill="auto"/>
            <w:vAlign w:val="bottom"/>
          </w:tcPr>
          <w:p w14:paraId="763423A8" w14:textId="4DE138CF" w:rsidR="00710754" w:rsidRPr="000F3EE7" w:rsidRDefault="00710754" w:rsidP="00CB21AF">
            <w:pPr>
              <w:spacing w:before="40" w:after="40" w:line="220" w:lineRule="exact"/>
              <w:ind w:right="57"/>
              <w:jc w:val="right"/>
              <w:rPr>
                <w:sz w:val="18"/>
                <w:lang w:val="es-ES_tradnl"/>
              </w:rPr>
            </w:pPr>
            <w:r w:rsidRPr="000F3EE7">
              <w:rPr>
                <w:sz w:val="18"/>
                <w:lang w:val="es-ES_tradnl"/>
              </w:rPr>
              <w:t>70 475</w:t>
            </w:r>
          </w:p>
        </w:tc>
      </w:tr>
      <w:tr w:rsidR="00710754" w:rsidRPr="00710754" w14:paraId="4FA165E3" w14:textId="77777777" w:rsidTr="00FF3531">
        <w:tc>
          <w:tcPr>
            <w:tcW w:w="1843" w:type="dxa"/>
            <w:shd w:val="clear" w:color="auto" w:fill="auto"/>
          </w:tcPr>
          <w:p w14:paraId="0849B2EF" w14:textId="7517355E" w:rsidR="00710754" w:rsidRPr="00710754" w:rsidRDefault="00710754" w:rsidP="00710754">
            <w:pPr>
              <w:spacing w:before="40" w:after="40" w:line="220" w:lineRule="exact"/>
              <w:rPr>
                <w:sz w:val="18"/>
                <w:lang w:val="es-ES_tradnl"/>
              </w:rPr>
            </w:pPr>
            <w:r w:rsidRPr="00121F1D">
              <w:rPr>
                <w:sz w:val="18"/>
                <w:lang w:val="es-ES_tradnl"/>
              </w:rPr>
              <w:t>2013</w:t>
            </w:r>
          </w:p>
        </w:tc>
        <w:tc>
          <w:tcPr>
            <w:tcW w:w="1843" w:type="dxa"/>
            <w:shd w:val="clear" w:color="auto" w:fill="auto"/>
            <w:vAlign w:val="bottom"/>
          </w:tcPr>
          <w:p w14:paraId="0E623E1D" w14:textId="340F2115" w:rsidR="00710754" w:rsidRPr="00710754" w:rsidRDefault="00710754" w:rsidP="00CB21AF">
            <w:pPr>
              <w:spacing w:before="40" w:after="40" w:line="220" w:lineRule="exact"/>
              <w:ind w:right="57"/>
              <w:jc w:val="right"/>
              <w:rPr>
                <w:sz w:val="18"/>
                <w:lang w:val="es-ES_tradnl"/>
              </w:rPr>
            </w:pPr>
            <w:r w:rsidRPr="00121F1D">
              <w:rPr>
                <w:sz w:val="18"/>
                <w:lang w:val="es-ES_tradnl"/>
              </w:rPr>
              <w:t>25</w:t>
            </w:r>
            <w:r>
              <w:rPr>
                <w:sz w:val="18"/>
                <w:lang w:val="es-ES_tradnl"/>
              </w:rPr>
              <w:t xml:space="preserve"> </w:t>
            </w:r>
            <w:r w:rsidRPr="00121F1D">
              <w:rPr>
                <w:sz w:val="18"/>
                <w:lang w:val="es-ES_tradnl"/>
              </w:rPr>
              <w:t>492</w:t>
            </w:r>
          </w:p>
        </w:tc>
        <w:tc>
          <w:tcPr>
            <w:tcW w:w="1842" w:type="dxa"/>
            <w:shd w:val="clear" w:color="auto" w:fill="auto"/>
            <w:vAlign w:val="bottom"/>
          </w:tcPr>
          <w:p w14:paraId="69F5965B" w14:textId="00D39334" w:rsidR="00710754" w:rsidRPr="00710754" w:rsidRDefault="00710754" w:rsidP="00CB21AF">
            <w:pPr>
              <w:spacing w:before="40" w:after="40" w:line="220" w:lineRule="exact"/>
              <w:ind w:right="57"/>
              <w:jc w:val="right"/>
              <w:rPr>
                <w:sz w:val="18"/>
                <w:lang w:val="es-ES_tradnl"/>
              </w:rPr>
            </w:pPr>
            <w:r w:rsidRPr="00121F1D">
              <w:rPr>
                <w:sz w:val="18"/>
                <w:lang w:val="es-ES_tradnl"/>
              </w:rPr>
              <w:t>44</w:t>
            </w:r>
            <w:r>
              <w:rPr>
                <w:sz w:val="18"/>
                <w:lang w:val="es-ES_tradnl"/>
              </w:rPr>
              <w:t xml:space="preserve"> </w:t>
            </w:r>
            <w:r w:rsidRPr="00121F1D">
              <w:rPr>
                <w:sz w:val="18"/>
                <w:lang w:val="es-ES_tradnl"/>
              </w:rPr>
              <w:t>835</w:t>
            </w:r>
          </w:p>
        </w:tc>
        <w:tc>
          <w:tcPr>
            <w:tcW w:w="1842" w:type="dxa"/>
            <w:shd w:val="clear" w:color="auto" w:fill="auto"/>
            <w:vAlign w:val="bottom"/>
          </w:tcPr>
          <w:p w14:paraId="0D960744" w14:textId="2F82009C" w:rsidR="00710754" w:rsidRPr="000F3EE7" w:rsidRDefault="00710754" w:rsidP="00CB21AF">
            <w:pPr>
              <w:spacing w:before="40" w:after="40" w:line="220" w:lineRule="exact"/>
              <w:ind w:right="57"/>
              <w:jc w:val="right"/>
              <w:rPr>
                <w:sz w:val="18"/>
                <w:lang w:val="es-ES_tradnl"/>
              </w:rPr>
            </w:pPr>
            <w:r w:rsidRPr="000F3EE7">
              <w:rPr>
                <w:sz w:val="18"/>
                <w:lang w:val="es-ES_tradnl"/>
              </w:rPr>
              <w:t>70 327</w:t>
            </w:r>
          </w:p>
        </w:tc>
      </w:tr>
      <w:tr w:rsidR="00710754" w:rsidRPr="00710754" w14:paraId="3F7A8BF4" w14:textId="77777777" w:rsidTr="00FF3531">
        <w:tc>
          <w:tcPr>
            <w:tcW w:w="1843" w:type="dxa"/>
            <w:shd w:val="clear" w:color="auto" w:fill="auto"/>
          </w:tcPr>
          <w:p w14:paraId="7DCE996A" w14:textId="166743CC" w:rsidR="00710754" w:rsidRPr="00710754" w:rsidRDefault="00710754" w:rsidP="00710754">
            <w:pPr>
              <w:spacing w:before="40" w:after="40" w:line="220" w:lineRule="exact"/>
              <w:rPr>
                <w:sz w:val="18"/>
                <w:lang w:val="es-ES_tradnl"/>
              </w:rPr>
            </w:pPr>
            <w:r w:rsidRPr="00121F1D">
              <w:rPr>
                <w:sz w:val="18"/>
                <w:lang w:val="es-ES_tradnl"/>
              </w:rPr>
              <w:t>2014</w:t>
            </w:r>
          </w:p>
        </w:tc>
        <w:tc>
          <w:tcPr>
            <w:tcW w:w="1843" w:type="dxa"/>
            <w:shd w:val="clear" w:color="auto" w:fill="auto"/>
            <w:vAlign w:val="bottom"/>
          </w:tcPr>
          <w:p w14:paraId="79E0838C" w14:textId="77CD32DE" w:rsidR="00710754" w:rsidRPr="00710754" w:rsidRDefault="00710754" w:rsidP="00CB21AF">
            <w:pPr>
              <w:spacing w:before="40" w:after="40" w:line="220" w:lineRule="exact"/>
              <w:ind w:right="57"/>
              <w:jc w:val="right"/>
              <w:rPr>
                <w:sz w:val="18"/>
                <w:lang w:val="es-ES_tradnl"/>
              </w:rPr>
            </w:pPr>
            <w:r w:rsidRPr="00121F1D">
              <w:rPr>
                <w:sz w:val="18"/>
                <w:lang w:val="es-ES_tradnl"/>
              </w:rPr>
              <w:t>24</w:t>
            </w:r>
            <w:r>
              <w:rPr>
                <w:sz w:val="18"/>
                <w:lang w:val="es-ES_tradnl"/>
              </w:rPr>
              <w:t xml:space="preserve"> </w:t>
            </w:r>
            <w:r w:rsidRPr="00121F1D">
              <w:rPr>
                <w:sz w:val="18"/>
                <w:lang w:val="es-ES_tradnl"/>
              </w:rPr>
              <w:t>076</w:t>
            </w:r>
          </w:p>
        </w:tc>
        <w:tc>
          <w:tcPr>
            <w:tcW w:w="1842" w:type="dxa"/>
            <w:shd w:val="clear" w:color="auto" w:fill="auto"/>
            <w:vAlign w:val="bottom"/>
          </w:tcPr>
          <w:p w14:paraId="35237E6E" w14:textId="01762961" w:rsidR="00710754" w:rsidRPr="00710754" w:rsidRDefault="00710754" w:rsidP="00CB21AF">
            <w:pPr>
              <w:spacing w:before="40" w:after="40" w:line="220" w:lineRule="exact"/>
              <w:ind w:right="57"/>
              <w:jc w:val="right"/>
              <w:rPr>
                <w:sz w:val="18"/>
                <w:lang w:val="es-ES_tradnl"/>
              </w:rPr>
            </w:pPr>
            <w:r w:rsidRPr="00121F1D">
              <w:rPr>
                <w:sz w:val="18"/>
                <w:lang w:val="es-ES_tradnl"/>
              </w:rPr>
              <w:t>44</w:t>
            </w:r>
            <w:r>
              <w:rPr>
                <w:sz w:val="18"/>
                <w:lang w:val="es-ES_tradnl"/>
              </w:rPr>
              <w:t xml:space="preserve"> </w:t>
            </w:r>
            <w:r w:rsidRPr="00121F1D">
              <w:rPr>
                <w:sz w:val="18"/>
                <w:lang w:val="es-ES_tradnl"/>
              </w:rPr>
              <w:t>965</w:t>
            </w:r>
          </w:p>
        </w:tc>
        <w:tc>
          <w:tcPr>
            <w:tcW w:w="1842" w:type="dxa"/>
            <w:shd w:val="clear" w:color="auto" w:fill="auto"/>
            <w:vAlign w:val="bottom"/>
          </w:tcPr>
          <w:p w14:paraId="2DB62372" w14:textId="1E1FEEF7" w:rsidR="00710754" w:rsidRPr="000F3EE7" w:rsidRDefault="00710754" w:rsidP="00CB21AF">
            <w:pPr>
              <w:spacing w:before="40" w:after="40" w:line="220" w:lineRule="exact"/>
              <w:ind w:right="57"/>
              <w:jc w:val="right"/>
              <w:rPr>
                <w:sz w:val="18"/>
                <w:lang w:val="es-ES_tradnl"/>
              </w:rPr>
            </w:pPr>
            <w:r w:rsidRPr="000F3EE7">
              <w:rPr>
                <w:sz w:val="18"/>
                <w:lang w:val="es-ES_tradnl"/>
              </w:rPr>
              <w:t>69 041</w:t>
            </w:r>
          </w:p>
        </w:tc>
      </w:tr>
      <w:tr w:rsidR="00710754" w:rsidRPr="00710754" w14:paraId="70F7DF04" w14:textId="77777777" w:rsidTr="00FF3531">
        <w:tc>
          <w:tcPr>
            <w:tcW w:w="1843" w:type="dxa"/>
            <w:tcBorders>
              <w:bottom w:val="single" w:sz="12" w:space="0" w:color="auto"/>
            </w:tcBorders>
            <w:shd w:val="clear" w:color="auto" w:fill="auto"/>
          </w:tcPr>
          <w:p w14:paraId="5B57EAAD" w14:textId="12A0AB46" w:rsidR="00710754" w:rsidRPr="00710754" w:rsidRDefault="00710754" w:rsidP="00710754">
            <w:pPr>
              <w:spacing w:before="40" w:after="40" w:line="220" w:lineRule="exact"/>
              <w:rPr>
                <w:sz w:val="18"/>
                <w:lang w:val="es-ES_tradnl"/>
              </w:rPr>
            </w:pPr>
            <w:r w:rsidRPr="00121F1D">
              <w:rPr>
                <w:sz w:val="18"/>
                <w:lang w:val="es-ES_tradnl"/>
              </w:rPr>
              <w:t>2015</w:t>
            </w:r>
          </w:p>
        </w:tc>
        <w:tc>
          <w:tcPr>
            <w:tcW w:w="1843" w:type="dxa"/>
            <w:tcBorders>
              <w:bottom w:val="single" w:sz="12" w:space="0" w:color="auto"/>
            </w:tcBorders>
            <w:shd w:val="clear" w:color="auto" w:fill="auto"/>
            <w:vAlign w:val="bottom"/>
          </w:tcPr>
          <w:p w14:paraId="56D2E349" w14:textId="3695E1DF" w:rsidR="00710754" w:rsidRPr="00710754" w:rsidRDefault="00710754" w:rsidP="00CB21AF">
            <w:pPr>
              <w:spacing w:before="40" w:after="40" w:line="220" w:lineRule="exact"/>
              <w:ind w:right="57"/>
              <w:jc w:val="right"/>
              <w:rPr>
                <w:sz w:val="18"/>
                <w:lang w:val="es-ES_tradnl"/>
              </w:rPr>
            </w:pPr>
            <w:r w:rsidRPr="00121F1D">
              <w:rPr>
                <w:sz w:val="18"/>
                <w:lang w:val="es-ES_tradnl"/>
              </w:rPr>
              <w:t>23</w:t>
            </w:r>
            <w:r>
              <w:rPr>
                <w:sz w:val="18"/>
                <w:lang w:val="es-ES_tradnl"/>
              </w:rPr>
              <w:t xml:space="preserve"> </w:t>
            </w:r>
            <w:r w:rsidRPr="00121F1D">
              <w:rPr>
                <w:sz w:val="18"/>
                <w:lang w:val="es-ES_tradnl"/>
              </w:rPr>
              <w:t>247</w:t>
            </w:r>
          </w:p>
        </w:tc>
        <w:tc>
          <w:tcPr>
            <w:tcW w:w="1842" w:type="dxa"/>
            <w:tcBorders>
              <w:bottom w:val="single" w:sz="12" w:space="0" w:color="auto"/>
            </w:tcBorders>
            <w:shd w:val="clear" w:color="auto" w:fill="auto"/>
            <w:vAlign w:val="bottom"/>
          </w:tcPr>
          <w:p w14:paraId="73664BB2" w14:textId="7836D8B1" w:rsidR="00710754" w:rsidRPr="00710754" w:rsidRDefault="00710754" w:rsidP="00CB21AF">
            <w:pPr>
              <w:spacing w:before="40" w:after="40" w:line="220" w:lineRule="exact"/>
              <w:ind w:right="57"/>
              <w:jc w:val="right"/>
              <w:rPr>
                <w:sz w:val="18"/>
                <w:lang w:val="es-ES_tradnl"/>
              </w:rPr>
            </w:pPr>
            <w:r w:rsidRPr="00121F1D">
              <w:rPr>
                <w:sz w:val="18"/>
                <w:lang w:val="es-ES_tradnl"/>
              </w:rPr>
              <w:t>49</w:t>
            </w:r>
            <w:r>
              <w:rPr>
                <w:sz w:val="18"/>
                <w:lang w:val="es-ES_tradnl"/>
              </w:rPr>
              <w:t xml:space="preserve"> </w:t>
            </w:r>
            <w:r w:rsidRPr="00121F1D">
              <w:rPr>
                <w:sz w:val="18"/>
                <w:lang w:val="es-ES_tradnl"/>
              </w:rPr>
              <w:t>843</w:t>
            </w:r>
          </w:p>
        </w:tc>
        <w:tc>
          <w:tcPr>
            <w:tcW w:w="1842" w:type="dxa"/>
            <w:tcBorders>
              <w:bottom w:val="single" w:sz="12" w:space="0" w:color="auto"/>
            </w:tcBorders>
            <w:shd w:val="clear" w:color="auto" w:fill="auto"/>
            <w:vAlign w:val="bottom"/>
          </w:tcPr>
          <w:p w14:paraId="3672E63F" w14:textId="295838F4" w:rsidR="00710754" w:rsidRPr="000F3EE7" w:rsidRDefault="00710754" w:rsidP="00CB21AF">
            <w:pPr>
              <w:spacing w:before="40" w:after="40" w:line="220" w:lineRule="exact"/>
              <w:ind w:right="57"/>
              <w:jc w:val="right"/>
              <w:rPr>
                <w:sz w:val="18"/>
                <w:lang w:val="es-ES_tradnl"/>
              </w:rPr>
            </w:pPr>
            <w:r w:rsidRPr="000F3EE7">
              <w:rPr>
                <w:sz w:val="18"/>
                <w:lang w:val="es-ES_tradnl"/>
              </w:rPr>
              <w:t>73 090</w:t>
            </w:r>
          </w:p>
        </w:tc>
      </w:tr>
    </w:tbl>
    <w:p w14:paraId="3FE27FA0" w14:textId="77777777" w:rsidR="00121F1D" w:rsidRPr="00710754" w:rsidRDefault="00121F1D" w:rsidP="00710754">
      <w:pPr>
        <w:pStyle w:val="SingleTxtG"/>
        <w:spacing w:before="120" w:after="240"/>
        <w:ind w:left="1304"/>
        <w:rPr>
          <w:sz w:val="18"/>
          <w:szCs w:val="18"/>
          <w:lang w:val="es-ES_tradnl"/>
        </w:rPr>
      </w:pPr>
      <w:r w:rsidRPr="00710754">
        <w:rPr>
          <w:i/>
          <w:iCs/>
          <w:sz w:val="18"/>
          <w:szCs w:val="18"/>
          <w:lang w:val="es-ES_tradnl"/>
        </w:rPr>
        <w:t>Fuente</w:t>
      </w:r>
      <w:r w:rsidRPr="00710754">
        <w:rPr>
          <w:i/>
          <w:sz w:val="18"/>
          <w:szCs w:val="18"/>
          <w:lang w:val="es-ES_tradnl"/>
        </w:rPr>
        <w:t>:</w:t>
      </w:r>
      <w:r w:rsidRPr="00710754">
        <w:rPr>
          <w:sz w:val="18"/>
          <w:szCs w:val="18"/>
          <w:lang w:val="es-ES_tradnl"/>
        </w:rPr>
        <w:t xml:space="preserve"> FUR, 2015.</w:t>
      </w:r>
    </w:p>
    <w:p w14:paraId="6F46FC0E" w14:textId="77777777" w:rsidR="00121F1D" w:rsidRPr="00121F1D" w:rsidRDefault="00121F1D" w:rsidP="00710754">
      <w:pPr>
        <w:pStyle w:val="SingleTxtG"/>
        <w:rPr>
          <w:lang w:val="es-ES_tradnl"/>
        </w:rPr>
      </w:pPr>
      <w:r w:rsidRPr="00121F1D">
        <w:rPr>
          <w:lang w:val="es-ES_tradnl"/>
        </w:rPr>
        <w:t>134.</w:t>
      </w:r>
      <w:r w:rsidRPr="00121F1D">
        <w:rPr>
          <w:lang w:val="es-ES_tradnl"/>
        </w:rPr>
        <w:tab/>
        <w:t>En este cuadro destaca un aumento constante de la plantilla de funcionarios públicos de Benin. A pesar de estos efectivos, la administración de Benin padece un déficit de personal en todas las categorías. Las razones obedecen a varias causas, como la congelación de las contrataciones durante varios años y las jubilaciones masivas. En el siguiente cuadro se ofrece una previsión de las jubilaciones en el período de 2016 a 2020.</w:t>
      </w:r>
    </w:p>
    <w:p w14:paraId="1140AA9D" w14:textId="720C825F" w:rsidR="00121F1D" w:rsidRDefault="00710754" w:rsidP="00710754">
      <w:pPr>
        <w:pStyle w:val="H23G"/>
        <w:rPr>
          <w:lang w:val="es-ES_tradnl"/>
        </w:rPr>
      </w:pPr>
      <w:r>
        <w:rPr>
          <w:lang w:val="es-ES_tradnl"/>
        </w:rPr>
        <w:tab/>
      </w:r>
      <w:r w:rsidR="00121F1D" w:rsidRPr="00121F1D">
        <w:rPr>
          <w:b w:val="0"/>
          <w:bCs/>
          <w:lang w:val="es-ES_tradnl"/>
        </w:rPr>
        <w:tab/>
        <w:t>Cuadro 5</w:t>
      </w:r>
      <w:r w:rsidR="00121F1D" w:rsidRPr="00121F1D">
        <w:rPr>
          <w:b w:val="0"/>
          <w:bCs/>
          <w:lang w:val="es-ES_tradnl"/>
        </w:rPr>
        <w:br/>
      </w:r>
      <w:r w:rsidR="00121F1D" w:rsidRPr="00121F1D">
        <w:rPr>
          <w:lang w:val="es-ES_tradnl"/>
        </w:rPr>
        <w:t>Evaluación de las jubilaciones en el período de 2016 a 2020</w:t>
      </w:r>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3"/>
        <w:gridCol w:w="1843"/>
        <w:gridCol w:w="1842"/>
        <w:gridCol w:w="1842"/>
      </w:tblGrid>
      <w:tr w:rsidR="00710754" w:rsidRPr="00710754" w14:paraId="71A4710D" w14:textId="77777777" w:rsidTr="00710754">
        <w:tc>
          <w:tcPr>
            <w:tcW w:w="1843" w:type="dxa"/>
            <w:tcBorders>
              <w:top w:val="single" w:sz="4" w:space="0" w:color="auto"/>
              <w:bottom w:val="single" w:sz="12" w:space="0" w:color="auto"/>
            </w:tcBorders>
            <w:shd w:val="clear" w:color="auto" w:fill="auto"/>
            <w:vAlign w:val="bottom"/>
          </w:tcPr>
          <w:p w14:paraId="50A28C47" w14:textId="6B1AAD65" w:rsidR="00710754" w:rsidRPr="00710754" w:rsidRDefault="00710754" w:rsidP="00710754">
            <w:pPr>
              <w:spacing w:before="80" w:after="80" w:line="200" w:lineRule="exact"/>
              <w:rPr>
                <w:i/>
                <w:sz w:val="16"/>
                <w:lang w:val="es-ES_tradnl"/>
              </w:rPr>
            </w:pPr>
            <w:r w:rsidRPr="00121F1D">
              <w:rPr>
                <w:i/>
                <w:sz w:val="16"/>
                <w:lang w:val="es-ES_tradnl"/>
              </w:rPr>
              <w:t>Año</w:t>
            </w:r>
          </w:p>
        </w:tc>
        <w:tc>
          <w:tcPr>
            <w:tcW w:w="1843" w:type="dxa"/>
            <w:tcBorders>
              <w:top w:val="single" w:sz="4" w:space="0" w:color="auto"/>
              <w:bottom w:val="single" w:sz="12" w:space="0" w:color="auto"/>
            </w:tcBorders>
            <w:shd w:val="clear" w:color="auto" w:fill="auto"/>
            <w:vAlign w:val="bottom"/>
          </w:tcPr>
          <w:p w14:paraId="06EC6181" w14:textId="034502EC" w:rsidR="00710754" w:rsidRPr="00710754" w:rsidRDefault="00710754" w:rsidP="00311B8A">
            <w:pPr>
              <w:spacing w:before="80" w:after="80" w:line="200" w:lineRule="exact"/>
              <w:ind w:right="57"/>
              <w:jc w:val="right"/>
              <w:rPr>
                <w:i/>
                <w:sz w:val="16"/>
                <w:lang w:val="es-ES_tradnl"/>
              </w:rPr>
            </w:pPr>
            <w:r w:rsidRPr="00121F1D">
              <w:rPr>
                <w:i/>
                <w:sz w:val="16"/>
                <w:lang w:val="es-ES_tradnl"/>
              </w:rPr>
              <w:t>APE</w:t>
            </w:r>
          </w:p>
        </w:tc>
        <w:tc>
          <w:tcPr>
            <w:tcW w:w="1842" w:type="dxa"/>
            <w:tcBorders>
              <w:top w:val="single" w:sz="4" w:space="0" w:color="auto"/>
              <w:bottom w:val="single" w:sz="12" w:space="0" w:color="auto"/>
            </w:tcBorders>
            <w:shd w:val="clear" w:color="auto" w:fill="auto"/>
            <w:vAlign w:val="bottom"/>
          </w:tcPr>
          <w:p w14:paraId="35653FF2" w14:textId="098DC0E0" w:rsidR="00710754" w:rsidRPr="00710754" w:rsidRDefault="00710754" w:rsidP="00311B8A">
            <w:pPr>
              <w:spacing w:before="80" w:after="80" w:line="200" w:lineRule="exact"/>
              <w:ind w:right="57"/>
              <w:jc w:val="right"/>
              <w:rPr>
                <w:i/>
                <w:sz w:val="16"/>
                <w:lang w:val="es-ES_tradnl"/>
              </w:rPr>
            </w:pPr>
            <w:r w:rsidRPr="00121F1D">
              <w:rPr>
                <w:i/>
                <w:sz w:val="16"/>
                <w:lang w:val="es-ES_tradnl"/>
              </w:rPr>
              <w:t>ACE</w:t>
            </w:r>
          </w:p>
        </w:tc>
        <w:tc>
          <w:tcPr>
            <w:tcW w:w="1842" w:type="dxa"/>
            <w:tcBorders>
              <w:top w:val="single" w:sz="4" w:space="0" w:color="auto"/>
              <w:bottom w:val="single" w:sz="12" w:space="0" w:color="auto"/>
            </w:tcBorders>
            <w:shd w:val="clear" w:color="auto" w:fill="auto"/>
            <w:vAlign w:val="bottom"/>
          </w:tcPr>
          <w:p w14:paraId="0852F598" w14:textId="1E2CFA24" w:rsidR="00710754" w:rsidRPr="00710754" w:rsidRDefault="00710754" w:rsidP="00311B8A">
            <w:pPr>
              <w:spacing w:before="80" w:after="80" w:line="200" w:lineRule="exact"/>
              <w:ind w:right="57"/>
              <w:jc w:val="right"/>
              <w:rPr>
                <w:i/>
                <w:sz w:val="16"/>
                <w:lang w:val="es-ES_tradnl"/>
              </w:rPr>
            </w:pPr>
            <w:r w:rsidRPr="00121F1D">
              <w:rPr>
                <w:i/>
                <w:sz w:val="16"/>
                <w:lang w:val="es-ES_tradnl"/>
              </w:rPr>
              <w:t>Total</w:t>
            </w:r>
          </w:p>
        </w:tc>
      </w:tr>
      <w:tr w:rsidR="00710754" w:rsidRPr="00710754" w14:paraId="79BC1413" w14:textId="77777777" w:rsidTr="001C466A">
        <w:tc>
          <w:tcPr>
            <w:tcW w:w="1843" w:type="dxa"/>
            <w:tcBorders>
              <w:top w:val="single" w:sz="12" w:space="0" w:color="auto"/>
            </w:tcBorders>
            <w:shd w:val="clear" w:color="auto" w:fill="auto"/>
          </w:tcPr>
          <w:p w14:paraId="4C91FFB3" w14:textId="0B83CDF9" w:rsidR="00710754" w:rsidRPr="00710754" w:rsidRDefault="00710754" w:rsidP="00710754">
            <w:pPr>
              <w:spacing w:before="40" w:after="40" w:line="220" w:lineRule="exact"/>
              <w:rPr>
                <w:sz w:val="18"/>
                <w:lang w:val="es-ES_tradnl"/>
              </w:rPr>
            </w:pPr>
            <w:r w:rsidRPr="00121F1D">
              <w:rPr>
                <w:sz w:val="18"/>
                <w:lang w:val="es-ES_tradnl"/>
              </w:rPr>
              <w:t>2016</w:t>
            </w:r>
          </w:p>
        </w:tc>
        <w:tc>
          <w:tcPr>
            <w:tcW w:w="1843" w:type="dxa"/>
            <w:tcBorders>
              <w:top w:val="single" w:sz="12" w:space="0" w:color="auto"/>
            </w:tcBorders>
            <w:shd w:val="clear" w:color="auto" w:fill="auto"/>
            <w:vAlign w:val="bottom"/>
          </w:tcPr>
          <w:p w14:paraId="180B5929" w14:textId="1F3A245B" w:rsidR="00710754" w:rsidRPr="00710754" w:rsidRDefault="00710754" w:rsidP="00311B8A">
            <w:pPr>
              <w:spacing w:before="40" w:after="40" w:line="220" w:lineRule="exact"/>
              <w:ind w:right="57"/>
              <w:jc w:val="right"/>
              <w:rPr>
                <w:sz w:val="18"/>
                <w:lang w:val="es-ES_tradnl"/>
              </w:rPr>
            </w:pPr>
            <w:r w:rsidRPr="00121F1D">
              <w:rPr>
                <w:sz w:val="18"/>
                <w:lang w:val="es-ES_tradnl"/>
              </w:rPr>
              <w:t>3</w:t>
            </w:r>
            <w:r>
              <w:rPr>
                <w:sz w:val="18"/>
                <w:lang w:val="es-ES_tradnl"/>
              </w:rPr>
              <w:t xml:space="preserve"> </w:t>
            </w:r>
            <w:r w:rsidRPr="00121F1D">
              <w:rPr>
                <w:sz w:val="18"/>
                <w:lang w:val="es-ES_tradnl"/>
              </w:rPr>
              <w:t>351</w:t>
            </w:r>
          </w:p>
        </w:tc>
        <w:tc>
          <w:tcPr>
            <w:tcW w:w="1842" w:type="dxa"/>
            <w:tcBorders>
              <w:top w:val="single" w:sz="12" w:space="0" w:color="auto"/>
            </w:tcBorders>
            <w:shd w:val="clear" w:color="auto" w:fill="auto"/>
            <w:vAlign w:val="bottom"/>
          </w:tcPr>
          <w:p w14:paraId="0668394A" w14:textId="03147488" w:rsidR="00710754" w:rsidRPr="00710754" w:rsidRDefault="00710754" w:rsidP="00311B8A">
            <w:pPr>
              <w:spacing w:before="40" w:after="40" w:line="220" w:lineRule="exact"/>
              <w:ind w:right="57"/>
              <w:jc w:val="right"/>
              <w:rPr>
                <w:sz w:val="18"/>
                <w:lang w:val="es-ES_tradnl"/>
              </w:rPr>
            </w:pPr>
            <w:r w:rsidRPr="00121F1D">
              <w:rPr>
                <w:sz w:val="18"/>
                <w:lang w:val="es-ES_tradnl"/>
              </w:rPr>
              <w:t>79</w:t>
            </w:r>
          </w:p>
        </w:tc>
        <w:tc>
          <w:tcPr>
            <w:tcW w:w="1842" w:type="dxa"/>
            <w:tcBorders>
              <w:top w:val="single" w:sz="12" w:space="0" w:color="auto"/>
            </w:tcBorders>
            <w:shd w:val="clear" w:color="auto" w:fill="auto"/>
            <w:vAlign w:val="bottom"/>
          </w:tcPr>
          <w:p w14:paraId="676A729E" w14:textId="6B7886C8" w:rsidR="00710754" w:rsidRPr="00710754" w:rsidRDefault="00710754" w:rsidP="00311B8A">
            <w:pPr>
              <w:spacing w:before="40" w:after="40" w:line="220" w:lineRule="exact"/>
              <w:ind w:right="57"/>
              <w:jc w:val="right"/>
              <w:rPr>
                <w:sz w:val="18"/>
                <w:lang w:val="es-ES_tradnl"/>
              </w:rPr>
            </w:pPr>
            <w:r>
              <w:rPr>
                <w:sz w:val="18"/>
                <w:lang w:val="es-ES_tradnl"/>
              </w:rPr>
              <w:t>3 430</w:t>
            </w:r>
          </w:p>
        </w:tc>
      </w:tr>
      <w:tr w:rsidR="00710754" w:rsidRPr="00710754" w14:paraId="0F04EE2E" w14:textId="77777777" w:rsidTr="001C466A">
        <w:tc>
          <w:tcPr>
            <w:tcW w:w="1843" w:type="dxa"/>
            <w:shd w:val="clear" w:color="auto" w:fill="auto"/>
          </w:tcPr>
          <w:p w14:paraId="3F5B26B2" w14:textId="5A817524" w:rsidR="00710754" w:rsidRPr="00710754" w:rsidRDefault="00710754" w:rsidP="00710754">
            <w:pPr>
              <w:spacing w:before="40" w:after="40" w:line="220" w:lineRule="exact"/>
              <w:rPr>
                <w:sz w:val="18"/>
                <w:lang w:val="es-ES_tradnl"/>
              </w:rPr>
            </w:pPr>
            <w:r w:rsidRPr="00121F1D">
              <w:rPr>
                <w:sz w:val="18"/>
                <w:lang w:val="es-ES_tradnl"/>
              </w:rPr>
              <w:t>2017</w:t>
            </w:r>
          </w:p>
        </w:tc>
        <w:tc>
          <w:tcPr>
            <w:tcW w:w="1843" w:type="dxa"/>
            <w:shd w:val="clear" w:color="auto" w:fill="auto"/>
            <w:vAlign w:val="bottom"/>
          </w:tcPr>
          <w:p w14:paraId="26E85601" w14:textId="2A8E317C" w:rsidR="00710754" w:rsidRPr="00710754" w:rsidRDefault="00710754" w:rsidP="00311B8A">
            <w:pPr>
              <w:spacing w:before="40" w:after="40" w:line="220" w:lineRule="exact"/>
              <w:ind w:right="57"/>
              <w:jc w:val="right"/>
              <w:rPr>
                <w:sz w:val="18"/>
                <w:lang w:val="es-ES_tradnl"/>
              </w:rPr>
            </w:pPr>
            <w:r w:rsidRPr="00121F1D">
              <w:rPr>
                <w:sz w:val="18"/>
                <w:lang w:val="es-ES_tradnl"/>
              </w:rPr>
              <w:t>2</w:t>
            </w:r>
            <w:r>
              <w:rPr>
                <w:sz w:val="18"/>
                <w:lang w:val="es-ES_tradnl"/>
              </w:rPr>
              <w:t xml:space="preserve"> </w:t>
            </w:r>
            <w:r w:rsidRPr="00121F1D">
              <w:rPr>
                <w:sz w:val="18"/>
                <w:lang w:val="es-ES_tradnl"/>
              </w:rPr>
              <w:t>703</w:t>
            </w:r>
          </w:p>
        </w:tc>
        <w:tc>
          <w:tcPr>
            <w:tcW w:w="1842" w:type="dxa"/>
            <w:shd w:val="clear" w:color="auto" w:fill="auto"/>
            <w:vAlign w:val="bottom"/>
          </w:tcPr>
          <w:p w14:paraId="3A3827F3" w14:textId="4BA8C0F2" w:rsidR="00710754" w:rsidRPr="00710754" w:rsidRDefault="00710754" w:rsidP="00311B8A">
            <w:pPr>
              <w:spacing w:before="40" w:after="40" w:line="220" w:lineRule="exact"/>
              <w:ind w:right="57"/>
              <w:jc w:val="right"/>
              <w:rPr>
                <w:sz w:val="18"/>
                <w:lang w:val="es-ES_tradnl"/>
              </w:rPr>
            </w:pPr>
            <w:r w:rsidRPr="00121F1D">
              <w:rPr>
                <w:sz w:val="18"/>
                <w:lang w:val="es-ES_tradnl"/>
              </w:rPr>
              <w:t>105</w:t>
            </w:r>
          </w:p>
        </w:tc>
        <w:tc>
          <w:tcPr>
            <w:tcW w:w="1842" w:type="dxa"/>
            <w:shd w:val="clear" w:color="auto" w:fill="auto"/>
            <w:vAlign w:val="bottom"/>
          </w:tcPr>
          <w:p w14:paraId="176168FA" w14:textId="5866F35C" w:rsidR="00710754" w:rsidRPr="00710754" w:rsidRDefault="00710754" w:rsidP="00311B8A">
            <w:pPr>
              <w:spacing w:before="40" w:after="40" w:line="220" w:lineRule="exact"/>
              <w:ind w:right="57"/>
              <w:jc w:val="right"/>
              <w:rPr>
                <w:sz w:val="18"/>
                <w:lang w:val="es-ES_tradnl"/>
              </w:rPr>
            </w:pPr>
            <w:r>
              <w:rPr>
                <w:sz w:val="18"/>
                <w:lang w:val="es-ES_tradnl"/>
              </w:rPr>
              <w:t>2 808</w:t>
            </w:r>
          </w:p>
        </w:tc>
      </w:tr>
      <w:tr w:rsidR="00710754" w:rsidRPr="00710754" w14:paraId="548FB582" w14:textId="77777777" w:rsidTr="001C466A">
        <w:tc>
          <w:tcPr>
            <w:tcW w:w="1843" w:type="dxa"/>
            <w:shd w:val="clear" w:color="auto" w:fill="auto"/>
          </w:tcPr>
          <w:p w14:paraId="4B320665" w14:textId="3377BBF2" w:rsidR="00710754" w:rsidRPr="00710754" w:rsidRDefault="00710754" w:rsidP="00710754">
            <w:pPr>
              <w:spacing w:before="40" w:after="40" w:line="220" w:lineRule="exact"/>
              <w:rPr>
                <w:sz w:val="18"/>
                <w:lang w:val="es-ES_tradnl"/>
              </w:rPr>
            </w:pPr>
            <w:r w:rsidRPr="00121F1D">
              <w:rPr>
                <w:sz w:val="18"/>
                <w:lang w:val="es-ES_tradnl"/>
              </w:rPr>
              <w:t>2018</w:t>
            </w:r>
          </w:p>
        </w:tc>
        <w:tc>
          <w:tcPr>
            <w:tcW w:w="1843" w:type="dxa"/>
            <w:shd w:val="clear" w:color="auto" w:fill="auto"/>
            <w:vAlign w:val="bottom"/>
          </w:tcPr>
          <w:p w14:paraId="592C268F" w14:textId="0143A12C" w:rsidR="00710754" w:rsidRPr="00710754" w:rsidRDefault="00710754" w:rsidP="00311B8A">
            <w:pPr>
              <w:spacing w:before="40" w:after="40" w:line="220" w:lineRule="exact"/>
              <w:ind w:right="57"/>
              <w:jc w:val="right"/>
              <w:rPr>
                <w:sz w:val="18"/>
                <w:lang w:val="es-ES_tradnl"/>
              </w:rPr>
            </w:pPr>
            <w:r w:rsidRPr="00121F1D">
              <w:rPr>
                <w:sz w:val="18"/>
                <w:lang w:val="es-ES_tradnl"/>
              </w:rPr>
              <w:t>351</w:t>
            </w:r>
          </w:p>
        </w:tc>
        <w:tc>
          <w:tcPr>
            <w:tcW w:w="1842" w:type="dxa"/>
            <w:shd w:val="clear" w:color="auto" w:fill="auto"/>
            <w:vAlign w:val="bottom"/>
          </w:tcPr>
          <w:p w14:paraId="0DD01BF0" w14:textId="1A8AC4B7" w:rsidR="00710754" w:rsidRPr="00710754" w:rsidRDefault="00710754" w:rsidP="00311B8A">
            <w:pPr>
              <w:spacing w:before="40" w:after="40" w:line="220" w:lineRule="exact"/>
              <w:ind w:right="57"/>
              <w:jc w:val="right"/>
              <w:rPr>
                <w:sz w:val="18"/>
                <w:lang w:val="es-ES_tradnl"/>
              </w:rPr>
            </w:pPr>
            <w:r w:rsidRPr="00121F1D">
              <w:rPr>
                <w:sz w:val="18"/>
                <w:lang w:val="es-ES_tradnl"/>
              </w:rPr>
              <w:t>127</w:t>
            </w:r>
          </w:p>
        </w:tc>
        <w:tc>
          <w:tcPr>
            <w:tcW w:w="1842" w:type="dxa"/>
            <w:shd w:val="clear" w:color="auto" w:fill="auto"/>
            <w:vAlign w:val="bottom"/>
          </w:tcPr>
          <w:p w14:paraId="03CC6D74" w14:textId="4CFE20B6" w:rsidR="00710754" w:rsidRPr="00710754" w:rsidRDefault="00710754" w:rsidP="00311B8A">
            <w:pPr>
              <w:spacing w:before="40" w:after="40" w:line="220" w:lineRule="exact"/>
              <w:ind w:right="57"/>
              <w:jc w:val="right"/>
              <w:rPr>
                <w:sz w:val="18"/>
                <w:lang w:val="es-ES_tradnl"/>
              </w:rPr>
            </w:pPr>
            <w:r>
              <w:rPr>
                <w:sz w:val="18"/>
                <w:lang w:val="es-ES_tradnl"/>
              </w:rPr>
              <w:t>478</w:t>
            </w:r>
          </w:p>
        </w:tc>
      </w:tr>
      <w:tr w:rsidR="00710754" w:rsidRPr="00710754" w14:paraId="7CC0B0AB" w14:textId="77777777" w:rsidTr="00311B8A">
        <w:tc>
          <w:tcPr>
            <w:tcW w:w="1843" w:type="dxa"/>
            <w:shd w:val="clear" w:color="auto" w:fill="auto"/>
          </w:tcPr>
          <w:p w14:paraId="2833292D" w14:textId="137212E6" w:rsidR="00710754" w:rsidRPr="00710754" w:rsidRDefault="00710754" w:rsidP="00710754">
            <w:pPr>
              <w:spacing w:before="40" w:after="40" w:line="220" w:lineRule="exact"/>
              <w:rPr>
                <w:sz w:val="18"/>
                <w:lang w:val="es-ES_tradnl"/>
              </w:rPr>
            </w:pPr>
            <w:r w:rsidRPr="00121F1D">
              <w:rPr>
                <w:sz w:val="18"/>
                <w:lang w:val="es-ES_tradnl"/>
              </w:rPr>
              <w:t>2019</w:t>
            </w:r>
          </w:p>
        </w:tc>
        <w:tc>
          <w:tcPr>
            <w:tcW w:w="1843" w:type="dxa"/>
            <w:shd w:val="clear" w:color="auto" w:fill="auto"/>
            <w:vAlign w:val="bottom"/>
          </w:tcPr>
          <w:p w14:paraId="4DBF5ADE" w14:textId="77146C7D" w:rsidR="00710754" w:rsidRPr="00710754" w:rsidRDefault="00710754" w:rsidP="00311B8A">
            <w:pPr>
              <w:spacing w:before="40" w:after="40" w:line="220" w:lineRule="exact"/>
              <w:ind w:right="57"/>
              <w:jc w:val="right"/>
              <w:rPr>
                <w:sz w:val="18"/>
                <w:lang w:val="es-ES_tradnl"/>
              </w:rPr>
            </w:pPr>
            <w:r w:rsidRPr="00121F1D">
              <w:rPr>
                <w:sz w:val="18"/>
                <w:lang w:val="es-ES_tradnl"/>
              </w:rPr>
              <w:t>258</w:t>
            </w:r>
          </w:p>
        </w:tc>
        <w:tc>
          <w:tcPr>
            <w:tcW w:w="1842" w:type="dxa"/>
            <w:shd w:val="clear" w:color="auto" w:fill="auto"/>
            <w:vAlign w:val="bottom"/>
          </w:tcPr>
          <w:p w14:paraId="410DE757" w14:textId="6592E7F3" w:rsidR="00710754" w:rsidRPr="00710754" w:rsidRDefault="00710754" w:rsidP="00311B8A">
            <w:pPr>
              <w:spacing w:before="40" w:after="40" w:line="220" w:lineRule="exact"/>
              <w:ind w:right="57"/>
              <w:jc w:val="right"/>
              <w:rPr>
                <w:sz w:val="18"/>
                <w:lang w:val="es-ES_tradnl"/>
              </w:rPr>
            </w:pPr>
            <w:r w:rsidRPr="00121F1D">
              <w:rPr>
                <w:sz w:val="18"/>
                <w:lang w:val="es-ES_tradnl"/>
              </w:rPr>
              <w:t>162</w:t>
            </w:r>
          </w:p>
        </w:tc>
        <w:tc>
          <w:tcPr>
            <w:tcW w:w="1842" w:type="dxa"/>
            <w:shd w:val="clear" w:color="auto" w:fill="auto"/>
            <w:vAlign w:val="bottom"/>
          </w:tcPr>
          <w:p w14:paraId="4D70D5A3" w14:textId="60DFA09D" w:rsidR="00710754" w:rsidRPr="00710754" w:rsidRDefault="00710754" w:rsidP="00311B8A">
            <w:pPr>
              <w:spacing w:before="40" w:after="40" w:line="220" w:lineRule="exact"/>
              <w:ind w:right="57"/>
              <w:jc w:val="right"/>
              <w:rPr>
                <w:sz w:val="18"/>
                <w:lang w:val="es-ES_tradnl"/>
              </w:rPr>
            </w:pPr>
            <w:r>
              <w:rPr>
                <w:sz w:val="18"/>
                <w:lang w:val="es-ES_tradnl"/>
              </w:rPr>
              <w:t>420</w:t>
            </w:r>
          </w:p>
        </w:tc>
      </w:tr>
      <w:tr w:rsidR="00710754" w:rsidRPr="00710754" w14:paraId="27E2307C" w14:textId="77777777" w:rsidTr="00311B8A">
        <w:tc>
          <w:tcPr>
            <w:tcW w:w="1843" w:type="dxa"/>
            <w:tcBorders>
              <w:bottom w:val="single" w:sz="4" w:space="0" w:color="auto"/>
            </w:tcBorders>
            <w:shd w:val="clear" w:color="auto" w:fill="auto"/>
          </w:tcPr>
          <w:p w14:paraId="074683E4" w14:textId="1A4BCF2F" w:rsidR="00710754" w:rsidRPr="00710754" w:rsidRDefault="00710754" w:rsidP="00710754">
            <w:pPr>
              <w:spacing w:before="40" w:after="40" w:line="220" w:lineRule="exact"/>
              <w:rPr>
                <w:sz w:val="18"/>
                <w:lang w:val="es-ES_tradnl"/>
              </w:rPr>
            </w:pPr>
            <w:r w:rsidRPr="00121F1D">
              <w:rPr>
                <w:sz w:val="18"/>
                <w:lang w:val="es-ES_tradnl"/>
              </w:rPr>
              <w:t>2020</w:t>
            </w:r>
          </w:p>
        </w:tc>
        <w:tc>
          <w:tcPr>
            <w:tcW w:w="1843" w:type="dxa"/>
            <w:tcBorders>
              <w:bottom w:val="single" w:sz="4" w:space="0" w:color="auto"/>
            </w:tcBorders>
            <w:shd w:val="clear" w:color="auto" w:fill="auto"/>
            <w:vAlign w:val="bottom"/>
          </w:tcPr>
          <w:p w14:paraId="373E675E" w14:textId="5EB42CBC" w:rsidR="00710754" w:rsidRPr="00710754" w:rsidRDefault="00710754" w:rsidP="00311B8A">
            <w:pPr>
              <w:spacing w:before="40" w:after="40" w:line="220" w:lineRule="exact"/>
              <w:ind w:right="57"/>
              <w:jc w:val="right"/>
              <w:rPr>
                <w:sz w:val="18"/>
                <w:lang w:val="es-ES_tradnl"/>
              </w:rPr>
            </w:pPr>
            <w:r w:rsidRPr="00121F1D">
              <w:rPr>
                <w:sz w:val="18"/>
                <w:lang w:val="es-ES_tradnl"/>
              </w:rPr>
              <w:t>312</w:t>
            </w:r>
          </w:p>
        </w:tc>
        <w:tc>
          <w:tcPr>
            <w:tcW w:w="1842" w:type="dxa"/>
            <w:tcBorders>
              <w:bottom w:val="single" w:sz="4" w:space="0" w:color="auto"/>
            </w:tcBorders>
            <w:shd w:val="clear" w:color="auto" w:fill="auto"/>
            <w:vAlign w:val="bottom"/>
          </w:tcPr>
          <w:p w14:paraId="70105B0F" w14:textId="41251312" w:rsidR="00710754" w:rsidRPr="00710754" w:rsidRDefault="00710754" w:rsidP="00311B8A">
            <w:pPr>
              <w:spacing w:before="40" w:after="40" w:line="220" w:lineRule="exact"/>
              <w:ind w:right="57"/>
              <w:jc w:val="right"/>
              <w:rPr>
                <w:sz w:val="18"/>
                <w:lang w:val="es-ES_tradnl"/>
              </w:rPr>
            </w:pPr>
            <w:r w:rsidRPr="00121F1D">
              <w:rPr>
                <w:sz w:val="18"/>
                <w:lang w:val="es-ES_tradnl"/>
              </w:rPr>
              <w:t>268</w:t>
            </w:r>
          </w:p>
        </w:tc>
        <w:tc>
          <w:tcPr>
            <w:tcW w:w="1842" w:type="dxa"/>
            <w:tcBorders>
              <w:bottom w:val="single" w:sz="4" w:space="0" w:color="auto"/>
            </w:tcBorders>
            <w:shd w:val="clear" w:color="auto" w:fill="auto"/>
            <w:vAlign w:val="bottom"/>
          </w:tcPr>
          <w:p w14:paraId="3E824D74" w14:textId="5D2B7A57" w:rsidR="00710754" w:rsidRPr="00710754" w:rsidRDefault="00710754" w:rsidP="00311B8A">
            <w:pPr>
              <w:spacing w:before="40" w:after="40" w:line="220" w:lineRule="exact"/>
              <w:ind w:right="57"/>
              <w:jc w:val="right"/>
              <w:rPr>
                <w:sz w:val="18"/>
                <w:lang w:val="es-ES_tradnl"/>
              </w:rPr>
            </w:pPr>
            <w:r>
              <w:rPr>
                <w:sz w:val="18"/>
                <w:lang w:val="es-ES_tradnl"/>
              </w:rPr>
              <w:t>580</w:t>
            </w:r>
          </w:p>
        </w:tc>
      </w:tr>
      <w:tr w:rsidR="00710754" w:rsidRPr="00710754" w14:paraId="2E51A711" w14:textId="77777777" w:rsidTr="00311B8A">
        <w:tc>
          <w:tcPr>
            <w:tcW w:w="1843" w:type="dxa"/>
            <w:tcBorders>
              <w:top w:val="single" w:sz="4" w:space="0" w:color="auto"/>
              <w:bottom w:val="single" w:sz="12" w:space="0" w:color="auto"/>
            </w:tcBorders>
            <w:shd w:val="clear" w:color="auto" w:fill="auto"/>
          </w:tcPr>
          <w:p w14:paraId="2B6ADA9E" w14:textId="6957F871" w:rsidR="00710754" w:rsidRPr="00311B8A" w:rsidRDefault="00710754" w:rsidP="00311B8A">
            <w:pPr>
              <w:spacing w:before="80" w:after="80" w:line="220" w:lineRule="exact"/>
              <w:ind w:left="284"/>
              <w:rPr>
                <w:b/>
                <w:bCs/>
                <w:sz w:val="18"/>
                <w:lang w:val="es-ES_tradnl"/>
              </w:rPr>
            </w:pPr>
            <w:r w:rsidRPr="00311B8A">
              <w:rPr>
                <w:b/>
                <w:bCs/>
                <w:sz w:val="18"/>
                <w:lang w:val="es-ES_tradnl"/>
              </w:rPr>
              <w:t>Total</w:t>
            </w:r>
          </w:p>
        </w:tc>
        <w:tc>
          <w:tcPr>
            <w:tcW w:w="1843" w:type="dxa"/>
            <w:tcBorders>
              <w:top w:val="single" w:sz="4" w:space="0" w:color="auto"/>
              <w:bottom w:val="single" w:sz="12" w:space="0" w:color="auto"/>
            </w:tcBorders>
            <w:shd w:val="clear" w:color="auto" w:fill="auto"/>
            <w:vAlign w:val="bottom"/>
          </w:tcPr>
          <w:p w14:paraId="3D51A382" w14:textId="5520322D" w:rsidR="00710754" w:rsidRPr="00311B8A" w:rsidRDefault="00710754" w:rsidP="00311B8A">
            <w:pPr>
              <w:spacing w:before="80" w:after="80" w:line="220" w:lineRule="exact"/>
              <w:ind w:right="57"/>
              <w:jc w:val="right"/>
              <w:rPr>
                <w:b/>
                <w:bCs/>
                <w:sz w:val="18"/>
                <w:lang w:val="es-ES_tradnl"/>
              </w:rPr>
            </w:pPr>
            <w:r w:rsidRPr="00311B8A">
              <w:rPr>
                <w:b/>
                <w:bCs/>
                <w:sz w:val="18"/>
                <w:lang w:val="es-ES_tradnl"/>
              </w:rPr>
              <w:t>6 975</w:t>
            </w:r>
          </w:p>
        </w:tc>
        <w:tc>
          <w:tcPr>
            <w:tcW w:w="1842" w:type="dxa"/>
            <w:tcBorders>
              <w:top w:val="single" w:sz="4" w:space="0" w:color="auto"/>
              <w:bottom w:val="single" w:sz="12" w:space="0" w:color="auto"/>
            </w:tcBorders>
            <w:shd w:val="clear" w:color="auto" w:fill="auto"/>
            <w:vAlign w:val="bottom"/>
          </w:tcPr>
          <w:p w14:paraId="7FFA9055" w14:textId="016ED529" w:rsidR="00710754" w:rsidRPr="00311B8A" w:rsidRDefault="00710754" w:rsidP="00311B8A">
            <w:pPr>
              <w:spacing w:before="80" w:after="80" w:line="220" w:lineRule="exact"/>
              <w:ind w:right="57"/>
              <w:jc w:val="right"/>
              <w:rPr>
                <w:b/>
                <w:bCs/>
                <w:sz w:val="18"/>
                <w:lang w:val="es-ES_tradnl"/>
              </w:rPr>
            </w:pPr>
            <w:r w:rsidRPr="00311B8A">
              <w:rPr>
                <w:b/>
                <w:bCs/>
                <w:sz w:val="18"/>
                <w:lang w:val="es-ES_tradnl"/>
              </w:rPr>
              <w:t>741</w:t>
            </w:r>
          </w:p>
        </w:tc>
        <w:tc>
          <w:tcPr>
            <w:tcW w:w="1842" w:type="dxa"/>
            <w:tcBorders>
              <w:top w:val="single" w:sz="4" w:space="0" w:color="auto"/>
              <w:bottom w:val="single" w:sz="12" w:space="0" w:color="auto"/>
            </w:tcBorders>
            <w:shd w:val="clear" w:color="auto" w:fill="auto"/>
            <w:vAlign w:val="bottom"/>
          </w:tcPr>
          <w:p w14:paraId="4A80127A" w14:textId="71AE58FC" w:rsidR="00710754" w:rsidRPr="00311B8A" w:rsidRDefault="00710754" w:rsidP="00311B8A">
            <w:pPr>
              <w:spacing w:before="80" w:after="80" w:line="220" w:lineRule="exact"/>
              <w:ind w:right="57"/>
              <w:jc w:val="right"/>
              <w:rPr>
                <w:b/>
                <w:bCs/>
                <w:sz w:val="18"/>
                <w:lang w:val="es-ES_tradnl"/>
              </w:rPr>
            </w:pPr>
            <w:r w:rsidRPr="00311B8A">
              <w:rPr>
                <w:b/>
                <w:bCs/>
                <w:sz w:val="18"/>
                <w:lang w:val="es-ES_tradnl"/>
              </w:rPr>
              <w:t>7 716</w:t>
            </w:r>
          </w:p>
        </w:tc>
      </w:tr>
    </w:tbl>
    <w:p w14:paraId="0917A842" w14:textId="77777777" w:rsidR="00121F1D" w:rsidRPr="00710754" w:rsidRDefault="00121F1D" w:rsidP="00710754">
      <w:pPr>
        <w:pStyle w:val="SingleTxtG"/>
        <w:spacing w:before="120" w:after="240"/>
        <w:ind w:left="1304"/>
        <w:rPr>
          <w:sz w:val="18"/>
          <w:szCs w:val="18"/>
          <w:lang w:val="es-ES_tradnl"/>
        </w:rPr>
      </w:pPr>
      <w:r w:rsidRPr="00710754">
        <w:rPr>
          <w:i/>
          <w:iCs/>
          <w:sz w:val="18"/>
          <w:szCs w:val="18"/>
          <w:lang w:val="es-ES_tradnl"/>
        </w:rPr>
        <w:t>Fuente</w:t>
      </w:r>
      <w:r w:rsidRPr="00710754">
        <w:rPr>
          <w:i/>
          <w:sz w:val="18"/>
          <w:szCs w:val="18"/>
          <w:lang w:val="es-ES_tradnl"/>
        </w:rPr>
        <w:t>:</w:t>
      </w:r>
      <w:r w:rsidRPr="00710754">
        <w:rPr>
          <w:sz w:val="18"/>
          <w:szCs w:val="18"/>
          <w:lang w:val="es-ES_tradnl"/>
        </w:rPr>
        <w:t xml:space="preserve"> FUR, 2015.</w:t>
      </w:r>
    </w:p>
    <w:p w14:paraId="6B9EADFC" w14:textId="77777777" w:rsidR="00121F1D" w:rsidRPr="00121F1D" w:rsidRDefault="00121F1D" w:rsidP="00710754">
      <w:pPr>
        <w:pStyle w:val="SingleTxtG"/>
        <w:rPr>
          <w:lang w:val="es-ES_tradnl"/>
        </w:rPr>
      </w:pPr>
      <w:r w:rsidRPr="00121F1D">
        <w:rPr>
          <w:lang w:val="es-ES_tradnl"/>
        </w:rPr>
        <w:t>135.</w:t>
      </w:r>
      <w:r w:rsidRPr="00121F1D">
        <w:rPr>
          <w:lang w:val="es-ES_tradnl"/>
        </w:rPr>
        <w:tab/>
        <w:t>Desde 2008, se ha invertido el proceso de contratación de agentes eventuales en la administración pública, lo que ha supuesto un fuerte impulso para la plantilla.</w:t>
      </w:r>
    </w:p>
    <w:p w14:paraId="41859DB9" w14:textId="69EDF492" w:rsidR="00121F1D" w:rsidRPr="00121F1D" w:rsidRDefault="00121F1D" w:rsidP="00710754">
      <w:pPr>
        <w:pStyle w:val="SingleTxtG"/>
        <w:rPr>
          <w:lang w:val="es-ES_tradnl"/>
        </w:rPr>
      </w:pPr>
      <w:r w:rsidRPr="00121F1D">
        <w:rPr>
          <w:lang w:val="es-ES_tradnl"/>
        </w:rPr>
        <w:t>136.</w:t>
      </w:r>
      <w:r w:rsidRPr="00121F1D">
        <w:rPr>
          <w:lang w:val="es-ES_tradnl"/>
        </w:rPr>
        <w:tab/>
        <w:t>Se ha asignado un coeficiente de revalorización del 3,5</w:t>
      </w:r>
      <w:r w:rsidR="00311B8A">
        <w:rPr>
          <w:lang w:val="es-ES_tradnl"/>
        </w:rPr>
        <w:t xml:space="preserve"> </w:t>
      </w:r>
      <w:r w:rsidRPr="00121F1D">
        <w:rPr>
          <w:lang w:val="es-ES_tradnl"/>
        </w:rPr>
        <w:t>% del punto indiciario a los docentes de la enseñanza superior y se ha aplicado progresivamente un coeficiente del 1,25</w:t>
      </w:r>
      <w:r w:rsidR="00311B8A">
        <w:rPr>
          <w:lang w:val="es-ES_tradnl"/>
        </w:rPr>
        <w:t> </w:t>
      </w:r>
      <w:r w:rsidRPr="00121F1D">
        <w:rPr>
          <w:lang w:val="es-ES_tradnl"/>
        </w:rPr>
        <w:t>% a los agentes de los demás cuerpos de la administración.</w:t>
      </w:r>
    </w:p>
    <w:p w14:paraId="3E00A1BE" w14:textId="301F2705" w:rsidR="00121F1D" w:rsidRPr="00121F1D" w:rsidRDefault="00710754" w:rsidP="00710754">
      <w:pPr>
        <w:pStyle w:val="H56G"/>
        <w:rPr>
          <w:lang w:val="es-ES_tradnl"/>
        </w:rPr>
      </w:pPr>
      <w:r>
        <w:rPr>
          <w:lang w:val="es-ES_tradnl"/>
        </w:rPr>
        <w:tab/>
      </w:r>
      <w:r w:rsidR="00121F1D" w:rsidRPr="00121F1D">
        <w:rPr>
          <w:lang w:val="es-ES_tradnl"/>
        </w:rPr>
        <w:tab/>
        <w:t>Medidas específicas para la promoción del empleo de los jóvenes</w:t>
      </w:r>
    </w:p>
    <w:p w14:paraId="3949C034" w14:textId="77777777" w:rsidR="00121F1D" w:rsidRPr="00121F1D" w:rsidRDefault="00121F1D" w:rsidP="00710754">
      <w:pPr>
        <w:pStyle w:val="SingleTxtG"/>
        <w:rPr>
          <w:lang w:val="es-ES_tradnl"/>
        </w:rPr>
      </w:pPr>
      <w:r w:rsidRPr="00121F1D">
        <w:rPr>
          <w:lang w:val="es-ES_tradnl"/>
        </w:rPr>
        <w:t>137.</w:t>
      </w:r>
      <w:r w:rsidRPr="00121F1D">
        <w:rPr>
          <w:lang w:val="es-ES_tradnl"/>
        </w:rPr>
        <w:tab/>
        <w:t>Se han tomado medidas específicas para la promoción del empleo de los jóvenes. Cabe destacar, entre ellas, los programas ejecutados por el Estado, por conducto de:</w:t>
      </w:r>
    </w:p>
    <w:p w14:paraId="5D5F5DFC" w14:textId="73DFEC61" w:rsidR="00121F1D" w:rsidRPr="00121F1D" w:rsidRDefault="00121F1D" w:rsidP="00710754">
      <w:pPr>
        <w:pStyle w:val="Bullet1G"/>
        <w:rPr>
          <w:lang w:val="es-ES_tradnl"/>
        </w:rPr>
      </w:pPr>
      <w:r w:rsidRPr="00121F1D">
        <w:rPr>
          <w:lang w:val="es-ES_tradnl"/>
        </w:rPr>
        <w:lastRenderedPageBreak/>
        <w:t>La Agencia Nacional de Promoción del Empleo (ANPE)</w:t>
      </w:r>
      <w:r w:rsidR="00710754">
        <w:rPr>
          <w:lang w:val="es-ES_tradnl"/>
        </w:rPr>
        <w:t>.</w:t>
      </w:r>
    </w:p>
    <w:p w14:paraId="2EA5773F" w14:textId="2664F191" w:rsidR="00121F1D" w:rsidRPr="00121F1D" w:rsidRDefault="00121F1D" w:rsidP="00710754">
      <w:pPr>
        <w:pStyle w:val="Bullet1G"/>
        <w:rPr>
          <w:lang w:val="es-ES_tradnl"/>
        </w:rPr>
      </w:pPr>
      <w:r w:rsidRPr="00121F1D">
        <w:rPr>
          <w:lang w:val="es-ES_tradnl"/>
        </w:rPr>
        <w:t>La facilitación del acceso al crédito y el Programa de Microcréditos para los Más Pobres (MCPP)</w:t>
      </w:r>
      <w:r w:rsidR="00710754">
        <w:rPr>
          <w:lang w:val="es-ES_tradnl"/>
        </w:rPr>
        <w:t>.</w:t>
      </w:r>
    </w:p>
    <w:p w14:paraId="1CDC788A" w14:textId="39FB118E" w:rsidR="00121F1D" w:rsidRPr="00121F1D" w:rsidRDefault="00121F1D" w:rsidP="00710754">
      <w:pPr>
        <w:pStyle w:val="Bullet1G"/>
        <w:rPr>
          <w:lang w:val="es-ES_tradnl"/>
        </w:rPr>
      </w:pPr>
      <w:r w:rsidRPr="00121F1D">
        <w:rPr>
          <w:lang w:val="es-ES_tradnl"/>
        </w:rPr>
        <w:tab/>
        <w:t>El Fondo Nacional de Promoción de la Empresa y del Empleo Juvenil (FNPEEJ)</w:t>
      </w:r>
      <w:r w:rsidR="00710754">
        <w:rPr>
          <w:lang w:val="es-ES_tradnl"/>
        </w:rPr>
        <w:t>.</w:t>
      </w:r>
    </w:p>
    <w:p w14:paraId="51091901" w14:textId="1894F795" w:rsidR="00121F1D" w:rsidRPr="00121F1D" w:rsidRDefault="00121F1D" w:rsidP="00710754">
      <w:pPr>
        <w:pStyle w:val="Bullet1G"/>
        <w:rPr>
          <w:lang w:val="es-ES_tradnl"/>
        </w:rPr>
      </w:pPr>
      <w:r w:rsidRPr="00121F1D">
        <w:rPr>
          <w:lang w:val="es-ES_tradnl"/>
        </w:rPr>
        <w:tab/>
        <w:t xml:space="preserve">La creación de un Cuerpo Nacional de Jóvenes Voluntarios para el Desarrollo </w:t>
      </w:r>
      <w:r w:rsidRPr="00121F1D">
        <w:rPr>
          <w:bCs/>
          <w:lang w:val="es-ES_tradnl"/>
        </w:rPr>
        <w:t>(CNJVD) en</w:t>
      </w:r>
      <w:r w:rsidRPr="00121F1D">
        <w:rPr>
          <w:lang w:val="es-ES_tradnl"/>
        </w:rPr>
        <w:t xml:space="preserve"> la República de Benin.</w:t>
      </w:r>
    </w:p>
    <w:p w14:paraId="65111127" w14:textId="77777777" w:rsidR="00121F1D" w:rsidRPr="00121F1D" w:rsidRDefault="00121F1D" w:rsidP="00710754">
      <w:pPr>
        <w:pStyle w:val="SingleTxtG"/>
        <w:rPr>
          <w:lang w:val="es-ES_tradnl"/>
        </w:rPr>
      </w:pPr>
      <w:r w:rsidRPr="00121F1D">
        <w:rPr>
          <w:lang w:val="es-ES_tradnl"/>
        </w:rPr>
        <w:t>138.</w:t>
      </w:r>
      <w:r w:rsidRPr="00121F1D">
        <w:rPr>
          <w:lang w:val="es-ES_tradnl"/>
        </w:rPr>
        <w:tab/>
        <w:t>En lo que respecta a la ANPE, en 2016, la aplicación de estas diferentes medidas se tradujo en:</w:t>
      </w:r>
    </w:p>
    <w:p w14:paraId="5ACC048B" w14:textId="3AE108B4" w:rsidR="00121F1D" w:rsidRPr="00121F1D" w:rsidRDefault="00121F1D" w:rsidP="00710754">
      <w:pPr>
        <w:pStyle w:val="Bullet1G"/>
        <w:rPr>
          <w:lang w:val="es-ES_tradnl"/>
        </w:rPr>
      </w:pPr>
      <w:r w:rsidRPr="00121F1D">
        <w:rPr>
          <w:lang w:val="es-ES_tradnl"/>
        </w:rPr>
        <w:tab/>
        <w:t>La renovación de la pasantía a 6.494 personas contratadas en 2015</w:t>
      </w:r>
      <w:r w:rsidR="00710754">
        <w:rPr>
          <w:lang w:val="es-ES_tradnl"/>
        </w:rPr>
        <w:t>.</w:t>
      </w:r>
    </w:p>
    <w:p w14:paraId="5FD7409B" w14:textId="75497DC6" w:rsidR="00121F1D" w:rsidRPr="00121F1D" w:rsidRDefault="00121F1D" w:rsidP="00710754">
      <w:pPr>
        <w:pStyle w:val="Bullet1G"/>
        <w:rPr>
          <w:lang w:val="es-ES_tradnl"/>
        </w:rPr>
      </w:pPr>
      <w:r w:rsidRPr="00121F1D">
        <w:rPr>
          <w:lang w:val="es-ES_tradnl"/>
        </w:rPr>
        <w:tab/>
        <w:t>La contratación de alrededor de 2.000 pasantes que se han beneficiado de sus programas</w:t>
      </w:r>
      <w:r w:rsidR="00710754">
        <w:rPr>
          <w:lang w:val="es-ES_tradnl"/>
        </w:rPr>
        <w:t>.</w:t>
      </w:r>
    </w:p>
    <w:p w14:paraId="5FD65AAA" w14:textId="3921E448" w:rsidR="00121F1D" w:rsidRPr="00121F1D" w:rsidRDefault="00121F1D" w:rsidP="00710754">
      <w:pPr>
        <w:pStyle w:val="Bullet1G"/>
        <w:rPr>
          <w:lang w:val="es-ES_tradnl"/>
        </w:rPr>
      </w:pPr>
      <w:r w:rsidRPr="00121F1D">
        <w:rPr>
          <w:lang w:val="es-ES_tradnl"/>
        </w:rPr>
        <w:tab/>
        <w:t>La puesta en funcionamiento de 9 Business Promotion Centres (Centros de Promoción Empresarial) (BPC), que funcionan como centros de recursos dedicados al empleo</w:t>
      </w:r>
      <w:r w:rsidR="00710754">
        <w:rPr>
          <w:lang w:val="es-ES_tradnl"/>
        </w:rPr>
        <w:t>.</w:t>
      </w:r>
    </w:p>
    <w:p w14:paraId="3D611C3A" w14:textId="643F6CE7" w:rsidR="00121F1D" w:rsidRPr="00121F1D" w:rsidRDefault="00121F1D" w:rsidP="00710754">
      <w:pPr>
        <w:pStyle w:val="Bullet1G"/>
        <w:rPr>
          <w:lang w:val="es-ES_tradnl"/>
        </w:rPr>
      </w:pPr>
      <w:r w:rsidRPr="00121F1D">
        <w:rPr>
          <w:lang w:val="es-ES_tradnl"/>
        </w:rPr>
        <w:tab/>
        <w:t>La conversión de tres Centros de Promoción Empresarial (BPC) en centros de incubación de empresas, que alojarán durante 2 años a unas 200 entidades.</w:t>
      </w:r>
    </w:p>
    <w:p w14:paraId="5184A932" w14:textId="3628C16F" w:rsidR="00121F1D" w:rsidRPr="00121F1D" w:rsidRDefault="00121F1D" w:rsidP="00710754">
      <w:pPr>
        <w:pStyle w:val="SingleTxtG"/>
        <w:rPr>
          <w:lang w:val="es-ES_tradnl"/>
        </w:rPr>
      </w:pPr>
      <w:r w:rsidRPr="00121F1D">
        <w:rPr>
          <w:lang w:val="es-ES_tradnl"/>
        </w:rPr>
        <w:t>139.</w:t>
      </w:r>
      <w:r w:rsidRPr="00121F1D">
        <w:rPr>
          <w:lang w:val="es-ES_tradnl"/>
        </w:rPr>
        <w:tab/>
        <w:t xml:space="preserve">El 17 de abril de 2014, el Salario Mínimo Interprofesional Garantizado (SMIG) pasó de </w:t>
      </w:r>
      <w:r w:rsidRPr="00121F1D">
        <w:rPr>
          <w:bCs/>
          <w:lang w:val="es-ES_tradnl"/>
        </w:rPr>
        <w:t>31.625 a 40.000 francos CFA, es decir,</w:t>
      </w:r>
      <w:r w:rsidRPr="00121F1D">
        <w:rPr>
          <w:lang w:val="es-ES_tradnl"/>
        </w:rPr>
        <w:t xml:space="preserve"> un aumento del 26,48 %.</w:t>
      </w:r>
    </w:p>
    <w:p w14:paraId="695BD1FB" w14:textId="28CCCF46" w:rsidR="00121F1D" w:rsidRPr="00121F1D" w:rsidRDefault="00710754" w:rsidP="00710754">
      <w:pPr>
        <w:pStyle w:val="H56G"/>
        <w:rPr>
          <w:lang w:val="es-ES_tradnl"/>
        </w:rPr>
      </w:pPr>
      <w:r>
        <w:rPr>
          <w:lang w:val="es-ES_tradnl"/>
        </w:rPr>
        <w:tab/>
      </w:r>
      <w:r w:rsidR="00121F1D" w:rsidRPr="00121F1D">
        <w:rPr>
          <w:lang w:val="es-ES_tradnl"/>
        </w:rPr>
        <w:tab/>
        <w:t>Derechos sindicales</w:t>
      </w:r>
    </w:p>
    <w:p w14:paraId="02937CD4" w14:textId="708B337B" w:rsidR="00121F1D" w:rsidRPr="00121F1D" w:rsidRDefault="00121F1D" w:rsidP="00710754">
      <w:pPr>
        <w:pStyle w:val="SingleTxtG"/>
        <w:rPr>
          <w:lang w:val="es-ES_tradnl"/>
        </w:rPr>
      </w:pPr>
      <w:r w:rsidRPr="00121F1D">
        <w:rPr>
          <w:lang w:val="es-ES_tradnl"/>
        </w:rPr>
        <w:t>140.</w:t>
      </w:r>
      <w:r w:rsidRPr="00121F1D">
        <w:rPr>
          <w:lang w:val="es-ES_tradnl"/>
        </w:rPr>
        <w:tab/>
        <w:t>El Gobierno, la Patronal y las centrales sindicales firmaron el 3 de agosto de 2016 la Carta Nacional de Diálogo Social. Ese instrumento tiene por objeto, entre otros, la prevención y gestión de los conflictos sociales, de conformidad con las leyes, los reglamentos y los convenios colectivos, el fortalecimiento del proceso democrático, la promoción de la buena gobernanza en la administración pública, el mantenimiento de la paz y la unidad sociales y el fomento de las relaciones profesionales en los servicios, empresas y establecimientos.</w:t>
      </w:r>
    </w:p>
    <w:p w14:paraId="6F28810B" w14:textId="77777777" w:rsidR="00121F1D" w:rsidRPr="00121F1D" w:rsidRDefault="00121F1D" w:rsidP="00B66E4C">
      <w:pPr>
        <w:pStyle w:val="SingleTxtG"/>
        <w:rPr>
          <w:lang w:val="es-ES_tradnl"/>
        </w:rPr>
      </w:pPr>
      <w:r w:rsidRPr="00121F1D">
        <w:rPr>
          <w:lang w:val="es-ES_tradnl"/>
        </w:rPr>
        <w:t>141.</w:t>
      </w:r>
      <w:r w:rsidRPr="00121F1D">
        <w:rPr>
          <w:lang w:val="es-ES_tradnl"/>
        </w:rPr>
        <w:tab/>
        <w:t>Existe, además, una Comisión Nacional de Concertación y Negociación Colectiva formada por el Gobierno y las organizaciones sindicales.</w:t>
      </w:r>
    </w:p>
    <w:p w14:paraId="7FEB6D65" w14:textId="213D9513" w:rsidR="00121F1D" w:rsidRPr="00121F1D" w:rsidRDefault="00121F1D" w:rsidP="00B66E4C">
      <w:pPr>
        <w:pStyle w:val="SingleTxtG"/>
        <w:rPr>
          <w:lang w:val="es-ES_tradnl"/>
        </w:rPr>
      </w:pPr>
      <w:r w:rsidRPr="00121F1D">
        <w:rPr>
          <w:lang w:val="es-ES_tradnl"/>
        </w:rPr>
        <w:t>142.</w:t>
      </w:r>
      <w:r w:rsidRPr="00121F1D">
        <w:rPr>
          <w:lang w:val="es-ES_tradnl"/>
        </w:rPr>
        <w:tab/>
        <w:t>A nivel de cada ministerio se ha establecido igualmente y ya está funcionando un Comité Sectorial de Diálogo Social.</w:t>
      </w:r>
    </w:p>
    <w:p w14:paraId="05D0A9EA" w14:textId="77777777" w:rsidR="00121F1D" w:rsidRPr="00121F1D" w:rsidRDefault="00121F1D" w:rsidP="00B66E4C">
      <w:pPr>
        <w:pStyle w:val="SingleTxtG"/>
        <w:rPr>
          <w:lang w:val="es-ES_tradnl"/>
        </w:rPr>
      </w:pPr>
      <w:r w:rsidRPr="00121F1D">
        <w:rPr>
          <w:lang w:val="es-ES_tradnl"/>
        </w:rPr>
        <w:t>143.</w:t>
      </w:r>
      <w:r w:rsidRPr="00121F1D">
        <w:rPr>
          <w:lang w:val="es-ES_tradnl"/>
        </w:rPr>
        <w:tab/>
        <w:t>En los sectores considerados sensibles se han implantado algunas restricciones al derecho de huelga para garantizar el disfrute de otros derechos fundamentales.</w:t>
      </w:r>
    </w:p>
    <w:p w14:paraId="311330FA" w14:textId="66326A00" w:rsidR="00121F1D" w:rsidRPr="00121F1D" w:rsidRDefault="00A02FED" w:rsidP="00A02FED">
      <w:pPr>
        <w:pStyle w:val="H56G"/>
        <w:rPr>
          <w:lang w:val="es-ES_tradnl"/>
        </w:rPr>
      </w:pPr>
      <w:r>
        <w:rPr>
          <w:lang w:val="es-ES_tradnl"/>
        </w:rPr>
        <w:tab/>
      </w:r>
      <w:r w:rsidR="00121F1D" w:rsidRPr="00121F1D">
        <w:rPr>
          <w:lang w:val="es-ES_tradnl"/>
        </w:rPr>
        <w:tab/>
        <w:t>Seguridad social</w:t>
      </w:r>
    </w:p>
    <w:p w14:paraId="484ABEC9" w14:textId="37195C97" w:rsidR="00121F1D" w:rsidRPr="00121F1D" w:rsidRDefault="00121F1D" w:rsidP="00A02FED">
      <w:pPr>
        <w:pStyle w:val="SingleTxtG"/>
        <w:rPr>
          <w:lang w:val="es-ES_tradnl"/>
        </w:rPr>
      </w:pPr>
      <w:r w:rsidRPr="00121F1D">
        <w:rPr>
          <w:lang w:val="es-ES_tradnl"/>
        </w:rPr>
        <w:t>144.</w:t>
      </w:r>
      <w:r w:rsidRPr="00121F1D">
        <w:rPr>
          <w:lang w:val="es-ES_tradnl"/>
        </w:rPr>
        <w:tab/>
        <w:t>El Código de Seguridad Social brinda protección a todas las personas. La administración del sistema de seguridad social corre a cargo de la Caja Nacional de Seguridad Social y vincula el concepto de seguridad a la condición de trabajador (asalariado o no).</w:t>
      </w:r>
    </w:p>
    <w:p w14:paraId="7686084C" w14:textId="77777777" w:rsidR="00121F1D" w:rsidRPr="00121F1D" w:rsidRDefault="00121F1D" w:rsidP="00A02FED">
      <w:pPr>
        <w:pStyle w:val="SingleTxtG"/>
        <w:rPr>
          <w:lang w:val="es-ES_tradnl"/>
        </w:rPr>
      </w:pPr>
      <w:r w:rsidRPr="00121F1D">
        <w:rPr>
          <w:lang w:val="es-ES_tradnl"/>
        </w:rPr>
        <w:t>145.</w:t>
      </w:r>
      <w:r w:rsidRPr="00121F1D">
        <w:rPr>
          <w:lang w:val="es-ES_tradnl"/>
        </w:rPr>
        <w:tab/>
        <w:t>En su Programa de Acción 2016-2021, el Gobierno ha otorgado prioridad a la mejora de las condiciones de vida. En ese contexto, se ha previsto instaurar un Seguro para el Fortalecimiento del Capital Humano (ARCH). En el marco de ese programa se contempla la creación de un mecanismo de protección para los más pobres y vulnerables a fin de atender a largo plazo a 4.000.000 de benineses mediante un sistema de seguro médico universal.</w:t>
      </w:r>
    </w:p>
    <w:p w14:paraId="0EF93F4D" w14:textId="77777777" w:rsidR="00121F1D" w:rsidRPr="00121F1D" w:rsidRDefault="00121F1D" w:rsidP="00A02FED">
      <w:pPr>
        <w:pStyle w:val="SingleTxtG"/>
        <w:rPr>
          <w:lang w:val="es-ES_tradnl"/>
        </w:rPr>
      </w:pPr>
      <w:r w:rsidRPr="00121F1D">
        <w:rPr>
          <w:lang w:val="es-ES_tradnl"/>
        </w:rPr>
        <w:t>146.</w:t>
      </w:r>
      <w:r w:rsidRPr="00121F1D">
        <w:rPr>
          <w:lang w:val="es-ES_tradnl"/>
        </w:rPr>
        <w:tab/>
        <w:t>También se ha diseñado una ventanilla única para el empleo, destinada a mejorar los servicios de apoyo en materia laboral.</w:t>
      </w:r>
    </w:p>
    <w:p w14:paraId="0AFE31D6" w14:textId="77777777" w:rsidR="00121F1D" w:rsidRPr="00121F1D" w:rsidRDefault="00121F1D" w:rsidP="00A02FED">
      <w:pPr>
        <w:pStyle w:val="H4G"/>
        <w:rPr>
          <w:lang w:val="es-ES_tradnl"/>
        </w:rPr>
      </w:pPr>
      <w:r w:rsidRPr="00121F1D">
        <w:rPr>
          <w:lang w:val="es-ES_tradnl"/>
        </w:rPr>
        <w:tab/>
        <w:t>ii)</w:t>
      </w:r>
      <w:r w:rsidRPr="00121F1D">
        <w:rPr>
          <w:lang w:val="es-ES_tradnl"/>
        </w:rPr>
        <w:tab/>
        <w:t>Derecho a fundar sindicatos y a sindicarse</w:t>
      </w:r>
    </w:p>
    <w:p w14:paraId="54CA8F72" w14:textId="2742DA2A" w:rsidR="00121F1D" w:rsidRPr="00121F1D" w:rsidRDefault="00121F1D" w:rsidP="00A02FED">
      <w:pPr>
        <w:pStyle w:val="SingleTxtG"/>
        <w:rPr>
          <w:lang w:val="es-ES_tradnl"/>
        </w:rPr>
      </w:pPr>
      <w:r w:rsidRPr="00121F1D">
        <w:rPr>
          <w:lang w:val="es-ES_tradnl"/>
        </w:rPr>
        <w:t>147.</w:t>
      </w:r>
      <w:r w:rsidRPr="00121F1D">
        <w:rPr>
          <w:lang w:val="es-ES_tradnl"/>
        </w:rPr>
        <w:tab/>
        <w:t xml:space="preserve">El Gobierno, la Patronal y las centrales sindicales firmaron el 3 de agosto de 2016 la Carta Nacional de Diálogo Social. Ese instrumento tiene por objeto, entre otros, la prevención y gestión de los conflictos sociales, de conformidad con las leyes, los reglamentos y los convenios colectivos, el fortalecimiento del proceso democrático, la promoción de la buena gobernanza en la administración pública, el mantenimiento de la paz y la unidad sociales y el fomento de las relaciones profesionales en los servicios, empresas y establecimientos. </w:t>
      </w:r>
      <w:r w:rsidRPr="00121F1D">
        <w:rPr>
          <w:lang w:val="es-ES_tradnl"/>
        </w:rPr>
        <w:lastRenderedPageBreak/>
        <w:t>Existe, además una Comisión Nacional de Concertación y Negociación Colectiva formada por el Gobierno y las organizaciones sindicales.</w:t>
      </w:r>
    </w:p>
    <w:p w14:paraId="79EDE4CC" w14:textId="6301D77B" w:rsidR="00121F1D" w:rsidRPr="00121F1D" w:rsidRDefault="00121F1D" w:rsidP="00A02FED">
      <w:pPr>
        <w:pStyle w:val="SingleTxtG"/>
        <w:rPr>
          <w:lang w:val="es-ES_tradnl"/>
        </w:rPr>
      </w:pPr>
      <w:r w:rsidRPr="00121F1D">
        <w:rPr>
          <w:lang w:val="es-ES_tradnl"/>
        </w:rPr>
        <w:t>148.</w:t>
      </w:r>
      <w:r w:rsidRPr="00121F1D">
        <w:rPr>
          <w:lang w:val="es-ES_tradnl"/>
        </w:rPr>
        <w:tab/>
        <w:t>A nivel de cada ministerio se ha establecido igualmente y ya está funcionando un Comité Sectorial de Diálogo Social.</w:t>
      </w:r>
    </w:p>
    <w:p w14:paraId="366F64E4" w14:textId="77777777" w:rsidR="00121F1D" w:rsidRPr="00121F1D" w:rsidRDefault="00121F1D" w:rsidP="00A02FED">
      <w:pPr>
        <w:pStyle w:val="SingleTxtG"/>
        <w:rPr>
          <w:lang w:val="es-ES_tradnl"/>
        </w:rPr>
      </w:pPr>
      <w:r w:rsidRPr="00121F1D">
        <w:rPr>
          <w:lang w:val="es-ES_tradnl"/>
        </w:rPr>
        <w:t>149.</w:t>
      </w:r>
      <w:r w:rsidRPr="00121F1D">
        <w:rPr>
          <w:lang w:val="es-ES_tradnl"/>
        </w:rPr>
        <w:tab/>
        <w:t>En los sectores considerados sensibles se han implantado algunas restricciones al derecho de huelga para garantizar el disfrute de otros derechos fundamentales.</w:t>
      </w:r>
    </w:p>
    <w:p w14:paraId="6A7E3F30" w14:textId="77777777" w:rsidR="00121F1D" w:rsidRPr="00121F1D" w:rsidRDefault="00121F1D" w:rsidP="00A02FED">
      <w:pPr>
        <w:pStyle w:val="H4G"/>
        <w:rPr>
          <w:lang w:val="es-ES_tradnl"/>
        </w:rPr>
      </w:pPr>
      <w:r w:rsidRPr="00121F1D">
        <w:rPr>
          <w:lang w:val="es-ES_tradnl"/>
        </w:rPr>
        <w:tab/>
        <w:t>iii)</w:t>
      </w:r>
      <w:r w:rsidRPr="00121F1D">
        <w:rPr>
          <w:lang w:val="es-ES_tradnl"/>
        </w:rPr>
        <w:tab/>
        <w:t>Derecho a la vivienda</w:t>
      </w:r>
    </w:p>
    <w:p w14:paraId="084B15C4" w14:textId="4AB84710" w:rsidR="00121F1D" w:rsidRPr="00121F1D" w:rsidRDefault="00121F1D" w:rsidP="00A02FED">
      <w:pPr>
        <w:pStyle w:val="SingleTxtG"/>
        <w:rPr>
          <w:lang w:val="es-ES_tradnl"/>
        </w:rPr>
      </w:pPr>
      <w:r w:rsidRPr="00121F1D">
        <w:rPr>
          <w:lang w:val="es-ES_tradnl"/>
        </w:rPr>
        <w:t>150.</w:t>
      </w:r>
      <w:r w:rsidRPr="00121F1D">
        <w:rPr>
          <w:lang w:val="es-ES_tradnl"/>
        </w:rPr>
        <w:tab/>
        <w:t>La administración pública ha adoptado numerosas iniciativas para fomentar el acceso a la vivienda. Cabe citar, entre ellas, la construcción de viviendas sociales en Ouedo, Lokossa, Parakou, etc. También se puede hacer referencia a la aprobación de la Ley núm. 2018-12 relativa al Régimen Jurídico del Arrendamiento de Viviendas en la República de Benin.</w:t>
      </w:r>
    </w:p>
    <w:p w14:paraId="438EC74F" w14:textId="77777777" w:rsidR="00121F1D" w:rsidRPr="00121F1D" w:rsidRDefault="00121F1D" w:rsidP="00A02FED">
      <w:pPr>
        <w:pStyle w:val="SingleTxtG"/>
        <w:rPr>
          <w:lang w:val="es-ES_tradnl"/>
        </w:rPr>
      </w:pPr>
      <w:r w:rsidRPr="00121F1D">
        <w:rPr>
          <w:lang w:val="es-ES_tradnl"/>
        </w:rPr>
        <w:t>151.</w:t>
      </w:r>
      <w:r w:rsidRPr="00121F1D">
        <w:rPr>
          <w:lang w:val="es-ES_tradnl"/>
        </w:rPr>
        <w:tab/>
        <w:t>En ese texto se incluyen las reglas generales para concertar y ejecutar los contratos de arrendamiento, el pago de fianzas y otras garantías, las obligaciones del arrendador y del arrendatario, la cesión, la transferencia y el realquiler, así como la rescisión del contrato.</w:t>
      </w:r>
    </w:p>
    <w:p w14:paraId="57810A00" w14:textId="1A8B076F" w:rsidR="00121F1D" w:rsidRPr="00121F1D" w:rsidRDefault="00121F1D" w:rsidP="00A02FED">
      <w:pPr>
        <w:pStyle w:val="H4G"/>
        <w:rPr>
          <w:lang w:val="es-ES_tradnl"/>
        </w:rPr>
      </w:pPr>
      <w:r w:rsidRPr="00121F1D">
        <w:rPr>
          <w:lang w:val="es-ES_tradnl"/>
        </w:rPr>
        <w:tab/>
        <w:t>iv)</w:t>
      </w:r>
      <w:r w:rsidRPr="00121F1D">
        <w:rPr>
          <w:lang w:val="es-ES_tradnl"/>
        </w:rPr>
        <w:tab/>
        <w:t>Derecho a la salud pública, la asistencia médica, la seguridad social y los servicios sociales</w:t>
      </w:r>
    </w:p>
    <w:p w14:paraId="0C6975D9" w14:textId="58B48696" w:rsidR="00121F1D" w:rsidRPr="00121F1D" w:rsidRDefault="00A02FED" w:rsidP="00A02FED">
      <w:pPr>
        <w:pStyle w:val="H56G"/>
        <w:rPr>
          <w:lang w:val="es-ES_tradnl"/>
        </w:rPr>
      </w:pPr>
      <w:r>
        <w:rPr>
          <w:lang w:val="es-ES_tradnl"/>
        </w:rPr>
        <w:tab/>
      </w:r>
      <w:r w:rsidR="00121F1D" w:rsidRPr="00121F1D">
        <w:rPr>
          <w:lang w:val="es-ES_tradnl"/>
        </w:rPr>
        <w:tab/>
        <w:t>Salud física y mental</w:t>
      </w:r>
    </w:p>
    <w:p w14:paraId="44DAC320" w14:textId="209C20D4" w:rsidR="00121F1D" w:rsidRPr="00121F1D" w:rsidRDefault="00121F1D" w:rsidP="00A02FED">
      <w:pPr>
        <w:pStyle w:val="SingleTxtG"/>
        <w:rPr>
          <w:lang w:val="es-ES_tradnl"/>
        </w:rPr>
      </w:pPr>
      <w:r w:rsidRPr="00121F1D">
        <w:rPr>
          <w:lang w:val="es-ES_tradnl"/>
        </w:rPr>
        <w:t>152.</w:t>
      </w:r>
      <w:r w:rsidRPr="00121F1D">
        <w:rPr>
          <w:lang w:val="es-ES_tradnl"/>
        </w:rPr>
        <w:tab/>
        <w:t>La gestión del sistema de salud está a cargo del Ministerio de Salud, responsable de aplicar las políticas que el Gobierno define en este ámbito. Para ello, pone en marcha las medidas sanitarias, planifica su aplicación, coordina y supervisa la realización de las tareas establecidas.</w:t>
      </w:r>
    </w:p>
    <w:p w14:paraId="177C6C6F" w14:textId="77777777" w:rsidR="00121F1D" w:rsidRPr="00121F1D" w:rsidRDefault="00121F1D" w:rsidP="00A02FED">
      <w:pPr>
        <w:pStyle w:val="SingleTxtG"/>
        <w:rPr>
          <w:lang w:val="es-ES_tradnl"/>
        </w:rPr>
      </w:pPr>
      <w:r w:rsidRPr="00121F1D">
        <w:rPr>
          <w:lang w:val="es-ES_tradnl"/>
        </w:rPr>
        <w:t>153.</w:t>
      </w:r>
      <w:r w:rsidRPr="00121F1D">
        <w:rPr>
          <w:lang w:val="es-ES_tradnl"/>
        </w:rPr>
        <w:tab/>
        <w:t>Las infraestructuras a nivel central son:</w:t>
      </w:r>
    </w:p>
    <w:p w14:paraId="1B588E95" w14:textId="016E31CA" w:rsidR="00121F1D" w:rsidRPr="00121F1D" w:rsidRDefault="00121F1D" w:rsidP="00A02FED">
      <w:pPr>
        <w:pStyle w:val="Bullet1G"/>
        <w:rPr>
          <w:lang w:val="es-ES_tradnl"/>
        </w:rPr>
      </w:pPr>
      <w:r w:rsidRPr="00121F1D">
        <w:rPr>
          <w:lang w:val="es-ES_tradnl"/>
        </w:rPr>
        <w:tab/>
        <w:t>El Centro Hospitalario y Universitario Nacional (CNHU)</w:t>
      </w:r>
      <w:r w:rsidR="00A02FED">
        <w:rPr>
          <w:lang w:val="es-ES_tradnl"/>
        </w:rPr>
        <w:t>.</w:t>
      </w:r>
    </w:p>
    <w:p w14:paraId="2F629CB5" w14:textId="3D1ADD06" w:rsidR="00121F1D" w:rsidRPr="00121F1D" w:rsidRDefault="00121F1D" w:rsidP="00A02FED">
      <w:pPr>
        <w:pStyle w:val="Bullet1G"/>
        <w:rPr>
          <w:lang w:val="es-ES_tradnl"/>
        </w:rPr>
      </w:pPr>
      <w:r w:rsidRPr="00121F1D">
        <w:rPr>
          <w:lang w:val="es-ES_tradnl"/>
        </w:rPr>
        <w:tab/>
        <w:t>El Centro Hospitalario y Universitario de la Madre y el Niño de Lagune (CHU-MEL)</w:t>
      </w:r>
      <w:r w:rsidR="00A02FED">
        <w:rPr>
          <w:lang w:val="es-ES_tradnl"/>
        </w:rPr>
        <w:t>.</w:t>
      </w:r>
    </w:p>
    <w:p w14:paraId="75229688" w14:textId="03BB951B" w:rsidR="00121F1D" w:rsidRPr="00121F1D" w:rsidRDefault="00121F1D" w:rsidP="00A02FED">
      <w:pPr>
        <w:pStyle w:val="Bullet1G"/>
        <w:rPr>
          <w:lang w:val="es-ES_tradnl"/>
        </w:rPr>
      </w:pPr>
      <w:r w:rsidRPr="00121F1D">
        <w:rPr>
          <w:lang w:val="es-ES_tradnl"/>
        </w:rPr>
        <w:tab/>
        <w:t>El Centro Hospitalario Nacional de Neumología y Tratamiento Antituberculoso (CNHPP)</w:t>
      </w:r>
      <w:r w:rsidR="00A02FED">
        <w:rPr>
          <w:lang w:val="es-ES_tradnl"/>
        </w:rPr>
        <w:t>.</w:t>
      </w:r>
    </w:p>
    <w:p w14:paraId="4AF5C3E2" w14:textId="0154B344" w:rsidR="00121F1D" w:rsidRPr="00121F1D" w:rsidRDefault="00121F1D" w:rsidP="00A02FED">
      <w:pPr>
        <w:pStyle w:val="Bullet1G"/>
        <w:rPr>
          <w:lang w:val="es-ES_tradnl"/>
        </w:rPr>
      </w:pPr>
      <w:r w:rsidRPr="00121F1D">
        <w:rPr>
          <w:lang w:val="es-ES_tradnl"/>
        </w:rPr>
        <w:tab/>
        <w:t>El Centro Hospitalario Nacional de Neuropsiquiatría (CNHNP).</w:t>
      </w:r>
    </w:p>
    <w:p w14:paraId="5168A545" w14:textId="296DF1A0" w:rsidR="00121F1D" w:rsidRPr="00121F1D" w:rsidRDefault="00121F1D" w:rsidP="00A02FED">
      <w:pPr>
        <w:pStyle w:val="SingleTxtG"/>
        <w:rPr>
          <w:lang w:val="es-ES_tradnl"/>
        </w:rPr>
      </w:pPr>
      <w:r w:rsidRPr="00121F1D">
        <w:rPr>
          <w:lang w:val="es-ES_tradnl"/>
        </w:rPr>
        <w:t>154.</w:t>
      </w:r>
      <w:r w:rsidRPr="00121F1D">
        <w:rPr>
          <w:lang w:val="es-ES_tradnl"/>
        </w:rPr>
        <w:tab/>
        <w:t>A nivel intermedio, de la aplicación de la política sanitaria nacional se encargan las Direcciones Departamentales de Salud (DDS), que formulan medidas orientadas a tenor de la estrategia determinada a nivel central.</w:t>
      </w:r>
    </w:p>
    <w:p w14:paraId="36991EAF" w14:textId="79DB4A42" w:rsidR="00121F1D" w:rsidRPr="00121F1D" w:rsidRDefault="00121F1D" w:rsidP="00A02FED">
      <w:pPr>
        <w:pStyle w:val="SingleTxtG"/>
        <w:rPr>
          <w:lang w:val="es-ES_tradnl"/>
        </w:rPr>
      </w:pPr>
      <w:r w:rsidRPr="00121F1D">
        <w:rPr>
          <w:lang w:val="es-ES_tradnl"/>
        </w:rPr>
        <w:t>155.</w:t>
      </w:r>
      <w:r w:rsidRPr="00121F1D">
        <w:rPr>
          <w:lang w:val="es-ES_tradnl"/>
        </w:rPr>
        <w:tab/>
        <w:t>Existen 5 Centros Hospitalarios Departamentales (CHD), situados en los departamentos de Ouémé, Borgou, Atacora, Zou y Mono. En Littoral, se encuentra el CNHU que, además de su función nacional, se ocupa del CHD de este departamento.</w:t>
      </w:r>
    </w:p>
    <w:p w14:paraId="2B3AF884" w14:textId="6CBCC816" w:rsidR="00121F1D" w:rsidRPr="00121F1D" w:rsidRDefault="00121F1D" w:rsidP="00A02FED">
      <w:pPr>
        <w:pStyle w:val="SingleTxtG"/>
        <w:rPr>
          <w:lang w:val="es-ES_tradnl"/>
        </w:rPr>
      </w:pPr>
      <w:r w:rsidRPr="00121F1D">
        <w:rPr>
          <w:lang w:val="es-ES_tradnl"/>
        </w:rPr>
        <w:t>156.</w:t>
      </w:r>
      <w:r w:rsidRPr="00121F1D">
        <w:rPr>
          <w:lang w:val="es-ES_tradnl"/>
        </w:rPr>
        <w:tab/>
        <w:t>A nivel periférico, se hallan las zonas sanitarias, que son las entidades operacionales más descentralizadas del sistema de salud de Benin. Las zonas sanitarias están constituidas por una red de servicios de primeros auxilios: unidades rurales de salud (UVS), consultorios de salud materna y dispensarios, centros de salud (CS) y dependencias de salud privadas. Todos ellos cuentan con el apoyo de un hospital de segundo nivel (hospital de zona), público o privado, que se encarga de prestar asistencia a una zona con una población de entre 100.000 y 200.000 habitantes.</w:t>
      </w:r>
    </w:p>
    <w:p w14:paraId="105CAABC" w14:textId="2154F133" w:rsidR="00121F1D" w:rsidRPr="00121F1D" w:rsidRDefault="00121F1D" w:rsidP="00A02FED">
      <w:pPr>
        <w:pStyle w:val="SingleTxtG"/>
        <w:rPr>
          <w:lang w:val="es-ES_tradnl"/>
        </w:rPr>
      </w:pPr>
      <w:r w:rsidRPr="00121F1D">
        <w:rPr>
          <w:lang w:val="es-ES_tradnl"/>
        </w:rPr>
        <w:t>157.</w:t>
      </w:r>
      <w:r w:rsidRPr="00121F1D">
        <w:rPr>
          <w:lang w:val="es-ES_tradnl"/>
        </w:rPr>
        <w:tab/>
        <w:t>El país dispone en la actualidad de 34 zonas sanitarias. Esta estrategia repercute en la viabilidad y funcionalidad de los servicios ofrecidos, favoreciendo al propio tiempo la descentralización, la participación comunitaria y la asociación entre el sector público y el sector privado.</w:t>
      </w:r>
    </w:p>
    <w:p w14:paraId="4E0EAC69" w14:textId="16BA8C08" w:rsidR="00121F1D" w:rsidRPr="00121F1D" w:rsidRDefault="00121F1D" w:rsidP="00A02FED">
      <w:pPr>
        <w:pStyle w:val="SingleTxtG"/>
        <w:rPr>
          <w:lang w:val="es-ES_tradnl"/>
        </w:rPr>
      </w:pPr>
      <w:r w:rsidRPr="00121F1D">
        <w:rPr>
          <w:lang w:val="es-ES_tradnl"/>
        </w:rPr>
        <w:t>158.</w:t>
      </w:r>
      <w:r w:rsidRPr="00121F1D">
        <w:rPr>
          <w:lang w:val="es-ES_tradnl"/>
        </w:rPr>
        <w:tab/>
        <w:t xml:space="preserve">De conformidad con el Plan Nacional de Desarrollo Sanitario (PNDS) de </w:t>
      </w:r>
      <w:proofErr w:type="spellStart"/>
      <w:r w:rsidRPr="00121F1D">
        <w:rPr>
          <w:lang w:val="es-ES_tradnl"/>
        </w:rPr>
        <w:t>Benin</w:t>
      </w:r>
      <w:proofErr w:type="spellEnd"/>
      <w:r w:rsidRPr="00121F1D">
        <w:rPr>
          <w:lang w:val="es-ES_tradnl"/>
        </w:rPr>
        <w:t xml:space="preserve"> (2009-2018), el 66</w:t>
      </w:r>
      <w:r w:rsidR="00C87D7F">
        <w:rPr>
          <w:lang w:val="es-ES_tradnl"/>
        </w:rPr>
        <w:t xml:space="preserve"> </w:t>
      </w:r>
      <w:r w:rsidRPr="00121F1D">
        <w:rPr>
          <w:lang w:val="es-ES_tradnl"/>
        </w:rPr>
        <w:t>% de los hogares tiene acceso a una dependencia sanitaria en su localidad en un radio de 5 km.</w:t>
      </w:r>
    </w:p>
    <w:p w14:paraId="23F9283D" w14:textId="553397C9" w:rsidR="00121F1D" w:rsidRPr="00121F1D" w:rsidRDefault="00121F1D" w:rsidP="00A02FED">
      <w:pPr>
        <w:pStyle w:val="SingleTxtG"/>
        <w:rPr>
          <w:lang w:val="es-ES_tradnl"/>
        </w:rPr>
      </w:pPr>
      <w:r w:rsidRPr="00121F1D">
        <w:rPr>
          <w:lang w:val="es-ES_tradnl"/>
        </w:rPr>
        <w:lastRenderedPageBreak/>
        <w:t>159.</w:t>
      </w:r>
      <w:r w:rsidRPr="00121F1D">
        <w:rPr>
          <w:lang w:val="es-ES_tradnl"/>
        </w:rPr>
        <w:tab/>
        <w:t>En cuanto al acceso a las unidades sanitarias de segundo nivel, cabe señalar que más del 50</w:t>
      </w:r>
      <w:r w:rsidR="008A77C8">
        <w:rPr>
          <w:lang w:val="es-ES_tradnl"/>
        </w:rPr>
        <w:t xml:space="preserve"> </w:t>
      </w:r>
      <w:r w:rsidRPr="00121F1D">
        <w:rPr>
          <w:lang w:val="es-ES_tradnl"/>
        </w:rPr>
        <w:t>% de la población puede acudir a un hospital de referencia en caso de necesidad. Sin embargo, el 13</w:t>
      </w:r>
      <w:r w:rsidR="008A77C8">
        <w:rPr>
          <w:lang w:val="es-ES_tradnl"/>
        </w:rPr>
        <w:t xml:space="preserve"> </w:t>
      </w:r>
      <w:r w:rsidRPr="00121F1D">
        <w:rPr>
          <w:lang w:val="es-ES_tradnl"/>
        </w:rPr>
        <w:t>% de la población vive todavía a más de 30</w:t>
      </w:r>
      <w:r w:rsidR="008A77C8">
        <w:rPr>
          <w:lang w:val="es-ES_tradnl"/>
        </w:rPr>
        <w:t xml:space="preserve"> </w:t>
      </w:r>
      <w:r w:rsidRPr="00121F1D">
        <w:rPr>
          <w:lang w:val="es-ES_tradnl"/>
        </w:rPr>
        <w:t>km de un hospital de segundo nivel. La mayoría de las comunidades rurales no dispone de un hospital a menos de 5 km de distancia.</w:t>
      </w:r>
    </w:p>
    <w:p w14:paraId="28897BD0" w14:textId="2A218661" w:rsidR="00121F1D" w:rsidRPr="00121F1D" w:rsidRDefault="00A02FED" w:rsidP="00A02FED">
      <w:pPr>
        <w:pStyle w:val="H56G"/>
        <w:rPr>
          <w:lang w:val="es-ES_tradnl"/>
        </w:rPr>
      </w:pPr>
      <w:r>
        <w:rPr>
          <w:lang w:val="es-ES_tradnl"/>
        </w:rPr>
        <w:tab/>
      </w:r>
      <w:r w:rsidR="00121F1D" w:rsidRPr="00121F1D">
        <w:rPr>
          <w:lang w:val="es-ES_tradnl"/>
        </w:rPr>
        <w:tab/>
        <w:t>Disponibilidad del personal de salud (médicos, enfermeros, parteras)</w:t>
      </w:r>
    </w:p>
    <w:p w14:paraId="3D5F9143" w14:textId="77777777" w:rsidR="00121F1D" w:rsidRPr="00121F1D" w:rsidRDefault="00121F1D" w:rsidP="00A02FED">
      <w:pPr>
        <w:pStyle w:val="SingleTxtG"/>
        <w:rPr>
          <w:lang w:val="es-ES_tradnl"/>
        </w:rPr>
      </w:pPr>
      <w:r w:rsidRPr="00121F1D">
        <w:rPr>
          <w:lang w:val="es-ES_tradnl"/>
        </w:rPr>
        <w:t>160.</w:t>
      </w:r>
      <w:r w:rsidRPr="00121F1D">
        <w:rPr>
          <w:lang w:val="es-ES_tradnl"/>
        </w:rPr>
        <w:tab/>
        <w:t>La cobertura sanitaria sigue siendo insuficiente debido al fuerte crecimiento demográfico. No se están escatimando esfuerzos para mejorar esta situación, en particular a través de la contratación de personal, la instauración de plataformas técnicas y el incremento del presupuesto asignado al Ministerio de Salud.</w:t>
      </w:r>
    </w:p>
    <w:p w14:paraId="165481BF" w14:textId="4E5A72F6" w:rsidR="00121F1D" w:rsidRPr="00121F1D" w:rsidRDefault="00A02FED" w:rsidP="00A02FED">
      <w:pPr>
        <w:pStyle w:val="H56G"/>
        <w:rPr>
          <w:lang w:val="es-ES_tradnl"/>
        </w:rPr>
      </w:pPr>
      <w:r>
        <w:rPr>
          <w:lang w:val="es-ES_tradnl"/>
        </w:rPr>
        <w:tab/>
      </w:r>
      <w:r w:rsidR="00121F1D" w:rsidRPr="00121F1D">
        <w:rPr>
          <w:lang w:val="es-ES_tradnl"/>
        </w:rPr>
        <w:tab/>
        <w:t>Evolución de las principales infecciones y enfermedades recurrentes</w:t>
      </w:r>
    </w:p>
    <w:p w14:paraId="43023E06" w14:textId="3752CF70" w:rsidR="00121F1D" w:rsidRPr="00121F1D" w:rsidRDefault="00121F1D" w:rsidP="00A02FED">
      <w:pPr>
        <w:pStyle w:val="SingleTxtG"/>
        <w:rPr>
          <w:lang w:val="es-ES_tradnl"/>
        </w:rPr>
      </w:pPr>
      <w:r w:rsidRPr="00121F1D">
        <w:rPr>
          <w:lang w:val="es-ES_tradnl"/>
        </w:rPr>
        <w:t>161.</w:t>
      </w:r>
      <w:r w:rsidRPr="00121F1D">
        <w:rPr>
          <w:lang w:val="es-ES_tradnl"/>
        </w:rPr>
        <w:tab/>
        <w:t>La malaria y las infecciones respiratorias agudas (IRA) representan aún las principales causas de morbimortalidad. Le siguen las anemias, que pueden ser de origen infeccioso y/o nutricional.</w:t>
      </w:r>
    </w:p>
    <w:p w14:paraId="48124A84" w14:textId="36A9BDDC" w:rsidR="00121F1D" w:rsidRPr="00121F1D" w:rsidRDefault="00121F1D" w:rsidP="00A02FED">
      <w:pPr>
        <w:pStyle w:val="SingleTxtG"/>
        <w:rPr>
          <w:lang w:val="es-ES_tradnl"/>
        </w:rPr>
      </w:pPr>
      <w:r w:rsidRPr="00121F1D">
        <w:rPr>
          <w:lang w:val="es-ES_tradnl"/>
        </w:rPr>
        <w:t>162.</w:t>
      </w:r>
      <w:r w:rsidRPr="00121F1D">
        <w:rPr>
          <w:lang w:val="es-ES_tradnl"/>
        </w:rPr>
        <w:tab/>
        <w:t>Pero, durante los últimos años, han hecho su aparición varios virus, como el de Lassa y el Ébola.</w:t>
      </w:r>
    </w:p>
    <w:p w14:paraId="00C177BC" w14:textId="68FABF20" w:rsidR="00121F1D" w:rsidRPr="00121F1D" w:rsidRDefault="00121F1D" w:rsidP="00A02FED">
      <w:pPr>
        <w:pStyle w:val="SingleTxtG"/>
        <w:rPr>
          <w:lang w:val="es-ES_tradnl"/>
        </w:rPr>
      </w:pPr>
      <w:r w:rsidRPr="00121F1D">
        <w:rPr>
          <w:lang w:val="es-ES_tradnl"/>
        </w:rPr>
        <w:t>163.</w:t>
      </w:r>
      <w:r w:rsidRPr="00121F1D">
        <w:rPr>
          <w:lang w:val="es-ES_tradnl"/>
        </w:rPr>
        <w:tab/>
        <w:t>La malaria es la enfermedad más extendida entre los benineses. El porcentaje de consultas por ese motivo fue del 40,6</w:t>
      </w:r>
      <w:r w:rsidR="008A77C8">
        <w:rPr>
          <w:lang w:val="es-ES_tradnl"/>
        </w:rPr>
        <w:t xml:space="preserve"> </w:t>
      </w:r>
      <w:r w:rsidRPr="00121F1D">
        <w:rPr>
          <w:lang w:val="es-ES_tradnl"/>
        </w:rPr>
        <w:t>% en 2014, al igual que en 2013, mientras que, en 2012, fue del 41,4</w:t>
      </w:r>
      <w:r w:rsidR="008A77C8">
        <w:rPr>
          <w:lang w:val="es-ES_tradnl"/>
        </w:rPr>
        <w:t xml:space="preserve"> </w:t>
      </w:r>
      <w:r w:rsidRPr="00121F1D">
        <w:rPr>
          <w:lang w:val="es-ES_tradnl"/>
        </w:rPr>
        <w:t>%. En segundo lugar se sitúan las infecciones respiratorias agudas (el 12,9</w:t>
      </w:r>
      <w:r w:rsidR="008A77C8">
        <w:rPr>
          <w:lang w:val="es-ES_tradnl"/>
        </w:rPr>
        <w:t xml:space="preserve"> </w:t>
      </w:r>
      <w:r w:rsidRPr="00121F1D">
        <w:rPr>
          <w:lang w:val="es-ES_tradnl"/>
        </w:rPr>
        <w:t>% en 2014 frente al 13,3</w:t>
      </w:r>
      <w:r w:rsidR="008A77C8">
        <w:rPr>
          <w:lang w:val="es-ES_tradnl"/>
        </w:rPr>
        <w:t xml:space="preserve"> </w:t>
      </w:r>
      <w:r w:rsidRPr="00121F1D">
        <w:rPr>
          <w:lang w:val="es-ES_tradnl"/>
        </w:rPr>
        <w:t>% en 2013 y al 12,3</w:t>
      </w:r>
      <w:r w:rsidR="008A77C8">
        <w:rPr>
          <w:lang w:val="es-ES_tradnl"/>
        </w:rPr>
        <w:t xml:space="preserve"> </w:t>
      </w:r>
      <w:r w:rsidRPr="00121F1D">
        <w:rPr>
          <w:lang w:val="es-ES_tradnl"/>
        </w:rPr>
        <w:t>% en 2012</w:t>
      </w:r>
      <w:r w:rsidR="008A77C8">
        <w:rPr>
          <w:lang w:val="es-ES_tradnl"/>
        </w:rPr>
        <w:t>)</w:t>
      </w:r>
      <w:r w:rsidRPr="00121F1D">
        <w:rPr>
          <w:lang w:val="es-ES_tradnl"/>
        </w:rPr>
        <w:t>. Las infecciones gastrointestinales solo afectaron al 6,6</w:t>
      </w:r>
      <w:r w:rsidR="008A77C8">
        <w:rPr>
          <w:lang w:val="es-ES_tradnl"/>
        </w:rPr>
        <w:t xml:space="preserve"> </w:t>
      </w:r>
      <w:r w:rsidRPr="00121F1D">
        <w:rPr>
          <w:lang w:val="es-ES_tradnl"/>
        </w:rPr>
        <w:t>% de los pacientes en 2014, frente al 6,8</w:t>
      </w:r>
      <w:r w:rsidR="008A77C8">
        <w:rPr>
          <w:lang w:val="es-ES_tradnl"/>
        </w:rPr>
        <w:t xml:space="preserve"> </w:t>
      </w:r>
      <w:r w:rsidRPr="00121F1D">
        <w:rPr>
          <w:lang w:val="es-ES_tradnl"/>
        </w:rPr>
        <w:t>% en 2013 y al 6,5</w:t>
      </w:r>
      <w:r w:rsidR="008A77C8">
        <w:rPr>
          <w:lang w:val="es-ES_tradnl"/>
        </w:rPr>
        <w:t xml:space="preserve"> </w:t>
      </w:r>
      <w:r w:rsidRPr="00121F1D">
        <w:rPr>
          <w:lang w:val="es-ES_tradnl"/>
        </w:rPr>
        <w:t>% en 2012.</w:t>
      </w:r>
    </w:p>
    <w:p w14:paraId="191B093E" w14:textId="77777777" w:rsidR="00121F1D" w:rsidRPr="00121F1D" w:rsidRDefault="00121F1D" w:rsidP="00A02FED">
      <w:pPr>
        <w:pStyle w:val="SingleTxtG"/>
        <w:rPr>
          <w:lang w:val="es-ES_tradnl"/>
        </w:rPr>
      </w:pPr>
      <w:r w:rsidRPr="00121F1D">
        <w:rPr>
          <w:lang w:val="es-ES_tradnl"/>
        </w:rPr>
        <w:t>164.</w:t>
      </w:r>
      <w:r w:rsidRPr="00121F1D">
        <w:rPr>
          <w:lang w:val="es-ES_tradnl"/>
        </w:rPr>
        <w:tab/>
        <w:t>El Estado y las ONG han intensificado las iniciativas para sensibilizar a la población, respaldadas por la distribución gratuita de mosquiteras impregnadas de insecticida.</w:t>
      </w:r>
    </w:p>
    <w:p w14:paraId="3D3E4DDE" w14:textId="02760CA0" w:rsidR="00121F1D" w:rsidRPr="00121F1D" w:rsidRDefault="00121F1D" w:rsidP="00A02FED">
      <w:pPr>
        <w:pStyle w:val="SingleTxtG"/>
        <w:rPr>
          <w:lang w:val="es-ES_tradnl"/>
        </w:rPr>
      </w:pPr>
      <w:r w:rsidRPr="00121F1D">
        <w:rPr>
          <w:lang w:val="es-ES_tradnl"/>
        </w:rPr>
        <w:t>165.</w:t>
      </w:r>
      <w:r w:rsidRPr="00121F1D">
        <w:rPr>
          <w:lang w:val="es-ES_tradnl"/>
        </w:rPr>
        <w:tab/>
        <w:t>Gracias a los esfuerzos realizados a nivel material y financiero, las enfermedades infecciosas, como la lepra y la oncocercosis están retrocediendo considerablemente y la dracunculosis (gusano de Guinea) ha sido erradicada.</w:t>
      </w:r>
    </w:p>
    <w:p w14:paraId="1A3E016C" w14:textId="7DEF8BBE" w:rsidR="00121F1D" w:rsidRPr="00121F1D" w:rsidRDefault="00121F1D" w:rsidP="00C7307D">
      <w:pPr>
        <w:pStyle w:val="SingleTxtG"/>
        <w:rPr>
          <w:lang w:val="es-ES_tradnl"/>
        </w:rPr>
      </w:pPr>
      <w:r w:rsidRPr="00121F1D">
        <w:rPr>
          <w:lang w:val="es-ES_tradnl"/>
        </w:rPr>
        <w:t>166.</w:t>
      </w:r>
      <w:r w:rsidRPr="00121F1D">
        <w:rPr>
          <w:lang w:val="es-ES_tradnl"/>
        </w:rPr>
        <w:tab/>
        <w:t>Sin embargo, a pesar de estos resultados satisfactorios, la malaria continúa figurando entre las principales lacras que es menester combatir. Para ello, se ha puesto en marcha un Plan de Lucha Acelerada contra la Malaria (LAPA), con el objetivo de reducir en un 50</w:t>
      </w:r>
      <w:r w:rsidR="008A77C8">
        <w:rPr>
          <w:lang w:val="es-ES_tradnl"/>
        </w:rPr>
        <w:t xml:space="preserve"> </w:t>
      </w:r>
      <w:r w:rsidRPr="00121F1D">
        <w:rPr>
          <w:lang w:val="es-ES_tradnl"/>
        </w:rPr>
        <w:t>%, de aquí al año 2025, las muertes debidas a esta enfermedad, en un 30</w:t>
      </w:r>
      <w:r w:rsidR="008A77C8">
        <w:rPr>
          <w:lang w:val="es-ES_tradnl"/>
        </w:rPr>
        <w:t xml:space="preserve"> </w:t>
      </w:r>
      <w:r w:rsidRPr="00121F1D">
        <w:rPr>
          <w:lang w:val="es-ES_tradnl"/>
        </w:rPr>
        <w:t>% entre 2010 y 2015 y en un 20</w:t>
      </w:r>
      <w:r w:rsidR="008A77C8">
        <w:rPr>
          <w:lang w:val="es-ES_tradnl"/>
        </w:rPr>
        <w:t xml:space="preserve"> </w:t>
      </w:r>
      <w:r w:rsidRPr="00121F1D">
        <w:rPr>
          <w:lang w:val="es-ES_tradnl"/>
        </w:rPr>
        <w:t>% entre 2015 y 2025. El plan incluye también el objetivo de restringir en los mismos porcentajes la tasa de morbilidad y la incidencia socioeconómica de la malaria, de aquí a</w:t>
      </w:r>
      <w:r w:rsidR="00C7307D">
        <w:rPr>
          <w:lang w:val="es-ES_tradnl"/>
        </w:rPr>
        <w:t> </w:t>
      </w:r>
      <w:r w:rsidRPr="00121F1D">
        <w:rPr>
          <w:lang w:val="es-ES_tradnl"/>
        </w:rPr>
        <w:t>2025.</w:t>
      </w:r>
    </w:p>
    <w:p w14:paraId="57C95E34" w14:textId="72656DFB" w:rsidR="00121F1D" w:rsidRPr="00121F1D" w:rsidRDefault="00A02FED" w:rsidP="00A02FED">
      <w:pPr>
        <w:pStyle w:val="H56G"/>
        <w:rPr>
          <w:lang w:val="es-ES_tradnl"/>
        </w:rPr>
      </w:pPr>
      <w:r>
        <w:rPr>
          <w:lang w:val="es-ES_tradnl"/>
        </w:rPr>
        <w:tab/>
      </w:r>
      <w:r w:rsidR="00121F1D" w:rsidRPr="00121F1D">
        <w:rPr>
          <w:lang w:val="es-ES_tradnl"/>
        </w:rPr>
        <w:tab/>
        <w:t>Disminución del coste de la atención de salud</w:t>
      </w:r>
    </w:p>
    <w:p w14:paraId="632FE627" w14:textId="38391EA0" w:rsidR="00121F1D" w:rsidRPr="00121F1D" w:rsidRDefault="00121F1D" w:rsidP="00A02FED">
      <w:pPr>
        <w:pStyle w:val="SingleTxtG"/>
        <w:rPr>
          <w:lang w:val="es-ES_tradnl"/>
        </w:rPr>
      </w:pPr>
      <w:r w:rsidRPr="00121F1D">
        <w:rPr>
          <w:lang w:val="es-ES_tradnl"/>
        </w:rPr>
        <w:t>167.</w:t>
      </w:r>
      <w:r w:rsidRPr="00121F1D">
        <w:rPr>
          <w:lang w:val="es-ES_tradnl"/>
        </w:rPr>
        <w:tab/>
        <w:t>Desde 2010 se han aplicado varias reformas estructurales para reorganizar el sector de la salud, entre las que cabe destacar:</w:t>
      </w:r>
    </w:p>
    <w:p w14:paraId="3F9D4A46" w14:textId="66AB354E" w:rsidR="00121F1D" w:rsidRPr="00121F1D" w:rsidRDefault="00121F1D" w:rsidP="00A02FED">
      <w:pPr>
        <w:pStyle w:val="Bullet1G"/>
        <w:rPr>
          <w:lang w:val="es-ES_tradnl"/>
        </w:rPr>
      </w:pPr>
      <w:r w:rsidRPr="00121F1D">
        <w:rPr>
          <w:lang w:val="es-ES_tradnl"/>
        </w:rPr>
        <w:tab/>
        <w:t>Las reformas en la Central de Compras de los Medicamentos Básicos (CAME)</w:t>
      </w:r>
      <w:r w:rsidR="00A02FED">
        <w:rPr>
          <w:lang w:val="es-ES_tradnl"/>
        </w:rPr>
        <w:t>.</w:t>
      </w:r>
    </w:p>
    <w:p w14:paraId="10372CAF" w14:textId="3BA500CA" w:rsidR="00121F1D" w:rsidRPr="00121F1D" w:rsidRDefault="00121F1D" w:rsidP="00A02FED">
      <w:pPr>
        <w:pStyle w:val="Bullet1G"/>
        <w:rPr>
          <w:lang w:val="es-ES_tradnl"/>
        </w:rPr>
      </w:pPr>
      <w:r w:rsidRPr="00121F1D">
        <w:rPr>
          <w:lang w:val="es-ES_tradnl"/>
        </w:rPr>
        <w:t>El Régimen del Seguro Universal de Salud (RAMU) y la Promoción de las Mutuas de Salud</w:t>
      </w:r>
      <w:r w:rsidR="00A02FED">
        <w:rPr>
          <w:lang w:val="es-ES_tradnl"/>
        </w:rPr>
        <w:t>.</w:t>
      </w:r>
    </w:p>
    <w:p w14:paraId="2FB9F377" w14:textId="57C004F2" w:rsidR="00121F1D" w:rsidRPr="00121F1D" w:rsidRDefault="00121F1D" w:rsidP="00A02FED">
      <w:pPr>
        <w:pStyle w:val="Bullet1G"/>
        <w:rPr>
          <w:lang w:val="es-ES_tradnl"/>
        </w:rPr>
      </w:pPr>
      <w:r w:rsidRPr="00121F1D">
        <w:rPr>
          <w:lang w:val="es-ES_tradnl"/>
        </w:rPr>
        <w:t>La contratación y la gestión basada en los resultados</w:t>
      </w:r>
      <w:r w:rsidR="00A02FED">
        <w:rPr>
          <w:lang w:val="es-ES_tradnl"/>
        </w:rPr>
        <w:t>.</w:t>
      </w:r>
    </w:p>
    <w:p w14:paraId="0BBDF76C" w14:textId="2751EA0D" w:rsidR="00121F1D" w:rsidRPr="00121F1D" w:rsidRDefault="00121F1D" w:rsidP="00A02FED">
      <w:pPr>
        <w:pStyle w:val="Bullet1G"/>
        <w:rPr>
          <w:lang w:val="es-ES_tradnl"/>
        </w:rPr>
      </w:pPr>
      <w:r w:rsidRPr="00121F1D">
        <w:rPr>
          <w:lang w:val="es-ES_tradnl"/>
        </w:rPr>
        <w:t>La descentralización y la desconcentración del sector</w:t>
      </w:r>
      <w:r w:rsidR="00A02FED">
        <w:rPr>
          <w:lang w:val="es-ES_tradnl"/>
        </w:rPr>
        <w:t>.</w:t>
      </w:r>
    </w:p>
    <w:p w14:paraId="11C99FE3" w14:textId="4CB970E4" w:rsidR="00121F1D" w:rsidRPr="00121F1D" w:rsidRDefault="00121F1D" w:rsidP="00A02FED">
      <w:pPr>
        <w:pStyle w:val="Bullet1G"/>
        <w:rPr>
          <w:lang w:val="es-ES_tradnl"/>
        </w:rPr>
      </w:pPr>
      <w:r w:rsidRPr="00121F1D">
        <w:rPr>
          <w:lang w:val="es-ES_tradnl"/>
        </w:rPr>
        <w:t>Las disposiciones prácticas para la construcción de hospitales modernos de referencia, de vocación regional</w:t>
      </w:r>
      <w:r w:rsidR="00A02FED">
        <w:rPr>
          <w:lang w:val="es-ES_tradnl"/>
        </w:rPr>
        <w:t>.</w:t>
      </w:r>
    </w:p>
    <w:p w14:paraId="7F077D09" w14:textId="443A40E0" w:rsidR="00121F1D" w:rsidRPr="00121F1D" w:rsidRDefault="00121F1D" w:rsidP="00A02FED">
      <w:pPr>
        <w:pStyle w:val="Bullet1G"/>
        <w:rPr>
          <w:lang w:val="es-ES_tradnl"/>
        </w:rPr>
      </w:pPr>
      <w:r w:rsidRPr="00121F1D">
        <w:rPr>
          <w:lang w:val="es-ES_tradnl"/>
        </w:rPr>
        <w:t>La gratuidad de las cesáreas.</w:t>
      </w:r>
    </w:p>
    <w:p w14:paraId="5D54BD9A" w14:textId="77777777" w:rsidR="00121F1D" w:rsidRPr="00121F1D" w:rsidRDefault="00121F1D" w:rsidP="00A02FED">
      <w:pPr>
        <w:pStyle w:val="SingleTxtG"/>
        <w:rPr>
          <w:lang w:val="es-ES_tradnl"/>
        </w:rPr>
      </w:pPr>
      <w:r w:rsidRPr="00121F1D">
        <w:rPr>
          <w:lang w:val="es-ES_tradnl"/>
        </w:rPr>
        <w:t>168.</w:t>
      </w:r>
      <w:r w:rsidRPr="00121F1D">
        <w:rPr>
          <w:lang w:val="es-ES_tradnl"/>
        </w:rPr>
        <w:tab/>
        <w:t>Esas diversas medidas adoptadas por el Gobierno están destinadas a ayudar y garantizar una buena salud a toda la población, sobre todo a los sectores más desfavorecidos.</w:t>
      </w:r>
    </w:p>
    <w:p w14:paraId="16FA9630" w14:textId="77777777" w:rsidR="00121F1D" w:rsidRPr="00121F1D" w:rsidRDefault="00121F1D" w:rsidP="00A02FED">
      <w:pPr>
        <w:pStyle w:val="SingleTxtG"/>
        <w:rPr>
          <w:lang w:val="es-ES_tradnl"/>
        </w:rPr>
      </w:pPr>
      <w:r w:rsidRPr="00121F1D">
        <w:rPr>
          <w:lang w:val="es-ES_tradnl"/>
        </w:rPr>
        <w:t>169.</w:t>
      </w:r>
      <w:r w:rsidRPr="00121F1D">
        <w:rPr>
          <w:lang w:val="es-ES_tradnl"/>
        </w:rPr>
        <w:tab/>
        <w:t xml:space="preserve">Con respecto al RAMU, cabe señalar que se trata de un seguro social de carácter sanitario, que permite a la población y, en particular, a los sectores desfavorecidos, tener </w:t>
      </w:r>
      <w:r w:rsidRPr="00121F1D">
        <w:rPr>
          <w:lang w:val="es-ES_tradnl"/>
        </w:rPr>
        <w:lastRenderedPageBreak/>
        <w:t>acceso a la atención de salud a un coste más reducido. La primera experiencia puesta en marcha solo brindó cobertura a una parte de la población. El Gobierno prevé mejorar este programa mediante el proyecto de Seguro para el Fortalecimiento del Capital Humano (ARCH), cuya primera fase dio comienzo en enero de 2019.</w:t>
      </w:r>
    </w:p>
    <w:p w14:paraId="26606FBA" w14:textId="09D7AB54" w:rsidR="00121F1D" w:rsidRPr="00121F1D" w:rsidRDefault="00121F1D" w:rsidP="00A02FED">
      <w:pPr>
        <w:pStyle w:val="SingleTxtG"/>
        <w:rPr>
          <w:lang w:val="es-ES_tradnl"/>
        </w:rPr>
      </w:pPr>
      <w:r w:rsidRPr="00121F1D">
        <w:rPr>
          <w:lang w:val="es-ES_tradnl"/>
        </w:rPr>
        <w:t>170.</w:t>
      </w:r>
      <w:r w:rsidRPr="00121F1D">
        <w:rPr>
          <w:lang w:val="es-ES_tradnl"/>
        </w:rPr>
        <w:tab/>
        <w:t>La gratuidad de las cesáreas es una medida tomada por el Gobierno a fin de aliviar los gastos médicos para las mujeres cuando tienen que dar a luz en un quirófano. En total, se escogieron 44 centros hospitalarios en todo el territorio nacional. Esta iniciativa abarca justamente a todos los departamentos de Benin: 11 centros en Atlantique Littoral; 6 en Ouémé-Plateau; 6 en Mono-Couffo; 5 en Zou-Collines; 6 en Atacora-Donga; 10 en Borgou-Alibori.</w:t>
      </w:r>
    </w:p>
    <w:p w14:paraId="5CAB0690" w14:textId="31D47E7F" w:rsidR="00121F1D" w:rsidRPr="00121F1D" w:rsidRDefault="00121F1D" w:rsidP="00A02FED">
      <w:pPr>
        <w:pStyle w:val="SingleTxtG"/>
        <w:rPr>
          <w:lang w:val="es-ES_tradnl"/>
        </w:rPr>
      </w:pPr>
      <w:r w:rsidRPr="00121F1D">
        <w:rPr>
          <w:lang w:val="es-ES_tradnl"/>
        </w:rPr>
        <w:t>171.</w:t>
      </w:r>
      <w:r w:rsidRPr="00121F1D">
        <w:rPr>
          <w:lang w:val="es-ES_tradnl"/>
        </w:rPr>
        <w:tab/>
        <w:t>Conviene, sin embargo, ampliar el sistema para que las madres que se han beneficiado de la atención quirúrgica puedan proseguir el tratamiento tras la intervención, en caso de complicaciones.</w:t>
      </w:r>
    </w:p>
    <w:p w14:paraId="2827B3E8" w14:textId="0F191562" w:rsidR="00121F1D" w:rsidRPr="00121F1D" w:rsidRDefault="00A02FED" w:rsidP="00A02FED">
      <w:pPr>
        <w:pStyle w:val="H56G"/>
        <w:rPr>
          <w:lang w:val="es-ES_tradnl"/>
        </w:rPr>
      </w:pPr>
      <w:r>
        <w:rPr>
          <w:lang w:val="es-ES_tradnl"/>
        </w:rPr>
        <w:tab/>
      </w:r>
      <w:r w:rsidR="00121F1D" w:rsidRPr="00121F1D">
        <w:rPr>
          <w:lang w:val="es-ES_tradnl"/>
        </w:rPr>
        <w:tab/>
        <w:t>Derecho a la educación y a la formación profesional</w:t>
      </w:r>
    </w:p>
    <w:p w14:paraId="162D8CD9" w14:textId="77777777" w:rsidR="00121F1D" w:rsidRPr="00121F1D" w:rsidRDefault="00121F1D" w:rsidP="00A02FED">
      <w:pPr>
        <w:pStyle w:val="SingleTxtG"/>
        <w:rPr>
          <w:lang w:val="es-ES_tradnl"/>
        </w:rPr>
      </w:pPr>
      <w:r w:rsidRPr="00121F1D">
        <w:rPr>
          <w:lang w:val="es-ES_tradnl"/>
        </w:rPr>
        <w:t>172.</w:t>
      </w:r>
      <w:r w:rsidRPr="00121F1D">
        <w:rPr>
          <w:lang w:val="es-ES_tradnl"/>
        </w:rPr>
        <w:tab/>
        <w:t>El compromiso de Benin de brindar una educación accesible a todos se está haciendo progresivamente realidad. El Estado y varias instituciones privadas están trabajando para hacer efectivo el derecho a la educación.</w:t>
      </w:r>
    </w:p>
    <w:p w14:paraId="6C8111D5" w14:textId="77777777" w:rsidR="00121F1D" w:rsidRPr="00121F1D" w:rsidRDefault="00121F1D" w:rsidP="00A02FED">
      <w:pPr>
        <w:pStyle w:val="SingleTxtG"/>
        <w:rPr>
          <w:lang w:val="es-ES_tradnl"/>
        </w:rPr>
      </w:pPr>
      <w:r w:rsidRPr="00121F1D">
        <w:rPr>
          <w:lang w:val="es-ES_tradnl"/>
        </w:rPr>
        <w:t>173.</w:t>
      </w:r>
      <w:r w:rsidRPr="00121F1D">
        <w:rPr>
          <w:lang w:val="es-ES_tradnl"/>
        </w:rPr>
        <w:tab/>
        <w:t>En ese sentido:</w:t>
      </w:r>
    </w:p>
    <w:p w14:paraId="2E9610A4" w14:textId="10B5FC13" w:rsidR="00121F1D" w:rsidRPr="00121F1D" w:rsidRDefault="00121F1D" w:rsidP="00A02FED">
      <w:pPr>
        <w:pStyle w:val="Bullet1G"/>
        <w:rPr>
          <w:lang w:val="es-ES_tradnl"/>
        </w:rPr>
      </w:pPr>
      <w:r w:rsidRPr="00121F1D">
        <w:rPr>
          <w:lang w:val="es-ES_tradnl"/>
        </w:rPr>
        <w:t xml:space="preserve">Se ha aprobado la fase 3/ 2013-2020 del </w:t>
      </w:r>
      <w:r w:rsidR="00A02FED">
        <w:rPr>
          <w:lang w:val="es-ES_tradnl"/>
        </w:rPr>
        <w:t>“</w:t>
      </w:r>
      <w:r w:rsidRPr="00121F1D">
        <w:rPr>
          <w:lang w:val="es-ES_tradnl"/>
        </w:rPr>
        <w:t>Plan Decenal de Desarrollo del Sector de la Educación</w:t>
      </w:r>
      <w:r w:rsidR="00A02FED">
        <w:rPr>
          <w:lang w:val="es-ES_tradnl"/>
        </w:rPr>
        <w:t>”</w:t>
      </w:r>
      <w:r w:rsidRPr="00121F1D">
        <w:rPr>
          <w:lang w:val="es-ES_tradnl"/>
        </w:rPr>
        <w:t>, que contiene un estudio detallado del sistema educativo y propone un amplio panorama de iniciativas</w:t>
      </w:r>
      <w:r w:rsidR="00A02FED">
        <w:rPr>
          <w:lang w:val="es-ES_tradnl"/>
        </w:rPr>
        <w:t>.</w:t>
      </w:r>
    </w:p>
    <w:p w14:paraId="4E092B95" w14:textId="266DC011" w:rsidR="00121F1D" w:rsidRPr="00121F1D" w:rsidRDefault="00121F1D" w:rsidP="00A02FED">
      <w:pPr>
        <w:pStyle w:val="Bullet1G"/>
        <w:rPr>
          <w:lang w:val="es-ES_tradnl"/>
        </w:rPr>
      </w:pPr>
      <w:r w:rsidRPr="00121F1D">
        <w:rPr>
          <w:lang w:val="es-ES_tradnl"/>
        </w:rPr>
        <w:tab/>
        <w:t>Se mantiene la política de gratuidad de los gastos de escolarización. Se ha hecho extensiva a la enseñanza secundaria hasta el segundo curso de la enseñanza general. Cabe señalar que, en la enseñanza técnica y la formación profesional, el Estado corre con los 2/3 de los gastos de escolarización de las niñas</w:t>
      </w:r>
      <w:r w:rsidR="00A02FED">
        <w:rPr>
          <w:lang w:val="es-ES_tradnl"/>
        </w:rPr>
        <w:t>.</w:t>
      </w:r>
    </w:p>
    <w:p w14:paraId="50D9E252" w14:textId="2AFA6188" w:rsidR="00121F1D" w:rsidRPr="00121F1D" w:rsidRDefault="00121F1D" w:rsidP="00A02FED">
      <w:pPr>
        <w:pStyle w:val="Bullet1G"/>
        <w:rPr>
          <w:lang w:val="es-ES_tradnl"/>
        </w:rPr>
      </w:pPr>
      <w:r w:rsidRPr="00121F1D">
        <w:rPr>
          <w:lang w:val="es-ES_tradnl"/>
        </w:rPr>
        <w:tab/>
        <w:t>El Gobierno ha procedido a sanear la lista de establecimientos de enseñanza superior, con lo que se ha modificado el mapa universitario. Así, el número de universidades públicas pasó de 7 en 2015-2016 a 4 al comienzo del curso 2016-2017, en aras de una gestión racional y eficiente de los recursos disponibles y de la calidad de la oferta de formación. Se ha establecido una lista concertada de universidades privadas, que está a disposición del público.</w:t>
      </w:r>
    </w:p>
    <w:p w14:paraId="51CC52E8" w14:textId="77777777" w:rsidR="00121F1D" w:rsidRPr="00121F1D" w:rsidRDefault="00121F1D" w:rsidP="00A02FED">
      <w:pPr>
        <w:pStyle w:val="SingleTxtG"/>
        <w:rPr>
          <w:lang w:val="es-ES_tradnl"/>
        </w:rPr>
      </w:pPr>
      <w:r w:rsidRPr="00121F1D">
        <w:rPr>
          <w:lang w:val="es-ES_tradnl"/>
        </w:rPr>
        <w:t>174.</w:t>
      </w:r>
      <w:r w:rsidRPr="00121F1D">
        <w:rPr>
          <w:lang w:val="es-ES_tradnl"/>
        </w:rPr>
        <w:tab/>
        <w:t>En el ámbito académico, las reformas han facilitado la homologación de varios programas de formación utilizados por los centros privados de enseñanza superior.</w:t>
      </w:r>
    </w:p>
    <w:p w14:paraId="2695766F" w14:textId="77777777" w:rsidR="00121F1D" w:rsidRPr="00121F1D" w:rsidRDefault="00121F1D" w:rsidP="00A02FED">
      <w:pPr>
        <w:pStyle w:val="SingleTxtG"/>
        <w:rPr>
          <w:lang w:val="es-ES_tradnl"/>
        </w:rPr>
      </w:pPr>
      <w:r w:rsidRPr="00121F1D">
        <w:rPr>
          <w:lang w:val="es-ES_tradnl"/>
        </w:rPr>
        <w:t>175.</w:t>
      </w:r>
      <w:r w:rsidRPr="00121F1D">
        <w:rPr>
          <w:lang w:val="es-ES_tradnl"/>
        </w:rPr>
        <w:tab/>
        <w:t>En el sistema educativo, se han puesto en marcha los programas de Enfoque Por Competencias (APC), que permiten a los alumnos participar activamente en la enseñanza, a fin de captar mejor los conceptos. Su objetivo consiste en adquirir e integrar el aprendizaje y las competencias que deberán ponerse en práctica en la vida cotidiana.</w:t>
      </w:r>
    </w:p>
    <w:p w14:paraId="4EED463B" w14:textId="77777777" w:rsidR="00121F1D" w:rsidRPr="00121F1D" w:rsidRDefault="00121F1D" w:rsidP="00A02FED">
      <w:pPr>
        <w:pStyle w:val="SingleTxtG"/>
        <w:rPr>
          <w:lang w:val="es-ES_tradnl"/>
        </w:rPr>
      </w:pPr>
      <w:r w:rsidRPr="00121F1D">
        <w:rPr>
          <w:lang w:val="es-ES_tradnl"/>
        </w:rPr>
        <w:t>176.</w:t>
      </w:r>
      <w:r w:rsidRPr="00121F1D">
        <w:rPr>
          <w:lang w:val="es-ES_tradnl"/>
        </w:rPr>
        <w:tab/>
        <w:t>El Consejo Nacional de Educación vela por el respeto de las normas en materia de educación. Por resolución del Consejo de Ministros de 11 de mayo de 2016, el Gobierno decidió crear un comité técnico encargado de la aplicación y seguimiento de las reformas de la administración del sistema educativo.</w:t>
      </w:r>
    </w:p>
    <w:p w14:paraId="7FAC3154" w14:textId="627C771F" w:rsidR="00121F1D" w:rsidRPr="00121F1D" w:rsidRDefault="00121F1D" w:rsidP="00A02FED">
      <w:pPr>
        <w:pStyle w:val="SingleTxtG"/>
        <w:rPr>
          <w:lang w:val="es-ES_tradnl"/>
        </w:rPr>
      </w:pPr>
      <w:r w:rsidRPr="00121F1D">
        <w:rPr>
          <w:lang w:val="es-ES_tradnl"/>
        </w:rPr>
        <w:t>177.</w:t>
      </w:r>
      <w:r w:rsidRPr="00121F1D">
        <w:rPr>
          <w:lang w:val="es-ES_tradnl"/>
        </w:rPr>
        <w:tab/>
        <w:t>El sistema educativo beninés está organizado en cuatro ciclos principales: enseñanza preescolar, primaria, secundaria (general y técnica) y superior.</w:t>
      </w:r>
    </w:p>
    <w:p w14:paraId="0BED52F0" w14:textId="5BF2BC7F" w:rsidR="00121F1D" w:rsidRPr="00121F1D" w:rsidRDefault="00121F1D" w:rsidP="00A02FED">
      <w:pPr>
        <w:pStyle w:val="SingleTxtG"/>
        <w:rPr>
          <w:lang w:val="es-ES_tradnl"/>
        </w:rPr>
      </w:pPr>
      <w:r w:rsidRPr="00121F1D">
        <w:rPr>
          <w:lang w:val="es-ES_tradnl"/>
        </w:rPr>
        <w:t>178.</w:t>
      </w:r>
      <w:r w:rsidRPr="00121F1D">
        <w:rPr>
          <w:lang w:val="es-ES_tradnl"/>
        </w:rPr>
        <w:tab/>
        <w:t>La enseñanza primaria cuenta con la población escolar más numerosa y, con arreglo a la legislación beninesa, está destinada en principio a los niños de 6 a 11 años.</w:t>
      </w:r>
    </w:p>
    <w:p w14:paraId="2A937890" w14:textId="77777777" w:rsidR="00121F1D" w:rsidRPr="00121F1D" w:rsidRDefault="00121F1D" w:rsidP="00A02FED">
      <w:pPr>
        <w:pStyle w:val="SingleTxtG"/>
        <w:rPr>
          <w:lang w:val="es-ES_tradnl"/>
        </w:rPr>
      </w:pPr>
      <w:r w:rsidRPr="00121F1D">
        <w:rPr>
          <w:lang w:val="es-ES_tradnl"/>
        </w:rPr>
        <w:t>179.</w:t>
      </w:r>
      <w:r w:rsidRPr="00121F1D">
        <w:rPr>
          <w:lang w:val="es-ES_tradnl"/>
        </w:rPr>
        <w:tab/>
        <w:t>El siguiente cuadro refleja los resultados obtenidos a nivel de la enseñanza primaria, desglosados por sexo.</w:t>
      </w:r>
    </w:p>
    <w:p w14:paraId="7684E8B4" w14:textId="33EE5F67" w:rsidR="00121F1D" w:rsidRDefault="00A02FED" w:rsidP="00A02FED">
      <w:pPr>
        <w:pStyle w:val="H23G"/>
        <w:rPr>
          <w:lang w:val="es-ES_tradnl"/>
        </w:rPr>
      </w:pPr>
      <w:r>
        <w:rPr>
          <w:lang w:val="es-ES_tradnl"/>
        </w:rPr>
        <w:lastRenderedPageBreak/>
        <w:tab/>
      </w:r>
      <w:r w:rsidR="00121F1D" w:rsidRPr="00121F1D">
        <w:rPr>
          <w:lang w:val="es-ES_tradnl"/>
        </w:rPr>
        <w:tab/>
      </w:r>
      <w:r w:rsidR="00121F1D" w:rsidRPr="00121F1D">
        <w:rPr>
          <w:b w:val="0"/>
          <w:lang w:val="es-ES_tradnl"/>
        </w:rPr>
        <w:t>Cuadro</w:t>
      </w:r>
      <w:r w:rsidR="008A77C8">
        <w:rPr>
          <w:b w:val="0"/>
          <w:lang w:val="es-ES_tradnl"/>
        </w:rPr>
        <w:t xml:space="preserve"> </w:t>
      </w:r>
      <w:r w:rsidR="00121F1D" w:rsidRPr="00121F1D">
        <w:rPr>
          <w:b w:val="0"/>
          <w:lang w:val="es-ES_tradnl"/>
        </w:rPr>
        <w:t>6</w:t>
      </w:r>
      <w:r w:rsidR="00121F1D" w:rsidRPr="00121F1D">
        <w:rPr>
          <w:lang w:val="es-ES_tradnl"/>
        </w:rPr>
        <w:br/>
      </w:r>
      <w:r w:rsidR="00121F1D" w:rsidRPr="008A77C8">
        <w:rPr>
          <w:lang w:val="es-ES_tradnl"/>
        </w:rPr>
        <w:t xml:space="preserve">Indicadores </w:t>
      </w:r>
      <w:r w:rsidR="00121F1D" w:rsidRPr="00121F1D">
        <w:rPr>
          <w:lang w:val="es-ES_tradnl"/>
        </w:rPr>
        <w:t>de los resultados en la enseñanza primaria desglosados por</w:t>
      </w:r>
      <w:r w:rsidR="00ED78D5">
        <w:rPr>
          <w:lang w:val="es-ES_tradnl"/>
        </w:rPr>
        <w:t> </w:t>
      </w:r>
      <w:r w:rsidR="00121F1D" w:rsidRPr="00121F1D">
        <w:rPr>
          <w:lang w:val="es-ES_tradnl"/>
        </w:rPr>
        <w:t>sexo</w:t>
      </w:r>
      <w:r w:rsidR="00ED78D5">
        <w:rPr>
          <w:lang w:val="es-ES_tradnl"/>
        </w:rPr>
        <w:t> </w:t>
      </w:r>
      <w:r w:rsidR="00121F1D" w:rsidRPr="00121F1D">
        <w:rPr>
          <w:lang w:val="es-ES_tradnl"/>
        </w:rPr>
        <w:t>de</w:t>
      </w:r>
      <w:r w:rsidR="00ED78D5">
        <w:rPr>
          <w:lang w:val="es-ES_tradnl"/>
        </w:rPr>
        <w:t> </w:t>
      </w:r>
      <w:r w:rsidR="00121F1D" w:rsidRPr="00121F1D">
        <w:rPr>
          <w:lang w:val="es-ES_tradnl"/>
        </w:rPr>
        <w:t>2011</w:t>
      </w:r>
      <w:r w:rsidR="00ED78D5">
        <w:rPr>
          <w:lang w:val="es-ES_tradnl"/>
        </w:rPr>
        <w:t> </w:t>
      </w:r>
      <w:r w:rsidR="00121F1D" w:rsidRPr="00121F1D">
        <w:rPr>
          <w:lang w:val="es-ES_tradnl"/>
        </w:rPr>
        <w:t>a</w:t>
      </w:r>
      <w:r w:rsidR="00ED78D5">
        <w:rPr>
          <w:lang w:val="es-ES_tradnl"/>
        </w:rPr>
        <w:t> </w:t>
      </w:r>
      <w:r w:rsidR="00121F1D" w:rsidRPr="00121F1D">
        <w:rPr>
          <w:lang w:val="es-ES_tradnl"/>
        </w:rPr>
        <w:t>2014</w:t>
      </w:r>
    </w:p>
    <w:tbl>
      <w:tblPr>
        <w:tblStyle w:val="Tablaconcuadrcula"/>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78"/>
        <w:gridCol w:w="618"/>
        <w:gridCol w:w="619"/>
        <w:gridCol w:w="619"/>
        <w:gridCol w:w="619"/>
        <w:gridCol w:w="619"/>
        <w:gridCol w:w="619"/>
        <w:gridCol w:w="618"/>
        <w:gridCol w:w="619"/>
        <w:gridCol w:w="619"/>
        <w:gridCol w:w="619"/>
        <w:gridCol w:w="619"/>
        <w:gridCol w:w="619"/>
      </w:tblGrid>
      <w:tr w:rsidR="00A02FED" w:rsidRPr="00A02FED" w14:paraId="5E39683D" w14:textId="77777777" w:rsidTr="00A02FED">
        <w:tc>
          <w:tcPr>
            <w:tcW w:w="1078" w:type="dxa"/>
            <w:tcBorders>
              <w:top w:val="single" w:sz="4" w:space="0" w:color="auto"/>
            </w:tcBorders>
            <w:shd w:val="clear" w:color="auto" w:fill="auto"/>
            <w:vAlign w:val="bottom"/>
          </w:tcPr>
          <w:p w14:paraId="4C2341EB" w14:textId="77777777" w:rsidR="00A02FED" w:rsidRPr="00A02FED" w:rsidRDefault="00A02FED" w:rsidP="00A02FED">
            <w:pPr>
              <w:spacing w:before="80" w:after="80" w:line="200" w:lineRule="exact"/>
              <w:rPr>
                <w:i/>
                <w:sz w:val="16"/>
                <w:lang w:val="es-ES_tradnl"/>
              </w:rPr>
            </w:pPr>
          </w:p>
        </w:tc>
        <w:tc>
          <w:tcPr>
            <w:tcW w:w="1856" w:type="dxa"/>
            <w:gridSpan w:val="3"/>
            <w:tcBorders>
              <w:top w:val="single" w:sz="4" w:space="0" w:color="auto"/>
              <w:bottom w:val="single" w:sz="4" w:space="0" w:color="auto"/>
              <w:right w:val="single" w:sz="24" w:space="0" w:color="FFFFFF" w:themeColor="background1"/>
            </w:tcBorders>
            <w:shd w:val="clear" w:color="auto" w:fill="auto"/>
            <w:vAlign w:val="bottom"/>
          </w:tcPr>
          <w:p w14:paraId="6F6D162F" w14:textId="09740D4B" w:rsidR="00A02FED" w:rsidRPr="00A02FED" w:rsidRDefault="00A02FED" w:rsidP="00A02FED">
            <w:pPr>
              <w:spacing w:before="80" w:after="80" w:line="200" w:lineRule="exact"/>
              <w:jc w:val="center"/>
              <w:rPr>
                <w:i/>
                <w:sz w:val="16"/>
                <w:lang w:val="es-ES_tradnl"/>
              </w:rPr>
            </w:pPr>
            <w:r w:rsidRPr="00121F1D">
              <w:rPr>
                <w:i/>
                <w:sz w:val="16"/>
                <w:lang w:val="es-ES_tradnl"/>
              </w:rPr>
              <w:t>2011</w:t>
            </w:r>
          </w:p>
        </w:tc>
        <w:tc>
          <w:tcPr>
            <w:tcW w:w="1857" w:type="dxa"/>
            <w:gridSpan w:val="3"/>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bottom"/>
          </w:tcPr>
          <w:p w14:paraId="22E2FB4C" w14:textId="442E9B56" w:rsidR="00A02FED" w:rsidRPr="00A02FED" w:rsidRDefault="00A02FED" w:rsidP="00A02FED">
            <w:pPr>
              <w:spacing w:before="80" w:after="80" w:line="200" w:lineRule="exact"/>
              <w:jc w:val="center"/>
              <w:rPr>
                <w:i/>
                <w:sz w:val="16"/>
                <w:lang w:val="es-ES_tradnl"/>
              </w:rPr>
            </w:pPr>
            <w:r w:rsidRPr="00121F1D">
              <w:rPr>
                <w:i/>
                <w:sz w:val="16"/>
                <w:lang w:val="es-ES_tradnl"/>
              </w:rPr>
              <w:t>2012</w:t>
            </w:r>
          </w:p>
        </w:tc>
        <w:tc>
          <w:tcPr>
            <w:tcW w:w="1856" w:type="dxa"/>
            <w:gridSpan w:val="3"/>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bottom"/>
          </w:tcPr>
          <w:p w14:paraId="2BE79333" w14:textId="4B0A08B6" w:rsidR="00A02FED" w:rsidRPr="00A02FED" w:rsidRDefault="00A02FED" w:rsidP="00A02FED">
            <w:pPr>
              <w:spacing w:before="80" w:after="80" w:line="200" w:lineRule="exact"/>
              <w:jc w:val="center"/>
              <w:rPr>
                <w:i/>
                <w:sz w:val="16"/>
                <w:lang w:val="es-ES_tradnl"/>
              </w:rPr>
            </w:pPr>
            <w:r w:rsidRPr="00121F1D">
              <w:rPr>
                <w:i/>
                <w:sz w:val="16"/>
                <w:lang w:val="es-ES_tradnl"/>
              </w:rPr>
              <w:t>2013</w:t>
            </w:r>
          </w:p>
        </w:tc>
        <w:tc>
          <w:tcPr>
            <w:tcW w:w="1857" w:type="dxa"/>
            <w:gridSpan w:val="3"/>
            <w:tcBorders>
              <w:top w:val="single" w:sz="4" w:space="0" w:color="auto"/>
              <w:left w:val="single" w:sz="24" w:space="0" w:color="FFFFFF" w:themeColor="background1"/>
              <w:bottom w:val="single" w:sz="4" w:space="0" w:color="auto"/>
            </w:tcBorders>
            <w:shd w:val="clear" w:color="auto" w:fill="auto"/>
            <w:vAlign w:val="bottom"/>
          </w:tcPr>
          <w:p w14:paraId="6FD1C9D8" w14:textId="5AFCF91E" w:rsidR="00A02FED" w:rsidRPr="00A02FED" w:rsidRDefault="00A02FED" w:rsidP="00A02FED">
            <w:pPr>
              <w:spacing w:before="80" w:after="80" w:line="200" w:lineRule="exact"/>
              <w:jc w:val="center"/>
              <w:rPr>
                <w:i/>
                <w:sz w:val="16"/>
                <w:lang w:val="es-ES_tradnl"/>
              </w:rPr>
            </w:pPr>
            <w:r w:rsidRPr="00121F1D">
              <w:rPr>
                <w:i/>
                <w:sz w:val="16"/>
                <w:lang w:val="es-ES_tradnl"/>
              </w:rPr>
              <w:t>2014</w:t>
            </w:r>
          </w:p>
        </w:tc>
      </w:tr>
      <w:tr w:rsidR="00A02FED" w:rsidRPr="00A02FED" w14:paraId="2D385A0F" w14:textId="77777777" w:rsidTr="00A02FED">
        <w:tc>
          <w:tcPr>
            <w:tcW w:w="1078" w:type="dxa"/>
            <w:tcBorders>
              <w:bottom w:val="single" w:sz="12" w:space="0" w:color="auto"/>
            </w:tcBorders>
            <w:shd w:val="clear" w:color="auto" w:fill="auto"/>
            <w:vAlign w:val="bottom"/>
          </w:tcPr>
          <w:p w14:paraId="1F95DFEC" w14:textId="1B3ED4F6" w:rsidR="00A02FED" w:rsidRPr="00A02FED" w:rsidRDefault="00A02FED" w:rsidP="00A02FED">
            <w:pPr>
              <w:spacing w:before="80" w:after="80" w:line="200" w:lineRule="exact"/>
              <w:rPr>
                <w:i/>
                <w:sz w:val="16"/>
                <w:lang w:val="es-ES_tradnl"/>
              </w:rPr>
            </w:pPr>
            <w:r w:rsidRPr="00121F1D">
              <w:rPr>
                <w:i/>
                <w:sz w:val="16"/>
                <w:lang w:val="es-ES_tradnl"/>
              </w:rPr>
              <w:t>Indicadores</w:t>
            </w:r>
          </w:p>
        </w:tc>
        <w:tc>
          <w:tcPr>
            <w:tcW w:w="618" w:type="dxa"/>
            <w:tcBorders>
              <w:top w:val="single" w:sz="4" w:space="0" w:color="auto"/>
              <w:bottom w:val="single" w:sz="12" w:space="0" w:color="auto"/>
            </w:tcBorders>
            <w:shd w:val="clear" w:color="auto" w:fill="auto"/>
            <w:vAlign w:val="bottom"/>
          </w:tcPr>
          <w:p w14:paraId="53BC230C" w14:textId="3589B9EF" w:rsidR="00A02FED" w:rsidRPr="00A02FED" w:rsidRDefault="00A02FED" w:rsidP="008A77C8">
            <w:pPr>
              <w:spacing w:before="80" w:after="80" w:line="200" w:lineRule="exact"/>
              <w:ind w:right="57"/>
              <w:jc w:val="right"/>
              <w:rPr>
                <w:i/>
                <w:sz w:val="16"/>
                <w:lang w:val="es-ES_tradnl"/>
              </w:rPr>
            </w:pPr>
            <w:r w:rsidRPr="00121F1D">
              <w:rPr>
                <w:i/>
                <w:sz w:val="16"/>
                <w:lang w:val="es-ES_tradnl"/>
              </w:rPr>
              <w:t>T</w:t>
            </w:r>
          </w:p>
        </w:tc>
        <w:tc>
          <w:tcPr>
            <w:tcW w:w="619" w:type="dxa"/>
            <w:tcBorders>
              <w:top w:val="single" w:sz="4" w:space="0" w:color="auto"/>
              <w:bottom w:val="single" w:sz="12" w:space="0" w:color="auto"/>
            </w:tcBorders>
            <w:shd w:val="clear" w:color="auto" w:fill="auto"/>
            <w:vAlign w:val="bottom"/>
          </w:tcPr>
          <w:p w14:paraId="739953AE" w14:textId="7FAED2B2" w:rsidR="00A02FED" w:rsidRPr="00A02FED" w:rsidRDefault="00A02FED" w:rsidP="008A77C8">
            <w:pPr>
              <w:spacing w:before="80" w:after="80" w:line="200" w:lineRule="exact"/>
              <w:ind w:right="57"/>
              <w:jc w:val="right"/>
              <w:rPr>
                <w:i/>
                <w:sz w:val="16"/>
                <w:lang w:val="es-ES_tradnl"/>
              </w:rPr>
            </w:pPr>
            <w:r w:rsidRPr="00121F1D">
              <w:rPr>
                <w:i/>
                <w:sz w:val="16"/>
                <w:lang w:val="es-ES_tradnl"/>
              </w:rPr>
              <w:t>M</w:t>
            </w:r>
          </w:p>
        </w:tc>
        <w:tc>
          <w:tcPr>
            <w:tcW w:w="619" w:type="dxa"/>
            <w:tcBorders>
              <w:top w:val="single" w:sz="4" w:space="0" w:color="auto"/>
              <w:bottom w:val="single" w:sz="12" w:space="0" w:color="auto"/>
              <w:right w:val="single" w:sz="24" w:space="0" w:color="FFFFFF" w:themeColor="background1"/>
            </w:tcBorders>
            <w:shd w:val="clear" w:color="auto" w:fill="auto"/>
            <w:vAlign w:val="bottom"/>
          </w:tcPr>
          <w:p w14:paraId="5C2C2F9F" w14:textId="70D604CD" w:rsidR="00A02FED" w:rsidRPr="00A02FED" w:rsidRDefault="00A02FED" w:rsidP="008A77C8">
            <w:pPr>
              <w:spacing w:before="80" w:after="80" w:line="200" w:lineRule="exact"/>
              <w:ind w:right="57"/>
              <w:jc w:val="right"/>
              <w:rPr>
                <w:i/>
                <w:sz w:val="16"/>
                <w:lang w:val="es-ES_tradnl"/>
              </w:rPr>
            </w:pPr>
            <w:r w:rsidRPr="00121F1D">
              <w:rPr>
                <w:i/>
                <w:sz w:val="16"/>
                <w:lang w:val="es-ES_tradnl"/>
              </w:rPr>
              <w:t>F</w:t>
            </w:r>
          </w:p>
        </w:tc>
        <w:tc>
          <w:tcPr>
            <w:tcW w:w="619" w:type="dxa"/>
            <w:tcBorders>
              <w:top w:val="single" w:sz="4" w:space="0" w:color="auto"/>
              <w:left w:val="single" w:sz="24" w:space="0" w:color="FFFFFF" w:themeColor="background1"/>
              <w:bottom w:val="single" w:sz="12" w:space="0" w:color="auto"/>
            </w:tcBorders>
            <w:shd w:val="clear" w:color="auto" w:fill="auto"/>
            <w:vAlign w:val="bottom"/>
          </w:tcPr>
          <w:p w14:paraId="262BD8E1" w14:textId="5D831C57" w:rsidR="00A02FED" w:rsidRPr="00A02FED" w:rsidRDefault="00A02FED" w:rsidP="008A77C8">
            <w:pPr>
              <w:spacing w:before="80" w:after="80" w:line="200" w:lineRule="exact"/>
              <w:ind w:right="57"/>
              <w:jc w:val="right"/>
              <w:rPr>
                <w:i/>
                <w:sz w:val="16"/>
                <w:lang w:val="es-ES_tradnl"/>
              </w:rPr>
            </w:pPr>
            <w:r w:rsidRPr="00121F1D">
              <w:rPr>
                <w:i/>
                <w:sz w:val="16"/>
                <w:lang w:val="es-ES_tradnl"/>
              </w:rPr>
              <w:t>T</w:t>
            </w:r>
          </w:p>
        </w:tc>
        <w:tc>
          <w:tcPr>
            <w:tcW w:w="619" w:type="dxa"/>
            <w:tcBorders>
              <w:top w:val="single" w:sz="4" w:space="0" w:color="auto"/>
              <w:bottom w:val="single" w:sz="12" w:space="0" w:color="auto"/>
            </w:tcBorders>
            <w:shd w:val="clear" w:color="auto" w:fill="auto"/>
            <w:vAlign w:val="bottom"/>
          </w:tcPr>
          <w:p w14:paraId="7B2BFBB6" w14:textId="09E316CB" w:rsidR="00A02FED" w:rsidRPr="00A02FED" w:rsidRDefault="00A02FED" w:rsidP="008A77C8">
            <w:pPr>
              <w:spacing w:before="80" w:after="80" w:line="200" w:lineRule="exact"/>
              <w:ind w:right="57"/>
              <w:jc w:val="right"/>
              <w:rPr>
                <w:i/>
                <w:sz w:val="16"/>
                <w:lang w:val="es-ES_tradnl"/>
              </w:rPr>
            </w:pPr>
            <w:r w:rsidRPr="00121F1D">
              <w:rPr>
                <w:i/>
                <w:sz w:val="16"/>
                <w:lang w:val="es-ES_tradnl"/>
              </w:rPr>
              <w:t>M</w:t>
            </w:r>
          </w:p>
        </w:tc>
        <w:tc>
          <w:tcPr>
            <w:tcW w:w="619" w:type="dxa"/>
            <w:tcBorders>
              <w:top w:val="single" w:sz="4" w:space="0" w:color="auto"/>
              <w:bottom w:val="single" w:sz="12" w:space="0" w:color="auto"/>
              <w:right w:val="single" w:sz="24" w:space="0" w:color="FFFFFF" w:themeColor="background1"/>
            </w:tcBorders>
            <w:shd w:val="clear" w:color="auto" w:fill="auto"/>
            <w:vAlign w:val="bottom"/>
          </w:tcPr>
          <w:p w14:paraId="61647C5C" w14:textId="67EE0D69" w:rsidR="00A02FED" w:rsidRPr="00A02FED" w:rsidRDefault="00A02FED" w:rsidP="008A77C8">
            <w:pPr>
              <w:spacing w:before="80" w:after="80" w:line="200" w:lineRule="exact"/>
              <w:ind w:right="57"/>
              <w:jc w:val="right"/>
              <w:rPr>
                <w:i/>
                <w:sz w:val="16"/>
                <w:lang w:val="es-ES_tradnl"/>
              </w:rPr>
            </w:pPr>
            <w:r w:rsidRPr="00121F1D">
              <w:rPr>
                <w:i/>
                <w:sz w:val="16"/>
                <w:lang w:val="es-ES_tradnl"/>
              </w:rPr>
              <w:t>F</w:t>
            </w:r>
          </w:p>
        </w:tc>
        <w:tc>
          <w:tcPr>
            <w:tcW w:w="618" w:type="dxa"/>
            <w:tcBorders>
              <w:top w:val="single" w:sz="4" w:space="0" w:color="auto"/>
              <w:left w:val="single" w:sz="24" w:space="0" w:color="FFFFFF" w:themeColor="background1"/>
              <w:bottom w:val="single" w:sz="12" w:space="0" w:color="auto"/>
            </w:tcBorders>
            <w:shd w:val="clear" w:color="auto" w:fill="auto"/>
            <w:vAlign w:val="bottom"/>
          </w:tcPr>
          <w:p w14:paraId="6703D061" w14:textId="328560AB" w:rsidR="00A02FED" w:rsidRPr="00A02FED" w:rsidRDefault="00A02FED" w:rsidP="008A77C8">
            <w:pPr>
              <w:spacing w:before="80" w:after="80" w:line="200" w:lineRule="exact"/>
              <w:ind w:right="57"/>
              <w:jc w:val="right"/>
              <w:rPr>
                <w:i/>
                <w:sz w:val="16"/>
                <w:lang w:val="es-ES_tradnl"/>
              </w:rPr>
            </w:pPr>
            <w:r w:rsidRPr="00121F1D">
              <w:rPr>
                <w:i/>
                <w:sz w:val="16"/>
                <w:lang w:val="es-ES_tradnl"/>
              </w:rPr>
              <w:t>T</w:t>
            </w:r>
          </w:p>
        </w:tc>
        <w:tc>
          <w:tcPr>
            <w:tcW w:w="619" w:type="dxa"/>
            <w:tcBorders>
              <w:top w:val="single" w:sz="4" w:space="0" w:color="auto"/>
              <w:bottom w:val="single" w:sz="12" w:space="0" w:color="auto"/>
            </w:tcBorders>
            <w:shd w:val="clear" w:color="auto" w:fill="auto"/>
            <w:vAlign w:val="bottom"/>
          </w:tcPr>
          <w:p w14:paraId="185DF5DA" w14:textId="41DA4CB3" w:rsidR="00A02FED" w:rsidRPr="00A02FED" w:rsidRDefault="00A02FED" w:rsidP="008A77C8">
            <w:pPr>
              <w:spacing w:before="80" w:after="80" w:line="200" w:lineRule="exact"/>
              <w:ind w:right="57"/>
              <w:jc w:val="right"/>
              <w:rPr>
                <w:i/>
                <w:sz w:val="16"/>
                <w:lang w:val="es-ES_tradnl"/>
              </w:rPr>
            </w:pPr>
            <w:r w:rsidRPr="00121F1D">
              <w:rPr>
                <w:i/>
                <w:sz w:val="16"/>
                <w:lang w:val="es-ES_tradnl"/>
              </w:rPr>
              <w:t>M</w:t>
            </w:r>
          </w:p>
        </w:tc>
        <w:tc>
          <w:tcPr>
            <w:tcW w:w="619" w:type="dxa"/>
            <w:tcBorders>
              <w:top w:val="single" w:sz="4" w:space="0" w:color="auto"/>
              <w:bottom w:val="single" w:sz="12" w:space="0" w:color="auto"/>
              <w:right w:val="single" w:sz="24" w:space="0" w:color="FFFFFF" w:themeColor="background1"/>
            </w:tcBorders>
            <w:shd w:val="clear" w:color="auto" w:fill="auto"/>
            <w:vAlign w:val="bottom"/>
          </w:tcPr>
          <w:p w14:paraId="67AD7326" w14:textId="6EBD3AED" w:rsidR="00A02FED" w:rsidRPr="00A02FED" w:rsidRDefault="00A02FED" w:rsidP="008A77C8">
            <w:pPr>
              <w:spacing w:before="80" w:after="80" w:line="200" w:lineRule="exact"/>
              <w:ind w:right="57"/>
              <w:jc w:val="right"/>
              <w:rPr>
                <w:i/>
                <w:sz w:val="16"/>
                <w:lang w:val="es-ES_tradnl"/>
              </w:rPr>
            </w:pPr>
            <w:r w:rsidRPr="00121F1D">
              <w:rPr>
                <w:i/>
                <w:sz w:val="16"/>
                <w:lang w:val="es-ES_tradnl"/>
              </w:rPr>
              <w:t>F</w:t>
            </w:r>
          </w:p>
        </w:tc>
        <w:tc>
          <w:tcPr>
            <w:tcW w:w="619" w:type="dxa"/>
            <w:tcBorders>
              <w:top w:val="single" w:sz="4" w:space="0" w:color="auto"/>
              <w:left w:val="single" w:sz="24" w:space="0" w:color="FFFFFF" w:themeColor="background1"/>
              <w:bottom w:val="single" w:sz="12" w:space="0" w:color="auto"/>
            </w:tcBorders>
            <w:shd w:val="clear" w:color="auto" w:fill="auto"/>
            <w:vAlign w:val="bottom"/>
          </w:tcPr>
          <w:p w14:paraId="04277989" w14:textId="6C8A965F" w:rsidR="00A02FED" w:rsidRPr="00A02FED" w:rsidRDefault="00A02FED" w:rsidP="008A77C8">
            <w:pPr>
              <w:spacing w:before="80" w:after="80" w:line="200" w:lineRule="exact"/>
              <w:ind w:right="57"/>
              <w:jc w:val="right"/>
              <w:rPr>
                <w:i/>
                <w:sz w:val="16"/>
                <w:lang w:val="es-ES_tradnl"/>
              </w:rPr>
            </w:pPr>
            <w:r w:rsidRPr="00121F1D">
              <w:rPr>
                <w:i/>
                <w:sz w:val="16"/>
                <w:lang w:val="es-ES_tradnl"/>
              </w:rPr>
              <w:t>T</w:t>
            </w:r>
          </w:p>
        </w:tc>
        <w:tc>
          <w:tcPr>
            <w:tcW w:w="619" w:type="dxa"/>
            <w:tcBorders>
              <w:top w:val="single" w:sz="4" w:space="0" w:color="auto"/>
              <w:bottom w:val="single" w:sz="12" w:space="0" w:color="auto"/>
            </w:tcBorders>
            <w:shd w:val="clear" w:color="auto" w:fill="auto"/>
            <w:vAlign w:val="bottom"/>
          </w:tcPr>
          <w:p w14:paraId="796E327D" w14:textId="1BB7B985" w:rsidR="00A02FED" w:rsidRPr="00A02FED" w:rsidRDefault="00A02FED" w:rsidP="008A77C8">
            <w:pPr>
              <w:spacing w:before="80" w:after="80" w:line="200" w:lineRule="exact"/>
              <w:ind w:right="57"/>
              <w:jc w:val="right"/>
              <w:rPr>
                <w:i/>
                <w:sz w:val="16"/>
                <w:lang w:val="es-ES_tradnl"/>
              </w:rPr>
            </w:pPr>
            <w:r w:rsidRPr="00121F1D">
              <w:rPr>
                <w:i/>
                <w:sz w:val="16"/>
                <w:lang w:val="es-ES_tradnl"/>
              </w:rPr>
              <w:t>M</w:t>
            </w:r>
          </w:p>
        </w:tc>
        <w:tc>
          <w:tcPr>
            <w:tcW w:w="619" w:type="dxa"/>
            <w:tcBorders>
              <w:top w:val="single" w:sz="4" w:space="0" w:color="auto"/>
              <w:bottom w:val="single" w:sz="12" w:space="0" w:color="auto"/>
            </w:tcBorders>
            <w:shd w:val="clear" w:color="auto" w:fill="auto"/>
            <w:vAlign w:val="bottom"/>
          </w:tcPr>
          <w:p w14:paraId="1393EEAF" w14:textId="7254D24B" w:rsidR="00A02FED" w:rsidRPr="00A02FED" w:rsidRDefault="00A02FED" w:rsidP="008A77C8">
            <w:pPr>
              <w:spacing w:before="80" w:after="80" w:line="200" w:lineRule="exact"/>
              <w:ind w:right="57"/>
              <w:jc w:val="right"/>
              <w:rPr>
                <w:i/>
                <w:sz w:val="16"/>
                <w:lang w:val="es-ES_tradnl"/>
              </w:rPr>
            </w:pPr>
            <w:r w:rsidRPr="00121F1D">
              <w:rPr>
                <w:i/>
                <w:sz w:val="16"/>
                <w:lang w:val="es-ES_tradnl"/>
              </w:rPr>
              <w:t>F</w:t>
            </w:r>
          </w:p>
        </w:tc>
      </w:tr>
      <w:tr w:rsidR="00A02FED" w:rsidRPr="00A02FED" w14:paraId="2B17E1A6" w14:textId="77777777" w:rsidTr="00A02FED">
        <w:tc>
          <w:tcPr>
            <w:tcW w:w="1078" w:type="dxa"/>
            <w:tcBorders>
              <w:top w:val="single" w:sz="12" w:space="0" w:color="auto"/>
            </w:tcBorders>
            <w:shd w:val="clear" w:color="auto" w:fill="auto"/>
          </w:tcPr>
          <w:p w14:paraId="65E3CAE9" w14:textId="77A5C0DE" w:rsidR="00A02FED" w:rsidRPr="00A02FED" w:rsidRDefault="00A02FED" w:rsidP="00A02FED">
            <w:pPr>
              <w:spacing w:before="40" w:after="40" w:line="220" w:lineRule="exact"/>
              <w:rPr>
                <w:sz w:val="16"/>
                <w:szCs w:val="16"/>
                <w:lang w:val="es-ES_tradnl"/>
              </w:rPr>
            </w:pPr>
            <w:r w:rsidRPr="00121F1D">
              <w:rPr>
                <w:sz w:val="16"/>
                <w:szCs w:val="16"/>
                <w:lang w:val="es-ES_tradnl"/>
              </w:rPr>
              <w:t>Tasa de admisión</w:t>
            </w:r>
          </w:p>
        </w:tc>
        <w:tc>
          <w:tcPr>
            <w:tcW w:w="618" w:type="dxa"/>
            <w:tcBorders>
              <w:top w:val="single" w:sz="12" w:space="0" w:color="auto"/>
            </w:tcBorders>
            <w:shd w:val="clear" w:color="auto" w:fill="auto"/>
            <w:vAlign w:val="bottom"/>
          </w:tcPr>
          <w:p w14:paraId="6EEC4833" w14:textId="0F1EA667"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130,7</w:t>
            </w:r>
          </w:p>
        </w:tc>
        <w:tc>
          <w:tcPr>
            <w:tcW w:w="619" w:type="dxa"/>
            <w:tcBorders>
              <w:top w:val="single" w:sz="12" w:space="0" w:color="auto"/>
            </w:tcBorders>
            <w:shd w:val="clear" w:color="auto" w:fill="auto"/>
            <w:vAlign w:val="bottom"/>
          </w:tcPr>
          <w:p w14:paraId="799ABA85" w14:textId="25E265CE"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133,7</w:t>
            </w:r>
          </w:p>
        </w:tc>
        <w:tc>
          <w:tcPr>
            <w:tcW w:w="619" w:type="dxa"/>
            <w:tcBorders>
              <w:top w:val="single" w:sz="12" w:space="0" w:color="auto"/>
            </w:tcBorders>
            <w:shd w:val="clear" w:color="auto" w:fill="auto"/>
            <w:vAlign w:val="bottom"/>
          </w:tcPr>
          <w:p w14:paraId="3FF27308" w14:textId="79686600"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127,5</w:t>
            </w:r>
          </w:p>
        </w:tc>
        <w:tc>
          <w:tcPr>
            <w:tcW w:w="619" w:type="dxa"/>
            <w:tcBorders>
              <w:top w:val="single" w:sz="12" w:space="0" w:color="auto"/>
            </w:tcBorders>
            <w:shd w:val="clear" w:color="auto" w:fill="auto"/>
            <w:vAlign w:val="bottom"/>
          </w:tcPr>
          <w:p w14:paraId="5333D757" w14:textId="351E09DC"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143,6</w:t>
            </w:r>
          </w:p>
        </w:tc>
        <w:tc>
          <w:tcPr>
            <w:tcW w:w="619" w:type="dxa"/>
            <w:tcBorders>
              <w:top w:val="single" w:sz="12" w:space="0" w:color="auto"/>
            </w:tcBorders>
            <w:shd w:val="clear" w:color="auto" w:fill="auto"/>
            <w:vAlign w:val="bottom"/>
          </w:tcPr>
          <w:p w14:paraId="06D911DB" w14:textId="5C6CFA23"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145,9</w:t>
            </w:r>
          </w:p>
        </w:tc>
        <w:tc>
          <w:tcPr>
            <w:tcW w:w="619" w:type="dxa"/>
            <w:tcBorders>
              <w:top w:val="single" w:sz="12" w:space="0" w:color="auto"/>
            </w:tcBorders>
            <w:shd w:val="clear" w:color="auto" w:fill="auto"/>
            <w:vAlign w:val="bottom"/>
          </w:tcPr>
          <w:p w14:paraId="508EAB97" w14:textId="5BC4F9EA"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141,2</w:t>
            </w:r>
          </w:p>
        </w:tc>
        <w:tc>
          <w:tcPr>
            <w:tcW w:w="618" w:type="dxa"/>
            <w:tcBorders>
              <w:top w:val="single" w:sz="12" w:space="0" w:color="auto"/>
            </w:tcBorders>
            <w:shd w:val="clear" w:color="auto" w:fill="auto"/>
            <w:vAlign w:val="bottom"/>
          </w:tcPr>
          <w:p w14:paraId="0C59A011" w14:textId="2EB460BF"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142,7</w:t>
            </w:r>
          </w:p>
        </w:tc>
        <w:tc>
          <w:tcPr>
            <w:tcW w:w="619" w:type="dxa"/>
            <w:tcBorders>
              <w:top w:val="single" w:sz="12" w:space="0" w:color="auto"/>
            </w:tcBorders>
            <w:shd w:val="clear" w:color="auto" w:fill="auto"/>
            <w:vAlign w:val="bottom"/>
          </w:tcPr>
          <w:p w14:paraId="655E6857" w14:textId="58F057F3"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144,7</w:t>
            </w:r>
          </w:p>
        </w:tc>
        <w:tc>
          <w:tcPr>
            <w:tcW w:w="619" w:type="dxa"/>
            <w:tcBorders>
              <w:top w:val="single" w:sz="12" w:space="0" w:color="auto"/>
            </w:tcBorders>
            <w:shd w:val="clear" w:color="auto" w:fill="auto"/>
            <w:vAlign w:val="bottom"/>
          </w:tcPr>
          <w:p w14:paraId="71D5CC56" w14:textId="176AF9F2"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140,7</w:t>
            </w:r>
          </w:p>
        </w:tc>
        <w:tc>
          <w:tcPr>
            <w:tcW w:w="619" w:type="dxa"/>
            <w:tcBorders>
              <w:top w:val="single" w:sz="12" w:space="0" w:color="auto"/>
            </w:tcBorders>
            <w:shd w:val="clear" w:color="auto" w:fill="auto"/>
            <w:vAlign w:val="bottom"/>
          </w:tcPr>
          <w:p w14:paraId="320CED50" w14:textId="7E036545"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145,28</w:t>
            </w:r>
          </w:p>
        </w:tc>
        <w:tc>
          <w:tcPr>
            <w:tcW w:w="619" w:type="dxa"/>
            <w:tcBorders>
              <w:top w:val="single" w:sz="12" w:space="0" w:color="auto"/>
            </w:tcBorders>
            <w:shd w:val="clear" w:color="auto" w:fill="auto"/>
            <w:vAlign w:val="bottom"/>
          </w:tcPr>
          <w:p w14:paraId="34F8E975" w14:textId="6350F649"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146,81</w:t>
            </w:r>
          </w:p>
        </w:tc>
        <w:tc>
          <w:tcPr>
            <w:tcW w:w="619" w:type="dxa"/>
            <w:tcBorders>
              <w:top w:val="single" w:sz="12" w:space="0" w:color="auto"/>
            </w:tcBorders>
            <w:shd w:val="clear" w:color="auto" w:fill="auto"/>
            <w:vAlign w:val="bottom"/>
          </w:tcPr>
          <w:p w14:paraId="4C210DB6" w14:textId="34052FDA"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143,65</w:t>
            </w:r>
          </w:p>
        </w:tc>
      </w:tr>
      <w:tr w:rsidR="00A02FED" w:rsidRPr="00A02FED" w14:paraId="2A294C51" w14:textId="77777777" w:rsidTr="00A02FED">
        <w:tc>
          <w:tcPr>
            <w:tcW w:w="1078" w:type="dxa"/>
            <w:shd w:val="clear" w:color="auto" w:fill="auto"/>
          </w:tcPr>
          <w:p w14:paraId="4E3871AC" w14:textId="2CE50B99" w:rsidR="00A02FED" w:rsidRPr="00A02FED" w:rsidRDefault="00A02FED" w:rsidP="00A02FED">
            <w:pPr>
              <w:spacing w:before="40" w:after="40" w:line="220" w:lineRule="exact"/>
              <w:rPr>
                <w:sz w:val="16"/>
                <w:szCs w:val="16"/>
                <w:lang w:val="es-ES_tradnl"/>
              </w:rPr>
            </w:pPr>
            <w:r w:rsidRPr="00121F1D">
              <w:rPr>
                <w:sz w:val="16"/>
                <w:szCs w:val="16"/>
                <w:lang w:val="es-ES_tradnl"/>
              </w:rPr>
              <w:t>Tasa de finalización</w:t>
            </w:r>
          </w:p>
        </w:tc>
        <w:tc>
          <w:tcPr>
            <w:tcW w:w="618" w:type="dxa"/>
            <w:shd w:val="clear" w:color="auto" w:fill="auto"/>
            <w:vAlign w:val="bottom"/>
          </w:tcPr>
          <w:p w14:paraId="666DC18D" w14:textId="46099629"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67,86</w:t>
            </w:r>
          </w:p>
        </w:tc>
        <w:tc>
          <w:tcPr>
            <w:tcW w:w="619" w:type="dxa"/>
            <w:shd w:val="clear" w:color="auto" w:fill="auto"/>
            <w:vAlign w:val="bottom"/>
          </w:tcPr>
          <w:p w14:paraId="1BA737E9" w14:textId="78D2862C"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73,15</w:t>
            </w:r>
          </w:p>
        </w:tc>
        <w:tc>
          <w:tcPr>
            <w:tcW w:w="619" w:type="dxa"/>
            <w:shd w:val="clear" w:color="auto" w:fill="auto"/>
            <w:vAlign w:val="bottom"/>
          </w:tcPr>
          <w:p w14:paraId="79189885" w14:textId="3F7239AD"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73,15</w:t>
            </w:r>
          </w:p>
        </w:tc>
        <w:tc>
          <w:tcPr>
            <w:tcW w:w="619" w:type="dxa"/>
            <w:shd w:val="clear" w:color="auto" w:fill="auto"/>
            <w:vAlign w:val="bottom"/>
          </w:tcPr>
          <w:p w14:paraId="3FA00CF8" w14:textId="1C1B66B6"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71,49</w:t>
            </w:r>
          </w:p>
        </w:tc>
        <w:tc>
          <w:tcPr>
            <w:tcW w:w="619" w:type="dxa"/>
            <w:shd w:val="clear" w:color="auto" w:fill="auto"/>
            <w:vAlign w:val="bottom"/>
          </w:tcPr>
          <w:p w14:paraId="7A1E5A3C" w14:textId="624004D2"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76,8</w:t>
            </w:r>
          </w:p>
        </w:tc>
        <w:tc>
          <w:tcPr>
            <w:tcW w:w="619" w:type="dxa"/>
            <w:shd w:val="clear" w:color="auto" w:fill="auto"/>
            <w:vAlign w:val="bottom"/>
          </w:tcPr>
          <w:p w14:paraId="7978AF52" w14:textId="4D05C8AD"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65,77</w:t>
            </w:r>
          </w:p>
        </w:tc>
        <w:tc>
          <w:tcPr>
            <w:tcW w:w="618" w:type="dxa"/>
            <w:shd w:val="clear" w:color="auto" w:fill="auto"/>
            <w:vAlign w:val="bottom"/>
          </w:tcPr>
          <w:p w14:paraId="25EAE2FD" w14:textId="71F06D43"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76,85</w:t>
            </w:r>
          </w:p>
        </w:tc>
        <w:tc>
          <w:tcPr>
            <w:tcW w:w="619" w:type="dxa"/>
            <w:shd w:val="clear" w:color="auto" w:fill="auto"/>
            <w:vAlign w:val="bottom"/>
          </w:tcPr>
          <w:p w14:paraId="3F12C3AD" w14:textId="2F9C8A11"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81,6</w:t>
            </w:r>
          </w:p>
        </w:tc>
        <w:tc>
          <w:tcPr>
            <w:tcW w:w="619" w:type="dxa"/>
            <w:shd w:val="clear" w:color="auto" w:fill="auto"/>
            <w:vAlign w:val="bottom"/>
          </w:tcPr>
          <w:p w14:paraId="4DE98D6D" w14:textId="23698937"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71,72</w:t>
            </w:r>
          </w:p>
        </w:tc>
        <w:tc>
          <w:tcPr>
            <w:tcW w:w="619" w:type="dxa"/>
            <w:shd w:val="clear" w:color="auto" w:fill="auto"/>
            <w:vAlign w:val="bottom"/>
          </w:tcPr>
          <w:p w14:paraId="13E376AD" w14:textId="22C1D10F"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77,61</w:t>
            </w:r>
          </w:p>
        </w:tc>
        <w:tc>
          <w:tcPr>
            <w:tcW w:w="619" w:type="dxa"/>
            <w:shd w:val="clear" w:color="auto" w:fill="auto"/>
            <w:vAlign w:val="bottom"/>
          </w:tcPr>
          <w:p w14:paraId="184C89CA" w14:textId="007DEA45"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81,28</w:t>
            </w:r>
          </w:p>
        </w:tc>
        <w:tc>
          <w:tcPr>
            <w:tcW w:w="619" w:type="dxa"/>
            <w:shd w:val="clear" w:color="auto" w:fill="auto"/>
            <w:vAlign w:val="bottom"/>
          </w:tcPr>
          <w:p w14:paraId="4B4ED409" w14:textId="799106EB"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73,66</w:t>
            </w:r>
          </w:p>
        </w:tc>
      </w:tr>
      <w:tr w:rsidR="00A02FED" w:rsidRPr="00A02FED" w14:paraId="4BC07719" w14:textId="77777777" w:rsidTr="00A02FED">
        <w:tc>
          <w:tcPr>
            <w:tcW w:w="1078" w:type="dxa"/>
            <w:shd w:val="clear" w:color="auto" w:fill="auto"/>
          </w:tcPr>
          <w:p w14:paraId="0D617A3F" w14:textId="69FAA54D" w:rsidR="00A02FED" w:rsidRPr="00A02FED" w:rsidRDefault="00A02FED" w:rsidP="00A02FED">
            <w:pPr>
              <w:spacing w:before="40" w:after="40" w:line="220" w:lineRule="exact"/>
              <w:rPr>
                <w:sz w:val="16"/>
                <w:szCs w:val="16"/>
                <w:lang w:val="es-ES_tradnl"/>
              </w:rPr>
            </w:pPr>
            <w:r w:rsidRPr="00121F1D">
              <w:rPr>
                <w:sz w:val="16"/>
                <w:szCs w:val="16"/>
                <w:lang w:val="es-ES_tradnl"/>
              </w:rPr>
              <w:t>Tasa bruta de escolarización</w:t>
            </w:r>
          </w:p>
        </w:tc>
        <w:tc>
          <w:tcPr>
            <w:tcW w:w="618" w:type="dxa"/>
            <w:shd w:val="clear" w:color="auto" w:fill="auto"/>
            <w:vAlign w:val="bottom"/>
          </w:tcPr>
          <w:p w14:paraId="6F9B8CEA" w14:textId="4BC36BDE"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112,6</w:t>
            </w:r>
          </w:p>
        </w:tc>
        <w:tc>
          <w:tcPr>
            <w:tcW w:w="619" w:type="dxa"/>
            <w:shd w:val="clear" w:color="auto" w:fill="auto"/>
            <w:vAlign w:val="bottom"/>
          </w:tcPr>
          <w:p w14:paraId="3D79D888" w14:textId="230E0AD4"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115,9</w:t>
            </w:r>
          </w:p>
        </w:tc>
        <w:tc>
          <w:tcPr>
            <w:tcW w:w="619" w:type="dxa"/>
            <w:shd w:val="clear" w:color="auto" w:fill="auto"/>
            <w:vAlign w:val="bottom"/>
          </w:tcPr>
          <w:p w14:paraId="0674A610" w14:textId="6CC21F0F"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109,1</w:t>
            </w:r>
          </w:p>
        </w:tc>
        <w:tc>
          <w:tcPr>
            <w:tcW w:w="619" w:type="dxa"/>
            <w:shd w:val="clear" w:color="auto" w:fill="auto"/>
            <w:vAlign w:val="bottom"/>
          </w:tcPr>
          <w:p w14:paraId="44136052" w14:textId="6E2E7D8E"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119,7</w:t>
            </w:r>
          </w:p>
        </w:tc>
        <w:tc>
          <w:tcPr>
            <w:tcW w:w="619" w:type="dxa"/>
            <w:shd w:val="clear" w:color="auto" w:fill="auto"/>
            <w:vAlign w:val="bottom"/>
          </w:tcPr>
          <w:p w14:paraId="3662FF95" w14:textId="08939B36"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122,5</w:t>
            </w:r>
          </w:p>
        </w:tc>
        <w:tc>
          <w:tcPr>
            <w:tcW w:w="619" w:type="dxa"/>
            <w:shd w:val="clear" w:color="auto" w:fill="auto"/>
            <w:vAlign w:val="bottom"/>
          </w:tcPr>
          <w:p w14:paraId="0EF3D026" w14:textId="21B62C61"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116,8</w:t>
            </w:r>
          </w:p>
        </w:tc>
        <w:tc>
          <w:tcPr>
            <w:tcW w:w="618" w:type="dxa"/>
            <w:shd w:val="clear" w:color="auto" w:fill="auto"/>
            <w:vAlign w:val="bottom"/>
          </w:tcPr>
          <w:p w14:paraId="3A84ED30" w14:textId="64D13CD5"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121,13</w:t>
            </w:r>
          </w:p>
        </w:tc>
        <w:tc>
          <w:tcPr>
            <w:tcW w:w="619" w:type="dxa"/>
            <w:shd w:val="clear" w:color="auto" w:fill="auto"/>
            <w:vAlign w:val="bottom"/>
          </w:tcPr>
          <w:p w14:paraId="188C2ACC" w14:textId="4A17AF0A"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123,4</w:t>
            </w:r>
          </w:p>
        </w:tc>
        <w:tc>
          <w:tcPr>
            <w:tcW w:w="619" w:type="dxa"/>
            <w:shd w:val="clear" w:color="auto" w:fill="auto"/>
            <w:vAlign w:val="bottom"/>
          </w:tcPr>
          <w:p w14:paraId="54529E36" w14:textId="09A2EF8C"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118,7</w:t>
            </w:r>
          </w:p>
        </w:tc>
        <w:tc>
          <w:tcPr>
            <w:tcW w:w="619" w:type="dxa"/>
            <w:shd w:val="clear" w:color="auto" w:fill="auto"/>
            <w:vAlign w:val="bottom"/>
          </w:tcPr>
          <w:p w14:paraId="008C701D" w14:textId="4ACC8A54"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122</w:t>
            </w:r>
          </w:p>
        </w:tc>
        <w:tc>
          <w:tcPr>
            <w:tcW w:w="619" w:type="dxa"/>
            <w:shd w:val="clear" w:color="auto" w:fill="auto"/>
            <w:vAlign w:val="bottom"/>
          </w:tcPr>
          <w:p w14:paraId="26B5AAA1" w14:textId="23E38266"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123,68</w:t>
            </w:r>
          </w:p>
        </w:tc>
        <w:tc>
          <w:tcPr>
            <w:tcW w:w="619" w:type="dxa"/>
            <w:shd w:val="clear" w:color="auto" w:fill="auto"/>
            <w:vAlign w:val="bottom"/>
          </w:tcPr>
          <w:p w14:paraId="225FAEC5" w14:textId="6A0E3A46"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120,18</w:t>
            </w:r>
          </w:p>
        </w:tc>
      </w:tr>
      <w:tr w:rsidR="00A02FED" w:rsidRPr="00A02FED" w14:paraId="54E93106" w14:textId="77777777" w:rsidTr="00A02FED">
        <w:tc>
          <w:tcPr>
            <w:tcW w:w="1078" w:type="dxa"/>
            <w:shd w:val="clear" w:color="auto" w:fill="auto"/>
          </w:tcPr>
          <w:p w14:paraId="31A5CCC4" w14:textId="4FA46811" w:rsidR="00A02FED" w:rsidRPr="00A02FED" w:rsidRDefault="00A02FED" w:rsidP="00A02FED">
            <w:pPr>
              <w:spacing w:before="40" w:after="40" w:line="220" w:lineRule="exact"/>
              <w:rPr>
                <w:sz w:val="16"/>
                <w:szCs w:val="16"/>
                <w:lang w:val="es-ES_tradnl"/>
              </w:rPr>
            </w:pPr>
            <w:r w:rsidRPr="00121F1D">
              <w:rPr>
                <w:sz w:val="16"/>
                <w:szCs w:val="16"/>
                <w:lang w:val="es-ES_tradnl"/>
              </w:rPr>
              <w:t>Tasa de repetición</w:t>
            </w:r>
          </w:p>
        </w:tc>
        <w:tc>
          <w:tcPr>
            <w:tcW w:w="618" w:type="dxa"/>
            <w:shd w:val="clear" w:color="auto" w:fill="auto"/>
            <w:vAlign w:val="bottom"/>
          </w:tcPr>
          <w:p w14:paraId="40AD52B8" w14:textId="3EDE8A9D"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13,27</w:t>
            </w:r>
          </w:p>
        </w:tc>
        <w:tc>
          <w:tcPr>
            <w:tcW w:w="619" w:type="dxa"/>
            <w:shd w:val="clear" w:color="auto" w:fill="auto"/>
            <w:vAlign w:val="bottom"/>
          </w:tcPr>
          <w:p w14:paraId="544B3CAD" w14:textId="7A78742F"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13,3</w:t>
            </w:r>
          </w:p>
        </w:tc>
        <w:tc>
          <w:tcPr>
            <w:tcW w:w="619" w:type="dxa"/>
            <w:shd w:val="clear" w:color="auto" w:fill="auto"/>
            <w:vAlign w:val="bottom"/>
          </w:tcPr>
          <w:p w14:paraId="65639EE6" w14:textId="7A0E3664"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13,23</w:t>
            </w:r>
          </w:p>
        </w:tc>
        <w:tc>
          <w:tcPr>
            <w:tcW w:w="619" w:type="dxa"/>
            <w:shd w:val="clear" w:color="auto" w:fill="auto"/>
            <w:vAlign w:val="bottom"/>
          </w:tcPr>
          <w:p w14:paraId="39D3C688" w14:textId="0E499C55"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11,9</w:t>
            </w:r>
          </w:p>
        </w:tc>
        <w:tc>
          <w:tcPr>
            <w:tcW w:w="619" w:type="dxa"/>
            <w:shd w:val="clear" w:color="auto" w:fill="auto"/>
            <w:vAlign w:val="bottom"/>
          </w:tcPr>
          <w:p w14:paraId="0C74153E" w14:textId="38FF220D"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11,83</w:t>
            </w:r>
          </w:p>
        </w:tc>
        <w:tc>
          <w:tcPr>
            <w:tcW w:w="619" w:type="dxa"/>
            <w:shd w:val="clear" w:color="auto" w:fill="auto"/>
            <w:vAlign w:val="bottom"/>
          </w:tcPr>
          <w:p w14:paraId="5C5FAA16" w14:textId="2ECA16E7"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11,88</w:t>
            </w:r>
          </w:p>
        </w:tc>
        <w:tc>
          <w:tcPr>
            <w:tcW w:w="618" w:type="dxa"/>
            <w:shd w:val="clear" w:color="auto" w:fill="auto"/>
            <w:vAlign w:val="bottom"/>
          </w:tcPr>
          <w:p w14:paraId="5D0D0188" w14:textId="19DD6F04"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11,61</w:t>
            </w:r>
          </w:p>
        </w:tc>
        <w:tc>
          <w:tcPr>
            <w:tcW w:w="619" w:type="dxa"/>
            <w:shd w:val="clear" w:color="auto" w:fill="auto"/>
            <w:vAlign w:val="bottom"/>
          </w:tcPr>
          <w:p w14:paraId="57009BB1" w14:textId="5EF8B0C9"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11,44</w:t>
            </w:r>
          </w:p>
        </w:tc>
        <w:tc>
          <w:tcPr>
            <w:tcW w:w="619" w:type="dxa"/>
            <w:shd w:val="clear" w:color="auto" w:fill="auto"/>
            <w:vAlign w:val="bottom"/>
          </w:tcPr>
          <w:p w14:paraId="4D61B49C" w14:textId="05A3020A"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11,53</w:t>
            </w:r>
          </w:p>
        </w:tc>
        <w:tc>
          <w:tcPr>
            <w:tcW w:w="619" w:type="dxa"/>
            <w:shd w:val="clear" w:color="auto" w:fill="auto"/>
            <w:vAlign w:val="bottom"/>
          </w:tcPr>
          <w:p w14:paraId="385AA04F" w14:textId="5991E624"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11,53</w:t>
            </w:r>
          </w:p>
        </w:tc>
        <w:tc>
          <w:tcPr>
            <w:tcW w:w="619" w:type="dxa"/>
            <w:shd w:val="clear" w:color="auto" w:fill="auto"/>
            <w:vAlign w:val="bottom"/>
          </w:tcPr>
          <w:p w14:paraId="07C4D629" w14:textId="4D36C8DF"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11,53</w:t>
            </w:r>
          </w:p>
        </w:tc>
        <w:tc>
          <w:tcPr>
            <w:tcW w:w="619" w:type="dxa"/>
            <w:shd w:val="clear" w:color="auto" w:fill="auto"/>
            <w:vAlign w:val="bottom"/>
          </w:tcPr>
          <w:p w14:paraId="2558A61B" w14:textId="49C4EC07"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11,33</w:t>
            </w:r>
          </w:p>
        </w:tc>
      </w:tr>
      <w:tr w:rsidR="00A02FED" w:rsidRPr="00A02FED" w14:paraId="44882837" w14:textId="77777777" w:rsidTr="00A02FED">
        <w:tc>
          <w:tcPr>
            <w:tcW w:w="1078" w:type="dxa"/>
            <w:tcBorders>
              <w:bottom w:val="single" w:sz="12" w:space="0" w:color="auto"/>
            </w:tcBorders>
            <w:shd w:val="clear" w:color="auto" w:fill="auto"/>
          </w:tcPr>
          <w:p w14:paraId="110A9D82" w14:textId="71393FFF" w:rsidR="00A02FED" w:rsidRPr="00A02FED" w:rsidRDefault="00A02FED" w:rsidP="00A02FED">
            <w:pPr>
              <w:spacing w:before="40" w:after="40" w:line="220" w:lineRule="exact"/>
              <w:rPr>
                <w:sz w:val="16"/>
                <w:szCs w:val="16"/>
                <w:lang w:val="es-ES_tradnl"/>
              </w:rPr>
            </w:pPr>
            <w:r w:rsidRPr="00121F1D">
              <w:rPr>
                <w:sz w:val="16"/>
                <w:szCs w:val="16"/>
                <w:lang w:val="es-ES_tradnl"/>
              </w:rPr>
              <w:t xml:space="preserve">Tasa de </w:t>
            </w:r>
            <w:r w:rsidRPr="00121F1D">
              <w:rPr>
                <w:sz w:val="16"/>
                <w:szCs w:val="16"/>
                <w:lang w:val="es-ES_tradnl"/>
              </w:rPr>
              <w:br/>
              <w:t>abandono</w:t>
            </w:r>
          </w:p>
        </w:tc>
        <w:tc>
          <w:tcPr>
            <w:tcW w:w="618" w:type="dxa"/>
            <w:tcBorders>
              <w:bottom w:val="single" w:sz="12" w:space="0" w:color="auto"/>
            </w:tcBorders>
            <w:shd w:val="clear" w:color="auto" w:fill="auto"/>
            <w:vAlign w:val="bottom"/>
          </w:tcPr>
          <w:p w14:paraId="5F492E09" w14:textId="229F9A4B"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14,41</w:t>
            </w:r>
          </w:p>
        </w:tc>
        <w:tc>
          <w:tcPr>
            <w:tcW w:w="619" w:type="dxa"/>
            <w:tcBorders>
              <w:bottom w:val="single" w:sz="12" w:space="0" w:color="auto"/>
            </w:tcBorders>
            <w:shd w:val="clear" w:color="auto" w:fill="auto"/>
            <w:vAlign w:val="bottom"/>
          </w:tcPr>
          <w:p w14:paraId="1577F6C0" w14:textId="5FEEE93D"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13,63</w:t>
            </w:r>
          </w:p>
        </w:tc>
        <w:tc>
          <w:tcPr>
            <w:tcW w:w="619" w:type="dxa"/>
            <w:tcBorders>
              <w:bottom w:val="single" w:sz="12" w:space="0" w:color="auto"/>
            </w:tcBorders>
            <w:shd w:val="clear" w:color="auto" w:fill="auto"/>
            <w:vAlign w:val="bottom"/>
          </w:tcPr>
          <w:p w14:paraId="3641D14F" w14:textId="6B76B9A0"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15,31</w:t>
            </w:r>
          </w:p>
        </w:tc>
        <w:tc>
          <w:tcPr>
            <w:tcW w:w="619" w:type="dxa"/>
            <w:tcBorders>
              <w:bottom w:val="single" w:sz="12" w:space="0" w:color="auto"/>
            </w:tcBorders>
            <w:shd w:val="clear" w:color="auto" w:fill="auto"/>
            <w:vAlign w:val="bottom"/>
          </w:tcPr>
          <w:p w14:paraId="160787F6" w14:textId="44BC219E"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13,39</w:t>
            </w:r>
          </w:p>
        </w:tc>
        <w:tc>
          <w:tcPr>
            <w:tcW w:w="619" w:type="dxa"/>
            <w:tcBorders>
              <w:bottom w:val="single" w:sz="12" w:space="0" w:color="auto"/>
            </w:tcBorders>
            <w:shd w:val="clear" w:color="auto" w:fill="auto"/>
            <w:vAlign w:val="bottom"/>
          </w:tcPr>
          <w:p w14:paraId="39F7AE0D" w14:textId="006272DC"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12,97</w:t>
            </w:r>
          </w:p>
        </w:tc>
        <w:tc>
          <w:tcPr>
            <w:tcW w:w="619" w:type="dxa"/>
            <w:tcBorders>
              <w:bottom w:val="single" w:sz="12" w:space="0" w:color="auto"/>
            </w:tcBorders>
            <w:shd w:val="clear" w:color="auto" w:fill="auto"/>
            <w:vAlign w:val="bottom"/>
          </w:tcPr>
          <w:p w14:paraId="6DDCFFB6" w14:textId="5BDD07D6"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13,86</w:t>
            </w:r>
          </w:p>
        </w:tc>
        <w:tc>
          <w:tcPr>
            <w:tcW w:w="618" w:type="dxa"/>
            <w:tcBorders>
              <w:bottom w:val="single" w:sz="12" w:space="0" w:color="auto"/>
            </w:tcBorders>
            <w:shd w:val="clear" w:color="auto" w:fill="auto"/>
            <w:vAlign w:val="bottom"/>
          </w:tcPr>
          <w:p w14:paraId="524AE4E6" w14:textId="49827323"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13,76</w:t>
            </w:r>
          </w:p>
        </w:tc>
        <w:tc>
          <w:tcPr>
            <w:tcW w:w="619" w:type="dxa"/>
            <w:tcBorders>
              <w:bottom w:val="single" w:sz="12" w:space="0" w:color="auto"/>
            </w:tcBorders>
            <w:shd w:val="clear" w:color="auto" w:fill="auto"/>
            <w:vAlign w:val="bottom"/>
          </w:tcPr>
          <w:p w14:paraId="1E3C2818" w14:textId="2C87D823"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13,48</w:t>
            </w:r>
          </w:p>
        </w:tc>
        <w:tc>
          <w:tcPr>
            <w:tcW w:w="619" w:type="dxa"/>
            <w:tcBorders>
              <w:bottom w:val="single" w:sz="12" w:space="0" w:color="auto"/>
            </w:tcBorders>
            <w:shd w:val="clear" w:color="auto" w:fill="auto"/>
            <w:vAlign w:val="bottom"/>
          </w:tcPr>
          <w:p w14:paraId="04DAE0B6" w14:textId="727B890F"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14,07</w:t>
            </w:r>
          </w:p>
        </w:tc>
        <w:tc>
          <w:tcPr>
            <w:tcW w:w="619" w:type="dxa"/>
            <w:tcBorders>
              <w:bottom w:val="single" w:sz="12" w:space="0" w:color="auto"/>
            </w:tcBorders>
            <w:shd w:val="clear" w:color="auto" w:fill="auto"/>
            <w:vAlign w:val="bottom"/>
          </w:tcPr>
          <w:p w14:paraId="5BEB5E3D" w14:textId="0845F632"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11,65</w:t>
            </w:r>
          </w:p>
        </w:tc>
        <w:tc>
          <w:tcPr>
            <w:tcW w:w="619" w:type="dxa"/>
            <w:tcBorders>
              <w:bottom w:val="single" w:sz="12" w:space="0" w:color="auto"/>
            </w:tcBorders>
            <w:shd w:val="clear" w:color="auto" w:fill="auto"/>
            <w:vAlign w:val="bottom"/>
          </w:tcPr>
          <w:p w14:paraId="6F8B25DF" w14:textId="7F028572"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11,55</w:t>
            </w:r>
          </w:p>
        </w:tc>
        <w:tc>
          <w:tcPr>
            <w:tcW w:w="619" w:type="dxa"/>
            <w:tcBorders>
              <w:bottom w:val="single" w:sz="12" w:space="0" w:color="auto"/>
            </w:tcBorders>
            <w:shd w:val="clear" w:color="auto" w:fill="auto"/>
            <w:vAlign w:val="bottom"/>
          </w:tcPr>
          <w:p w14:paraId="4838C270" w14:textId="1EC669D7" w:rsidR="00A02FED" w:rsidRPr="00A02FED" w:rsidRDefault="00A02FED" w:rsidP="008A77C8">
            <w:pPr>
              <w:spacing w:before="40" w:after="40" w:line="220" w:lineRule="exact"/>
              <w:ind w:right="57"/>
              <w:jc w:val="right"/>
              <w:rPr>
                <w:sz w:val="16"/>
                <w:szCs w:val="16"/>
                <w:lang w:val="es-ES_tradnl"/>
              </w:rPr>
            </w:pPr>
            <w:r w:rsidRPr="00121F1D">
              <w:rPr>
                <w:sz w:val="16"/>
                <w:szCs w:val="16"/>
                <w:lang w:val="es-ES_tradnl"/>
              </w:rPr>
              <w:t>11,76</w:t>
            </w:r>
          </w:p>
        </w:tc>
      </w:tr>
    </w:tbl>
    <w:p w14:paraId="4398161D" w14:textId="77777777" w:rsidR="00121F1D" w:rsidRPr="00A02FED" w:rsidRDefault="00121F1D" w:rsidP="00A02FED">
      <w:pPr>
        <w:pStyle w:val="SingleTxtG"/>
        <w:spacing w:before="120" w:after="240"/>
        <w:ind w:left="1304"/>
        <w:rPr>
          <w:sz w:val="18"/>
          <w:szCs w:val="18"/>
          <w:lang w:val="es-ES_tradnl"/>
        </w:rPr>
      </w:pPr>
      <w:r w:rsidRPr="00A02FED">
        <w:rPr>
          <w:i/>
          <w:iCs/>
          <w:sz w:val="18"/>
          <w:szCs w:val="18"/>
          <w:lang w:val="es-ES_tradnl"/>
        </w:rPr>
        <w:t>Fuente</w:t>
      </w:r>
      <w:r w:rsidRPr="00A02FED">
        <w:rPr>
          <w:i/>
          <w:sz w:val="18"/>
          <w:szCs w:val="18"/>
          <w:lang w:val="es-ES_tradnl"/>
        </w:rPr>
        <w:t>:</w:t>
      </w:r>
      <w:r w:rsidRPr="00A02FED">
        <w:rPr>
          <w:sz w:val="18"/>
          <w:szCs w:val="18"/>
          <w:lang w:val="es-ES_tradnl"/>
        </w:rPr>
        <w:t xml:space="preserve"> DPP/MEPS: DPP/MEESFTPRIJ; DPP/MEMP (M: niños F: Niñas T: Total).</w:t>
      </w:r>
    </w:p>
    <w:p w14:paraId="3C95371F" w14:textId="2067DF9D" w:rsidR="00121F1D" w:rsidRPr="00121F1D" w:rsidRDefault="00121F1D" w:rsidP="00A02FED">
      <w:pPr>
        <w:pStyle w:val="SingleTxtG"/>
        <w:rPr>
          <w:lang w:val="es-ES_tradnl"/>
        </w:rPr>
      </w:pPr>
      <w:r w:rsidRPr="00121F1D">
        <w:rPr>
          <w:lang w:val="es-ES_tradnl"/>
        </w:rPr>
        <w:t>180.</w:t>
      </w:r>
      <w:r w:rsidRPr="00121F1D">
        <w:rPr>
          <w:lang w:val="es-ES_tradnl"/>
        </w:rPr>
        <w:tab/>
        <w:t>La cobertura de la enseñanza secundaria (centros de enseñanza general e institutos) abarca casi todo el territorio nacional.</w:t>
      </w:r>
    </w:p>
    <w:p w14:paraId="4370645F" w14:textId="77777777" w:rsidR="00121F1D" w:rsidRPr="00121F1D" w:rsidRDefault="00121F1D" w:rsidP="00A02FED">
      <w:pPr>
        <w:pStyle w:val="SingleTxtG"/>
        <w:rPr>
          <w:lang w:val="es-ES_tradnl"/>
        </w:rPr>
      </w:pPr>
      <w:r w:rsidRPr="00121F1D">
        <w:rPr>
          <w:lang w:val="es-ES_tradnl"/>
        </w:rPr>
        <w:t>181.</w:t>
      </w:r>
      <w:r w:rsidRPr="00121F1D">
        <w:rPr>
          <w:lang w:val="es-ES_tradnl"/>
        </w:rPr>
        <w:tab/>
        <w:t>En el período de referencia, el Gobierno reforzó la oferta mediante la construcción de infraestructuras escolares, la contratación de profesores y su capacitación.</w:t>
      </w:r>
    </w:p>
    <w:p w14:paraId="49C76E9F" w14:textId="0684E820" w:rsidR="00121F1D" w:rsidRPr="00121F1D" w:rsidRDefault="00121F1D" w:rsidP="00881CD0">
      <w:pPr>
        <w:pStyle w:val="SingleTxtG"/>
        <w:rPr>
          <w:lang w:val="es-ES_tradnl"/>
        </w:rPr>
      </w:pPr>
      <w:r w:rsidRPr="00121F1D">
        <w:rPr>
          <w:lang w:val="es-ES_tradnl"/>
        </w:rPr>
        <w:t>182.</w:t>
      </w:r>
      <w:r w:rsidRPr="00121F1D">
        <w:rPr>
          <w:lang w:val="es-ES_tradnl"/>
        </w:rPr>
        <w:tab/>
        <w:t>La enseñanza técnica forma parte integrante de la formación profesional. La razón de ser de esta inclusión reside en la posibilidad de inserción profesional de los alumnos y, por ende, de su empleabilidad.</w:t>
      </w:r>
    </w:p>
    <w:p w14:paraId="02EBA900" w14:textId="77777777" w:rsidR="00121F1D" w:rsidRPr="00121F1D" w:rsidRDefault="00121F1D" w:rsidP="00881CD0">
      <w:pPr>
        <w:pStyle w:val="SingleTxtG"/>
        <w:rPr>
          <w:lang w:val="es-ES_tradnl"/>
        </w:rPr>
      </w:pPr>
      <w:r w:rsidRPr="00121F1D">
        <w:rPr>
          <w:lang w:val="es-ES_tradnl"/>
        </w:rPr>
        <w:t>183.</w:t>
      </w:r>
      <w:r w:rsidRPr="00121F1D">
        <w:rPr>
          <w:lang w:val="es-ES_tradnl"/>
        </w:rPr>
        <w:tab/>
        <w:t>Es preciso reseñar que la enseñanza técnica agrupa 7 especialidades, que son:</w:t>
      </w:r>
    </w:p>
    <w:p w14:paraId="25BF134F" w14:textId="03EA4BA7" w:rsidR="00121F1D" w:rsidRPr="00121F1D" w:rsidRDefault="00121F1D" w:rsidP="00881CD0">
      <w:pPr>
        <w:pStyle w:val="Bullet1G"/>
        <w:rPr>
          <w:lang w:val="es-ES_tradnl"/>
        </w:rPr>
      </w:pPr>
      <w:r w:rsidRPr="00121F1D">
        <w:rPr>
          <w:lang w:val="es-ES_tradnl"/>
        </w:rPr>
        <w:tab/>
        <w:t>Ciencias y Técnicas Industriales (STI)</w:t>
      </w:r>
      <w:r w:rsidR="00881CD0">
        <w:rPr>
          <w:lang w:val="es-ES_tradnl"/>
        </w:rPr>
        <w:t>.</w:t>
      </w:r>
    </w:p>
    <w:p w14:paraId="2E547AEB" w14:textId="1C9F4C40" w:rsidR="00121F1D" w:rsidRPr="00121F1D" w:rsidRDefault="00121F1D" w:rsidP="00881CD0">
      <w:pPr>
        <w:pStyle w:val="Bullet1G"/>
        <w:rPr>
          <w:lang w:val="es-ES_tradnl"/>
        </w:rPr>
      </w:pPr>
      <w:r w:rsidRPr="00121F1D">
        <w:rPr>
          <w:lang w:val="es-ES_tradnl"/>
        </w:rPr>
        <w:tab/>
        <w:t>Ciencias y Técnicas Administrativas y de Gestión (STAG)</w:t>
      </w:r>
      <w:r w:rsidR="00881CD0">
        <w:rPr>
          <w:lang w:val="es-ES_tradnl"/>
        </w:rPr>
        <w:t>.</w:t>
      </w:r>
    </w:p>
    <w:p w14:paraId="79FC6335" w14:textId="479F8B84" w:rsidR="00121F1D" w:rsidRPr="00121F1D" w:rsidRDefault="00121F1D" w:rsidP="00881CD0">
      <w:pPr>
        <w:pStyle w:val="Bullet1G"/>
        <w:rPr>
          <w:lang w:val="es-ES_tradnl"/>
        </w:rPr>
      </w:pPr>
      <w:r w:rsidRPr="00121F1D">
        <w:rPr>
          <w:lang w:val="es-ES_tradnl"/>
        </w:rPr>
        <w:tab/>
        <w:t>Ciencias y Técnicas Agrícolas (STA)</w:t>
      </w:r>
      <w:r w:rsidR="00881CD0">
        <w:rPr>
          <w:lang w:val="es-ES_tradnl"/>
        </w:rPr>
        <w:t>.</w:t>
      </w:r>
    </w:p>
    <w:p w14:paraId="6276E04A" w14:textId="0F16152E" w:rsidR="00121F1D" w:rsidRPr="00121F1D" w:rsidRDefault="00121F1D" w:rsidP="00881CD0">
      <w:pPr>
        <w:pStyle w:val="Bullet1G"/>
        <w:rPr>
          <w:lang w:val="es-ES_tradnl"/>
        </w:rPr>
      </w:pPr>
      <w:r w:rsidRPr="00121F1D">
        <w:rPr>
          <w:lang w:val="es-ES_tradnl"/>
        </w:rPr>
        <w:tab/>
        <w:t>Ciencias y Técnicas Médicosociales (STMS)</w:t>
      </w:r>
      <w:r w:rsidR="00881CD0">
        <w:rPr>
          <w:lang w:val="es-ES_tradnl"/>
        </w:rPr>
        <w:t>.</w:t>
      </w:r>
    </w:p>
    <w:p w14:paraId="0587506D" w14:textId="5D375176" w:rsidR="00121F1D" w:rsidRPr="00121F1D" w:rsidRDefault="00121F1D" w:rsidP="00881CD0">
      <w:pPr>
        <w:pStyle w:val="Bullet1G"/>
        <w:rPr>
          <w:lang w:val="es-ES_tradnl"/>
        </w:rPr>
      </w:pPr>
      <w:r w:rsidRPr="00121F1D">
        <w:rPr>
          <w:lang w:val="es-ES_tradnl"/>
        </w:rPr>
        <w:tab/>
        <w:t>Ciencias Sociales Aplicadas, Turismo y Hostelería (SSATH).</w:t>
      </w:r>
    </w:p>
    <w:p w14:paraId="33251B66" w14:textId="77777777" w:rsidR="00121F1D" w:rsidRPr="00121F1D" w:rsidRDefault="00121F1D" w:rsidP="00881CD0">
      <w:pPr>
        <w:pStyle w:val="SingleTxtG"/>
        <w:rPr>
          <w:lang w:val="es-ES_tradnl"/>
        </w:rPr>
      </w:pPr>
      <w:r w:rsidRPr="00121F1D">
        <w:rPr>
          <w:lang w:val="es-ES_tradnl"/>
        </w:rPr>
        <w:t>184.</w:t>
      </w:r>
      <w:r w:rsidRPr="00121F1D">
        <w:rPr>
          <w:lang w:val="es-ES_tradnl"/>
        </w:rPr>
        <w:tab/>
        <w:t>Las actividades desarrolladas a lo largo de este período son fruto del renovado interés del Gobierno por la enseñanza técnica y la formación profesional, la creación de nuevos institutos técnicos agrícolas e industriales, la dotación de los centros docentes con material didáctico moderno, personal administrativo y profesores y la adopción de incentivos para estimular a los alumnos.</w:t>
      </w:r>
    </w:p>
    <w:p w14:paraId="3198DB91" w14:textId="1ABDE190" w:rsidR="00121F1D" w:rsidRPr="00121F1D" w:rsidRDefault="00121F1D" w:rsidP="00881CD0">
      <w:pPr>
        <w:pStyle w:val="SingleTxtG"/>
        <w:rPr>
          <w:lang w:val="es-ES_tradnl"/>
        </w:rPr>
      </w:pPr>
      <w:r w:rsidRPr="00121F1D">
        <w:rPr>
          <w:lang w:val="es-ES_tradnl"/>
        </w:rPr>
        <w:t>185.</w:t>
      </w:r>
      <w:r w:rsidRPr="00121F1D">
        <w:rPr>
          <w:lang w:val="es-ES_tradnl"/>
        </w:rPr>
        <w:tab/>
        <w:t>La formación profesional presenta dos vertientes: una destinada a la obtención de un diploma y otra al logro de una capacitación práctica. Se imparte en los centros de formación en distintos oficios de los institutos públicos y privados. Las especialidades de corte y confección y de peluquería son las que tienen más aceptación en todo el país. Durante los últimos años, la iniciativa más importante que cabe destacar en este sector de la formación ha sido la organización de exámenes desde 2013 para el Certificado de Aptitud Profesional (CQM), como se observa en el siguiente cuadro</w:t>
      </w:r>
      <w:r w:rsidR="00AE2202">
        <w:rPr>
          <w:lang w:val="es-ES_tradnl"/>
        </w:rPr>
        <w:t>.</w:t>
      </w:r>
    </w:p>
    <w:p w14:paraId="502C1667" w14:textId="6785F0B1" w:rsidR="00121F1D" w:rsidRPr="00121F1D" w:rsidRDefault="00121F1D" w:rsidP="00881CD0">
      <w:pPr>
        <w:pStyle w:val="H23G"/>
        <w:rPr>
          <w:lang w:val="es-ES_tradnl"/>
        </w:rPr>
      </w:pPr>
      <w:r w:rsidRPr="00121F1D">
        <w:rPr>
          <w:lang w:val="es-ES_tradnl"/>
        </w:rPr>
        <w:lastRenderedPageBreak/>
        <w:tab/>
      </w:r>
      <w:r w:rsidR="00881CD0">
        <w:rPr>
          <w:lang w:val="es-ES_tradnl"/>
        </w:rPr>
        <w:tab/>
      </w:r>
      <w:r w:rsidRPr="00121F1D">
        <w:rPr>
          <w:b w:val="0"/>
          <w:lang w:val="es-ES_tradnl"/>
        </w:rPr>
        <w:t>Cuadro</w:t>
      </w:r>
      <w:r w:rsidR="00AE2202">
        <w:rPr>
          <w:b w:val="0"/>
          <w:lang w:val="es-ES_tradnl"/>
        </w:rPr>
        <w:t xml:space="preserve"> </w:t>
      </w:r>
      <w:r w:rsidRPr="00121F1D">
        <w:rPr>
          <w:b w:val="0"/>
          <w:lang w:val="es-ES_tradnl"/>
        </w:rPr>
        <w:t>7</w:t>
      </w:r>
      <w:r w:rsidRPr="00121F1D">
        <w:rPr>
          <w:lang w:val="es-ES_tradnl"/>
        </w:rPr>
        <w:br/>
        <w:t>Estadísticas de los exámenes del certificado de aptitud profesional (CQM) de</w:t>
      </w:r>
      <w:r w:rsidR="007C27C3">
        <w:rPr>
          <w:lang w:val="es-ES_tradnl"/>
        </w:rPr>
        <w:t> </w:t>
      </w:r>
      <w:r w:rsidRPr="00121F1D">
        <w:rPr>
          <w:lang w:val="es-ES_tradnl"/>
        </w:rPr>
        <w:t>2013</w:t>
      </w:r>
      <w:r w:rsidR="007C27C3">
        <w:rPr>
          <w:lang w:val="es-ES_tradnl"/>
        </w:rPr>
        <w:t> </w:t>
      </w:r>
      <w:r w:rsidRPr="00121F1D">
        <w:rPr>
          <w:lang w:val="es-ES_tradnl"/>
        </w:rPr>
        <w:t>a</w:t>
      </w:r>
      <w:r w:rsidR="007C27C3">
        <w:rPr>
          <w:lang w:val="es-ES_tradnl"/>
        </w:rPr>
        <w:t> </w:t>
      </w:r>
      <w:r w:rsidRPr="00121F1D">
        <w:rPr>
          <w:lang w:val="es-ES_tradnl"/>
        </w:rPr>
        <w:t>2015</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2694"/>
        <w:gridCol w:w="1169"/>
        <w:gridCol w:w="1169"/>
        <w:gridCol w:w="1169"/>
        <w:gridCol w:w="1169"/>
      </w:tblGrid>
      <w:tr w:rsidR="007C27C3" w:rsidRPr="007C27C3" w14:paraId="5D62651B" w14:textId="77777777" w:rsidTr="007C27C3">
        <w:trPr>
          <w:trHeight w:val="240"/>
          <w:tblHeader/>
        </w:trPr>
        <w:tc>
          <w:tcPr>
            <w:tcW w:w="2694" w:type="dxa"/>
            <w:tcBorders>
              <w:top w:val="single" w:sz="4" w:space="0" w:color="auto"/>
              <w:bottom w:val="single" w:sz="12" w:space="0" w:color="auto"/>
            </w:tcBorders>
            <w:shd w:val="clear" w:color="auto" w:fill="auto"/>
            <w:vAlign w:val="bottom"/>
          </w:tcPr>
          <w:p w14:paraId="46644742" w14:textId="77777777" w:rsidR="00121F1D" w:rsidRPr="00121F1D" w:rsidRDefault="00121F1D" w:rsidP="007C27C3">
            <w:pPr>
              <w:keepNext/>
              <w:keepLines/>
              <w:spacing w:before="80" w:after="80" w:line="200" w:lineRule="exact"/>
              <w:rPr>
                <w:i/>
                <w:sz w:val="16"/>
                <w:lang w:val="es-ES_tradnl"/>
              </w:rPr>
            </w:pPr>
            <w:r w:rsidRPr="00121F1D">
              <w:rPr>
                <w:i/>
                <w:sz w:val="16"/>
                <w:lang w:val="es-ES_tradnl"/>
              </w:rPr>
              <w:t>Años</w:t>
            </w:r>
          </w:p>
        </w:tc>
        <w:tc>
          <w:tcPr>
            <w:tcW w:w="1169" w:type="dxa"/>
            <w:tcBorders>
              <w:top w:val="single" w:sz="4" w:space="0" w:color="auto"/>
              <w:bottom w:val="single" w:sz="12" w:space="0" w:color="auto"/>
            </w:tcBorders>
            <w:shd w:val="clear" w:color="auto" w:fill="auto"/>
            <w:vAlign w:val="bottom"/>
          </w:tcPr>
          <w:p w14:paraId="100E80A7" w14:textId="77777777" w:rsidR="00121F1D" w:rsidRPr="00121F1D" w:rsidRDefault="00121F1D" w:rsidP="00AE2202">
            <w:pPr>
              <w:keepNext/>
              <w:keepLines/>
              <w:spacing w:before="80" w:after="80" w:line="200" w:lineRule="exact"/>
              <w:ind w:right="57"/>
              <w:jc w:val="right"/>
              <w:rPr>
                <w:i/>
                <w:sz w:val="16"/>
                <w:lang w:val="es-ES_tradnl"/>
              </w:rPr>
            </w:pPr>
            <w:r w:rsidRPr="00121F1D">
              <w:rPr>
                <w:i/>
                <w:sz w:val="16"/>
                <w:lang w:val="es-ES_tradnl"/>
              </w:rPr>
              <w:t>Inscritos</w:t>
            </w:r>
          </w:p>
        </w:tc>
        <w:tc>
          <w:tcPr>
            <w:tcW w:w="1169" w:type="dxa"/>
            <w:tcBorders>
              <w:top w:val="single" w:sz="4" w:space="0" w:color="auto"/>
              <w:bottom w:val="single" w:sz="12" w:space="0" w:color="auto"/>
            </w:tcBorders>
            <w:shd w:val="clear" w:color="auto" w:fill="auto"/>
            <w:vAlign w:val="bottom"/>
          </w:tcPr>
          <w:p w14:paraId="176A39B2" w14:textId="77777777" w:rsidR="00121F1D" w:rsidRPr="00121F1D" w:rsidRDefault="00121F1D" w:rsidP="00AE2202">
            <w:pPr>
              <w:keepNext/>
              <w:keepLines/>
              <w:spacing w:before="80" w:after="80" w:line="200" w:lineRule="exact"/>
              <w:ind w:right="57"/>
              <w:jc w:val="right"/>
              <w:rPr>
                <w:i/>
                <w:sz w:val="16"/>
                <w:lang w:val="es-ES_tradnl"/>
              </w:rPr>
            </w:pPr>
            <w:r w:rsidRPr="00121F1D">
              <w:rPr>
                <w:i/>
                <w:sz w:val="16"/>
                <w:lang w:val="es-ES_tradnl"/>
              </w:rPr>
              <w:t>Presentes</w:t>
            </w:r>
          </w:p>
        </w:tc>
        <w:tc>
          <w:tcPr>
            <w:tcW w:w="1169" w:type="dxa"/>
            <w:tcBorders>
              <w:top w:val="single" w:sz="4" w:space="0" w:color="auto"/>
              <w:bottom w:val="single" w:sz="12" w:space="0" w:color="auto"/>
            </w:tcBorders>
            <w:shd w:val="clear" w:color="auto" w:fill="auto"/>
            <w:vAlign w:val="bottom"/>
          </w:tcPr>
          <w:p w14:paraId="61342FE3" w14:textId="77777777" w:rsidR="00121F1D" w:rsidRPr="00121F1D" w:rsidRDefault="00121F1D" w:rsidP="00AE2202">
            <w:pPr>
              <w:keepNext/>
              <w:keepLines/>
              <w:spacing w:before="80" w:after="80" w:line="200" w:lineRule="exact"/>
              <w:ind w:right="57"/>
              <w:jc w:val="right"/>
              <w:rPr>
                <w:i/>
                <w:sz w:val="16"/>
                <w:lang w:val="es-ES_tradnl"/>
              </w:rPr>
            </w:pPr>
            <w:r w:rsidRPr="00121F1D">
              <w:rPr>
                <w:i/>
                <w:sz w:val="16"/>
                <w:lang w:val="es-ES_tradnl"/>
              </w:rPr>
              <w:t>Admitidos</w:t>
            </w:r>
          </w:p>
        </w:tc>
        <w:tc>
          <w:tcPr>
            <w:tcW w:w="1169" w:type="dxa"/>
            <w:tcBorders>
              <w:top w:val="single" w:sz="4" w:space="0" w:color="auto"/>
              <w:bottom w:val="single" w:sz="12" w:space="0" w:color="auto"/>
            </w:tcBorders>
            <w:shd w:val="clear" w:color="auto" w:fill="auto"/>
            <w:vAlign w:val="bottom"/>
          </w:tcPr>
          <w:p w14:paraId="2A1E0995" w14:textId="77777777" w:rsidR="00121F1D" w:rsidRPr="00121F1D" w:rsidRDefault="00121F1D" w:rsidP="00AE2202">
            <w:pPr>
              <w:keepNext/>
              <w:keepLines/>
              <w:spacing w:before="80" w:after="80" w:line="200" w:lineRule="exact"/>
              <w:ind w:right="57"/>
              <w:jc w:val="right"/>
              <w:rPr>
                <w:i/>
                <w:sz w:val="16"/>
                <w:lang w:val="es-ES_tradnl"/>
              </w:rPr>
            </w:pPr>
            <w:r w:rsidRPr="00121F1D">
              <w:rPr>
                <w:i/>
                <w:sz w:val="16"/>
                <w:lang w:val="es-ES_tradnl"/>
              </w:rPr>
              <w:t>Porcentajes</w:t>
            </w:r>
          </w:p>
        </w:tc>
      </w:tr>
      <w:tr w:rsidR="00121F1D" w:rsidRPr="00121F1D" w14:paraId="30B2E5E4" w14:textId="77777777" w:rsidTr="007C27C3">
        <w:trPr>
          <w:trHeight w:val="240"/>
        </w:trPr>
        <w:tc>
          <w:tcPr>
            <w:tcW w:w="2694" w:type="dxa"/>
            <w:tcBorders>
              <w:top w:val="single" w:sz="12" w:space="0" w:color="auto"/>
            </w:tcBorders>
            <w:shd w:val="clear" w:color="auto" w:fill="auto"/>
          </w:tcPr>
          <w:p w14:paraId="22CD9DB1" w14:textId="77777777" w:rsidR="00121F1D" w:rsidRPr="00121F1D" w:rsidRDefault="00121F1D" w:rsidP="007C27C3">
            <w:pPr>
              <w:keepNext/>
              <w:keepLines/>
              <w:spacing w:before="40" w:after="40" w:line="220" w:lineRule="exact"/>
              <w:rPr>
                <w:sz w:val="18"/>
                <w:lang w:val="es-ES_tradnl"/>
              </w:rPr>
            </w:pPr>
            <w:r w:rsidRPr="00121F1D">
              <w:rPr>
                <w:sz w:val="18"/>
                <w:lang w:val="es-ES_tradnl"/>
              </w:rPr>
              <w:t>Convocatoria de octubre de 2013</w:t>
            </w:r>
          </w:p>
        </w:tc>
        <w:tc>
          <w:tcPr>
            <w:tcW w:w="1169" w:type="dxa"/>
            <w:tcBorders>
              <w:top w:val="single" w:sz="12" w:space="0" w:color="auto"/>
            </w:tcBorders>
            <w:shd w:val="clear" w:color="auto" w:fill="auto"/>
            <w:vAlign w:val="bottom"/>
          </w:tcPr>
          <w:p w14:paraId="452763D2" w14:textId="73E1F550" w:rsidR="00121F1D" w:rsidRPr="00121F1D" w:rsidRDefault="00121F1D" w:rsidP="00AE2202">
            <w:pPr>
              <w:keepNext/>
              <w:keepLines/>
              <w:spacing w:before="40" w:after="40" w:line="220" w:lineRule="exact"/>
              <w:ind w:right="57"/>
              <w:jc w:val="right"/>
              <w:rPr>
                <w:sz w:val="18"/>
                <w:lang w:val="es-ES_tradnl"/>
              </w:rPr>
            </w:pPr>
            <w:r w:rsidRPr="00121F1D">
              <w:rPr>
                <w:sz w:val="18"/>
                <w:lang w:val="es-ES_tradnl"/>
              </w:rPr>
              <w:t>1</w:t>
            </w:r>
            <w:r w:rsidR="007C27C3">
              <w:rPr>
                <w:sz w:val="18"/>
                <w:lang w:val="es-ES_tradnl"/>
              </w:rPr>
              <w:t xml:space="preserve"> </w:t>
            </w:r>
            <w:r w:rsidRPr="00121F1D">
              <w:rPr>
                <w:sz w:val="18"/>
                <w:lang w:val="es-ES_tradnl"/>
              </w:rPr>
              <w:t>190</w:t>
            </w:r>
          </w:p>
        </w:tc>
        <w:tc>
          <w:tcPr>
            <w:tcW w:w="1169" w:type="dxa"/>
            <w:tcBorders>
              <w:top w:val="single" w:sz="12" w:space="0" w:color="auto"/>
            </w:tcBorders>
            <w:shd w:val="clear" w:color="auto" w:fill="auto"/>
            <w:vAlign w:val="bottom"/>
          </w:tcPr>
          <w:p w14:paraId="132D44EF" w14:textId="22F22348" w:rsidR="00121F1D" w:rsidRPr="00121F1D" w:rsidRDefault="00121F1D" w:rsidP="00AE2202">
            <w:pPr>
              <w:keepNext/>
              <w:keepLines/>
              <w:spacing w:before="40" w:after="40" w:line="220" w:lineRule="exact"/>
              <w:ind w:right="57"/>
              <w:jc w:val="right"/>
              <w:rPr>
                <w:sz w:val="18"/>
                <w:lang w:val="es-ES_tradnl"/>
              </w:rPr>
            </w:pPr>
            <w:r w:rsidRPr="00121F1D">
              <w:rPr>
                <w:sz w:val="18"/>
                <w:lang w:val="es-ES_tradnl"/>
              </w:rPr>
              <w:t>1</w:t>
            </w:r>
            <w:r w:rsidR="007C27C3">
              <w:rPr>
                <w:sz w:val="18"/>
                <w:lang w:val="es-ES_tradnl"/>
              </w:rPr>
              <w:t xml:space="preserve"> </w:t>
            </w:r>
            <w:r w:rsidRPr="00121F1D">
              <w:rPr>
                <w:sz w:val="18"/>
                <w:lang w:val="es-ES_tradnl"/>
              </w:rPr>
              <w:t>188</w:t>
            </w:r>
          </w:p>
        </w:tc>
        <w:tc>
          <w:tcPr>
            <w:tcW w:w="1169" w:type="dxa"/>
            <w:tcBorders>
              <w:top w:val="single" w:sz="12" w:space="0" w:color="auto"/>
            </w:tcBorders>
            <w:shd w:val="clear" w:color="auto" w:fill="auto"/>
            <w:vAlign w:val="bottom"/>
          </w:tcPr>
          <w:p w14:paraId="4ABA4FE7" w14:textId="424D8737" w:rsidR="00121F1D" w:rsidRPr="00121F1D" w:rsidRDefault="00121F1D" w:rsidP="00AE2202">
            <w:pPr>
              <w:keepNext/>
              <w:keepLines/>
              <w:spacing w:before="40" w:after="40" w:line="220" w:lineRule="exact"/>
              <w:ind w:right="57"/>
              <w:jc w:val="right"/>
              <w:rPr>
                <w:sz w:val="18"/>
                <w:lang w:val="es-ES_tradnl"/>
              </w:rPr>
            </w:pPr>
            <w:r w:rsidRPr="00121F1D">
              <w:rPr>
                <w:sz w:val="18"/>
                <w:lang w:val="es-ES_tradnl"/>
              </w:rPr>
              <w:t>1</w:t>
            </w:r>
            <w:r w:rsidR="007C27C3">
              <w:rPr>
                <w:sz w:val="18"/>
                <w:lang w:val="es-ES_tradnl"/>
              </w:rPr>
              <w:t xml:space="preserve"> </w:t>
            </w:r>
            <w:r w:rsidRPr="00121F1D">
              <w:rPr>
                <w:sz w:val="18"/>
                <w:lang w:val="es-ES_tradnl"/>
              </w:rPr>
              <w:t>143</w:t>
            </w:r>
          </w:p>
        </w:tc>
        <w:tc>
          <w:tcPr>
            <w:tcW w:w="1169" w:type="dxa"/>
            <w:tcBorders>
              <w:top w:val="single" w:sz="12" w:space="0" w:color="auto"/>
            </w:tcBorders>
            <w:shd w:val="clear" w:color="auto" w:fill="auto"/>
            <w:vAlign w:val="bottom"/>
          </w:tcPr>
          <w:p w14:paraId="68982AE8" w14:textId="77777777" w:rsidR="00121F1D" w:rsidRPr="00121F1D" w:rsidRDefault="00121F1D" w:rsidP="00AE2202">
            <w:pPr>
              <w:keepNext/>
              <w:keepLines/>
              <w:spacing w:before="40" w:after="40" w:line="220" w:lineRule="exact"/>
              <w:ind w:right="57"/>
              <w:jc w:val="right"/>
              <w:rPr>
                <w:sz w:val="18"/>
                <w:lang w:val="es-ES_tradnl"/>
              </w:rPr>
            </w:pPr>
            <w:r w:rsidRPr="00121F1D">
              <w:rPr>
                <w:sz w:val="18"/>
                <w:lang w:val="es-ES_tradnl"/>
              </w:rPr>
              <w:t>96,21 %</w:t>
            </w:r>
          </w:p>
        </w:tc>
      </w:tr>
      <w:tr w:rsidR="00121F1D" w:rsidRPr="00121F1D" w14:paraId="6CBCE72A" w14:textId="77777777" w:rsidTr="007C27C3">
        <w:trPr>
          <w:trHeight w:val="240"/>
        </w:trPr>
        <w:tc>
          <w:tcPr>
            <w:tcW w:w="2694" w:type="dxa"/>
            <w:shd w:val="clear" w:color="auto" w:fill="auto"/>
          </w:tcPr>
          <w:p w14:paraId="5A2A2CF9" w14:textId="77777777" w:rsidR="00121F1D" w:rsidRPr="00121F1D" w:rsidRDefault="00121F1D" w:rsidP="007C27C3">
            <w:pPr>
              <w:keepNext/>
              <w:keepLines/>
              <w:spacing w:before="40" w:after="40" w:line="220" w:lineRule="exact"/>
              <w:rPr>
                <w:sz w:val="18"/>
                <w:lang w:val="es-ES_tradnl"/>
              </w:rPr>
            </w:pPr>
            <w:r w:rsidRPr="00121F1D">
              <w:rPr>
                <w:sz w:val="18"/>
                <w:lang w:val="es-ES_tradnl"/>
              </w:rPr>
              <w:t>Convocatoria de abril de 2014</w:t>
            </w:r>
          </w:p>
        </w:tc>
        <w:tc>
          <w:tcPr>
            <w:tcW w:w="1169" w:type="dxa"/>
            <w:shd w:val="clear" w:color="auto" w:fill="auto"/>
            <w:vAlign w:val="bottom"/>
          </w:tcPr>
          <w:p w14:paraId="1F0C41CC" w14:textId="3E5752AA" w:rsidR="00121F1D" w:rsidRPr="00121F1D" w:rsidRDefault="00121F1D" w:rsidP="00AE2202">
            <w:pPr>
              <w:keepNext/>
              <w:keepLines/>
              <w:spacing w:before="40" w:after="40" w:line="220" w:lineRule="exact"/>
              <w:ind w:right="57"/>
              <w:jc w:val="right"/>
              <w:rPr>
                <w:sz w:val="18"/>
                <w:lang w:val="es-ES_tradnl"/>
              </w:rPr>
            </w:pPr>
            <w:r w:rsidRPr="00121F1D">
              <w:rPr>
                <w:sz w:val="18"/>
                <w:lang w:val="es-ES_tradnl"/>
              </w:rPr>
              <w:t>2</w:t>
            </w:r>
            <w:r w:rsidR="007C27C3">
              <w:rPr>
                <w:sz w:val="18"/>
                <w:lang w:val="es-ES_tradnl"/>
              </w:rPr>
              <w:t xml:space="preserve"> </w:t>
            </w:r>
            <w:r w:rsidRPr="00121F1D">
              <w:rPr>
                <w:sz w:val="18"/>
                <w:lang w:val="es-ES_tradnl"/>
              </w:rPr>
              <w:t>780</w:t>
            </w:r>
          </w:p>
        </w:tc>
        <w:tc>
          <w:tcPr>
            <w:tcW w:w="1169" w:type="dxa"/>
            <w:shd w:val="clear" w:color="auto" w:fill="auto"/>
            <w:vAlign w:val="bottom"/>
          </w:tcPr>
          <w:p w14:paraId="3444F3D2" w14:textId="42A58034" w:rsidR="00121F1D" w:rsidRPr="00121F1D" w:rsidRDefault="00121F1D" w:rsidP="00AE2202">
            <w:pPr>
              <w:keepNext/>
              <w:keepLines/>
              <w:spacing w:before="40" w:after="40" w:line="220" w:lineRule="exact"/>
              <w:ind w:right="57"/>
              <w:jc w:val="right"/>
              <w:rPr>
                <w:sz w:val="18"/>
                <w:lang w:val="es-ES_tradnl"/>
              </w:rPr>
            </w:pPr>
            <w:r w:rsidRPr="00121F1D">
              <w:rPr>
                <w:sz w:val="18"/>
                <w:lang w:val="es-ES_tradnl"/>
              </w:rPr>
              <w:t>2</w:t>
            </w:r>
            <w:r w:rsidR="007C27C3">
              <w:rPr>
                <w:sz w:val="18"/>
                <w:lang w:val="es-ES_tradnl"/>
              </w:rPr>
              <w:t xml:space="preserve"> </w:t>
            </w:r>
            <w:r w:rsidRPr="00121F1D">
              <w:rPr>
                <w:sz w:val="18"/>
                <w:lang w:val="es-ES_tradnl"/>
              </w:rPr>
              <w:t>777</w:t>
            </w:r>
          </w:p>
        </w:tc>
        <w:tc>
          <w:tcPr>
            <w:tcW w:w="1169" w:type="dxa"/>
            <w:shd w:val="clear" w:color="auto" w:fill="auto"/>
            <w:vAlign w:val="bottom"/>
          </w:tcPr>
          <w:p w14:paraId="544A886B" w14:textId="173CCA4D" w:rsidR="00121F1D" w:rsidRPr="00121F1D" w:rsidRDefault="00121F1D" w:rsidP="00AE2202">
            <w:pPr>
              <w:keepNext/>
              <w:keepLines/>
              <w:spacing w:before="40" w:after="40" w:line="220" w:lineRule="exact"/>
              <w:ind w:right="57"/>
              <w:jc w:val="right"/>
              <w:rPr>
                <w:sz w:val="18"/>
                <w:lang w:val="es-ES_tradnl"/>
              </w:rPr>
            </w:pPr>
            <w:r w:rsidRPr="00121F1D">
              <w:rPr>
                <w:sz w:val="18"/>
                <w:lang w:val="es-ES_tradnl"/>
              </w:rPr>
              <w:t>2</w:t>
            </w:r>
            <w:r w:rsidR="007C27C3">
              <w:rPr>
                <w:sz w:val="18"/>
                <w:lang w:val="es-ES_tradnl"/>
              </w:rPr>
              <w:t xml:space="preserve"> </w:t>
            </w:r>
            <w:r w:rsidRPr="00121F1D">
              <w:rPr>
                <w:sz w:val="18"/>
                <w:lang w:val="es-ES_tradnl"/>
              </w:rPr>
              <w:t>326</w:t>
            </w:r>
          </w:p>
        </w:tc>
        <w:tc>
          <w:tcPr>
            <w:tcW w:w="1169" w:type="dxa"/>
            <w:shd w:val="clear" w:color="auto" w:fill="auto"/>
            <w:vAlign w:val="bottom"/>
          </w:tcPr>
          <w:p w14:paraId="4A605580" w14:textId="77777777" w:rsidR="00121F1D" w:rsidRPr="00121F1D" w:rsidRDefault="00121F1D" w:rsidP="00AE2202">
            <w:pPr>
              <w:keepNext/>
              <w:keepLines/>
              <w:spacing w:before="40" w:after="40" w:line="220" w:lineRule="exact"/>
              <w:ind w:right="57"/>
              <w:jc w:val="right"/>
              <w:rPr>
                <w:sz w:val="18"/>
                <w:lang w:val="es-ES_tradnl"/>
              </w:rPr>
            </w:pPr>
            <w:r w:rsidRPr="00121F1D">
              <w:rPr>
                <w:sz w:val="18"/>
                <w:lang w:val="es-ES_tradnl"/>
              </w:rPr>
              <w:t>83,75 %</w:t>
            </w:r>
          </w:p>
        </w:tc>
      </w:tr>
      <w:tr w:rsidR="00121F1D" w:rsidRPr="00121F1D" w14:paraId="6B5694A1" w14:textId="77777777" w:rsidTr="007C27C3">
        <w:trPr>
          <w:trHeight w:val="240"/>
        </w:trPr>
        <w:tc>
          <w:tcPr>
            <w:tcW w:w="2694" w:type="dxa"/>
            <w:shd w:val="clear" w:color="auto" w:fill="auto"/>
          </w:tcPr>
          <w:p w14:paraId="25FD2408" w14:textId="77777777" w:rsidR="00121F1D" w:rsidRPr="00121F1D" w:rsidRDefault="00121F1D" w:rsidP="007C27C3">
            <w:pPr>
              <w:spacing w:before="40" w:after="40" w:line="220" w:lineRule="exact"/>
              <w:rPr>
                <w:sz w:val="18"/>
                <w:lang w:val="es-ES_tradnl"/>
              </w:rPr>
            </w:pPr>
            <w:r w:rsidRPr="00121F1D">
              <w:rPr>
                <w:sz w:val="18"/>
                <w:lang w:val="es-ES_tradnl"/>
              </w:rPr>
              <w:t>Convocatoria de octubre de 2014</w:t>
            </w:r>
          </w:p>
        </w:tc>
        <w:tc>
          <w:tcPr>
            <w:tcW w:w="1169" w:type="dxa"/>
            <w:shd w:val="clear" w:color="auto" w:fill="auto"/>
            <w:vAlign w:val="bottom"/>
          </w:tcPr>
          <w:p w14:paraId="7B5BFE6D" w14:textId="4124E0A0" w:rsidR="00121F1D" w:rsidRPr="00121F1D" w:rsidRDefault="00121F1D" w:rsidP="00AE2202">
            <w:pPr>
              <w:spacing w:before="40" w:after="40" w:line="220" w:lineRule="exact"/>
              <w:ind w:right="57"/>
              <w:jc w:val="right"/>
              <w:rPr>
                <w:sz w:val="18"/>
                <w:lang w:val="es-ES_tradnl"/>
              </w:rPr>
            </w:pPr>
            <w:r w:rsidRPr="00121F1D">
              <w:rPr>
                <w:sz w:val="18"/>
                <w:lang w:val="es-ES_tradnl"/>
              </w:rPr>
              <w:t>2</w:t>
            </w:r>
            <w:r w:rsidR="007C27C3">
              <w:rPr>
                <w:sz w:val="18"/>
                <w:lang w:val="es-ES_tradnl"/>
              </w:rPr>
              <w:t xml:space="preserve"> </w:t>
            </w:r>
            <w:r w:rsidRPr="00121F1D">
              <w:rPr>
                <w:sz w:val="18"/>
                <w:lang w:val="es-ES_tradnl"/>
              </w:rPr>
              <w:t>802</w:t>
            </w:r>
          </w:p>
        </w:tc>
        <w:tc>
          <w:tcPr>
            <w:tcW w:w="1169" w:type="dxa"/>
            <w:shd w:val="clear" w:color="auto" w:fill="auto"/>
            <w:vAlign w:val="bottom"/>
          </w:tcPr>
          <w:p w14:paraId="133C8C4B" w14:textId="025B6F2D" w:rsidR="00121F1D" w:rsidRPr="00121F1D" w:rsidRDefault="00121F1D" w:rsidP="00AE2202">
            <w:pPr>
              <w:spacing w:before="40" w:after="40" w:line="220" w:lineRule="exact"/>
              <w:ind w:right="57"/>
              <w:jc w:val="right"/>
              <w:rPr>
                <w:sz w:val="18"/>
                <w:lang w:val="es-ES_tradnl"/>
              </w:rPr>
            </w:pPr>
            <w:r w:rsidRPr="00121F1D">
              <w:rPr>
                <w:sz w:val="18"/>
                <w:lang w:val="es-ES_tradnl"/>
              </w:rPr>
              <w:t>2</w:t>
            </w:r>
            <w:r w:rsidR="007C27C3">
              <w:rPr>
                <w:sz w:val="18"/>
                <w:lang w:val="es-ES_tradnl"/>
              </w:rPr>
              <w:t xml:space="preserve"> </w:t>
            </w:r>
            <w:r w:rsidRPr="00121F1D">
              <w:rPr>
                <w:sz w:val="18"/>
                <w:lang w:val="es-ES_tradnl"/>
              </w:rPr>
              <w:t>800</w:t>
            </w:r>
          </w:p>
        </w:tc>
        <w:tc>
          <w:tcPr>
            <w:tcW w:w="1169" w:type="dxa"/>
            <w:shd w:val="clear" w:color="auto" w:fill="auto"/>
            <w:vAlign w:val="bottom"/>
          </w:tcPr>
          <w:p w14:paraId="14DED3EB" w14:textId="63499FC4" w:rsidR="00121F1D" w:rsidRPr="00121F1D" w:rsidRDefault="00121F1D" w:rsidP="00AE2202">
            <w:pPr>
              <w:spacing w:before="40" w:after="40" w:line="220" w:lineRule="exact"/>
              <w:ind w:right="57"/>
              <w:jc w:val="right"/>
              <w:rPr>
                <w:sz w:val="18"/>
                <w:lang w:val="es-ES_tradnl"/>
              </w:rPr>
            </w:pPr>
            <w:r w:rsidRPr="00121F1D">
              <w:rPr>
                <w:sz w:val="18"/>
                <w:lang w:val="es-ES_tradnl"/>
              </w:rPr>
              <w:t>2</w:t>
            </w:r>
            <w:r w:rsidR="007C27C3">
              <w:rPr>
                <w:sz w:val="18"/>
                <w:lang w:val="es-ES_tradnl"/>
              </w:rPr>
              <w:t xml:space="preserve"> </w:t>
            </w:r>
            <w:r w:rsidRPr="00121F1D">
              <w:rPr>
                <w:sz w:val="18"/>
                <w:lang w:val="es-ES_tradnl"/>
              </w:rPr>
              <w:t>574</w:t>
            </w:r>
          </w:p>
        </w:tc>
        <w:tc>
          <w:tcPr>
            <w:tcW w:w="1169" w:type="dxa"/>
            <w:shd w:val="clear" w:color="auto" w:fill="auto"/>
            <w:vAlign w:val="bottom"/>
          </w:tcPr>
          <w:p w14:paraId="43749A77"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91 %</w:t>
            </w:r>
          </w:p>
        </w:tc>
      </w:tr>
      <w:tr w:rsidR="007C27C3" w:rsidRPr="00121F1D" w14:paraId="44591991" w14:textId="77777777" w:rsidTr="007C27C3">
        <w:trPr>
          <w:trHeight w:val="240"/>
        </w:trPr>
        <w:tc>
          <w:tcPr>
            <w:tcW w:w="2694" w:type="dxa"/>
            <w:tcBorders>
              <w:bottom w:val="single" w:sz="12" w:space="0" w:color="auto"/>
            </w:tcBorders>
            <w:shd w:val="clear" w:color="auto" w:fill="auto"/>
          </w:tcPr>
          <w:p w14:paraId="7390D6AD" w14:textId="77777777" w:rsidR="00121F1D" w:rsidRPr="00121F1D" w:rsidRDefault="00121F1D" w:rsidP="007C27C3">
            <w:pPr>
              <w:spacing w:before="40" w:after="40" w:line="220" w:lineRule="exact"/>
              <w:rPr>
                <w:sz w:val="18"/>
                <w:lang w:val="es-ES_tradnl"/>
              </w:rPr>
            </w:pPr>
            <w:r w:rsidRPr="00121F1D">
              <w:rPr>
                <w:sz w:val="18"/>
                <w:lang w:val="es-ES_tradnl"/>
              </w:rPr>
              <w:t>Abril de 2015</w:t>
            </w:r>
          </w:p>
        </w:tc>
        <w:tc>
          <w:tcPr>
            <w:tcW w:w="1169" w:type="dxa"/>
            <w:tcBorders>
              <w:bottom w:val="single" w:sz="12" w:space="0" w:color="auto"/>
            </w:tcBorders>
            <w:shd w:val="clear" w:color="auto" w:fill="auto"/>
            <w:vAlign w:val="bottom"/>
          </w:tcPr>
          <w:p w14:paraId="1688A429" w14:textId="6C35D38D" w:rsidR="00121F1D" w:rsidRPr="00121F1D" w:rsidRDefault="00121F1D" w:rsidP="00AE2202">
            <w:pPr>
              <w:spacing w:before="40" w:after="40" w:line="220" w:lineRule="exact"/>
              <w:ind w:right="57"/>
              <w:jc w:val="right"/>
              <w:rPr>
                <w:sz w:val="18"/>
                <w:lang w:val="es-ES_tradnl"/>
              </w:rPr>
            </w:pPr>
            <w:r w:rsidRPr="00121F1D">
              <w:rPr>
                <w:sz w:val="18"/>
                <w:lang w:val="es-ES_tradnl"/>
              </w:rPr>
              <w:t>3</w:t>
            </w:r>
            <w:r w:rsidR="007C27C3">
              <w:rPr>
                <w:sz w:val="18"/>
                <w:lang w:val="es-ES_tradnl"/>
              </w:rPr>
              <w:t xml:space="preserve"> </w:t>
            </w:r>
            <w:r w:rsidRPr="00121F1D">
              <w:rPr>
                <w:sz w:val="18"/>
                <w:lang w:val="es-ES_tradnl"/>
              </w:rPr>
              <w:t>997</w:t>
            </w:r>
          </w:p>
        </w:tc>
        <w:tc>
          <w:tcPr>
            <w:tcW w:w="1169" w:type="dxa"/>
            <w:tcBorders>
              <w:bottom w:val="single" w:sz="12" w:space="0" w:color="auto"/>
            </w:tcBorders>
            <w:shd w:val="clear" w:color="auto" w:fill="auto"/>
            <w:vAlign w:val="bottom"/>
          </w:tcPr>
          <w:p w14:paraId="130E6F5F" w14:textId="7D0AE37E" w:rsidR="00121F1D" w:rsidRPr="00121F1D" w:rsidRDefault="00121F1D" w:rsidP="00AE2202">
            <w:pPr>
              <w:spacing w:before="40" w:after="40" w:line="220" w:lineRule="exact"/>
              <w:ind w:right="57"/>
              <w:jc w:val="right"/>
              <w:rPr>
                <w:sz w:val="18"/>
                <w:lang w:val="es-ES_tradnl"/>
              </w:rPr>
            </w:pPr>
            <w:r w:rsidRPr="00121F1D">
              <w:rPr>
                <w:sz w:val="18"/>
                <w:lang w:val="es-ES_tradnl"/>
              </w:rPr>
              <w:t>3</w:t>
            </w:r>
            <w:r w:rsidR="007C27C3">
              <w:rPr>
                <w:sz w:val="18"/>
                <w:lang w:val="es-ES_tradnl"/>
              </w:rPr>
              <w:t xml:space="preserve"> </w:t>
            </w:r>
            <w:r w:rsidRPr="00121F1D">
              <w:rPr>
                <w:sz w:val="18"/>
                <w:lang w:val="es-ES_tradnl"/>
              </w:rPr>
              <w:t>992</w:t>
            </w:r>
          </w:p>
        </w:tc>
        <w:tc>
          <w:tcPr>
            <w:tcW w:w="1169" w:type="dxa"/>
            <w:tcBorders>
              <w:bottom w:val="single" w:sz="12" w:space="0" w:color="auto"/>
            </w:tcBorders>
            <w:shd w:val="clear" w:color="auto" w:fill="auto"/>
            <w:vAlign w:val="bottom"/>
          </w:tcPr>
          <w:p w14:paraId="2BD34503" w14:textId="2ECC9B01" w:rsidR="00121F1D" w:rsidRPr="00121F1D" w:rsidRDefault="00121F1D" w:rsidP="00AE2202">
            <w:pPr>
              <w:spacing w:before="40" w:after="40" w:line="220" w:lineRule="exact"/>
              <w:ind w:right="57"/>
              <w:jc w:val="right"/>
              <w:rPr>
                <w:sz w:val="18"/>
                <w:lang w:val="es-ES_tradnl"/>
              </w:rPr>
            </w:pPr>
            <w:r w:rsidRPr="00121F1D">
              <w:rPr>
                <w:sz w:val="18"/>
                <w:lang w:val="es-ES_tradnl"/>
              </w:rPr>
              <w:t>3</w:t>
            </w:r>
            <w:r w:rsidR="007C27C3">
              <w:rPr>
                <w:sz w:val="18"/>
                <w:lang w:val="es-ES_tradnl"/>
              </w:rPr>
              <w:t xml:space="preserve"> </w:t>
            </w:r>
            <w:r w:rsidRPr="00121F1D">
              <w:rPr>
                <w:sz w:val="18"/>
                <w:lang w:val="es-ES_tradnl"/>
              </w:rPr>
              <w:t>863</w:t>
            </w:r>
          </w:p>
        </w:tc>
        <w:tc>
          <w:tcPr>
            <w:tcW w:w="1169" w:type="dxa"/>
            <w:tcBorders>
              <w:bottom w:val="single" w:sz="12" w:space="0" w:color="auto"/>
            </w:tcBorders>
            <w:shd w:val="clear" w:color="auto" w:fill="auto"/>
            <w:vAlign w:val="bottom"/>
          </w:tcPr>
          <w:p w14:paraId="630B5217"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96,76 %</w:t>
            </w:r>
          </w:p>
        </w:tc>
      </w:tr>
    </w:tbl>
    <w:p w14:paraId="2936A805" w14:textId="7A63472F" w:rsidR="00121F1D" w:rsidRPr="007C27C3" w:rsidRDefault="00121F1D" w:rsidP="007C27C3">
      <w:pPr>
        <w:pStyle w:val="SingleTxtG"/>
        <w:spacing w:before="120" w:after="240"/>
        <w:ind w:left="1304"/>
        <w:rPr>
          <w:sz w:val="18"/>
          <w:szCs w:val="18"/>
          <w:lang w:val="es-ES_tradnl"/>
        </w:rPr>
      </w:pPr>
      <w:r w:rsidRPr="007C27C3">
        <w:rPr>
          <w:i/>
          <w:iCs/>
          <w:sz w:val="18"/>
          <w:szCs w:val="18"/>
          <w:lang w:val="es-ES_tradnl"/>
        </w:rPr>
        <w:t>Fuente</w:t>
      </w:r>
      <w:r w:rsidRPr="007C27C3">
        <w:rPr>
          <w:i/>
          <w:sz w:val="18"/>
          <w:szCs w:val="18"/>
          <w:lang w:val="es-ES_tradnl"/>
        </w:rPr>
        <w:t>:</w:t>
      </w:r>
      <w:r w:rsidRPr="007C27C3">
        <w:rPr>
          <w:sz w:val="18"/>
          <w:szCs w:val="18"/>
          <w:lang w:val="es-ES_tradnl"/>
        </w:rPr>
        <w:t xml:space="preserve"> DEC/2016.</w:t>
      </w:r>
    </w:p>
    <w:p w14:paraId="30D88136" w14:textId="48B6D9A0" w:rsidR="00121F1D" w:rsidRPr="00121F1D" w:rsidRDefault="00121F1D" w:rsidP="007C27C3">
      <w:pPr>
        <w:pStyle w:val="SingleTxtG"/>
        <w:rPr>
          <w:lang w:val="es-ES_tradnl"/>
        </w:rPr>
      </w:pPr>
      <w:r w:rsidRPr="00121F1D">
        <w:rPr>
          <w:lang w:val="es-ES_tradnl"/>
        </w:rPr>
        <w:t>186.</w:t>
      </w:r>
      <w:r w:rsidRPr="00121F1D">
        <w:rPr>
          <w:lang w:val="es-ES_tradnl"/>
        </w:rPr>
        <w:tab/>
        <w:t>En la enseñanza superior, Benin se ha dedicado a reestructurar los planes de estudios universitarios y a reorganizar las universidades y escuelas con arreglo al modelo académico de Licenciatura, Maestría y Doctorado (LMD), en virtud de la Resolución del Consejo Africano y Malgache de Enseñanza Superior (CAMES) (2006) y la Directiva de la UEMAO (2007).</w:t>
      </w:r>
    </w:p>
    <w:p w14:paraId="7CE1D3B3" w14:textId="2C557BFD" w:rsidR="00121F1D" w:rsidRPr="00121F1D" w:rsidRDefault="00121F1D" w:rsidP="007C27C3">
      <w:pPr>
        <w:pStyle w:val="SingleTxtG"/>
        <w:rPr>
          <w:lang w:val="es-ES_tradnl"/>
        </w:rPr>
      </w:pPr>
      <w:r w:rsidRPr="00121F1D">
        <w:rPr>
          <w:lang w:val="es-ES_tradnl"/>
        </w:rPr>
        <w:t>187.</w:t>
      </w:r>
      <w:r w:rsidRPr="00121F1D">
        <w:rPr>
          <w:lang w:val="es-ES_tradnl"/>
        </w:rPr>
        <w:tab/>
        <w:t>La necesidad de mejorar la formación de los estudiantes en las especialidades de carácter administrativo impulsó al Gobierno a otorgar la exclusividad de esos planes de estudios a la Escuela Nacional de Administración y Magistratura y favoreció además la creación y descentralización de algunos de ellos. El siguiente cuadro muestra la situación de los centros de enseñanza superior durante el período de 2009 a 2016.</w:t>
      </w:r>
    </w:p>
    <w:p w14:paraId="7E83671F" w14:textId="1DB39A37" w:rsidR="00121F1D" w:rsidRPr="00121F1D" w:rsidRDefault="007C27C3" w:rsidP="007C27C3">
      <w:pPr>
        <w:pStyle w:val="H23G"/>
        <w:rPr>
          <w:lang w:val="es-ES_tradnl"/>
        </w:rPr>
      </w:pPr>
      <w:r>
        <w:rPr>
          <w:lang w:val="es-ES_tradnl"/>
        </w:rPr>
        <w:tab/>
      </w:r>
      <w:r w:rsidR="00121F1D" w:rsidRPr="00121F1D">
        <w:rPr>
          <w:b w:val="0"/>
          <w:bCs/>
          <w:lang w:val="es-ES_tradnl"/>
        </w:rPr>
        <w:tab/>
        <w:t>Cuadro</w:t>
      </w:r>
      <w:r>
        <w:rPr>
          <w:b w:val="0"/>
          <w:bCs/>
          <w:lang w:val="es-ES_tradnl"/>
        </w:rPr>
        <w:t xml:space="preserve"> </w:t>
      </w:r>
      <w:r w:rsidR="00121F1D" w:rsidRPr="00121F1D">
        <w:rPr>
          <w:b w:val="0"/>
          <w:bCs/>
          <w:lang w:val="es-ES_tradnl"/>
        </w:rPr>
        <w:t>8</w:t>
      </w:r>
      <w:r w:rsidR="00121F1D" w:rsidRPr="00121F1D">
        <w:rPr>
          <w:lang w:val="es-ES_tradnl"/>
        </w:rPr>
        <w:br/>
        <w:t>Número de centros según el estatuto de 2009-2010 a 2015-2016</w:t>
      </w:r>
    </w:p>
    <w:tbl>
      <w:tblPr>
        <w:tblStyle w:val="Tablaconcuadrcula"/>
        <w:tblW w:w="8504" w:type="dxa"/>
        <w:tblInd w:w="1134"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6"/>
        <w:gridCol w:w="789"/>
        <w:gridCol w:w="790"/>
        <w:gridCol w:w="790"/>
        <w:gridCol w:w="789"/>
        <w:gridCol w:w="790"/>
        <w:gridCol w:w="790"/>
        <w:gridCol w:w="790"/>
      </w:tblGrid>
      <w:tr w:rsidR="007C27C3" w:rsidRPr="007C27C3" w14:paraId="16127512" w14:textId="77777777" w:rsidTr="007C27C3">
        <w:trPr>
          <w:trHeight w:val="240"/>
          <w:tblHeader/>
        </w:trPr>
        <w:tc>
          <w:tcPr>
            <w:tcW w:w="2977" w:type="dxa"/>
            <w:tcBorders>
              <w:top w:val="single" w:sz="4" w:space="0" w:color="auto"/>
              <w:bottom w:val="single" w:sz="12" w:space="0" w:color="auto"/>
            </w:tcBorders>
            <w:shd w:val="clear" w:color="auto" w:fill="auto"/>
            <w:vAlign w:val="bottom"/>
          </w:tcPr>
          <w:p w14:paraId="1217FC16" w14:textId="77777777" w:rsidR="00121F1D" w:rsidRPr="00121F1D" w:rsidRDefault="00121F1D" w:rsidP="007C27C3">
            <w:pPr>
              <w:spacing w:before="80" w:after="80" w:line="200" w:lineRule="exact"/>
              <w:rPr>
                <w:i/>
                <w:sz w:val="16"/>
                <w:lang w:val="es-ES_tradnl"/>
              </w:rPr>
            </w:pPr>
            <w:r w:rsidRPr="00121F1D">
              <w:rPr>
                <w:i/>
                <w:sz w:val="16"/>
                <w:lang w:val="es-ES_tradnl"/>
              </w:rPr>
              <w:t>Cursos académicos</w:t>
            </w:r>
          </w:p>
        </w:tc>
        <w:tc>
          <w:tcPr>
            <w:tcW w:w="789" w:type="dxa"/>
            <w:tcBorders>
              <w:top w:val="single" w:sz="4" w:space="0" w:color="auto"/>
              <w:bottom w:val="single" w:sz="12" w:space="0" w:color="auto"/>
            </w:tcBorders>
            <w:shd w:val="clear" w:color="auto" w:fill="auto"/>
            <w:vAlign w:val="bottom"/>
          </w:tcPr>
          <w:p w14:paraId="3D2E9A28" w14:textId="74CDEFBB" w:rsidR="00121F1D" w:rsidRPr="00121F1D" w:rsidRDefault="00121F1D" w:rsidP="00AE2202">
            <w:pPr>
              <w:spacing w:before="80" w:after="80" w:line="200" w:lineRule="exact"/>
              <w:ind w:right="57"/>
              <w:jc w:val="right"/>
              <w:rPr>
                <w:i/>
                <w:sz w:val="16"/>
                <w:lang w:val="es-ES_tradnl"/>
              </w:rPr>
            </w:pPr>
            <w:r w:rsidRPr="00121F1D">
              <w:rPr>
                <w:i/>
                <w:sz w:val="16"/>
                <w:lang w:val="es-ES_tradnl"/>
              </w:rPr>
              <w:t>2009/10</w:t>
            </w:r>
          </w:p>
        </w:tc>
        <w:tc>
          <w:tcPr>
            <w:tcW w:w="790" w:type="dxa"/>
            <w:tcBorders>
              <w:top w:val="single" w:sz="4" w:space="0" w:color="auto"/>
              <w:bottom w:val="single" w:sz="12" w:space="0" w:color="auto"/>
            </w:tcBorders>
            <w:shd w:val="clear" w:color="auto" w:fill="auto"/>
            <w:vAlign w:val="bottom"/>
          </w:tcPr>
          <w:p w14:paraId="3FDCB2EB" w14:textId="1DA260AD" w:rsidR="00121F1D" w:rsidRPr="00121F1D" w:rsidRDefault="00121F1D" w:rsidP="00AE2202">
            <w:pPr>
              <w:spacing w:before="80" w:after="80" w:line="200" w:lineRule="exact"/>
              <w:ind w:right="57"/>
              <w:jc w:val="right"/>
              <w:rPr>
                <w:i/>
                <w:sz w:val="16"/>
                <w:lang w:val="es-ES_tradnl"/>
              </w:rPr>
            </w:pPr>
            <w:r w:rsidRPr="00121F1D">
              <w:rPr>
                <w:i/>
                <w:sz w:val="16"/>
                <w:lang w:val="es-ES_tradnl"/>
              </w:rPr>
              <w:t>2010/11</w:t>
            </w:r>
          </w:p>
        </w:tc>
        <w:tc>
          <w:tcPr>
            <w:tcW w:w="790" w:type="dxa"/>
            <w:tcBorders>
              <w:top w:val="single" w:sz="4" w:space="0" w:color="auto"/>
              <w:bottom w:val="single" w:sz="12" w:space="0" w:color="auto"/>
            </w:tcBorders>
            <w:shd w:val="clear" w:color="auto" w:fill="auto"/>
            <w:vAlign w:val="bottom"/>
          </w:tcPr>
          <w:p w14:paraId="10C8B8AA" w14:textId="7D01B67F" w:rsidR="00121F1D" w:rsidRPr="00121F1D" w:rsidRDefault="00121F1D" w:rsidP="00AE2202">
            <w:pPr>
              <w:spacing w:before="80" w:after="80" w:line="200" w:lineRule="exact"/>
              <w:ind w:right="57"/>
              <w:jc w:val="right"/>
              <w:rPr>
                <w:i/>
                <w:sz w:val="16"/>
                <w:lang w:val="es-ES_tradnl"/>
              </w:rPr>
            </w:pPr>
            <w:r w:rsidRPr="00121F1D">
              <w:rPr>
                <w:i/>
                <w:sz w:val="16"/>
                <w:lang w:val="es-ES_tradnl"/>
              </w:rPr>
              <w:t>2011/12</w:t>
            </w:r>
          </w:p>
        </w:tc>
        <w:tc>
          <w:tcPr>
            <w:tcW w:w="789" w:type="dxa"/>
            <w:tcBorders>
              <w:top w:val="single" w:sz="4" w:space="0" w:color="auto"/>
              <w:bottom w:val="single" w:sz="12" w:space="0" w:color="auto"/>
            </w:tcBorders>
            <w:shd w:val="clear" w:color="auto" w:fill="auto"/>
            <w:vAlign w:val="bottom"/>
          </w:tcPr>
          <w:p w14:paraId="7F611CAF" w14:textId="6AA86917" w:rsidR="00121F1D" w:rsidRPr="00121F1D" w:rsidRDefault="00121F1D" w:rsidP="00AE2202">
            <w:pPr>
              <w:spacing w:before="80" w:after="80" w:line="200" w:lineRule="exact"/>
              <w:ind w:right="57"/>
              <w:jc w:val="right"/>
              <w:rPr>
                <w:i/>
                <w:sz w:val="16"/>
                <w:lang w:val="es-ES_tradnl"/>
              </w:rPr>
            </w:pPr>
            <w:r w:rsidRPr="00121F1D">
              <w:rPr>
                <w:i/>
                <w:sz w:val="16"/>
                <w:lang w:val="es-ES_tradnl"/>
              </w:rPr>
              <w:t>2012/13</w:t>
            </w:r>
          </w:p>
        </w:tc>
        <w:tc>
          <w:tcPr>
            <w:tcW w:w="790" w:type="dxa"/>
            <w:tcBorders>
              <w:top w:val="single" w:sz="4" w:space="0" w:color="auto"/>
              <w:bottom w:val="single" w:sz="12" w:space="0" w:color="auto"/>
            </w:tcBorders>
            <w:shd w:val="clear" w:color="auto" w:fill="auto"/>
            <w:vAlign w:val="bottom"/>
          </w:tcPr>
          <w:p w14:paraId="4B9657FD" w14:textId="4B84FD98" w:rsidR="00121F1D" w:rsidRPr="00121F1D" w:rsidRDefault="00121F1D" w:rsidP="00AE2202">
            <w:pPr>
              <w:spacing w:before="80" w:after="80" w:line="200" w:lineRule="exact"/>
              <w:ind w:right="57"/>
              <w:jc w:val="right"/>
              <w:rPr>
                <w:i/>
                <w:sz w:val="16"/>
                <w:lang w:val="es-ES_tradnl"/>
              </w:rPr>
            </w:pPr>
            <w:r w:rsidRPr="00121F1D">
              <w:rPr>
                <w:i/>
                <w:sz w:val="16"/>
                <w:lang w:val="es-ES_tradnl"/>
              </w:rPr>
              <w:t>2013/14</w:t>
            </w:r>
          </w:p>
        </w:tc>
        <w:tc>
          <w:tcPr>
            <w:tcW w:w="790" w:type="dxa"/>
            <w:tcBorders>
              <w:top w:val="single" w:sz="4" w:space="0" w:color="auto"/>
              <w:bottom w:val="single" w:sz="12" w:space="0" w:color="auto"/>
            </w:tcBorders>
            <w:shd w:val="clear" w:color="auto" w:fill="auto"/>
            <w:vAlign w:val="bottom"/>
          </w:tcPr>
          <w:p w14:paraId="61BA6CD5" w14:textId="00BDB4BC" w:rsidR="00121F1D" w:rsidRPr="00121F1D" w:rsidRDefault="00121F1D" w:rsidP="00AE2202">
            <w:pPr>
              <w:spacing w:before="80" w:after="80" w:line="200" w:lineRule="exact"/>
              <w:ind w:right="57"/>
              <w:jc w:val="right"/>
              <w:rPr>
                <w:i/>
                <w:sz w:val="16"/>
                <w:lang w:val="es-ES_tradnl"/>
              </w:rPr>
            </w:pPr>
            <w:r w:rsidRPr="00121F1D">
              <w:rPr>
                <w:i/>
                <w:sz w:val="16"/>
                <w:lang w:val="es-ES_tradnl"/>
              </w:rPr>
              <w:t>2014/15</w:t>
            </w:r>
          </w:p>
        </w:tc>
        <w:tc>
          <w:tcPr>
            <w:tcW w:w="790" w:type="dxa"/>
            <w:tcBorders>
              <w:top w:val="single" w:sz="4" w:space="0" w:color="auto"/>
              <w:bottom w:val="single" w:sz="12" w:space="0" w:color="auto"/>
            </w:tcBorders>
            <w:shd w:val="clear" w:color="auto" w:fill="auto"/>
            <w:vAlign w:val="bottom"/>
          </w:tcPr>
          <w:p w14:paraId="47EE251C" w14:textId="777B458B" w:rsidR="00121F1D" w:rsidRPr="00121F1D" w:rsidRDefault="00121F1D" w:rsidP="00AE2202">
            <w:pPr>
              <w:spacing w:before="80" w:after="80" w:line="200" w:lineRule="exact"/>
              <w:ind w:right="57"/>
              <w:jc w:val="right"/>
              <w:rPr>
                <w:i/>
                <w:sz w:val="16"/>
                <w:lang w:val="es-ES_tradnl"/>
              </w:rPr>
            </w:pPr>
            <w:r w:rsidRPr="00121F1D">
              <w:rPr>
                <w:i/>
                <w:sz w:val="16"/>
                <w:lang w:val="es-ES_tradnl"/>
              </w:rPr>
              <w:t>2015/16</w:t>
            </w:r>
          </w:p>
        </w:tc>
      </w:tr>
      <w:tr w:rsidR="007C27C3" w:rsidRPr="00121F1D" w14:paraId="738A028F" w14:textId="77777777" w:rsidTr="007C27C3">
        <w:trPr>
          <w:trHeight w:val="240"/>
        </w:trPr>
        <w:tc>
          <w:tcPr>
            <w:tcW w:w="2977" w:type="dxa"/>
            <w:tcBorders>
              <w:top w:val="single" w:sz="12" w:space="0" w:color="auto"/>
            </w:tcBorders>
            <w:shd w:val="clear" w:color="auto" w:fill="auto"/>
          </w:tcPr>
          <w:p w14:paraId="5D21FB78" w14:textId="77777777" w:rsidR="00121F1D" w:rsidRPr="00121F1D" w:rsidRDefault="00121F1D" w:rsidP="007C27C3">
            <w:pPr>
              <w:spacing w:before="40" w:after="40" w:line="220" w:lineRule="exact"/>
              <w:rPr>
                <w:sz w:val="18"/>
                <w:lang w:val="es-ES_tradnl"/>
              </w:rPr>
            </w:pPr>
            <w:r w:rsidRPr="00121F1D">
              <w:rPr>
                <w:sz w:val="18"/>
                <w:lang w:val="es-ES_tradnl"/>
              </w:rPr>
              <w:t>Universidades públicas</w:t>
            </w:r>
          </w:p>
        </w:tc>
        <w:tc>
          <w:tcPr>
            <w:tcW w:w="789" w:type="dxa"/>
            <w:tcBorders>
              <w:top w:val="single" w:sz="12" w:space="0" w:color="auto"/>
            </w:tcBorders>
            <w:shd w:val="clear" w:color="auto" w:fill="auto"/>
            <w:vAlign w:val="bottom"/>
          </w:tcPr>
          <w:p w14:paraId="7BB912D1"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2</w:t>
            </w:r>
          </w:p>
        </w:tc>
        <w:tc>
          <w:tcPr>
            <w:tcW w:w="790" w:type="dxa"/>
            <w:tcBorders>
              <w:top w:val="single" w:sz="12" w:space="0" w:color="auto"/>
            </w:tcBorders>
            <w:shd w:val="clear" w:color="auto" w:fill="auto"/>
            <w:vAlign w:val="bottom"/>
          </w:tcPr>
          <w:p w14:paraId="0613CF2B"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2</w:t>
            </w:r>
          </w:p>
        </w:tc>
        <w:tc>
          <w:tcPr>
            <w:tcW w:w="790" w:type="dxa"/>
            <w:tcBorders>
              <w:top w:val="single" w:sz="12" w:space="0" w:color="auto"/>
            </w:tcBorders>
            <w:shd w:val="clear" w:color="auto" w:fill="auto"/>
            <w:vAlign w:val="bottom"/>
          </w:tcPr>
          <w:p w14:paraId="40FF662F"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2</w:t>
            </w:r>
          </w:p>
        </w:tc>
        <w:tc>
          <w:tcPr>
            <w:tcW w:w="789" w:type="dxa"/>
            <w:tcBorders>
              <w:top w:val="single" w:sz="12" w:space="0" w:color="auto"/>
            </w:tcBorders>
            <w:shd w:val="clear" w:color="auto" w:fill="auto"/>
            <w:vAlign w:val="bottom"/>
          </w:tcPr>
          <w:p w14:paraId="20FFF071"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2</w:t>
            </w:r>
          </w:p>
        </w:tc>
        <w:tc>
          <w:tcPr>
            <w:tcW w:w="790" w:type="dxa"/>
            <w:tcBorders>
              <w:top w:val="single" w:sz="12" w:space="0" w:color="auto"/>
            </w:tcBorders>
            <w:shd w:val="clear" w:color="auto" w:fill="auto"/>
            <w:vAlign w:val="bottom"/>
          </w:tcPr>
          <w:p w14:paraId="15B7F0F3"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4</w:t>
            </w:r>
          </w:p>
        </w:tc>
        <w:tc>
          <w:tcPr>
            <w:tcW w:w="790" w:type="dxa"/>
            <w:tcBorders>
              <w:top w:val="single" w:sz="12" w:space="0" w:color="auto"/>
            </w:tcBorders>
            <w:shd w:val="clear" w:color="auto" w:fill="auto"/>
            <w:vAlign w:val="bottom"/>
          </w:tcPr>
          <w:p w14:paraId="4CA36235"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4</w:t>
            </w:r>
          </w:p>
        </w:tc>
        <w:tc>
          <w:tcPr>
            <w:tcW w:w="790" w:type="dxa"/>
            <w:tcBorders>
              <w:top w:val="single" w:sz="12" w:space="0" w:color="auto"/>
            </w:tcBorders>
            <w:shd w:val="clear" w:color="auto" w:fill="auto"/>
            <w:vAlign w:val="bottom"/>
          </w:tcPr>
          <w:p w14:paraId="32FB737B"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7</w:t>
            </w:r>
          </w:p>
        </w:tc>
      </w:tr>
      <w:tr w:rsidR="007C27C3" w:rsidRPr="00121F1D" w14:paraId="4687F7C8" w14:textId="77777777" w:rsidTr="007C27C3">
        <w:trPr>
          <w:trHeight w:val="240"/>
        </w:trPr>
        <w:tc>
          <w:tcPr>
            <w:tcW w:w="2977" w:type="dxa"/>
            <w:shd w:val="clear" w:color="auto" w:fill="auto"/>
          </w:tcPr>
          <w:p w14:paraId="10910FBA" w14:textId="77777777" w:rsidR="00121F1D" w:rsidRPr="00121F1D" w:rsidRDefault="00121F1D" w:rsidP="007C27C3">
            <w:pPr>
              <w:spacing w:before="40" w:after="40" w:line="220" w:lineRule="exact"/>
              <w:rPr>
                <w:sz w:val="18"/>
                <w:lang w:val="es-ES_tradnl"/>
              </w:rPr>
            </w:pPr>
            <w:r w:rsidRPr="00121F1D">
              <w:rPr>
                <w:sz w:val="18"/>
                <w:lang w:val="es-ES_tradnl"/>
              </w:rPr>
              <w:t>Universidades privadas</w:t>
            </w:r>
          </w:p>
        </w:tc>
        <w:tc>
          <w:tcPr>
            <w:tcW w:w="789" w:type="dxa"/>
            <w:shd w:val="clear" w:color="auto" w:fill="auto"/>
            <w:vAlign w:val="bottom"/>
          </w:tcPr>
          <w:p w14:paraId="28151C14"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7</w:t>
            </w:r>
          </w:p>
        </w:tc>
        <w:tc>
          <w:tcPr>
            <w:tcW w:w="790" w:type="dxa"/>
            <w:shd w:val="clear" w:color="auto" w:fill="auto"/>
            <w:vAlign w:val="bottom"/>
          </w:tcPr>
          <w:p w14:paraId="4CE2E602"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7</w:t>
            </w:r>
          </w:p>
        </w:tc>
        <w:tc>
          <w:tcPr>
            <w:tcW w:w="790" w:type="dxa"/>
            <w:shd w:val="clear" w:color="auto" w:fill="auto"/>
            <w:vAlign w:val="bottom"/>
          </w:tcPr>
          <w:p w14:paraId="379EC427"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7</w:t>
            </w:r>
          </w:p>
        </w:tc>
        <w:tc>
          <w:tcPr>
            <w:tcW w:w="789" w:type="dxa"/>
            <w:shd w:val="clear" w:color="auto" w:fill="auto"/>
            <w:vAlign w:val="bottom"/>
          </w:tcPr>
          <w:p w14:paraId="60D7D572"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7</w:t>
            </w:r>
          </w:p>
        </w:tc>
        <w:tc>
          <w:tcPr>
            <w:tcW w:w="790" w:type="dxa"/>
            <w:shd w:val="clear" w:color="auto" w:fill="auto"/>
            <w:vAlign w:val="bottom"/>
          </w:tcPr>
          <w:p w14:paraId="532468FB"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7</w:t>
            </w:r>
          </w:p>
        </w:tc>
        <w:tc>
          <w:tcPr>
            <w:tcW w:w="790" w:type="dxa"/>
            <w:shd w:val="clear" w:color="auto" w:fill="auto"/>
            <w:vAlign w:val="bottom"/>
          </w:tcPr>
          <w:p w14:paraId="36DC349C"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7</w:t>
            </w:r>
          </w:p>
        </w:tc>
        <w:tc>
          <w:tcPr>
            <w:tcW w:w="790" w:type="dxa"/>
            <w:shd w:val="clear" w:color="auto" w:fill="auto"/>
            <w:vAlign w:val="bottom"/>
          </w:tcPr>
          <w:p w14:paraId="38DB0CD4"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7</w:t>
            </w:r>
          </w:p>
        </w:tc>
      </w:tr>
      <w:tr w:rsidR="007C27C3" w:rsidRPr="00121F1D" w14:paraId="592CC8DB" w14:textId="77777777" w:rsidTr="007C27C3">
        <w:trPr>
          <w:trHeight w:val="240"/>
        </w:trPr>
        <w:tc>
          <w:tcPr>
            <w:tcW w:w="2977" w:type="dxa"/>
            <w:shd w:val="clear" w:color="auto" w:fill="auto"/>
          </w:tcPr>
          <w:p w14:paraId="69399A88" w14:textId="77777777" w:rsidR="00121F1D" w:rsidRPr="00121F1D" w:rsidRDefault="00121F1D" w:rsidP="007C27C3">
            <w:pPr>
              <w:spacing w:before="40" w:after="40" w:line="220" w:lineRule="exact"/>
              <w:rPr>
                <w:sz w:val="18"/>
                <w:lang w:val="es-ES_tradnl"/>
              </w:rPr>
            </w:pPr>
            <w:r w:rsidRPr="00121F1D">
              <w:rPr>
                <w:sz w:val="18"/>
                <w:lang w:val="es-ES_tradnl"/>
              </w:rPr>
              <w:t>Entidades universitarias públicas</w:t>
            </w:r>
          </w:p>
        </w:tc>
        <w:tc>
          <w:tcPr>
            <w:tcW w:w="789" w:type="dxa"/>
            <w:shd w:val="clear" w:color="auto" w:fill="auto"/>
            <w:vAlign w:val="bottom"/>
          </w:tcPr>
          <w:p w14:paraId="61EA3C4E"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33</w:t>
            </w:r>
          </w:p>
        </w:tc>
        <w:tc>
          <w:tcPr>
            <w:tcW w:w="790" w:type="dxa"/>
            <w:shd w:val="clear" w:color="auto" w:fill="auto"/>
            <w:vAlign w:val="bottom"/>
          </w:tcPr>
          <w:p w14:paraId="72186190"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37</w:t>
            </w:r>
          </w:p>
        </w:tc>
        <w:tc>
          <w:tcPr>
            <w:tcW w:w="790" w:type="dxa"/>
            <w:shd w:val="clear" w:color="auto" w:fill="auto"/>
            <w:vAlign w:val="bottom"/>
          </w:tcPr>
          <w:p w14:paraId="2C63BA5D"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38</w:t>
            </w:r>
          </w:p>
        </w:tc>
        <w:tc>
          <w:tcPr>
            <w:tcW w:w="789" w:type="dxa"/>
            <w:shd w:val="clear" w:color="auto" w:fill="auto"/>
            <w:vAlign w:val="bottom"/>
          </w:tcPr>
          <w:p w14:paraId="08F14EBD"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39</w:t>
            </w:r>
          </w:p>
        </w:tc>
        <w:tc>
          <w:tcPr>
            <w:tcW w:w="790" w:type="dxa"/>
            <w:shd w:val="clear" w:color="auto" w:fill="auto"/>
            <w:vAlign w:val="bottom"/>
          </w:tcPr>
          <w:p w14:paraId="2C66710B"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58</w:t>
            </w:r>
          </w:p>
        </w:tc>
        <w:tc>
          <w:tcPr>
            <w:tcW w:w="790" w:type="dxa"/>
            <w:shd w:val="clear" w:color="auto" w:fill="auto"/>
            <w:vAlign w:val="bottom"/>
          </w:tcPr>
          <w:p w14:paraId="710B784D"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58</w:t>
            </w:r>
          </w:p>
        </w:tc>
        <w:tc>
          <w:tcPr>
            <w:tcW w:w="790" w:type="dxa"/>
            <w:shd w:val="clear" w:color="auto" w:fill="auto"/>
            <w:vAlign w:val="bottom"/>
          </w:tcPr>
          <w:p w14:paraId="601322D9"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58</w:t>
            </w:r>
          </w:p>
        </w:tc>
      </w:tr>
      <w:tr w:rsidR="007C27C3" w:rsidRPr="00121F1D" w14:paraId="44732759" w14:textId="77777777" w:rsidTr="007C27C3">
        <w:trPr>
          <w:trHeight w:val="240"/>
        </w:trPr>
        <w:tc>
          <w:tcPr>
            <w:tcW w:w="2977" w:type="dxa"/>
            <w:shd w:val="clear" w:color="auto" w:fill="auto"/>
          </w:tcPr>
          <w:p w14:paraId="26225439" w14:textId="77777777" w:rsidR="00121F1D" w:rsidRPr="00121F1D" w:rsidRDefault="00121F1D" w:rsidP="007C27C3">
            <w:pPr>
              <w:spacing w:before="40" w:after="40" w:line="220" w:lineRule="exact"/>
              <w:rPr>
                <w:sz w:val="18"/>
                <w:lang w:val="es-ES_tradnl"/>
              </w:rPr>
            </w:pPr>
            <w:r w:rsidRPr="00121F1D">
              <w:rPr>
                <w:sz w:val="18"/>
                <w:lang w:val="es-ES_tradnl"/>
              </w:rPr>
              <w:t>Entidades universitarias privadas</w:t>
            </w:r>
          </w:p>
        </w:tc>
        <w:tc>
          <w:tcPr>
            <w:tcW w:w="789" w:type="dxa"/>
            <w:shd w:val="clear" w:color="auto" w:fill="auto"/>
            <w:vAlign w:val="bottom"/>
          </w:tcPr>
          <w:p w14:paraId="0E05E04F"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35</w:t>
            </w:r>
          </w:p>
        </w:tc>
        <w:tc>
          <w:tcPr>
            <w:tcW w:w="790" w:type="dxa"/>
            <w:shd w:val="clear" w:color="auto" w:fill="auto"/>
            <w:vAlign w:val="bottom"/>
          </w:tcPr>
          <w:p w14:paraId="127AE2C3"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35</w:t>
            </w:r>
          </w:p>
        </w:tc>
        <w:tc>
          <w:tcPr>
            <w:tcW w:w="790" w:type="dxa"/>
            <w:shd w:val="clear" w:color="auto" w:fill="auto"/>
            <w:vAlign w:val="bottom"/>
          </w:tcPr>
          <w:p w14:paraId="0F59FED3"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35</w:t>
            </w:r>
          </w:p>
        </w:tc>
        <w:tc>
          <w:tcPr>
            <w:tcW w:w="789" w:type="dxa"/>
            <w:shd w:val="clear" w:color="auto" w:fill="auto"/>
            <w:vAlign w:val="bottom"/>
          </w:tcPr>
          <w:p w14:paraId="0A91B009"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35</w:t>
            </w:r>
          </w:p>
        </w:tc>
        <w:tc>
          <w:tcPr>
            <w:tcW w:w="790" w:type="dxa"/>
            <w:shd w:val="clear" w:color="auto" w:fill="auto"/>
            <w:vAlign w:val="bottom"/>
          </w:tcPr>
          <w:p w14:paraId="121AF269"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36</w:t>
            </w:r>
          </w:p>
        </w:tc>
        <w:tc>
          <w:tcPr>
            <w:tcW w:w="790" w:type="dxa"/>
            <w:shd w:val="clear" w:color="auto" w:fill="auto"/>
            <w:vAlign w:val="bottom"/>
          </w:tcPr>
          <w:p w14:paraId="2ED24EE8"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36</w:t>
            </w:r>
          </w:p>
        </w:tc>
        <w:tc>
          <w:tcPr>
            <w:tcW w:w="790" w:type="dxa"/>
            <w:shd w:val="clear" w:color="auto" w:fill="auto"/>
            <w:vAlign w:val="bottom"/>
          </w:tcPr>
          <w:p w14:paraId="5529ECED"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36</w:t>
            </w:r>
          </w:p>
        </w:tc>
      </w:tr>
      <w:tr w:rsidR="007C27C3" w:rsidRPr="00121F1D" w14:paraId="05B877F7" w14:textId="77777777" w:rsidTr="007C27C3">
        <w:trPr>
          <w:trHeight w:val="240"/>
        </w:trPr>
        <w:tc>
          <w:tcPr>
            <w:tcW w:w="2977" w:type="dxa"/>
            <w:shd w:val="clear" w:color="auto" w:fill="auto"/>
          </w:tcPr>
          <w:p w14:paraId="10B966B7" w14:textId="77777777" w:rsidR="00121F1D" w:rsidRPr="00121F1D" w:rsidRDefault="00121F1D" w:rsidP="007C27C3">
            <w:pPr>
              <w:spacing w:before="40" w:after="40" w:line="220" w:lineRule="exact"/>
              <w:rPr>
                <w:sz w:val="18"/>
                <w:lang w:val="es-ES_tradnl"/>
              </w:rPr>
            </w:pPr>
            <w:r w:rsidRPr="00121F1D">
              <w:rPr>
                <w:sz w:val="18"/>
                <w:lang w:val="es-ES_tradnl"/>
              </w:rPr>
              <w:t>Centros privados de enseñanza superior</w:t>
            </w:r>
          </w:p>
        </w:tc>
        <w:tc>
          <w:tcPr>
            <w:tcW w:w="789" w:type="dxa"/>
            <w:shd w:val="clear" w:color="auto" w:fill="auto"/>
            <w:vAlign w:val="bottom"/>
          </w:tcPr>
          <w:p w14:paraId="33A624BE"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64</w:t>
            </w:r>
          </w:p>
        </w:tc>
        <w:tc>
          <w:tcPr>
            <w:tcW w:w="790" w:type="dxa"/>
            <w:shd w:val="clear" w:color="auto" w:fill="auto"/>
            <w:vAlign w:val="bottom"/>
          </w:tcPr>
          <w:p w14:paraId="07DC5196"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69</w:t>
            </w:r>
          </w:p>
        </w:tc>
        <w:tc>
          <w:tcPr>
            <w:tcW w:w="790" w:type="dxa"/>
            <w:shd w:val="clear" w:color="auto" w:fill="auto"/>
            <w:vAlign w:val="bottom"/>
          </w:tcPr>
          <w:p w14:paraId="2A32A2B0"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74</w:t>
            </w:r>
          </w:p>
        </w:tc>
        <w:tc>
          <w:tcPr>
            <w:tcW w:w="789" w:type="dxa"/>
            <w:shd w:val="clear" w:color="auto" w:fill="auto"/>
            <w:vAlign w:val="bottom"/>
          </w:tcPr>
          <w:p w14:paraId="73980071"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82</w:t>
            </w:r>
          </w:p>
        </w:tc>
        <w:tc>
          <w:tcPr>
            <w:tcW w:w="790" w:type="dxa"/>
            <w:shd w:val="clear" w:color="auto" w:fill="auto"/>
            <w:vAlign w:val="bottom"/>
          </w:tcPr>
          <w:p w14:paraId="2955EC55"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88</w:t>
            </w:r>
          </w:p>
        </w:tc>
        <w:tc>
          <w:tcPr>
            <w:tcW w:w="790" w:type="dxa"/>
            <w:shd w:val="clear" w:color="auto" w:fill="auto"/>
            <w:vAlign w:val="bottom"/>
          </w:tcPr>
          <w:p w14:paraId="60584754"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93</w:t>
            </w:r>
          </w:p>
        </w:tc>
        <w:tc>
          <w:tcPr>
            <w:tcW w:w="790" w:type="dxa"/>
            <w:shd w:val="clear" w:color="auto" w:fill="auto"/>
            <w:vAlign w:val="bottom"/>
          </w:tcPr>
          <w:p w14:paraId="35B5422D"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93</w:t>
            </w:r>
          </w:p>
        </w:tc>
      </w:tr>
      <w:tr w:rsidR="007C27C3" w:rsidRPr="00121F1D" w14:paraId="2598A7CC" w14:textId="77777777" w:rsidTr="007C27C3">
        <w:trPr>
          <w:trHeight w:val="240"/>
        </w:trPr>
        <w:tc>
          <w:tcPr>
            <w:tcW w:w="2977" w:type="dxa"/>
            <w:tcBorders>
              <w:bottom w:val="single" w:sz="12" w:space="0" w:color="auto"/>
            </w:tcBorders>
            <w:shd w:val="clear" w:color="auto" w:fill="auto"/>
          </w:tcPr>
          <w:p w14:paraId="10DEFA60" w14:textId="77777777" w:rsidR="00121F1D" w:rsidRPr="00121F1D" w:rsidRDefault="00121F1D" w:rsidP="007C27C3">
            <w:pPr>
              <w:spacing w:before="40" w:after="40" w:line="220" w:lineRule="exact"/>
              <w:rPr>
                <w:sz w:val="18"/>
                <w:lang w:val="es-ES_tradnl"/>
              </w:rPr>
            </w:pPr>
            <w:r w:rsidRPr="00121F1D">
              <w:rPr>
                <w:sz w:val="18"/>
                <w:lang w:val="es-ES_tradnl"/>
              </w:rPr>
              <w:t>Entidades universitarias privadas y centros privados de enseñanza superior</w:t>
            </w:r>
          </w:p>
        </w:tc>
        <w:tc>
          <w:tcPr>
            <w:tcW w:w="789" w:type="dxa"/>
            <w:tcBorders>
              <w:bottom w:val="single" w:sz="12" w:space="0" w:color="auto"/>
            </w:tcBorders>
            <w:shd w:val="clear" w:color="auto" w:fill="auto"/>
            <w:vAlign w:val="bottom"/>
          </w:tcPr>
          <w:p w14:paraId="5537FED4"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99</w:t>
            </w:r>
          </w:p>
        </w:tc>
        <w:tc>
          <w:tcPr>
            <w:tcW w:w="790" w:type="dxa"/>
            <w:tcBorders>
              <w:bottom w:val="single" w:sz="12" w:space="0" w:color="auto"/>
            </w:tcBorders>
            <w:shd w:val="clear" w:color="auto" w:fill="auto"/>
            <w:vAlign w:val="bottom"/>
          </w:tcPr>
          <w:p w14:paraId="6037EF91"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104</w:t>
            </w:r>
          </w:p>
        </w:tc>
        <w:tc>
          <w:tcPr>
            <w:tcW w:w="790" w:type="dxa"/>
            <w:tcBorders>
              <w:bottom w:val="single" w:sz="12" w:space="0" w:color="auto"/>
            </w:tcBorders>
            <w:shd w:val="clear" w:color="auto" w:fill="auto"/>
            <w:vAlign w:val="bottom"/>
          </w:tcPr>
          <w:p w14:paraId="5CEE84BC"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109</w:t>
            </w:r>
          </w:p>
        </w:tc>
        <w:tc>
          <w:tcPr>
            <w:tcW w:w="789" w:type="dxa"/>
            <w:tcBorders>
              <w:bottom w:val="single" w:sz="12" w:space="0" w:color="auto"/>
            </w:tcBorders>
            <w:shd w:val="clear" w:color="auto" w:fill="auto"/>
            <w:vAlign w:val="bottom"/>
          </w:tcPr>
          <w:p w14:paraId="45671230"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117</w:t>
            </w:r>
          </w:p>
        </w:tc>
        <w:tc>
          <w:tcPr>
            <w:tcW w:w="790" w:type="dxa"/>
            <w:tcBorders>
              <w:bottom w:val="single" w:sz="12" w:space="0" w:color="auto"/>
            </w:tcBorders>
            <w:shd w:val="clear" w:color="auto" w:fill="auto"/>
            <w:vAlign w:val="bottom"/>
          </w:tcPr>
          <w:p w14:paraId="1E3198E0"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124</w:t>
            </w:r>
          </w:p>
        </w:tc>
        <w:tc>
          <w:tcPr>
            <w:tcW w:w="790" w:type="dxa"/>
            <w:tcBorders>
              <w:bottom w:val="single" w:sz="12" w:space="0" w:color="auto"/>
            </w:tcBorders>
            <w:shd w:val="clear" w:color="auto" w:fill="auto"/>
            <w:vAlign w:val="bottom"/>
          </w:tcPr>
          <w:p w14:paraId="6FC29041"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129</w:t>
            </w:r>
          </w:p>
        </w:tc>
        <w:tc>
          <w:tcPr>
            <w:tcW w:w="790" w:type="dxa"/>
            <w:tcBorders>
              <w:bottom w:val="single" w:sz="12" w:space="0" w:color="auto"/>
            </w:tcBorders>
            <w:shd w:val="clear" w:color="auto" w:fill="auto"/>
            <w:vAlign w:val="bottom"/>
          </w:tcPr>
          <w:p w14:paraId="16250760"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129</w:t>
            </w:r>
          </w:p>
        </w:tc>
      </w:tr>
    </w:tbl>
    <w:p w14:paraId="6C6A003E" w14:textId="77777777" w:rsidR="00121F1D" w:rsidRPr="007C27C3" w:rsidRDefault="00121F1D" w:rsidP="007C27C3">
      <w:pPr>
        <w:pStyle w:val="SingleTxtG"/>
        <w:spacing w:before="120" w:after="240"/>
        <w:ind w:left="1304"/>
        <w:rPr>
          <w:sz w:val="18"/>
          <w:szCs w:val="18"/>
          <w:lang w:val="es-ES_tradnl"/>
        </w:rPr>
      </w:pPr>
      <w:r w:rsidRPr="007C27C3">
        <w:rPr>
          <w:i/>
          <w:iCs/>
          <w:sz w:val="18"/>
          <w:szCs w:val="18"/>
          <w:lang w:val="es-ES_tradnl"/>
        </w:rPr>
        <w:t>Fuente</w:t>
      </w:r>
      <w:r w:rsidRPr="00AE2202">
        <w:rPr>
          <w:i/>
          <w:sz w:val="18"/>
          <w:szCs w:val="18"/>
          <w:lang w:val="es-ES_tradnl"/>
        </w:rPr>
        <w:t>:</w:t>
      </w:r>
      <w:r w:rsidRPr="007C27C3">
        <w:rPr>
          <w:sz w:val="18"/>
          <w:szCs w:val="18"/>
          <w:lang w:val="es-ES_tradnl"/>
        </w:rPr>
        <w:t xml:space="preserve"> DPP/MESRS.</w:t>
      </w:r>
    </w:p>
    <w:p w14:paraId="39984123" w14:textId="50AE4AAE" w:rsidR="00121F1D" w:rsidRPr="00121F1D" w:rsidRDefault="007C27C3" w:rsidP="007C27C3">
      <w:pPr>
        <w:pStyle w:val="H1G"/>
        <w:rPr>
          <w:lang w:val="es-ES_tradnl"/>
        </w:rPr>
      </w:pPr>
      <w:r>
        <w:rPr>
          <w:lang w:val="es-ES_tradnl"/>
        </w:rPr>
        <w:tab/>
      </w:r>
      <w:r w:rsidR="00121F1D" w:rsidRPr="00121F1D">
        <w:rPr>
          <w:lang w:val="es-ES_tradnl"/>
        </w:rPr>
        <w:tab/>
        <w:t>Artículo 6: Derechos de las víctimas a los recursos</w:t>
      </w:r>
    </w:p>
    <w:p w14:paraId="2107A3DF" w14:textId="311D5065" w:rsidR="00121F1D" w:rsidRPr="00121F1D" w:rsidRDefault="00121F1D" w:rsidP="007C27C3">
      <w:pPr>
        <w:pStyle w:val="SingleTxtG"/>
        <w:rPr>
          <w:lang w:val="es-ES_tradnl"/>
        </w:rPr>
      </w:pPr>
      <w:r w:rsidRPr="00121F1D">
        <w:rPr>
          <w:lang w:val="es-ES_tradnl"/>
        </w:rPr>
        <w:t>188.</w:t>
      </w:r>
      <w:r w:rsidRPr="00121F1D">
        <w:rPr>
          <w:lang w:val="es-ES_tradnl"/>
        </w:rPr>
        <w:tab/>
        <w:t xml:space="preserve">El artículo 3, párrafo 3, de la Constitución establece que: </w:t>
      </w:r>
      <w:r w:rsidR="007C27C3">
        <w:rPr>
          <w:lang w:val="es-ES_tradnl"/>
        </w:rPr>
        <w:t>“</w:t>
      </w:r>
      <w:r w:rsidRPr="00121F1D">
        <w:rPr>
          <w:lang w:val="es-ES_tradnl"/>
        </w:rPr>
        <w:t>Todo ciudadano tiene derecho a recurrir ante el Tribunal Constitucional contra las leyes, textos y actos presuntamente inconstitucionales</w:t>
      </w:r>
      <w:r w:rsidR="007C27C3">
        <w:rPr>
          <w:lang w:val="es-ES_tradnl"/>
        </w:rPr>
        <w:t>”</w:t>
      </w:r>
      <w:r w:rsidRPr="00121F1D">
        <w:rPr>
          <w:lang w:val="es-ES_tradnl"/>
        </w:rPr>
        <w:t>.</w:t>
      </w:r>
    </w:p>
    <w:p w14:paraId="3D2678C7" w14:textId="4CA1F2E8" w:rsidR="00121F1D" w:rsidRPr="00121F1D" w:rsidRDefault="00121F1D" w:rsidP="007C27C3">
      <w:pPr>
        <w:pStyle w:val="SingleTxtG"/>
        <w:rPr>
          <w:lang w:val="es-ES_tradnl"/>
        </w:rPr>
      </w:pPr>
      <w:r w:rsidRPr="00121F1D">
        <w:rPr>
          <w:lang w:val="es-ES_tradnl"/>
        </w:rPr>
        <w:t>189.</w:t>
      </w:r>
      <w:r w:rsidRPr="00121F1D">
        <w:rPr>
          <w:lang w:val="es-ES_tradnl"/>
        </w:rPr>
        <w:tab/>
        <w:t>En materia de recursos, Benin dispone también de mecanismos, no solo jurisdiccionales sino también no jurisdiccionales.</w:t>
      </w:r>
    </w:p>
    <w:p w14:paraId="07F4512C" w14:textId="77777777" w:rsidR="00121F1D" w:rsidRPr="00121F1D" w:rsidRDefault="00121F1D" w:rsidP="007C27C3">
      <w:pPr>
        <w:pStyle w:val="SingleTxtG"/>
        <w:rPr>
          <w:lang w:val="es-ES_tradnl"/>
        </w:rPr>
      </w:pPr>
      <w:r w:rsidRPr="00121F1D">
        <w:rPr>
          <w:lang w:val="es-ES_tradnl"/>
        </w:rPr>
        <w:t>190.</w:t>
      </w:r>
      <w:r w:rsidRPr="00121F1D">
        <w:rPr>
          <w:lang w:val="es-ES_tradnl"/>
        </w:rPr>
        <w:tab/>
        <w:t>Entre los mecanismos jurisdiccionales, es preciso destacar los tribunales de conciliación, de primera instancia, de apelación, el Tribunal Supremo y el Tribunal Constitucional.</w:t>
      </w:r>
    </w:p>
    <w:p w14:paraId="42DAC785" w14:textId="77777777" w:rsidR="00121F1D" w:rsidRPr="00121F1D" w:rsidRDefault="00121F1D" w:rsidP="007C27C3">
      <w:pPr>
        <w:pStyle w:val="SingleTxtG"/>
        <w:rPr>
          <w:lang w:val="es-ES_tradnl"/>
        </w:rPr>
      </w:pPr>
      <w:r w:rsidRPr="00121F1D">
        <w:rPr>
          <w:lang w:val="es-ES_tradnl"/>
        </w:rPr>
        <w:t>191.</w:t>
      </w:r>
      <w:r w:rsidRPr="00121F1D">
        <w:rPr>
          <w:lang w:val="es-ES_tradnl"/>
        </w:rPr>
        <w:tab/>
        <w:t>Entre los mecanismos no jurisdiccionales hay que incluir al Defensor del Pueblo, la Comisión de Derechos Humanos de Benin y todos los demás mecanismos no formales.</w:t>
      </w:r>
    </w:p>
    <w:p w14:paraId="5E251E8B" w14:textId="77777777" w:rsidR="00121F1D" w:rsidRPr="00121F1D" w:rsidRDefault="00121F1D" w:rsidP="007C27C3">
      <w:pPr>
        <w:pStyle w:val="SingleTxtG"/>
        <w:rPr>
          <w:lang w:val="es-ES_tradnl"/>
        </w:rPr>
      </w:pPr>
      <w:r w:rsidRPr="00121F1D">
        <w:rPr>
          <w:lang w:val="es-ES_tradnl"/>
        </w:rPr>
        <w:t>192.</w:t>
      </w:r>
      <w:r w:rsidRPr="00121F1D">
        <w:rPr>
          <w:lang w:val="es-ES_tradnl"/>
        </w:rPr>
        <w:tab/>
        <w:t>Las ciudadanas víctimas de una violación de sus derechos tienen la posibilidad de utilizar cualquiera de los mecanismos existentes.</w:t>
      </w:r>
    </w:p>
    <w:p w14:paraId="5111A38B" w14:textId="77777777" w:rsidR="00121F1D" w:rsidRPr="00121F1D" w:rsidRDefault="00121F1D" w:rsidP="007C27C3">
      <w:pPr>
        <w:pStyle w:val="SingleTxtG"/>
        <w:rPr>
          <w:lang w:val="es-ES_tradnl"/>
        </w:rPr>
      </w:pPr>
      <w:r w:rsidRPr="00121F1D">
        <w:rPr>
          <w:lang w:val="es-ES_tradnl"/>
        </w:rPr>
        <w:t>193.</w:t>
      </w:r>
      <w:r w:rsidRPr="00121F1D">
        <w:rPr>
          <w:lang w:val="es-ES_tradnl"/>
        </w:rPr>
        <w:tab/>
        <w:t xml:space="preserve">El Tribunal Constitucional de Benin ejerce efectivamente los poderes que la Constitución le otorga. Se pronuncia habitualmente en los casos de que conoce, presentados </w:t>
      </w:r>
      <w:r w:rsidRPr="00121F1D">
        <w:rPr>
          <w:lang w:val="es-ES_tradnl"/>
        </w:rPr>
        <w:lastRenderedPageBreak/>
        <w:t>directamente por ciudadanos que han visto vulnerados sus derechos humanos. Produce una abundante jurisprudencia en esta y otras materias de su competencia, publicada en forma de recopilaciones y disponible en Internet. Los diferentes controles de constitucionalidad son efectivos y dan lugar a distintos tipos de decisiones. En la actualidad, éste es el cuarto mandato (quinquenal) del Tribunal Constitucional, que goza de gran prestigio en Benin.</w:t>
      </w:r>
    </w:p>
    <w:p w14:paraId="2CBBFEAA" w14:textId="77777777" w:rsidR="00121F1D" w:rsidRPr="00121F1D" w:rsidRDefault="00121F1D" w:rsidP="007C27C3">
      <w:pPr>
        <w:pStyle w:val="SingleTxtG"/>
        <w:rPr>
          <w:lang w:val="es-ES_tradnl"/>
        </w:rPr>
      </w:pPr>
      <w:r w:rsidRPr="00121F1D">
        <w:rPr>
          <w:lang w:val="es-ES_tradnl"/>
        </w:rPr>
        <w:t>194.</w:t>
      </w:r>
      <w:r w:rsidRPr="00121F1D">
        <w:rPr>
          <w:lang w:val="es-ES_tradnl"/>
        </w:rPr>
        <w:tab/>
        <w:t>Así pues, al margen de las actuaciones penales independientes de los tribunales para obtener la sanción de los derechos de los que se estiman titulares, los ciudadanos pueden poner en conocimiento del Tribunal Constitucional todo hecho o situación jurídica que atente supuestamente contra los derechos humanos.</w:t>
      </w:r>
    </w:p>
    <w:p w14:paraId="43257A34" w14:textId="77777777" w:rsidR="00121F1D" w:rsidRPr="00121F1D" w:rsidRDefault="00121F1D" w:rsidP="007C27C3">
      <w:pPr>
        <w:pStyle w:val="SingleTxtG"/>
        <w:rPr>
          <w:lang w:val="es-ES_tradnl"/>
        </w:rPr>
      </w:pPr>
      <w:r w:rsidRPr="00121F1D">
        <w:rPr>
          <w:lang w:val="es-ES_tradnl"/>
        </w:rPr>
        <w:t>195.</w:t>
      </w:r>
      <w:r w:rsidRPr="00121F1D">
        <w:rPr>
          <w:lang w:val="es-ES_tradnl"/>
        </w:rPr>
        <w:tab/>
        <w:t>El Defensor del Pueblo recibe las denuncias de los administrados relativas al funcionamiento de la administración central del Estado, de las comunidades descentralizadas y de los establecimientos públicos y las estudia a fin de ofrecer una solución equitativa. Sugiere al Jefe del Estado propuestas encaminadas a mejorar el funcionamiento normal y la eficiencia de los servicios públicos. Contribuye en términos generales a la mejora del Estado de derecho y la gobernanza administrativa.</w:t>
      </w:r>
    </w:p>
    <w:p w14:paraId="0FCDEA72" w14:textId="77777777" w:rsidR="00121F1D" w:rsidRPr="00121F1D" w:rsidRDefault="00121F1D" w:rsidP="007C27C3">
      <w:pPr>
        <w:pStyle w:val="SingleTxtG"/>
        <w:rPr>
          <w:lang w:val="es-ES_tradnl"/>
        </w:rPr>
      </w:pPr>
      <w:r w:rsidRPr="00121F1D">
        <w:rPr>
          <w:lang w:val="es-ES_tradnl"/>
        </w:rPr>
        <w:t>196.</w:t>
      </w:r>
      <w:r w:rsidRPr="00121F1D">
        <w:rPr>
          <w:lang w:val="es-ES_tradnl"/>
        </w:rPr>
        <w:tab/>
        <w:t>Para facilitar el acceso a la justicia, se está instaurando un mecanismo de asistencia jurisdiccional.</w:t>
      </w:r>
    </w:p>
    <w:p w14:paraId="69A7CAD0" w14:textId="77777777" w:rsidR="00121F1D" w:rsidRPr="00121F1D" w:rsidRDefault="00121F1D" w:rsidP="007C27C3">
      <w:pPr>
        <w:pStyle w:val="SingleTxtG"/>
        <w:rPr>
          <w:lang w:val="es-ES_tradnl"/>
        </w:rPr>
      </w:pPr>
      <w:r w:rsidRPr="00121F1D">
        <w:rPr>
          <w:lang w:val="es-ES_tradnl"/>
        </w:rPr>
        <w:t>197.</w:t>
      </w:r>
      <w:r w:rsidRPr="00121F1D">
        <w:rPr>
          <w:lang w:val="es-ES_tradnl"/>
        </w:rPr>
        <w:tab/>
        <w:t>Además, en los artículos 345 y 424 de la Ley relativa al Procedimiento Penal se afirma claramente que el francés es la lengua habitual en los procedimientos, pero que a veces puede ser necesario recurrir a un intérprete.</w:t>
      </w:r>
    </w:p>
    <w:p w14:paraId="651C7EA1" w14:textId="77777777" w:rsidR="00121F1D" w:rsidRPr="00121F1D" w:rsidRDefault="00121F1D" w:rsidP="007C27C3">
      <w:pPr>
        <w:pStyle w:val="SingleTxtG"/>
        <w:rPr>
          <w:lang w:val="es-ES_tradnl"/>
        </w:rPr>
      </w:pPr>
      <w:r w:rsidRPr="00121F1D">
        <w:rPr>
          <w:lang w:val="es-ES_tradnl"/>
        </w:rPr>
        <w:t>198.</w:t>
      </w:r>
      <w:r w:rsidRPr="00121F1D">
        <w:rPr>
          <w:lang w:val="es-ES_tradnl"/>
        </w:rPr>
        <w:tab/>
        <w:t>El artículo 772 de esa misma Ley prevé que los detenidos deberán ser informados, en una lengua que entiendan, de los motivos de su detención y de que comparecerán ante el juez en un plazo máximo de cinco días.</w:t>
      </w:r>
    </w:p>
    <w:p w14:paraId="1132C401" w14:textId="1FA8E307" w:rsidR="00121F1D" w:rsidRPr="00121F1D" w:rsidRDefault="007C27C3" w:rsidP="007C27C3">
      <w:pPr>
        <w:pStyle w:val="H1G"/>
        <w:rPr>
          <w:lang w:val="es-ES_tradnl"/>
        </w:rPr>
      </w:pPr>
      <w:r>
        <w:rPr>
          <w:lang w:val="es-ES_tradnl"/>
        </w:rPr>
        <w:tab/>
      </w:r>
      <w:r w:rsidR="00121F1D" w:rsidRPr="00121F1D">
        <w:rPr>
          <w:lang w:val="es-ES_tradnl"/>
        </w:rPr>
        <w:tab/>
        <w:t xml:space="preserve">Artículo 7: Educación e información sobre la prohibición </w:t>
      </w:r>
      <w:r w:rsidR="00121F1D" w:rsidRPr="00121F1D">
        <w:rPr>
          <w:lang w:val="es-ES_tradnl"/>
        </w:rPr>
        <w:br/>
        <w:t xml:space="preserve">de </w:t>
      </w:r>
      <w:r w:rsidR="00BD09CF">
        <w:rPr>
          <w:lang w:val="es-ES_tradnl"/>
        </w:rPr>
        <w:t xml:space="preserve">la </w:t>
      </w:r>
      <w:r w:rsidR="00121F1D" w:rsidRPr="00121F1D">
        <w:rPr>
          <w:lang w:val="es-ES_tradnl"/>
        </w:rPr>
        <w:t>discriminación racial</w:t>
      </w:r>
    </w:p>
    <w:p w14:paraId="639601D9" w14:textId="53B7550C" w:rsidR="00121F1D" w:rsidRPr="00121F1D" w:rsidRDefault="00121F1D" w:rsidP="007C27C3">
      <w:pPr>
        <w:pStyle w:val="SingleTxtG"/>
        <w:rPr>
          <w:lang w:val="es-ES_tradnl"/>
        </w:rPr>
      </w:pPr>
      <w:r w:rsidRPr="00121F1D">
        <w:rPr>
          <w:lang w:val="es-ES_tradnl"/>
        </w:rPr>
        <w:t>199.</w:t>
      </w:r>
      <w:r w:rsidRPr="00121F1D">
        <w:rPr>
          <w:lang w:val="es-ES_tradnl"/>
        </w:rPr>
        <w:tab/>
        <w:t>La política educativa de Benin se caracteriza por la voluntad del país de cumplir con sus compromisos internacionales en materia de derechos humanos. La Constitución consagra, en efecto, el derecho a la educación sin discriminación de ningún tipo, en sus artículos 8,12, 13 y 14.</w:t>
      </w:r>
    </w:p>
    <w:p w14:paraId="0CD1D779" w14:textId="66826A48" w:rsidR="00121F1D" w:rsidRPr="00121F1D" w:rsidRDefault="00121F1D" w:rsidP="007C27C3">
      <w:pPr>
        <w:pStyle w:val="SingleTxtG"/>
        <w:rPr>
          <w:lang w:val="es-ES_tradnl"/>
        </w:rPr>
      </w:pPr>
      <w:r w:rsidRPr="00121F1D">
        <w:rPr>
          <w:lang w:val="es-ES_tradnl"/>
        </w:rPr>
        <w:t>200.</w:t>
      </w:r>
      <w:r w:rsidRPr="00121F1D">
        <w:rPr>
          <w:lang w:val="es-ES_tradnl"/>
        </w:rPr>
        <w:tab/>
        <w:t>El acceso a la educación está abierto no solo a los ciudadanos, sino también a los extranjeros. No existe ninguna discriminación en la elaboración y aplicación de las políticas y programas de enseñanza.</w:t>
      </w:r>
    </w:p>
    <w:p w14:paraId="6943F72D" w14:textId="77777777" w:rsidR="00121F1D" w:rsidRPr="00121F1D" w:rsidRDefault="00121F1D" w:rsidP="007C27C3">
      <w:pPr>
        <w:pStyle w:val="SingleTxtG"/>
        <w:rPr>
          <w:lang w:val="es-ES_tradnl"/>
        </w:rPr>
      </w:pPr>
      <w:r w:rsidRPr="00121F1D">
        <w:rPr>
          <w:lang w:val="es-ES_tradnl"/>
        </w:rPr>
        <w:t>201.</w:t>
      </w:r>
      <w:r w:rsidRPr="00121F1D">
        <w:rPr>
          <w:lang w:val="es-ES_tradnl"/>
        </w:rPr>
        <w:tab/>
        <w:t>No se ha detectado ninguna discriminación racial en lo tocante a la inscripción y mantenimiento de los estudiantes en el sistema educativo. Lo mismo ocurre con la contratación del profesorado, su formación y distribución. Entre el personal docente figuran profesores de nacionalidad extranjera.</w:t>
      </w:r>
    </w:p>
    <w:p w14:paraId="6F6E585B" w14:textId="77777777" w:rsidR="00121F1D" w:rsidRPr="00121F1D" w:rsidRDefault="00121F1D" w:rsidP="007C27C3">
      <w:pPr>
        <w:pStyle w:val="SingleTxtG"/>
        <w:rPr>
          <w:lang w:val="es-ES_tradnl"/>
        </w:rPr>
      </w:pPr>
      <w:r w:rsidRPr="00121F1D">
        <w:rPr>
          <w:lang w:val="es-ES_tradnl"/>
        </w:rPr>
        <w:t>202.</w:t>
      </w:r>
      <w:r w:rsidRPr="00121F1D">
        <w:rPr>
          <w:lang w:val="es-ES_tradnl"/>
        </w:rPr>
        <w:tab/>
        <w:t>Se han preparado nuevos planes de estudios y se han revisado los antiguos a fin de eliminar los estereotipos que afectan a niñas y niños.</w:t>
      </w:r>
    </w:p>
    <w:p w14:paraId="7740812F" w14:textId="77777777" w:rsidR="00121F1D" w:rsidRPr="00121F1D" w:rsidRDefault="00121F1D" w:rsidP="007C27C3">
      <w:pPr>
        <w:pStyle w:val="SingleTxtG"/>
        <w:rPr>
          <w:lang w:val="es-ES_tradnl"/>
        </w:rPr>
      </w:pPr>
      <w:r w:rsidRPr="00121F1D">
        <w:rPr>
          <w:lang w:val="es-ES_tradnl"/>
        </w:rPr>
        <w:t>203.</w:t>
      </w:r>
      <w:r w:rsidRPr="00121F1D">
        <w:rPr>
          <w:lang w:val="es-ES_tradnl"/>
        </w:rPr>
        <w:tab/>
        <w:t>En cuanto a las infraestructuras, se han construido durante estos últimos años muchas escuelas y colegios que ya están funcionando en todo el territorio nacional.</w:t>
      </w:r>
    </w:p>
    <w:p w14:paraId="00A8D819" w14:textId="1DCE6968" w:rsidR="00121F1D" w:rsidRPr="00121F1D" w:rsidRDefault="00121F1D" w:rsidP="007C27C3">
      <w:pPr>
        <w:pStyle w:val="SingleTxtG"/>
        <w:rPr>
          <w:lang w:val="es-ES_tradnl"/>
        </w:rPr>
      </w:pPr>
      <w:r w:rsidRPr="00121F1D">
        <w:rPr>
          <w:lang w:val="es-ES_tradnl"/>
        </w:rPr>
        <w:t>204.</w:t>
      </w:r>
      <w:r w:rsidRPr="00121F1D">
        <w:rPr>
          <w:lang w:val="es-ES_tradnl"/>
        </w:rPr>
        <w:tab/>
        <w:t>El mapa universitario ha experimentado también una notable evolución.</w:t>
      </w:r>
    </w:p>
    <w:p w14:paraId="6876D979" w14:textId="77777777" w:rsidR="00121F1D" w:rsidRPr="00121F1D" w:rsidRDefault="00121F1D" w:rsidP="007C27C3">
      <w:pPr>
        <w:pStyle w:val="SingleTxtG"/>
        <w:rPr>
          <w:lang w:val="es-ES_tradnl"/>
        </w:rPr>
      </w:pPr>
      <w:r w:rsidRPr="00121F1D">
        <w:rPr>
          <w:lang w:val="es-ES_tradnl"/>
        </w:rPr>
        <w:t>205.</w:t>
      </w:r>
      <w:r w:rsidRPr="00121F1D">
        <w:rPr>
          <w:lang w:val="es-ES_tradnl"/>
        </w:rPr>
        <w:tab/>
        <w:t>El sistema educativo formal está abierto así mismo a las entidades privadas, laicas y confesionales. Se ha previsto conceder subvenciones a los establecimientos de enseñanza privados.</w:t>
      </w:r>
    </w:p>
    <w:p w14:paraId="3281DF1C" w14:textId="12AE76CD" w:rsidR="00121F1D" w:rsidRPr="00121F1D" w:rsidRDefault="00121F1D" w:rsidP="007C27C3">
      <w:pPr>
        <w:pStyle w:val="SingleTxtG"/>
        <w:rPr>
          <w:lang w:val="es-ES_tradnl"/>
        </w:rPr>
      </w:pPr>
      <w:r w:rsidRPr="00121F1D">
        <w:rPr>
          <w:lang w:val="es-ES_tradnl"/>
        </w:rPr>
        <w:t>206.</w:t>
      </w:r>
      <w:r w:rsidRPr="00121F1D">
        <w:rPr>
          <w:lang w:val="es-ES_tradnl"/>
        </w:rPr>
        <w:tab/>
        <w:t>Por otra parte, Benin alienta a las comunidades extranjeras en su territorio a establecer y promover los planes de estudios de su país de origen, en las condiciones fijadas por la ley. A título de ejemplo, cabe citar los centros de enseñanza de las comunidades francesas, chinas y libanesa, que aplican planes de estudios de su propio sistema educativo.</w:t>
      </w:r>
    </w:p>
    <w:p w14:paraId="3B59068B" w14:textId="4A105CE8" w:rsidR="00121F1D" w:rsidRPr="00121F1D" w:rsidRDefault="00121F1D" w:rsidP="007C27C3">
      <w:pPr>
        <w:pStyle w:val="SingleTxtG"/>
        <w:rPr>
          <w:lang w:val="es-ES_tradnl"/>
        </w:rPr>
      </w:pPr>
      <w:r w:rsidRPr="00121F1D">
        <w:rPr>
          <w:lang w:val="es-ES_tradnl"/>
        </w:rPr>
        <w:t>207.</w:t>
      </w:r>
      <w:r w:rsidRPr="00121F1D">
        <w:rPr>
          <w:lang w:val="es-ES_tradnl"/>
        </w:rPr>
        <w:tab/>
        <w:t>En las universidades de Benin los estudiantes extranjeros se matriculan en las mismas condiciones que los nacionales.</w:t>
      </w:r>
    </w:p>
    <w:p w14:paraId="615CE660" w14:textId="77777777" w:rsidR="00121F1D" w:rsidRPr="00121F1D" w:rsidRDefault="00121F1D" w:rsidP="007C27C3">
      <w:pPr>
        <w:pStyle w:val="SingleTxtG"/>
        <w:rPr>
          <w:lang w:val="es-ES_tradnl"/>
        </w:rPr>
      </w:pPr>
      <w:r w:rsidRPr="00121F1D">
        <w:rPr>
          <w:lang w:val="es-ES_tradnl"/>
        </w:rPr>
        <w:lastRenderedPageBreak/>
        <w:t>208.</w:t>
      </w:r>
      <w:r w:rsidRPr="00121F1D">
        <w:rPr>
          <w:lang w:val="es-ES_tradnl"/>
        </w:rPr>
        <w:tab/>
        <w:t>El siguiente cuadro ilustra los efectivos en la esfera de la educación de 2011 a 2015.</w:t>
      </w:r>
    </w:p>
    <w:p w14:paraId="43FECF96" w14:textId="07034EE2" w:rsidR="00121F1D" w:rsidRPr="00121F1D" w:rsidRDefault="00121F1D" w:rsidP="007C27C3">
      <w:pPr>
        <w:pStyle w:val="H23G"/>
        <w:rPr>
          <w:lang w:val="es-ES_tradnl"/>
        </w:rPr>
      </w:pPr>
      <w:r w:rsidRPr="00121F1D">
        <w:rPr>
          <w:lang w:val="es-ES_tradnl"/>
        </w:rPr>
        <w:tab/>
      </w:r>
      <w:r w:rsidR="007C27C3">
        <w:rPr>
          <w:lang w:val="es-ES_tradnl"/>
        </w:rPr>
        <w:tab/>
      </w:r>
      <w:r w:rsidRPr="00121F1D">
        <w:rPr>
          <w:b w:val="0"/>
          <w:bCs/>
          <w:lang w:val="es-ES_tradnl"/>
        </w:rPr>
        <w:t>Cuadro 9</w:t>
      </w:r>
      <w:r w:rsidRPr="00121F1D">
        <w:rPr>
          <w:b w:val="0"/>
          <w:bCs/>
          <w:lang w:val="es-ES_tradnl"/>
        </w:rPr>
        <w:br/>
      </w:r>
      <w:r w:rsidRPr="00121F1D">
        <w:rPr>
          <w:lang w:val="es-ES_tradnl"/>
        </w:rPr>
        <w:t>Evolución de los efectivos (en cifras y en porcentajes)</w:t>
      </w:r>
    </w:p>
    <w:tbl>
      <w:tblPr>
        <w:tblStyle w:val="Tablaconcuadrcula"/>
        <w:tblW w:w="7370" w:type="dxa"/>
        <w:tblInd w:w="1134"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907"/>
        <w:gridCol w:w="907"/>
        <w:gridCol w:w="907"/>
        <w:gridCol w:w="907"/>
        <w:gridCol w:w="907"/>
      </w:tblGrid>
      <w:tr w:rsidR="007C27C3" w:rsidRPr="007C27C3" w14:paraId="47E02F6B" w14:textId="77777777" w:rsidTr="007C27C3">
        <w:trPr>
          <w:trHeight w:val="240"/>
          <w:tblHeader/>
        </w:trPr>
        <w:tc>
          <w:tcPr>
            <w:tcW w:w="2835" w:type="dxa"/>
            <w:tcBorders>
              <w:top w:val="single" w:sz="4" w:space="0" w:color="auto"/>
              <w:bottom w:val="single" w:sz="12" w:space="0" w:color="auto"/>
            </w:tcBorders>
            <w:shd w:val="clear" w:color="auto" w:fill="auto"/>
            <w:vAlign w:val="bottom"/>
          </w:tcPr>
          <w:p w14:paraId="216E77C0" w14:textId="77777777" w:rsidR="00121F1D" w:rsidRPr="00121F1D" w:rsidRDefault="00121F1D" w:rsidP="007C27C3">
            <w:pPr>
              <w:spacing w:before="80" w:after="80" w:line="200" w:lineRule="exact"/>
              <w:rPr>
                <w:i/>
                <w:sz w:val="16"/>
                <w:lang w:val="es-ES_tradnl"/>
              </w:rPr>
            </w:pPr>
            <w:r w:rsidRPr="00121F1D">
              <w:rPr>
                <w:i/>
                <w:sz w:val="16"/>
                <w:lang w:val="es-ES_tradnl"/>
              </w:rPr>
              <w:t>Ciclos de enseñanza</w:t>
            </w:r>
          </w:p>
        </w:tc>
        <w:tc>
          <w:tcPr>
            <w:tcW w:w="907" w:type="dxa"/>
            <w:tcBorders>
              <w:top w:val="single" w:sz="4" w:space="0" w:color="auto"/>
              <w:bottom w:val="single" w:sz="12" w:space="0" w:color="auto"/>
            </w:tcBorders>
            <w:shd w:val="clear" w:color="auto" w:fill="auto"/>
            <w:vAlign w:val="bottom"/>
          </w:tcPr>
          <w:p w14:paraId="25F4B474" w14:textId="7A804C98" w:rsidR="00121F1D" w:rsidRPr="00121F1D" w:rsidRDefault="00121F1D" w:rsidP="00AE2202">
            <w:pPr>
              <w:spacing w:before="80" w:after="80" w:line="200" w:lineRule="exact"/>
              <w:ind w:right="57"/>
              <w:jc w:val="right"/>
              <w:rPr>
                <w:i/>
                <w:sz w:val="16"/>
                <w:lang w:val="es-ES_tradnl"/>
              </w:rPr>
            </w:pPr>
            <w:r w:rsidRPr="00121F1D">
              <w:rPr>
                <w:i/>
                <w:sz w:val="16"/>
                <w:lang w:val="es-ES_tradnl"/>
              </w:rPr>
              <w:t>2010</w:t>
            </w:r>
            <w:r w:rsidR="00AE2202">
              <w:rPr>
                <w:i/>
                <w:sz w:val="16"/>
                <w:lang w:val="es-ES_tradnl"/>
              </w:rPr>
              <w:t>/</w:t>
            </w:r>
            <w:r w:rsidRPr="00121F1D">
              <w:rPr>
                <w:i/>
                <w:sz w:val="16"/>
                <w:lang w:val="es-ES_tradnl"/>
              </w:rPr>
              <w:t>11</w:t>
            </w:r>
          </w:p>
        </w:tc>
        <w:tc>
          <w:tcPr>
            <w:tcW w:w="907" w:type="dxa"/>
            <w:tcBorders>
              <w:top w:val="single" w:sz="4" w:space="0" w:color="auto"/>
              <w:bottom w:val="single" w:sz="12" w:space="0" w:color="auto"/>
            </w:tcBorders>
            <w:shd w:val="clear" w:color="auto" w:fill="auto"/>
            <w:vAlign w:val="bottom"/>
          </w:tcPr>
          <w:p w14:paraId="37BB865B" w14:textId="614D1A41" w:rsidR="00121F1D" w:rsidRPr="00121F1D" w:rsidRDefault="00121F1D" w:rsidP="00AE2202">
            <w:pPr>
              <w:spacing w:before="80" w:after="80" w:line="200" w:lineRule="exact"/>
              <w:ind w:right="57"/>
              <w:jc w:val="right"/>
              <w:rPr>
                <w:i/>
                <w:sz w:val="16"/>
                <w:lang w:val="es-ES_tradnl"/>
              </w:rPr>
            </w:pPr>
            <w:r w:rsidRPr="00121F1D">
              <w:rPr>
                <w:i/>
                <w:sz w:val="16"/>
                <w:lang w:val="es-ES_tradnl"/>
              </w:rPr>
              <w:t>2011</w:t>
            </w:r>
            <w:r w:rsidR="00AE2202">
              <w:rPr>
                <w:i/>
                <w:sz w:val="16"/>
                <w:lang w:val="es-ES_tradnl"/>
              </w:rPr>
              <w:t>/</w:t>
            </w:r>
            <w:r w:rsidRPr="00121F1D">
              <w:rPr>
                <w:i/>
                <w:sz w:val="16"/>
                <w:lang w:val="es-ES_tradnl"/>
              </w:rPr>
              <w:t>12</w:t>
            </w:r>
          </w:p>
        </w:tc>
        <w:tc>
          <w:tcPr>
            <w:tcW w:w="907" w:type="dxa"/>
            <w:tcBorders>
              <w:top w:val="single" w:sz="4" w:space="0" w:color="auto"/>
              <w:bottom w:val="single" w:sz="12" w:space="0" w:color="auto"/>
            </w:tcBorders>
            <w:shd w:val="clear" w:color="auto" w:fill="auto"/>
            <w:vAlign w:val="bottom"/>
          </w:tcPr>
          <w:p w14:paraId="301E1E16" w14:textId="057E0D0C" w:rsidR="00121F1D" w:rsidRPr="00121F1D" w:rsidRDefault="00121F1D" w:rsidP="00AE2202">
            <w:pPr>
              <w:spacing w:before="80" w:after="80" w:line="200" w:lineRule="exact"/>
              <w:ind w:right="57"/>
              <w:jc w:val="right"/>
              <w:rPr>
                <w:i/>
                <w:sz w:val="16"/>
                <w:lang w:val="es-ES_tradnl"/>
              </w:rPr>
            </w:pPr>
            <w:r w:rsidRPr="00121F1D">
              <w:rPr>
                <w:i/>
                <w:sz w:val="16"/>
                <w:lang w:val="es-ES_tradnl"/>
              </w:rPr>
              <w:t>2012</w:t>
            </w:r>
            <w:r w:rsidR="00AE2202">
              <w:rPr>
                <w:i/>
                <w:sz w:val="16"/>
                <w:lang w:val="es-ES_tradnl"/>
              </w:rPr>
              <w:t>/</w:t>
            </w:r>
            <w:r w:rsidRPr="00121F1D">
              <w:rPr>
                <w:i/>
                <w:sz w:val="16"/>
                <w:lang w:val="es-ES_tradnl"/>
              </w:rPr>
              <w:t>13</w:t>
            </w:r>
          </w:p>
        </w:tc>
        <w:tc>
          <w:tcPr>
            <w:tcW w:w="907" w:type="dxa"/>
            <w:tcBorders>
              <w:top w:val="single" w:sz="4" w:space="0" w:color="auto"/>
              <w:bottom w:val="single" w:sz="12" w:space="0" w:color="auto"/>
            </w:tcBorders>
            <w:shd w:val="clear" w:color="auto" w:fill="auto"/>
            <w:vAlign w:val="bottom"/>
          </w:tcPr>
          <w:p w14:paraId="0E750158" w14:textId="2A158D52" w:rsidR="00121F1D" w:rsidRPr="00121F1D" w:rsidRDefault="00121F1D" w:rsidP="00AE2202">
            <w:pPr>
              <w:spacing w:before="80" w:after="80" w:line="200" w:lineRule="exact"/>
              <w:ind w:right="57"/>
              <w:jc w:val="right"/>
              <w:rPr>
                <w:i/>
                <w:sz w:val="16"/>
                <w:lang w:val="es-ES_tradnl"/>
              </w:rPr>
            </w:pPr>
            <w:r w:rsidRPr="00121F1D">
              <w:rPr>
                <w:i/>
                <w:sz w:val="16"/>
                <w:lang w:val="es-ES_tradnl"/>
              </w:rPr>
              <w:t>2013</w:t>
            </w:r>
            <w:r w:rsidR="00AE2202">
              <w:rPr>
                <w:i/>
                <w:sz w:val="16"/>
                <w:lang w:val="es-ES_tradnl"/>
              </w:rPr>
              <w:t>/</w:t>
            </w:r>
            <w:r w:rsidRPr="00121F1D">
              <w:rPr>
                <w:i/>
                <w:sz w:val="16"/>
                <w:lang w:val="es-ES_tradnl"/>
              </w:rPr>
              <w:t>14</w:t>
            </w:r>
          </w:p>
        </w:tc>
        <w:tc>
          <w:tcPr>
            <w:tcW w:w="907" w:type="dxa"/>
            <w:tcBorders>
              <w:top w:val="single" w:sz="4" w:space="0" w:color="auto"/>
              <w:bottom w:val="single" w:sz="12" w:space="0" w:color="auto"/>
            </w:tcBorders>
            <w:shd w:val="clear" w:color="auto" w:fill="auto"/>
            <w:vAlign w:val="bottom"/>
          </w:tcPr>
          <w:p w14:paraId="39C14E28" w14:textId="5158ADE1" w:rsidR="00121F1D" w:rsidRPr="00121F1D" w:rsidRDefault="00121F1D" w:rsidP="00AE2202">
            <w:pPr>
              <w:spacing w:before="80" w:after="80" w:line="200" w:lineRule="exact"/>
              <w:ind w:right="57"/>
              <w:jc w:val="right"/>
              <w:rPr>
                <w:i/>
                <w:sz w:val="16"/>
                <w:lang w:val="es-ES_tradnl"/>
              </w:rPr>
            </w:pPr>
            <w:r w:rsidRPr="00121F1D">
              <w:rPr>
                <w:i/>
                <w:sz w:val="16"/>
                <w:lang w:val="es-ES_tradnl"/>
              </w:rPr>
              <w:t>2014</w:t>
            </w:r>
            <w:r w:rsidR="00AE2202">
              <w:rPr>
                <w:i/>
                <w:sz w:val="16"/>
                <w:lang w:val="es-ES_tradnl"/>
              </w:rPr>
              <w:t>/</w:t>
            </w:r>
            <w:r w:rsidRPr="00121F1D">
              <w:rPr>
                <w:i/>
                <w:sz w:val="16"/>
                <w:lang w:val="es-ES_tradnl"/>
              </w:rPr>
              <w:t>15</w:t>
            </w:r>
          </w:p>
        </w:tc>
      </w:tr>
      <w:tr w:rsidR="007C27C3" w:rsidRPr="00121F1D" w14:paraId="759F987D" w14:textId="77777777" w:rsidTr="007C27C3">
        <w:trPr>
          <w:trHeight w:val="240"/>
        </w:trPr>
        <w:tc>
          <w:tcPr>
            <w:tcW w:w="2835" w:type="dxa"/>
            <w:tcBorders>
              <w:top w:val="single" w:sz="12" w:space="0" w:color="auto"/>
            </w:tcBorders>
            <w:shd w:val="clear" w:color="auto" w:fill="auto"/>
          </w:tcPr>
          <w:p w14:paraId="7E88025F" w14:textId="77777777" w:rsidR="00121F1D" w:rsidRPr="00121F1D" w:rsidRDefault="00121F1D" w:rsidP="007C27C3">
            <w:pPr>
              <w:spacing w:before="40" w:after="40" w:line="220" w:lineRule="exact"/>
              <w:rPr>
                <w:b/>
                <w:bCs/>
                <w:sz w:val="18"/>
                <w:lang w:val="es-ES_tradnl"/>
              </w:rPr>
            </w:pPr>
            <w:r w:rsidRPr="00121F1D">
              <w:rPr>
                <w:b/>
                <w:bCs/>
                <w:sz w:val="18"/>
                <w:lang w:val="es-ES_tradnl"/>
              </w:rPr>
              <w:t>Preescolar</w:t>
            </w:r>
          </w:p>
        </w:tc>
        <w:tc>
          <w:tcPr>
            <w:tcW w:w="907" w:type="dxa"/>
            <w:tcBorders>
              <w:top w:val="single" w:sz="12" w:space="0" w:color="auto"/>
            </w:tcBorders>
            <w:shd w:val="clear" w:color="auto" w:fill="auto"/>
            <w:vAlign w:val="bottom"/>
          </w:tcPr>
          <w:p w14:paraId="42CFE2EF" w14:textId="47053696"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109</w:t>
            </w:r>
            <w:r w:rsidR="007C27C3">
              <w:rPr>
                <w:b/>
                <w:bCs/>
                <w:sz w:val="18"/>
                <w:lang w:val="es-ES_tradnl"/>
              </w:rPr>
              <w:t xml:space="preserve"> </w:t>
            </w:r>
            <w:r w:rsidRPr="00121F1D">
              <w:rPr>
                <w:b/>
                <w:bCs/>
                <w:sz w:val="18"/>
                <w:lang w:val="es-ES_tradnl"/>
              </w:rPr>
              <w:t>449</w:t>
            </w:r>
          </w:p>
        </w:tc>
        <w:tc>
          <w:tcPr>
            <w:tcW w:w="907" w:type="dxa"/>
            <w:tcBorders>
              <w:top w:val="single" w:sz="12" w:space="0" w:color="auto"/>
            </w:tcBorders>
            <w:shd w:val="clear" w:color="auto" w:fill="auto"/>
            <w:vAlign w:val="bottom"/>
          </w:tcPr>
          <w:p w14:paraId="3C41BE5F" w14:textId="7CC625CF"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110</w:t>
            </w:r>
            <w:r w:rsidR="007C27C3">
              <w:rPr>
                <w:b/>
                <w:bCs/>
                <w:sz w:val="18"/>
                <w:lang w:val="es-ES_tradnl"/>
              </w:rPr>
              <w:t xml:space="preserve"> </w:t>
            </w:r>
            <w:r w:rsidRPr="00121F1D">
              <w:rPr>
                <w:b/>
                <w:bCs/>
                <w:sz w:val="18"/>
                <w:lang w:val="es-ES_tradnl"/>
              </w:rPr>
              <w:t>671</w:t>
            </w:r>
          </w:p>
        </w:tc>
        <w:tc>
          <w:tcPr>
            <w:tcW w:w="907" w:type="dxa"/>
            <w:tcBorders>
              <w:top w:val="single" w:sz="12" w:space="0" w:color="auto"/>
            </w:tcBorders>
            <w:shd w:val="clear" w:color="auto" w:fill="auto"/>
            <w:vAlign w:val="bottom"/>
          </w:tcPr>
          <w:p w14:paraId="41310A4B" w14:textId="6CC338DD"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118</w:t>
            </w:r>
            <w:r w:rsidR="007C27C3">
              <w:rPr>
                <w:b/>
                <w:bCs/>
                <w:sz w:val="18"/>
                <w:lang w:val="es-ES_tradnl"/>
              </w:rPr>
              <w:t xml:space="preserve"> </w:t>
            </w:r>
            <w:r w:rsidRPr="00121F1D">
              <w:rPr>
                <w:b/>
                <w:bCs/>
                <w:sz w:val="18"/>
                <w:lang w:val="es-ES_tradnl"/>
              </w:rPr>
              <w:t>403</w:t>
            </w:r>
          </w:p>
        </w:tc>
        <w:tc>
          <w:tcPr>
            <w:tcW w:w="907" w:type="dxa"/>
            <w:tcBorders>
              <w:top w:val="single" w:sz="12" w:space="0" w:color="auto"/>
            </w:tcBorders>
            <w:shd w:val="clear" w:color="auto" w:fill="auto"/>
            <w:vAlign w:val="bottom"/>
          </w:tcPr>
          <w:p w14:paraId="1164B98A" w14:textId="709EE0F8"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128</w:t>
            </w:r>
            <w:r w:rsidR="007C27C3">
              <w:rPr>
                <w:b/>
                <w:bCs/>
                <w:sz w:val="18"/>
                <w:lang w:val="es-ES_tradnl"/>
              </w:rPr>
              <w:t xml:space="preserve"> </w:t>
            </w:r>
            <w:r w:rsidRPr="00121F1D">
              <w:rPr>
                <w:b/>
                <w:bCs/>
                <w:sz w:val="18"/>
                <w:lang w:val="es-ES_tradnl"/>
              </w:rPr>
              <w:t>703</w:t>
            </w:r>
          </w:p>
        </w:tc>
        <w:tc>
          <w:tcPr>
            <w:tcW w:w="907" w:type="dxa"/>
            <w:tcBorders>
              <w:top w:val="single" w:sz="12" w:space="0" w:color="auto"/>
            </w:tcBorders>
            <w:shd w:val="clear" w:color="auto" w:fill="auto"/>
            <w:vAlign w:val="bottom"/>
          </w:tcPr>
          <w:p w14:paraId="602E91E3" w14:textId="478750E2"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151</w:t>
            </w:r>
            <w:r w:rsidR="007C27C3">
              <w:rPr>
                <w:b/>
                <w:bCs/>
                <w:sz w:val="18"/>
                <w:lang w:val="es-ES_tradnl"/>
              </w:rPr>
              <w:t xml:space="preserve"> </w:t>
            </w:r>
            <w:r w:rsidRPr="00121F1D">
              <w:rPr>
                <w:b/>
                <w:bCs/>
                <w:sz w:val="18"/>
                <w:lang w:val="es-ES_tradnl"/>
              </w:rPr>
              <w:t>732</w:t>
            </w:r>
          </w:p>
        </w:tc>
      </w:tr>
      <w:tr w:rsidR="00121F1D" w:rsidRPr="00121F1D" w14:paraId="0C971516" w14:textId="77777777" w:rsidTr="007C27C3">
        <w:trPr>
          <w:trHeight w:val="240"/>
        </w:trPr>
        <w:tc>
          <w:tcPr>
            <w:tcW w:w="2835" w:type="dxa"/>
            <w:shd w:val="clear" w:color="auto" w:fill="auto"/>
          </w:tcPr>
          <w:p w14:paraId="06A9EA40" w14:textId="77777777" w:rsidR="00121F1D" w:rsidRPr="00121F1D" w:rsidRDefault="00121F1D" w:rsidP="007C27C3">
            <w:pPr>
              <w:spacing w:before="40" w:after="40" w:line="220" w:lineRule="exact"/>
              <w:rPr>
                <w:sz w:val="18"/>
                <w:lang w:val="es-ES_tradnl"/>
              </w:rPr>
            </w:pPr>
            <w:r w:rsidRPr="00121F1D">
              <w:rPr>
                <w:sz w:val="18"/>
                <w:lang w:val="es-ES_tradnl"/>
              </w:rPr>
              <w:t>Pública</w:t>
            </w:r>
          </w:p>
        </w:tc>
        <w:tc>
          <w:tcPr>
            <w:tcW w:w="907" w:type="dxa"/>
            <w:shd w:val="clear" w:color="auto" w:fill="auto"/>
            <w:vAlign w:val="bottom"/>
          </w:tcPr>
          <w:p w14:paraId="3F8C5006" w14:textId="1C454E14" w:rsidR="00121F1D" w:rsidRPr="00121F1D" w:rsidRDefault="00121F1D" w:rsidP="00AE2202">
            <w:pPr>
              <w:spacing w:before="40" w:after="40" w:line="220" w:lineRule="exact"/>
              <w:ind w:right="57"/>
              <w:jc w:val="right"/>
              <w:rPr>
                <w:sz w:val="18"/>
                <w:lang w:val="es-ES_tradnl"/>
              </w:rPr>
            </w:pPr>
            <w:r w:rsidRPr="00121F1D">
              <w:rPr>
                <w:sz w:val="18"/>
                <w:lang w:val="es-ES_tradnl"/>
              </w:rPr>
              <w:t>81</w:t>
            </w:r>
            <w:r w:rsidR="007C27C3">
              <w:rPr>
                <w:sz w:val="18"/>
                <w:lang w:val="es-ES_tradnl"/>
              </w:rPr>
              <w:t xml:space="preserve"> </w:t>
            </w:r>
            <w:r w:rsidRPr="00121F1D">
              <w:rPr>
                <w:sz w:val="18"/>
                <w:lang w:val="es-ES_tradnl"/>
              </w:rPr>
              <w:t>001</w:t>
            </w:r>
          </w:p>
        </w:tc>
        <w:tc>
          <w:tcPr>
            <w:tcW w:w="907" w:type="dxa"/>
            <w:shd w:val="clear" w:color="auto" w:fill="auto"/>
            <w:vAlign w:val="bottom"/>
          </w:tcPr>
          <w:p w14:paraId="04E6C78E" w14:textId="5C29F3C8" w:rsidR="00121F1D" w:rsidRPr="00121F1D" w:rsidRDefault="00121F1D" w:rsidP="00AE2202">
            <w:pPr>
              <w:spacing w:before="40" w:after="40" w:line="220" w:lineRule="exact"/>
              <w:ind w:right="57"/>
              <w:jc w:val="right"/>
              <w:rPr>
                <w:sz w:val="18"/>
                <w:lang w:val="es-ES_tradnl"/>
              </w:rPr>
            </w:pPr>
            <w:r w:rsidRPr="00121F1D">
              <w:rPr>
                <w:sz w:val="18"/>
                <w:lang w:val="es-ES_tradnl"/>
              </w:rPr>
              <w:t>82</w:t>
            </w:r>
            <w:r w:rsidR="007C27C3">
              <w:rPr>
                <w:sz w:val="18"/>
                <w:lang w:val="es-ES_tradnl"/>
              </w:rPr>
              <w:t xml:space="preserve"> </w:t>
            </w:r>
            <w:r w:rsidRPr="00121F1D">
              <w:rPr>
                <w:sz w:val="18"/>
                <w:lang w:val="es-ES_tradnl"/>
              </w:rPr>
              <w:t>586</w:t>
            </w:r>
          </w:p>
        </w:tc>
        <w:tc>
          <w:tcPr>
            <w:tcW w:w="907" w:type="dxa"/>
            <w:shd w:val="clear" w:color="auto" w:fill="auto"/>
            <w:vAlign w:val="bottom"/>
          </w:tcPr>
          <w:p w14:paraId="2482501B" w14:textId="1CA0BD06" w:rsidR="00121F1D" w:rsidRPr="00121F1D" w:rsidRDefault="00121F1D" w:rsidP="00AE2202">
            <w:pPr>
              <w:spacing w:before="40" w:after="40" w:line="220" w:lineRule="exact"/>
              <w:ind w:right="57"/>
              <w:jc w:val="right"/>
              <w:rPr>
                <w:sz w:val="18"/>
                <w:lang w:val="es-ES_tradnl"/>
              </w:rPr>
            </w:pPr>
            <w:r w:rsidRPr="00121F1D">
              <w:rPr>
                <w:sz w:val="18"/>
                <w:lang w:val="es-ES_tradnl"/>
              </w:rPr>
              <w:t>91</w:t>
            </w:r>
            <w:r w:rsidR="007C27C3">
              <w:rPr>
                <w:sz w:val="18"/>
                <w:lang w:val="es-ES_tradnl"/>
              </w:rPr>
              <w:t xml:space="preserve"> </w:t>
            </w:r>
            <w:r w:rsidRPr="00121F1D">
              <w:rPr>
                <w:sz w:val="18"/>
                <w:lang w:val="es-ES_tradnl"/>
              </w:rPr>
              <w:t>831</w:t>
            </w:r>
          </w:p>
        </w:tc>
        <w:tc>
          <w:tcPr>
            <w:tcW w:w="907" w:type="dxa"/>
            <w:shd w:val="clear" w:color="auto" w:fill="auto"/>
            <w:vAlign w:val="bottom"/>
          </w:tcPr>
          <w:p w14:paraId="3647D428" w14:textId="47A56C2E" w:rsidR="00121F1D" w:rsidRPr="00121F1D" w:rsidRDefault="00121F1D" w:rsidP="00AE2202">
            <w:pPr>
              <w:spacing w:before="40" w:after="40" w:line="220" w:lineRule="exact"/>
              <w:ind w:right="57"/>
              <w:jc w:val="right"/>
              <w:rPr>
                <w:sz w:val="18"/>
                <w:lang w:val="es-ES_tradnl"/>
              </w:rPr>
            </w:pPr>
            <w:r w:rsidRPr="00121F1D">
              <w:rPr>
                <w:sz w:val="18"/>
                <w:lang w:val="es-ES_tradnl"/>
              </w:rPr>
              <w:t>96</w:t>
            </w:r>
            <w:r w:rsidR="007C27C3">
              <w:rPr>
                <w:sz w:val="18"/>
                <w:lang w:val="es-ES_tradnl"/>
              </w:rPr>
              <w:t xml:space="preserve"> </w:t>
            </w:r>
            <w:r w:rsidRPr="00121F1D">
              <w:rPr>
                <w:sz w:val="18"/>
                <w:lang w:val="es-ES_tradnl"/>
              </w:rPr>
              <w:t>428</w:t>
            </w:r>
          </w:p>
        </w:tc>
        <w:tc>
          <w:tcPr>
            <w:tcW w:w="907" w:type="dxa"/>
            <w:shd w:val="clear" w:color="auto" w:fill="auto"/>
            <w:vAlign w:val="bottom"/>
          </w:tcPr>
          <w:p w14:paraId="7CA2CCC8" w14:textId="29567D96" w:rsidR="00121F1D" w:rsidRPr="00121F1D" w:rsidRDefault="00121F1D" w:rsidP="00AE2202">
            <w:pPr>
              <w:spacing w:before="40" w:after="40" w:line="220" w:lineRule="exact"/>
              <w:ind w:right="57"/>
              <w:jc w:val="right"/>
              <w:rPr>
                <w:sz w:val="18"/>
                <w:lang w:val="es-ES_tradnl"/>
              </w:rPr>
            </w:pPr>
            <w:r w:rsidRPr="00121F1D">
              <w:rPr>
                <w:sz w:val="18"/>
                <w:lang w:val="es-ES_tradnl"/>
              </w:rPr>
              <w:t>103</w:t>
            </w:r>
            <w:r w:rsidR="007C27C3">
              <w:rPr>
                <w:sz w:val="18"/>
                <w:lang w:val="es-ES_tradnl"/>
              </w:rPr>
              <w:t xml:space="preserve"> </w:t>
            </w:r>
            <w:r w:rsidRPr="00121F1D">
              <w:rPr>
                <w:sz w:val="18"/>
                <w:lang w:val="es-ES_tradnl"/>
              </w:rPr>
              <w:t>262</w:t>
            </w:r>
          </w:p>
        </w:tc>
      </w:tr>
      <w:tr w:rsidR="00121F1D" w:rsidRPr="00121F1D" w14:paraId="03202E68" w14:textId="77777777" w:rsidTr="007C27C3">
        <w:trPr>
          <w:trHeight w:val="240"/>
        </w:trPr>
        <w:tc>
          <w:tcPr>
            <w:tcW w:w="2835" w:type="dxa"/>
            <w:shd w:val="clear" w:color="auto" w:fill="auto"/>
          </w:tcPr>
          <w:p w14:paraId="1B10AD5C" w14:textId="77777777" w:rsidR="00121F1D" w:rsidRPr="00121F1D" w:rsidRDefault="00121F1D" w:rsidP="007C27C3">
            <w:pPr>
              <w:spacing w:before="40" w:after="40" w:line="220" w:lineRule="exact"/>
              <w:rPr>
                <w:sz w:val="18"/>
                <w:lang w:val="es-ES_tradnl"/>
              </w:rPr>
            </w:pPr>
            <w:r w:rsidRPr="00121F1D">
              <w:rPr>
                <w:sz w:val="18"/>
                <w:lang w:val="es-ES_tradnl"/>
              </w:rPr>
              <w:t>Privada. Cifras</w:t>
            </w:r>
          </w:p>
        </w:tc>
        <w:tc>
          <w:tcPr>
            <w:tcW w:w="907" w:type="dxa"/>
            <w:shd w:val="clear" w:color="auto" w:fill="auto"/>
            <w:vAlign w:val="bottom"/>
          </w:tcPr>
          <w:p w14:paraId="69D75705" w14:textId="54EFBFAF" w:rsidR="00121F1D" w:rsidRPr="00121F1D" w:rsidRDefault="00121F1D" w:rsidP="00AE2202">
            <w:pPr>
              <w:spacing w:before="40" w:after="40" w:line="220" w:lineRule="exact"/>
              <w:ind w:right="57"/>
              <w:jc w:val="right"/>
              <w:rPr>
                <w:sz w:val="18"/>
                <w:lang w:val="es-ES_tradnl"/>
              </w:rPr>
            </w:pPr>
            <w:r w:rsidRPr="00121F1D">
              <w:rPr>
                <w:sz w:val="18"/>
                <w:lang w:val="es-ES_tradnl"/>
              </w:rPr>
              <w:t>28</w:t>
            </w:r>
            <w:r w:rsidR="007C27C3">
              <w:rPr>
                <w:sz w:val="18"/>
                <w:lang w:val="es-ES_tradnl"/>
              </w:rPr>
              <w:t xml:space="preserve"> </w:t>
            </w:r>
            <w:r w:rsidRPr="00121F1D">
              <w:rPr>
                <w:sz w:val="18"/>
                <w:lang w:val="es-ES_tradnl"/>
              </w:rPr>
              <w:t>448</w:t>
            </w:r>
          </w:p>
        </w:tc>
        <w:tc>
          <w:tcPr>
            <w:tcW w:w="907" w:type="dxa"/>
            <w:shd w:val="clear" w:color="auto" w:fill="auto"/>
            <w:vAlign w:val="bottom"/>
          </w:tcPr>
          <w:p w14:paraId="0532484A" w14:textId="7A41AB80" w:rsidR="00121F1D" w:rsidRPr="00121F1D" w:rsidRDefault="00121F1D" w:rsidP="00AE2202">
            <w:pPr>
              <w:spacing w:before="40" w:after="40" w:line="220" w:lineRule="exact"/>
              <w:ind w:right="57"/>
              <w:jc w:val="right"/>
              <w:rPr>
                <w:sz w:val="18"/>
                <w:lang w:val="es-ES_tradnl"/>
              </w:rPr>
            </w:pPr>
            <w:r w:rsidRPr="00121F1D">
              <w:rPr>
                <w:sz w:val="18"/>
                <w:lang w:val="es-ES_tradnl"/>
              </w:rPr>
              <w:t>28</w:t>
            </w:r>
            <w:r w:rsidR="007C27C3">
              <w:rPr>
                <w:sz w:val="18"/>
                <w:lang w:val="es-ES_tradnl"/>
              </w:rPr>
              <w:t xml:space="preserve"> </w:t>
            </w:r>
            <w:r w:rsidRPr="00121F1D">
              <w:rPr>
                <w:sz w:val="18"/>
                <w:lang w:val="es-ES_tradnl"/>
              </w:rPr>
              <w:t>085</w:t>
            </w:r>
          </w:p>
        </w:tc>
        <w:tc>
          <w:tcPr>
            <w:tcW w:w="907" w:type="dxa"/>
            <w:shd w:val="clear" w:color="auto" w:fill="auto"/>
            <w:vAlign w:val="bottom"/>
          </w:tcPr>
          <w:p w14:paraId="750C00D1" w14:textId="209D69C3" w:rsidR="00121F1D" w:rsidRPr="00121F1D" w:rsidRDefault="00121F1D" w:rsidP="00AE2202">
            <w:pPr>
              <w:spacing w:before="40" w:after="40" w:line="220" w:lineRule="exact"/>
              <w:ind w:right="57"/>
              <w:jc w:val="right"/>
              <w:rPr>
                <w:sz w:val="18"/>
                <w:lang w:val="es-ES_tradnl"/>
              </w:rPr>
            </w:pPr>
            <w:r w:rsidRPr="00121F1D">
              <w:rPr>
                <w:sz w:val="18"/>
                <w:lang w:val="es-ES_tradnl"/>
              </w:rPr>
              <w:t>26</w:t>
            </w:r>
            <w:r w:rsidR="007C27C3">
              <w:rPr>
                <w:sz w:val="18"/>
                <w:lang w:val="es-ES_tradnl"/>
              </w:rPr>
              <w:t xml:space="preserve"> </w:t>
            </w:r>
            <w:r w:rsidRPr="00121F1D">
              <w:rPr>
                <w:sz w:val="18"/>
                <w:lang w:val="es-ES_tradnl"/>
              </w:rPr>
              <w:t>572</w:t>
            </w:r>
          </w:p>
        </w:tc>
        <w:tc>
          <w:tcPr>
            <w:tcW w:w="907" w:type="dxa"/>
            <w:shd w:val="clear" w:color="auto" w:fill="auto"/>
            <w:vAlign w:val="bottom"/>
          </w:tcPr>
          <w:p w14:paraId="68884C22" w14:textId="55286481" w:rsidR="00121F1D" w:rsidRPr="00121F1D" w:rsidRDefault="00121F1D" w:rsidP="00AE2202">
            <w:pPr>
              <w:spacing w:before="40" w:after="40" w:line="220" w:lineRule="exact"/>
              <w:ind w:right="57"/>
              <w:jc w:val="right"/>
              <w:rPr>
                <w:sz w:val="18"/>
                <w:lang w:val="es-ES_tradnl"/>
              </w:rPr>
            </w:pPr>
            <w:r w:rsidRPr="00121F1D">
              <w:rPr>
                <w:sz w:val="18"/>
                <w:lang w:val="es-ES_tradnl"/>
              </w:rPr>
              <w:t>32</w:t>
            </w:r>
            <w:r w:rsidR="007C27C3">
              <w:rPr>
                <w:sz w:val="18"/>
                <w:lang w:val="es-ES_tradnl"/>
              </w:rPr>
              <w:t xml:space="preserve"> </w:t>
            </w:r>
            <w:r w:rsidRPr="00121F1D">
              <w:rPr>
                <w:sz w:val="18"/>
                <w:lang w:val="es-ES_tradnl"/>
              </w:rPr>
              <w:t>275</w:t>
            </w:r>
          </w:p>
        </w:tc>
        <w:tc>
          <w:tcPr>
            <w:tcW w:w="907" w:type="dxa"/>
            <w:shd w:val="clear" w:color="auto" w:fill="auto"/>
            <w:vAlign w:val="bottom"/>
          </w:tcPr>
          <w:p w14:paraId="4FDD9815" w14:textId="46564609" w:rsidR="00121F1D" w:rsidRPr="00121F1D" w:rsidRDefault="00121F1D" w:rsidP="00AE2202">
            <w:pPr>
              <w:spacing w:before="40" w:after="40" w:line="220" w:lineRule="exact"/>
              <w:ind w:right="57"/>
              <w:jc w:val="right"/>
              <w:rPr>
                <w:sz w:val="18"/>
                <w:lang w:val="es-ES_tradnl"/>
              </w:rPr>
            </w:pPr>
            <w:r w:rsidRPr="00121F1D">
              <w:rPr>
                <w:sz w:val="18"/>
                <w:lang w:val="es-ES_tradnl"/>
              </w:rPr>
              <w:t>48</w:t>
            </w:r>
            <w:r w:rsidR="007C27C3">
              <w:rPr>
                <w:sz w:val="18"/>
                <w:lang w:val="es-ES_tradnl"/>
              </w:rPr>
              <w:t xml:space="preserve"> </w:t>
            </w:r>
            <w:r w:rsidRPr="00121F1D">
              <w:rPr>
                <w:sz w:val="18"/>
                <w:lang w:val="es-ES_tradnl"/>
              </w:rPr>
              <w:t>470</w:t>
            </w:r>
          </w:p>
        </w:tc>
      </w:tr>
      <w:tr w:rsidR="00121F1D" w:rsidRPr="00121F1D" w14:paraId="31A446BD" w14:textId="77777777" w:rsidTr="007C27C3">
        <w:trPr>
          <w:trHeight w:val="240"/>
        </w:trPr>
        <w:tc>
          <w:tcPr>
            <w:tcW w:w="2835" w:type="dxa"/>
            <w:shd w:val="clear" w:color="auto" w:fill="auto"/>
          </w:tcPr>
          <w:p w14:paraId="04A0F7EB" w14:textId="5061B1EF" w:rsidR="00121F1D" w:rsidRPr="00121F1D" w:rsidRDefault="007C27C3" w:rsidP="007C27C3">
            <w:pPr>
              <w:spacing w:before="40" w:after="40" w:line="220" w:lineRule="exact"/>
              <w:rPr>
                <w:sz w:val="18"/>
                <w:lang w:val="es-ES_tradnl"/>
              </w:rPr>
            </w:pPr>
            <w:r>
              <w:rPr>
                <w:sz w:val="18"/>
                <w:lang w:val="es-ES_tradnl"/>
              </w:rPr>
              <w:t>Porcentaje</w:t>
            </w:r>
            <w:r w:rsidR="00121F1D" w:rsidRPr="00121F1D">
              <w:rPr>
                <w:sz w:val="18"/>
                <w:lang w:val="es-ES_tradnl"/>
              </w:rPr>
              <w:t xml:space="preserve"> del total</w:t>
            </w:r>
          </w:p>
        </w:tc>
        <w:tc>
          <w:tcPr>
            <w:tcW w:w="907" w:type="dxa"/>
            <w:shd w:val="clear" w:color="auto" w:fill="auto"/>
            <w:vAlign w:val="bottom"/>
          </w:tcPr>
          <w:p w14:paraId="2E53A553" w14:textId="3E3DEAF9" w:rsidR="00121F1D" w:rsidRPr="00121F1D" w:rsidRDefault="00121F1D" w:rsidP="00AE2202">
            <w:pPr>
              <w:spacing w:before="40" w:after="40" w:line="220" w:lineRule="exact"/>
              <w:ind w:right="57"/>
              <w:jc w:val="right"/>
              <w:rPr>
                <w:sz w:val="18"/>
                <w:lang w:val="es-ES_tradnl"/>
              </w:rPr>
            </w:pPr>
            <w:r w:rsidRPr="00121F1D">
              <w:rPr>
                <w:sz w:val="18"/>
                <w:lang w:val="es-ES_tradnl"/>
              </w:rPr>
              <w:t>26,0</w:t>
            </w:r>
            <w:r w:rsidR="0078067E">
              <w:rPr>
                <w:sz w:val="18"/>
                <w:lang w:val="es-ES_tradnl"/>
              </w:rPr>
              <w:t xml:space="preserve"> </w:t>
            </w:r>
            <w:r w:rsidRPr="00121F1D">
              <w:rPr>
                <w:sz w:val="18"/>
                <w:lang w:val="es-ES_tradnl"/>
              </w:rPr>
              <w:t>%</w:t>
            </w:r>
          </w:p>
        </w:tc>
        <w:tc>
          <w:tcPr>
            <w:tcW w:w="907" w:type="dxa"/>
            <w:shd w:val="clear" w:color="auto" w:fill="auto"/>
            <w:vAlign w:val="bottom"/>
          </w:tcPr>
          <w:p w14:paraId="59FA3F67" w14:textId="686C34FC" w:rsidR="00121F1D" w:rsidRPr="00121F1D" w:rsidRDefault="00121F1D" w:rsidP="00AE2202">
            <w:pPr>
              <w:spacing w:before="40" w:after="40" w:line="220" w:lineRule="exact"/>
              <w:ind w:right="57"/>
              <w:jc w:val="right"/>
              <w:rPr>
                <w:sz w:val="18"/>
                <w:lang w:val="es-ES_tradnl"/>
              </w:rPr>
            </w:pPr>
            <w:r w:rsidRPr="00121F1D">
              <w:rPr>
                <w:sz w:val="18"/>
                <w:lang w:val="es-ES_tradnl"/>
              </w:rPr>
              <w:t>25,4</w:t>
            </w:r>
            <w:r w:rsidR="0078067E">
              <w:rPr>
                <w:sz w:val="18"/>
                <w:lang w:val="es-ES_tradnl"/>
              </w:rPr>
              <w:t xml:space="preserve"> </w:t>
            </w:r>
            <w:r w:rsidRPr="00121F1D">
              <w:rPr>
                <w:sz w:val="18"/>
                <w:lang w:val="es-ES_tradnl"/>
              </w:rPr>
              <w:t>%</w:t>
            </w:r>
          </w:p>
        </w:tc>
        <w:tc>
          <w:tcPr>
            <w:tcW w:w="907" w:type="dxa"/>
            <w:shd w:val="clear" w:color="auto" w:fill="auto"/>
            <w:vAlign w:val="bottom"/>
          </w:tcPr>
          <w:p w14:paraId="705F3057" w14:textId="1A39A248" w:rsidR="00121F1D" w:rsidRPr="00121F1D" w:rsidRDefault="00121F1D" w:rsidP="00AE2202">
            <w:pPr>
              <w:spacing w:before="40" w:after="40" w:line="220" w:lineRule="exact"/>
              <w:ind w:right="57"/>
              <w:jc w:val="right"/>
              <w:rPr>
                <w:sz w:val="18"/>
                <w:lang w:val="es-ES_tradnl"/>
              </w:rPr>
            </w:pPr>
            <w:r w:rsidRPr="00121F1D">
              <w:rPr>
                <w:sz w:val="18"/>
                <w:lang w:val="es-ES_tradnl"/>
              </w:rPr>
              <w:t>22,4</w:t>
            </w:r>
            <w:r w:rsidR="0078067E">
              <w:rPr>
                <w:sz w:val="18"/>
                <w:lang w:val="es-ES_tradnl"/>
              </w:rPr>
              <w:t xml:space="preserve"> </w:t>
            </w:r>
            <w:r w:rsidRPr="00121F1D">
              <w:rPr>
                <w:sz w:val="18"/>
                <w:lang w:val="es-ES_tradnl"/>
              </w:rPr>
              <w:t>%</w:t>
            </w:r>
          </w:p>
        </w:tc>
        <w:tc>
          <w:tcPr>
            <w:tcW w:w="907" w:type="dxa"/>
            <w:shd w:val="clear" w:color="auto" w:fill="auto"/>
            <w:vAlign w:val="bottom"/>
          </w:tcPr>
          <w:p w14:paraId="0ECE5A91" w14:textId="30136BDD" w:rsidR="00121F1D" w:rsidRPr="00121F1D" w:rsidRDefault="00121F1D" w:rsidP="00AE2202">
            <w:pPr>
              <w:spacing w:before="40" w:after="40" w:line="220" w:lineRule="exact"/>
              <w:ind w:right="57"/>
              <w:jc w:val="right"/>
              <w:rPr>
                <w:sz w:val="18"/>
                <w:lang w:val="es-ES_tradnl"/>
              </w:rPr>
            </w:pPr>
            <w:r w:rsidRPr="00121F1D">
              <w:rPr>
                <w:sz w:val="18"/>
                <w:lang w:val="es-ES_tradnl"/>
              </w:rPr>
              <w:t>25,1</w:t>
            </w:r>
            <w:r w:rsidR="0078067E">
              <w:rPr>
                <w:sz w:val="18"/>
                <w:lang w:val="es-ES_tradnl"/>
              </w:rPr>
              <w:t xml:space="preserve"> </w:t>
            </w:r>
            <w:r w:rsidRPr="00121F1D">
              <w:rPr>
                <w:sz w:val="18"/>
                <w:lang w:val="es-ES_tradnl"/>
              </w:rPr>
              <w:t>%</w:t>
            </w:r>
          </w:p>
        </w:tc>
        <w:tc>
          <w:tcPr>
            <w:tcW w:w="907" w:type="dxa"/>
            <w:shd w:val="clear" w:color="auto" w:fill="auto"/>
            <w:vAlign w:val="bottom"/>
          </w:tcPr>
          <w:p w14:paraId="1D7521F4" w14:textId="741DD09A" w:rsidR="00121F1D" w:rsidRPr="00121F1D" w:rsidRDefault="00121F1D" w:rsidP="00AE2202">
            <w:pPr>
              <w:spacing w:before="40" w:after="40" w:line="220" w:lineRule="exact"/>
              <w:ind w:right="57"/>
              <w:jc w:val="right"/>
              <w:rPr>
                <w:sz w:val="18"/>
                <w:lang w:val="es-ES_tradnl"/>
              </w:rPr>
            </w:pPr>
            <w:r w:rsidRPr="00121F1D">
              <w:rPr>
                <w:sz w:val="18"/>
                <w:lang w:val="es-ES_tradnl"/>
              </w:rPr>
              <w:t>31,9</w:t>
            </w:r>
            <w:r w:rsidR="0078067E">
              <w:rPr>
                <w:sz w:val="18"/>
                <w:lang w:val="es-ES_tradnl"/>
              </w:rPr>
              <w:t xml:space="preserve"> </w:t>
            </w:r>
            <w:r w:rsidRPr="00121F1D">
              <w:rPr>
                <w:sz w:val="18"/>
                <w:lang w:val="es-ES_tradnl"/>
              </w:rPr>
              <w:t>%</w:t>
            </w:r>
          </w:p>
        </w:tc>
      </w:tr>
      <w:tr w:rsidR="00121F1D" w:rsidRPr="00121F1D" w14:paraId="77197019" w14:textId="77777777" w:rsidTr="007C27C3">
        <w:trPr>
          <w:trHeight w:val="240"/>
        </w:trPr>
        <w:tc>
          <w:tcPr>
            <w:tcW w:w="2835" w:type="dxa"/>
            <w:shd w:val="clear" w:color="auto" w:fill="auto"/>
          </w:tcPr>
          <w:p w14:paraId="063A83E0" w14:textId="77777777" w:rsidR="00121F1D" w:rsidRPr="00121F1D" w:rsidRDefault="00121F1D" w:rsidP="007C27C3">
            <w:pPr>
              <w:spacing w:before="40" w:after="40" w:line="220" w:lineRule="exact"/>
              <w:rPr>
                <w:b/>
                <w:bCs/>
                <w:sz w:val="18"/>
                <w:lang w:val="es-ES_tradnl"/>
              </w:rPr>
            </w:pPr>
            <w:r w:rsidRPr="00121F1D">
              <w:rPr>
                <w:b/>
                <w:bCs/>
                <w:sz w:val="18"/>
                <w:lang w:val="es-ES_tradnl"/>
              </w:rPr>
              <w:t>Primaria</w:t>
            </w:r>
          </w:p>
        </w:tc>
        <w:tc>
          <w:tcPr>
            <w:tcW w:w="907" w:type="dxa"/>
            <w:shd w:val="clear" w:color="auto" w:fill="auto"/>
            <w:vAlign w:val="bottom"/>
          </w:tcPr>
          <w:p w14:paraId="0DE1D93B" w14:textId="5CBAFE4A"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1</w:t>
            </w:r>
            <w:r w:rsidR="007C27C3">
              <w:rPr>
                <w:b/>
                <w:bCs/>
                <w:sz w:val="18"/>
                <w:lang w:val="es-ES_tradnl"/>
              </w:rPr>
              <w:t xml:space="preserve"> </w:t>
            </w:r>
            <w:r w:rsidRPr="00121F1D">
              <w:rPr>
                <w:b/>
                <w:bCs/>
                <w:sz w:val="18"/>
                <w:lang w:val="es-ES_tradnl"/>
              </w:rPr>
              <w:t>850</w:t>
            </w:r>
            <w:r w:rsidR="007C27C3">
              <w:rPr>
                <w:b/>
                <w:bCs/>
                <w:sz w:val="18"/>
                <w:lang w:val="es-ES_tradnl"/>
              </w:rPr>
              <w:t xml:space="preserve"> </w:t>
            </w:r>
            <w:r w:rsidRPr="00121F1D">
              <w:rPr>
                <w:b/>
                <w:bCs/>
                <w:sz w:val="18"/>
                <w:lang w:val="es-ES_tradnl"/>
              </w:rPr>
              <w:t>658</w:t>
            </w:r>
          </w:p>
        </w:tc>
        <w:tc>
          <w:tcPr>
            <w:tcW w:w="907" w:type="dxa"/>
            <w:shd w:val="clear" w:color="auto" w:fill="auto"/>
            <w:vAlign w:val="bottom"/>
          </w:tcPr>
          <w:p w14:paraId="2C577065" w14:textId="2E0B00D2"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1</w:t>
            </w:r>
            <w:r w:rsidR="007C27C3">
              <w:rPr>
                <w:b/>
                <w:bCs/>
                <w:sz w:val="18"/>
                <w:lang w:val="es-ES_tradnl"/>
              </w:rPr>
              <w:t xml:space="preserve"> </w:t>
            </w:r>
            <w:r w:rsidRPr="00121F1D">
              <w:rPr>
                <w:b/>
                <w:bCs/>
                <w:sz w:val="18"/>
                <w:lang w:val="es-ES_tradnl"/>
              </w:rPr>
              <w:t>987</w:t>
            </w:r>
            <w:r w:rsidR="007C27C3">
              <w:rPr>
                <w:b/>
                <w:bCs/>
                <w:sz w:val="18"/>
                <w:lang w:val="es-ES_tradnl"/>
              </w:rPr>
              <w:t xml:space="preserve"> </w:t>
            </w:r>
            <w:r w:rsidRPr="00121F1D">
              <w:rPr>
                <w:b/>
                <w:bCs/>
                <w:sz w:val="18"/>
                <w:lang w:val="es-ES_tradnl"/>
              </w:rPr>
              <w:t>182</w:t>
            </w:r>
          </w:p>
        </w:tc>
        <w:tc>
          <w:tcPr>
            <w:tcW w:w="907" w:type="dxa"/>
            <w:shd w:val="clear" w:color="auto" w:fill="auto"/>
            <w:vAlign w:val="bottom"/>
          </w:tcPr>
          <w:p w14:paraId="317FA2DE" w14:textId="3D3DE993"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2</w:t>
            </w:r>
            <w:r w:rsidR="007C27C3">
              <w:rPr>
                <w:b/>
                <w:bCs/>
                <w:sz w:val="18"/>
                <w:lang w:val="es-ES_tradnl"/>
              </w:rPr>
              <w:t xml:space="preserve"> </w:t>
            </w:r>
            <w:r w:rsidRPr="00121F1D">
              <w:rPr>
                <w:b/>
                <w:bCs/>
                <w:sz w:val="18"/>
                <w:lang w:val="es-ES_tradnl"/>
              </w:rPr>
              <w:t>064</w:t>
            </w:r>
            <w:r w:rsidR="007C27C3">
              <w:rPr>
                <w:b/>
                <w:bCs/>
                <w:sz w:val="18"/>
                <w:lang w:val="es-ES_tradnl"/>
              </w:rPr>
              <w:t xml:space="preserve"> </w:t>
            </w:r>
            <w:r w:rsidRPr="00121F1D">
              <w:rPr>
                <w:b/>
                <w:bCs/>
                <w:sz w:val="18"/>
                <w:lang w:val="es-ES_tradnl"/>
              </w:rPr>
              <w:t>031</w:t>
            </w:r>
          </w:p>
        </w:tc>
        <w:tc>
          <w:tcPr>
            <w:tcW w:w="907" w:type="dxa"/>
            <w:shd w:val="clear" w:color="auto" w:fill="auto"/>
            <w:vAlign w:val="bottom"/>
          </w:tcPr>
          <w:p w14:paraId="0897DFC4" w14:textId="1B833E43"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2</w:t>
            </w:r>
            <w:r w:rsidR="007C27C3">
              <w:rPr>
                <w:b/>
                <w:bCs/>
                <w:sz w:val="18"/>
                <w:lang w:val="es-ES_tradnl"/>
              </w:rPr>
              <w:t xml:space="preserve"> </w:t>
            </w:r>
            <w:r w:rsidRPr="00121F1D">
              <w:rPr>
                <w:b/>
                <w:bCs/>
                <w:sz w:val="18"/>
                <w:lang w:val="es-ES_tradnl"/>
              </w:rPr>
              <w:t>133</w:t>
            </w:r>
            <w:r w:rsidR="007C27C3">
              <w:rPr>
                <w:b/>
                <w:bCs/>
                <w:sz w:val="18"/>
                <w:lang w:val="es-ES_tradnl"/>
              </w:rPr>
              <w:t xml:space="preserve"> </w:t>
            </w:r>
            <w:r w:rsidRPr="00121F1D">
              <w:rPr>
                <w:b/>
                <w:bCs/>
                <w:sz w:val="18"/>
                <w:lang w:val="es-ES_tradnl"/>
              </w:rPr>
              <w:t>330</w:t>
            </w:r>
          </w:p>
        </w:tc>
        <w:tc>
          <w:tcPr>
            <w:tcW w:w="907" w:type="dxa"/>
            <w:shd w:val="clear" w:color="auto" w:fill="auto"/>
            <w:vAlign w:val="bottom"/>
          </w:tcPr>
          <w:p w14:paraId="45700FC2" w14:textId="6FA8C352"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2</w:t>
            </w:r>
            <w:r w:rsidR="007C27C3">
              <w:rPr>
                <w:b/>
                <w:bCs/>
                <w:sz w:val="18"/>
                <w:lang w:val="es-ES_tradnl"/>
              </w:rPr>
              <w:t xml:space="preserve"> </w:t>
            </w:r>
            <w:r w:rsidRPr="00121F1D">
              <w:rPr>
                <w:b/>
                <w:bCs/>
                <w:sz w:val="18"/>
                <w:lang w:val="es-ES_tradnl"/>
              </w:rPr>
              <w:t>238</w:t>
            </w:r>
            <w:r w:rsidR="007C27C3">
              <w:rPr>
                <w:b/>
                <w:bCs/>
                <w:sz w:val="18"/>
                <w:lang w:val="es-ES_tradnl"/>
              </w:rPr>
              <w:t xml:space="preserve"> </w:t>
            </w:r>
            <w:r w:rsidRPr="00121F1D">
              <w:rPr>
                <w:b/>
                <w:bCs/>
                <w:sz w:val="18"/>
                <w:lang w:val="es-ES_tradnl"/>
              </w:rPr>
              <w:t>185</w:t>
            </w:r>
          </w:p>
        </w:tc>
      </w:tr>
      <w:tr w:rsidR="00121F1D" w:rsidRPr="00121F1D" w14:paraId="5372D2B6" w14:textId="77777777" w:rsidTr="007C27C3">
        <w:trPr>
          <w:trHeight w:val="240"/>
        </w:trPr>
        <w:tc>
          <w:tcPr>
            <w:tcW w:w="2835" w:type="dxa"/>
            <w:shd w:val="clear" w:color="auto" w:fill="auto"/>
          </w:tcPr>
          <w:p w14:paraId="25EE5B21" w14:textId="77777777" w:rsidR="00121F1D" w:rsidRPr="00121F1D" w:rsidRDefault="00121F1D" w:rsidP="007C27C3">
            <w:pPr>
              <w:spacing w:before="40" w:after="40" w:line="220" w:lineRule="exact"/>
              <w:rPr>
                <w:sz w:val="18"/>
                <w:lang w:val="es-ES_tradnl"/>
              </w:rPr>
            </w:pPr>
            <w:r w:rsidRPr="00121F1D">
              <w:rPr>
                <w:sz w:val="18"/>
                <w:lang w:val="es-ES_tradnl"/>
              </w:rPr>
              <w:t>Pública</w:t>
            </w:r>
          </w:p>
        </w:tc>
        <w:tc>
          <w:tcPr>
            <w:tcW w:w="907" w:type="dxa"/>
            <w:shd w:val="clear" w:color="auto" w:fill="auto"/>
            <w:vAlign w:val="bottom"/>
          </w:tcPr>
          <w:p w14:paraId="442AD821" w14:textId="07B917B0" w:rsidR="00121F1D" w:rsidRPr="00121F1D" w:rsidRDefault="00121F1D" w:rsidP="00AE2202">
            <w:pPr>
              <w:spacing w:before="40" w:after="40" w:line="220" w:lineRule="exact"/>
              <w:ind w:right="57"/>
              <w:jc w:val="right"/>
              <w:rPr>
                <w:sz w:val="18"/>
                <w:lang w:val="es-ES_tradnl"/>
              </w:rPr>
            </w:pPr>
            <w:r w:rsidRPr="00121F1D">
              <w:rPr>
                <w:sz w:val="18"/>
                <w:lang w:val="es-ES_tradnl"/>
              </w:rPr>
              <w:t>1</w:t>
            </w:r>
            <w:r w:rsidR="007C27C3">
              <w:rPr>
                <w:sz w:val="18"/>
                <w:lang w:val="es-ES_tradnl"/>
              </w:rPr>
              <w:t xml:space="preserve"> </w:t>
            </w:r>
            <w:r w:rsidRPr="00121F1D">
              <w:rPr>
                <w:sz w:val="18"/>
                <w:lang w:val="es-ES_tradnl"/>
              </w:rPr>
              <w:t>580</w:t>
            </w:r>
            <w:r w:rsidR="007C27C3">
              <w:rPr>
                <w:sz w:val="18"/>
                <w:lang w:val="es-ES_tradnl"/>
              </w:rPr>
              <w:t xml:space="preserve"> </w:t>
            </w:r>
            <w:r w:rsidRPr="00121F1D">
              <w:rPr>
                <w:sz w:val="18"/>
                <w:lang w:val="es-ES_tradnl"/>
              </w:rPr>
              <w:t>064</w:t>
            </w:r>
          </w:p>
        </w:tc>
        <w:tc>
          <w:tcPr>
            <w:tcW w:w="907" w:type="dxa"/>
            <w:shd w:val="clear" w:color="auto" w:fill="auto"/>
            <w:vAlign w:val="bottom"/>
          </w:tcPr>
          <w:p w14:paraId="3AB24D58" w14:textId="2B269DA8" w:rsidR="00121F1D" w:rsidRPr="00121F1D" w:rsidRDefault="00121F1D" w:rsidP="00AE2202">
            <w:pPr>
              <w:spacing w:before="40" w:after="40" w:line="220" w:lineRule="exact"/>
              <w:ind w:right="57"/>
              <w:jc w:val="right"/>
              <w:rPr>
                <w:sz w:val="18"/>
                <w:lang w:val="es-ES_tradnl"/>
              </w:rPr>
            </w:pPr>
            <w:r w:rsidRPr="00121F1D">
              <w:rPr>
                <w:sz w:val="18"/>
                <w:lang w:val="es-ES_tradnl"/>
              </w:rPr>
              <w:t>1</w:t>
            </w:r>
            <w:r w:rsidR="007C27C3">
              <w:rPr>
                <w:sz w:val="18"/>
                <w:lang w:val="es-ES_tradnl"/>
              </w:rPr>
              <w:t xml:space="preserve"> </w:t>
            </w:r>
            <w:r w:rsidRPr="00121F1D">
              <w:rPr>
                <w:sz w:val="18"/>
                <w:lang w:val="es-ES_tradnl"/>
              </w:rPr>
              <w:t>661</w:t>
            </w:r>
            <w:r w:rsidR="007C27C3">
              <w:rPr>
                <w:sz w:val="18"/>
                <w:lang w:val="es-ES_tradnl"/>
              </w:rPr>
              <w:t xml:space="preserve"> </w:t>
            </w:r>
            <w:r w:rsidRPr="00121F1D">
              <w:rPr>
                <w:sz w:val="18"/>
                <w:lang w:val="es-ES_tradnl"/>
              </w:rPr>
              <w:t>380</w:t>
            </w:r>
          </w:p>
        </w:tc>
        <w:tc>
          <w:tcPr>
            <w:tcW w:w="907" w:type="dxa"/>
            <w:shd w:val="clear" w:color="auto" w:fill="auto"/>
            <w:vAlign w:val="bottom"/>
          </w:tcPr>
          <w:p w14:paraId="654DFD43" w14:textId="19359149" w:rsidR="00121F1D" w:rsidRPr="00121F1D" w:rsidRDefault="00121F1D" w:rsidP="00AE2202">
            <w:pPr>
              <w:spacing w:before="40" w:after="40" w:line="220" w:lineRule="exact"/>
              <w:ind w:right="57"/>
              <w:jc w:val="right"/>
              <w:rPr>
                <w:sz w:val="18"/>
                <w:lang w:val="es-ES_tradnl"/>
              </w:rPr>
            </w:pPr>
            <w:r w:rsidRPr="00121F1D">
              <w:rPr>
                <w:sz w:val="18"/>
                <w:lang w:val="es-ES_tradnl"/>
              </w:rPr>
              <w:t>1</w:t>
            </w:r>
            <w:r w:rsidR="007C27C3">
              <w:rPr>
                <w:sz w:val="18"/>
                <w:lang w:val="es-ES_tradnl"/>
              </w:rPr>
              <w:t xml:space="preserve"> </w:t>
            </w:r>
            <w:r w:rsidRPr="00121F1D">
              <w:rPr>
                <w:sz w:val="18"/>
                <w:lang w:val="es-ES_tradnl"/>
              </w:rPr>
              <w:t>713</w:t>
            </w:r>
            <w:r w:rsidR="007C27C3">
              <w:rPr>
                <w:sz w:val="18"/>
                <w:lang w:val="es-ES_tradnl"/>
              </w:rPr>
              <w:t xml:space="preserve"> </w:t>
            </w:r>
            <w:r w:rsidRPr="00121F1D">
              <w:rPr>
                <w:sz w:val="18"/>
                <w:lang w:val="es-ES_tradnl"/>
              </w:rPr>
              <w:t>226</w:t>
            </w:r>
          </w:p>
        </w:tc>
        <w:tc>
          <w:tcPr>
            <w:tcW w:w="907" w:type="dxa"/>
            <w:shd w:val="clear" w:color="auto" w:fill="auto"/>
            <w:vAlign w:val="bottom"/>
          </w:tcPr>
          <w:p w14:paraId="7BF9DA70" w14:textId="12A5C8F4" w:rsidR="00121F1D" w:rsidRPr="00121F1D" w:rsidRDefault="00121F1D" w:rsidP="00AE2202">
            <w:pPr>
              <w:spacing w:before="40" w:after="40" w:line="220" w:lineRule="exact"/>
              <w:ind w:right="57"/>
              <w:jc w:val="right"/>
              <w:rPr>
                <w:sz w:val="18"/>
                <w:lang w:val="es-ES_tradnl"/>
              </w:rPr>
            </w:pPr>
            <w:r w:rsidRPr="00121F1D">
              <w:rPr>
                <w:sz w:val="18"/>
                <w:lang w:val="es-ES_tradnl"/>
              </w:rPr>
              <w:t>1</w:t>
            </w:r>
            <w:r w:rsidR="007C27C3">
              <w:rPr>
                <w:sz w:val="18"/>
                <w:lang w:val="es-ES_tradnl"/>
              </w:rPr>
              <w:t xml:space="preserve"> </w:t>
            </w:r>
            <w:r w:rsidRPr="00121F1D">
              <w:rPr>
                <w:sz w:val="18"/>
                <w:lang w:val="es-ES_tradnl"/>
              </w:rPr>
              <w:t>739</w:t>
            </w:r>
            <w:r w:rsidR="007C27C3">
              <w:rPr>
                <w:sz w:val="18"/>
                <w:lang w:val="es-ES_tradnl"/>
              </w:rPr>
              <w:t xml:space="preserve"> </w:t>
            </w:r>
            <w:r w:rsidRPr="00121F1D">
              <w:rPr>
                <w:sz w:val="18"/>
                <w:lang w:val="es-ES_tradnl"/>
              </w:rPr>
              <w:t>060</w:t>
            </w:r>
          </w:p>
        </w:tc>
        <w:tc>
          <w:tcPr>
            <w:tcW w:w="907" w:type="dxa"/>
            <w:shd w:val="clear" w:color="auto" w:fill="auto"/>
            <w:vAlign w:val="bottom"/>
          </w:tcPr>
          <w:p w14:paraId="3B3DF87E" w14:textId="5F01137B" w:rsidR="00121F1D" w:rsidRPr="00121F1D" w:rsidRDefault="00121F1D" w:rsidP="00AE2202">
            <w:pPr>
              <w:spacing w:before="40" w:after="40" w:line="220" w:lineRule="exact"/>
              <w:ind w:right="57"/>
              <w:jc w:val="right"/>
              <w:rPr>
                <w:sz w:val="18"/>
                <w:lang w:val="es-ES_tradnl"/>
              </w:rPr>
            </w:pPr>
            <w:r w:rsidRPr="00121F1D">
              <w:rPr>
                <w:sz w:val="18"/>
                <w:lang w:val="es-ES_tradnl"/>
              </w:rPr>
              <w:t>1</w:t>
            </w:r>
            <w:r w:rsidR="007C27C3">
              <w:rPr>
                <w:sz w:val="18"/>
                <w:lang w:val="es-ES_tradnl"/>
              </w:rPr>
              <w:t xml:space="preserve"> </w:t>
            </w:r>
            <w:r w:rsidRPr="00121F1D">
              <w:rPr>
                <w:sz w:val="18"/>
                <w:lang w:val="es-ES_tradnl"/>
              </w:rPr>
              <w:t>743</w:t>
            </w:r>
            <w:r w:rsidR="007C27C3">
              <w:rPr>
                <w:sz w:val="18"/>
                <w:lang w:val="es-ES_tradnl"/>
              </w:rPr>
              <w:t xml:space="preserve"> </w:t>
            </w:r>
            <w:r w:rsidRPr="00121F1D">
              <w:rPr>
                <w:sz w:val="18"/>
                <w:lang w:val="es-ES_tradnl"/>
              </w:rPr>
              <w:t>431</w:t>
            </w:r>
          </w:p>
        </w:tc>
      </w:tr>
      <w:tr w:rsidR="00121F1D" w:rsidRPr="00121F1D" w14:paraId="170DB894" w14:textId="77777777" w:rsidTr="007C27C3">
        <w:trPr>
          <w:trHeight w:val="240"/>
        </w:trPr>
        <w:tc>
          <w:tcPr>
            <w:tcW w:w="2835" w:type="dxa"/>
            <w:shd w:val="clear" w:color="auto" w:fill="auto"/>
          </w:tcPr>
          <w:p w14:paraId="770A8142" w14:textId="77777777" w:rsidR="00121F1D" w:rsidRPr="00121F1D" w:rsidRDefault="00121F1D" w:rsidP="007C27C3">
            <w:pPr>
              <w:spacing w:before="40" w:after="40" w:line="220" w:lineRule="exact"/>
              <w:rPr>
                <w:sz w:val="18"/>
                <w:lang w:val="es-ES_tradnl"/>
              </w:rPr>
            </w:pPr>
            <w:r w:rsidRPr="00121F1D">
              <w:rPr>
                <w:sz w:val="18"/>
                <w:lang w:val="es-ES_tradnl"/>
              </w:rPr>
              <w:t>Privada. Cifras</w:t>
            </w:r>
          </w:p>
        </w:tc>
        <w:tc>
          <w:tcPr>
            <w:tcW w:w="907" w:type="dxa"/>
            <w:shd w:val="clear" w:color="auto" w:fill="auto"/>
            <w:vAlign w:val="bottom"/>
          </w:tcPr>
          <w:p w14:paraId="690DA574" w14:textId="249CA81D" w:rsidR="00121F1D" w:rsidRPr="00121F1D" w:rsidRDefault="00121F1D" w:rsidP="00AE2202">
            <w:pPr>
              <w:spacing w:before="40" w:after="40" w:line="220" w:lineRule="exact"/>
              <w:ind w:right="57"/>
              <w:jc w:val="right"/>
              <w:rPr>
                <w:sz w:val="18"/>
                <w:lang w:val="es-ES_tradnl"/>
              </w:rPr>
            </w:pPr>
            <w:r w:rsidRPr="00121F1D">
              <w:rPr>
                <w:sz w:val="18"/>
                <w:lang w:val="es-ES_tradnl"/>
              </w:rPr>
              <w:t>270</w:t>
            </w:r>
            <w:r w:rsidR="007C27C3">
              <w:rPr>
                <w:sz w:val="18"/>
                <w:lang w:val="es-ES_tradnl"/>
              </w:rPr>
              <w:t xml:space="preserve"> </w:t>
            </w:r>
            <w:r w:rsidRPr="00121F1D">
              <w:rPr>
                <w:sz w:val="18"/>
                <w:lang w:val="es-ES_tradnl"/>
              </w:rPr>
              <w:t>594</w:t>
            </w:r>
          </w:p>
        </w:tc>
        <w:tc>
          <w:tcPr>
            <w:tcW w:w="907" w:type="dxa"/>
            <w:shd w:val="clear" w:color="auto" w:fill="auto"/>
            <w:vAlign w:val="bottom"/>
          </w:tcPr>
          <w:p w14:paraId="4B91434F" w14:textId="2009131F" w:rsidR="00121F1D" w:rsidRPr="00121F1D" w:rsidRDefault="00121F1D" w:rsidP="00AE2202">
            <w:pPr>
              <w:spacing w:before="40" w:after="40" w:line="220" w:lineRule="exact"/>
              <w:ind w:right="57"/>
              <w:jc w:val="right"/>
              <w:rPr>
                <w:sz w:val="18"/>
                <w:lang w:val="es-ES_tradnl"/>
              </w:rPr>
            </w:pPr>
            <w:r w:rsidRPr="00121F1D">
              <w:rPr>
                <w:sz w:val="18"/>
                <w:lang w:val="es-ES_tradnl"/>
              </w:rPr>
              <w:t>325</w:t>
            </w:r>
            <w:r w:rsidR="007C27C3">
              <w:rPr>
                <w:sz w:val="18"/>
                <w:lang w:val="es-ES_tradnl"/>
              </w:rPr>
              <w:t xml:space="preserve"> </w:t>
            </w:r>
            <w:r w:rsidRPr="00121F1D">
              <w:rPr>
                <w:sz w:val="18"/>
                <w:lang w:val="es-ES_tradnl"/>
              </w:rPr>
              <w:t>802</w:t>
            </w:r>
          </w:p>
        </w:tc>
        <w:tc>
          <w:tcPr>
            <w:tcW w:w="907" w:type="dxa"/>
            <w:shd w:val="clear" w:color="auto" w:fill="auto"/>
            <w:vAlign w:val="bottom"/>
          </w:tcPr>
          <w:p w14:paraId="1ED00452" w14:textId="7AC97BCC" w:rsidR="00121F1D" w:rsidRPr="00121F1D" w:rsidRDefault="00121F1D" w:rsidP="00AE2202">
            <w:pPr>
              <w:spacing w:before="40" w:after="40" w:line="220" w:lineRule="exact"/>
              <w:ind w:right="57"/>
              <w:jc w:val="right"/>
              <w:rPr>
                <w:sz w:val="18"/>
                <w:lang w:val="es-ES_tradnl"/>
              </w:rPr>
            </w:pPr>
            <w:r w:rsidRPr="00121F1D">
              <w:rPr>
                <w:sz w:val="18"/>
                <w:lang w:val="es-ES_tradnl"/>
              </w:rPr>
              <w:t>350</w:t>
            </w:r>
            <w:r w:rsidR="007C27C3">
              <w:rPr>
                <w:sz w:val="18"/>
                <w:lang w:val="es-ES_tradnl"/>
              </w:rPr>
              <w:t xml:space="preserve"> </w:t>
            </w:r>
            <w:r w:rsidRPr="00121F1D">
              <w:rPr>
                <w:sz w:val="18"/>
                <w:lang w:val="es-ES_tradnl"/>
              </w:rPr>
              <w:t>805</w:t>
            </w:r>
          </w:p>
        </w:tc>
        <w:tc>
          <w:tcPr>
            <w:tcW w:w="907" w:type="dxa"/>
            <w:shd w:val="clear" w:color="auto" w:fill="auto"/>
            <w:vAlign w:val="bottom"/>
          </w:tcPr>
          <w:p w14:paraId="2D42705E" w14:textId="0D9064AF" w:rsidR="00121F1D" w:rsidRPr="00121F1D" w:rsidRDefault="00121F1D" w:rsidP="00AE2202">
            <w:pPr>
              <w:spacing w:before="40" w:after="40" w:line="220" w:lineRule="exact"/>
              <w:ind w:right="57"/>
              <w:jc w:val="right"/>
              <w:rPr>
                <w:sz w:val="18"/>
                <w:lang w:val="es-ES_tradnl"/>
              </w:rPr>
            </w:pPr>
            <w:r w:rsidRPr="00121F1D">
              <w:rPr>
                <w:sz w:val="18"/>
                <w:lang w:val="es-ES_tradnl"/>
              </w:rPr>
              <w:t>394</w:t>
            </w:r>
            <w:r w:rsidR="007C27C3">
              <w:rPr>
                <w:sz w:val="18"/>
                <w:lang w:val="es-ES_tradnl"/>
              </w:rPr>
              <w:t xml:space="preserve"> </w:t>
            </w:r>
            <w:r w:rsidRPr="00121F1D">
              <w:rPr>
                <w:sz w:val="18"/>
                <w:lang w:val="es-ES_tradnl"/>
              </w:rPr>
              <w:t>270</w:t>
            </w:r>
          </w:p>
        </w:tc>
        <w:tc>
          <w:tcPr>
            <w:tcW w:w="907" w:type="dxa"/>
            <w:shd w:val="clear" w:color="auto" w:fill="auto"/>
            <w:vAlign w:val="bottom"/>
          </w:tcPr>
          <w:p w14:paraId="68DD90ED" w14:textId="2E7F4624" w:rsidR="00121F1D" w:rsidRPr="00121F1D" w:rsidRDefault="00121F1D" w:rsidP="00AE2202">
            <w:pPr>
              <w:spacing w:before="40" w:after="40" w:line="220" w:lineRule="exact"/>
              <w:ind w:right="57"/>
              <w:jc w:val="right"/>
              <w:rPr>
                <w:sz w:val="18"/>
                <w:lang w:val="es-ES_tradnl"/>
              </w:rPr>
            </w:pPr>
            <w:r w:rsidRPr="00121F1D">
              <w:rPr>
                <w:sz w:val="18"/>
                <w:lang w:val="es-ES_tradnl"/>
              </w:rPr>
              <w:t>494</w:t>
            </w:r>
            <w:r w:rsidR="007C27C3">
              <w:rPr>
                <w:sz w:val="18"/>
                <w:lang w:val="es-ES_tradnl"/>
              </w:rPr>
              <w:t xml:space="preserve"> </w:t>
            </w:r>
            <w:r w:rsidRPr="00121F1D">
              <w:rPr>
                <w:sz w:val="18"/>
                <w:lang w:val="es-ES_tradnl"/>
              </w:rPr>
              <w:t>754</w:t>
            </w:r>
          </w:p>
        </w:tc>
      </w:tr>
      <w:tr w:rsidR="00121F1D" w:rsidRPr="00121F1D" w14:paraId="016E6D2E" w14:textId="77777777" w:rsidTr="007C27C3">
        <w:trPr>
          <w:trHeight w:val="240"/>
        </w:trPr>
        <w:tc>
          <w:tcPr>
            <w:tcW w:w="2835" w:type="dxa"/>
            <w:shd w:val="clear" w:color="auto" w:fill="auto"/>
          </w:tcPr>
          <w:p w14:paraId="046ECF80" w14:textId="782FFD11" w:rsidR="00121F1D" w:rsidRPr="00121F1D" w:rsidRDefault="007C27C3" w:rsidP="007C27C3">
            <w:pPr>
              <w:spacing w:before="40" w:after="40" w:line="220" w:lineRule="exact"/>
              <w:rPr>
                <w:sz w:val="18"/>
                <w:lang w:val="es-ES_tradnl"/>
              </w:rPr>
            </w:pPr>
            <w:r>
              <w:rPr>
                <w:sz w:val="18"/>
                <w:lang w:val="es-ES_tradnl"/>
              </w:rPr>
              <w:t>Porcentaje</w:t>
            </w:r>
            <w:r w:rsidR="00121F1D" w:rsidRPr="00121F1D">
              <w:rPr>
                <w:sz w:val="18"/>
                <w:lang w:val="es-ES_tradnl"/>
              </w:rPr>
              <w:t xml:space="preserve"> del total</w:t>
            </w:r>
          </w:p>
        </w:tc>
        <w:tc>
          <w:tcPr>
            <w:tcW w:w="907" w:type="dxa"/>
            <w:shd w:val="clear" w:color="auto" w:fill="auto"/>
            <w:vAlign w:val="bottom"/>
          </w:tcPr>
          <w:p w14:paraId="2A1B0ACA" w14:textId="36D8A38D" w:rsidR="00121F1D" w:rsidRPr="00121F1D" w:rsidRDefault="00121F1D" w:rsidP="00AE2202">
            <w:pPr>
              <w:spacing w:before="40" w:after="40" w:line="220" w:lineRule="exact"/>
              <w:ind w:right="57"/>
              <w:jc w:val="right"/>
              <w:rPr>
                <w:sz w:val="18"/>
                <w:lang w:val="es-ES_tradnl"/>
              </w:rPr>
            </w:pPr>
            <w:r w:rsidRPr="00121F1D">
              <w:rPr>
                <w:sz w:val="18"/>
                <w:lang w:val="es-ES_tradnl"/>
              </w:rPr>
              <w:t>14,6</w:t>
            </w:r>
            <w:r w:rsidR="0078067E">
              <w:rPr>
                <w:sz w:val="18"/>
                <w:lang w:val="es-ES_tradnl"/>
              </w:rPr>
              <w:t xml:space="preserve"> </w:t>
            </w:r>
            <w:r w:rsidRPr="00121F1D">
              <w:rPr>
                <w:sz w:val="18"/>
                <w:lang w:val="es-ES_tradnl"/>
              </w:rPr>
              <w:t>%</w:t>
            </w:r>
          </w:p>
        </w:tc>
        <w:tc>
          <w:tcPr>
            <w:tcW w:w="907" w:type="dxa"/>
            <w:shd w:val="clear" w:color="auto" w:fill="auto"/>
            <w:vAlign w:val="bottom"/>
          </w:tcPr>
          <w:p w14:paraId="6A799E14" w14:textId="30071896" w:rsidR="00121F1D" w:rsidRPr="00121F1D" w:rsidRDefault="00121F1D" w:rsidP="00AE2202">
            <w:pPr>
              <w:spacing w:before="40" w:after="40" w:line="220" w:lineRule="exact"/>
              <w:ind w:right="57"/>
              <w:jc w:val="right"/>
              <w:rPr>
                <w:sz w:val="18"/>
                <w:lang w:val="es-ES_tradnl"/>
              </w:rPr>
            </w:pPr>
            <w:r w:rsidRPr="00121F1D">
              <w:rPr>
                <w:sz w:val="18"/>
                <w:lang w:val="es-ES_tradnl"/>
              </w:rPr>
              <w:t>16,4</w:t>
            </w:r>
            <w:r w:rsidR="0078067E">
              <w:rPr>
                <w:sz w:val="18"/>
                <w:lang w:val="es-ES_tradnl"/>
              </w:rPr>
              <w:t xml:space="preserve"> </w:t>
            </w:r>
            <w:r w:rsidRPr="00121F1D">
              <w:rPr>
                <w:sz w:val="18"/>
                <w:lang w:val="es-ES_tradnl"/>
              </w:rPr>
              <w:t>%</w:t>
            </w:r>
          </w:p>
        </w:tc>
        <w:tc>
          <w:tcPr>
            <w:tcW w:w="907" w:type="dxa"/>
            <w:shd w:val="clear" w:color="auto" w:fill="auto"/>
            <w:vAlign w:val="bottom"/>
          </w:tcPr>
          <w:p w14:paraId="56B25608" w14:textId="1B470D75" w:rsidR="00121F1D" w:rsidRPr="00121F1D" w:rsidRDefault="00121F1D" w:rsidP="00AE2202">
            <w:pPr>
              <w:spacing w:before="40" w:after="40" w:line="220" w:lineRule="exact"/>
              <w:ind w:right="57"/>
              <w:jc w:val="right"/>
              <w:rPr>
                <w:sz w:val="18"/>
                <w:lang w:val="es-ES_tradnl"/>
              </w:rPr>
            </w:pPr>
            <w:r w:rsidRPr="00121F1D">
              <w:rPr>
                <w:sz w:val="18"/>
                <w:lang w:val="es-ES_tradnl"/>
              </w:rPr>
              <w:t>17,0</w:t>
            </w:r>
            <w:r w:rsidR="0078067E">
              <w:rPr>
                <w:sz w:val="18"/>
                <w:lang w:val="es-ES_tradnl"/>
              </w:rPr>
              <w:t xml:space="preserve"> </w:t>
            </w:r>
            <w:r w:rsidRPr="00121F1D">
              <w:rPr>
                <w:sz w:val="18"/>
                <w:lang w:val="es-ES_tradnl"/>
              </w:rPr>
              <w:t>%</w:t>
            </w:r>
          </w:p>
        </w:tc>
        <w:tc>
          <w:tcPr>
            <w:tcW w:w="907" w:type="dxa"/>
            <w:shd w:val="clear" w:color="auto" w:fill="auto"/>
            <w:vAlign w:val="bottom"/>
          </w:tcPr>
          <w:p w14:paraId="129B58E9" w14:textId="0FDC089D" w:rsidR="00121F1D" w:rsidRPr="00121F1D" w:rsidRDefault="00121F1D" w:rsidP="00AE2202">
            <w:pPr>
              <w:spacing w:before="40" w:after="40" w:line="220" w:lineRule="exact"/>
              <w:ind w:right="57"/>
              <w:jc w:val="right"/>
              <w:rPr>
                <w:sz w:val="18"/>
                <w:lang w:val="es-ES_tradnl"/>
              </w:rPr>
            </w:pPr>
            <w:r w:rsidRPr="00121F1D">
              <w:rPr>
                <w:sz w:val="18"/>
                <w:lang w:val="es-ES_tradnl"/>
              </w:rPr>
              <w:t>18,5</w:t>
            </w:r>
            <w:r w:rsidR="0078067E">
              <w:rPr>
                <w:sz w:val="18"/>
                <w:lang w:val="es-ES_tradnl"/>
              </w:rPr>
              <w:t xml:space="preserve"> </w:t>
            </w:r>
            <w:r w:rsidRPr="00121F1D">
              <w:rPr>
                <w:sz w:val="18"/>
                <w:lang w:val="es-ES_tradnl"/>
              </w:rPr>
              <w:t>%</w:t>
            </w:r>
          </w:p>
        </w:tc>
        <w:tc>
          <w:tcPr>
            <w:tcW w:w="907" w:type="dxa"/>
            <w:shd w:val="clear" w:color="auto" w:fill="auto"/>
            <w:vAlign w:val="bottom"/>
          </w:tcPr>
          <w:p w14:paraId="6CAE9A9D" w14:textId="074330FA" w:rsidR="00121F1D" w:rsidRPr="00121F1D" w:rsidRDefault="00121F1D" w:rsidP="00AE2202">
            <w:pPr>
              <w:spacing w:before="40" w:after="40" w:line="220" w:lineRule="exact"/>
              <w:ind w:right="57"/>
              <w:jc w:val="right"/>
              <w:rPr>
                <w:sz w:val="18"/>
                <w:lang w:val="es-ES_tradnl"/>
              </w:rPr>
            </w:pPr>
            <w:r w:rsidRPr="00121F1D">
              <w:rPr>
                <w:sz w:val="18"/>
                <w:lang w:val="es-ES_tradnl"/>
              </w:rPr>
              <w:t>22,1</w:t>
            </w:r>
            <w:r w:rsidR="0078067E">
              <w:rPr>
                <w:sz w:val="18"/>
                <w:lang w:val="es-ES_tradnl"/>
              </w:rPr>
              <w:t xml:space="preserve"> </w:t>
            </w:r>
            <w:r w:rsidRPr="00121F1D">
              <w:rPr>
                <w:sz w:val="18"/>
                <w:lang w:val="es-ES_tradnl"/>
              </w:rPr>
              <w:t>%</w:t>
            </w:r>
          </w:p>
        </w:tc>
      </w:tr>
      <w:tr w:rsidR="00121F1D" w:rsidRPr="00121F1D" w14:paraId="0646A0D9" w14:textId="77777777" w:rsidTr="007C27C3">
        <w:trPr>
          <w:trHeight w:val="240"/>
        </w:trPr>
        <w:tc>
          <w:tcPr>
            <w:tcW w:w="2835" w:type="dxa"/>
            <w:shd w:val="clear" w:color="auto" w:fill="auto"/>
          </w:tcPr>
          <w:p w14:paraId="045F1FCF" w14:textId="77777777" w:rsidR="00121F1D" w:rsidRPr="00121F1D" w:rsidRDefault="00121F1D" w:rsidP="007C27C3">
            <w:pPr>
              <w:spacing w:before="40" w:after="40" w:line="220" w:lineRule="exact"/>
              <w:rPr>
                <w:b/>
                <w:bCs/>
                <w:sz w:val="18"/>
                <w:lang w:val="es-ES_tradnl"/>
              </w:rPr>
            </w:pPr>
            <w:r w:rsidRPr="00121F1D">
              <w:rPr>
                <w:b/>
                <w:bCs/>
                <w:sz w:val="18"/>
                <w:lang w:val="es-ES_tradnl"/>
              </w:rPr>
              <w:t>Secundaria general 1º ciclo</w:t>
            </w:r>
          </w:p>
        </w:tc>
        <w:tc>
          <w:tcPr>
            <w:tcW w:w="907" w:type="dxa"/>
            <w:shd w:val="clear" w:color="auto" w:fill="auto"/>
            <w:vAlign w:val="bottom"/>
          </w:tcPr>
          <w:p w14:paraId="5053EE1D" w14:textId="25216F6E"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530</w:t>
            </w:r>
            <w:r w:rsidR="007C27C3">
              <w:rPr>
                <w:b/>
                <w:bCs/>
                <w:sz w:val="18"/>
                <w:lang w:val="es-ES_tradnl"/>
              </w:rPr>
              <w:t xml:space="preserve"> </w:t>
            </w:r>
            <w:r w:rsidRPr="00121F1D">
              <w:rPr>
                <w:b/>
                <w:bCs/>
                <w:sz w:val="18"/>
                <w:lang w:val="es-ES_tradnl"/>
              </w:rPr>
              <w:t>767</w:t>
            </w:r>
          </w:p>
        </w:tc>
        <w:tc>
          <w:tcPr>
            <w:tcW w:w="907" w:type="dxa"/>
            <w:shd w:val="clear" w:color="auto" w:fill="auto"/>
            <w:vAlign w:val="bottom"/>
          </w:tcPr>
          <w:p w14:paraId="3EE2B06D" w14:textId="0D19EB67"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599</w:t>
            </w:r>
            <w:r w:rsidR="007C27C3">
              <w:rPr>
                <w:b/>
                <w:bCs/>
                <w:sz w:val="18"/>
                <w:lang w:val="es-ES_tradnl"/>
              </w:rPr>
              <w:t xml:space="preserve"> </w:t>
            </w:r>
            <w:r w:rsidRPr="00121F1D">
              <w:rPr>
                <w:b/>
                <w:bCs/>
                <w:sz w:val="18"/>
                <w:lang w:val="es-ES_tradnl"/>
              </w:rPr>
              <w:t>083</w:t>
            </w:r>
          </w:p>
        </w:tc>
        <w:tc>
          <w:tcPr>
            <w:tcW w:w="907" w:type="dxa"/>
            <w:shd w:val="clear" w:color="auto" w:fill="auto"/>
            <w:vAlign w:val="bottom"/>
          </w:tcPr>
          <w:p w14:paraId="199710AE" w14:textId="5DF59341"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643</w:t>
            </w:r>
            <w:r w:rsidR="007C27C3">
              <w:rPr>
                <w:b/>
                <w:bCs/>
                <w:sz w:val="18"/>
                <w:lang w:val="es-ES_tradnl"/>
              </w:rPr>
              <w:t xml:space="preserve"> </w:t>
            </w:r>
            <w:r w:rsidRPr="00121F1D">
              <w:rPr>
                <w:b/>
                <w:bCs/>
                <w:sz w:val="18"/>
                <w:lang w:val="es-ES_tradnl"/>
              </w:rPr>
              <w:t>172</w:t>
            </w:r>
          </w:p>
        </w:tc>
        <w:tc>
          <w:tcPr>
            <w:tcW w:w="907" w:type="dxa"/>
            <w:shd w:val="clear" w:color="auto" w:fill="auto"/>
            <w:vAlign w:val="bottom"/>
          </w:tcPr>
          <w:p w14:paraId="536796D6" w14:textId="1E17446E"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661</w:t>
            </w:r>
            <w:r w:rsidR="007C27C3">
              <w:rPr>
                <w:b/>
                <w:bCs/>
                <w:sz w:val="18"/>
                <w:lang w:val="es-ES_tradnl"/>
              </w:rPr>
              <w:t xml:space="preserve"> </w:t>
            </w:r>
            <w:r w:rsidRPr="00121F1D">
              <w:rPr>
                <w:b/>
                <w:bCs/>
                <w:sz w:val="18"/>
                <w:lang w:val="es-ES_tradnl"/>
              </w:rPr>
              <w:t>684</w:t>
            </w:r>
          </w:p>
        </w:tc>
        <w:tc>
          <w:tcPr>
            <w:tcW w:w="907" w:type="dxa"/>
            <w:shd w:val="clear" w:color="auto" w:fill="auto"/>
            <w:vAlign w:val="bottom"/>
          </w:tcPr>
          <w:p w14:paraId="48126F5A" w14:textId="5575E983"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704</w:t>
            </w:r>
            <w:r w:rsidR="007C27C3">
              <w:rPr>
                <w:b/>
                <w:bCs/>
                <w:sz w:val="18"/>
                <w:lang w:val="es-ES_tradnl"/>
              </w:rPr>
              <w:t xml:space="preserve"> </w:t>
            </w:r>
            <w:r w:rsidRPr="00121F1D">
              <w:rPr>
                <w:b/>
                <w:bCs/>
                <w:sz w:val="18"/>
                <w:lang w:val="es-ES_tradnl"/>
              </w:rPr>
              <w:t>646</w:t>
            </w:r>
          </w:p>
        </w:tc>
      </w:tr>
      <w:tr w:rsidR="00121F1D" w:rsidRPr="00121F1D" w14:paraId="5E78C14E" w14:textId="77777777" w:rsidTr="007C27C3">
        <w:trPr>
          <w:trHeight w:val="240"/>
        </w:trPr>
        <w:tc>
          <w:tcPr>
            <w:tcW w:w="2835" w:type="dxa"/>
            <w:shd w:val="clear" w:color="auto" w:fill="auto"/>
          </w:tcPr>
          <w:p w14:paraId="5E954D71" w14:textId="77777777" w:rsidR="00121F1D" w:rsidRPr="00121F1D" w:rsidRDefault="00121F1D" w:rsidP="007C27C3">
            <w:pPr>
              <w:spacing w:before="40" w:after="40" w:line="220" w:lineRule="exact"/>
              <w:rPr>
                <w:sz w:val="18"/>
                <w:lang w:val="es-ES_tradnl"/>
              </w:rPr>
            </w:pPr>
            <w:r w:rsidRPr="00121F1D">
              <w:rPr>
                <w:sz w:val="18"/>
                <w:lang w:val="es-ES_tradnl"/>
              </w:rPr>
              <w:t>Pública</w:t>
            </w:r>
          </w:p>
        </w:tc>
        <w:tc>
          <w:tcPr>
            <w:tcW w:w="907" w:type="dxa"/>
            <w:shd w:val="clear" w:color="auto" w:fill="auto"/>
            <w:vAlign w:val="bottom"/>
          </w:tcPr>
          <w:p w14:paraId="20C8D320" w14:textId="71F5E812" w:rsidR="00121F1D" w:rsidRPr="00121F1D" w:rsidRDefault="00121F1D" w:rsidP="00AE2202">
            <w:pPr>
              <w:spacing w:before="40" w:after="40" w:line="220" w:lineRule="exact"/>
              <w:ind w:right="57"/>
              <w:jc w:val="right"/>
              <w:rPr>
                <w:sz w:val="18"/>
                <w:lang w:val="es-ES_tradnl"/>
              </w:rPr>
            </w:pPr>
            <w:r w:rsidRPr="00121F1D">
              <w:rPr>
                <w:sz w:val="18"/>
                <w:lang w:val="es-ES_tradnl"/>
              </w:rPr>
              <w:t>446</w:t>
            </w:r>
            <w:r w:rsidR="007C27C3">
              <w:rPr>
                <w:sz w:val="18"/>
                <w:lang w:val="es-ES_tradnl"/>
              </w:rPr>
              <w:t xml:space="preserve"> </w:t>
            </w:r>
            <w:r w:rsidRPr="00121F1D">
              <w:rPr>
                <w:sz w:val="18"/>
                <w:lang w:val="es-ES_tradnl"/>
              </w:rPr>
              <w:t>432</w:t>
            </w:r>
          </w:p>
        </w:tc>
        <w:tc>
          <w:tcPr>
            <w:tcW w:w="907" w:type="dxa"/>
            <w:shd w:val="clear" w:color="auto" w:fill="auto"/>
            <w:vAlign w:val="bottom"/>
          </w:tcPr>
          <w:p w14:paraId="53583BC1" w14:textId="610FCE16" w:rsidR="00121F1D" w:rsidRPr="00121F1D" w:rsidRDefault="00121F1D" w:rsidP="00AE2202">
            <w:pPr>
              <w:spacing w:before="40" w:after="40" w:line="220" w:lineRule="exact"/>
              <w:ind w:right="57"/>
              <w:jc w:val="right"/>
              <w:rPr>
                <w:sz w:val="18"/>
                <w:lang w:val="es-ES_tradnl"/>
              </w:rPr>
            </w:pPr>
            <w:r w:rsidRPr="00121F1D">
              <w:rPr>
                <w:sz w:val="18"/>
                <w:lang w:val="es-ES_tradnl"/>
              </w:rPr>
              <w:t>499</w:t>
            </w:r>
            <w:r w:rsidR="007C27C3">
              <w:rPr>
                <w:sz w:val="18"/>
                <w:lang w:val="es-ES_tradnl"/>
              </w:rPr>
              <w:t xml:space="preserve"> </w:t>
            </w:r>
            <w:r w:rsidRPr="00121F1D">
              <w:rPr>
                <w:sz w:val="18"/>
                <w:lang w:val="es-ES_tradnl"/>
              </w:rPr>
              <w:t>213</w:t>
            </w:r>
          </w:p>
        </w:tc>
        <w:tc>
          <w:tcPr>
            <w:tcW w:w="907" w:type="dxa"/>
            <w:shd w:val="clear" w:color="auto" w:fill="auto"/>
            <w:vAlign w:val="bottom"/>
          </w:tcPr>
          <w:p w14:paraId="7AF93FBD" w14:textId="0FCEFA64" w:rsidR="00121F1D" w:rsidRPr="00121F1D" w:rsidRDefault="00121F1D" w:rsidP="00AE2202">
            <w:pPr>
              <w:spacing w:before="40" w:after="40" w:line="220" w:lineRule="exact"/>
              <w:ind w:right="57"/>
              <w:jc w:val="right"/>
              <w:rPr>
                <w:sz w:val="18"/>
                <w:lang w:val="es-ES_tradnl"/>
              </w:rPr>
            </w:pPr>
            <w:r w:rsidRPr="00121F1D">
              <w:rPr>
                <w:sz w:val="18"/>
                <w:lang w:val="es-ES_tradnl"/>
              </w:rPr>
              <w:t>542</w:t>
            </w:r>
            <w:r w:rsidR="007C27C3">
              <w:rPr>
                <w:sz w:val="18"/>
                <w:lang w:val="es-ES_tradnl"/>
              </w:rPr>
              <w:t xml:space="preserve"> </w:t>
            </w:r>
            <w:r w:rsidRPr="00121F1D">
              <w:rPr>
                <w:sz w:val="18"/>
                <w:lang w:val="es-ES_tradnl"/>
              </w:rPr>
              <w:t>329</w:t>
            </w:r>
          </w:p>
        </w:tc>
        <w:tc>
          <w:tcPr>
            <w:tcW w:w="907" w:type="dxa"/>
            <w:shd w:val="clear" w:color="auto" w:fill="auto"/>
            <w:vAlign w:val="bottom"/>
          </w:tcPr>
          <w:p w14:paraId="470F33B0" w14:textId="52C29604" w:rsidR="00121F1D" w:rsidRPr="00121F1D" w:rsidRDefault="00121F1D" w:rsidP="00AE2202">
            <w:pPr>
              <w:spacing w:before="40" w:after="40" w:line="220" w:lineRule="exact"/>
              <w:ind w:right="57"/>
              <w:jc w:val="right"/>
              <w:rPr>
                <w:sz w:val="18"/>
                <w:lang w:val="es-ES_tradnl"/>
              </w:rPr>
            </w:pPr>
            <w:r w:rsidRPr="00121F1D">
              <w:rPr>
                <w:sz w:val="18"/>
                <w:lang w:val="es-ES_tradnl"/>
              </w:rPr>
              <w:t>588</w:t>
            </w:r>
            <w:r w:rsidR="007C27C3">
              <w:rPr>
                <w:sz w:val="18"/>
                <w:lang w:val="es-ES_tradnl"/>
              </w:rPr>
              <w:t xml:space="preserve"> </w:t>
            </w:r>
            <w:r w:rsidRPr="00121F1D">
              <w:rPr>
                <w:sz w:val="18"/>
                <w:lang w:val="es-ES_tradnl"/>
              </w:rPr>
              <w:t>446</w:t>
            </w:r>
          </w:p>
        </w:tc>
        <w:tc>
          <w:tcPr>
            <w:tcW w:w="907" w:type="dxa"/>
            <w:shd w:val="clear" w:color="auto" w:fill="auto"/>
            <w:vAlign w:val="bottom"/>
          </w:tcPr>
          <w:p w14:paraId="2D3ED4DC" w14:textId="4762DB02" w:rsidR="00121F1D" w:rsidRPr="00121F1D" w:rsidRDefault="00121F1D" w:rsidP="00AE2202">
            <w:pPr>
              <w:spacing w:before="40" w:after="40" w:line="220" w:lineRule="exact"/>
              <w:ind w:right="57"/>
              <w:jc w:val="right"/>
              <w:rPr>
                <w:sz w:val="18"/>
                <w:lang w:val="es-ES_tradnl"/>
              </w:rPr>
            </w:pPr>
            <w:r w:rsidRPr="00121F1D">
              <w:rPr>
                <w:sz w:val="18"/>
                <w:lang w:val="es-ES_tradnl"/>
              </w:rPr>
              <w:t>608</w:t>
            </w:r>
            <w:r w:rsidR="007C27C3">
              <w:rPr>
                <w:sz w:val="18"/>
                <w:lang w:val="es-ES_tradnl"/>
              </w:rPr>
              <w:t xml:space="preserve"> </w:t>
            </w:r>
            <w:r w:rsidRPr="00121F1D">
              <w:rPr>
                <w:sz w:val="18"/>
                <w:lang w:val="es-ES_tradnl"/>
              </w:rPr>
              <w:t>740</w:t>
            </w:r>
          </w:p>
        </w:tc>
      </w:tr>
      <w:tr w:rsidR="00121F1D" w:rsidRPr="00121F1D" w14:paraId="77E5CB98" w14:textId="77777777" w:rsidTr="007C27C3">
        <w:trPr>
          <w:trHeight w:val="240"/>
        </w:trPr>
        <w:tc>
          <w:tcPr>
            <w:tcW w:w="2835" w:type="dxa"/>
            <w:shd w:val="clear" w:color="auto" w:fill="auto"/>
          </w:tcPr>
          <w:p w14:paraId="599CAED1" w14:textId="77777777" w:rsidR="00121F1D" w:rsidRPr="00121F1D" w:rsidRDefault="00121F1D" w:rsidP="007C27C3">
            <w:pPr>
              <w:spacing w:before="40" w:after="40" w:line="220" w:lineRule="exact"/>
              <w:rPr>
                <w:sz w:val="18"/>
                <w:lang w:val="es-ES_tradnl"/>
              </w:rPr>
            </w:pPr>
            <w:r w:rsidRPr="00121F1D">
              <w:rPr>
                <w:sz w:val="18"/>
                <w:lang w:val="es-ES_tradnl"/>
              </w:rPr>
              <w:t>Privada. Cifras</w:t>
            </w:r>
          </w:p>
        </w:tc>
        <w:tc>
          <w:tcPr>
            <w:tcW w:w="907" w:type="dxa"/>
            <w:shd w:val="clear" w:color="auto" w:fill="auto"/>
            <w:vAlign w:val="bottom"/>
          </w:tcPr>
          <w:p w14:paraId="6AEB6DD3" w14:textId="61650B0C" w:rsidR="00121F1D" w:rsidRPr="00121F1D" w:rsidRDefault="00121F1D" w:rsidP="00AE2202">
            <w:pPr>
              <w:spacing w:before="40" w:after="40" w:line="220" w:lineRule="exact"/>
              <w:ind w:right="57"/>
              <w:jc w:val="right"/>
              <w:rPr>
                <w:sz w:val="18"/>
                <w:lang w:val="es-ES_tradnl"/>
              </w:rPr>
            </w:pPr>
            <w:r w:rsidRPr="00121F1D">
              <w:rPr>
                <w:sz w:val="18"/>
                <w:lang w:val="es-ES_tradnl"/>
              </w:rPr>
              <w:t>84</w:t>
            </w:r>
            <w:r w:rsidR="007C27C3">
              <w:rPr>
                <w:sz w:val="18"/>
                <w:lang w:val="es-ES_tradnl"/>
              </w:rPr>
              <w:t xml:space="preserve"> </w:t>
            </w:r>
            <w:r w:rsidRPr="00121F1D">
              <w:rPr>
                <w:sz w:val="18"/>
                <w:lang w:val="es-ES_tradnl"/>
              </w:rPr>
              <w:t>335</w:t>
            </w:r>
          </w:p>
        </w:tc>
        <w:tc>
          <w:tcPr>
            <w:tcW w:w="907" w:type="dxa"/>
            <w:shd w:val="clear" w:color="auto" w:fill="auto"/>
            <w:vAlign w:val="bottom"/>
          </w:tcPr>
          <w:p w14:paraId="64E1390D" w14:textId="6CA736C4" w:rsidR="00121F1D" w:rsidRPr="00121F1D" w:rsidRDefault="00121F1D" w:rsidP="00AE2202">
            <w:pPr>
              <w:spacing w:before="40" w:after="40" w:line="220" w:lineRule="exact"/>
              <w:ind w:right="57"/>
              <w:jc w:val="right"/>
              <w:rPr>
                <w:sz w:val="18"/>
                <w:lang w:val="es-ES_tradnl"/>
              </w:rPr>
            </w:pPr>
            <w:r w:rsidRPr="00121F1D">
              <w:rPr>
                <w:sz w:val="18"/>
                <w:lang w:val="es-ES_tradnl"/>
              </w:rPr>
              <w:t>99</w:t>
            </w:r>
            <w:r w:rsidR="007C27C3">
              <w:rPr>
                <w:sz w:val="18"/>
                <w:lang w:val="es-ES_tradnl"/>
              </w:rPr>
              <w:t xml:space="preserve"> </w:t>
            </w:r>
            <w:r w:rsidRPr="00121F1D">
              <w:rPr>
                <w:sz w:val="18"/>
                <w:lang w:val="es-ES_tradnl"/>
              </w:rPr>
              <w:t>870</w:t>
            </w:r>
          </w:p>
        </w:tc>
        <w:tc>
          <w:tcPr>
            <w:tcW w:w="907" w:type="dxa"/>
            <w:shd w:val="clear" w:color="auto" w:fill="auto"/>
            <w:vAlign w:val="bottom"/>
          </w:tcPr>
          <w:p w14:paraId="2F569C3D" w14:textId="4D9EF523" w:rsidR="00121F1D" w:rsidRPr="00121F1D" w:rsidRDefault="00121F1D" w:rsidP="00AE2202">
            <w:pPr>
              <w:spacing w:before="40" w:after="40" w:line="220" w:lineRule="exact"/>
              <w:ind w:right="57"/>
              <w:jc w:val="right"/>
              <w:rPr>
                <w:sz w:val="18"/>
                <w:lang w:val="es-ES_tradnl"/>
              </w:rPr>
            </w:pPr>
            <w:r w:rsidRPr="00121F1D">
              <w:rPr>
                <w:sz w:val="18"/>
                <w:lang w:val="es-ES_tradnl"/>
              </w:rPr>
              <w:t>100</w:t>
            </w:r>
            <w:r w:rsidR="007C27C3">
              <w:rPr>
                <w:sz w:val="18"/>
                <w:lang w:val="es-ES_tradnl"/>
              </w:rPr>
              <w:t xml:space="preserve"> </w:t>
            </w:r>
            <w:r w:rsidRPr="00121F1D">
              <w:rPr>
                <w:sz w:val="18"/>
                <w:lang w:val="es-ES_tradnl"/>
              </w:rPr>
              <w:t>843</w:t>
            </w:r>
          </w:p>
        </w:tc>
        <w:tc>
          <w:tcPr>
            <w:tcW w:w="907" w:type="dxa"/>
            <w:shd w:val="clear" w:color="auto" w:fill="auto"/>
            <w:vAlign w:val="bottom"/>
          </w:tcPr>
          <w:p w14:paraId="28B494F2" w14:textId="7AC3A53A" w:rsidR="00121F1D" w:rsidRPr="00121F1D" w:rsidRDefault="00121F1D" w:rsidP="00AE2202">
            <w:pPr>
              <w:spacing w:before="40" w:after="40" w:line="220" w:lineRule="exact"/>
              <w:ind w:right="57"/>
              <w:jc w:val="right"/>
              <w:rPr>
                <w:sz w:val="18"/>
                <w:lang w:val="es-ES_tradnl"/>
              </w:rPr>
            </w:pPr>
            <w:r w:rsidRPr="00121F1D">
              <w:rPr>
                <w:sz w:val="18"/>
                <w:lang w:val="es-ES_tradnl"/>
              </w:rPr>
              <w:t>73</w:t>
            </w:r>
            <w:r w:rsidR="007C27C3">
              <w:rPr>
                <w:sz w:val="18"/>
                <w:lang w:val="es-ES_tradnl"/>
              </w:rPr>
              <w:t xml:space="preserve"> </w:t>
            </w:r>
            <w:r w:rsidRPr="00121F1D">
              <w:rPr>
                <w:sz w:val="18"/>
                <w:lang w:val="es-ES_tradnl"/>
              </w:rPr>
              <w:t>238</w:t>
            </w:r>
          </w:p>
        </w:tc>
        <w:tc>
          <w:tcPr>
            <w:tcW w:w="907" w:type="dxa"/>
            <w:shd w:val="clear" w:color="auto" w:fill="auto"/>
            <w:vAlign w:val="bottom"/>
          </w:tcPr>
          <w:p w14:paraId="32C2D803"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95.906</w:t>
            </w:r>
          </w:p>
        </w:tc>
      </w:tr>
      <w:tr w:rsidR="00121F1D" w:rsidRPr="00121F1D" w14:paraId="0D6827FF" w14:textId="77777777" w:rsidTr="007C27C3">
        <w:trPr>
          <w:trHeight w:val="240"/>
        </w:trPr>
        <w:tc>
          <w:tcPr>
            <w:tcW w:w="2835" w:type="dxa"/>
            <w:shd w:val="clear" w:color="auto" w:fill="auto"/>
          </w:tcPr>
          <w:p w14:paraId="45C0849F" w14:textId="67BDE1CE" w:rsidR="00121F1D" w:rsidRPr="00121F1D" w:rsidRDefault="007C27C3" w:rsidP="007C27C3">
            <w:pPr>
              <w:spacing w:before="40" w:after="40" w:line="220" w:lineRule="exact"/>
              <w:rPr>
                <w:sz w:val="18"/>
                <w:lang w:val="es-ES_tradnl"/>
              </w:rPr>
            </w:pPr>
            <w:r>
              <w:rPr>
                <w:sz w:val="18"/>
                <w:lang w:val="es-ES_tradnl"/>
              </w:rPr>
              <w:t>Porcentaje</w:t>
            </w:r>
            <w:r w:rsidR="00121F1D" w:rsidRPr="00121F1D">
              <w:rPr>
                <w:sz w:val="18"/>
                <w:lang w:val="es-ES_tradnl"/>
              </w:rPr>
              <w:t xml:space="preserve"> del total</w:t>
            </w:r>
          </w:p>
        </w:tc>
        <w:tc>
          <w:tcPr>
            <w:tcW w:w="907" w:type="dxa"/>
            <w:shd w:val="clear" w:color="auto" w:fill="auto"/>
            <w:vAlign w:val="bottom"/>
          </w:tcPr>
          <w:p w14:paraId="05ACB217" w14:textId="7FF4B74A" w:rsidR="00121F1D" w:rsidRPr="00121F1D" w:rsidRDefault="00121F1D" w:rsidP="00AE2202">
            <w:pPr>
              <w:spacing w:before="40" w:after="40" w:line="220" w:lineRule="exact"/>
              <w:ind w:right="57"/>
              <w:jc w:val="right"/>
              <w:rPr>
                <w:sz w:val="18"/>
                <w:lang w:val="es-ES_tradnl"/>
              </w:rPr>
            </w:pPr>
            <w:r w:rsidRPr="00121F1D">
              <w:rPr>
                <w:sz w:val="18"/>
                <w:lang w:val="es-ES_tradnl"/>
              </w:rPr>
              <w:t>15,9</w:t>
            </w:r>
            <w:r w:rsidR="0078067E">
              <w:rPr>
                <w:sz w:val="18"/>
                <w:lang w:val="es-ES_tradnl"/>
              </w:rPr>
              <w:t xml:space="preserve"> </w:t>
            </w:r>
            <w:r w:rsidR="0078067E" w:rsidRPr="00121F1D">
              <w:rPr>
                <w:sz w:val="18"/>
                <w:lang w:val="es-ES_tradnl"/>
              </w:rPr>
              <w:t>%</w:t>
            </w:r>
          </w:p>
        </w:tc>
        <w:tc>
          <w:tcPr>
            <w:tcW w:w="907" w:type="dxa"/>
            <w:shd w:val="clear" w:color="auto" w:fill="auto"/>
            <w:vAlign w:val="bottom"/>
          </w:tcPr>
          <w:p w14:paraId="4D38C62A" w14:textId="30FD8D3A" w:rsidR="00121F1D" w:rsidRPr="00121F1D" w:rsidRDefault="00121F1D" w:rsidP="00AE2202">
            <w:pPr>
              <w:spacing w:before="40" w:after="40" w:line="220" w:lineRule="exact"/>
              <w:ind w:right="57"/>
              <w:jc w:val="right"/>
              <w:rPr>
                <w:sz w:val="18"/>
                <w:lang w:val="es-ES_tradnl"/>
              </w:rPr>
            </w:pPr>
            <w:r w:rsidRPr="00121F1D">
              <w:rPr>
                <w:sz w:val="18"/>
                <w:lang w:val="es-ES_tradnl"/>
              </w:rPr>
              <w:t>16,7</w:t>
            </w:r>
            <w:r w:rsidR="0078067E">
              <w:rPr>
                <w:sz w:val="18"/>
                <w:lang w:val="es-ES_tradnl"/>
              </w:rPr>
              <w:t xml:space="preserve"> </w:t>
            </w:r>
            <w:r w:rsidR="0078067E" w:rsidRPr="00121F1D">
              <w:rPr>
                <w:sz w:val="18"/>
                <w:lang w:val="es-ES_tradnl"/>
              </w:rPr>
              <w:t>%</w:t>
            </w:r>
          </w:p>
        </w:tc>
        <w:tc>
          <w:tcPr>
            <w:tcW w:w="907" w:type="dxa"/>
            <w:shd w:val="clear" w:color="auto" w:fill="auto"/>
            <w:vAlign w:val="bottom"/>
          </w:tcPr>
          <w:p w14:paraId="161720BD" w14:textId="7D69CD4F" w:rsidR="00121F1D" w:rsidRPr="00121F1D" w:rsidRDefault="00121F1D" w:rsidP="00AE2202">
            <w:pPr>
              <w:spacing w:before="40" w:after="40" w:line="220" w:lineRule="exact"/>
              <w:ind w:right="57"/>
              <w:jc w:val="right"/>
              <w:rPr>
                <w:sz w:val="18"/>
                <w:lang w:val="es-ES_tradnl"/>
              </w:rPr>
            </w:pPr>
            <w:r w:rsidRPr="00121F1D">
              <w:rPr>
                <w:sz w:val="18"/>
                <w:lang w:val="es-ES_tradnl"/>
              </w:rPr>
              <w:t>15,7</w:t>
            </w:r>
            <w:r w:rsidR="0078067E">
              <w:rPr>
                <w:sz w:val="18"/>
                <w:lang w:val="es-ES_tradnl"/>
              </w:rPr>
              <w:t xml:space="preserve"> </w:t>
            </w:r>
            <w:r w:rsidR="0078067E" w:rsidRPr="00121F1D">
              <w:rPr>
                <w:sz w:val="18"/>
                <w:lang w:val="es-ES_tradnl"/>
              </w:rPr>
              <w:t>%</w:t>
            </w:r>
          </w:p>
        </w:tc>
        <w:tc>
          <w:tcPr>
            <w:tcW w:w="907" w:type="dxa"/>
            <w:shd w:val="clear" w:color="auto" w:fill="auto"/>
            <w:vAlign w:val="bottom"/>
          </w:tcPr>
          <w:p w14:paraId="104FA038" w14:textId="27FA1E66" w:rsidR="00121F1D" w:rsidRPr="00121F1D" w:rsidRDefault="00121F1D" w:rsidP="00AE2202">
            <w:pPr>
              <w:spacing w:before="40" w:after="40" w:line="220" w:lineRule="exact"/>
              <w:ind w:right="57"/>
              <w:jc w:val="right"/>
              <w:rPr>
                <w:sz w:val="18"/>
                <w:lang w:val="es-ES_tradnl"/>
              </w:rPr>
            </w:pPr>
            <w:r w:rsidRPr="00121F1D">
              <w:rPr>
                <w:sz w:val="18"/>
                <w:lang w:val="es-ES_tradnl"/>
              </w:rPr>
              <w:t>11,1</w:t>
            </w:r>
            <w:r w:rsidR="0078067E">
              <w:rPr>
                <w:sz w:val="18"/>
                <w:lang w:val="es-ES_tradnl"/>
              </w:rPr>
              <w:t xml:space="preserve"> </w:t>
            </w:r>
            <w:r w:rsidR="0078067E" w:rsidRPr="00121F1D">
              <w:rPr>
                <w:sz w:val="18"/>
                <w:lang w:val="es-ES_tradnl"/>
              </w:rPr>
              <w:t>%</w:t>
            </w:r>
          </w:p>
        </w:tc>
        <w:tc>
          <w:tcPr>
            <w:tcW w:w="907" w:type="dxa"/>
            <w:shd w:val="clear" w:color="auto" w:fill="auto"/>
            <w:vAlign w:val="bottom"/>
          </w:tcPr>
          <w:p w14:paraId="59C2489A" w14:textId="09B6E785" w:rsidR="00121F1D" w:rsidRPr="00121F1D" w:rsidRDefault="00121F1D" w:rsidP="00AE2202">
            <w:pPr>
              <w:spacing w:before="40" w:after="40" w:line="220" w:lineRule="exact"/>
              <w:ind w:right="57"/>
              <w:jc w:val="right"/>
              <w:rPr>
                <w:sz w:val="18"/>
                <w:lang w:val="es-ES_tradnl"/>
              </w:rPr>
            </w:pPr>
            <w:r w:rsidRPr="00121F1D">
              <w:rPr>
                <w:sz w:val="18"/>
                <w:lang w:val="es-ES_tradnl"/>
              </w:rPr>
              <w:t>13,6</w:t>
            </w:r>
            <w:r w:rsidR="0078067E">
              <w:rPr>
                <w:sz w:val="18"/>
                <w:lang w:val="es-ES_tradnl"/>
              </w:rPr>
              <w:t xml:space="preserve"> </w:t>
            </w:r>
            <w:r w:rsidR="0078067E" w:rsidRPr="00121F1D">
              <w:rPr>
                <w:sz w:val="18"/>
                <w:lang w:val="es-ES_tradnl"/>
              </w:rPr>
              <w:t>%</w:t>
            </w:r>
          </w:p>
        </w:tc>
      </w:tr>
      <w:tr w:rsidR="00121F1D" w:rsidRPr="00121F1D" w14:paraId="4420F5FD" w14:textId="77777777" w:rsidTr="007C27C3">
        <w:trPr>
          <w:trHeight w:val="240"/>
        </w:trPr>
        <w:tc>
          <w:tcPr>
            <w:tcW w:w="2835" w:type="dxa"/>
            <w:shd w:val="clear" w:color="auto" w:fill="auto"/>
          </w:tcPr>
          <w:p w14:paraId="6FD31243" w14:textId="77777777" w:rsidR="00121F1D" w:rsidRPr="00121F1D" w:rsidRDefault="00121F1D" w:rsidP="007C27C3">
            <w:pPr>
              <w:spacing w:before="40" w:after="40" w:line="220" w:lineRule="exact"/>
              <w:rPr>
                <w:b/>
                <w:bCs/>
                <w:sz w:val="18"/>
                <w:lang w:val="es-ES_tradnl"/>
              </w:rPr>
            </w:pPr>
            <w:r w:rsidRPr="00121F1D">
              <w:rPr>
                <w:b/>
                <w:bCs/>
                <w:sz w:val="18"/>
                <w:lang w:val="es-ES_tradnl"/>
              </w:rPr>
              <w:t>Secundaria general 2º ciclo</w:t>
            </w:r>
          </w:p>
        </w:tc>
        <w:tc>
          <w:tcPr>
            <w:tcW w:w="907" w:type="dxa"/>
            <w:shd w:val="clear" w:color="auto" w:fill="auto"/>
            <w:vAlign w:val="bottom"/>
          </w:tcPr>
          <w:p w14:paraId="0F709020" w14:textId="7CE998B8"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168</w:t>
            </w:r>
            <w:r w:rsidR="007C27C3">
              <w:rPr>
                <w:b/>
                <w:bCs/>
                <w:sz w:val="18"/>
                <w:lang w:val="es-ES_tradnl"/>
              </w:rPr>
              <w:t xml:space="preserve"> </w:t>
            </w:r>
            <w:r w:rsidRPr="00121F1D">
              <w:rPr>
                <w:b/>
                <w:bCs/>
                <w:sz w:val="18"/>
                <w:lang w:val="es-ES_tradnl"/>
              </w:rPr>
              <w:t>334</w:t>
            </w:r>
          </w:p>
        </w:tc>
        <w:tc>
          <w:tcPr>
            <w:tcW w:w="907" w:type="dxa"/>
            <w:shd w:val="clear" w:color="auto" w:fill="auto"/>
            <w:vAlign w:val="bottom"/>
          </w:tcPr>
          <w:p w14:paraId="6C55D1CC" w14:textId="4E35A260"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195</w:t>
            </w:r>
            <w:r w:rsidR="007C27C3">
              <w:rPr>
                <w:b/>
                <w:bCs/>
                <w:sz w:val="18"/>
                <w:lang w:val="es-ES_tradnl"/>
              </w:rPr>
              <w:t xml:space="preserve"> </w:t>
            </w:r>
            <w:r w:rsidRPr="00121F1D">
              <w:rPr>
                <w:b/>
                <w:bCs/>
                <w:sz w:val="18"/>
                <w:lang w:val="es-ES_tradnl"/>
              </w:rPr>
              <w:t>210</w:t>
            </w:r>
          </w:p>
        </w:tc>
        <w:tc>
          <w:tcPr>
            <w:tcW w:w="907" w:type="dxa"/>
            <w:shd w:val="clear" w:color="auto" w:fill="auto"/>
            <w:vAlign w:val="bottom"/>
          </w:tcPr>
          <w:p w14:paraId="335E6576" w14:textId="39D438A9"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203</w:t>
            </w:r>
            <w:r w:rsidR="007C27C3">
              <w:rPr>
                <w:b/>
                <w:bCs/>
                <w:sz w:val="18"/>
                <w:lang w:val="es-ES_tradnl"/>
              </w:rPr>
              <w:t xml:space="preserve"> </w:t>
            </w:r>
            <w:r w:rsidRPr="00121F1D">
              <w:rPr>
                <w:b/>
                <w:bCs/>
                <w:sz w:val="18"/>
                <w:lang w:val="es-ES_tradnl"/>
              </w:rPr>
              <w:t>156</w:t>
            </w:r>
          </w:p>
        </w:tc>
        <w:tc>
          <w:tcPr>
            <w:tcW w:w="907" w:type="dxa"/>
            <w:shd w:val="clear" w:color="auto" w:fill="auto"/>
            <w:vAlign w:val="bottom"/>
          </w:tcPr>
          <w:p w14:paraId="47673E80" w14:textId="1813FB8B"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211</w:t>
            </w:r>
            <w:r w:rsidR="007C27C3">
              <w:rPr>
                <w:b/>
                <w:bCs/>
                <w:sz w:val="18"/>
                <w:lang w:val="es-ES_tradnl"/>
              </w:rPr>
              <w:t xml:space="preserve"> </w:t>
            </w:r>
            <w:r w:rsidRPr="00121F1D">
              <w:rPr>
                <w:b/>
                <w:bCs/>
                <w:sz w:val="18"/>
                <w:lang w:val="es-ES_tradnl"/>
              </w:rPr>
              <w:t>406</w:t>
            </w:r>
          </w:p>
        </w:tc>
        <w:tc>
          <w:tcPr>
            <w:tcW w:w="907" w:type="dxa"/>
            <w:shd w:val="clear" w:color="auto" w:fill="auto"/>
            <w:vAlign w:val="bottom"/>
          </w:tcPr>
          <w:p w14:paraId="5ED59E26" w14:textId="52D6EAF2"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237</w:t>
            </w:r>
            <w:r w:rsidR="007C27C3">
              <w:rPr>
                <w:b/>
                <w:bCs/>
                <w:sz w:val="18"/>
                <w:lang w:val="es-ES_tradnl"/>
              </w:rPr>
              <w:t xml:space="preserve"> </w:t>
            </w:r>
            <w:r w:rsidRPr="00121F1D">
              <w:rPr>
                <w:b/>
                <w:bCs/>
                <w:sz w:val="18"/>
                <w:lang w:val="es-ES_tradnl"/>
              </w:rPr>
              <w:t>043</w:t>
            </w:r>
          </w:p>
        </w:tc>
      </w:tr>
      <w:tr w:rsidR="00121F1D" w:rsidRPr="00121F1D" w14:paraId="5C43264E" w14:textId="77777777" w:rsidTr="007C27C3">
        <w:trPr>
          <w:trHeight w:val="240"/>
        </w:trPr>
        <w:tc>
          <w:tcPr>
            <w:tcW w:w="2835" w:type="dxa"/>
            <w:shd w:val="clear" w:color="auto" w:fill="auto"/>
          </w:tcPr>
          <w:p w14:paraId="3F89D11D" w14:textId="77777777" w:rsidR="00121F1D" w:rsidRPr="00121F1D" w:rsidRDefault="00121F1D" w:rsidP="007C27C3">
            <w:pPr>
              <w:spacing w:before="40" w:after="40" w:line="220" w:lineRule="exact"/>
              <w:rPr>
                <w:sz w:val="18"/>
                <w:lang w:val="es-ES_tradnl"/>
              </w:rPr>
            </w:pPr>
            <w:r w:rsidRPr="00121F1D">
              <w:rPr>
                <w:sz w:val="18"/>
                <w:lang w:val="es-ES_tradnl"/>
              </w:rPr>
              <w:t>Pública</w:t>
            </w:r>
          </w:p>
        </w:tc>
        <w:tc>
          <w:tcPr>
            <w:tcW w:w="907" w:type="dxa"/>
            <w:shd w:val="clear" w:color="auto" w:fill="auto"/>
            <w:vAlign w:val="bottom"/>
          </w:tcPr>
          <w:p w14:paraId="25281616" w14:textId="6DE56C9F" w:rsidR="00121F1D" w:rsidRPr="00121F1D" w:rsidRDefault="00121F1D" w:rsidP="00AE2202">
            <w:pPr>
              <w:spacing w:before="40" w:after="40" w:line="220" w:lineRule="exact"/>
              <w:ind w:right="57"/>
              <w:jc w:val="right"/>
              <w:rPr>
                <w:sz w:val="18"/>
                <w:lang w:val="es-ES_tradnl"/>
              </w:rPr>
            </w:pPr>
            <w:r w:rsidRPr="00121F1D">
              <w:rPr>
                <w:sz w:val="18"/>
                <w:lang w:val="es-ES_tradnl"/>
              </w:rPr>
              <w:t>131</w:t>
            </w:r>
            <w:r w:rsidR="007C27C3">
              <w:rPr>
                <w:sz w:val="18"/>
                <w:lang w:val="es-ES_tradnl"/>
              </w:rPr>
              <w:t xml:space="preserve"> </w:t>
            </w:r>
            <w:r w:rsidRPr="00121F1D">
              <w:rPr>
                <w:sz w:val="18"/>
                <w:lang w:val="es-ES_tradnl"/>
              </w:rPr>
              <w:t>053</w:t>
            </w:r>
          </w:p>
        </w:tc>
        <w:tc>
          <w:tcPr>
            <w:tcW w:w="907" w:type="dxa"/>
            <w:shd w:val="clear" w:color="auto" w:fill="auto"/>
            <w:vAlign w:val="bottom"/>
          </w:tcPr>
          <w:p w14:paraId="0DE40796" w14:textId="5DA29C8A" w:rsidR="00121F1D" w:rsidRPr="00121F1D" w:rsidRDefault="00121F1D" w:rsidP="00AE2202">
            <w:pPr>
              <w:spacing w:before="40" w:after="40" w:line="220" w:lineRule="exact"/>
              <w:ind w:right="57"/>
              <w:jc w:val="right"/>
              <w:rPr>
                <w:sz w:val="18"/>
                <w:lang w:val="es-ES_tradnl"/>
              </w:rPr>
            </w:pPr>
            <w:r w:rsidRPr="00121F1D">
              <w:rPr>
                <w:sz w:val="18"/>
                <w:lang w:val="es-ES_tradnl"/>
              </w:rPr>
              <w:t>150</w:t>
            </w:r>
            <w:r w:rsidR="007C27C3">
              <w:rPr>
                <w:sz w:val="18"/>
                <w:lang w:val="es-ES_tradnl"/>
              </w:rPr>
              <w:t xml:space="preserve"> </w:t>
            </w:r>
            <w:r w:rsidRPr="00121F1D">
              <w:rPr>
                <w:sz w:val="18"/>
                <w:lang w:val="es-ES_tradnl"/>
              </w:rPr>
              <w:t>037</w:t>
            </w:r>
          </w:p>
        </w:tc>
        <w:tc>
          <w:tcPr>
            <w:tcW w:w="907" w:type="dxa"/>
            <w:shd w:val="clear" w:color="auto" w:fill="auto"/>
            <w:vAlign w:val="bottom"/>
          </w:tcPr>
          <w:p w14:paraId="0003C4D0" w14:textId="7FE1FD3B" w:rsidR="00121F1D" w:rsidRPr="00121F1D" w:rsidRDefault="00121F1D" w:rsidP="00AE2202">
            <w:pPr>
              <w:spacing w:before="40" w:after="40" w:line="220" w:lineRule="exact"/>
              <w:ind w:right="57"/>
              <w:jc w:val="right"/>
              <w:rPr>
                <w:sz w:val="18"/>
                <w:lang w:val="es-ES_tradnl"/>
              </w:rPr>
            </w:pPr>
            <w:r w:rsidRPr="00121F1D">
              <w:rPr>
                <w:sz w:val="18"/>
                <w:lang w:val="es-ES_tradnl"/>
              </w:rPr>
              <w:t>158</w:t>
            </w:r>
            <w:r w:rsidR="007C27C3">
              <w:rPr>
                <w:sz w:val="18"/>
                <w:lang w:val="es-ES_tradnl"/>
              </w:rPr>
              <w:t xml:space="preserve"> </w:t>
            </w:r>
            <w:r w:rsidRPr="00121F1D">
              <w:rPr>
                <w:sz w:val="18"/>
                <w:lang w:val="es-ES_tradnl"/>
              </w:rPr>
              <w:t>173</w:t>
            </w:r>
          </w:p>
        </w:tc>
        <w:tc>
          <w:tcPr>
            <w:tcW w:w="907" w:type="dxa"/>
            <w:shd w:val="clear" w:color="auto" w:fill="auto"/>
            <w:vAlign w:val="bottom"/>
          </w:tcPr>
          <w:p w14:paraId="2BA1FF55" w14:textId="5FD90410" w:rsidR="00121F1D" w:rsidRPr="00121F1D" w:rsidRDefault="00121F1D" w:rsidP="00AE2202">
            <w:pPr>
              <w:spacing w:before="40" w:after="40" w:line="220" w:lineRule="exact"/>
              <w:ind w:right="57"/>
              <w:jc w:val="right"/>
              <w:rPr>
                <w:sz w:val="18"/>
                <w:lang w:val="es-ES_tradnl"/>
              </w:rPr>
            </w:pPr>
            <w:r w:rsidRPr="00121F1D">
              <w:rPr>
                <w:sz w:val="18"/>
                <w:lang w:val="es-ES_tradnl"/>
              </w:rPr>
              <w:t>178</w:t>
            </w:r>
            <w:r w:rsidR="007C27C3">
              <w:rPr>
                <w:sz w:val="18"/>
                <w:lang w:val="es-ES_tradnl"/>
              </w:rPr>
              <w:t xml:space="preserve"> </w:t>
            </w:r>
            <w:r w:rsidRPr="00121F1D">
              <w:rPr>
                <w:sz w:val="18"/>
                <w:lang w:val="es-ES_tradnl"/>
              </w:rPr>
              <w:t>857</w:t>
            </w:r>
          </w:p>
        </w:tc>
        <w:tc>
          <w:tcPr>
            <w:tcW w:w="907" w:type="dxa"/>
            <w:shd w:val="clear" w:color="auto" w:fill="auto"/>
            <w:vAlign w:val="bottom"/>
          </w:tcPr>
          <w:p w14:paraId="00CD3A53" w14:textId="1430655F" w:rsidR="00121F1D" w:rsidRPr="00121F1D" w:rsidRDefault="00121F1D" w:rsidP="00AE2202">
            <w:pPr>
              <w:spacing w:before="40" w:after="40" w:line="220" w:lineRule="exact"/>
              <w:ind w:right="57"/>
              <w:jc w:val="right"/>
              <w:rPr>
                <w:sz w:val="18"/>
                <w:lang w:val="es-ES_tradnl"/>
              </w:rPr>
            </w:pPr>
            <w:r w:rsidRPr="00121F1D">
              <w:rPr>
                <w:sz w:val="18"/>
                <w:lang w:val="es-ES_tradnl"/>
              </w:rPr>
              <w:t>191</w:t>
            </w:r>
            <w:r w:rsidR="007C27C3">
              <w:rPr>
                <w:sz w:val="18"/>
                <w:lang w:val="es-ES_tradnl"/>
              </w:rPr>
              <w:t xml:space="preserve"> </w:t>
            </w:r>
            <w:r w:rsidRPr="00121F1D">
              <w:rPr>
                <w:sz w:val="18"/>
                <w:lang w:val="es-ES_tradnl"/>
              </w:rPr>
              <w:t>172</w:t>
            </w:r>
          </w:p>
        </w:tc>
      </w:tr>
      <w:tr w:rsidR="00121F1D" w:rsidRPr="00121F1D" w14:paraId="79180E2D" w14:textId="77777777" w:rsidTr="007C27C3">
        <w:trPr>
          <w:trHeight w:val="240"/>
        </w:trPr>
        <w:tc>
          <w:tcPr>
            <w:tcW w:w="2835" w:type="dxa"/>
            <w:shd w:val="clear" w:color="auto" w:fill="auto"/>
          </w:tcPr>
          <w:p w14:paraId="17215D9C" w14:textId="77777777" w:rsidR="00121F1D" w:rsidRPr="00121F1D" w:rsidRDefault="00121F1D" w:rsidP="007C27C3">
            <w:pPr>
              <w:spacing w:before="40" w:after="40" w:line="220" w:lineRule="exact"/>
              <w:rPr>
                <w:sz w:val="18"/>
                <w:lang w:val="es-ES_tradnl"/>
              </w:rPr>
            </w:pPr>
            <w:r w:rsidRPr="00121F1D">
              <w:rPr>
                <w:sz w:val="18"/>
                <w:lang w:val="es-ES_tradnl"/>
              </w:rPr>
              <w:t>Privada. Cifras</w:t>
            </w:r>
          </w:p>
        </w:tc>
        <w:tc>
          <w:tcPr>
            <w:tcW w:w="907" w:type="dxa"/>
            <w:shd w:val="clear" w:color="auto" w:fill="auto"/>
            <w:vAlign w:val="bottom"/>
          </w:tcPr>
          <w:p w14:paraId="7610FA24" w14:textId="2D1B648B" w:rsidR="00121F1D" w:rsidRPr="00121F1D" w:rsidRDefault="00121F1D" w:rsidP="00AE2202">
            <w:pPr>
              <w:spacing w:before="40" w:after="40" w:line="220" w:lineRule="exact"/>
              <w:ind w:right="57"/>
              <w:jc w:val="right"/>
              <w:rPr>
                <w:sz w:val="18"/>
                <w:lang w:val="es-ES_tradnl"/>
              </w:rPr>
            </w:pPr>
            <w:r w:rsidRPr="00121F1D">
              <w:rPr>
                <w:sz w:val="18"/>
                <w:lang w:val="es-ES_tradnl"/>
              </w:rPr>
              <w:t>37</w:t>
            </w:r>
            <w:r w:rsidR="007C27C3">
              <w:rPr>
                <w:sz w:val="18"/>
                <w:lang w:val="es-ES_tradnl"/>
              </w:rPr>
              <w:t xml:space="preserve"> </w:t>
            </w:r>
            <w:r w:rsidRPr="00121F1D">
              <w:rPr>
                <w:sz w:val="18"/>
                <w:lang w:val="es-ES_tradnl"/>
              </w:rPr>
              <w:t>281</w:t>
            </w:r>
          </w:p>
        </w:tc>
        <w:tc>
          <w:tcPr>
            <w:tcW w:w="907" w:type="dxa"/>
            <w:shd w:val="clear" w:color="auto" w:fill="auto"/>
            <w:vAlign w:val="bottom"/>
          </w:tcPr>
          <w:p w14:paraId="04593A6E" w14:textId="680E946F" w:rsidR="00121F1D" w:rsidRPr="00121F1D" w:rsidRDefault="00121F1D" w:rsidP="00AE2202">
            <w:pPr>
              <w:spacing w:before="40" w:after="40" w:line="220" w:lineRule="exact"/>
              <w:ind w:right="57"/>
              <w:jc w:val="right"/>
              <w:rPr>
                <w:sz w:val="18"/>
                <w:lang w:val="es-ES_tradnl"/>
              </w:rPr>
            </w:pPr>
            <w:r w:rsidRPr="00121F1D">
              <w:rPr>
                <w:sz w:val="18"/>
                <w:lang w:val="es-ES_tradnl"/>
              </w:rPr>
              <w:t>45</w:t>
            </w:r>
            <w:r w:rsidR="007C27C3">
              <w:rPr>
                <w:sz w:val="18"/>
                <w:lang w:val="es-ES_tradnl"/>
              </w:rPr>
              <w:t xml:space="preserve"> </w:t>
            </w:r>
            <w:r w:rsidRPr="00121F1D">
              <w:rPr>
                <w:sz w:val="18"/>
                <w:lang w:val="es-ES_tradnl"/>
              </w:rPr>
              <w:t>173</w:t>
            </w:r>
          </w:p>
        </w:tc>
        <w:tc>
          <w:tcPr>
            <w:tcW w:w="907" w:type="dxa"/>
            <w:shd w:val="clear" w:color="auto" w:fill="auto"/>
            <w:vAlign w:val="bottom"/>
          </w:tcPr>
          <w:p w14:paraId="6E235178" w14:textId="34F48AFE" w:rsidR="00121F1D" w:rsidRPr="00121F1D" w:rsidRDefault="00121F1D" w:rsidP="00AE2202">
            <w:pPr>
              <w:spacing w:before="40" w:after="40" w:line="220" w:lineRule="exact"/>
              <w:ind w:right="57"/>
              <w:jc w:val="right"/>
              <w:rPr>
                <w:sz w:val="18"/>
                <w:lang w:val="es-ES_tradnl"/>
              </w:rPr>
            </w:pPr>
            <w:r w:rsidRPr="00121F1D">
              <w:rPr>
                <w:sz w:val="18"/>
                <w:lang w:val="es-ES_tradnl"/>
              </w:rPr>
              <w:t>44</w:t>
            </w:r>
            <w:r w:rsidR="007C27C3">
              <w:rPr>
                <w:sz w:val="18"/>
                <w:lang w:val="es-ES_tradnl"/>
              </w:rPr>
              <w:t xml:space="preserve"> </w:t>
            </w:r>
            <w:r w:rsidRPr="00121F1D">
              <w:rPr>
                <w:sz w:val="18"/>
                <w:lang w:val="es-ES_tradnl"/>
              </w:rPr>
              <w:t>983</w:t>
            </w:r>
          </w:p>
        </w:tc>
        <w:tc>
          <w:tcPr>
            <w:tcW w:w="907" w:type="dxa"/>
            <w:shd w:val="clear" w:color="auto" w:fill="auto"/>
            <w:vAlign w:val="bottom"/>
          </w:tcPr>
          <w:p w14:paraId="5BF95BAF" w14:textId="2C475277" w:rsidR="00121F1D" w:rsidRPr="00121F1D" w:rsidRDefault="00121F1D" w:rsidP="00AE2202">
            <w:pPr>
              <w:spacing w:before="40" w:after="40" w:line="220" w:lineRule="exact"/>
              <w:ind w:right="57"/>
              <w:jc w:val="right"/>
              <w:rPr>
                <w:sz w:val="18"/>
                <w:lang w:val="es-ES_tradnl"/>
              </w:rPr>
            </w:pPr>
            <w:r w:rsidRPr="00121F1D">
              <w:rPr>
                <w:sz w:val="18"/>
                <w:lang w:val="es-ES_tradnl"/>
              </w:rPr>
              <w:t>32</w:t>
            </w:r>
            <w:r w:rsidR="007C27C3">
              <w:rPr>
                <w:sz w:val="18"/>
                <w:lang w:val="es-ES_tradnl"/>
              </w:rPr>
              <w:t xml:space="preserve"> </w:t>
            </w:r>
            <w:r w:rsidRPr="00121F1D">
              <w:rPr>
                <w:sz w:val="18"/>
                <w:lang w:val="es-ES_tradnl"/>
              </w:rPr>
              <w:t>549</w:t>
            </w:r>
          </w:p>
        </w:tc>
        <w:tc>
          <w:tcPr>
            <w:tcW w:w="907" w:type="dxa"/>
            <w:shd w:val="clear" w:color="auto" w:fill="auto"/>
            <w:vAlign w:val="bottom"/>
          </w:tcPr>
          <w:p w14:paraId="083F226B" w14:textId="64420D5B" w:rsidR="00121F1D" w:rsidRPr="00121F1D" w:rsidRDefault="00121F1D" w:rsidP="00AE2202">
            <w:pPr>
              <w:spacing w:before="40" w:after="40" w:line="220" w:lineRule="exact"/>
              <w:ind w:right="57"/>
              <w:jc w:val="right"/>
              <w:rPr>
                <w:sz w:val="18"/>
                <w:lang w:val="es-ES_tradnl"/>
              </w:rPr>
            </w:pPr>
            <w:r w:rsidRPr="00121F1D">
              <w:rPr>
                <w:sz w:val="18"/>
                <w:lang w:val="es-ES_tradnl"/>
              </w:rPr>
              <w:t>45</w:t>
            </w:r>
            <w:r w:rsidR="007C27C3">
              <w:rPr>
                <w:sz w:val="18"/>
                <w:lang w:val="es-ES_tradnl"/>
              </w:rPr>
              <w:t xml:space="preserve"> </w:t>
            </w:r>
            <w:r w:rsidRPr="00121F1D">
              <w:rPr>
                <w:sz w:val="18"/>
                <w:lang w:val="es-ES_tradnl"/>
              </w:rPr>
              <w:t>871</w:t>
            </w:r>
          </w:p>
        </w:tc>
      </w:tr>
      <w:tr w:rsidR="00121F1D" w:rsidRPr="00121F1D" w14:paraId="78091BFE" w14:textId="77777777" w:rsidTr="007C27C3">
        <w:trPr>
          <w:trHeight w:val="240"/>
        </w:trPr>
        <w:tc>
          <w:tcPr>
            <w:tcW w:w="2835" w:type="dxa"/>
            <w:shd w:val="clear" w:color="auto" w:fill="auto"/>
          </w:tcPr>
          <w:p w14:paraId="2AE4D41A" w14:textId="359F0D7E" w:rsidR="00121F1D" w:rsidRPr="00121F1D" w:rsidRDefault="007C27C3" w:rsidP="007C27C3">
            <w:pPr>
              <w:spacing w:before="40" w:after="40" w:line="220" w:lineRule="exact"/>
              <w:rPr>
                <w:sz w:val="18"/>
                <w:lang w:val="es-ES_tradnl"/>
              </w:rPr>
            </w:pPr>
            <w:r>
              <w:rPr>
                <w:sz w:val="18"/>
                <w:lang w:val="es-ES_tradnl"/>
              </w:rPr>
              <w:t>Porcentaje</w:t>
            </w:r>
            <w:r w:rsidR="00121F1D" w:rsidRPr="00121F1D">
              <w:rPr>
                <w:sz w:val="18"/>
                <w:lang w:val="es-ES_tradnl"/>
              </w:rPr>
              <w:t xml:space="preserve"> del total</w:t>
            </w:r>
          </w:p>
        </w:tc>
        <w:tc>
          <w:tcPr>
            <w:tcW w:w="907" w:type="dxa"/>
            <w:shd w:val="clear" w:color="auto" w:fill="auto"/>
            <w:vAlign w:val="bottom"/>
          </w:tcPr>
          <w:p w14:paraId="27A9B7BF" w14:textId="48DC9AF4" w:rsidR="00121F1D" w:rsidRPr="00121F1D" w:rsidRDefault="00121F1D" w:rsidP="00AE2202">
            <w:pPr>
              <w:spacing w:before="40" w:after="40" w:line="220" w:lineRule="exact"/>
              <w:ind w:right="57"/>
              <w:jc w:val="right"/>
              <w:rPr>
                <w:sz w:val="18"/>
                <w:lang w:val="es-ES_tradnl"/>
              </w:rPr>
            </w:pPr>
            <w:r w:rsidRPr="00121F1D">
              <w:rPr>
                <w:sz w:val="18"/>
                <w:lang w:val="es-ES_tradnl"/>
              </w:rPr>
              <w:t>22,1</w:t>
            </w:r>
            <w:r w:rsidR="0078067E">
              <w:rPr>
                <w:sz w:val="18"/>
                <w:lang w:val="es-ES_tradnl"/>
              </w:rPr>
              <w:t xml:space="preserve"> </w:t>
            </w:r>
            <w:r w:rsidRPr="00121F1D">
              <w:rPr>
                <w:sz w:val="18"/>
                <w:lang w:val="es-ES_tradnl"/>
              </w:rPr>
              <w:t>%</w:t>
            </w:r>
          </w:p>
        </w:tc>
        <w:tc>
          <w:tcPr>
            <w:tcW w:w="907" w:type="dxa"/>
            <w:shd w:val="clear" w:color="auto" w:fill="auto"/>
            <w:vAlign w:val="bottom"/>
          </w:tcPr>
          <w:p w14:paraId="34FAED1C" w14:textId="523160F9" w:rsidR="00121F1D" w:rsidRPr="00121F1D" w:rsidRDefault="00121F1D" w:rsidP="00AE2202">
            <w:pPr>
              <w:spacing w:before="40" w:after="40" w:line="220" w:lineRule="exact"/>
              <w:ind w:right="57"/>
              <w:jc w:val="right"/>
              <w:rPr>
                <w:sz w:val="18"/>
                <w:lang w:val="es-ES_tradnl"/>
              </w:rPr>
            </w:pPr>
            <w:r w:rsidRPr="00121F1D">
              <w:rPr>
                <w:sz w:val="18"/>
                <w:lang w:val="es-ES_tradnl"/>
              </w:rPr>
              <w:t>23,1</w:t>
            </w:r>
            <w:r w:rsidR="0078067E">
              <w:rPr>
                <w:sz w:val="18"/>
                <w:lang w:val="es-ES_tradnl"/>
              </w:rPr>
              <w:t xml:space="preserve"> </w:t>
            </w:r>
            <w:r w:rsidRPr="00121F1D">
              <w:rPr>
                <w:sz w:val="18"/>
                <w:lang w:val="es-ES_tradnl"/>
              </w:rPr>
              <w:t>%</w:t>
            </w:r>
          </w:p>
        </w:tc>
        <w:tc>
          <w:tcPr>
            <w:tcW w:w="907" w:type="dxa"/>
            <w:shd w:val="clear" w:color="auto" w:fill="auto"/>
            <w:vAlign w:val="bottom"/>
          </w:tcPr>
          <w:p w14:paraId="19671308" w14:textId="4B622498" w:rsidR="00121F1D" w:rsidRPr="00121F1D" w:rsidRDefault="00121F1D" w:rsidP="00AE2202">
            <w:pPr>
              <w:spacing w:before="40" w:after="40" w:line="220" w:lineRule="exact"/>
              <w:ind w:right="57"/>
              <w:jc w:val="right"/>
              <w:rPr>
                <w:sz w:val="18"/>
                <w:lang w:val="es-ES_tradnl"/>
              </w:rPr>
            </w:pPr>
            <w:r w:rsidRPr="00121F1D">
              <w:rPr>
                <w:sz w:val="18"/>
                <w:lang w:val="es-ES_tradnl"/>
              </w:rPr>
              <w:t>22,1</w:t>
            </w:r>
            <w:r w:rsidR="0078067E">
              <w:rPr>
                <w:sz w:val="18"/>
                <w:lang w:val="es-ES_tradnl"/>
              </w:rPr>
              <w:t xml:space="preserve"> </w:t>
            </w:r>
            <w:r w:rsidRPr="00121F1D">
              <w:rPr>
                <w:sz w:val="18"/>
                <w:lang w:val="es-ES_tradnl"/>
              </w:rPr>
              <w:t>%</w:t>
            </w:r>
          </w:p>
        </w:tc>
        <w:tc>
          <w:tcPr>
            <w:tcW w:w="907" w:type="dxa"/>
            <w:shd w:val="clear" w:color="auto" w:fill="auto"/>
            <w:vAlign w:val="bottom"/>
          </w:tcPr>
          <w:p w14:paraId="2251D4CD" w14:textId="0F22C9E4" w:rsidR="00121F1D" w:rsidRPr="00121F1D" w:rsidRDefault="00121F1D" w:rsidP="00AE2202">
            <w:pPr>
              <w:spacing w:before="40" w:after="40" w:line="220" w:lineRule="exact"/>
              <w:ind w:right="57"/>
              <w:jc w:val="right"/>
              <w:rPr>
                <w:sz w:val="18"/>
                <w:lang w:val="es-ES_tradnl"/>
              </w:rPr>
            </w:pPr>
            <w:r w:rsidRPr="00121F1D">
              <w:rPr>
                <w:sz w:val="18"/>
                <w:lang w:val="es-ES_tradnl"/>
              </w:rPr>
              <w:t>15,4</w:t>
            </w:r>
            <w:r w:rsidR="0078067E">
              <w:rPr>
                <w:sz w:val="18"/>
                <w:lang w:val="es-ES_tradnl"/>
              </w:rPr>
              <w:t xml:space="preserve"> </w:t>
            </w:r>
            <w:r w:rsidRPr="00121F1D">
              <w:rPr>
                <w:sz w:val="18"/>
                <w:lang w:val="es-ES_tradnl"/>
              </w:rPr>
              <w:t>%</w:t>
            </w:r>
          </w:p>
        </w:tc>
        <w:tc>
          <w:tcPr>
            <w:tcW w:w="907" w:type="dxa"/>
            <w:shd w:val="clear" w:color="auto" w:fill="auto"/>
            <w:vAlign w:val="bottom"/>
          </w:tcPr>
          <w:p w14:paraId="385D8D79" w14:textId="44A7EE2B" w:rsidR="00121F1D" w:rsidRPr="00121F1D" w:rsidRDefault="00121F1D" w:rsidP="00AE2202">
            <w:pPr>
              <w:spacing w:before="40" w:after="40" w:line="220" w:lineRule="exact"/>
              <w:ind w:right="57"/>
              <w:jc w:val="right"/>
              <w:rPr>
                <w:sz w:val="18"/>
                <w:lang w:val="es-ES_tradnl"/>
              </w:rPr>
            </w:pPr>
            <w:r w:rsidRPr="00121F1D">
              <w:rPr>
                <w:sz w:val="18"/>
                <w:lang w:val="es-ES_tradnl"/>
              </w:rPr>
              <w:t>19,4</w:t>
            </w:r>
            <w:r w:rsidR="0078067E">
              <w:rPr>
                <w:sz w:val="18"/>
                <w:lang w:val="es-ES_tradnl"/>
              </w:rPr>
              <w:t xml:space="preserve"> </w:t>
            </w:r>
            <w:r w:rsidRPr="00121F1D">
              <w:rPr>
                <w:sz w:val="18"/>
                <w:lang w:val="es-ES_tradnl"/>
              </w:rPr>
              <w:t>%</w:t>
            </w:r>
          </w:p>
        </w:tc>
      </w:tr>
      <w:tr w:rsidR="00121F1D" w:rsidRPr="00121F1D" w14:paraId="571E2380" w14:textId="77777777" w:rsidTr="007C27C3">
        <w:trPr>
          <w:trHeight w:val="240"/>
        </w:trPr>
        <w:tc>
          <w:tcPr>
            <w:tcW w:w="2835" w:type="dxa"/>
            <w:shd w:val="clear" w:color="auto" w:fill="auto"/>
          </w:tcPr>
          <w:p w14:paraId="1083D297" w14:textId="77777777" w:rsidR="00121F1D" w:rsidRPr="00121F1D" w:rsidRDefault="00121F1D" w:rsidP="007C27C3">
            <w:pPr>
              <w:spacing w:before="40" w:after="40" w:line="220" w:lineRule="exact"/>
              <w:rPr>
                <w:b/>
                <w:bCs/>
                <w:sz w:val="18"/>
                <w:lang w:val="es-ES_tradnl"/>
              </w:rPr>
            </w:pPr>
            <w:r w:rsidRPr="00121F1D">
              <w:rPr>
                <w:b/>
                <w:bCs/>
                <w:sz w:val="18"/>
                <w:lang w:val="es-ES_tradnl"/>
              </w:rPr>
              <w:t>Secundaria técnica (1º y 2º ciclo)</w:t>
            </w:r>
          </w:p>
        </w:tc>
        <w:tc>
          <w:tcPr>
            <w:tcW w:w="907" w:type="dxa"/>
            <w:shd w:val="clear" w:color="auto" w:fill="auto"/>
            <w:vAlign w:val="bottom"/>
          </w:tcPr>
          <w:p w14:paraId="2C32B350" w14:textId="63CAE982"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24</w:t>
            </w:r>
            <w:r w:rsidR="007C27C3">
              <w:rPr>
                <w:b/>
                <w:bCs/>
                <w:sz w:val="18"/>
                <w:lang w:val="es-ES_tradnl"/>
              </w:rPr>
              <w:t xml:space="preserve"> </w:t>
            </w:r>
            <w:r w:rsidRPr="00121F1D">
              <w:rPr>
                <w:b/>
                <w:bCs/>
                <w:sz w:val="18"/>
                <w:lang w:val="es-ES_tradnl"/>
              </w:rPr>
              <w:t>101</w:t>
            </w:r>
          </w:p>
        </w:tc>
        <w:tc>
          <w:tcPr>
            <w:tcW w:w="907" w:type="dxa"/>
            <w:shd w:val="clear" w:color="auto" w:fill="auto"/>
            <w:vAlign w:val="bottom"/>
          </w:tcPr>
          <w:p w14:paraId="3015D057" w14:textId="3C81E7E8"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21</w:t>
            </w:r>
            <w:r w:rsidR="007C27C3">
              <w:rPr>
                <w:b/>
                <w:bCs/>
                <w:sz w:val="18"/>
                <w:lang w:val="es-ES_tradnl"/>
              </w:rPr>
              <w:t xml:space="preserve"> </w:t>
            </w:r>
            <w:r w:rsidRPr="00121F1D">
              <w:rPr>
                <w:b/>
                <w:bCs/>
                <w:sz w:val="18"/>
                <w:lang w:val="es-ES_tradnl"/>
              </w:rPr>
              <w:t>458</w:t>
            </w:r>
          </w:p>
        </w:tc>
        <w:tc>
          <w:tcPr>
            <w:tcW w:w="907" w:type="dxa"/>
            <w:shd w:val="clear" w:color="auto" w:fill="auto"/>
            <w:vAlign w:val="bottom"/>
          </w:tcPr>
          <w:p w14:paraId="4FE66FFF" w14:textId="1D76B9FF"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20</w:t>
            </w:r>
            <w:r w:rsidR="007C27C3">
              <w:rPr>
                <w:b/>
                <w:bCs/>
                <w:sz w:val="18"/>
                <w:lang w:val="es-ES_tradnl"/>
              </w:rPr>
              <w:t xml:space="preserve"> </w:t>
            </w:r>
            <w:r w:rsidRPr="00121F1D">
              <w:rPr>
                <w:b/>
                <w:bCs/>
                <w:sz w:val="18"/>
                <w:lang w:val="es-ES_tradnl"/>
              </w:rPr>
              <w:t>723</w:t>
            </w:r>
          </w:p>
        </w:tc>
        <w:tc>
          <w:tcPr>
            <w:tcW w:w="907" w:type="dxa"/>
            <w:shd w:val="clear" w:color="auto" w:fill="auto"/>
            <w:vAlign w:val="bottom"/>
          </w:tcPr>
          <w:p w14:paraId="56637409" w14:textId="1B11EC39"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21</w:t>
            </w:r>
            <w:r w:rsidR="007C27C3">
              <w:rPr>
                <w:b/>
                <w:bCs/>
                <w:sz w:val="18"/>
                <w:lang w:val="es-ES_tradnl"/>
              </w:rPr>
              <w:t xml:space="preserve"> </w:t>
            </w:r>
            <w:r w:rsidRPr="00121F1D">
              <w:rPr>
                <w:b/>
                <w:bCs/>
                <w:sz w:val="18"/>
                <w:lang w:val="es-ES_tradnl"/>
              </w:rPr>
              <w:t>915</w:t>
            </w:r>
          </w:p>
        </w:tc>
        <w:tc>
          <w:tcPr>
            <w:tcW w:w="907" w:type="dxa"/>
            <w:shd w:val="clear" w:color="auto" w:fill="auto"/>
            <w:vAlign w:val="bottom"/>
          </w:tcPr>
          <w:p w14:paraId="40675469" w14:textId="11A87ED9"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25</w:t>
            </w:r>
            <w:r w:rsidR="007C27C3">
              <w:rPr>
                <w:b/>
                <w:bCs/>
                <w:sz w:val="18"/>
                <w:lang w:val="es-ES_tradnl"/>
              </w:rPr>
              <w:t xml:space="preserve"> </w:t>
            </w:r>
            <w:r w:rsidRPr="00121F1D">
              <w:rPr>
                <w:b/>
                <w:bCs/>
                <w:sz w:val="18"/>
                <w:lang w:val="es-ES_tradnl"/>
              </w:rPr>
              <w:t>213</w:t>
            </w:r>
          </w:p>
        </w:tc>
      </w:tr>
      <w:tr w:rsidR="00121F1D" w:rsidRPr="00121F1D" w14:paraId="51C69668" w14:textId="77777777" w:rsidTr="007C27C3">
        <w:trPr>
          <w:trHeight w:val="240"/>
        </w:trPr>
        <w:tc>
          <w:tcPr>
            <w:tcW w:w="2835" w:type="dxa"/>
            <w:shd w:val="clear" w:color="auto" w:fill="auto"/>
          </w:tcPr>
          <w:p w14:paraId="3A44B9CC" w14:textId="77777777" w:rsidR="00121F1D" w:rsidRPr="00121F1D" w:rsidRDefault="00121F1D" w:rsidP="007C27C3">
            <w:pPr>
              <w:spacing w:before="40" w:after="40" w:line="220" w:lineRule="exact"/>
              <w:rPr>
                <w:sz w:val="18"/>
                <w:lang w:val="es-ES_tradnl"/>
              </w:rPr>
            </w:pPr>
            <w:r w:rsidRPr="00121F1D">
              <w:rPr>
                <w:sz w:val="18"/>
                <w:lang w:val="es-ES_tradnl"/>
              </w:rPr>
              <w:t>Pública</w:t>
            </w:r>
          </w:p>
        </w:tc>
        <w:tc>
          <w:tcPr>
            <w:tcW w:w="907" w:type="dxa"/>
            <w:shd w:val="clear" w:color="auto" w:fill="auto"/>
            <w:vAlign w:val="bottom"/>
          </w:tcPr>
          <w:p w14:paraId="799887D8" w14:textId="45572698" w:rsidR="00121F1D" w:rsidRPr="00121F1D" w:rsidRDefault="00121F1D" w:rsidP="00AE2202">
            <w:pPr>
              <w:spacing w:before="40" w:after="40" w:line="220" w:lineRule="exact"/>
              <w:ind w:right="57"/>
              <w:jc w:val="right"/>
              <w:rPr>
                <w:sz w:val="18"/>
                <w:lang w:val="es-ES_tradnl"/>
              </w:rPr>
            </w:pPr>
            <w:r w:rsidRPr="00121F1D">
              <w:rPr>
                <w:sz w:val="18"/>
                <w:lang w:val="es-ES_tradnl"/>
              </w:rPr>
              <w:t>9</w:t>
            </w:r>
            <w:r w:rsidR="007C27C3">
              <w:rPr>
                <w:sz w:val="18"/>
                <w:lang w:val="es-ES_tradnl"/>
              </w:rPr>
              <w:t xml:space="preserve"> </w:t>
            </w:r>
            <w:r w:rsidRPr="00121F1D">
              <w:rPr>
                <w:sz w:val="18"/>
                <w:lang w:val="es-ES_tradnl"/>
              </w:rPr>
              <w:t>715</w:t>
            </w:r>
          </w:p>
        </w:tc>
        <w:tc>
          <w:tcPr>
            <w:tcW w:w="907" w:type="dxa"/>
            <w:shd w:val="clear" w:color="auto" w:fill="auto"/>
            <w:vAlign w:val="bottom"/>
          </w:tcPr>
          <w:p w14:paraId="6BA06745" w14:textId="4F0ABF8E" w:rsidR="00121F1D" w:rsidRPr="00121F1D" w:rsidRDefault="00121F1D" w:rsidP="00AE2202">
            <w:pPr>
              <w:spacing w:before="40" w:after="40" w:line="220" w:lineRule="exact"/>
              <w:ind w:right="57"/>
              <w:jc w:val="right"/>
              <w:rPr>
                <w:sz w:val="18"/>
                <w:lang w:val="es-ES_tradnl"/>
              </w:rPr>
            </w:pPr>
            <w:r w:rsidRPr="00121F1D">
              <w:rPr>
                <w:sz w:val="18"/>
                <w:lang w:val="es-ES_tradnl"/>
              </w:rPr>
              <w:t>10</w:t>
            </w:r>
            <w:r w:rsidR="007C27C3">
              <w:rPr>
                <w:sz w:val="18"/>
                <w:lang w:val="es-ES_tradnl"/>
              </w:rPr>
              <w:t xml:space="preserve"> </w:t>
            </w:r>
            <w:r w:rsidRPr="00121F1D">
              <w:rPr>
                <w:sz w:val="18"/>
                <w:lang w:val="es-ES_tradnl"/>
              </w:rPr>
              <w:t>498</w:t>
            </w:r>
          </w:p>
        </w:tc>
        <w:tc>
          <w:tcPr>
            <w:tcW w:w="907" w:type="dxa"/>
            <w:shd w:val="clear" w:color="auto" w:fill="auto"/>
            <w:vAlign w:val="bottom"/>
          </w:tcPr>
          <w:p w14:paraId="03A6C160" w14:textId="5D883124" w:rsidR="00121F1D" w:rsidRPr="00121F1D" w:rsidRDefault="00121F1D" w:rsidP="00AE2202">
            <w:pPr>
              <w:spacing w:before="40" w:after="40" w:line="220" w:lineRule="exact"/>
              <w:ind w:right="57"/>
              <w:jc w:val="right"/>
              <w:rPr>
                <w:sz w:val="18"/>
                <w:lang w:val="es-ES_tradnl"/>
              </w:rPr>
            </w:pPr>
            <w:r w:rsidRPr="00121F1D">
              <w:rPr>
                <w:sz w:val="18"/>
                <w:lang w:val="es-ES_tradnl"/>
              </w:rPr>
              <w:t>11</w:t>
            </w:r>
            <w:r w:rsidR="007C27C3">
              <w:rPr>
                <w:sz w:val="18"/>
                <w:lang w:val="es-ES_tradnl"/>
              </w:rPr>
              <w:t xml:space="preserve"> </w:t>
            </w:r>
            <w:r w:rsidRPr="00121F1D">
              <w:rPr>
                <w:sz w:val="18"/>
                <w:lang w:val="es-ES_tradnl"/>
              </w:rPr>
              <w:t>004</w:t>
            </w:r>
          </w:p>
        </w:tc>
        <w:tc>
          <w:tcPr>
            <w:tcW w:w="907" w:type="dxa"/>
            <w:shd w:val="clear" w:color="auto" w:fill="auto"/>
            <w:vAlign w:val="bottom"/>
          </w:tcPr>
          <w:p w14:paraId="2F55245E" w14:textId="2DC89B25" w:rsidR="00121F1D" w:rsidRPr="00121F1D" w:rsidRDefault="00121F1D" w:rsidP="00AE2202">
            <w:pPr>
              <w:spacing w:before="40" w:after="40" w:line="220" w:lineRule="exact"/>
              <w:ind w:right="57"/>
              <w:jc w:val="right"/>
              <w:rPr>
                <w:sz w:val="18"/>
                <w:lang w:val="es-ES_tradnl"/>
              </w:rPr>
            </w:pPr>
            <w:r w:rsidRPr="00121F1D">
              <w:rPr>
                <w:sz w:val="18"/>
                <w:lang w:val="es-ES_tradnl"/>
              </w:rPr>
              <w:t>12</w:t>
            </w:r>
            <w:r w:rsidR="007C27C3">
              <w:rPr>
                <w:sz w:val="18"/>
                <w:lang w:val="es-ES_tradnl"/>
              </w:rPr>
              <w:t xml:space="preserve"> </w:t>
            </w:r>
            <w:r w:rsidRPr="00121F1D">
              <w:rPr>
                <w:sz w:val="18"/>
                <w:lang w:val="es-ES_tradnl"/>
              </w:rPr>
              <w:t>403</w:t>
            </w:r>
          </w:p>
        </w:tc>
        <w:tc>
          <w:tcPr>
            <w:tcW w:w="907" w:type="dxa"/>
            <w:shd w:val="clear" w:color="auto" w:fill="auto"/>
            <w:vAlign w:val="bottom"/>
          </w:tcPr>
          <w:p w14:paraId="7060EF3B" w14:textId="783A8AEF" w:rsidR="00121F1D" w:rsidRPr="00121F1D" w:rsidRDefault="00121F1D" w:rsidP="00AE2202">
            <w:pPr>
              <w:spacing w:before="40" w:after="40" w:line="220" w:lineRule="exact"/>
              <w:ind w:right="57"/>
              <w:jc w:val="right"/>
              <w:rPr>
                <w:sz w:val="18"/>
                <w:lang w:val="es-ES_tradnl"/>
              </w:rPr>
            </w:pPr>
            <w:r w:rsidRPr="00121F1D">
              <w:rPr>
                <w:sz w:val="18"/>
                <w:lang w:val="es-ES_tradnl"/>
              </w:rPr>
              <w:t>17</w:t>
            </w:r>
            <w:r w:rsidR="007C27C3">
              <w:rPr>
                <w:sz w:val="18"/>
                <w:lang w:val="es-ES_tradnl"/>
              </w:rPr>
              <w:t xml:space="preserve"> </w:t>
            </w:r>
            <w:r w:rsidRPr="00121F1D">
              <w:rPr>
                <w:sz w:val="18"/>
                <w:lang w:val="es-ES_tradnl"/>
              </w:rPr>
              <w:t>345</w:t>
            </w:r>
          </w:p>
        </w:tc>
      </w:tr>
      <w:tr w:rsidR="00121F1D" w:rsidRPr="00121F1D" w14:paraId="1AF0D8B3" w14:textId="77777777" w:rsidTr="007C27C3">
        <w:trPr>
          <w:trHeight w:val="240"/>
        </w:trPr>
        <w:tc>
          <w:tcPr>
            <w:tcW w:w="2835" w:type="dxa"/>
            <w:shd w:val="clear" w:color="auto" w:fill="auto"/>
          </w:tcPr>
          <w:p w14:paraId="4A84E3E1" w14:textId="77777777" w:rsidR="00121F1D" w:rsidRPr="00121F1D" w:rsidRDefault="00121F1D" w:rsidP="007C27C3">
            <w:pPr>
              <w:spacing w:before="40" w:after="40" w:line="220" w:lineRule="exact"/>
              <w:rPr>
                <w:sz w:val="18"/>
                <w:lang w:val="es-ES_tradnl"/>
              </w:rPr>
            </w:pPr>
            <w:r w:rsidRPr="00121F1D">
              <w:rPr>
                <w:sz w:val="18"/>
                <w:lang w:val="es-ES_tradnl"/>
              </w:rPr>
              <w:t>Privada. Cifras</w:t>
            </w:r>
          </w:p>
        </w:tc>
        <w:tc>
          <w:tcPr>
            <w:tcW w:w="907" w:type="dxa"/>
            <w:shd w:val="clear" w:color="auto" w:fill="auto"/>
            <w:vAlign w:val="bottom"/>
          </w:tcPr>
          <w:p w14:paraId="67270F3E" w14:textId="61C9367C" w:rsidR="00121F1D" w:rsidRPr="00121F1D" w:rsidRDefault="00121F1D" w:rsidP="00AE2202">
            <w:pPr>
              <w:spacing w:before="40" w:after="40" w:line="220" w:lineRule="exact"/>
              <w:ind w:right="57"/>
              <w:jc w:val="right"/>
              <w:rPr>
                <w:sz w:val="18"/>
                <w:lang w:val="es-ES_tradnl"/>
              </w:rPr>
            </w:pPr>
            <w:r w:rsidRPr="00121F1D">
              <w:rPr>
                <w:sz w:val="18"/>
                <w:lang w:val="es-ES_tradnl"/>
              </w:rPr>
              <w:t>14</w:t>
            </w:r>
            <w:r w:rsidR="007C27C3">
              <w:rPr>
                <w:sz w:val="18"/>
                <w:lang w:val="es-ES_tradnl"/>
              </w:rPr>
              <w:t xml:space="preserve"> </w:t>
            </w:r>
            <w:r w:rsidRPr="00121F1D">
              <w:rPr>
                <w:sz w:val="18"/>
                <w:lang w:val="es-ES_tradnl"/>
              </w:rPr>
              <w:t>386</w:t>
            </w:r>
          </w:p>
        </w:tc>
        <w:tc>
          <w:tcPr>
            <w:tcW w:w="907" w:type="dxa"/>
            <w:shd w:val="clear" w:color="auto" w:fill="auto"/>
            <w:vAlign w:val="bottom"/>
          </w:tcPr>
          <w:p w14:paraId="6080BBED" w14:textId="06D65B88" w:rsidR="00121F1D" w:rsidRPr="00121F1D" w:rsidRDefault="00121F1D" w:rsidP="00AE2202">
            <w:pPr>
              <w:spacing w:before="40" w:after="40" w:line="220" w:lineRule="exact"/>
              <w:ind w:right="57"/>
              <w:jc w:val="right"/>
              <w:rPr>
                <w:sz w:val="18"/>
                <w:lang w:val="es-ES_tradnl"/>
              </w:rPr>
            </w:pPr>
            <w:r w:rsidRPr="00121F1D">
              <w:rPr>
                <w:sz w:val="18"/>
                <w:lang w:val="es-ES_tradnl"/>
              </w:rPr>
              <w:t>10</w:t>
            </w:r>
            <w:r w:rsidR="007C27C3">
              <w:rPr>
                <w:sz w:val="18"/>
                <w:lang w:val="es-ES_tradnl"/>
              </w:rPr>
              <w:t xml:space="preserve"> </w:t>
            </w:r>
            <w:r w:rsidRPr="00121F1D">
              <w:rPr>
                <w:sz w:val="18"/>
                <w:lang w:val="es-ES_tradnl"/>
              </w:rPr>
              <w:t>960</w:t>
            </w:r>
          </w:p>
        </w:tc>
        <w:tc>
          <w:tcPr>
            <w:tcW w:w="907" w:type="dxa"/>
            <w:shd w:val="clear" w:color="auto" w:fill="auto"/>
            <w:vAlign w:val="bottom"/>
          </w:tcPr>
          <w:p w14:paraId="45B65D59" w14:textId="35085B0A" w:rsidR="00121F1D" w:rsidRPr="00121F1D" w:rsidRDefault="00121F1D" w:rsidP="00AE2202">
            <w:pPr>
              <w:spacing w:before="40" w:after="40" w:line="220" w:lineRule="exact"/>
              <w:ind w:right="57"/>
              <w:jc w:val="right"/>
              <w:rPr>
                <w:sz w:val="18"/>
                <w:lang w:val="es-ES_tradnl"/>
              </w:rPr>
            </w:pPr>
            <w:r w:rsidRPr="00121F1D">
              <w:rPr>
                <w:sz w:val="18"/>
                <w:lang w:val="es-ES_tradnl"/>
              </w:rPr>
              <w:t>9</w:t>
            </w:r>
            <w:r w:rsidR="007C27C3">
              <w:rPr>
                <w:sz w:val="18"/>
                <w:lang w:val="es-ES_tradnl"/>
              </w:rPr>
              <w:t xml:space="preserve"> </w:t>
            </w:r>
            <w:r w:rsidRPr="00121F1D">
              <w:rPr>
                <w:sz w:val="18"/>
                <w:lang w:val="es-ES_tradnl"/>
              </w:rPr>
              <w:t>719</w:t>
            </w:r>
          </w:p>
        </w:tc>
        <w:tc>
          <w:tcPr>
            <w:tcW w:w="907" w:type="dxa"/>
            <w:shd w:val="clear" w:color="auto" w:fill="auto"/>
            <w:vAlign w:val="bottom"/>
          </w:tcPr>
          <w:p w14:paraId="0027E88B" w14:textId="5E6FD76C" w:rsidR="00121F1D" w:rsidRPr="00121F1D" w:rsidRDefault="00121F1D" w:rsidP="00AE2202">
            <w:pPr>
              <w:spacing w:before="40" w:after="40" w:line="220" w:lineRule="exact"/>
              <w:ind w:right="57"/>
              <w:jc w:val="right"/>
              <w:rPr>
                <w:sz w:val="18"/>
                <w:lang w:val="es-ES_tradnl"/>
              </w:rPr>
            </w:pPr>
            <w:r w:rsidRPr="00121F1D">
              <w:rPr>
                <w:sz w:val="18"/>
                <w:lang w:val="es-ES_tradnl"/>
              </w:rPr>
              <w:t>9</w:t>
            </w:r>
            <w:r w:rsidR="007C27C3">
              <w:rPr>
                <w:sz w:val="18"/>
                <w:lang w:val="es-ES_tradnl"/>
              </w:rPr>
              <w:t xml:space="preserve"> </w:t>
            </w:r>
            <w:r w:rsidRPr="00121F1D">
              <w:rPr>
                <w:sz w:val="18"/>
                <w:lang w:val="es-ES_tradnl"/>
              </w:rPr>
              <w:t>512</w:t>
            </w:r>
          </w:p>
        </w:tc>
        <w:tc>
          <w:tcPr>
            <w:tcW w:w="907" w:type="dxa"/>
            <w:shd w:val="clear" w:color="auto" w:fill="auto"/>
            <w:vAlign w:val="bottom"/>
          </w:tcPr>
          <w:p w14:paraId="1610BB5F" w14:textId="4C18C2C7" w:rsidR="00121F1D" w:rsidRPr="00121F1D" w:rsidRDefault="00121F1D" w:rsidP="00AE2202">
            <w:pPr>
              <w:spacing w:before="40" w:after="40" w:line="220" w:lineRule="exact"/>
              <w:ind w:right="57"/>
              <w:jc w:val="right"/>
              <w:rPr>
                <w:sz w:val="18"/>
                <w:lang w:val="es-ES_tradnl"/>
              </w:rPr>
            </w:pPr>
            <w:r w:rsidRPr="00121F1D">
              <w:rPr>
                <w:sz w:val="18"/>
                <w:lang w:val="es-ES_tradnl"/>
              </w:rPr>
              <w:t>7</w:t>
            </w:r>
            <w:r w:rsidR="007C27C3">
              <w:rPr>
                <w:sz w:val="18"/>
                <w:lang w:val="es-ES_tradnl"/>
              </w:rPr>
              <w:t xml:space="preserve"> </w:t>
            </w:r>
            <w:r w:rsidRPr="00121F1D">
              <w:rPr>
                <w:sz w:val="18"/>
                <w:lang w:val="es-ES_tradnl"/>
              </w:rPr>
              <w:t>868</w:t>
            </w:r>
          </w:p>
        </w:tc>
      </w:tr>
      <w:tr w:rsidR="00121F1D" w:rsidRPr="00121F1D" w14:paraId="4D0E9C2A" w14:textId="77777777" w:rsidTr="007C27C3">
        <w:trPr>
          <w:trHeight w:val="240"/>
        </w:trPr>
        <w:tc>
          <w:tcPr>
            <w:tcW w:w="2835" w:type="dxa"/>
            <w:shd w:val="clear" w:color="auto" w:fill="auto"/>
          </w:tcPr>
          <w:p w14:paraId="24B5FAD1" w14:textId="3F2BA21A" w:rsidR="00121F1D" w:rsidRPr="00121F1D" w:rsidRDefault="007C27C3" w:rsidP="007C27C3">
            <w:pPr>
              <w:spacing w:before="40" w:after="40" w:line="220" w:lineRule="exact"/>
              <w:rPr>
                <w:sz w:val="18"/>
                <w:lang w:val="es-ES_tradnl"/>
              </w:rPr>
            </w:pPr>
            <w:r>
              <w:rPr>
                <w:sz w:val="18"/>
                <w:lang w:val="es-ES_tradnl"/>
              </w:rPr>
              <w:t>Porcentaje</w:t>
            </w:r>
            <w:r w:rsidR="00121F1D" w:rsidRPr="00121F1D">
              <w:rPr>
                <w:sz w:val="18"/>
                <w:lang w:val="es-ES_tradnl"/>
              </w:rPr>
              <w:t xml:space="preserve"> del total</w:t>
            </w:r>
          </w:p>
        </w:tc>
        <w:tc>
          <w:tcPr>
            <w:tcW w:w="907" w:type="dxa"/>
            <w:shd w:val="clear" w:color="auto" w:fill="auto"/>
            <w:vAlign w:val="bottom"/>
          </w:tcPr>
          <w:p w14:paraId="7463DAEC" w14:textId="7968C641" w:rsidR="00121F1D" w:rsidRPr="00121F1D" w:rsidRDefault="00121F1D" w:rsidP="00AE2202">
            <w:pPr>
              <w:spacing w:before="40" w:after="40" w:line="220" w:lineRule="exact"/>
              <w:ind w:right="57"/>
              <w:jc w:val="right"/>
              <w:rPr>
                <w:sz w:val="18"/>
                <w:lang w:val="es-ES_tradnl"/>
              </w:rPr>
            </w:pPr>
            <w:r w:rsidRPr="00121F1D">
              <w:rPr>
                <w:sz w:val="18"/>
                <w:lang w:val="es-ES_tradnl"/>
              </w:rPr>
              <w:t>59,7</w:t>
            </w:r>
            <w:r w:rsidR="0078067E">
              <w:rPr>
                <w:sz w:val="18"/>
                <w:lang w:val="es-ES_tradnl"/>
              </w:rPr>
              <w:t xml:space="preserve"> </w:t>
            </w:r>
            <w:r w:rsidRPr="00121F1D">
              <w:rPr>
                <w:sz w:val="18"/>
                <w:lang w:val="es-ES_tradnl"/>
              </w:rPr>
              <w:t>%</w:t>
            </w:r>
          </w:p>
        </w:tc>
        <w:tc>
          <w:tcPr>
            <w:tcW w:w="907" w:type="dxa"/>
            <w:shd w:val="clear" w:color="auto" w:fill="auto"/>
            <w:vAlign w:val="bottom"/>
          </w:tcPr>
          <w:p w14:paraId="35D27603" w14:textId="438A9543" w:rsidR="00121F1D" w:rsidRPr="00121F1D" w:rsidRDefault="00121F1D" w:rsidP="00AE2202">
            <w:pPr>
              <w:spacing w:before="40" w:after="40" w:line="220" w:lineRule="exact"/>
              <w:ind w:right="57"/>
              <w:jc w:val="right"/>
              <w:rPr>
                <w:sz w:val="18"/>
                <w:lang w:val="es-ES_tradnl"/>
              </w:rPr>
            </w:pPr>
            <w:r w:rsidRPr="00121F1D">
              <w:rPr>
                <w:sz w:val="18"/>
                <w:lang w:val="es-ES_tradnl"/>
              </w:rPr>
              <w:t>51,1</w:t>
            </w:r>
            <w:r w:rsidR="0078067E">
              <w:rPr>
                <w:sz w:val="18"/>
                <w:lang w:val="es-ES_tradnl"/>
              </w:rPr>
              <w:t xml:space="preserve"> </w:t>
            </w:r>
            <w:r w:rsidRPr="00121F1D">
              <w:rPr>
                <w:sz w:val="18"/>
                <w:lang w:val="es-ES_tradnl"/>
              </w:rPr>
              <w:t>%</w:t>
            </w:r>
          </w:p>
        </w:tc>
        <w:tc>
          <w:tcPr>
            <w:tcW w:w="907" w:type="dxa"/>
            <w:shd w:val="clear" w:color="auto" w:fill="auto"/>
            <w:vAlign w:val="bottom"/>
          </w:tcPr>
          <w:p w14:paraId="660628AE" w14:textId="368D09AD" w:rsidR="00121F1D" w:rsidRPr="00121F1D" w:rsidRDefault="00121F1D" w:rsidP="00AE2202">
            <w:pPr>
              <w:spacing w:before="40" w:after="40" w:line="220" w:lineRule="exact"/>
              <w:ind w:right="57"/>
              <w:jc w:val="right"/>
              <w:rPr>
                <w:sz w:val="18"/>
                <w:lang w:val="es-ES_tradnl"/>
              </w:rPr>
            </w:pPr>
            <w:r w:rsidRPr="00121F1D">
              <w:rPr>
                <w:sz w:val="18"/>
                <w:lang w:val="es-ES_tradnl"/>
              </w:rPr>
              <w:t>46,9</w:t>
            </w:r>
            <w:r w:rsidR="0078067E">
              <w:rPr>
                <w:sz w:val="18"/>
                <w:lang w:val="es-ES_tradnl"/>
              </w:rPr>
              <w:t xml:space="preserve"> </w:t>
            </w:r>
            <w:r w:rsidRPr="00121F1D">
              <w:rPr>
                <w:sz w:val="18"/>
                <w:lang w:val="es-ES_tradnl"/>
              </w:rPr>
              <w:t>%</w:t>
            </w:r>
          </w:p>
        </w:tc>
        <w:tc>
          <w:tcPr>
            <w:tcW w:w="907" w:type="dxa"/>
            <w:shd w:val="clear" w:color="auto" w:fill="auto"/>
            <w:vAlign w:val="bottom"/>
          </w:tcPr>
          <w:p w14:paraId="15538204" w14:textId="5BB8FF9F" w:rsidR="00121F1D" w:rsidRPr="00121F1D" w:rsidRDefault="00121F1D" w:rsidP="00AE2202">
            <w:pPr>
              <w:spacing w:before="40" w:after="40" w:line="220" w:lineRule="exact"/>
              <w:ind w:right="57"/>
              <w:jc w:val="right"/>
              <w:rPr>
                <w:sz w:val="18"/>
                <w:lang w:val="es-ES_tradnl"/>
              </w:rPr>
            </w:pPr>
            <w:r w:rsidRPr="00121F1D">
              <w:rPr>
                <w:sz w:val="18"/>
                <w:lang w:val="es-ES_tradnl"/>
              </w:rPr>
              <w:t>43,4</w:t>
            </w:r>
            <w:r w:rsidR="0078067E">
              <w:rPr>
                <w:sz w:val="18"/>
                <w:lang w:val="es-ES_tradnl"/>
              </w:rPr>
              <w:t xml:space="preserve"> </w:t>
            </w:r>
            <w:r w:rsidRPr="00121F1D">
              <w:rPr>
                <w:sz w:val="18"/>
                <w:lang w:val="es-ES_tradnl"/>
              </w:rPr>
              <w:t>%</w:t>
            </w:r>
          </w:p>
        </w:tc>
        <w:tc>
          <w:tcPr>
            <w:tcW w:w="907" w:type="dxa"/>
            <w:shd w:val="clear" w:color="auto" w:fill="auto"/>
            <w:vAlign w:val="bottom"/>
          </w:tcPr>
          <w:p w14:paraId="3FAF8F05" w14:textId="6333656E" w:rsidR="00121F1D" w:rsidRPr="00121F1D" w:rsidRDefault="00121F1D" w:rsidP="00AE2202">
            <w:pPr>
              <w:spacing w:before="40" w:after="40" w:line="220" w:lineRule="exact"/>
              <w:ind w:right="57"/>
              <w:jc w:val="right"/>
              <w:rPr>
                <w:sz w:val="18"/>
                <w:lang w:val="es-ES_tradnl"/>
              </w:rPr>
            </w:pPr>
            <w:r w:rsidRPr="00121F1D">
              <w:rPr>
                <w:sz w:val="18"/>
                <w:lang w:val="es-ES_tradnl"/>
              </w:rPr>
              <w:t>30,6</w:t>
            </w:r>
            <w:r w:rsidR="0078067E">
              <w:rPr>
                <w:sz w:val="18"/>
                <w:lang w:val="es-ES_tradnl"/>
              </w:rPr>
              <w:t xml:space="preserve"> </w:t>
            </w:r>
            <w:r w:rsidRPr="00121F1D">
              <w:rPr>
                <w:sz w:val="18"/>
                <w:lang w:val="es-ES_tradnl"/>
              </w:rPr>
              <w:t>%</w:t>
            </w:r>
          </w:p>
        </w:tc>
      </w:tr>
      <w:tr w:rsidR="00121F1D" w:rsidRPr="00121F1D" w14:paraId="1A82B27A" w14:textId="77777777" w:rsidTr="007C27C3">
        <w:trPr>
          <w:trHeight w:val="240"/>
        </w:trPr>
        <w:tc>
          <w:tcPr>
            <w:tcW w:w="2835" w:type="dxa"/>
            <w:shd w:val="clear" w:color="auto" w:fill="auto"/>
          </w:tcPr>
          <w:p w14:paraId="4489DFEF" w14:textId="77777777" w:rsidR="00121F1D" w:rsidRPr="00121F1D" w:rsidRDefault="00121F1D" w:rsidP="007C27C3">
            <w:pPr>
              <w:spacing w:before="40" w:after="40" w:line="220" w:lineRule="exact"/>
              <w:rPr>
                <w:b/>
                <w:bCs/>
                <w:sz w:val="18"/>
                <w:lang w:val="es-ES_tradnl"/>
              </w:rPr>
            </w:pPr>
            <w:r w:rsidRPr="00121F1D">
              <w:rPr>
                <w:b/>
                <w:bCs/>
                <w:sz w:val="18"/>
                <w:lang w:val="es-ES_tradnl"/>
              </w:rPr>
              <w:t>Superior</w:t>
            </w:r>
          </w:p>
        </w:tc>
        <w:tc>
          <w:tcPr>
            <w:tcW w:w="907" w:type="dxa"/>
            <w:shd w:val="clear" w:color="auto" w:fill="auto"/>
            <w:vAlign w:val="bottom"/>
          </w:tcPr>
          <w:p w14:paraId="7860A425" w14:textId="18806CEC"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99</w:t>
            </w:r>
            <w:r w:rsidR="007C27C3">
              <w:rPr>
                <w:b/>
                <w:bCs/>
                <w:sz w:val="18"/>
                <w:lang w:val="es-ES_tradnl"/>
              </w:rPr>
              <w:t xml:space="preserve"> </w:t>
            </w:r>
            <w:r w:rsidRPr="00121F1D">
              <w:rPr>
                <w:b/>
                <w:bCs/>
                <w:sz w:val="18"/>
                <w:lang w:val="es-ES_tradnl"/>
              </w:rPr>
              <w:t>005</w:t>
            </w:r>
          </w:p>
        </w:tc>
        <w:tc>
          <w:tcPr>
            <w:tcW w:w="907" w:type="dxa"/>
            <w:shd w:val="clear" w:color="auto" w:fill="auto"/>
            <w:vAlign w:val="bottom"/>
          </w:tcPr>
          <w:p w14:paraId="2E8614DB" w14:textId="64D25952"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93</w:t>
            </w:r>
            <w:r w:rsidR="007C27C3">
              <w:rPr>
                <w:b/>
                <w:bCs/>
                <w:sz w:val="18"/>
                <w:lang w:val="es-ES_tradnl"/>
              </w:rPr>
              <w:t xml:space="preserve"> </w:t>
            </w:r>
            <w:r w:rsidRPr="00121F1D">
              <w:rPr>
                <w:b/>
                <w:bCs/>
                <w:sz w:val="18"/>
                <w:lang w:val="es-ES_tradnl"/>
              </w:rPr>
              <w:t>246</w:t>
            </w:r>
          </w:p>
        </w:tc>
        <w:tc>
          <w:tcPr>
            <w:tcW w:w="907" w:type="dxa"/>
            <w:shd w:val="clear" w:color="auto" w:fill="auto"/>
            <w:vAlign w:val="bottom"/>
          </w:tcPr>
          <w:p w14:paraId="68DAE14F" w14:textId="420515C1"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110</w:t>
            </w:r>
            <w:r w:rsidR="007C27C3">
              <w:rPr>
                <w:b/>
                <w:bCs/>
                <w:sz w:val="18"/>
                <w:lang w:val="es-ES_tradnl"/>
              </w:rPr>
              <w:t xml:space="preserve"> </w:t>
            </w:r>
            <w:r w:rsidRPr="00121F1D">
              <w:rPr>
                <w:b/>
                <w:bCs/>
                <w:sz w:val="18"/>
                <w:lang w:val="es-ES_tradnl"/>
              </w:rPr>
              <w:t>147</w:t>
            </w:r>
          </w:p>
        </w:tc>
        <w:tc>
          <w:tcPr>
            <w:tcW w:w="907" w:type="dxa"/>
            <w:shd w:val="clear" w:color="auto" w:fill="auto"/>
            <w:vAlign w:val="bottom"/>
          </w:tcPr>
          <w:p w14:paraId="3002860B" w14:textId="64855E2F"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132</w:t>
            </w:r>
            <w:r w:rsidR="007C27C3">
              <w:rPr>
                <w:b/>
                <w:bCs/>
                <w:sz w:val="18"/>
                <w:lang w:val="es-ES_tradnl"/>
              </w:rPr>
              <w:t xml:space="preserve"> </w:t>
            </w:r>
            <w:r w:rsidRPr="00121F1D">
              <w:rPr>
                <w:b/>
                <w:bCs/>
                <w:sz w:val="18"/>
                <w:lang w:val="es-ES_tradnl"/>
              </w:rPr>
              <w:t>190</w:t>
            </w:r>
          </w:p>
        </w:tc>
        <w:tc>
          <w:tcPr>
            <w:tcW w:w="907" w:type="dxa"/>
            <w:shd w:val="clear" w:color="auto" w:fill="auto"/>
            <w:vAlign w:val="bottom"/>
          </w:tcPr>
          <w:p w14:paraId="6BDD0E83" w14:textId="11D64E45"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125</w:t>
            </w:r>
            <w:r w:rsidR="007C27C3">
              <w:rPr>
                <w:b/>
                <w:bCs/>
                <w:sz w:val="18"/>
                <w:lang w:val="es-ES_tradnl"/>
              </w:rPr>
              <w:t xml:space="preserve"> </w:t>
            </w:r>
            <w:r w:rsidRPr="00121F1D">
              <w:rPr>
                <w:b/>
                <w:bCs/>
                <w:sz w:val="18"/>
                <w:lang w:val="es-ES_tradnl"/>
              </w:rPr>
              <w:t>616</w:t>
            </w:r>
          </w:p>
        </w:tc>
      </w:tr>
      <w:tr w:rsidR="00121F1D" w:rsidRPr="00121F1D" w14:paraId="748AD063" w14:textId="77777777" w:rsidTr="007C27C3">
        <w:trPr>
          <w:trHeight w:val="240"/>
        </w:trPr>
        <w:tc>
          <w:tcPr>
            <w:tcW w:w="2835" w:type="dxa"/>
            <w:shd w:val="clear" w:color="auto" w:fill="auto"/>
          </w:tcPr>
          <w:p w14:paraId="2305A19A" w14:textId="77777777" w:rsidR="00121F1D" w:rsidRPr="00121F1D" w:rsidRDefault="00121F1D" w:rsidP="007C27C3">
            <w:pPr>
              <w:spacing w:before="40" w:after="40" w:line="220" w:lineRule="exact"/>
              <w:rPr>
                <w:sz w:val="18"/>
                <w:lang w:val="es-ES_tradnl"/>
              </w:rPr>
            </w:pPr>
            <w:r w:rsidRPr="00121F1D">
              <w:rPr>
                <w:sz w:val="18"/>
                <w:lang w:val="es-ES_tradnl"/>
              </w:rPr>
              <w:t>Pública</w:t>
            </w:r>
          </w:p>
        </w:tc>
        <w:tc>
          <w:tcPr>
            <w:tcW w:w="907" w:type="dxa"/>
            <w:shd w:val="clear" w:color="auto" w:fill="auto"/>
            <w:vAlign w:val="bottom"/>
          </w:tcPr>
          <w:p w14:paraId="2A155C06" w14:textId="3ED59FF6" w:rsidR="00121F1D" w:rsidRPr="00121F1D" w:rsidRDefault="00121F1D" w:rsidP="00AE2202">
            <w:pPr>
              <w:spacing w:before="40" w:after="40" w:line="220" w:lineRule="exact"/>
              <w:ind w:right="57"/>
              <w:jc w:val="right"/>
              <w:rPr>
                <w:sz w:val="18"/>
                <w:lang w:val="es-ES_tradnl"/>
              </w:rPr>
            </w:pPr>
            <w:r w:rsidRPr="00121F1D">
              <w:rPr>
                <w:sz w:val="18"/>
                <w:lang w:val="es-ES_tradnl"/>
              </w:rPr>
              <w:t>74</w:t>
            </w:r>
            <w:r w:rsidR="007C27C3">
              <w:rPr>
                <w:sz w:val="18"/>
                <w:lang w:val="es-ES_tradnl"/>
              </w:rPr>
              <w:t xml:space="preserve"> </w:t>
            </w:r>
            <w:r w:rsidRPr="00121F1D">
              <w:rPr>
                <w:sz w:val="18"/>
                <w:lang w:val="es-ES_tradnl"/>
              </w:rPr>
              <w:t>030</w:t>
            </w:r>
          </w:p>
        </w:tc>
        <w:tc>
          <w:tcPr>
            <w:tcW w:w="907" w:type="dxa"/>
            <w:shd w:val="clear" w:color="auto" w:fill="auto"/>
            <w:vAlign w:val="bottom"/>
          </w:tcPr>
          <w:p w14:paraId="10782C2C" w14:textId="0F07141B" w:rsidR="00121F1D" w:rsidRPr="00121F1D" w:rsidRDefault="00121F1D" w:rsidP="00AE2202">
            <w:pPr>
              <w:spacing w:before="40" w:after="40" w:line="220" w:lineRule="exact"/>
              <w:ind w:right="57"/>
              <w:jc w:val="right"/>
              <w:rPr>
                <w:sz w:val="18"/>
                <w:lang w:val="es-ES_tradnl"/>
              </w:rPr>
            </w:pPr>
            <w:r w:rsidRPr="00121F1D">
              <w:rPr>
                <w:sz w:val="18"/>
                <w:lang w:val="es-ES_tradnl"/>
              </w:rPr>
              <w:t>79</w:t>
            </w:r>
            <w:r w:rsidR="007C27C3">
              <w:rPr>
                <w:sz w:val="18"/>
                <w:lang w:val="es-ES_tradnl"/>
              </w:rPr>
              <w:t xml:space="preserve"> </w:t>
            </w:r>
            <w:r w:rsidRPr="00121F1D">
              <w:rPr>
                <w:sz w:val="18"/>
                <w:lang w:val="es-ES_tradnl"/>
              </w:rPr>
              <w:t>839</w:t>
            </w:r>
          </w:p>
        </w:tc>
        <w:tc>
          <w:tcPr>
            <w:tcW w:w="907" w:type="dxa"/>
            <w:shd w:val="clear" w:color="auto" w:fill="auto"/>
            <w:vAlign w:val="bottom"/>
          </w:tcPr>
          <w:p w14:paraId="6D434D3A" w14:textId="6C4E8501" w:rsidR="00121F1D" w:rsidRPr="00121F1D" w:rsidRDefault="00121F1D" w:rsidP="00AE2202">
            <w:pPr>
              <w:spacing w:before="40" w:after="40" w:line="220" w:lineRule="exact"/>
              <w:ind w:right="57"/>
              <w:jc w:val="right"/>
              <w:rPr>
                <w:sz w:val="18"/>
                <w:lang w:val="es-ES_tradnl"/>
              </w:rPr>
            </w:pPr>
            <w:r w:rsidRPr="00121F1D">
              <w:rPr>
                <w:sz w:val="18"/>
                <w:lang w:val="es-ES_tradnl"/>
              </w:rPr>
              <w:t>97</w:t>
            </w:r>
            <w:r w:rsidR="007C27C3">
              <w:rPr>
                <w:sz w:val="18"/>
                <w:lang w:val="es-ES_tradnl"/>
              </w:rPr>
              <w:t xml:space="preserve"> </w:t>
            </w:r>
            <w:r w:rsidRPr="00121F1D">
              <w:rPr>
                <w:sz w:val="18"/>
                <w:lang w:val="es-ES_tradnl"/>
              </w:rPr>
              <w:t>148</w:t>
            </w:r>
          </w:p>
        </w:tc>
        <w:tc>
          <w:tcPr>
            <w:tcW w:w="907" w:type="dxa"/>
            <w:shd w:val="clear" w:color="auto" w:fill="auto"/>
            <w:vAlign w:val="bottom"/>
          </w:tcPr>
          <w:p w14:paraId="49F6A195" w14:textId="6E32B894" w:rsidR="00121F1D" w:rsidRPr="00121F1D" w:rsidRDefault="00121F1D" w:rsidP="00AE2202">
            <w:pPr>
              <w:spacing w:before="40" w:after="40" w:line="220" w:lineRule="exact"/>
              <w:ind w:right="57"/>
              <w:jc w:val="right"/>
              <w:rPr>
                <w:sz w:val="18"/>
                <w:lang w:val="es-ES_tradnl"/>
              </w:rPr>
            </w:pPr>
            <w:r w:rsidRPr="00121F1D">
              <w:rPr>
                <w:sz w:val="18"/>
                <w:lang w:val="es-ES_tradnl"/>
              </w:rPr>
              <w:t>109</w:t>
            </w:r>
            <w:r w:rsidR="007C27C3">
              <w:rPr>
                <w:sz w:val="18"/>
                <w:lang w:val="es-ES_tradnl"/>
              </w:rPr>
              <w:t xml:space="preserve"> </w:t>
            </w:r>
            <w:r w:rsidRPr="00121F1D">
              <w:rPr>
                <w:sz w:val="18"/>
                <w:lang w:val="es-ES_tradnl"/>
              </w:rPr>
              <w:t>270</w:t>
            </w:r>
          </w:p>
        </w:tc>
        <w:tc>
          <w:tcPr>
            <w:tcW w:w="907" w:type="dxa"/>
            <w:shd w:val="clear" w:color="auto" w:fill="auto"/>
            <w:vAlign w:val="bottom"/>
          </w:tcPr>
          <w:p w14:paraId="15A1A02E" w14:textId="4B876721" w:rsidR="00121F1D" w:rsidRPr="00121F1D" w:rsidRDefault="00121F1D" w:rsidP="00AE2202">
            <w:pPr>
              <w:spacing w:before="40" w:after="40" w:line="220" w:lineRule="exact"/>
              <w:ind w:right="57"/>
              <w:jc w:val="right"/>
              <w:rPr>
                <w:sz w:val="18"/>
                <w:lang w:val="es-ES_tradnl"/>
              </w:rPr>
            </w:pPr>
            <w:r w:rsidRPr="00121F1D">
              <w:rPr>
                <w:sz w:val="18"/>
                <w:lang w:val="es-ES_tradnl"/>
              </w:rPr>
              <w:t>95</w:t>
            </w:r>
            <w:r w:rsidR="007C27C3">
              <w:rPr>
                <w:sz w:val="18"/>
                <w:lang w:val="es-ES_tradnl"/>
              </w:rPr>
              <w:t xml:space="preserve"> </w:t>
            </w:r>
            <w:r w:rsidRPr="00121F1D">
              <w:rPr>
                <w:sz w:val="18"/>
                <w:lang w:val="es-ES_tradnl"/>
              </w:rPr>
              <w:t>318</w:t>
            </w:r>
          </w:p>
        </w:tc>
      </w:tr>
      <w:tr w:rsidR="00121F1D" w:rsidRPr="00121F1D" w14:paraId="7D5B4A26" w14:textId="77777777" w:rsidTr="007C27C3">
        <w:trPr>
          <w:trHeight w:val="240"/>
        </w:trPr>
        <w:tc>
          <w:tcPr>
            <w:tcW w:w="2835" w:type="dxa"/>
            <w:shd w:val="clear" w:color="auto" w:fill="auto"/>
          </w:tcPr>
          <w:p w14:paraId="0C695157" w14:textId="77777777" w:rsidR="00121F1D" w:rsidRPr="00121F1D" w:rsidRDefault="00121F1D" w:rsidP="007C27C3">
            <w:pPr>
              <w:spacing w:before="40" w:after="40" w:line="220" w:lineRule="exact"/>
              <w:rPr>
                <w:sz w:val="18"/>
                <w:lang w:val="es-ES_tradnl"/>
              </w:rPr>
            </w:pPr>
            <w:r w:rsidRPr="00121F1D">
              <w:rPr>
                <w:sz w:val="18"/>
                <w:lang w:val="es-ES_tradnl"/>
              </w:rPr>
              <w:t>Privada. Cifras</w:t>
            </w:r>
          </w:p>
        </w:tc>
        <w:tc>
          <w:tcPr>
            <w:tcW w:w="907" w:type="dxa"/>
            <w:shd w:val="clear" w:color="auto" w:fill="auto"/>
            <w:vAlign w:val="bottom"/>
          </w:tcPr>
          <w:p w14:paraId="3F623552" w14:textId="0ABB914F" w:rsidR="00121F1D" w:rsidRPr="00121F1D" w:rsidRDefault="00121F1D" w:rsidP="00AE2202">
            <w:pPr>
              <w:spacing w:before="40" w:after="40" w:line="220" w:lineRule="exact"/>
              <w:ind w:right="57"/>
              <w:jc w:val="right"/>
              <w:rPr>
                <w:sz w:val="18"/>
                <w:lang w:val="es-ES_tradnl"/>
              </w:rPr>
            </w:pPr>
            <w:r w:rsidRPr="00121F1D">
              <w:rPr>
                <w:sz w:val="18"/>
                <w:lang w:val="es-ES_tradnl"/>
              </w:rPr>
              <w:t>24</w:t>
            </w:r>
            <w:r w:rsidR="007C27C3">
              <w:rPr>
                <w:sz w:val="18"/>
                <w:lang w:val="es-ES_tradnl"/>
              </w:rPr>
              <w:t xml:space="preserve"> </w:t>
            </w:r>
            <w:r w:rsidRPr="00121F1D">
              <w:rPr>
                <w:sz w:val="18"/>
                <w:lang w:val="es-ES_tradnl"/>
              </w:rPr>
              <w:t>975</w:t>
            </w:r>
          </w:p>
        </w:tc>
        <w:tc>
          <w:tcPr>
            <w:tcW w:w="907" w:type="dxa"/>
            <w:shd w:val="clear" w:color="auto" w:fill="auto"/>
            <w:vAlign w:val="bottom"/>
          </w:tcPr>
          <w:p w14:paraId="35A465E7" w14:textId="5F585380" w:rsidR="00121F1D" w:rsidRPr="00121F1D" w:rsidRDefault="00121F1D" w:rsidP="00AE2202">
            <w:pPr>
              <w:spacing w:before="40" w:after="40" w:line="220" w:lineRule="exact"/>
              <w:ind w:right="57"/>
              <w:jc w:val="right"/>
              <w:rPr>
                <w:sz w:val="18"/>
                <w:lang w:val="es-ES_tradnl"/>
              </w:rPr>
            </w:pPr>
            <w:r w:rsidRPr="00121F1D">
              <w:rPr>
                <w:sz w:val="18"/>
                <w:lang w:val="es-ES_tradnl"/>
              </w:rPr>
              <w:t>13</w:t>
            </w:r>
            <w:r w:rsidR="007C27C3">
              <w:rPr>
                <w:sz w:val="18"/>
                <w:lang w:val="es-ES_tradnl"/>
              </w:rPr>
              <w:t xml:space="preserve"> </w:t>
            </w:r>
            <w:r w:rsidRPr="00121F1D">
              <w:rPr>
                <w:sz w:val="18"/>
                <w:lang w:val="es-ES_tradnl"/>
              </w:rPr>
              <w:t>407</w:t>
            </w:r>
          </w:p>
        </w:tc>
        <w:tc>
          <w:tcPr>
            <w:tcW w:w="907" w:type="dxa"/>
            <w:shd w:val="clear" w:color="auto" w:fill="auto"/>
            <w:vAlign w:val="bottom"/>
          </w:tcPr>
          <w:p w14:paraId="7EE623F5" w14:textId="1AA7BE00" w:rsidR="00121F1D" w:rsidRPr="00121F1D" w:rsidRDefault="00121F1D" w:rsidP="00AE2202">
            <w:pPr>
              <w:spacing w:before="40" w:after="40" w:line="220" w:lineRule="exact"/>
              <w:ind w:right="57"/>
              <w:jc w:val="right"/>
              <w:rPr>
                <w:sz w:val="18"/>
                <w:lang w:val="es-ES_tradnl"/>
              </w:rPr>
            </w:pPr>
            <w:r w:rsidRPr="00121F1D">
              <w:rPr>
                <w:sz w:val="18"/>
                <w:lang w:val="es-ES_tradnl"/>
              </w:rPr>
              <w:t>12</w:t>
            </w:r>
            <w:r w:rsidR="007C27C3">
              <w:rPr>
                <w:sz w:val="18"/>
                <w:lang w:val="es-ES_tradnl"/>
              </w:rPr>
              <w:t xml:space="preserve"> </w:t>
            </w:r>
            <w:r w:rsidRPr="00121F1D">
              <w:rPr>
                <w:sz w:val="18"/>
                <w:lang w:val="es-ES_tradnl"/>
              </w:rPr>
              <w:t>999</w:t>
            </w:r>
          </w:p>
        </w:tc>
        <w:tc>
          <w:tcPr>
            <w:tcW w:w="907" w:type="dxa"/>
            <w:shd w:val="clear" w:color="auto" w:fill="auto"/>
            <w:vAlign w:val="bottom"/>
          </w:tcPr>
          <w:p w14:paraId="5DFE746C" w14:textId="6BA2F742" w:rsidR="00121F1D" w:rsidRPr="00121F1D" w:rsidRDefault="00121F1D" w:rsidP="00AE2202">
            <w:pPr>
              <w:spacing w:before="40" w:after="40" w:line="220" w:lineRule="exact"/>
              <w:ind w:right="57"/>
              <w:jc w:val="right"/>
              <w:rPr>
                <w:sz w:val="18"/>
                <w:lang w:val="es-ES_tradnl"/>
              </w:rPr>
            </w:pPr>
            <w:r w:rsidRPr="00121F1D">
              <w:rPr>
                <w:sz w:val="18"/>
                <w:lang w:val="es-ES_tradnl"/>
              </w:rPr>
              <w:t>22</w:t>
            </w:r>
            <w:r w:rsidR="007C27C3">
              <w:rPr>
                <w:sz w:val="18"/>
                <w:lang w:val="es-ES_tradnl"/>
              </w:rPr>
              <w:t xml:space="preserve"> </w:t>
            </w:r>
            <w:r w:rsidRPr="00121F1D">
              <w:rPr>
                <w:sz w:val="18"/>
                <w:lang w:val="es-ES_tradnl"/>
              </w:rPr>
              <w:t>920</w:t>
            </w:r>
          </w:p>
        </w:tc>
        <w:tc>
          <w:tcPr>
            <w:tcW w:w="907" w:type="dxa"/>
            <w:shd w:val="clear" w:color="auto" w:fill="auto"/>
            <w:vAlign w:val="bottom"/>
          </w:tcPr>
          <w:p w14:paraId="05C54E58" w14:textId="3350E6FB" w:rsidR="00121F1D" w:rsidRPr="00121F1D" w:rsidRDefault="00121F1D" w:rsidP="00AE2202">
            <w:pPr>
              <w:spacing w:before="40" w:after="40" w:line="220" w:lineRule="exact"/>
              <w:ind w:right="57"/>
              <w:jc w:val="right"/>
              <w:rPr>
                <w:sz w:val="18"/>
                <w:lang w:val="es-ES_tradnl"/>
              </w:rPr>
            </w:pPr>
            <w:r w:rsidRPr="00121F1D">
              <w:rPr>
                <w:sz w:val="18"/>
                <w:lang w:val="es-ES_tradnl"/>
              </w:rPr>
              <w:t>30</w:t>
            </w:r>
            <w:r w:rsidR="007C27C3">
              <w:rPr>
                <w:sz w:val="18"/>
                <w:lang w:val="es-ES_tradnl"/>
              </w:rPr>
              <w:t xml:space="preserve"> </w:t>
            </w:r>
            <w:r w:rsidRPr="00121F1D">
              <w:rPr>
                <w:sz w:val="18"/>
                <w:lang w:val="es-ES_tradnl"/>
              </w:rPr>
              <w:t>298</w:t>
            </w:r>
          </w:p>
        </w:tc>
      </w:tr>
      <w:tr w:rsidR="00121F1D" w:rsidRPr="00121F1D" w14:paraId="6F39B654" w14:textId="77777777" w:rsidTr="007C27C3">
        <w:trPr>
          <w:trHeight w:val="240"/>
        </w:trPr>
        <w:tc>
          <w:tcPr>
            <w:tcW w:w="2835" w:type="dxa"/>
            <w:shd w:val="clear" w:color="auto" w:fill="auto"/>
          </w:tcPr>
          <w:p w14:paraId="32389F3F" w14:textId="2DAECC50" w:rsidR="00121F1D" w:rsidRPr="00121F1D" w:rsidRDefault="007C27C3" w:rsidP="007C27C3">
            <w:pPr>
              <w:spacing w:before="40" w:after="40" w:line="220" w:lineRule="exact"/>
              <w:rPr>
                <w:sz w:val="18"/>
                <w:lang w:val="es-ES_tradnl"/>
              </w:rPr>
            </w:pPr>
            <w:r>
              <w:rPr>
                <w:sz w:val="18"/>
                <w:lang w:val="es-ES_tradnl"/>
              </w:rPr>
              <w:t>Porcentaje</w:t>
            </w:r>
            <w:r w:rsidR="00121F1D" w:rsidRPr="00121F1D">
              <w:rPr>
                <w:sz w:val="18"/>
                <w:lang w:val="es-ES_tradnl"/>
              </w:rPr>
              <w:t xml:space="preserve"> del total</w:t>
            </w:r>
          </w:p>
        </w:tc>
        <w:tc>
          <w:tcPr>
            <w:tcW w:w="907" w:type="dxa"/>
            <w:shd w:val="clear" w:color="auto" w:fill="auto"/>
            <w:vAlign w:val="bottom"/>
          </w:tcPr>
          <w:p w14:paraId="41420F13" w14:textId="00FD8565" w:rsidR="00121F1D" w:rsidRPr="00121F1D" w:rsidRDefault="00121F1D" w:rsidP="00AE2202">
            <w:pPr>
              <w:spacing w:before="40" w:after="40" w:line="220" w:lineRule="exact"/>
              <w:ind w:right="57"/>
              <w:jc w:val="right"/>
              <w:rPr>
                <w:sz w:val="18"/>
                <w:lang w:val="es-ES_tradnl"/>
              </w:rPr>
            </w:pPr>
            <w:r w:rsidRPr="00121F1D">
              <w:rPr>
                <w:sz w:val="18"/>
                <w:lang w:val="es-ES_tradnl"/>
              </w:rPr>
              <w:t>25,2</w:t>
            </w:r>
            <w:r w:rsidR="0078067E">
              <w:rPr>
                <w:sz w:val="18"/>
                <w:lang w:val="es-ES_tradnl"/>
              </w:rPr>
              <w:t xml:space="preserve"> </w:t>
            </w:r>
            <w:r w:rsidR="0078067E" w:rsidRPr="00121F1D">
              <w:rPr>
                <w:sz w:val="18"/>
                <w:lang w:val="es-ES_tradnl"/>
              </w:rPr>
              <w:t>%</w:t>
            </w:r>
          </w:p>
        </w:tc>
        <w:tc>
          <w:tcPr>
            <w:tcW w:w="907" w:type="dxa"/>
            <w:shd w:val="clear" w:color="auto" w:fill="auto"/>
            <w:vAlign w:val="bottom"/>
          </w:tcPr>
          <w:p w14:paraId="1E4927EB" w14:textId="4590F302" w:rsidR="00121F1D" w:rsidRPr="00121F1D" w:rsidRDefault="00121F1D" w:rsidP="00AE2202">
            <w:pPr>
              <w:spacing w:before="40" w:after="40" w:line="220" w:lineRule="exact"/>
              <w:ind w:right="57"/>
              <w:jc w:val="right"/>
              <w:rPr>
                <w:sz w:val="18"/>
                <w:lang w:val="es-ES_tradnl"/>
              </w:rPr>
            </w:pPr>
            <w:r w:rsidRPr="00121F1D">
              <w:rPr>
                <w:sz w:val="18"/>
                <w:lang w:val="es-ES_tradnl"/>
              </w:rPr>
              <w:t>14,4</w:t>
            </w:r>
            <w:r w:rsidR="0078067E">
              <w:rPr>
                <w:sz w:val="18"/>
                <w:lang w:val="es-ES_tradnl"/>
              </w:rPr>
              <w:t xml:space="preserve"> </w:t>
            </w:r>
            <w:r w:rsidR="0078067E" w:rsidRPr="00121F1D">
              <w:rPr>
                <w:sz w:val="18"/>
                <w:lang w:val="es-ES_tradnl"/>
              </w:rPr>
              <w:t>%</w:t>
            </w:r>
          </w:p>
        </w:tc>
        <w:tc>
          <w:tcPr>
            <w:tcW w:w="907" w:type="dxa"/>
            <w:shd w:val="clear" w:color="auto" w:fill="auto"/>
            <w:vAlign w:val="bottom"/>
          </w:tcPr>
          <w:p w14:paraId="778D17F1" w14:textId="4F96EE56" w:rsidR="00121F1D" w:rsidRPr="00121F1D" w:rsidRDefault="00121F1D" w:rsidP="00AE2202">
            <w:pPr>
              <w:spacing w:before="40" w:after="40" w:line="220" w:lineRule="exact"/>
              <w:ind w:right="57"/>
              <w:jc w:val="right"/>
              <w:rPr>
                <w:sz w:val="18"/>
                <w:lang w:val="es-ES_tradnl"/>
              </w:rPr>
            </w:pPr>
            <w:r w:rsidRPr="00121F1D">
              <w:rPr>
                <w:sz w:val="18"/>
                <w:lang w:val="es-ES_tradnl"/>
              </w:rPr>
              <w:t>11,8</w:t>
            </w:r>
            <w:r w:rsidR="0078067E">
              <w:rPr>
                <w:sz w:val="18"/>
                <w:lang w:val="es-ES_tradnl"/>
              </w:rPr>
              <w:t xml:space="preserve"> </w:t>
            </w:r>
            <w:r w:rsidR="0078067E" w:rsidRPr="00121F1D">
              <w:rPr>
                <w:sz w:val="18"/>
                <w:lang w:val="es-ES_tradnl"/>
              </w:rPr>
              <w:t>%</w:t>
            </w:r>
          </w:p>
        </w:tc>
        <w:tc>
          <w:tcPr>
            <w:tcW w:w="907" w:type="dxa"/>
            <w:shd w:val="clear" w:color="auto" w:fill="auto"/>
            <w:vAlign w:val="bottom"/>
          </w:tcPr>
          <w:p w14:paraId="7ADC73E1" w14:textId="40DCD340" w:rsidR="00121F1D" w:rsidRPr="00121F1D" w:rsidRDefault="00121F1D" w:rsidP="00AE2202">
            <w:pPr>
              <w:spacing w:before="40" w:after="40" w:line="220" w:lineRule="exact"/>
              <w:ind w:right="57"/>
              <w:jc w:val="right"/>
              <w:rPr>
                <w:sz w:val="18"/>
                <w:lang w:val="es-ES_tradnl"/>
              </w:rPr>
            </w:pPr>
            <w:r w:rsidRPr="00121F1D">
              <w:rPr>
                <w:sz w:val="18"/>
                <w:lang w:val="es-ES_tradnl"/>
              </w:rPr>
              <w:t>17,3</w:t>
            </w:r>
            <w:r w:rsidR="0078067E">
              <w:rPr>
                <w:sz w:val="18"/>
                <w:lang w:val="es-ES_tradnl"/>
              </w:rPr>
              <w:t xml:space="preserve"> </w:t>
            </w:r>
            <w:r w:rsidR="0078067E" w:rsidRPr="00121F1D">
              <w:rPr>
                <w:sz w:val="18"/>
                <w:lang w:val="es-ES_tradnl"/>
              </w:rPr>
              <w:t>%</w:t>
            </w:r>
          </w:p>
        </w:tc>
        <w:tc>
          <w:tcPr>
            <w:tcW w:w="907" w:type="dxa"/>
            <w:shd w:val="clear" w:color="auto" w:fill="auto"/>
            <w:vAlign w:val="bottom"/>
          </w:tcPr>
          <w:p w14:paraId="76567E57" w14:textId="2B64E22A" w:rsidR="00121F1D" w:rsidRPr="00121F1D" w:rsidRDefault="00121F1D" w:rsidP="00AE2202">
            <w:pPr>
              <w:spacing w:before="40" w:after="40" w:line="220" w:lineRule="exact"/>
              <w:ind w:right="57"/>
              <w:jc w:val="right"/>
              <w:rPr>
                <w:sz w:val="18"/>
                <w:lang w:val="es-ES_tradnl"/>
              </w:rPr>
            </w:pPr>
            <w:r w:rsidRPr="00121F1D">
              <w:rPr>
                <w:sz w:val="18"/>
                <w:lang w:val="es-ES_tradnl"/>
              </w:rPr>
              <w:t>24,1</w:t>
            </w:r>
            <w:r w:rsidR="0078067E">
              <w:rPr>
                <w:sz w:val="18"/>
                <w:lang w:val="es-ES_tradnl"/>
              </w:rPr>
              <w:t xml:space="preserve"> </w:t>
            </w:r>
            <w:r w:rsidR="0078067E" w:rsidRPr="00121F1D">
              <w:rPr>
                <w:sz w:val="18"/>
                <w:lang w:val="es-ES_tradnl"/>
              </w:rPr>
              <w:t>%</w:t>
            </w:r>
          </w:p>
        </w:tc>
      </w:tr>
      <w:tr w:rsidR="00121F1D" w:rsidRPr="00121F1D" w14:paraId="78911412" w14:textId="77777777" w:rsidTr="007C27C3">
        <w:trPr>
          <w:trHeight w:val="240"/>
        </w:trPr>
        <w:tc>
          <w:tcPr>
            <w:tcW w:w="2835" w:type="dxa"/>
            <w:shd w:val="clear" w:color="auto" w:fill="auto"/>
          </w:tcPr>
          <w:p w14:paraId="1414B5EB" w14:textId="77777777" w:rsidR="00121F1D" w:rsidRPr="00121F1D" w:rsidRDefault="00121F1D" w:rsidP="007C27C3">
            <w:pPr>
              <w:spacing w:before="40" w:after="40" w:line="220" w:lineRule="exact"/>
              <w:rPr>
                <w:b/>
                <w:bCs/>
                <w:sz w:val="18"/>
                <w:lang w:val="es-ES_tradnl"/>
              </w:rPr>
            </w:pPr>
            <w:r w:rsidRPr="00121F1D">
              <w:rPr>
                <w:b/>
                <w:bCs/>
                <w:sz w:val="18"/>
                <w:lang w:val="es-ES_tradnl"/>
              </w:rPr>
              <w:t>Centro de oficios y centro de formación profesional</w:t>
            </w:r>
          </w:p>
        </w:tc>
        <w:tc>
          <w:tcPr>
            <w:tcW w:w="907" w:type="dxa"/>
            <w:shd w:val="clear" w:color="auto" w:fill="auto"/>
            <w:vAlign w:val="bottom"/>
          </w:tcPr>
          <w:p w14:paraId="7993C685" w14:textId="70BE1457"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4</w:t>
            </w:r>
            <w:r w:rsidR="007C27C3">
              <w:rPr>
                <w:b/>
                <w:bCs/>
                <w:sz w:val="18"/>
                <w:lang w:val="es-ES_tradnl"/>
              </w:rPr>
              <w:t xml:space="preserve"> </w:t>
            </w:r>
            <w:r w:rsidRPr="00121F1D">
              <w:rPr>
                <w:b/>
                <w:bCs/>
                <w:sz w:val="18"/>
                <w:lang w:val="es-ES_tradnl"/>
              </w:rPr>
              <w:t>167</w:t>
            </w:r>
          </w:p>
        </w:tc>
        <w:tc>
          <w:tcPr>
            <w:tcW w:w="907" w:type="dxa"/>
            <w:shd w:val="clear" w:color="auto" w:fill="auto"/>
            <w:vAlign w:val="bottom"/>
          </w:tcPr>
          <w:p w14:paraId="3533C777" w14:textId="370E1CF3"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4</w:t>
            </w:r>
            <w:r w:rsidR="007C27C3">
              <w:rPr>
                <w:b/>
                <w:bCs/>
                <w:sz w:val="18"/>
                <w:lang w:val="es-ES_tradnl"/>
              </w:rPr>
              <w:t xml:space="preserve"> </w:t>
            </w:r>
            <w:r w:rsidRPr="00121F1D">
              <w:rPr>
                <w:b/>
                <w:bCs/>
                <w:sz w:val="18"/>
                <w:lang w:val="es-ES_tradnl"/>
              </w:rPr>
              <w:t xml:space="preserve">723 </w:t>
            </w:r>
          </w:p>
        </w:tc>
        <w:tc>
          <w:tcPr>
            <w:tcW w:w="907" w:type="dxa"/>
            <w:shd w:val="clear" w:color="auto" w:fill="auto"/>
            <w:vAlign w:val="bottom"/>
          </w:tcPr>
          <w:p w14:paraId="1E77F07B" w14:textId="5B2B0DC1"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1</w:t>
            </w:r>
            <w:r w:rsidR="007C27C3">
              <w:rPr>
                <w:b/>
                <w:bCs/>
                <w:sz w:val="18"/>
                <w:lang w:val="es-ES_tradnl"/>
              </w:rPr>
              <w:t xml:space="preserve"> </w:t>
            </w:r>
            <w:r w:rsidRPr="00121F1D">
              <w:rPr>
                <w:b/>
                <w:bCs/>
                <w:sz w:val="18"/>
                <w:lang w:val="es-ES_tradnl"/>
              </w:rPr>
              <w:t>939</w:t>
            </w:r>
          </w:p>
        </w:tc>
        <w:tc>
          <w:tcPr>
            <w:tcW w:w="907" w:type="dxa"/>
            <w:shd w:val="clear" w:color="auto" w:fill="auto"/>
            <w:vAlign w:val="bottom"/>
          </w:tcPr>
          <w:p w14:paraId="7A5166C3" w14:textId="711EC0F9"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1</w:t>
            </w:r>
            <w:r w:rsidR="007C27C3">
              <w:rPr>
                <w:b/>
                <w:bCs/>
                <w:sz w:val="18"/>
                <w:lang w:val="es-ES_tradnl"/>
              </w:rPr>
              <w:t xml:space="preserve"> </w:t>
            </w:r>
            <w:r w:rsidRPr="00121F1D">
              <w:rPr>
                <w:b/>
                <w:bCs/>
                <w:sz w:val="18"/>
                <w:lang w:val="es-ES_tradnl"/>
              </w:rPr>
              <w:t>758</w:t>
            </w:r>
          </w:p>
        </w:tc>
        <w:tc>
          <w:tcPr>
            <w:tcW w:w="907" w:type="dxa"/>
            <w:shd w:val="clear" w:color="auto" w:fill="auto"/>
            <w:vAlign w:val="bottom"/>
          </w:tcPr>
          <w:p w14:paraId="1FE03D01" w14:textId="1615233D"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3</w:t>
            </w:r>
            <w:r w:rsidR="007C27C3">
              <w:rPr>
                <w:b/>
                <w:bCs/>
                <w:sz w:val="18"/>
                <w:lang w:val="es-ES_tradnl"/>
              </w:rPr>
              <w:t xml:space="preserve"> </w:t>
            </w:r>
            <w:r w:rsidRPr="00121F1D">
              <w:rPr>
                <w:b/>
                <w:bCs/>
                <w:sz w:val="18"/>
                <w:lang w:val="es-ES_tradnl"/>
              </w:rPr>
              <w:t>934</w:t>
            </w:r>
          </w:p>
        </w:tc>
      </w:tr>
      <w:tr w:rsidR="00121F1D" w:rsidRPr="00121F1D" w14:paraId="52384601" w14:textId="77777777" w:rsidTr="007C27C3">
        <w:trPr>
          <w:trHeight w:val="240"/>
        </w:trPr>
        <w:tc>
          <w:tcPr>
            <w:tcW w:w="2835" w:type="dxa"/>
            <w:shd w:val="clear" w:color="auto" w:fill="auto"/>
          </w:tcPr>
          <w:p w14:paraId="70BBE608" w14:textId="77777777" w:rsidR="00121F1D" w:rsidRPr="00121F1D" w:rsidRDefault="00121F1D" w:rsidP="007C27C3">
            <w:pPr>
              <w:spacing w:before="40" w:after="40" w:line="220" w:lineRule="exact"/>
              <w:rPr>
                <w:sz w:val="18"/>
                <w:lang w:val="es-ES_tradnl"/>
              </w:rPr>
            </w:pPr>
            <w:r w:rsidRPr="00121F1D">
              <w:rPr>
                <w:sz w:val="18"/>
                <w:lang w:val="es-ES_tradnl"/>
              </w:rPr>
              <w:t>Pública</w:t>
            </w:r>
          </w:p>
        </w:tc>
        <w:tc>
          <w:tcPr>
            <w:tcW w:w="907" w:type="dxa"/>
            <w:shd w:val="clear" w:color="auto" w:fill="auto"/>
            <w:vAlign w:val="bottom"/>
          </w:tcPr>
          <w:p w14:paraId="7374A588"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871</w:t>
            </w:r>
          </w:p>
        </w:tc>
        <w:tc>
          <w:tcPr>
            <w:tcW w:w="907" w:type="dxa"/>
            <w:shd w:val="clear" w:color="auto" w:fill="auto"/>
            <w:vAlign w:val="bottom"/>
          </w:tcPr>
          <w:p w14:paraId="5CFF5082"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855</w:t>
            </w:r>
          </w:p>
        </w:tc>
        <w:tc>
          <w:tcPr>
            <w:tcW w:w="907" w:type="dxa"/>
            <w:shd w:val="clear" w:color="auto" w:fill="auto"/>
            <w:vAlign w:val="bottom"/>
          </w:tcPr>
          <w:p w14:paraId="49C0800A"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803</w:t>
            </w:r>
          </w:p>
        </w:tc>
        <w:tc>
          <w:tcPr>
            <w:tcW w:w="907" w:type="dxa"/>
            <w:shd w:val="clear" w:color="auto" w:fill="auto"/>
            <w:vAlign w:val="bottom"/>
          </w:tcPr>
          <w:p w14:paraId="78FCE04A"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728</w:t>
            </w:r>
          </w:p>
        </w:tc>
        <w:tc>
          <w:tcPr>
            <w:tcW w:w="907" w:type="dxa"/>
            <w:shd w:val="clear" w:color="auto" w:fill="auto"/>
            <w:vAlign w:val="bottom"/>
          </w:tcPr>
          <w:p w14:paraId="18355CDD" w14:textId="3DDE1B5A" w:rsidR="00121F1D" w:rsidRPr="00121F1D" w:rsidRDefault="00121F1D" w:rsidP="00AE2202">
            <w:pPr>
              <w:spacing w:before="40" w:after="40" w:line="220" w:lineRule="exact"/>
              <w:ind w:right="57"/>
              <w:jc w:val="right"/>
              <w:rPr>
                <w:sz w:val="18"/>
                <w:lang w:val="es-ES_tradnl"/>
              </w:rPr>
            </w:pPr>
            <w:r w:rsidRPr="00121F1D">
              <w:rPr>
                <w:sz w:val="18"/>
                <w:lang w:val="es-ES_tradnl"/>
              </w:rPr>
              <w:t>2</w:t>
            </w:r>
            <w:r w:rsidR="007C27C3">
              <w:rPr>
                <w:sz w:val="18"/>
                <w:lang w:val="es-ES_tradnl"/>
              </w:rPr>
              <w:t xml:space="preserve"> </w:t>
            </w:r>
            <w:r w:rsidRPr="00121F1D">
              <w:rPr>
                <w:sz w:val="18"/>
                <w:lang w:val="es-ES_tradnl"/>
              </w:rPr>
              <w:t>120</w:t>
            </w:r>
          </w:p>
        </w:tc>
      </w:tr>
      <w:tr w:rsidR="00121F1D" w:rsidRPr="00121F1D" w14:paraId="50D8B8F1" w14:textId="77777777" w:rsidTr="007C27C3">
        <w:trPr>
          <w:trHeight w:val="240"/>
        </w:trPr>
        <w:tc>
          <w:tcPr>
            <w:tcW w:w="2835" w:type="dxa"/>
            <w:shd w:val="clear" w:color="auto" w:fill="auto"/>
          </w:tcPr>
          <w:p w14:paraId="53E26549" w14:textId="77777777" w:rsidR="00121F1D" w:rsidRPr="00121F1D" w:rsidRDefault="00121F1D" w:rsidP="007C27C3">
            <w:pPr>
              <w:spacing w:before="40" w:after="40" w:line="220" w:lineRule="exact"/>
              <w:rPr>
                <w:sz w:val="18"/>
                <w:lang w:val="es-ES_tradnl"/>
              </w:rPr>
            </w:pPr>
            <w:r w:rsidRPr="00121F1D">
              <w:rPr>
                <w:sz w:val="18"/>
                <w:lang w:val="es-ES_tradnl"/>
              </w:rPr>
              <w:t>Privada. Cifras</w:t>
            </w:r>
          </w:p>
        </w:tc>
        <w:tc>
          <w:tcPr>
            <w:tcW w:w="907" w:type="dxa"/>
            <w:shd w:val="clear" w:color="auto" w:fill="auto"/>
            <w:vAlign w:val="bottom"/>
          </w:tcPr>
          <w:p w14:paraId="2F5481F4" w14:textId="4345789A" w:rsidR="00121F1D" w:rsidRPr="00121F1D" w:rsidRDefault="00121F1D" w:rsidP="00AE2202">
            <w:pPr>
              <w:spacing w:before="40" w:after="40" w:line="220" w:lineRule="exact"/>
              <w:ind w:right="57"/>
              <w:jc w:val="right"/>
              <w:rPr>
                <w:sz w:val="18"/>
                <w:lang w:val="es-ES_tradnl"/>
              </w:rPr>
            </w:pPr>
            <w:r w:rsidRPr="00121F1D">
              <w:rPr>
                <w:sz w:val="18"/>
                <w:lang w:val="es-ES_tradnl"/>
              </w:rPr>
              <w:t>3</w:t>
            </w:r>
            <w:r w:rsidR="007C27C3">
              <w:rPr>
                <w:sz w:val="18"/>
                <w:lang w:val="es-ES_tradnl"/>
              </w:rPr>
              <w:t xml:space="preserve"> </w:t>
            </w:r>
            <w:r w:rsidRPr="00121F1D">
              <w:rPr>
                <w:sz w:val="18"/>
                <w:lang w:val="es-ES_tradnl"/>
              </w:rPr>
              <w:t>296</w:t>
            </w:r>
          </w:p>
        </w:tc>
        <w:tc>
          <w:tcPr>
            <w:tcW w:w="907" w:type="dxa"/>
            <w:shd w:val="clear" w:color="auto" w:fill="auto"/>
            <w:vAlign w:val="bottom"/>
          </w:tcPr>
          <w:p w14:paraId="580A3EB6" w14:textId="52791B78" w:rsidR="00121F1D" w:rsidRPr="00121F1D" w:rsidRDefault="00121F1D" w:rsidP="00AE2202">
            <w:pPr>
              <w:spacing w:before="40" w:after="40" w:line="220" w:lineRule="exact"/>
              <w:ind w:right="57"/>
              <w:jc w:val="right"/>
              <w:rPr>
                <w:sz w:val="18"/>
                <w:lang w:val="es-ES_tradnl"/>
              </w:rPr>
            </w:pPr>
            <w:r w:rsidRPr="00121F1D">
              <w:rPr>
                <w:sz w:val="18"/>
                <w:lang w:val="es-ES_tradnl"/>
              </w:rPr>
              <w:t>3</w:t>
            </w:r>
            <w:r w:rsidR="007C27C3">
              <w:rPr>
                <w:sz w:val="18"/>
                <w:lang w:val="es-ES_tradnl"/>
              </w:rPr>
              <w:t xml:space="preserve"> </w:t>
            </w:r>
            <w:r w:rsidRPr="00121F1D">
              <w:rPr>
                <w:sz w:val="18"/>
                <w:lang w:val="es-ES_tradnl"/>
              </w:rPr>
              <w:t>868</w:t>
            </w:r>
          </w:p>
        </w:tc>
        <w:tc>
          <w:tcPr>
            <w:tcW w:w="907" w:type="dxa"/>
            <w:shd w:val="clear" w:color="auto" w:fill="auto"/>
            <w:vAlign w:val="bottom"/>
          </w:tcPr>
          <w:p w14:paraId="1C14BA7D" w14:textId="3F32AF18" w:rsidR="00121F1D" w:rsidRPr="00121F1D" w:rsidRDefault="00121F1D" w:rsidP="00AE2202">
            <w:pPr>
              <w:spacing w:before="40" w:after="40" w:line="220" w:lineRule="exact"/>
              <w:ind w:right="57"/>
              <w:jc w:val="right"/>
              <w:rPr>
                <w:sz w:val="18"/>
                <w:lang w:val="es-ES_tradnl"/>
              </w:rPr>
            </w:pPr>
            <w:r w:rsidRPr="00121F1D">
              <w:rPr>
                <w:sz w:val="18"/>
                <w:lang w:val="es-ES_tradnl"/>
              </w:rPr>
              <w:t>1</w:t>
            </w:r>
            <w:r w:rsidR="007C27C3">
              <w:rPr>
                <w:sz w:val="18"/>
                <w:lang w:val="es-ES_tradnl"/>
              </w:rPr>
              <w:t xml:space="preserve"> </w:t>
            </w:r>
            <w:r w:rsidRPr="00121F1D">
              <w:rPr>
                <w:sz w:val="18"/>
                <w:lang w:val="es-ES_tradnl"/>
              </w:rPr>
              <w:t>136</w:t>
            </w:r>
          </w:p>
        </w:tc>
        <w:tc>
          <w:tcPr>
            <w:tcW w:w="907" w:type="dxa"/>
            <w:shd w:val="clear" w:color="auto" w:fill="auto"/>
            <w:vAlign w:val="bottom"/>
          </w:tcPr>
          <w:p w14:paraId="6243163D" w14:textId="39DB8D96" w:rsidR="00121F1D" w:rsidRPr="00121F1D" w:rsidRDefault="00121F1D" w:rsidP="00AE2202">
            <w:pPr>
              <w:spacing w:before="40" w:after="40" w:line="220" w:lineRule="exact"/>
              <w:ind w:right="57"/>
              <w:jc w:val="right"/>
              <w:rPr>
                <w:sz w:val="18"/>
                <w:lang w:val="es-ES_tradnl"/>
              </w:rPr>
            </w:pPr>
            <w:r w:rsidRPr="00121F1D">
              <w:rPr>
                <w:sz w:val="18"/>
                <w:lang w:val="es-ES_tradnl"/>
              </w:rPr>
              <w:t>1</w:t>
            </w:r>
            <w:r w:rsidR="007C27C3">
              <w:rPr>
                <w:sz w:val="18"/>
                <w:lang w:val="es-ES_tradnl"/>
              </w:rPr>
              <w:t xml:space="preserve"> </w:t>
            </w:r>
            <w:r w:rsidRPr="00121F1D">
              <w:rPr>
                <w:sz w:val="18"/>
                <w:lang w:val="es-ES_tradnl"/>
              </w:rPr>
              <w:t>030</w:t>
            </w:r>
          </w:p>
        </w:tc>
        <w:tc>
          <w:tcPr>
            <w:tcW w:w="907" w:type="dxa"/>
            <w:shd w:val="clear" w:color="auto" w:fill="auto"/>
            <w:vAlign w:val="bottom"/>
          </w:tcPr>
          <w:p w14:paraId="42B91147" w14:textId="10D9B2A6" w:rsidR="00121F1D" w:rsidRPr="00121F1D" w:rsidRDefault="00121F1D" w:rsidP="00AE2202">
            <w:pPr>
              <w:spacing w:before="40" w:after="40" w:line="220" w:lineRule="exact"/>
              <w:ind w:right="57"/>
              <w:jc w:val="right"/>
              <w:rPr>
                <w:sz w:val="18"/>
                <w:lang w:val="es-ES_tradnl"/>
              </w:rPr>
            </w:pPr>
            <w:r w:rsidRPr="00121F1D">
              <w:rPr>
                <w:sz w:val="18"/>
                <w:lang w:val="es-ES_tradnl"/>
              </w:rPr>
              <w:t>1</w:t>
            </w:r>
            <w:r w:rsidR="007C27C3">
              <w:rPr>
                <w:sz w:val="18"/>
                <w:lang w:val="es-ES_tradnl"/>
              </w:rPr>
              <w:t xml:space="preserve"> </w:t>
            </w:r>
            <w:r w:rsidRPr="00121F1D">
              <w:rPr>
                <w:sz w:val="18"/>
                <w:lang w:val="es-ES_tradnl"/>
              </w:rPr>
              <w:t>814</w:t>
            </w:r>
          </w:p>
        </w:tc>
      </w:tr>
      <w:tr w:rsidR="00121F1D" w:rsidRPr="00121F1D" w14:paraId="1C102F03" w14:textId="77777777" w:rsidTr="007C27C3">
        <w:trPr>
          <w:trHeight w:val="240"/>
        </w:trPr>
        <w:tc>
          <w:tcPr>
            <w:tcW w:w="2835" w:type="dxa"/>
            <w:shd w:val="clear" w:color="auto" w:fill="auto"/>
          </w:tcPr>
          <w:p w14:paraId="253BE1D3" w14:textId="6DC8D5DD" w:rsidR="00121F1D" w:rsidRPr="00121F1D" w:rsidRDefault="007C27C3" w:rsidP="007C27C3">
            <w:pPr>
              <w:spacing w:before="40" w:after="40" w:line="220" w:lineRule="exact"/>
              <w:rPr>
                <w:sz w:val="18"/>
                <w:lang w:val="es-ES_tradnl"/>
              </w:rPr>
            </w:pPr>
            <w:r>
              <w:rPr>
                <w:sz w:val="18"/>
                <w:lang w:val="es-ES_tradnl"/>
              </w:rPr>
              <w:t>Porcentaje</w:t>
            </w:r>
            <w:r w:rsidR="00121F1D" w:rsidRPr="00121F1D">
              <w:rPr>
                <w:sz w:val="18"/>
                <w:lang w:val="es-ES_tradnl"/>
              </w:rPr>
              <w:t xml:space="preserve"> del total</w:t>
            </w:r>
          </w:p>
        </w:tc>
        <w:tc>
          <w:tcPr>
            <w:tcW w:w="907" w:type="dxa"/>
            <w:shd w:val="clear" w:color="auto" w:fill="auto"/>
            <w:vAlign w:val="bottom"/>
          </w:tcPr>
          <w:p w14:paraId="05532131" w14:textId="471F500E" w:rsidR="00121F1D" w:rsidRPr="00121F1D" w:rsidRDefault="00121F1D" w:rsidP="00AE2202">
            <w:pPr>
              <w:spacing w:before="40" w:after="40" w:line="220" w:lineRule="exact"/>
              <w:ind w:right="57"/>
              <w:jc w:val="right"/>
              <w:rPr>
                <w:sz w:val="18"/>
                <w:lang w:val="es-ES_tradnl"/>
              </w:rPr>
            </w:pPr>
            <w:r w:rsidRPr="00121F1D">
              <w:rPr>
                <w:sz w:val="18"/>
                <w:lang w:val="es-ES_tradnl"/>
              </w:rPr>
              <w:t>79,1</w:t>
            </w:r>
            <w:r w:rsidR="0078067E">
              <w:rPr>
                <w:sz w:val="18"/>
                <w:lang w:val="es-ES_tradnl"/>
              </w:rPr>
              <w:t xml:space="preserve"> </w:t>
            </w:r>
            <w:r w:rsidRPr="00121F1D">
              <w:rPr>
                <w:sz w:val="18"/>
                <w:lang w:val="es-ES_tradnl"/>
              </w:rPr>
              <w:t>%</w:t>
            </w:r>
          </w:p>
        </w:tc>
        <w:tc>
          <w:tcPr>
            <w:tcW w:w="907" w:type="dxa"/>
            <w:shd w:val="clear" w:color="auto" w:fill="auto"/>
            <w:vAlign w:val="bottom"/>
          </w:tcPr>
          <w:p w14:paraId="612CF77E" w14:textId="174F0C12" w:rsidR="00121F1D" w:rsidRPr="00121F1D" w:rsidRDefault="00121F1D" w:rsidP="00AE2202">
            <w:pPr>
              <w:spacing w:before="40" w:after="40" w:line="220" w:lineRule="exact"/>
              <w:ind w:right="57"/>
              <w:jc w:val="right"/>
              <w:rPr>
                <w:sz w:val="18"/>
                <w:lang w:val="es-ES_tradnl"/>
              </w:rPr>
            </w:pPr>
            <w:r w:rsidRPr="00121F1D">
              <w:rPr>
                <w:sz w:val="18"/>
                <w:lang w:val="es-ES_tradnl"/>
              </w:rPr>
              <w:t>81,9</w:t>
            </w:r>
            <w:r w:rsidR="0078067E">
              <w:rPr>
                <w:sz w:val="18"/>
                <w:lang w:val="es-ES_tradnl"/>
              </w:rPr>
              <w:t xml:space="preserve"> </w:t>
            </w:r>
            <w:r w:rsidRPr="00121F1D">
              <w:rPr>
                <w:sz w:val="18"/>
                <w:lang w:val="es-ES_tradnl"/>
              </w:rPr>
              <w:t>%</w:t>
            </w:r>
          </w:p>
        </w:tc>
        <w:tc>
          <w:tcPr>
            <w:tcW w:w="907" w:type="dxa"/>
            <w:shd w:val="clear" w:color="auto" w:fill="auto"/>
            <w:vAlign w:val="bottom"/>
          </w:tcPr>
          <w:p w14:paraId="151F7A70" w14:textId="4E8EBFFE" w:rsidR="00121F1D" w:rsidRPr="00121F1D" w:rsidRDefault="00121F1D" w:rsidP="00AE2202">
            <w:pPr>
              <w:spacing w:before="40" w:after="40" w:line="220" w:lineRule="exact"/>
              <w:ind w:right="57"/>
              <w:jc w:val="right"/>
              <w:rPr>
                <w:sz w:val="18"/>
                <w:lang w:val="es-ES_tradnl"/>
              </w:rPr>
            </w:pPr>
            <w:r w:rsidRPr="00121F1D">
              <w:rPr>
                <w:sz w:val="18"/>
                <w:lang w:val="es-ES_tradnl"/>
              </w:rPr>
              <w:t>58,6</w:t>
            </w:r>
            <w:r w:rsidR="0078067E">
              <w:rPr>
                <w:sz w:val="18"/>
                <w:lang w:val="es-ES_tradnl"/>
              </w:rPr>
              <w:t xml:space="preserve"> </w:t>
            </w:r>
            <w:r w:rsidRPr="00121F1D">
              <w:rPr>
                <w:sz w:val="18"/>
                <w:lang w:val="es-ES_tradnl"/>
              </w:rPr>
              <w:t>%</w:t>
            </w:r>
          </w:p>
        </w:tc>
        <w:tc>
          <w:tcPr>
            <w:tcW w:w="907" w:type="dxa"/>
            <w:shd w:val="clear" w:color="auto" w:fill="auto"/>
            <w:vAlign w:val="bottom"/>
          </w:tcPr>
          <w:p w14:paraId="73A8D01C" w14:textId="5568489E" w:rsidR="00121F1D" w:rsidRPr="00121F1D" w:rsidRDefault="00121F1D" w:rsidP="00AE2202">
            <w:pPr>
              <w:spacing w:before="40" w:after="40" w:line="220" w:lineRule="exact"/>
              <w:ind w:right="57"/>
              <w:jc w:val="right"/>
              <w:rPr>
                <w:sz w:val="18"/>
                <w:lang w:val="es-ES_tradnl"/>
              </w:rPr>
            </w:pPr>
            <w:r w:rsidRPr="00121F1D">
              <w:rPr>
                <w:sz w:val="18"/>
                <w:lang w:val="es-ES_tradnl"/>
              </w:rPr>
              <w:t>58,6</w:t>
            </w:r>
            <w:r w:rsidR="0078067E">
              <w:rPr>
                <w:sz w:val="18"/>
                <w:lang w:val="es-ES_tradnl"/>
              </w:rPr>
              <w:t xml:space="preserve"> </w:t>
            </w:r>
            <w:r w:rsidRPr="00121F1D">
              <w:rPr>
                <w:sz w:val="18"/>
                <w:lang w:val="es-ES_tradnl"/>
              </w:rPr>
              <w:t>%</w:t>
            </w:r>
          </w:p>
        </w:tc>
        <w:tc>
          <w:tcPr>
            <w:tcW w:w="907" w:type="dxa"/>
            <w:shd w:val="clear" w:color="auto" w:fill="auto"/>
            <w:vAlign w:val="bottom"/>
          </w:tcPr>
          <w:p w14:paraId="2E44AF92" w14:textId="1CB6AAF8" w:rsidR="00121F1D" w:rsidRPr="00121F1D" w:rsidRDefault="00121F1D" w:rsidP="00AE2202">
            <w:pPr>
              <w:spacing w:before="40" w:after="40" w:line="220" w:lineRule="exact"/>
              <w:ind w:right="57"/>
              <w:jc w:val="right"/>
              <w:rPr>
                <w:sz w:val="18"/>
                <w:lang w:val="es-ES_tradnl"/>
              </w:rPr>
            </w:pPr>
            <w:r w:rsidRPr="00121F1D">
              <w:rPr>
                <w:sz w:val="18"/>
                <w:lang w:val="es-ES_tradnl"/>
              </w:rPr>
              <w:t>46,1</w:t>
            </w:r>
            <w:r w:rsidR="0078067E">
              <w:rPr>
                <w:sz w:val="18"/>
                <w:lang w:val="es-ES_tradnl"/>
              </w:rPr>
              <w:t xml:space="preserve"> </w:t>
            </w:r>
            <w:r w:rsidRPr="00121F1D">
              <w:rPr>
                <w:sz w:val="18"/>
                <w:lang w:val="es-ES_tradnl"/>
              </w:rPr>
              <w:t>%</w:t>
            </w:r>
          </w:p>
        </w:tc>
      </w:tr>
      <w:tr w:rsidR="00121F1D" w:rsidRPr="00121F1D" w14:paraId="5B94B38B" w14:textId="77777777" w:rsidTr="007C27C3">
        <w:trPr>
          <w:trHeight w:val="240"/>
        </w:trPr>
        <w:tc>
          <w:tcPr>
            <w:tcW w:w="2835" w:type="dxa"/>
            <w:shd w:val="clear" w:color="auto" w:fill="auto"/>
          </w:tcPr>
          <w:p w14:paraId="33E837B2" w14:textId="77777777" w:rsidR="00121F1D" w:rsidRPr="00121F1D" w:rsidRDefault="00121F1D" w:rsidP="007C27C3">
            <w:pPr>
              <w:spacing w:before="40" w:after="40" w:line="220" w:lineRule="exact"/>
              <w:rPr>
                <w:b/>
                <w:bCs/>
                <w:sz w:val="18"/>
                <w:lang w:val="es-ES_tradnl"/>
              </w:rPr>
            </w:pPr>
            <w:r w:rsidRPr="00121F1D">
              <w:rPr>
                <w:b/>
                <w:bCs/>
                <w:sz w:val="18"/>
                <w:lang w:val="es-ES_tradnl"/>
              </w:rPr>
              <w:t>Alfabetización</w:t>
            </w:r>
          </w:p>
        </w:tc>
        <w:tc>
          <w:tcPr>
            <w:tcW w:w="907" w:type="dxa"/>
            <w:shd w:val="clear" w:color="auto" w:fill="auto"/>
            <w:vAlign w:val="bottom"/>
          </w:tcPr>
          <w:p w14:paraId="6EAD6494" w14:textId="34CF00F8"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56</w:t>
            </w:r>
            <w:r w:rsidR="007C27C3">
              <w:rPr>
                <w:b/>
                <w:bCs/>
                <w:sz w:val="18"/>
                <w:lang w:val="es-ES_tradnl"/>
              </w:rPr>
              <w:t xml:space="preserve"> </w:t>
            </w:r>
            <w:r w:rsidRPr="00121F1D">
              <w:rPr>
                <w:b/>
                <w:bCs/>
                <w:sz w:val="18"/>
                <w:lang w:val="es-ES_tradnl"/>
              </w:rPr>
              <w:t>928</w:t>
            </w:r>
          </w:p>
        </w:tc>
        <w:tc>
          <w:tcPr>
            <w:tcW w:w="907" w:type="dxa"/>
            <w:shd w:val="clear" w:color="auto" w:fill="auto"/>
            <w:vAlign w:val="bottom"/>
          </w:tcPr>
          <w:p w14:paraId="0CF87575" w14:textId="59DCB202"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52</w:t>
            </w:r>
            <w:r w:rsidR="007C27C3">
              <w:rPr>
                <w:b/>
                <w:bCs/>
                <w:sz w:val="18"/>
                <w:lang w:val="es-ES_tradnl"/>
              </w:rPr>
              <w:t xml:space="preserve"> </w:t>
            </w:r>
            <w:r w:rsidRPr="00121F1D">
              <w:rPr>
                <w:b/>
                <w:bCs/>
                <w:sz w:val="18"/>
                <w:lang w:val="es-ES_tradnl"/>
              </w:rPr>
              <w:t>611</w:t>
            </w:r>
          </w:p>
        </w:tc>
        <w:tc>
          <w:tcPr>
            <w:tcW w:w="907" w:type="dxa"/>
            <w:shd w:val="clear" w:color="auto" w:fill="auto"/>
            <w:vAlign w:val="bottom"/>
          </w:tcPr>
          <w:p w14:paraId="32BECE5D" w14:textId="7C426DE7"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48</w:t>
            </w:r>
            <w:r w:rsidR="007C27C3">
              <w:rPr>
                <w:b/>
                <w:bCs/>
                <w:sz w:val="18"/>
                <w:lang w:val="es-ES_tradnl"/>
              </w:rPr>
              <w:t xml:space="preserve"> </w:t>
            </w:r>
            <w:r w:rsidRPr="00121F1D">
              <w:rPr>
                <w:b/>
                <w:bCs/>
                <w:sz w:val="18"/>
                <w:lang w:val="es-ES_tradnl"/>
              </w:rPr>
              <w:t>779</w:t>
            </w:r>
          </w:p>
        </w:tc>
        <w:tc>
          <w:tcPr>
            <w:tcW w:w="907" w:type="dxa"/>
            <w:shd w:val="clear" w:color="auto" w:fill="auto"/>
            <w:vAlign w:val="bottom"/>
          </w:tcPr>
          <w:p w14:paraId="5CFF9CDA" w14:textId="6CF5E6A5"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32</w:t>
            </w:r>
            <w:r w:rsidR="007C27C3">
              <w:rPr>
                <w:b/>
                <w:bCs/>
                <w:sz w:val="18"/>
                <w:lang w:val="es-ES_tradnl"/>
              </w:rPr>
              <w:t xml:space="preserve"> </w:t>
            </w:r>
            <w:r w:rsidRPr="00121F1D">
              <w:rPr>
                <w:b/>
                <w:bCs/>
                <w:sz w:val="18"/>
                <w:lang w:val="es-ES_tradnl"/>
              </w:rPr>
              <w:t>352</w:t>
            </w:r>
          </w:p>
        </w:tc>
        <w:tc>
          <w:tcPr>
            <w:tcW w:w="907" w:type="dxa"/>
            <w:shd w:val="clear" w:color="auto" w:fill="auto"/>
            <w:vAlign w:val="bottom"/>
          </w:tcPr>
          <w:p w14:paraId="55313395" w14:textId="4E41A496"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65</w:t>
            </w:r>
            <w:r w:rsidR="007C27C3">
              <w:rPr>
                <w:b/>
                <w:bCs/>
                <w:sz w:val="18"/>
                <w:lang w:val="es-ES_tradnl"/>
              </w:rPr>
              <w:t xml:space="preserve"> </w:t>
            </w:r>
            <w:r w:rsidRPr="00121F1D">
              <w:rPr>
                <w:b/>
                <w:bCs/>
                <w:sz w:val="18"/>
                <w:lang w:val="es-ES_tradnl"/>
              </w:rPr>
              <w:t>613</w:t>
            </w:r>
          </w:p>
        </w:tc>
      </w:tr>
      <w:tr w:rsidR="00121F1D" w:rsidRPr="00121F1D" w14:paraId="701366F2" w14:textId="77777777" w:rsidTr="007C27C3">
        <w:trPr>
          <w:trHeight w:val="240"/>
        </w:trPr>
        <w:tc>
          <w:tcPr>
            <w:tcW w:w="2835" w:type="dxa"/>
            <w:shd w:val="clear" w:color="auto" w:fill="auto"/>
          </w:tcPr>
          <w:p w14:paraId="72B8C238" w14:textId="77777777" w:rsidR="00121F1D" w:rsidRPr="00121F1D" w:rsidRDefault="00121F1D" w:rsidP="007C27C3">
            <w:pPr>
              <w:spacing w:before="40" w:after="40" w:line="220" w:lineRule="exact"/>
              <w:rPr>
                <w:sz w:val="18"/>
                <w:lang w:val="es-ES_tradnl"/>
              </w:rPr>
            </w:pPr>
            <w:r w:rsidRPr="00121F1D">
              <w:rPr>
                <w:sz w:val="18"/>
                <w:lang w:val="es-ES_tradnl"/>
              </w:rPr>
              <w:t>Alfabetización inicial</w:t>
            </w:r>
          </w:p>
        </w:tc>
        <w:tc>
          <w:tcPr>
            <w:tcW w:w="907" w:type="dxa"/>
            <w:shd w:val="clear" w:color="auto" w:fill="auto"/>
            <w:vAlign w:val="bottom"/>
          </w:tcPr>
          <w:p w14:paraId="34FFDFAC" w14:textId="331B1093" w:rsidR="00121F1D" w:rsidRPr="00121F1D" w:rsidRDefault="00121F1D" w:rsidP="00AE2202">
            <w:pPr>
              <w:spacing w:before="40" w:after="40" w:line="220" w:lineRule="exact"/>
              <w:ind w:right="57"/>
              <w:jc w:val="right"/>
              <w:rPr>
                <w:sz w:val="18"/>
                <w:lang w:val="es-ES_tradnl"/>
              </w:rPr>
            </w:pPr>
            <w:r w:rsidRPr="00121F1D">
              <w:rPr>
                <w:sz w:val="18"/>
                <w:lang w:val="es-ES_tradnl"/>
              </w:rPr>
              <w:t>37</w:t>
            </w:r>
            <w:r w:rsidR="007C27C3">
              <w:rPr>
                <w:sz w:val="18"/>
                <w:lang w:val="es-ES_tradnl"/>
              </w:rPr>
              <w:t xml:space="preserve"> </w:t>
            </w:r>
            <w:r w:rsidRPr="00121F1D">
              <w:rPr>
                <w:sz w:val="18"/>
                <w:lang w:val="es-ES_tradnl"/>
              </w:rPr>
              <w:t>796</w:t>
            </w:r>
          </w:p>
        </w:tc>
        <w:tc>
          <w:tcPr>
            <w:tcW w:w="907" w:type="dxa"/>
            <w:shd w:val="clear" w:color="auto" w:fill="auto"/>
            <w:vAlign w:val="bottom"/>
          </w:tcPr>
          <w:p w14:paraId="573490BD" w14:textId="326C6C3D" w:rsidR="00121F1D" w:rsidRPr="00121F1D" w:rsidRDefault="00121F1D" w:rsidP="00AE2202">
            <w:pPr>
              <w:spacing w:before="40" w:after="40" w:line="220" w:lineRule="exact"/>
              <w:ind w:right="57"/>
              <w:jc w:val="right"/>
              <w:rPr>
                <w:sz w:val="18"/>
                <w:lang w:val="es-ES_tradnl"/>
              </w:rPr>
            </w:pPr>
            <w:r w:rsidRPr="00121F1D">
              <w:rPr>
                <w:sz w:val="18"/>
                <w:lang w:val="es-ES_tradnl"/>
              </w:rPr>
              <w:t>52</w:t>
            </w:r>
            <w:r w:rsidR="007C27C3">
              <w:rPr>
                <w:sz w:val="18"/>
                <w:lang w:val="es-ES_tradnl"/>
              </w:rPr>
              <w:t xml:space="preserve"> </w:t>
            </w:r>
            <w:r w:rsidRPr="00121F1D">
              <w:rPr>
                <w:sz w:val="18"/>
                <w:lang w:val="es-ES_tradnl"/>
              </w:rPr>
              <w:t>611</w:t>
            </w:r>
          </w:p>
        </w:tc>
        <w:tc>
          <w:tcPr>
            <w:tcW w:w="907" w:type="dxa"/>
            <w:shd w:val="clear" w:color="auto" w:fill="auto"/>
            <w:vAlign w:val="bottom"/>
          </w:tcPr>
          <w:p w14:paraId="16A198E6" w14:textId="78E8A3CC" w:rsidR="00121F1D" w:rsidRPr="00121F1D" w:rsidRDefault="00121F1D" w:rsidP="00AE2202">
            <w:pPr>
              <w:spacing w:before="40" w:after="40" w:line="220" w:lineRule="exact"/>
              <w:ind w:right="57"/>
              <w:jc w:val="right"/>
              <w:rPr>
                <w:sz w:val="18"/>
                <w:lang w:val="es-ES_tradnl"/>
              </w:rPr>
            </w:pPr>
            <w:r w:rsidRPr="00121F1D">
              <w:rPr>
                <w:sz w:val="18"/>
                <w:lang w:val="es-ES_tradnl"/>
              </w:rPr>
              <w:t>31</w:t>
            </w:r>
            <w:r w:rsidR="007C27C3">
              <w:rPr>
                <w:sz w:val="18"/>
                <w:lang w:val="es-ES_tradnl"/>
              </w:rPr>
              <w:t xml:space="preserve"> </w:t>
            </w:r>
            <w:r w:rsidRPr="00121F1D">
              <w:rPr>
                <w:sz w:val="18"/>
                <w:lang w:val="es-ES_tradnl"/>
              </w:rPr>
              <w:t>294</w:t>
            </w:r>
          </w:p>
        </w:tc>
        <w:tc>
          <w:tcPr>
            <w:tcW w:w="907" w:type="dxa"/>
            <w:shd w:val="clear" w:color="auto" w:fill="auto"/>
            <w:vAlign w:val="bottom"/>
          </w:tcPr>
          <w:p w14:paraId="50737B28" w14:textId="3EDE97AE" w:rsidR="00121F1D" w:rsidRPr="00121F1D" w:rsidRDefault="00121F1D" w:rsidP="00AE2202">
            <w:pPr>
              <w:spacing w:before="40" w:after="40" w:line="220" w:lineRule="exact"/>
              <w:ind w:right="57"/>
              <w:jc w:val="right"/>
              <w:rPr>
                <w:sz w:val="18"/>
                <w:lang w:val="es-ES_tradnl"/>
              </w:rPr>
            </w:pPr>
            <w:r w:rsidRPr="00121F1D">
              <w:rPr>
                <w:sz w:val="18"/>
                <w:lang w:val="es-ES_tradnl"/>
              </w:rPr>
              <w:t>16</w:t>
            </w:r>
            <w:r w:rsidR="007C27C3">
              <w:rPr>
                <w:sz w:val="18"/>
                <w:lang w:val="es-ES_tradnl"/>
              </w:rPr>
              <w:t xml:space="preserve"> </w:t>
            </w:r>
            <w:r w:rsidRPr="00121F1D">
              <w:rPr>
                <w:sz w:val="18"/>
                <w:lang w:val="es-ES_tradnl"/>
              </w:rPr>
              <w:t>132</w:t>
            </w:r>
          </w:p>
        </w:tc>
        <w:tc>
          <w:tcPr>
            <w:tcW w:w="907" w:type="dxa"/>
            <w:shd w:val="clear" w:color="auto" w:fill="auto"/>
            <w:vAlign w:val="bottom"/>
          </w:tcPr>
          <w:p w14:paraId="794891EF" w14:textId="7789679E" w:rsidR="00121F1D" w:rsidRPr="00121F1D" w:rsidRDefault="00121F1D" w:rsidP="00AE2202">
            <w:pPr>
              <w:spacing w:before="40" w:after="40" w:line="220" w:lineRule="exact"/>
              <w:ind w:right="57"/>
              <w:jc w:val="right"/>
              <w:rPr>
                <w:sz w:val="18"/>
                <w:lang w:val="es-ES_tradnl"/>
              </w:rPr>
            </w:pPr>
            <w:r w:rsidRPr="00121F1D">
              <w:rPr>
                <w:sz w:val="18"/>
                <w:lang w:val="es-ES_tradnl"/>
              </w:rPr>
              <w:t>23</w:t>
            </w:r>
            <w:r w:rsidR="007C27C3">
              <w:rPr>
                <w:sz w:val="18"/>
                <w:lang w:val="es-ES_tradnl"/>
              </w:rPr>
              <w:t xml:space="preserve"> </w:t>
            </w:r>
            <w:r w:rsidRPr="00121F1D">
              <w:rPr>
                <w:sz w:val="18"/>
                <w:lang w:val="es-ES_tradnl"/>
              </w:rPr>
              <w:t>086</w:t>
            </w:r>
          </w:p>
        </w:tc>
      </w:tr>
      <w:tr w:rsidR="00121F1D" w:rsidRPr="00121F1D" w14:paraId="14D30D9E" w14:textId="77777777" w:rsidTr="007C27C3">
        <w:trPr>
          <w:trHeight w:val="240"/>
        </w:trPr>
        <w:tc>
          <w:tcPr>
            <w:tcW w:w="2835" w:type="dxa"/>
            <w:shd w:val="clear" w:color="auto" w:fill="auto"/>
          </w:tcPr>
          <w:p w14:paraId="33614C20" w14:textId="77777777" w:rsidR="00121F1D" w:rsidRPr="00121F1D" w:rsidRDefault="00121F1D" w:rsidP="007C27C3">
            <w:pPr>
              <w:spacing w:before="40" w:after="40" w:line="220" w:lineRule="exact"/>
              <w:rPr>
                <w:sz w:val="18"/>
                <w:lang w:val="es-ES_tradnl"/>
              </w:rPr>
            </w:pPr>
            <w:r w:rsidRPr="00121F1D">
              <w:rPr>
                <w:sz w:val="18"/>
                <w:lang w:val="es-ES_tradnl"/>
              </w:rPr>
              <w:t>Postalfabetización</w:t>
            </w:r>
          </w:p>
        </w:tc>
        <w:tc>
          <w:tcPr>
            <w:tcW w:w="907" w:type="dxa"/>
            <w:shd w:val="clear" w:color="auto" w:fill="auto"/>
            <w:vAlign w:val="bottom"/>
          </w:tcPr>
          <w:p w14:paraId="36B224FE" w14:textId="2CC7A543" w:rsidR="00121F1D" w:rsidRPr="00121F1D" w:rsidRDefault="00121F1D" w:rsidP="00AE2202">
            <w:pPr>
              <w:spacing w:before="40" w:after="40" w:line="220" w:lineRule="exact"/>
              <w:ind w:right="57"/>
              <w:jc w:val="right"/>
              <w:rPr>
                <w:sz w:val="18"/>
                <w:lang w:val="es-ES_tradnl"/>
              </w:rPr>
            </w:pPr>
            <w:r w:rsidRPr="00121F1D">
              <w:rPr>
                <w:sz w:val="18"/>
                <w:lang w:val="es-ES_tradnl"/>
              </w:rPr>
              <w:t>19</w:t>
            </w:r>
            <w:r w:rsidR="007C27C3">
              <w:rPr>
                <w:sz w:val="18"/>
                <w:lang w:val="es-ES_tradnl"/>
              </w:rPr>
              <w:t xml:space="preserve"> </w:t>
            </w:r>
            <w:r w:rsidRPr="00121F1D">
              <w:rPr>
                <w:sz w:val="18"/>
                <w:lang w:val="es-ES_tradnl"/>
              </w:rPr>
              <w:t>132</w:t>
            </w:r>
          </w:p>
        </w:tc>
        <w:tc>
          <w:tcPr>
            <w:tcW w:w="907" w:type="dxa"/>
            <w:shd w:val="clear" w:color="auto" w:fill="auto"/>
            <w:vAlign w:val="bottom"/>
          </w:tcPr>
          <w:p w14:paraId="6B41F50B" w14:textId="77777777" w:rsidR="00121F1D" w:rsidRPr="00121F1D" w:rsidRDefault="00121F1D" w:rsidP="00AE2202">
            <w:pPr>
              <w:spacing w:before="40" w:after="40" w:line="220" w:lineRule="exact"/>
              <w:ind w:right="57"/>
              <w:jc w:val="right"/>
              <w:rPr>
                <w:sz w:val="18"/>
                <w:lang w:val="es-ES_tradnl"/>
              </w:rPr>
            </w:pPr>
          </w:p>
        </w:tc>
        <w:tc>
          <w:tcPr>
            <w:tcW w:w="907" w:type="dxa"/>
            <w:shd w:val="clear" w:color="auto" w:fill="auto"/>
            <w:vAlign w:val="bottom"/>
          </w:tcPr>
          <w:p w14:paraId="5C629FDB" w14:textId="3DFC6F5C" w:rsidR="00121F1D" w:rsidRPr="00121F1D" w:rsidRDefault="00121F1D" w:rsidP="00AE2202">
            <w:pPr>
              <w:spacing w:before="40" w:after="40" w:line="220" w:lineRule="exact"/>
              <w:ind w:right="57"/>
              <w:jc w:val="right"/>
              <w:rPr>
                <w:sz w:val="18"/>
                <w:lang w:val="es-ES_tradnl"/>
              </w:rPr>
            </w:pPr>
            <w:r w:rsidRPr="00121F1D">
              <w:rPr>
                <w:sz w:val="18"/>
                <w:lang w:val="es-ES_tradnl"/>
              </w:rPr>
              <w:t>17</w:t>
            </w:r>
            <w:r w:rsidR="007C27C3">
              <w:rPr>
                <w:sz w:val="18"/>
                <w:lang w:val="es-ES_tradnl"/>
              </w:rPr>
              <w:t xml:space="preserve"> </w:t>
            </w:r>
            <w:r w:rsidRPr="00121F1D">
              <w:rPr>
                <w:sz w:val="18"/>
                <w:lang w:val="es-ES_tradnl"/>
              </w:rPr>
              <w:t>485</w:t>
            </w:r>
          </w:p>
        </w:tc>
        <w:tc>
          <w:tcPr>
            <w:tcW w:w="907" w:type="dxa"/>
            <w:shd w:val="clear" w:color="auto" w:fill="auto"/>
            <w:vAlign w:val="bottom"/>
          </w:tcPr>
          <w:p w14:paraId="4E9B6DF3" w14:textId="1A920D0B" w:rsidR="00121F1D" w:rsidRPr="00121F1D" w:rsidRDefault="00121F1D" w:rsidP="00AE2202">
            <w:pPr>
              <w:spacing w:before="40" w:after="40" w:line="220" w:lineRule="exact"/>
              <w:ind w:right="57"/>
              <w:jc w:val="right"/>
              <w:rPr>
                <w:sz w:val="18"/>
                <w:lang w:val="es-ES_tradnl"/>
              </w:rPr>
            </w:pPr>
            <w:r w:rsidRPr="00121F1D">
              <w:rPr>
                <w:sz w:val="18"/>
                <w:lang w:val="es-ES_tradnl"/>
              </w:rPr>
              <w:t>16</w:t>
            </w:r>
            <w:r w:rsidR="007C27C3">
              <w:rPr>
                <w:sz w:val="18"/>
                <w:lang w:val="es-ES_tradnl"/>
              </w:rPr>
              <w:t xml:space="preserve"> </w:t>
            </w:r>
            <w:r w:rsidRPr="00121F1D">
              <w:rPr>
                <w:sz w:val="18"/>
                <w:lang w:val="es-ES_tradnl"/>
              </w:rPr>
              <w:t>220</w:t>
            </w:r>
          </w:p>
        </w:tc>
        <w:tc>
          <w:tcPr>
            <w:tcW w:w="907" w:type="dxa"/>
            <w:shd w:val="clear" w:color="auto" w:fill="auto"/>
            <w:vAlign w:val="bottom"/>
          </w:tcPr>
          <w:p w14:paraId="3BD5D181" w14:textId="0F08D293" w:rsidR="00121F1D" w:rsidRPr="00121F1D" w:rsidRDefault="00121F1D" w:rsidP="00AE2202">
            <w:pPr>
              <w:spacing w:before="40" w:after="40" w:line="220" w:lineRule="exact"/>
              <w:ind w:right="57"/>
              <w:jc w:val="right"/>
              <w:rPr>
                <w:sz w:val="18"/>
                <w:lang w:val="es-ES_tradnl"/>
              </w:rPr>
            </w:pPr>
            <w:r w:rsidRPr="00121F1D">
              <w:rPr>
                <w:sz w:val="18"/>
                <w:lang w:val="es-ES_tradnl"/>
              </w:rPr>
              <w:t>42</w:t>
            </w:r>
            <w:r w:rsidR="007C27C3">
              <w:rPr>
                <w:sz w:val="18"/>
                <w:lang w:val="es-ES_tradnl"/>
              </w:rPr>
              <w:t xml:space="preserve"> </w:t>
            </w:r>
            <w:r w:rsidRPr="00121F1D">
              <w:rPr>
                <w:sz w:val="18"/>
                <w:lang w:val="es-ES_tradnl"/>
              </w:rPr>
              <w:t>527</w:t>
            </w:r>
          </w:p>
        </w:tc>
      </w:tr>
      <w:tr w:rsidR="00121F1D" w:rsidRPr="00121F1D" w14:paraId="49EBD926" w14:textId="77777777" w:rsidTr="007C27C3">
        <w:trPr>
          <w:trHeight w:val="240"/>
        </w:trPr>
        <w:tc>
          <w:tcPr>
            <w:tcW w:w="2835" w:type="dxa"/>
            <w:shd w:val="clear" w:color="auto" w:fill="auto"/>
          </w:tcPr>
          <w:p w14:paraId="7FBE325F" w14:textId="77777777" w:rsidR="00121F1D" w:rsidRPr="00121F1D" w:rsidRDefault="00121F1D" w:rsidP="007C27C3">
            <w:pPr>
              <w:spacing w:before="40" w:after="40" w:line="220" w:lineRule="exact"/>
              <w:rPr>
                <w:b/>
                <w:bCs/>
                <w:sz w:val="18"/>
                <w:lang w:val="es-ES_tradnl"/>
              </w:rPr>
            </w:pPr>
            <w:r w:rsidRPr="00121F1D">
              <w:rPr>
                <w:b/>
                <w:bCs/>
                <w:sz w:val="18"/>
                <w:lang w:val="es-ES_tradnl"/>
              </w:rPr>
              <w:t>Educación alternativa</w:t>
            </w:r>
          </w:p>
        </w:tc>
        <w:tc>
          <w:tcPr>
            <w:tcW w:w="907" w:type="dxa"/>
            <w:shd w:val="clear" w:color="auto" w:fill="auto"/>
            <w:vAlign w:val="bottom"/>
          </w:tcPr>
          <w:p w14:paraId="3E9F6DC2" w14:textId="77777777" w:rsidR="00121F1D" w:rsidRPr="00121F1D" w:rsidRDefault="00121F1D" w:rsidP="00AE2202">
            <w:pPr>
              <w:spacing w:before="40" w:after="40" w:line="220" w:lineRule="exact"/>
              <w:ind w:right="57"/>
              <w:jc w:val="right"/>
              <w:rPr>
                <w:b/>
                <w:bCs/>
                <w:sz w:val="18"/>
                <w:lang w:val="es-ES_tradnl"/>
              </w:rPr>
            </w:pPr>
          </w:p>
        </w:tc>
        <w:tc>
          <w:tcPr>
            <w:tcW w:w="907" w:type="dxa"/>
            <w:shd w:val="clear" w:color="auto" w:fill="auto"/>
            <w:vAlign w:val="bottom"/>
          </w:tcPr>
          <w:p w14:paraId="05428013" w14:textId="77777777"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582</w:t>
            </w:r>
          </w:p>
        </w:tc>
        <w:tc>
          <w:tcPr>
            <w:tcW w:w="907" w:type="dxa"/>
            <w:shd w:val="clear" w:color="auto" w:fill="auto"/>
            <w:vAlign w:val="bottom"/>
          </w:tcPr>
          <w:p w14:paraId="63380F26" w14:textId="3FC3750B"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2</w:t>
            </w:r>
            <w:r w:rsidR="007C27C3">
              <w:rPr>
                <w:b/>
                <w:bCs/>
                <w:sz w:val="18"/>
                <w:lang w:val="es-ES_tradnl"/>
              </w:rPr>
              <w:t xml:space="preserve"> </w:t>
            </w:r>
            <w:r w:rsidRPr="00121F1D">
              <w:rPr>
                <w:b/>
                <w:bCs/>
                <w:sz w:val="18"/>
                <w:lang w:val="es-ES_tradnl"/>
              </w:rPr>
              <w:t>638</w:t>
            </w:r>
          </w:p>
        </w:tc>
        <w:tc>
          <w:tcPr>
            <w:tcW w:w="907" w:type="dxa"/>
            <w:shd w:val="clear" w:color="auto" w:fill="auto"/>
            <w:vAlign w:val="bottom"/>
          </w:tcPr>
          <w:p w14:paraId="78AA121F" w14:textId="76D89AB5"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3</w:t>
            </w:r>
            <w:r w:rsidR="007C27C3">
              <w:rPr>
                <w:b/>
                <w:bCs/>
                <w:sz w:val="18"/>
                <w:lang w:val="es-ES_tradnl"/>
              </w:rPr>
              <w:t xml:space="preserve"> </w:t>
            </w:r>
            <w:r w:rsidRPr="00121F1D">
              <w:rPr>
                <w:b/>
                <w:bCs/>
                <w:sz w:val="18"/>
                <w:lang w:val="es-ES_tradnl"/>
              </w:rPr>
              <w:t>838</w:t>
            </w:r>
          </w:p>
        </w:tc>
        <w:tc>
          <w:tcPr>
            <w:tcW w:w="907" w:type="dxa"/>
            <w:shd w:val="clear" w:color="auto" w:fill="auto"/>
            <w:vAlign w:val="bottom"/>
          </w:tcPr>
          <w:p w14:paraId="2F862FFD" w14:textId="1CFD41CF"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4</w:t>
            </w:r>
            <w:r w:rsidR="007C27C3">
              <w:rPr>
                <w:b/>
                <w:bCs/>
                <w:sz w:val="18"/>
                <w:lang w:val="es-ES_tradnl"/>
              </w:rPr>
              <w:t xml:space="preserve"> </w:t>
            </w:r>
            <w:r w:rsidRPr="00121F1D">
              <w:rPr>
                <w:b/>
                <w:bCs/>
                <w:sz w:val="18"/>
                <w:lang w:val="es-ES_tradnl"/>
              </w:rPr>
              <w:t>490</w:t>
            </w:r>
          </w:p>
        </w:tc>
      </w:tr>
      <w:tr w:rsidR="00121F1D" w:rsidRPr="00121F1D" w14:paraId="3A248011" w14:textId="77777777" w:rsidTr="007C27C3">
        <w:trPr>
          <w:trHeight w:val="240"/>
        </w:trPr>
        <w:tc>
          <w:tcPr>
            <w:tcW w:w="2835" w:type="dxa"/>
            <w:shd w:val="clear" w:color="auto" w:fill="auto"/>
          </w:tcPr>
          <w:p w14:paraId="77F65148" w14:textId="77777777" w:rsidR="00121F1D" w:rsidRPr="00121F1D" w:rsidRDefault="00121F1D" w:rsidP="007C27C3">
            <w:pPr>
              <w:spacing w:before="40" w:after="40" w:line="220" w:lineRule="exact"/>
              <w:rPr>
                <w:sz w:val="18"/>
                <w:lang w:val="es-ES_tradnl"/>
              </w:rPr>
            </w:pPr>
            <w:r w:rsidRPr="00121F1D">
              <w:rPr>
                <w:sz w:val="18"/>
                <w:lang w:val="es-ES_tradnl"/>
              </w:rPr>
              <w:t>Centros Barka</w:t>
            </w:r>
          </w:p>
        </w:tc>
        <w:tc>
          <w:tcPr>
            <w:tcW w:w="907" w:type="dxa"/>
            <w:shd w:val="clear" w:color="auto" w:fill="auto"/>
            <w:vAlign w:val="bottom"/>
          </w:tcPr>
          <w:p w14:paraId="3F992620" w14:textId="77777777" w:rsidR="00121F1D" w:rsidRPr="00121F1D" w:rsidRDefault="00121F1D" w:rsidP="00AE2202">
            <w:pPr>
              <w:spacing w:before="40" w:after="40" w:line="220" w:lineRule="exact"/>
              <w:ind w:right="57"/>
              <w:jc w:val="right"/>
              <w:rPr>
                <w:sz w:val="18"/>
                <w:lang w:val="es-ES_tradnl"/>
              </w:rPr>
            </w:pPr>
          </w:p>
        </w:tc>
        <w:tc>
          <w:tcPr>
            <w:tcW w:w="907" w:type="dxa"/>
            <w:shd w:val="clear" w:color="auto" w:fill="auto"/>
            <w:vAlign w:val="bottom"/>
          </w:tcPr>
          <w:p w14:paraId="715873E9"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582</w:t>
            </w:r>
          </w:p>
        </w:tc>
        <w:tc>
          <w:tcPr>
            <w:tcW w:w="907" w:type="dxa"/>
            <w:shd w:val="clear" w:color="auto" w:fill="auto"/>
            <w:vAlign w:val="bottom"/>
          </w:tcPr>
          <w:p w14:paraId="6963AD20" w14:textId="3BE9E888" w:rsidR="00121F1D" w:rsidRPr="00121F1D" w:rsidRDefault="00121F1D" w:rsidP="00AE2202">
            <w:pPr>
              <w:spacing w:before="40" w:after="40" w:line="220" w:lineRule="exact"/>
              <w:ind w:right="57"/>
              <w:jc w:val="right"/>
              <w:rPr>
                <w:sz w:val="18"/>
                <w:lang w:val="es-ES_tradnl"/>
              </w:rPr>
            </w:pPr>
            <w:r w:rsidRPr="00121F1D">
              <w:rPr>
                <w:sz w:val="18"/>
                <w:lang w:val="es-ES_tradnl"/>
              </w:rPr>
              <w:t>1</w:t>
            </w:r>
            <w:r w:rsidR="007C27C3">
              <w:rPr>
                <w:sz w:val="18"/>
                <w:lang w:val="es-ES_tradnl"/>
              </w:rPr>
              <w:t xml:space="preserve"> </w:t>
            </w:r>
            <w:r w:rsidRPr="00121F1D">
              <w:rPr>
                <w:sz w:val="18"/>
                <w:lang w:val="es-ES_tradnl"/>
              </w:rPr>
              <w:t>321</w:t>
            </w:r>
          </w:p>
        </w:tc>
        <w:tc>
          <w:tcPr>
            <w:tcW w:w="907" w:type="dxa"/>
            <w:shd w:val="clear" w:color="auto" w:fill="auto"/>
            <w:vAlign w:val="bottom"/>
          </w:tcPr>
          <w:p w14:paraId="2FF58BA7" w14:textId="0D0AB6CA" w:rsidR="00121F1D" w:rsidRPr="00121F1D" w:rsidRDefault="00121F1D" w:rsidP="00AE2202">
            <w:pPr>
              <w:spacing w:before="40" w:after="40" w:line="220" w:lineRule="exact"/>
              <w:ind w:right="57"/>
              <w:jc w:val="right"/>
              <w:rPr>
                <w:sz w:val="18"/>
                <w:lang w:val="es-ES_tradnl"/>
              </w:rPr>
            </w:pPr>
            <w:r w:rsidRPr="00121F1D">
              <w:rPr>
                <w:sz w:val="18"/>
                <w:lang w:val="es-ES_tradnl"/>
              </w:rPr>
              <w:t>1</w:t>
            </w:r>
            <w:r w:rsidR="007C27C3">
              <w:rPr>
                <w:sz w:val="18"/>
                <w:lang w:val="es-ES_tradnl"/>
              </w:rPr>
              <w:t xml:space="preserve"> </w:t>
            </w:r>
            <w:r w:rsidRPr="00121F1D">
              <w:rPr>
                <w:sz w:val="18"/>
                <w:lang w:val="es-ES_tradnl"/>
              </w:rPr>
              <w:t>952</w:t>
            </w:r>
          </w:p>
        </w:tc>
        <w:tc>
          <w:tcPr>
            <w:tcW w:w="907" w:type="dxa"/>
            <w:shd w:val="clear" w:color="auto" w:fill="auto"/>
            <w:vAlign w:val="bottom"/>
          </w:tcPr>
          <w:p w14:paraId="79FB5623" w14:textId="35DC751A" w:rsidR="00121F1D" w:rsidRPr="00121F1D" w:rsidRDefault="00121F1D" w:rsidP="00AE2202">
            <w:pPr>
              <w:spacing w:before="40" w:after="40" w:line="220" w:lineRule="exact"/>
              <w:ind w:right="57"/>
              <w:jc w:val="right"/>
              <w:rPr>
                <w:sz w:val="18"/>
                <w:lang w:val="es-ES_tradnl"/>
              </w:rPr>
            </w:pPr>
            <w:r w:rsidRPr="00121F1D">
              <w:rPr>
                <w:sz w:val="18"/>
                <w:lang w:val="es-ES_tradnl"/>
              </w:rPr>
              <w:t>2</w:t>
            </w:r>
            <w:r w:rsidR="007C27C3">
              <w:rPr>
                <w:sz w:val="18"/>
                <w:lang w:val="es-ES_tradnl"/>
              </w:rPr>
              <w:t xml:space="preserve"> </w:t>
            </w:r>
            <w:r w:rsidRPr="00121F1D">
              <w:rPr>
                <w:sz w:val="18"/>
                <w:lang w:val="es-ES_tradnl"/>
              </w:rPr>
              <w:t>154</w:t>
            </w:r>
          </w:p>
        </w:tc>
      </w:tr>
      <w:tr w:rsidR="00121F1D" w:rsidRPr="00121F1D" w14:paraId="2231C456" w14:textId="77777777" w:rsidTr="007C27C3">
        <w:trPr>
          <w:trHeight w:val="240"/>
        </w:trPr>
        <w:tc>
          <w:tcPr>
            <w:tcW w:w="2835" w:type="dxa"/>
            <w:shd w:val="clear" w:color="auto" w:fill="auto"/>
          </w:tcPr>
          <w:p w14:paraId="2551CFB0" w14:textId="77777777" w:rsidR="00121F1D" w:rsidRPr="00121F1D" w:rsidRDefault="00121F1D" w:rsidP="007C27C3">
            <w:pPr>
              <w:spacing w:before="40" w:after="40" w:line="220" w:lineRule="exact"/>
              <w:rPr>
                <w:sz w:val="18"/>
                <w:lang w:val="es-ES_tradnl"/>
              </w:rPr>
            </w:pPr>
            <w:r w:rsidRPr="00121F1D">
              <w:rPr>
                <w:sz w:val="18"/>
                <w:lang w:val="es-ES_tradnl"/>
              </w:rPr>
              <w:t>Programa de cursos acelerados</w:t>
            </w:r>
          </w:p>
        </w:tc>
        <w:tc>
          <w:tcPr>
            <w:tcW w:w="907" w:type="dxa"/>
            <w:shd w:val="clear" w:color="auto" w:fill="auto"/>
            <w:vAlign w:val="bottom"/>
          </w:tcPr>
          <w:p w14:paraId="4E995FAA" w14:textId="77777777" w:rsidR="00121F1D" w:rsidRPr="00121F1D" w:rsidRDefault="00121F1D" w:rsidP="00AE2202">
            <w:pPr>
              <w:spacing w:before="40" w:after="40" w:line="220" w:lineRule="exact"/>
              <w:ind w:right="57"/>
              <w:jc w:val="right"/>
              <w:rPr>
                <w:sz w:val="18"/>
                <w:lang w:val="es-ES_tradnl"/>
              </w:rPr>
            </w:pPr>
          </w:p>
        </w:tc>
        <w:tc>
          <w:tcPr>
            <w:tcW w:w="907" w:type="dxa"/>
            <w:shd w:val="clear" w:color="auto" w:fill="auto"/>
            <w:vAlign w:val="bottom"/>
          </w:tcPr>
          <w:p w14:paraId="6CF7D698" w14:textId="77777777" w:rsidR="00121F1D" w:rsidRPr="00121F1D" w:rsidRDefault="00121F1D" w:rsidP="00AE2202">
            <w:pPr>
              <w:spacing w:before="40" w:after="40" w:line="220" w:lineRule="exact"/>
              <w:ind w:right="57"/>
              <w:jc w:val="right"/>
              <w:rPr>
                <w:sz w:val="18"/>
                <w:lang w:val="es-ES_tradnl"/>
              </w:rPr>
            </w:pPr>
            <w:r w:rsidRPr="00121F1D">
              <w:rPr>
                <w:sz w:val="18"/>
                <w:lang w:val="es-ES_tradnl"/>
              </w:rPr>
              <w:t>-</w:t>
            </w:r>
          </w:p>
        </w:tc>
        <w:tc>
          <w:tcPr>
            <w:tcW w:w="907" w:type="dxa"/>
            <w:shd w:val="clear" w:color="auto" w:fill="auto"/>
            <w:vAlign w:val="bottom"/>
          </w:tcPr>
          <w:p w14:paraId="7AF07D40" w14:textId="36CE8596" w:rsidR="00121F1D" w:rsidRPr="00121F1D" w:rsidRDefault="00121F1D" w:rsidP="00AE2202">
            <w:pPr>
              <w:spacing w:before="40" w:after="40" w:line="220" w:lineRule="exact"/>
              <w:ind w:right="57"/>
              <w:jc w:val="right"/>
              <w:rPr>
                <w:sz w:val="18"/>
                <w:lang w:val="es-ES_tradnl"/>
              </w:rPr>
            </w:pPr>
            <w:r w:rsidRPr="00121F1D">
              <w:rPr>
                <w:sz w:val="18"/>
                <w:lang w:val="es-ES_tradnl"/>
              </w:rPr>
              <w:t>1</w:t>
            </w:r>
            <w:r w:rsidR="007C27C3">
              <w:rPr>
                <w:sz w:val="18"/>
                <w:lang w:val="es-ES_tradnl"/>
              </w:rPr>
              <w:t xml:space="preserve"> </w:t>
            </w:r>
            <w:r w:rsidRPr="00121F1D">
              <w:rPr>
                <w:sz w:val="18"/>
                <w:lang w:val="es-ES_tradnl"/>
              </w:rPr>
              <w:t>317</w:t>
            </w:r>
          </w:p>
        </w:tc>
        <w:tc>
          <w:tcPr>
            <w:tcW w:w="907" w:type="dxa"/>
            <w:shd w:val="clear" w:color="auto" w:fill="auto"/>
            <w:vAlign w:val="bottom"/>
          </w:tcPr>
          <w:p w14:paraId="77020026" w14:textId="4A8EC586" w:rsidR="00121F1D" w:rsidRPr="00121F1D" w:rsidRDefault="00121F1D" w:rsidP="00AE2202">
            <w:pPr>
              <w:spacing w:before="40" w:after="40" w:line="220" w:lineRule="exact"/>
              <w:ind w:right="57"/>
              <w:jc w:val="right"/>
              <w:rPr>
                <w:sz w:val="18"/>
                <w:lang w:val="es-ES_tradnl"/>
              </w:rPr>
            </w:pPr>
            <w:r w:rsidRPr="00121F1D">
              <w:rPr>
                <w:sz w:val="18"/>
                <w:lang w:val="es-ES_tradnl"/>
              </w:rPr>
              <w:t>1</w:t>
            </w:r>
            <w:r w:rsidR="007C27C3">
              <w:rPr>
                <w:sz w:val="18"/>
                <w:lang w:val="es-ES_tradnl"/>
              </w:rPr>
              <w:t xml:space="preserve"> </w:t>
            </w:r>
            <w:r w:rsidRPr="00121F1D">
              <w:rPr>
                <w:sz w:val="18"/>
                <w:lang w:val="es-ES_tradnl"/>
              </w:rPr>
              <w:t>886</w:t>
            </w:r>
          </w:p>
        </w:tc>
        <w:tc>
          <w:tcPr>
            <w:tcW w:w="907" w:type="dxa"/>
            <w:shd w:val="clear" w:color="auto" w:fill="auto"/>
            <w:vAlign w:val="bottom"/>
          </w:tcPr>
          <w:p w14:paraId="22CCB468" w14:textId="4295D27D" w:rsidR="00121F1D" w:rsidRPr="00121F1D" w:rsidRDefault="00121F1D" w:rsidP="00AE2202">
            <w:pPr>
              <w:spacing w:before="40" w:after="40" w:line="220" w:lineRule="exact"/>
              <w:ind w:right="57"/>
              <w:jc w:val="right"/>
              <w:rPr>
                <w:sz w:val="18"/>
                <w:lang w:val="es-ES_tradnl"/>
              </w:rPr>
            </w:pPr>
            <w:r w:rsidRPr="00121F1D">
              <w:rPr>
                <w:sz w:val="18"/>
                <w:lang w:val="es-ES_tradnl"/>
              </w:rPr>
              <w:t>2</w:t>
            </w:r>
            <w:r w:rsidR="007C27C3">
              <w:rPr>
                <w:sz w:val="18"/>
                <w:lang w:val="es-ES_tradnl"/>
              </w:rPr>
              <w:t xml:space="preserve"> </w:t>
            </w:r>
            <w:r w:rsidRPr="00121F1D">
              <w:rPr>
                <w:sz w:val="18"/>
                <w:lang w:val="es-ES_tradnl"/>
              </w:rPr>
              <w:t>336</w:t>
            </w:r>
          </w:p>
        </w:tc>
      </w:tr>
      <w:tr w:rsidR="007C27C3" w:rsidRPr="00121F1D" w14:paraId="7E5C8DE0" w14:textId="77777777" w:rsidTr="007C27C3">
        <w:trPr>
          <w:trHeight w:val="240"/>
        </w:trPr>
        <w:tc>
          <w:tcPr>
            <w:tcW w:w="2835" w:type="dxa"/>
            <w:tcBorders>
              <w:bottom w:val="single" w:sz="12" w:space="0" w:color="auto"/>
            </w:tcBorders>
            <w:shd w:val="clear" w:color="auto" w:fill="auto"/>
          </w:tcPr>
          <w:p w14:paraId="6A45E6D0" w14:textId="77777777" w:rsidR="00121F1D" w:rsidRPr="00121F1D" w:rsidRDefault="00121F1D" w:rsidP="007C27C3">
            <w:pPr>
              <w:spacing w:before="40" w:after="40" w:line="220" w:lineRule="exact"/>
              <w:rPr>
                <w:b/>
                <w:bCs/>
                <w:sz w:val="18"/>
                <w:lang w:val="es-ES_tradnl"/>
              </w:rPr>
            </w:pPr>
            <w:r w:rsidRPr="00121F1D">
              <w:rPr>
                <w:b/>
                <w:bCs/>
                <w:sz w:val="18"/>
                <w:lang w:val="es-ES_tradnl"/>
              </w:rPr>
              <w:t>Centros de formación deportiva</w:t>
            </w:r>
          </w:p>
        </w:tc>
        <w:tc>
          <w:tcPr>
            <w:tcW w:w="907" w:type="dxa"/>
            <w:tcBorders>
              <w:bottom w:val="single" w:sz="12" w:space="0" w:color="auto"/>
            </w:tcBorders>
            <w:shd w:val="clear" w:color="auto" w:fill="auto"/>
            <w:vAlign w:val="bottom"/>
          </w:tcPr>
          <w:p w14:paraId="16B4B605" w14:textId="77777777" w:rsidR="00121F1D" w:rsidRPr="00121F1D" w:rsidRDefault="00121F1D" w:rsidP="00AE2202">
            <w:pPr>
              <w:spacing w:before="40" w:after="40" w:line="220" w:lineRule="exact"/>
              <w:ind w:right="57"/>
              <w:jc w:val="right"/>
              <w:rPr>
                <w:b/>
                <w:bCs/>
                <w:sz w:val="18"/>
                <w:lang w:val="es-ES_tradnl"/>
              </w:rPr>
            </w:pPr>
          </w:p>
        </w:tc>
        <w:tc>
          <w:tcPr>
            <w:tcW w:w="907" w:type="dxa"/>
            <w:tcBorders>
              <w:bottom w:val="single" w:sz="12" w:space="0" w:color="auto"/>
            </w:tcBorders>
            <w:shd w:val="clear" w:color="auto" w:fill="auto"/>
            <w:vAlign w:val="bottom"/>
          </w:tcPr>
          <w:p w14:paraId="2DB7AC58" w14:textId="77777777" w:rsidR="00121F1D" w:rsidRPr="00121F1D" w:rsidRDefault="00121F1D" w:rsidP="00AE2202">
            <w:pPr>
              <w:spacing w:before="40" w:after="40" w:line="220" w:lineRule="exact"/>
              <w:ind w:right="57"/>
              <w:jc w:val="right"/>
              <w:rPr>
                <w:b/>
                <w:bCs/>
                <w:sz w:val="18"/>
                <w:lang w:val="es-ES_tradnl"/>
              </w:rPr>
            </w:pPr>
          </w:p>
        </w:tc>
        <w:tc>
          <w:tcPr>
            <w:tcW w:w="907" w:type="dxa"/>
            <w:tcBorders>
              <w:bottom w:val="single" w:sz="12" w:space="0" w:color="auto"/>
            </w:tcBorders>
            <w:shd w:val="clear" w:color="auto" w:fill="auto"/>
            <w:vAlign w:val="bottom"/>
          </w:tcPr>
          <w:p w14:paraId="7A5B6D3A" w14:textId="77777777"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500</w:t>
            </w:r>
          </w:p>
        </w:tc>
        <w:tc>
          <w:tcPr>
            <w:tcW w:w="907" w:type="dxa"/>
            <w:tcBorders>
              <w:bottom w:val="single" w:sz="12" w:space="0" w:color="auto"/>
            </w:tcBorders>
            <w:shd w:val="clear" w:color="auto" w:fill="auto"/>
            <w:vAlign w:val="bottom"/>
          </w:tcPr>
          <w:p w14:paraId="207A524B" w14:textId="77777777"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625</w:t>
            </w:r>
          </w:p>
        </w:tc>
        <w:tc>
          <w:tcPr>
            <w:tcW w:w="907" w:type="dxa"/>
            <w:tcBorders>
              <w:bottom w:val="single" w:sz="12" w:space="0" w:color="auto"/>
            </w:tcBorders>
            <w:shd w:val="clear" w:color="auto" w:fill="auto"/>
            <w:vAlign w:val="bottom"/>
          </w:tcPr>
          <w:p w14:paraId="0FB3C36B" w14:textId="349C0B7A" w:rsidR="00121F1D" w:rsidRPr="00121F1D" w:rsidRDefault="00121F1D" w:rsidP="00AE2202">
            <w:pPr>
              <w:spacing w:before="40" w:after="40" w:line="220" w:lineRule="exact"/>
              <w:ind w:right="57"/>
              <w:jc w:val="right"/>
              <w:rPr>
                <w:b/>
                <w:bCs/>
                <w:sz w:val="18"/>
                <w:lang w:val="es-ES_tradnl"/>
              </w:rPr>
            </w:pPr>
            <w:r w:rsidRPr="00121F1D">
              <w:rPr>
                <w:b/>
                <w:bCs/>
                <w:sz w:val="18"/>
                <w:lang w:val="es-ES_tradnl"/>
              </w:rPr>
              <w:t>1</w:t>
            </w:r>
            <w:r w:rsidR="007C27C3">
              <w:rPr>
                <w:b/>
                <w:bCs/>
                <w:sz w:val="18"/>
                <w:lang w:val="es-ES_tradnl"/>
              </w:rPr>
              <w:t xml:space="preserve"> </w:t>
            </w:r>
            <w:r w:rsidRPr="00121F1D">
              <w:rPr>
                <w:b/>
                <w:bCs/>
                <w:sz w:val="18"/>
                <w:lang w:val="es-ES_tradnl"/>
              </w:rPr>
              <w:t>290</w:t>
            </w:r>
          </w:p>
        </w:tc>
      </w:tr>
    </w:tbl>
    <w:p w14:paraId="3FBBB872" w14:textId="77777777" w:rsidR="00121F1D" w:rsidRPr="007C27C3" w:rsidRDefault="00121F1D" w:rsidP="007C27C3">
      <w:pPr>
        <w:pStyle w:val="SingleTxtG"/>
        <w:spacing w:before="120" w:after="240"/>
        <w:ind w:left="1304"/>
        <w:rPr>
          <w:sz w:val="18"/>
          <w:szCs w:val="18"/>
          <w:lang w:val="es-ES_tradnl"/>
        </w:rPr>
      </w:pPr>
      <w:r w:rsidRPr="007C27C3">
        <w:rPr>
          <w:i/>
          <w:iCs/>
          <w:sz w:val="18"/>
          <w:szCs w:val="18"/>
          <w:lang w:val="es-ES_tradnl"/>
        </w:rPr>
        <w:t>Fuente</w:t>
      </w:r>
      <w:r w:rsidRPr="007C27C3">
        <w:rPr>
          <w:i/>
          <w:sz w:val="18"/>
          <w:szCs w:val="18"/>
          <w:lang w:val="es-ES_tradnl"/>
        </w:rPr>
        <w:t>:</w:t>
      </w:r>
      <w:r w:rsidRPr="007C27C3">
        <w:rPr>
          <w:sz w:val="18"/>
          <w:szCs w:val="18"/>
          <w:lang w:val="es-ES_tradnl"/>
        </w:rPr>
        <w:t xml:space="preserve"> DPP de los Ministerios encargados de la educación (2015).</w:t>
      </w:r>
    </w:p>
    <w:p w14:paraId="1F9FC0D0" w14:textId="345CD6B5" w:rsidR="00121F1D" w:rsidRPr="00121F1D" w:rsidRDefault="00121F1D" w:rsidP="007C27C3">
      <w:pPr>
        <w:pStyle w:val="SingleTxtG"/>
        <w:rPr>
          <w:lang w:val="es-ES_tradnl"/>
        </w:rPr>
      </w:pPr>
      <w:r w:rsidRPr="00121F1D">
        <w:rPr>
          <w:lang w:val="es-ES_tradnl"/>
        </w:rPr>
        <w:t>209.</w:t>
      </w:r>
      <w:r w:rsidRPr="00121F1D">
        <w:rPr>
          <w:lang w:val="es-ES_tradnl"/>
        </w:rPr>
        <w:tab/>
        <w:t>En términos generales, entre los años escolares 2010</w:t>
      </w:r>
      <w:r w:rsidR="0078067E">
        <w:rPr>
          <w:lang w:val="es-ES_tradnl"/>
        </w:rPr>
        <w:t>/</w:t>
      </w:r>
      <w:r w:rsidRPr="00121F1D">
        <w:rPr>
          <w:lang w:val="es-ES_tradnl"/>
        </w:rPr>
        <w:t>11 y 2014</w:t>
      </w:r>
      <w:r w:rsidR="0078067E">
        <w:rPr>
          <w:lang w:val="es-ES_tradnl"/>
        </w:rPr>
        <w:t>/</w:t>
      </w:r>
      <w:r w:rsidRPr="00121F1D">
        <w:rPr>
          <w:lang w:val="es-ES_tradnl"/>
        </w:rPr>
        <w:t>15, se ha producido un incremento del número de alumnos en la cuasi totalidad de los ciclos de enseñanza formal o no formal. Los avances más notables se han detectado en la enseñanza preescolar (en donde el número de alumnos aumentó en un 39</w:t>
      </w:r>
      <w:r w:rsidR="0078067E">
        <w:rPr>
          <w:lang w:val="es-ES_tradnl"/>
        </w:rPr>
        <w:t xml:space="preserve"> </w:t>
      </w:r>
      <w:r w:rsidRPr="00121F1D">
        <w:rPr>
          <w:lang w:val="es-ES_tradnl"/>
        </w:rPr>
        <w:t>% durante ese período, llegando a la cifra de 151.732 en 2015). En la enseñanza secundaria general y en la enseñanza superior, se ha advertido un crecimiento del 35</w:t>
      </w:r>
      <w:r w:rsidR="0078067E">
        <w:rPr>
          <w:lang w:val="es-ES_tradnl"/>
        </w:rPr>
        <w:t xml:space="preserve"> </w:t>
      </w:r>
      <w:r w:rsidRPr="00121F1D">
        <w:rPr>
          <w:lang w:val="es-ES_tradnl"/>
        </w:rPr>
        <w:t>% y el 27</w:t>
      </w:r>
      <w:r w:rsidR="0078067E">
        <w:rPr>
          <w:lang w:val="es-ES_tradnl"/>
        </w:rPr>
        <w:t xml:space="preserve"> </w:t>
      </w:r>
      <w:r w:rsidRPr="00121F1D">
        <w:rPr>
          <w:lang w:val="es-ES_tradnl"/>
        </w:rPr>
        <w:t xml:space="preserve">% respectivamente (con unos efectivos estimados en 941.689 </w:t>
      </w:r>
      <w:r w:rsidRPr="00121F1D">
        <w:rPr>
          <w:lang w:val="es-ES_tradnl"/>
        </w:rPr>
        <w:lastRenderedPageBreak/>
        <w:t>alumnos y 125.616 estudiantes en 2015). Es menester señalar, sin embargo, que los efectivos de la enseñanza superior en 2015 marcaron una ruptura de la tendencia al alza observada entre 2011 y 2014; en este último año, se alcanzó un pico de 132.190 estudiantes.</w:t>
      </w:r>
    </w:p>
    <w:p w14:paraId="4EB4A568" w14:textId="77777777" w:rsidR="00121F1D" w:rsidRPr="00121F1D" w:rsidRDefault="00121F1D" w:rsidP="007C27C3">
      <w:pPr>
        <w:pStyle w:val="SingleTxtG"/>
        <w:rPr>
          <w:lang w:val="es-ES_tradnl"/>
        </w:rPr>
      </w:pPr>
      <w:r w:rsidRPr="00121F1D">
        <w:rPr>
          <w:lang w:val="es-ES_tradnl"/>
        </w:rPr>
        <w:t>210.</w:t>
      </w:r>
      <w:r w:rsidRPr="00121F1D">
        <w:rPr>
          <w:lang w:val="es-ES_tradnl"/>
        </w:rPr>
        <w:tab/>
        <w:t>La educación no formal se basa en:</w:t>
      </w:r>
    </w:p>
    <w:p w14:paraId="033A6951" w14:textId="476FD31B" w:rsidR="00121F1D" w:rsidRPr="00121F1D" w:rsidRDefault="007C27C3" w:rsidP="007C27C3">
      <w:pPr>
        <w:pStyle w:val="SingleTxtG"/>
        <w:rPr>
          <w:lang w:val="es-ES_tradnl"/>
        </w:rPr>
      </w:pPr>
      <w:r>
        <w:rPr>
          <w:lang w:val="es-ES_tradnl"/>
        </w:rPr>
        <w:tab/>
      </w:r>
      <w:r w:rsidR="00121F1D" w:rsidRPr="00121F1D">
        <w:rPr>
          <w:lang w:val="es-ES_tradnl"/>
        </w:rPr>
        <w:t>i)</w:t>
      </w:r>
      <w:r w:rsidR="00121F1D" w:rsidRPr="00121F1D">
        <w:rPr>
          <w:lang w:val="es-ES_tradnl"/>
        </w:rPr>
        <w:tab/>
        <w:t>El aprendizaje de técnicas artesanas en las escuelas de artes y oficios;</w:t>
      </w:r>
    </w:p>
    <w:p w14:paraId="72E6F66E" w14:textId="47CABADF" w:rsidR="00121F1D" w:rsidRPr="00121F1D" w:rsidRDefault="007C27C3" w:rsidP="007C27C3">
      <w:pPr>
        <w:pStyle w:val="SingleTxtG"/>
        <w:rPr>
          <w:lang w:val="es-ES_tradnl"/>
        </w:rPr>
      </w:pPr>
      <w:r>
        <w:rPr>
          <w:lang w:val="es-ES_tradnl"/>
        </w:rPr>
        <w:tab/>
      </w:r>
      <w:r w:rsidR="00121F1D" w:rsidRPr="00121F1D">
        <w:rPr>
          <w:lang w:val="es-ES_tradnl"/>
        </w:rPr>
        <w:t>ii)</w:t>
      </w:r>
      <w:r w:rsidR="00121F1D" w:rsidRPr="00121F1D">
        <w:rPr>
          <w:lang w:val="es-ES_tradnl"/>
        </w:rPr>
        <w:tab/>
        <w:t>Las ofertas alternativas de educación encaminadas, en general, a la recuperación escolar de los alumnos o a su orientación hacia el aprendizaje de un oficio para los niños que han superado la edad de ingreso en los centros escolares. Así pues, la adquisición de los conocimientos básicos impartidos en la escuela o el aprendizaje de un oficio ofrecen a los alumnos la posibilidad de escoger entre un regreso a las aulas o la continuación de sus estudios con el aprendizaje del oficio elegido. Esta ha sido la experiencia del Programa de Cursos Acelerados (PCA) y de los centros Barka del Proyecto de Apoyo a la Educación de los Niños Excluidos del Sistema Educativo (PAEFEE);</w:t>
      </w:r>
    </w:p>
    <w:p w14:paraId="2188C809" w14:textId="37AECBBC" w:rsidR="00121F1D" w:rsidRPr="00121F1D" w:rsidRDefault="007C27C3" w:rsidP="007C27C3">
      <w:pPr>
        <w:pStyle w:val="SingleTxtG"/>
        <w:rPr>
          <w:lang w:val="es-ES_tradnl"/>
        </w:rPr>
      </w:pPr>
      <w:r>
        <w:rPr>
          <w:lang w:val="es-ES_tradnl"/>
        </w:rPr>
        <w:tab/>
      </w:r>
      <w:r w:rsidR="00121F1D" w:rsidRPr="00121F1D">
        <w:rPr>
          <w:lang w:val="es-ES_tradnl"/>
        </w:rPr>
        <w:t>iii)</w:t>
      </w:r>
      <w:r w:rsidR="00121F1D" w:rsidRPr="00121F1D">
        <w:rPr>
          <w:lang w:val="es-ES_tradnl"/>
        </w:rPr>
        <w:tab/>
        <w:t>La formación en técnicas agropastorales y empresariales (como el centro Songhaï, con base en Porto-Novo y delegaciones en el interior del país).</w:t>
      </w:r>
    </w:p>
    <w:p w14:paraId="176EC53B" w14:textId="28028156" w:rsidR="00121F1D" w:rsidRPr="00121F1D" w:rsidRDefault="007C27C3" w:rsidP="007C27C3">
      <w:pPr>
        <w:pStyle w:val="H4G"/>
        <w:rPr>
          <w:lang w:val="es-ES_tradnl"/>
        </w:rPr>
      </w:pPr>
      <w:r>
        <w:rPr>
          <w:lang w:val="es-ES_tradnl"/>
        </w:rPr>
        <w:tab/>
      </w:r>
      <w:r w:rsidR="00121F1D" w:rsidRPr="00121F1D">
        <w:rPr>
          <w:lang w:val="es-ES_tradnl"/>
        </w:rPr>
        <w:tab/>
        <w:t>Política lingüística en la educación</w:t>
      </w:r>
    </w:p>
    <w:p w14:paraId="0F91389C" w14:textId="35733711" w:rsidR="00121F1D" w:rsidRPr="00121F1D" w:rsidRDefault="00121F1D" w:rsidP="007C27C3">
      <w:pPr>
        <w:pStyle w:val="SingleTxtG"/>
        <w:rPr>
          <w:lang w:val="es-ES_tradnl"/>
        </w:rPr>
      </w:pPr>
      <w:r w:rsidRPr="00121F1D">
        <w:rPr>
          <w:lang w:val="es-ES_tradnl"/>
        </w:rPr>
        <w:t>211.</w:t>
      </w:r>
      <w:r w:rsidRPr="00121F1D">
        <w:rPr>
          <w:lang w:val="es-ES_tradnl"/>
        </w:rPr>
        <w:tab/>
        <w:t>En virtud del artículo</w:t>
      </w:r>
      <w:r w:rsidR="009D1C42">
        <w:rPr>
          <w:lang w:val="es-ES_tradnl"/>
        </w:rPr>
        <w:t xml:space="preserve"> </w:t>
      </w:r>
      <w:r w:rsidRPr="00121F1D">
        <w:rPr>
          <w:lang w:val="es-ES_tradnl"/>
        </w:rPr>
        <w:t>8 de la Ley núm.</w:t>
      </w:r>
      <w:r w:rsidR="007C27C3">
        <w:rPr>
          <w:lang w:val="es-ES_tradnl"/>
        </w:rPr>
        <w:t xml:space="preserve"> </w:t>
      </w:r>
      <w:r w:rsidRPr="00121F1D">
        <w:rPr>
          <w:lang w:val="es-ES_tradnl"/>
        </w:rPr>
        <w:t>2003-17 de 11 de noviembre de 2003 relativa a la Orientación de la Educación Nacional en la República de Benin, la enseñanza se imparte principalmente en francés, inglés y en las lenguas nacionales.</w:t>
      </w:r>
    </w:p>
    <w:p w14:paraId="513579C9" w14:textId="34343009" w:rsidR="00121F1D" w:rsidRPr="00121F1D" w:rsidRDefault="00121F1D" w:rsidP="007C27C3">
      <w:pPr>
        <w:pStyle w:val="SingleTxtG"/>
        <w:rPr>
          <w:lang w:val="es-ES_tradnl"/>
        </w:rPr>
      </w:pPr>
      <w:r w:rsidRPr="00121F1D">
        <w:rPr>
          <w:lang w:val="es-ES_tradnl"/>
        </w:rPr>
        <w:t>212.</w:t>
      </w:r>
      <w:r w:rsidRPr="00121F1D">
        <w:rPr>
          <w:lang w:val="es-ES_tradnl"/>
        </w:rPr>
        <w:tab/>
        <w:t>Existe una Dirección General encargada de la alfabetización, que se ocupa de la rehabilitación, revalorización y promoción de las lenguas nacionales.</w:t>
      </w:r>
    </w:p>
    <w:p w14:paraId="0B8DE7F1" w14:textId="4A0B5A6B" w:rsidR="00121F1D" w:rsidRPr="00121F1D" w:rsidRDefault="00121F1D" w:rsidP="007C27C3">
      <w:pPr>
        <w:pStyle w:val="SingleTxtG"/>
        <w:rPr>
          <w:iCs/>
          <w:lang w:val="es-ES_tradnl"/>
        </w:rPr>
      </w:pPr>
      <w:r w:rsidRPr="00121F1D">
        <w:rPr>
          <w:lang w:val="es-ES_tradnl"/>
        </w:rPr>
        <w:t>213.</w:t>
      </w:r>
      <w:r w:rsidRPr="00121F1D">
        <w:rPr>
          <w:lang w:val="es-ES_tradnl"/>
        </w:rPr>
        <w:tab/>
        <w:t>En el marco de la descentralización que se está llevando a cabo desde 2003 en Benin, el artículo 99 de la Ley núm.</w:t>
      </w:r>
      <w:r w:rsidR="009D1C42">
        <w:rPr>
          <w:lang w:val="es-ES_tradnl"/>
        </w:rPr>
        <w:t xml:space="preserve"> </w:t>
      </w:r>
      <w:r w:rsidRPr="00121F1D">
        <w:rPr>
          <w:lang w:val="es-ES_tradnl"/>
        </w:rPr>
        <w:t xml:space="preserve">97-029 de 15 de enero de 1999 relativa a la Organización de los Municipios en la República insta a los mismos a </w:t>
      </w:r>
      <w:r w:rsidR="007C27C3">
        <w:rPr>
          <w:iCs/>
          <w:lang w:val="es-ES_tradnl"/>
        </w:rPr>
        <w:t>“</w:t>
      </w:r>
      <w:r w:rsidRPr="00121F1D">
        <w:rPr>
          <w:iCs/>
          <w:lang w:val="es-ES_tradnl"/>
        </w:rPr>
        <w:t>velar por la promoción de las lenguas nacionales con miras a su utilización por escrito o de forma oral</w:t>
      </w:r>
      <w:r w:rsidR="007C27C3">
        <w:rPr>
          <w:iCs/>
          <w:lang w:val="es-ES_tradnl"/>
        </w:rPr>
        <w:t>”</w:t>
      </w:r>
      <w:r w:rsidRPr="00121F1D">
        <w:rPr>
          <w:iCs/>
          <w:lang w:val="es-ES_tradnl"/>
        </w:rPr>
        <w:t>.</w:t>
      </w:r>
    </w:p>
    <w:p w14:paraId="5E07CCCF" w14:textId="5123A7FA" w:rsidR="00121F1D" w:rsidRPr="00121F1D" w:rsidRDefault="00121F1D" w:rsidP="007C27C3">
      <w:pPr>
        <w:pStyle w:val="SingleTxtG"/>
        <w:rPr>
          <w:lang w:val="es-ES_tradnl"/>
        </w:rPr>
      </w:pPr>
      <w:r w:rsidRPr="00121F1D">
        <w:rPr>
          <w:lang w:val="es-ES_tradnl"/>
        </w:rPr>
        <w:t>214.</w:t>
      </w:r>
      <w:r w:rsidRPr="00121F1D">
        <w:rPr>
          <w:lang w:val="es-ES_tradnl"/>
        </w:rPr>
        <w:tab/>
        <w:t>En un sentido más práctico, de conformidad con el artículo 874 de la Ley</w:t>
      </w:r>
      <w:r w:rsidR="007C27C3">
        <w:rPr>
          <w:lang w:val="es-ES_tradnl"/>
        </w:rPr>
        <w:t> </w:t>
      </w:r>
      <w:r w:rsidRPr="00121F1D">
        <w:rPr>
          <w:lang w:val="es-ES_tradnl"/>
        </w:rPr>
        <w:t>núm. 2002</w:t>
      </w:r>
      <w:r w:rsidR="007C27C3">
        <w:rPr>
          <w:lang w:val="es-ES_tradnl"/>
        </w:rPr>
        <w:noBreakHyphen/>
      </w:r>
      <w:r w:rsidRPr="00121F1D">
        <w:rPr>
          <w:lang w:val="es-ES_tradnl"/>
        </w:rPr>
        <w:t xml:space="preserve">07 relativa al Código de la Persona y la Familia (2002), se permite el uso provisional de las lenguas nacionales beninesas en el testamento ológrafo, pero éste deberá ser redactado luego en francés, el idioma oficial, por el fedatario público, quien lo escribirá o lo hará escribir según se vaya dictando. El artículo 874 dispone que: </w:t>
      </w:r>
      <w:r w:rsidR="007C27C3">
        <w:rPr>
          <w:lang w:val="es-ES_tradnl"/>
        </w:rPr>
        <w:t>“</w:t>
      </w:r>
      <w:r w:rsidRPr="00121F1D">
        <w:rPr>
          <w:lang w:val="es-ES_tradnl"/>
        </w:rPr>
        <w:t>El testamento ológrafo podrá ser redactado en una lengua distinta del francés. Será nulo si hay indicios de que el testador, por ser iletrado o desconocer la lengua en que se ha redactado el testamento, ha reproducido caracteres cuyo significado ignoraba</w:t>
      </w:r>
      <w:r w:rsidR="007C27C3">
        <w:rPr>
          <w:lang w:val="es-ES_tradnl"/>
        </w:rPr>
        <w:t>”</w:t>
      </w:r>
      <w:r w:rsidRPr="00121F1D">
        <w:rPr>
          <w:lang w:val="es-ES_tradnl"/>
        </w:rPr>
        <w:t xml:space="preserve"> y el artículo 877 prosigue: </w:t>
      </w:r>
      <w:r w:rsidR="007C27C3">
        <w:rPr>
          <w:lang w:val="es-ES_tradnl"/>
        </w:rPr>
        <w:t>“</w:t>
      </w:r>
      <w:r w:rsidRPr="00121F1D">
        <w:rPr>
          <w:lang w:val="es-ES_tradnl"/>
        </w:rPr>
        <w:t>El testamento puede ser dictado en una lengua distinta del francés, cuando el fedatario público y los testigos comprendan esa lengua. Posteriormente será redactado en lengua francesa por el fedatario público, quien lo escribirá o lo hará escribir con arreglo al dictado</w:t>
      </w:r>
      <w:r w:rsidR="007C27C3">
        <w:rPr>
          <w:lang w:val="es-ES_tradnl"/>
        </w:rPr>
        <w:t>”</w:t>
      </w:r>
      <w:r w:rsidRPr="00121F1D">
        <w:rPr>
          <w:lang w:val="es-ES_tradnl"/>
        </w:rPr>
        <w:t>.</w:t>
      </w:r>
    </w:p>
    <w:p w14:paraId="6C490D3E" w14:textId="783DC9BB" w:rsidR="00121F1D" w:rsidRPr="00121F1D" w:rsidRDefault="007C27C3" w:rsidP="007C27C3">
      <w:pPr>
        <w:pStyle w:val="HChG"/>
        <w:rPr>
          <w:lang w:val="es-ES_tradnl"/>
        </w:rPr>
      </w:pPr>
      <w:r>
        <w:rPr>
          <w:lang w:val="es-ES_tradnl"/>
        </w:rPr>
        <w:tab/>
      </w:r>
      <w:r w:rsidR="00121F1D" w:rsidRPr="00121F1D">
        <w:rPr>
          <w:lang w:val="es-ES_tradnl"/>
        </w:rPr>
        <w:tab/>
        <w:t>Conclusión</w:t>
      </w:r>
    </w:p>
    <w:p w14:paraId="498E00E1" w14:textId="75710870" w:rsidR="00121F1D" w:rsidRPr="00121F1D" w:rsidRDefault="00121F1D" w:rsidP="007C27C3">
      <w:pPr>
        <w:pStyle w:val="SingleTxtG"/>
        <w:rPr>
          <w:lang w:val="es-ES_tradnl"/>
        </w:rPr>
      </w:pPr>
      <w:r w:rsidRPr="00121F1D">
        <w:rPr>
          <w:lang w:val="es-ES_tradnl"/>
        </w:rPr>
        <w:t>215.</w:t>
      </w:r>
      <w:r w:rsidRPr="00121F1D">
        <w:rPr>
          <w:lang w:val="es-ES_tradnl"/>
        </w:rPr>
        <w:tab/>
        <w:t>Benin cuenta con varios grupos étnicos. Las relaciones sociales entre ese mosaico de etnias son buenas, a pesar de algunas divisiones y discordancias étnicas aparentes.</w:t>
      </w:r>
    </w:p>
    <w:p w14:paraId="67C48D3B" w14:textId="0C5D941F" w:rsidR="00121F1D" w:rsidRPr="00121F1D" w:rsidRDefault="00121F1D" w:rsidP="007C27C3">
      <w:pPr>
        <w:pStyle w:val="SingleTxtG"/>
        <w:rPr>
          <w:lang w:val="es-ES_tradnl"/>
        </w:rPr>
      </w:pPr>
      <w:r w:rsidRPr="00121F1D">
        <w:rPr>
          <w:lang w:val="es-ES_tradnl"/>
        </w:rPr>
        <w:t>216.</w:t>
      </w:r>
      <w:r w:rsidRPr="00121F1D">
        <w:rPr>
          <w:lang w:val="es-ES_tradnl"/>
        </w:rPr>
        <w:tab/>
        <w:t>No se ha elaborado ni aplicado ninguna política pública destinada a discriminar a un grupo étnico. Todos los días se toman medidas para garantizar a todos el ejercicio de sus derechos sobre la base de la equidad y la igualdad.</w:t>
      </w:r>
    </w:p>
    <w:p w14:paraId="7A6AF3EF" w14:textId="77777777" w:rsidR="00121F1D" w:rsidRPr="00121F1D" w:rsidRDefault="00121F1D" w:rsidP="007C27C3">
      <w:pPr>
        <w:pStyle w:val="SingleTxtG"/>
        <w:rPr>
          <w:lang w:val="es-ES_tradnl"/>
        </w:rPr>
      </w:pPr>
      <w:r w:rsidRPr="00121F1D">
        <w:rPr>
          <w:lang w:val="es-ES_tradnl"/>
        </w:rPr>
        <w:t>217.</w:t>
      </w:r>
      <w:r w:rsidRPr="00121F1D">
        <w:rPr>
          <w:lang w:val="es-ES_tradnl"/>
        </w:rPr>
        <w:tab/>
        <w:t>No obstante, siguen existiendo retos a los que hay que hacer frente a fin de luchar con eficacia contra todas las formas de discriminación racial.</w:t>
      </w:r>
    </w:p>
    <w:p w14:paraId="3A7F8580" w14:textId="6B8C7716" w:rsidR="00381C24" w:rsidRPr="007C27C3" w:rsidRDefault="007C27C3" w:rsidP="007C27C3">
      <w:pPr>
        <w:pStyle w:val="SingleTxtG"/>
        <w:suppressAutoHyphens/>
        <w:spacing w:before="240" w:after="0"/>
        <w:jc w:val="center"/>
        <w:rPr>
          <w:u w:val="single"/>
        </w:rPr>
      </w:pPr>
      <w:r>
        <w:rPr>
          <w:u w:val="single"/>
        </w:rPr>
        <w:tab/>
      </w:r>
      <w:r>
        <w:rPr>
          <w:u w:val="single"/>
        </w:rPr>
        <w:tab/>
      </w:r>
      <w:r>
        <w:rPr>
          <w:u w:val="single"/>
        </w:rPr>
        <w:tab/>
      </w:r>
    </w:p>
    <w:sectPr w:rsidR="00381C24" w:rsidRPr="007C27C3" w:rsidSect="00121F1D">
      <w:headerReference w:type="even" r:id="rId9"/>
      <w:headerReference w:type="default" r:id="rId10"/>
      <w:footerReference w:type="even" r:id="rId11"/>
      <w:footerReference w:type="default" r:id="rId12"/>
      <w:footerReference w:type="first" r:id="rId13"/>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DF3C9" w14:textId="77777777" w:rsidR="00230D29" w:rsidRPr="00D43FF0" w:rsidRDefault="00230D29" w:rsidP="00D43FF0">
      <w:pPr>
        <w:pStyle w:val="Piedepgina"/>
      </w:pPr>
    </w:p>
  </w:endnote>
  <w:endnote w:type="continuationSeparator" w:id="0">
    <w:p w14:paraId="404DC26F" w14:textId="77777777" w:rsidR="00230D29" w:rsidRPr="00D43FF0" w:rsidRDefault="00230D29" w:rsidP="00D43FF0">
      <w:pPr>
        <w:pStyle w:val="Piedepgin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BA75" w14:textId="3EEE12A9" w:rsidR="00121F1D" w:rsidRPr="00121F1D" w:rsidRDefault="00121F1D" w:rsidP="00121F1D">
    <w:pPr>
      <w:pStyle w:val="Piedepgina"/>
      <w:tabs>
        <w:tab w:val="right" w:pos="9638"/>
      </w:tabs>
    </w:pPr>
    <w:r w:rsidRPr="00121F1D">
      <w:rPr>
        <w:b/>
        <w:sz w:val="18"/>
      </w:rPr>
      <w:fldChar w:fldCharType="begin"/>
    </w:r>
    <w:r w:rsidRPr="00121F1D">
      <w:rPr>
        <w:b/>
        <w:sz w:val="18"/>
      </w:rPr>
      <w:instrText xml:space="preserve"> PAGE  \* MERGEFORMAT </w:instrText>
    </w:r>
    <w:r w:rsidRPr="00121F1D">
      <w:rPr>
        <w:b/>
        <w:sz w:val="18"/>
      </w:rPr>
      <w:fldChar w:fldCharType="separate"/>
    </w:r>
    <w:r w:rsidRPr="00121F1D">
      <w:rPr>
        <w:b/>
        <w:noProof/>
        <w:sz w:val="18"/>
      </w:rPr>
      <w:t>2</w:t>
    </w:r>
    <w:r w:rsidRPr="00121F1D">
      <w:rPr>
        <w:b/>
        <w:sz w:val="18"/>
      </w:rPr>
      <w:fldChar w:fldCharType="end"/>
    </w:r>
    <w:r>
      <w:rPr>
        <w:b/>
        <w:sz w:val="18"/>
      </w:rPr>
      <w:tab/>
    </w:r>
    <w:r>
      <w:t>GE.21-18959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62A5" w14:textId="7A1B634E" w:rsidR="00121F1D" w:rsidRPr="00121F1D" w:rsidRDefault="00121F1D" w:rsidP="00121F1D">
    <w:pPr>
      <w:pStyle w:val="Piedepgina"/>
      <w:tabs>
        <w:tab w:val="right" w:pos="9638"/>
      </w:tabs>
      <w:rPr>
        <w:b/>
        <w:sz w:val="18"/>
      </w:rPr>
    </w:pPr>
    <w:r>
      <w:t>GE.21-18959</w:t>
    </w:r>
    <w:r>
      <w:tab/>
    </w:r>
    <w:r w:rsidRPr="00121F1D">
      <w:rPr>
        <w:b/>
        <w:sz w:val="18"/>
      </w:rPr>
      <w:fldChar w:fldCharType="begin"/>
    </w:r>
    <w:r w:rsidRPr="00121F1D">
      <w:rPr>
        <w:b/>
        <w:sz w:val="18"/>
      </w:rPr>
      <w:instrText xml:space="preserve"> PAGE  \* MERGEFORMAT </w:instrText>
    </w:r>
    <w:r w:rsidRPr="00121F1D">
      <w:rPr>
        <w:b/>
        <w:sz w:val="18"/>
      </w:rPr>
      <w:fldChar w:fldCharType="separate"/>
    </w:r>
    <w:r w:rsidRPr="00121F1D">
      <w:rPr>
        <w:b/>
        <w:noProof/>
        <w:sz w:val="18"/>
      </w:rPr>
      <w:t>3</w:t>
    </w:r>
    <w:r w:rsidRPr="00121F1D">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A7CFF" w14:textId="0B2127EB" w:rsidR="00C63C2A" w:rsidRPr="00121F1D" w:rsidRDefault="00121F1D" w:rsidP="00121F1D">
    <w:pPr>
      <w:pStyle w:val="Piedepgina"/>
      <w:spacing w:before="120" w:line="240" w:lineRule="auto"/>
      <w:rPr>
        <w:sz w:val="20"/>
      </w:rPr>
    </w:pPr>
    <w:proofErr w:type="spellStart"/>
    <w:r>
      <w:rPr>
        <w:sz w:val="20"/>
      </w:rPr>
      <w:t>GE.</w:t>
    </w:r>
    <w:r w:rsidR="00CC15A3">
      <w:rPr>
        <w:noProof/>
      </w:rPr>
      <w:drawing>
        <wp:anchor distT="0" distB="0" distL="114300" distR="114300" simplePos="0" relativeHeight="251657728" behindDoc="0" locked="1" layoutInCell="1" allowOverlap="1" wp14:anchorId="42752F61" wp14:editId="2C4FBBFB">
          <wp:simplePos x="0" y="0"/>
          <wp:positionH relativeFrom="margin">
            <wp:posOffset>4319905</wp:posOffset>
          </wp:positionH>
          <wp:positionV relativeFrom="margin">
            <wp:posOffset>9144000</wp:posOffset>
          </wp:positionV>
          <wp:extent cx="1085850" cy="228600"/>
          <wp:effectExtent l="0" t="0" r="0" b="0"/>
          <wp:wrapNone/>
          <wp:docPr id="1" name="Imagen 1" descr="Se ruega recicl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21</w:t>
    </w:r>
    <w:proofErr w:type="spellEnd"/>
    <w:r>
      <w:rPr>
        <w:sz w:val="20"/>
      </w:rPr>
      <w:t>-18959  (S)</w:t>
    </w:r>
    <w:r>
      <w:rPr>
        <w:noProof/>
        <w:sz w:val="20"/>
      </w:rPr>
      <w:drawing>
        <wp:anchor distT="0" distB="0" distL="114300" distR="114300" simplePos="0" relativeHeight="251658752" behindDoc="0" locked="0" layoutInCell="1" allowOverlap="1" wp14:anchorId="08F69D21" wp14:editId="1B89F763">
          <wp:simplePos x="0" y="0"/>
          <wp:positionH relativeFrom="margin">
            <wp:posOffset>5489575</wp:posOffset>
          </wp:positionH>
          <wp:positionV relativeFrom="margin">
            <wp:posOffset>8891905</wp:posOffset>
          </wp:positionV>
          <wp:extent cx="561975" cy="561975"/>
          <wp:effectExtent l="0" t="0" r="9525" b="9525"/>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070322    1</w:t>
    </w:r>
    <w:r w:rsidR="00187687">
      <w:rPr>
        <w:sz w:val="20"/>
      </w:rPr>
      <w:t>4</w:t>
    </w:r>
    <w:r>
      <w:rPr>
        <w:sz w:val="20"/>
      </w:rPr>
      <w:t>0422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95EBE" w14:textId="77777777" w:rsidR="00230D29" w:rsidRPr="001075E9" w:rsidRDefault="00230D29" w:rsidP="001075E9">
      <w:pPr>
        <w:tabs>
          <w:tab w:val="right" w:pos="2155"/>
        </w:tabs>
        <w:spacing w:after="80" w:line="240" w:lineRule="auto"/>
        <w:ind w:left="680"/>
        <w:rPr>
          <w:u w:val="single"/>
        </w:rPr>
      </w:pPr>
      <w:r>
        <w:rPr>
          <w:u w:val="single"/>
        </w:rPr>
        <w:tab/>
      </w:r>
    </w:p>
  </w:footnote>
  <w:footnote w:type="continuationSeparator" w:id="0">
    <w:p w14:paraId="44673B48" w14:textId="77777777" w:rsidR="00230D29" w:rsidRDefault="00230D29" w:rsidP="00D43FF0">
      <w:pPr>
        <w:tabs>
          <w:tab w:val="right" w:pos="2155"/>
        </w:tabs>
        <w:spacing w:after="80" w:line="240" w:lineRule="auto"/>
        <w:ind w:left="680"/>
        <w:rPr>
          <w:u w:val="single"/>
        </w:rPr>
      </w:pPr>
      <w:r>
        <w:rPr>
          <w:u w:val="single"/>
        </w:rPr>
        <w:tab/>
      </w:r>
    </w:p>
  </w:footnote>
  <w:footnote w:id="1">
    <w:p w14:paraId="46BDE76C" w14:textId="59C1A853" w:rsidR="00121F1D" w:rsidRPr="00121F1D" w:rsidRDefault="00121F1D" w:rsidP="00121F1D">
      <w:pPr>
        <w:pStyle w:val="Textonotapie"/>
        <w:rPr>
          <w:sz w:val="20"/>
        </w:rPr>
      </w:pPr>
      <w:r>
        <w:tab/>
      </w:r>
      <w:r w:rsidRPr="00121F1D">
        <w:rPr>
          <w:rStyle w:val="Refdenotaalpie"/>
          <w:sz w:val="20"/>
          <w:vertAlign w:val="baseline"/>
        </w:rPr>
        <w:t>*</w:t>
      </w:r>
      <w:r w:rsidRPr="00121F1D">
        <w:rPr>
          <w:rStyle w:val="Refdenotaalpie"/>
          <w:vertAlign w:val="baseline"/>
        </w:rPr>
        <w:tab/>
      </w:r>
      <w:r w:rsidRPr="00121F1D">
        <w:rPr>
          <w:lang w:val="es-ES_tradnl"/>
        </w:rPr>
        <w:t>La versión original del presente documento no fue objeto de revisión editorial oficial.</w:t>
      </w:r>
    </w:p>
  </w:footnote>
  <w:footnote w:id="2">
    <w:p w14:paraId="2E191655" w14:textId="7FFA3DDA" w:rsidR="00D4032B" w:rsidRDefault="00D4032B" w:rsidP="00D4032B">
      <w:pPr>
        <w:pStyle w:val="Textonotapie"/>
        <w:widowControl w:val="0"/>
        <w:tabs>
          <w:tab w:val="clear" w:pos="1021"/>
          <w:tab w:val="right" w:pos="1020"/>
        </w:tabs>
        <w:suppressAutoHyphens/>
      </w:pPr>
      <w:r>
        <w:tab/>
      </w:r>
      <w:r>
        <w:rPr>
          <w:rStyle w:val="Refdenotaalpie"/>
        </w:rPr>
        <w:footnoteRef/>
      </w:r>
      <w:r>
        <w:tab/>
      </w:r>
      <w:r w:rsidRPr="00D4032B">
        <w:rPr>
          <w:lang w:val="es-ES_tradnl"/>
        </w:rPr>
        <w:t>RGPH4 2012.</w:t>
      </w:r>
    </w:p>
  </w:footnote>
  <w:footnote w:id="3">
    <w:p w14:paraId="673EFF6C" w14:textId="3E13E413" w:rsidR="00727F8D" w:rsidRDefault="00727F8D" w:rsidP="00727F8D">
      <w:pPr>
        <w:pStyle w:val="Textonotapie"/>
        <w:widowControl w:val="0"/>
        <w:tabs>
          <w:tab w:val="clear" w:pos="1021"/>
          <w:tab w:val="right" w:pos="1020"/>
        </w:tabs>
        <w:suppressAutoHyphens/>
      </w:pPr>
      <w:r>
        <w:tab/>
      </w:r>
      <w:r>
        <w:rPr>
          <w:rStyle w:val="Refdenotaalpie"/>
        </w:rPr>
        <w:footnoteRef/>
      </w:r>
      <w:r>
        <w:tab/>
      </w:r>
      <w:r w:rsidRPr="00727F8D">
        <w:rPr>
          <w:lang w:val="es-ES_tradnl"/>
        </w:rPr>
        <w:t>Se adjunta en el anexo copia de esa decisión.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3BF43" w14:textId="69EFE0BF" w:rsidR="00121F1D" w:rsidRPr="00121F1D" w:rsidRDefault="004D7465">
    <w:pPr>
      <w:pStyle w:val="Encabezado"/>
    </w:pPr>
    <w:r>
      <w:fldChar w:fldCharType="begin"/>
    </w:r>
    <w:r>
      <w:instrText xml:space="preserve"> TITLE  \* MERGEFORMAT </w:instrText>
    </w:r>
    <w:r>
      <w:fldChar w:fldCharType="separate"/>
    </w:r>
    <w:proofErr w:type="spellStart"/>
    <w:r w:rsidR="007A6144">
      <w:t>CERD</w:t>
    </w:r>
    <w:proofErr w:type="spellEnd"/>
    <w:r w:rsidR="007A6144">
      <w:t>/C/BEN/1-9</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43566" w14:textId="0820C8BE" w:rsidR="00121F1D" w:rsidRPr="00121F1D" w:rsidRDefault="004D7465" w:rsidP="00121F1D">
    <w:pPr>
      <w:pStyle w:val="Encabezado"/>
      <w:jc w:val="right"/>
    </w:pPr>
    <w:r>
      <w:fldChar w:fldCharType="begin"/>
    </w:r>
    <w:r>
      <w:instrText xml:space="preserve"> TITLE  \* MERGEFORMAT </w:instrText>
    </w:r>
    <w:r>
      <w:fldChar w:fldCharType="separate"/>
    </w:r>
    <w:proofErr w:type="spellStart"/>
    <w:r w:rsidR="007A6144">
      <w:t>CERD</w:t>
    </w:r>
    <w:proofErr w:type="spellEnd"/>
    <w:r w:rsidR="007A6144">
      <w:t>/C/BEN/1-9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DE29DA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1A52BD"/>
    <w:multiLevelType w:val="multilevel"/>
    <w:tmpl w:val="77FA4BF8"/>
    <w:lvl w:ilvl="0">
      <w:start w:val="1"/>
      <w:numFmt w:val="decimal"/>
      <w:lvlText w:val="%1."/>
      <w:lvlJc w:val="left"/>
      <w:pPr>
        <w:tabs>
          <w:tab w:val="num" w:pos="1134"/>
        </w:tabs>
        <w:ind w:left="1134" w:firstLine="0"/>
      </w:pPr>
      <w:rPr>
        <w:rFonts w:hint="default"/>
        <w:b w:val="0"/>
        <w:i w:val="0"/>
        <w:sz w:val="20"/>
      </w:rPr>
    </w:lvl>
    <w:lvl w:ilvl="1">
      <w:start w:val="1"/>
      <w:numFmt w:val="lowerLetter"/>
      <w:pStyle w:val="1ParNoG"/>
      <w:lvlText w:val="%2)"/>
      <w:lvlJc w:val="left"/>
      <w:pPr>
        <w:tabs>
          <w:tab w:val="num" w:pos="1701"/>
        </w:tabs>
        <w:ind w:left="1134" w:firstLine="567"/>
      </w:pPr>
      <w:rPr>
        <w:rFonts w:hint="default"/>
      </w:rPr>
    </w:lvl>
    <w:lvl w:ilvl="2">
      <w:start w:val="1"/>
      <w:numFmt w:val="lowerRoman"/>
      <w:pStyle w:val="1ParNoG0"/>
      <w:lvlText w:val="%3)"/>
      <w:lvlJc w:val="left"/>
      <w:pPr>
        <w:tabs>
          <w:tab w:val="num" w:pos="1701"/>
        </w:tabs>
        <w:ind w:left="1701"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E6B006F"/>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6"/>
  </w:num>
  <w:num w:numId="2">
    <w:abstractNumId w:val="15"/>
  </w:num>
  <w:num w:numId="3">
    <w:abstractNumId w:val="13"/>
  </w:num>
  <w:num w:numId="4">
    <w:abstractNumId w:val="14"/>
  </w:num>
  <w:num w:numId="5">
    <w:abstractNumId w:val="11"/>
  </w:num>
  <w:num w:numId="6">
    <w:abstractNumId w:val="10"/>
  </w:num>
  <w:num w:numId="7">
    <w:abstractNumId w:val="1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D29"/>
    <w:rsid w:val="00006BB9"/>
    <w:rsid w:val="000107A1"/>
    <w:rsid w:val="0002339D"/>
    <w:rsid w:val="00036733"/>
    <w:rsid w:val="000B57E7"/>
    <w:rsid w:val="000F09DF"/>
    <w:rsid w:val="000F3EE7"/>
    <w:rsid w:val="000F5804"/>
    <w:rsid w:val="000F61B2"/>
    <w:rsid w:val="00100EA7"/>
    <w:rsid w:val="00103A93"/>
    <w:rsid w:val="001075E9"/>
    <w:rsid w:val="00121F1D"/>
    <w:rsid w:val="00133DFF"/>
    <w:rsid w:val="00145F2F"/>
    <w:rsid w:val="00160FF7"/>
    <w:rsid w:val="00180183"/>
    <w:rsid w:val="00187687"/>
    <w:rsid w:val="00196389"/>
    <w:rsid w:val="001B63C7"/>
    <w:rsid w:val="001C7A89"/>
    <w:rsid w:val="001D2B86"/>
    <w:rsid w:val="00201F1A"/>
    <w:rsid w:val="00213632"/>
    <w:rsid w:val="0021588E"/>
    <w:rsid w:val="00230D29"/>
    <w:rsid w:val="002433EC"/>
    <w:rsid w:val="0025226E"/>
    <w:rsid w:val="0027271B"/>
    <w:rsid w:val="00281DDE"/>
    <w:rsid w:val="00283ED7"/>
    <w:rsid w:val="0029360D"/>
    <w:rsid w:val="002A2EFC"/>
    <w:rsid w:val="002B179D"/>
    <w:rsid w:val="002C0E18"/>
    <w:rsid w:val="002C33BB"/>
    <w:rsid w:val="002D5AAC"/>
    <w:rsid w:val="002F33B2"/>
    <w:rsid w:val="00301299"/>
    <w:rsid w:val="00311B8A"/>
    <w:rsid w:val="00322004"/>
    <w:rsid w:val="003402C2"/>
    <w:rsid w:val="00381C24"/>
    <w:rsid w:val="003958D0"/>
    <w:rsid w:val="004031F0"/>
    <w:rsid w:val="00417A96"/>
    <w:rsid w:val="00454E07"/>
    <w:rsid w:val="00462538"/>
    <w:rsid w:val="00471CB3"/>
    <w:rsid w:val="00476D4B"/>
    <w:rsid w:val="004B5CEF"/>
    <w:rsid w:val="004D7465"/>
    <w:rsid w:val="004F4B16"/>
    <w:rsid w:val="0050108D"/>
    <w:rsid w:val="0051740C"/>
    <w:rsid w:val="0053599E"/>
    <w:rsid w:val="00572E19"/>
    <w:rsid w:val="00590AB4"/>
    <w:rsid w:val="00596426"/>
    <w:rsid w:val="005F0B42"/>
    <w:rsid w:val="00634841"/>
    <w:rsid w:val="00655A21"/>
    <w:rsid w:val="0067198A"/>
    <w:rsid w:val="006725B3"/>
    <w:rsid w:val="006808A9"/>
    <w:rsid w:val="006B12B8"/>
    <w:rsid w:val="006D631C"/>
    <w:rsid w:val="006F35EE"/>
    <w:rsid w:val="007021FF"/>
    <w:rsid w:val="007076CB"/>
    <w:rsid w:val="00710754"/>
    <w:rsid w:val="00725824"/>
    <w:rsid w:val="00727F8D"/>
    <w:rsid w:val="00772B0D"/>
    <w:rsid w:val="0078067E"/>
    <w:rsid w:val="007967DF"/>
    <w:rsid w:val="007A38C6"/>
    <w:rsid w:val="007A6144"/>
    <w:rsid w:val="007C27C3"/>
    <w:rsid w:val="007F6465"/>
    <w:rsid w:val="00834B71"/>
    <w:rsid w:val="0086445C"/>
    <w:rsid w:val="00865A80"/>
    <w:rsid w:val="00865FAC"/>
    <w:rsid w:val="008728CD"/>
    <w:rsid w:val="00881CD0"/>
    <w:rsid w:val="008A08D7"/>
    <w:rsid w:val="008A13F9"/>
    <w:rsid w:val="008A77C8"/>
    <w:rsid w:val="008C0F65"/>
    <w:rsid w:val="008C29C4"/>
    <w:rsid w:val="008C5B02"/>
    <w:rsid w:val="008D1566"/>
    <w:rsid w:val="00906890"/>
    <w:rsid w:val="00921DAD"/>
    <w:rsid w:val="0093279F"/>
    <w:rsid w:val="00951972"/>
    <w:rsid w:val="00954E65"/>
    <w:rsid w:val="009A0AA6"/>
    <w:rsid w:val="009D1C42"/>
    <w:rsid w:val="00A02FED"/>
    <w:rsid w:val="00A17DFD"/>
    <w:rsid w:val="00A414EF"/>
    <w:rsid w:val="00A4674B"/>
    <w:rsid w:val="00A917B3"/>
    <w:rsid w:val="00AB4B51"/>
    <w:rsid w:val="00AE2202"/>
    <w:rsid w:val="00B066FC"/>
    <w:rsid w:val="00B10CC7"/>
    <w:rsid w:val="00B62458"/>
    <w:rsid w:val="00B63A3F"/>
    <w:rsid w:val="00B66E4C"/>
    <w:rsid w:val="00B778C8"/>
    <w:rsid w:val="00BA3587"/>
    <w:rsid w:val="00BB36EA"/>
    <w:rsid w:val="00BD09CF"/>
    <w:rsid w:val="00BD33EE"/>
    <w:rsid w:val="00C4274A"/>
    <w:rsid w:val="00C60F0C"/>
    <w:rsid w:val="00C63C2A"/>
    <w:rsid w:val="00C7307D"/>
    <w:rsid w:val="00C805C9"/>
    <w:rsid w:val="00C87D7F"/>
    <w:rsid w:val="00C907F0"/>
    <w:rsid w:val="00CA1679"/>
    <w:rsid w:val="00CB21AF"/>
    <w:rsid w:val="00CC15A3"/>
    <w:rsid w:val="00CF19E6"/>
    <w:rsid w:val="00D05347"/>
    <w:rsid w:val="00D31D20"/>
    <w:rsid w:val="00D4032B"/>
    <w:rsid w:val="00D43FF0"/>
    <w:rsid w:val="00D90138"/>
    <w:rsid w:val="00DA26B8"/>
    <w:rsid w:val="00DD4E25"/>
    <w:rsid w:val="00DD6615"/>
    <w:rsid w:val="00E05C6B"/>
    <w:rsid w:val="00E2656E"/>
    <w:rsid w:val="00E57EB0"/>
    <w:rsid w:val="00E73F76"/>
    <w:rsid w:val="00EA31D8"/>
    <w:rsid w:val="00EA5579"/>
    <w:rsid w:val="00ED78D5"/>
    <w:rsid w:val="00EF1360"/>
    <w:rsid w:val="00EF3220"/>
    <w:rsid w:val="00EF7198"/>
    <w:rsid w:val="00F20D2D"/>
    <w:rsid w:val="00F41883"/>
    <w:rsid w:val="00F45524"/>
    <w:rsid w:val="00F94155"/>
    <w:rsid w:val="00FC28A5"/>
    <w:rsid w:val="00FD2EF7"/>
    <w:rsid w:val="00FD4AD6"/>
    <w:rsid w:val="00FF1E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2ACC5D"/>
  <w15:docId w15:val="{39788B05-0B22-4510-893D-3A0F99E2F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uiPriority="3" w:qFormat="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 w:unhideWhenUsed="1"/>
    <w:lsdException w:name="toc 2" w:semiHidden="1" w:uiPriority="5" w:unhideWhenUsed="1"/>
    <w:lsdException w:name="toc 3" w:semiHidden="1" w:uiPriority="5" w:unhideWhenUsed="1"/>
    <w:lsdException w:name="toc 4" w:semiHidden="1" w:uiPriority="5" w:unhideWhenUsed="1"/>
    <w:lsdException w:name="toc 5" w:semiHidden="1" w:uiPriority="5" w:unhideWhenUsed="1"/>
    <w:lsdException w:name="toc 6" w:semiHidden="1" w:uiPriority="5"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3" w:unhideWhenUsed="1" w:qFormat="1"/>
    <w:lsdException w:name="annotation text" w:semiHidden="1" w:uiPriority="99" w:unhideWhenUsed="1"/>
    <w:lsdException w:name="header" w:semiHidden="1" w:uiPriority="3" w:unhideWhenUsed="1" w:qFormat="1"/>
    <w:lsdException w:name="footer" w:semiHidden="1" w:uiPriority="3"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 w:unhideWhenUsed="1" w:qFormat="1"/>
    <w:lsdException w:name="annotation reference" w:semiHidden="1" w:uiPriority="99" w:unhideWhenUsed="1"/>
    <w:lsdException w:name="line number" w:semiHidden="1" w:unhideWhenUsed="1"/>
    <w:lsdException w:name="page number" w:semiHidden="1" w:uiPriority="3" w:unhideWhenUsed="1" w:qFormat="1"/>
    <w:lsdException w:name="endnote reference" w:semiHidden="1" w:uiPriority="3" w:unhideWhenUsed="1" w:qFormat="1"/>
    <w:lsdException w:name="endnote text" w:semiHidden="1" w:uiPriority="3"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4" w:unhideWhenUsed="1"/>
    <w:lsdException w:name="FollowedHyperlink" w:semiHidden="1" w:uiPriority="4"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3"/>
    <w:qFormat/>
    <w:rsid w:val="007F6465"/>
    <w:pPr>
      <w:spacing w:line="240" w:lineRule="atLeast"/>
    </w:pPr>
    <w:rPr>
      <w:lang w:val="es-ES" w:eastAsia="es-ES"/>
    </w:rPr>
  </w:style>
  <w:style w:type="paragraph" w:styleId="Ttulo1">
    <w:name w:val="heading 1"/>
    <w:aliases w:val="Cuadro_G,Table_G"/>
    <w:basedOn w:val="SingleTxtG"/>
    <w:next w:val="SingleTxtG"/>
    <w:link w:val="Ttulo1Car"/>
    <w:uiPriority w:val="9"/>
    <w:qFormat/>
    <w:rsid w:val="007F6465"/>
    <w:pPr>
      <w:keepNext/>
      <w:keepLines/>
      <w:suppressAutoHyphens/>
      <w:kinsoku w:val="0"/>
      <w:overflowPunct w:val="0"/>
      <w:autoSpaceDE w:val="0"/>
      <w:autoSpaceDN w:val="0"/>
      <w:adjustRightInd w:val="0"/>
      <w:snapToGrid w:val="0"/>
      <w:spacing w:after="0" w:line="240" w:lineRule="auto"/>
      <w:ind w:right="0"/>
      <w:jc w:val="left"/>
      <w:outlineLvl w:val="0"/>
    </w:pPr>
    <w:rPr>
      <w:lang w:val="fr-CH" w:eastAsia="en-US"/>
    </w:rPr>
  </w:style>
  <w:style w:type="paragraph" w:styleId="Ttulo2">
    <w:name w:val="heading 2"/>
    <w:basedOn w:val="Normal"/>
    <w:next w:val="Normal"/>
    <w:link w:val="Ttulo2Car"/>
    <w:semiHidden/>
    <w:rsid w:val="007F6465"/>
    <w:pPr>
      <w:keepNext/>
      <w:outlineLvl w:val="1"/>
    </w:pPr>
    <w:rPr>
      <w:rFonts w:cs="Arial"/>
      <w:bCs/>
      <w:iCs/>
      <w:szCs w:val="28"/>
    </w:rPr>
  </w:style>
  <w:style w:type="paragraph" w:styleId="Ttulo3">
    <w:name w:val="heading 3"/>
    <w:basedOn w:val="Normal"/>
    <w:next w:val="Normal"/>
    <w:link w:val="Ttulo3Car"/>
    <w:semiHidden/>
    <w:rsid w:val="007F646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rsid w:val="007F6465"/>
    <w:pPr>
      <w:keepNext/>
      <w:spacing w:before="240" w:after="60"/>
      <w:outlineLvl w:val="3"/>
    </w:pPr>
    <w:rPr>
      <w:b/>
      <w:bCs/>
      <w:sz w:val="28"/>
      <w:szCs w:val="28"/>
    </w:rPr>
  </w:style>
  <w:style w:type="paragraph" w:styleId="Ttulo5">
    <w:name w:val="heading 5"/>
    <w:basedOn w:val="Normal"/>
    <w:next w:val="Normal"/>
    <w:link w:val="Ttulo5Car"/>
    <w:semiHidden/>
    <w:rsid w:val="007F6465"/>
    <w:pPr>
      <w:spacing w:before="240" w:after="60"/>
      <w:outlineLvl w:val="4"/>
    </w:pPr>
    <w:rPr>
      <w:b/>
      <w:bCs/>
      <w:i/>
      <w:iCs/>
      <w:sz w:val="26"/>
      <w:szCs w:val="26"/>
    </w:rPr>
  </w:style>
  <w:style w:type="paragraph" w:styleId="Ttulo6">
    <w:name w:val="heading 6"/>
    <w:basedOn w:val="Normal"/>
    <w:next w:val="Normal"/>
    <w:link w:val="Ttulo6Car"/>
    <w:semiHidden/>
    <w:rsid w:val="007F6465"/>
    <w:pPr>
      <w:spacing w:before="240" w:after="60"/>
      <w:outlineLvl w:val="5"/>
    </w:pPr>
    <w:rPr>
      <w:b/>
      <w:bCs/>
      <w:sz w:val="22"/>
      <w:szCs w:val="22"/>
    </w:rPr>
  </w:style>
  <w:style w:type="paragraph" w:styleId="Ttulo7">
    <w:name w:val="heading 7"/>
    <w:basedOn w:val="Normal"/>
    <w:next w:val="Normal"/>
    <w:link w:val="Ttulo7Car"/>
    <w:semiHidden/>
    <w:rsid w:val="007F6465"/>
    <w:pPr>
      <w:spacing w:before="240" w:after="60"/>
      <w:outlineLvl w:val="6"/>
    </w:pPr>
    <w:rPr>
      <w:sz w:val="24"/>
      <w:szCs w:val="24"/>
    </w:rPr>
  </w:style>
  <w:style w:type="paragraph" w:styleId="Ttulo8">
    <w:name w:val="heading 8"/>
    <w:basedOn w:val="Normal"/>
    <w:next w:val="Normal"/>
    <w:link w:val="Ttulo8Car"/>
    <w:semiHidden/>
    <w:rsid w:val="007F6465"/>
    <w:pPr>
      <w:spacing w:before="240" w:after="60"/>
      <w:outlineLvl w:val="7"/>
    </w:pPr>
    <w:rPr>
      <w:i/>
      <w:iCs/>
      <w:sz w:val="24"/>
      <w:szCs w:val="24"/>
    </w:rPr>
  </w:style>
  <w:style w:type="paragraph" w:styleId="Ttulo9">
    <w:name w:val="heading 9"/>
    <w:basedOn w:val="Normal"/>
    <w:next w:val="Normal"/>
    <w:link w:val="Ttulo9Car"/>
    <w:semiHidden/>
    <w:rsid w:val="007F6465"/>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4_G"/>
    <w:uiPriority w:val="3"/>
    <w:qFormat/>
    <w:rsid w:val="007F6465"/>
    <w:rPr>
      <w:rFonts w:ascii="Times New Roman" w:hAnsi="Times New Roman"/>
      <w:sz w:val="18"/>
      <w:vertAlign w:val="superscript"/>
    </w:rPr>
  </w:style>
  <w:style w:type="paragraph" w:customStyle="1" w:styleId="HMG">
    <w:name w:val="_ H __M_G"/>
    <w:basedOn w:val="Normal"/>
    <w:next w:val="Normal"/>
    <w:qFormat/>
    <w:rsid w:val="007F6465"/>
    <w:pPr>
      <w:keepNext/>
      <w:keepLines/>
      <w:tabs>
        <w:tab w:val="right" w:pos="851"/>
      </w:tabs>
      <w:suppressAutoHyphens/>
      <w:spacing w:before="240" w:after="240" w:line="360" w:lineRule="exact"/>
      <w:ind w:left="1134" w:right="1134" w:hanging="1134"/>
      <w:outlineLvl w:val="0"/>
    </w:pPr>
    <w:rPr>
      <w:b/>
      <w:sz w:val="34"/>
    </w:rPr>
  </w:style>
  <w:style w:type="paragraph" w:customStyle="1" w:styleId="HChG">
    <w:name w:val="_ H _Ch_G"/>
    <w:basedOn w:val="Normal"/>
    <w:next w:val="Normal"/>
    <w:qFormat/>
    <w:rsid w:val="007F6465"/>
    <w:pPr>
      <w:keepNext/>
      <w:keepLines/>
      <w:tabs>
        <w:tab w:val="right" w:pos="851"/>
      </w:tabs>
      <w:suppressAutoHyphens/>
      <w:spacing w:before="360" w:after="240" w:line="300" w:lineRule="exact"/>
      <w:ind w:left="1134" w:right="1134" w:hanging="1134"/>
      <w:outlineLvl w:val="1"/>
    </w:pPr>
    <w:rPr>
      <w:b/>
      <w:sz w:val="28"/>
    </w:rPr>
  </w:style>
  <w:style w:type="paragraph" w:customStyle="1" w:styleId="H1G">
    <w:name w:val="_ H_1_G"/>
    <w:basedOn w:val="Normal"/>
    <w:next w:val="Normal"/>
    <w:qFormat/>
    <w:rsid w:val="007F6465"/>
    <w:pPr>
      <w:keepNext/>
      <w:keepLines/>
      <w:tabs>
        <w:tab w:val="right" w:pos="851"/>
      </w:tabs>
      <w:suppressAutoHyphens/>
      <w:spacing w:before="360" w:after="240" w:line="270" w:lineRule="exact"/>
      <w:ind w:left="1134" w:right="1134" w:hanging="1134"/>
      <w:outlineLvl w:val="2"/>
    </w:pPr>
    <w:rPr>
      <w:b/>
      <w:sz w:val="24"/>
    </w:rPr>
  </w:style>
  <w:style w:type="paragraph" w:customStyle="1" w:styleId="H23G">
    <w:name w:val="_ H_2/3_G"/>
    <w:basedOn w:val="Normal"/>
    <w:next w:val="Normal"/>
    <w:qFormat/>
    <w:rsid w:val="007F6465"/>
    <w:pPr>
      <w:keepNext/>
      <w:keepLines/>
      <w:tabs>
        <w:tab w:val="right" w:pos="851"/>
      </w:tabs>
      <w:suppressAutoHyphens/>
      <w:spacing w:before="240" w:after="120" w:line="240" w:lineRule="exact"/>
      <w:ind w:left="1134" w:right="1134" w:hanging="1134"/>
      <w:outlineLvl w:val="3"/>
    </w:pPr>
    <w:rPr>
      <w:b/>
    </w:rPr>
  </w:style>
  <w:style w:type="paragraph" w:customStyle="1" w:styleId="H4G">
    <w:name w:val="_ H_4_G"/>
    <w:basedOn w:val="Normal"/>
    <w:next w:val="Normal"/>
    <w:qFormat/>
    <w:rsid w:val="007F6465"/>
    <w:pPr>
      <w:keepNext/>
      <w:keepLines/>
      <w:tabs>
        <w:tab w:val="right" w:pos="851"/>
      </w:tabs>
      <w:suppressAutoHyphens/>
      <w:spacing w:before="240" w:after="120" w:line="240" w:lineRule="exact"/>
      <w:ind w:left="1134" w:right="1134" w:hanging="1134"/>
      <w:outlineLvl w:val="4"/>
    </w:pPr>
    <w:rPr>
      <w:i/>
    </w:rPr>
  </w:style>
  <w:style w:type="paragraph" w:customStyle="1" w:styleId="H56G">
    <w:name w:val="_ H_5/6_G"/>
    <w:basedOn w:val="Normal"/>
    <w:next w:val="Normal"/>
    <w:qFormat/>
    <w:rsid w:val="007F6465"/>
    <w:pPr>
      <w:keepNext/>
      <w:keepLines/>
      <w:tabs>
        <w:tab w:val="right" w:pos="851"/>
      </w:tabs>
      <w:suppressAutoHyphens/>
      <w:spacing w:before="240" w:after="120" w:line="240" w:lineRule="exact"/>
      <w:ind w:left="1134" w:right="1134" w:hanging="1134"/>
      <w:outlineLvl w:val="5"/>
    </w:pPr>
  </w:style>
  <w:style w:type="paragraph" w:styleId="Encabezado">
    <w:name w:val="header"/>
    <w:aliases w:val="6_G"/>
    <w:basedOn w:val="Normal"/>
    <w:next w:val="Normal"/>
    <w:link w:val="EncabezadoCar"/>
    <w:uiPriority w:val="3"/>
    <w:qFormat/>
    <w:rsid w:val="007F6465"/>
    <w:pPr>
      <w:pBdr>
        <w:bottom w:val="single" w:sz="4" w:space="4" w:color="auto"/>
      </w:pBdr>
      <w:spacing w:line="240" w:lineRule="auto"/>
    </w:pPr>
    <w:rPr>
      <w:b/>
      <w:sz w:val="18"/>
    </w:rPr>
  </w:style>
  <w:style w:type="paragraph" w:customStyle="1" w:styleId="SingleTxtG">
    <w:name w:val="_ Single Txt_G"/>
    <w:basedOn w:val="Normal"/>
    <w:link w:val="SingleTxtGChar"/>
    <w:uiPriority w:val="1"/>
    <w:qFormat/>
    <w:rsid w:val="007F6465"/>
    <w:pPr>
      <w:tabs>
        <w:tab w:val="left" w:pos="1701"/>
        <w:tab w:val="left" w:pos="2268"/>
        <w:tab w:val="left" w:pos="2835"/>
      </w:tabs>
      <w:spacing w:after="120"/>
      <w:ind w:left="1134" w:right="1134"/>
      <w:jc w:val="both"/>
    </w:pPr>
  </w:style>
  <w:style w:type="paragraph" w:customStyle="1" w:styleId="SMG">
    <w:name w:val="__S_M_G"/>
    <w:basedOn w:val="Normal"/>
    <w:next w:val="Normal"/>
    <w:uiPriority w:val="5"/>
    <w:rsid w:val="007F6465"/>
    <w:pPr>
      <w:keepNext/>
      <w:keepLines/>
      <w:suppressAutoHyphens/>
      <w:spacing w:before="240" w:after="240" w:line="420" w:lineRule="exact"/>
      <w:ind w:left="1134" w:right="1134"/>
    </w:pPr>
    <w:rPr>
      <w:b/>
      <w:sz w:val="40"/>
    </w:rPr>
  </w:style>
  <w:style w:type="paragraph" w:customStyle="1" w:styleId="SLG">
    <w:name w:val="__S_L_G"/>
    <w:basedOn w:val="Normal"/>
    <w:next w:val="Normal"/>
    <w:uiPriority w:val="5"/>
    <w:rsid w:val="007F6465"/>
    <w:pPr>
      <w:keepNext/>
      <w:keepLines/>
      <w:spacing w:before="240" w:after="240" w:line="580" w:lineRule="exact"/>
      <w:ind w:left="1134" w:right="1134"/>
    </w:pPr>
    <w:rPr>
      <w:b/>
      <w:sz w:val="56"/>
    </w:rPr>
  </w:style>
  <w:style w:type="paragraph" w:customStyle="1" w:styleId="SSG">
    <w:name w:val="__S_S_G"/>
    <w:basedOn w:val="Normal"/>
    <w:next w:val="Normal"/>
    <w:uiPriority w:val="5"/>
    <w:rsid w:val="007F6465"/>
    <w:pPr>
      <w:keepNext/>
      <w:keepLines/>
      <w:spacing w:before="240" w:after="240" w:line="300" w:lineRule="exact"/>
      <w:ind w:left="1134" w:right="1134"/>
    </w:pPr>
    <w:rPr>
      <w:b/>
      <w:sz w:val="28"/>
    </w:rPr>
  </w:style>
  <w:style w:type="paragraph" w:styleId="Piedepgina">
    <w:name w:val="footer"/>
    <w:aliases w:val="3_G"/>
    <w:basedOn w:val="Normal"/>
    <w:next w:val="Normal"/>
    <w:link w:val="PiedepginaCar"/>
    <w:uiPriority w:val="3"/>
    <w:qFormat/>
    <w:rsid w:val="007F6465"/>
    <w:rPr>
      <w:sz w:val="16"/>
    </w:rPr>
  </w:style>
  <w:style w:type="paragraph" w:customStyle="1" w:styleId="XLargeG">
    <w:name w:val="__XLarge_G"/>
    <w:basedOn w:val="Normal"/>
    <w:next w:val="Normal"/>
    <w:uiPriority w:val="5"/>
    <w:rsid w:val="007F6465"/>
    <w:pPr>
      <w:keepNext/>
      <w:keepLines/>
      <w:spacing w:before="240" w:after="240" w:line="420" w:lineRule="exact"/>
      <w:ind w:left="1134" w:right="1134"/>
    </w:pPr>
    <w:rPr>
      <w:b/>
      <w:sz w:val="40"/>
    </w:rPr>
  </w:style>
  <w:style w:type="paragraph" w:styleId="Textonotapie">
    <w:name w:val="footnote text"/>
    <w:aliases w:val="5_G"/>
    <w:basedOn w:val="Normal"/>
    <w:link w:val="TextonotapieCar"/>
    <w:uiPriority w:val="3"/>
    <w:qFormat/>
    <w:rsid w:val="007F6465"/>
    <w:pPr>
      <w:tabs>
        <w:tab w:val="right" w:pos="1021"/>
      </w:tabs>
      <w:spacing w:line="220" w:lineRule="exact"/>
      <w:ind w:left="1134" w:right="1134" w:hanging="1134"/>
    </w:pPr>
    <w:rPr>
      <w:sz w:val="18"/>
    </w:rPr>
  </w:style>
  <w:style w:type="table" w:styleId="Tablaconcuadrcula">
    <w:name w:val="Table Grid"/>
    <w:basedOn w:val="Tablanormal"/>
    <w:rsid w:val="007F6465"/>
    <w:pPr>
      <w:spacing w:line="240" w:lineRule="atLeast"/>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inlista"/>
    <w:rsid w:val="007F6465"/>
    <w:pPr>
      <w:numPr>
        <w:numId w:val="1"/>
      </w:numPr>
    </w:pPr>
  </w:style>
  <w:style w:type="numbering" w:styleId="1ai">
    <w:name w:val="Outline List 1"/>
    <w:basedOn w:val="Sinlista"/>
    <w:rsid w:val="007F6465"/>
    <w:pPr>
      <w:numPr>
        <w:numId w:val="2"/>
      </w:numPr>
    </w:pPr>
  </w:style>
  <w:style w:type="character" w:styleId="AcrnimoHTML">
    <w:name w:val="HTML Acronym"/>
    <w:basedOn w:val="Fuentedeprrafopredeter"/>
    <w:semiHidden/>
    <w:rsid w:val="007F6465"/>
  </w:style>
  <w:style w:type="numbering" w:styleId="ArtculoSeccin">
    <w:name w:val="Outline List 3"/>
    <w:basedOn w:val="Sinlista"/>
    <w:rsid w:val="007F6465"/>
    <w:pPr>
      <w:numPr>
        <w:numId w:val="3"/>
      </w:numPr>
    </w:pPr>
  </w:style>
  <w:style w:type="paragraph" w:styleId="Cierre">
    <w:name w:val="Closing"/>
    <w:basedOn w:val="Normal"/>
    <w:link w:val="CierreCar"/>
    <w:semiHidden/>
    <w:rsid w:val="007F6465"/>
    <w:pPr>
      <w:ind w:left="4252"/>
    </w:pPr>
  </w:style>
  <w:style w:type="character" w:styleId="CitaHTML">
    <w:name w:val="HTML Cite"/>
    <w:semiHidden/>
    <w:rsid w:val="007F6465"/>
    <w:rPr>
      <w:i/>
      <w:iCs/>
    </w:rPr>
  </w:style>
  <w:style w:type="character" w:styleId="CdigoHTML">
    <w:name w:val="HTML Code"/>
    <w:semiHidden/>
    <w:rsid w:val="007F6465"/>
    <w:rPr>
      <w:rFonts w:ascii="Courier New" w:hAnsi="Courier New" w:cs="Courier New"/>
      <w:sz w:val="20"/>
      <w:szCs w:val="20"/>
    </w:rPr>
  </w:style>
  <w:style w:type="paragraph" w:styleId="Continuarlista">
    <w:name w:val="List Continue"/>
    <w:basedOn w:val="Normal"/>
    <w:semiHidden/>
    <w:rsid w:val="007F6465"/>
    <w:pPr>
      <w:spacing w:after="120"/>
      <w:ind w:left="283"/>
    </w:pPr>
  </w:style>
  <w:style w:type="paragraph" w:styleId="Continuarlista2">
    <w:name w:val="List Continue 2"/>
    <w:basedOn w:val="Normal"/>
    <w:semiHidden/>
    <w:rsid w:val="007F6465"/>
    <w:pPr>
      <w:spacing w:after="120"/>
      <w:ind w:left="566"/>
    </w:pPr>
  </w:style>
  <w:style w:type="paragraph" w:styleId="Continuarlista3">
    <w:name w:val="List Continue 3"/>
    <w:basedOn w:val="Normal"/>
    <w:semiHidden/>
    <w:rsid w:val="007F6465"/>
    <w:pPr>
      <w:spacing w:after="120"/>
      <w:ind w:left="849"/>
    </w:pPr>
  </w:style>
  <w:style w:type="paragraph" w:styleId="Continuarlista4">
    <w:name w:val="List Continue 4"/>
    <w:basedOn w:val="Normal"/>
    <w:semiHidden/>
    <w:rsid w:val="007F6465"/>
    <w:pPr>
      <w:spacing w:after="120"/>
      <w:ind w:left="1132"/>
    </w:pPr>
  </w:style>
  <w:style w:type="paragraph" w:styleId="Continuarlista5">
    <w:name w:val="List Continue 5"/>
    <w:basedOn w:val="Normal"/>
    <w:semiHidden/>
    <w:rsid w:val="007F6465"/>
    <w:pPr>
      <w:spacing w:after="120"/>
      <w:ind w:left="1415"/>
    </w:pPr>
  </w:style>
  <w:style w:type="character" w:styleId="DefinicinHTML">
    <w:name w:val="HTML Definition"/>
    <w:semiHidden/>
    <w:rsid w:val="007F6465"/>
    <w:rPr>
      <w:i/>
      <w:iCs/>
    </w:rPr>
  </w:style>
  <w:style w:type="paragraph" w:styleId="DireccinHTML">
    <w:name w:val="HTML Address"/>
    <w:basedOn w:val="Normal"/>
    <w:link w:val="DireccinHTMLCar"/>
    <w:semiHidden/>
    <w:rsid w:val="007F6465"/>
    <w:rPr>
      <w:i/>
      <w:iCs/>
    </w:rPr>
  </w:style>
  <w:style w:type="paragraph" w:styleId="Direccinsobre">
    <w:name w:val="envelope address"/>
    <w:basedOn w:val="Normal"/>
    <w:semiHidden/>
    <w:rsid w:val="007F6465"/>
    <w:pPr>
      <w:framePr w:w="7920" w:h="1980" w:hRule="exact" w:hSpace="141" w:wrap="auto" w:hAnchor="page" w:xAlign="center" w:yAlign="bottom"/>
      <w:ind w:left="2880"/>
    </w:pPr>
    <w:rPr>
      <w:rFonts w:ascii="Arial" w:hAnsi="Arial" w:cs="Arial"/>
      <w:sz w:val="24"/>
      <w:szCs w:val="24"/>
    </w:rPr>
  </w:style>
  <w:style w:type="character" w:styleId="EjemplodeHTML">
    <w:name w:val="HTML Sample"/>
    <w:semiHidden/>
    <w:rsid w:val="007F6465"/>
    <w:rPr>
      <w:rFonts w:ascii="Courier New" w:hAnsi="Courier New" w:cs="Courier New"/>
    </w:rPr>
  </w:style>
  <w:style w:type="paragraph" w:styleId="Encabezadodemensaje">
    <w:name w:val="Message Header"/>
    <w:basedOn w:val="Normal"/>
    <w:link w:val="EncabezadodemensajeCar"/>
    <w:semiHidden/>
    <w:rsid w:val="007F646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Encabezadodenota">
    <w:name w:val="Note Heading"/>
    <w:basedOn w:val="Normal"/>
    <w:next w:val="Normal"/>
    <w:link w:val="EncabezadodenotaCar"/>
    <w:semiHidden/>
    <w:rsid w:val="007F6465"/>
  </w:style>
  <w:style w:type="character" w:styleId="nfasis">
    <w:name w:val="Emphasis"/>
    <w:semiHidden/>
    <w:rsid w:val="007F6465"/>
    <w:rPr>
      <w:i/>
      <w:iCs/>
    </w:rPr>
  </w:style>
  <w:style w:type="paragraph" w:styleId="Fecha">
    <w:name w:val="Date"/>
    <w:basedOn w:val="Normal"/>
    <w:next w:val="Normal"/>
    <w:link w:val="FechaCar"/>
    <w:semiHidden/>
    <w:rsid w:val="007F6465"/>
  </w:style>
  <w:style w:type="paragraph" w:styleId="Firma">
    <w:name w:val="Signature"/>
    <w:basedOn w:val="Normal"/>
    <w:link w:val="FirmaCar"/>
    <w:semiHidden/>
    <w:rsid w:val="007F6465"/>
    <w:pPr>
      <w:ind w:left="4252"/>
    </w:pPr>
  </w:style>
  <w:style w:type="paragraph" w:styleId="Firmadecorreoelectrnico">
    <w:name w:val="E-mail Signature"/>
    <w:basedOn w:val="Normal"/>
    <w:link w:val="FirmadecorreoelectrnicoCar"/>
    <w:semiHidden/>
    <w:rsid w:val="007F6465"/>
  </w:style>
  <w:style w:type="character" w:styleId="Hipervnculo">
    <w:name w:val="Hyperlink"/>
    <w:uiPriority w:val="4"/>
    <w:rsid w:val="007F6465"/>
    <w:rPr>
      <w:color w:val="0000FF"/>
      <w:u w:val="none"/>
    </w:rPr>
  </w:style>
  <w:style w:type="character" w:styleId="Hipervnculovisitado">
    <w:name w:val="FollowedHyperlink"/>
    <w:uiPriority w:val="4"/>
    <w:rsid w:val="007F6465"/>
    <w:rPr>
      <w:color w:val="0000FF"/>
      <w:u w:val="none"/>
    </w:rPr>
  </w:style>
  <w:style w:type="paragraph" w:styleId="HTMLconformatoprevio">
    <w:name w:val="HTML Preformatted"/>
    <w:basedOn w:val="Normal"/>
    <w:link w:val="HTMLconformatoprevioCar"/>
    <w:semiHidden/>
    <w:rsid w:val="007F6465"/>
    <w:rPr>
      <w:rFonts w:ascii="Courier New" w:hAnsi="Courier New" w:cs="Courier New"/>
    </w:rPr>
  </w:style>
  <w:style w:type="paragraph" w:styleId="Lista">
    <w:name w:val="List"/>
    <w:basedOn w:val="Normal"/>
    <w:semiHidden/>
    <w:rsid w:val="007F6465"/>
    <w:pPr>
      <w:ind w:left="283" w:hanging="283"/>
    </w:pPr>
  </w:style>
  <w:style w:type="paragraph" w:styleId="Lista2">
    <w:name w:val="List 2"/>
    <w:basedOn w:val="Normal"/>
    <w:semiHidden/>
    <w:rsid w:val="007F6465"/>
    <w:pPr>
      <w:ind w:left="566" w:hanging="283"/>
    </w:pPr>
  </w:style>
  <w:style w:type="paragraph" w:styleId="Lista3">
    <w:name w:val="List 3"/>
    <w:basedOn w:val="Normal"/>
    <w:semiHidden/>
    <w:rsid w:val="007F6465"/>
    <w:pPr>
      <w:ind w:left="849" w:hanging="283"/>
    </w:pPr>
  </w:style>
  <w:style w:type="paragraph" w:styleId="Lista4">
    <w:name w:val="List 4"/>
    <w:basedOn w:val="Normal"/>
    <w:semiHidden/>
    <w:rsid w:val="007F6465"/>
    <w:pPr>
      <w:ind w:left="1132" w:hanging="283"/>
    </w:pPr>
  </w:style>
  <w:style w:type="paragraph" w:styleId="Lista5">
    <w:name w:val="List 5"/>
    <w:basedOn w:val="Normal"/>
    <w:semiHidden/>
    <w:rsid w:val="007F6465"/>
    <w:pPr>
      <w:ind w:left="1415" w:hanging="283"/>
    </w:pPr>
  </w:style>
  <w:style w:type="paragraph" w:styleId="Listaconnmeros">
    <w:name w:val="List Number"/>
    <w:basedOn w:val="Normal"/>
    <w:semiHidden/>
    <w:rsid w:val="007F6465"/>
    <w:pPr>
      <w:numPr>
        <w:numId w:val="13"/>
      </w:numPr>
    </w:pPr>
  </w:style>
  <w:style w:type="paragraph" w:styleId="Listaconnmeros2">
    <w:name w:val="List Number 2"/>
    <w:basedOn w:val="Normal"/>
    <w:semiHidden/>
    <w:rsid w:val="007F6465"/>
    <w:pPr>
      <w:numPr>
        <w:numId w:val="14"/>
      </w:numPr>
    </w:pPr>
  </w:style>
  <w:style w:type="paragraph" w:styleId="Listaconnmeros3">
    <w:name w:val="List Number 3"/>
    <w:basedOn w:val="Normal"/>
    <w:semiHidden/>
    <w:rsid w:val="007F6465"/>
    <w:pPr>
      <w:numPr>
        <w:numId w:val="15"/>
      </w:numPr>
    </w:pPr>
  </w:style>
  <w:style w:type="paragraph" w:styleId="Listaconnmeros4">
    <w:name w:val="List Number 4"/>
    <w:basedOn w:val="Normal"/>
    <w:semiHidden/>
    <w:rsid w:val="007F6465"/>
    <w:pPr>
      <w:numPr>
        <w:numId w:val="16"/>
      </w:numPr>
    </w:pPr>
  </w:style>
  <w:style w:type="paragraph" w:styleId="Listaconnmeros5">
    <w:name w:val="List Number 5"/>
    <w:basedOn w:val="Normal"/>
    <w:semiHidden/>
    <w:rsid w:val="007F6465"/>
    <w:pPr>
      <w:numPr>
        <w:numId w:val="17"/>
      </w:numPr>
    </w:pPr>
  </w:style>
  <w:style w:type="paragraph" w:styleId="Listaconvietas">
    <w:name w:val="List Bullet"/>
    <w:basedOn w:val="Normal"/>
    <w:semiHidden/>
    <w:rsid w:val="007F6465"/>
    <w:pPr>
      <w:numPr>
        <w:numId w:val="8"/>
      </w:numPr>
    </w:pPr>
  </w:style>
  <w:style w:type="paragraph" w:styleId="Listaconvietas2">
    <w:name w:val="List Bullet 2"/>
    <w:basedOn w:val="Normal"/>
    <w:semiHidden/>
    <w:rsid w:val="007F6465"/>
    <w:pPr>
      <w:numPr>
        <w:numId w:val="9"/>
      </w:numPr>
    </w:pPr>
  </w:style>
  <w:style w:type="paragraph" w:styleId="Listaconvietas3">
    <w:name w:val="List Bullet 3"/>
    <w:basedOn w:val="Normal"/>
    <w:semiHidden/>
    <w:rsid w:val="007F6465"/>
    <w:pPr>
      <w:numPr>
        <w:numId w:val="10"/>
      </w:numPr>
    </w:pPr>
  </w:style>
  <w:style w:type="paragraph" w:styleId="Listaconvietas4">
    <w:name w:val="List Bullet 4"/>
    <w:basedOn w:val="Normal"/>
    <w:semiHidden/>
    <w:rsid w:val="007F6465"/>
    <w:pPr>
      <w:numPr>
        <w:numId w:val="11"/>
      </w:numPr>
    </w:pPr>
  </w:style>
  <w:style w:type="paragraph" w:styleId="Listaconvietas5">
    <w:name w:val="List Bullet 5"/>
    <w:basedOn w:val="Normal"/>
    <w:semiHidden/>
    <w:rsid w:val="007F6465"/>
    <w:pPr>
      <w:numPr>
        <w:numId w:val="12"/>
      </w:numPr>
    </w:pPr>
  </w:style>
  <w:style w:type="character" w:styleId="MquinadeescribirHTML">
    <w:name w:val="HTML Typewriter"/>
    <w:semiHidden/>
    <w:rsid w:val="007F6465"/>
    <w:rPr>
      <w:rFonts w:ascii="Courier New" w:hAnsi="Courier New" w:cs="Courier New"/>
      <w:sz w:val="20"/>
      <w:szCs w:val="20"/>
    </w:rPr>
  </w:style>
  <w:style w:type="paragraph" w:styleId="NormalWeb">
    <w:name w:val="Normal (Web)"/>
    <w:basedOn w:val="Normal"/>
    <w:rsid w:val="007F6465"/>
    <w:rPr>
      <w:sz w:val="24"/>
      <w:szCs w:val="24"/>
    </w:rPr>
  </w:style>
  <w:style w:type="character" w:styleId="Nmerodelnea">
    <w:name w:val="line number"/>
    <w:basedOn w:val="Fuentedeprrafopredeter"/>
    <w:semiHidden/>
    <w:rsid w:val="007F6465"/>
  </w:style>
  <w:style w:type="character" w:styleId="Nmerodepgina">
    <w:name w:val="page number"/>
    <w:aliases w:val="7_G"/>
    <w:uiPriority w:val="3"/>
    <w:qFormat/>
    <w:rsid w:val="007F6465"/>
    <w:rPr>
      <w:b/>
      <w:sz w:val="18"/>
    </w:rPr>
  </w:style>
  <w:style w:type="character" w:styleId="Refdenotaalfinal">
    <w:name w:val="endnote reference"/>
    <w:aliases w:val="1_G"/>
    <w:uiPriority w:val="3"/>
    <w:qFormat/>
    <w:rsid w:val="007F6465"/>
    <w:rPr>
      <w:rFonts w:ascii="Times New Roman" w:hAnsi="Times New Roman"/>
      <w:sz w:val="18"/>
      <w:vertAlign w:val="superscript"/>
    </w:rPr>
  </w:style>
  <w:style w:type="paragraph" w:styleId="Remitedesobre">
    <w:name w:val="envelope return"/>
    <w:basedOn w:val="Normal"/>
    <w:semiHidden/>
    <w:rsid w:val="007F6465"/>
    <w:rPr>
      <w:rFonts w:ascii="Arial" w:hAnsi="Arial" w:cs="Arial"/>
    </w:rPr>
  </w:style>
  <w:style w:type="paragraph" w:styleId="Saludo">
    <w:name w:val="Salutation"/>
    <w:basedOn w:val="Normal"/>
    <w:next w:val="Normal"/>
    <w:link w:val="SaludoCar"/>
    <w:semiHidden/>
    <w:rsid w:val="007F6465"/>
  </w:style>
  <w:style w:type="paragraph" w:styleId="Sangra2detindependiente">
    <w:name w:val="Body Text Indent 2"/>
    <w:basedOn w:val="Normal"/>
    <w:link w:val="Sangra2detindependienteCar"/>
    <w:semiHidden/>
    <w:rsid w:val="007F6465"/>
    <w:pPr>
      <w:spacing w:after="120" w:line="480" w:lineRule="auto"/>
      <w:ind w:left="283"/>
    </w:pPr>
  </w:style>
  <w:style w:type="paragraph" w:styleId="Sangra3detindependiente">
    <w:name w:val="Body Text Indent 3"/>
    <w:basedOn w:val="Normal"/>
    <w:link w:val="Sangra3detindependienteCar"/>
    <w:semiHidden/>
    <w:rsid w:val="007F6465"/>
    <w:pPr>
      <w:spacing w:after="120"/>
      <w:ind w:left="283"/>
    </w:pPr>
    <w:rPr>
      <w:sz w:val="16"/>
      <w:szCs w:val="16"/>
    </w:rPr>
  </w:style>
  <w:style w:type="paragraph" w:styleId="Sangradetextonormal">
    <w:name w:val="Body Text Indent"/>
    <w:basedOn w:val="Normal"/>
    <w:link w:val="SangradetextonormalCar"/>
    <w:semiHidden/>
    <w:rsid w:val="007F6465"/>
    <w:pPr>
      <w:spacing w:after="120"/>
      <w:ind w:left="283"/>
    </w:pPr>
  </w:style>
  <w:style w:type="paragraph" w:styleId="Sangranormal">
    <w:name w:val="Normal Indent"/>
    <w:basedOn w:val="Normal"/>
    <w:semiHidden/>
    <w:rsid w:val="007F6465"/>
    <w:pPr>
      <w:ind w:left="567"/>
    </w:pPr>
  </w:style>
  <w:style w:type="paragraph" w:styleId="Subttulo">
    <w:name w:val="Subtitle"/>
    <w:basedOn w:val="Normal"/>
    <w:link w:val="SubttuloCar"/>
    <w:semiHidden/>
    <w:rsid w:val="007F6465"/>
    <w:pPr>
      <w:spacing w:after="60"/>
      <w:jc w:val="center"/>
      <w:outlineLvl w:val="1"/>
    </w:pPr>
    <w:rPr>
      <w:rFonts w:ascii="Arial" w:hAnsi="Arial" w:cs="Arial"/>
      <w:sz w:val="24"/>
      <w:szCs w:val="24"/>
    </w:rPr>
  </w:style>
  <w:style w:type="table" w:styleId="Tablabsica1">
    <w:name w:val="Table Simple 1"/>
    <w:basedOn w:val="Tablanormal"/>
    <w:rsid w:val="007F6465"/>
    <w:pPr>
      <w:spacing w:line="240" w:lineRule="atLeast"/>
    </w:pPr>
    <w:rPr>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7F6465"/>
    <w:pPr>
      <w:spacing w:line="240" w:lineRule="atLeast"/>
    </w:pPr>
    <w:rPr>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rsid w:val="007F6465"/>
    <w:pPr>
      <w:spacing w:line="240" w:lineRule="atLeast"/>
    </w:pPr>
    <w:rPr>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rsid w:val="007F6465"/>
    <w:pPr>
      <w:spacing w:line="240" w:lineRule="atLeast"/>
    </w:pPr>
    <w:rPr>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7F6465"/>
    <w:pPr>
      <w:spacing w:line="240" w:lineRule="atLeast"/>
    </w:pPr>
    <w:rPr>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7F6465"/>
    <w:pPr>
      <w:spacing w:line="240" w:lineRule="atLeast"/>
    </w:pPr>
    <w:rPr>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rsid w:val="007F6465"/>
    <w:pPr>
      <w:spacing w:line="240" w:lineRule="atLeast"/>
    </w:pPr>
    <w:rPr>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7F6465"/>
    <w:pPr>
      <w:spacing w:line="240" w:lineRule="atLeast"/>
    </w:pPr>
    <w:rPr>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7F6465"/>
    <w:pPr>
      <w:spacing w:line="240" w:lineRule="atLeast"/>
    </w:pPr>
    <w:rPr>
      <w:b/>
      <w:bCs/>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7F6465"/>
    <w:pPr>
      <w:spacing w:line="240" w:lineRule="atLeast"/>
    </w:pPr>
    <w:rPr>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7F6465"/>
    <w:pPr>
      <w:spacing w:line="240" w:lineRule="atLeast"/>
    </w:pPr>
    <w:rPr>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rsid w:val="007F6465"/>
    <w:pPr>
      <w:spacing w:line="240" w:lineRule="atLeast"/>
    </w:pPr>
    <w:rPr>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7F6465"/>
    <w:pPr>
      <w:spacing w:line="240" w:lineRule="atLeast"/>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rsid w:val="007F6465"/>
    <w:pPr>
      <w:spacing w:line="240" w:lineRule="atLeast"/>
    </w:pPr>
    <w:rPr>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rsid w:val="007F6465"/>
    <w:pPr>
      <w:spacing w:line="240" w:lineRule="atLeast"/>
    </w:pPr>
    <w:rPr>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rsid w:val="007F6465"/>
    <w:pPr>
      <w:spacing w:line="240" w:lineRule="atLeast"/>
    </w:pPr>
    <w:rPr>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7F6465"/>
    <w:pPr>
      <w:spacing w:line="240" w:lineRule="atLeast"/>
    </w:pPr>
    <w:rPr>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7F6465"/>
    <w:pPr>
      <w:spacing w:line="240" w:lineRule="atLeast"/>
    </w:pPr>
    <w:rPr>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rsid w:val="007F6465"/>
    <w:pPr>
      <w:spacing w:line="240" w:lineRule="atLeast"/>
    </w:pPr>
    <w:rPr>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7F6465"/>
    <w:pPr>
      <w:spacing w:line="240" w:lineRule="atLeast"/>
    </w:pPr>
    <w:rPr>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rsid w:val="007F6465"/>
    <w:pPr>
      <w:spacing w:line="240" w:lineRule="atLeast"/>
    </w:pPr>
    <w:rPr>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rsid w:val="007F6465"/>
    <w:pPr>
      <w:spacing w:line="240" w:lineRule="atLeast"/>
    </w:pPr>
    <w:rPr>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7F6465"/>
    <w:pPr>
      <w:spacing w:line="240" w:lineRule="atLeast"/>
    </w:pPr>
    <w:rPr>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7F6465"/>
    <w:pPr>
      <w:spacing w:line="240" w:lineRule="atLeast"/>
    </w:pPr>
    <w:rPr>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7F6465"/>
    <w:pPr>
      <w:spacing w:line="240" w:lineRule="atLeast"/>
    </w:pPr>
    <w:rPr>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7F6465"/>
    <w:pPr>
      <w:spacing w:line="240" w:lineRule="atLeast"/>
    </w:pPr>
    <w:rPr>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7F6465"/>
    <w:pPr>
      <w:spacing w:line="240" w:lineRule="atLeast"/>
    </w:pPr>
    <w:rPr>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rsid w:val="007F6465"/>
    <w:pPr>
      <w:spacing w:line="240" w:lineRule="atLeast"/>
    </w:pPr>
    <w:rPr>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7F6465"/>
    <w:pPr>
      <w:spacing w:line="240" w:lineRule="atLeast"/>
    </w:pPr>
    <w:rPr>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rsid w:val="007F6465"/>
    <w:pPr>
      <w:spacing w:line="240" w:lineRule="atLeast"/>
    </w:pPr>
    <w:rPr>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rsid w:val="007F6465"/>
    <w:pPr>
      <w:spacing w:line="240" w:lineRule="atLeast"/>
    </w:pPr>
    <w:rPr>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rsid w:val="007F6465"/>
    <w:pPr>
      <w:spacing w:line="240" w:lineRule="atLeast"/>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rsid w:val="007F6465"/>
    <w:pPr>
      <w:spacing w:line="240" w:lineRule="atLeast"/>
    </w:pPr>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rsid w:val="007F6465"/>
    <w:pPr>
      <w:spacing w:line="240" w:lineRule="atLeast"/>
    </w:pPr>
    <w:rPr>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7F6465"/>
    <w:pPr>
      <w:spacing w:line="240" w:lineRule="atLeast"/>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rsid w:val="007F6465"/>
    <w:pPr>
      <w:spacing w:line="240" w:lineRule="atLeast"/>
    </w:pPr>
    <w:rPr>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7F6465"/>
    <w:pPr>
      <w:spacing w:line="240" w:lineRule="atLeast"/>
    </w:pPr>
    <w:rPr>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rsid w:val="007F6465"/>
    <w:pPr>
      <w:spacing w:line="240" w:lineRule="atLeast"/>
    </w:pPr>
    <w:rPr>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rsid w:val="007F6465"/>
    <w:pPr>
      <w:spacing w:line="240" w:lineRule="atLeast"/>
    </w:pPr>
    <w:rPr>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7F6465"/>
    <w:pPr>
      <w:spacing w:line="240" w:lineRule="atLeast"/>
    </w:pPr>
    <w:rPr>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7F6465"/>
    <w:pPr>
      <w:spacing w:line="240" w:lineRule="atLeast"/>
    </w:pPr>
    <w:rPr>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7F6465"/>
    <w:pPr>
      <w:spacing w:line="240" w:lineRule="atLeast"/>
    </w:pPr>
    <w:rPr>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7F6465"/>
    <w:pPr>
      <w:spacing w:line="240" w:lineRule="atLeast"/>
    </w:pPr>
    <w:rPr>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semiHidden/>
    <w:rsid w:val="007F6465"/>
    <w:rPr>
      <w:rFonts w:ascii="Courier New" w:hAnsi="Courier New" w:cs="Courier New"/>
      <w:sz w:val="20"/>
      <w:szCs w:val="20"/>
    </w:rPr>
  </w:style>
  <w:style w:type="paragraph" w:styleId="Textodebloque">
    <w:name w:val="Block Text"/>
    <w:basedOn w:val="Normal"/>
    <w:semiHidden/>
    <w:rsid w:val="007F6465"/>
    <w:pPr>
      <w:spacing w:after="120"/>
      <w:ind w:left="1440" w:right="1440"/>
    </w:pPr>
  </w:style>
  <w:style w:type="character" w:styleId="Textoennegrita">
    <w:name w:val="Strong"/>
    <w:semiHidden/>
    <w:rsid w:val="007F6465"/>
    <w:rPr>
      <w:b/>
      <w:bCs/>
    </w:rPr>
  </w:style>
  <w:style w:type="paragraph" w:styleId="Textoindependiente">
    <w:name w:val="Body Text"/>
    <w:basedOn w:val="Normal"/>
    <w:link w:val="TextoindependienteCar"/>
    <w:rsid w:val="007F6465"/>
    <w:pPr>
      <w:spacing w:after="120"/>
    </w:pPr>
  </w:style>
  <w:style w:type="paragraph" w:styleId="Textoindependiente2">
    <w:name w:val="Body Text 2"/>
    <w:basedOn w:val="Normal"/>
    <w:link w:val="Textoindependiente2Car"/>
    <w:semiHidden/>
    <w:rsid w:val="007F6465"/>
    <w:pPr>
      <w:spacing w:after="120" w:line="480" w:lineRule="auto"/>
    </w:pPr>
  </w:style>
  <w:style w:type="paragraph" w:styleId="Textoindependiente3">
    <w:name w:val="Body Text 3"/>
    <w:basedOn w:val="Normal"/>
    <w:link w:val="Textoindependiente3Car"/>
    <w:semiHidden/>
    <w:rsid w:val="007F6465"/>
    <w:pPr>
      <w:spacing w:after="120"/>
    </w:pPr>
    <w:rPr>
      <w:sz w:val="16"/>
      <w:szCs w:val="16"/>
    </w:rPr>
  </w:style>
  <w:style w:type="paragraph" w:styleId="Textoindependienteprimerasangra">
    <w:name w:val="Body Text First Indent"/>
    <w:basedOn w:val="Textoindependiente"/>
    <w:link w:val="TextoindependienteprimerasangraCar"/>
    <w:semiHidden/>
    <w:rsid w:val="007F6465"/>
    <w:pPr>
      <w:ind w:firstLine="210"/>
    </w:pPr>
  </w:style>
  <w:style w:type="paragraph" w:styleId="Textoindependienteprimerasangra2">
    <w:name w:val="Body Text First Indent 2"/>
    <w:basedOn w:val="Sangradetextonormal"/>
    <w:link w:val="Textoindependienteprimerasangra2Car"/>
    <w:semiHidden/>
    <w:rsid w:val="007F6465"/>
    <w:pPr>
      <w:ind w:firstLine="210"/>
    </w:pPr>
  </w:style>
  <w:style w:type="paragraph" w:styleId="Textonotaalfinal">
    <w:name w:val="endnote text"/>
    <w:aliases w:val="2_G"/>
    <w:basedOn w:val="Textonotapie"/>
    <w:link w:val="TextonotaalfinalCar"/>
    <w:uiPriority w:val="3"/>
    <w:qFormat/>
    <w:rsid w:val="007F6465"/>
  </w:style>
  <w:style w:type="paragraph" w:styleId="Textosinformato">
    <w:name w:val="Plain Text"/>
    <w:basedOn w:val="Normal"/>
    <w:link w:val="TextosinformatoCar"/>
    <w:semiHidden/>
    <w:rsid w:val="007F6465"/>
    <w:rPr>
      <w:rFonts w:ascii="Courier New" w:hAnsi="Courier New" w:cs="Courier New"/>
    </w:rPr>
  </w:style>
  <w:style w:type="paragraph" w:styleId="Ttulo">
    <w:name w:val="Title"/>
    <w:basedOn w:val="Normal"/>
    <w:link w:val="TtuloCar"/>
    <w:semiHidden/>
    <w:rsid w:val="007F6465"/>
    <w:pPr>
      <w:spacing w:before="240" w:after="60"/>
      <w:jc w:val="center"/>
      <w:outlineLvl w:val="0"/>
    </w:pPr>
    <w:rPr>
      <w:rFonts w:ascii="Arial" w:hAnsi="Arial" w:cs="Arial"/>
      <w:b/>
      <w:bCs/>
      <w:kern w:val="28"/>
      <w:sz w:val="32"/>
      <w:szCs w:val="32"/>
    </w:rPr>
  </w:style>
  <w:style w:type="character" w:styleId="VariableHTML">
    <w:name w:val="HTML Variable"/>
    <w:semiHidden/>
    <w:rsid w:val="007F6465"/>
    <w:rPr>
      <w:i/>
      <w:iCs/>
    </w:rPr>
  </w:style>
  <w:style w:type="paragraph" w:customStyle="1" w:styleId="Bullet1G">
    <w:name w:val="_Bullet 1_G"/>
    <w:basedOn w:val="Normal"/>
    <w:uiPriority w:val="1"/>
    <w:qFormat/>
    <w:rsid w:val="007F6465"/>
    <w:pPr>
      <w:numPr>
        <w:numId w:val="4"/>
      </w:numPr>
      <w:spacing w:after="120"/>
      <w:ind w:right="1134"/>
      <w:jc w:val="both"/>
    </w:pPr>
    <w:rPr>
      <w:lang w:eastAsia="en-US"/>
    </w:rPr>
  </w:style>
  <w:style w:type="paragraph" w:customStyle="1" w:styleId="Bullet2G">
    <w:name w:val="_Bullet 2_G"/>
    <w:basedOn w:val="Normal"/>
    <w:uiPriority w:val="1"/>
    <w:qFormat/>
    <w:rsid w:val="007F6465"/>
    <w:pPr>
      <w:numPr>
        <w:numId w:val="5"/>
      </w:numPr>
      <w:spacing w:after="120"/>
      <w:ind w:right="1134"/>
      <w:jc w:val="both"/>
    </w:pPr>
  </w:style>
  <w:style w:type="paragraph" w:styleId="Textodeglobo">
    <w:name w:val="Balloon Text"/>
    <w:basedOn w:val="Normal"/>
    <w:link w:val="TextodegloboCar"/>
    <w:semiHidden/>
    <w:unhideWhenUsed/>
    <w:rsid w:val="007F646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7F6465"/>
    <w:rPr>
      <w:rFonts w:ascii="Segoe UI" w:hAnsi="Segoe UI" w:cs="Segoe UI"/>
      <w:sz w:val="18"/>
      <w:szCs w:val="18"/>
      <w:lang w:val="es-ES" w:eastAsia="es-ES"/>
    </w:rPr>
  </w:style>
  <w:style w:type="paragraph" w:customStyle="1" w:styleId="ParNoG">
    <w:name w:val="_ParNo_G"/>
    <w:basedOn w:val="Normal"/>
    <w:uiPriority w:val="1"/>
    <w:qFormat/>
    <w:rsid w:val="007F6465"/>
    <w:pPr>
      <w:numPr>
        <w:numId w:val="6"/>
      </w:numPr>
      <w:tabs>
        <w:tab w:val="left" w:pos="1701"/>
        <w:tab w:val="left" w:pos="2268"/>
        <w:tab w:val="left" w:pos="2835"/>
      </w:tabs>
      <w:suppressAutoHyphens/>
      <w:kinsoku w:val="0"/>
      <w:overflowPunct w:val="0"/>
      <w:autoSpaceDE w:val="0"/>
      <w:autoSpaceDN w:val="0"/>
      <w:adjustRightInd w:val="0"/>
      <w:snapToGrid w:val="0"/>
      <w:spacing w:after="120"/>
      <w:ind w:right="1134"/>
      <w:jc w:val="both"/>
    </w:pPr>
    <w:rPr>
      <w:rFonts w:eastAsiaTheme="minorHAnsi"/>
      <w:lang w:eastAsia="en-US"/>
    </w:rPr>
  </w:style>
  <w:style w:type="character" w:customStyle="1" w:styleId="SingleTxtGChar">
    <w:name w:val="_ Single Txt_G Char"/>
    <w:link w:val="SingleTxtG"/>
    <w:uiPriority w:val="1"/>
    <w:rsid w:val="007F6465"/>
    <w:rPr>
      <w:lang w:val="es-ES" w:eastAsia="es-ES"/>
    </w:rPr>
  </w:style>
  <w:style w:type="paragraph" w:customStyle="1" w:styleId="1ParNoG">
    <w:name w:val="1 _ParNo_G"/>
    <w:basedOn w:val="Normal"/>
    <w:uiPriority w:val="1"/>
    <w:qFormat/>
    <w:rsid w:val="007F6465"/>
    <w:pPr>
      <w:numPr>
        <w:ilvl w:val="1"/>
        <w:numId w:val="7"/>
      </w:numPr>
      <w:spacing w:after="120"/>
      <w:jc w:val="both"/>
    </w:pPr>
    <w:rPr>
      <w:rFonts w:eastAsiaTheme="minorHAnsi"/>
      <w:lang w:eastAsia="en-US"/>
    </w:rPr>
  </w:style>
  <w:style w:type="paragraph" w:customStyle="1" w:styleId="1ParNoG0">
    <w:name w:val="1_ParNo_G"/>
    <w:basedOn w:val="Normal"/>
    <w:uiPriority w:val="1"/>
    <w:qFormat/>
    <w:rsid w:val="007F6465"/>
    <w:pPr>
      <w:numPr>
        <w:ilvl w:val="2"/>
        <w:numId w:val="7"/>
      </w:numPr>
      <w:tabs>
        <w:tab w:val="clear" w:pos="1701"/>
      </w:tabs>
      <w:spacing w:after="120"/>
      <w:jc w:val="both"/>
    </w:pPr>
    <w:rPr>
      <w:rFonts w:eastAsiaTheme="minorHAnsi"/>
      <w:lang w:eastAsia="en-US"/>
    </w:rPr>
  </w:style>
  <w:style w:type="character" w:customStyle="1" w:styleId="TextoindependienteCar">
    <w:name w:val="Texto independiente Car"/>
    <w:basedOn w:val="Fuentedeprrafopredeter"/>
    <w:link w:val="Textoindependiente"/>
    <w:rsid w:val="007F6465"/>
    <w:rPr>
      <w:lang w:val="es-ES" w:eastAsia="es-ES"/>
    </w:rPr>
  </w:style>
  <w:style w:type="character" w:customStyle="1" w:styleId="Textoindependiente2Car">
    <w:name w:val="Texto independiente 2 Car"/>
    <w:basedOn w:val="Fuentedeprrafopredeter"/>
    <w:link w:val="Textoindependiente2"/>
    <w:semiHidden/>
    <w:rsid w:val="007F6465"/>
    <w:rPr>
      <w:lang w:val="es-ES" w:eastAsia="es-ES"/>
    </w:rPr>
  </w:style>
  <w:style w:type="character" w:customStyle="1" w:styleId="Textoindependiente3Car">
    <w:name w:val="Texto independiente 3 Car"/>
    <w:basedOn w:val="Fuentedeprrafopredeter"/>
    <w:link w:val="Textoindependiente3"/>
    <w:semiHidden/>
    <w:rsid w:val="007F6465"/>
    <w:rPr>
      <w:sz w:val="16"/>
      <w:szCs w:val="16"/>
      <w:lang w:val="es-ES" w:eastAsia="es-ES"/>
    </w:rPr>
  </w:style>
  <w:style w:type="character" w:customStyle="1" w:styleId="TextoindependienteprimerasangraCar">
    <w:name w:val="Texto independiente primera sangría Car"/>
    <w:basedOn w:val="TextoindependienteCar"/>
    <w:link w:val="Textoindependienteprimerasangra"/>
    <w:semiHidden/>
    <w:rsid w:val="007F6465"/>
    <w:rPr>
      <w:lang w:val="es-ES" w:eastAsia="es-ES"/>
    </w:rPr>
  </w:style>
  <w:style w:type="character" w:customStyle="1" w:styleId="SangradetextonormalCar">
    <w:name w:val="Sangría de texto normal Car"/>
    <w:basedOn w:val="Fuentedeprrafopredeter"/>
    <w:link w:val="Sangradetextonormal"/>
    <w:semiHidden/>
    <w:rsid w:val="007F6465"/>
    <w:rPr>
      <w:lang w:val="es-ES" w:eastAsia="es-ES"/>
    </w:rPr>
  </w:style>
  <w:style w:type="character" w:customStyle="1" w:styleId="Textoindependienteprimerasangra2Car">
    <w:name w:val="Texto independiente primera sangría 2 Car"/>
    <w:basedOn w:val="SangradetextonormalCar"/>
    <w:link w:val="Textoindependienteprimerasangra2"/>
    <w:semiHidden/>
    <w:rsid w:val="007F6465"/>
    <w:rPr>
      <w:lang w:val="es-ES" w:eastAsia="es-ES"/>
    </w:rPr>
  </w:style>
  <w:style w:type="character" w:customStyle="1" w:styleId="Sangra2detindependienteCar">
    <w:name w:val="Sangría 2 de t. independiente Car"/>
    <w:basedOn w:val="Fuentedeprrafopredeter"/>
    <w:link w:val="Sangra2detindependiente"/>
    <w:semiHidden/>
    <w:rsid w:val="007F6465"/>
    <w:rPr>
      <w:lang w:val="es-ES" w:eastAsia="es-ES"/>
    </w:rPr>
  </w:style>
  <w:style w:type="character" w:customStyle="1" w:styleId="Sangra3detindependienteCar">
    <w:name w:val="Sangría 3 de t. independiente Car"/>
    <w:basedOn w:val="Fuentedeprrafopredeter"/>
    <w:link w:val="Sangra3detindependiente"/>
    <w:semiHidden/>
    <w:rsid w:val="007F6465"/>
    <w:rPr>
      <w:sz w:val="16"/>
      <w:szCs w:val="16"/>
      <w:lang w:val="es-ES" w:eastAsia="es-ES"/>
    </w:rPr>
  </w:style>
  <w:style w:type="character" w:customStyle="1" w:styleId="CierreCar">
    <w:name w:val="Cierre Car"/>
    <w:basedOn w:val="Fuentedeprrafopredeter"/>
    <w:link w:val="Cierre"/>
    <w:semiHidden/>
    <w:rsid w:val="007F6465"/>
    <w:rPr>
      <w:lang w:val="es-ES" w:eastAsia="es-ES"/>
    </w:rPr>
  </w:style>
  <w:style w:type="character" w:customStyle="1" w:styleId="FechaCar">
    <w:name w:val="Fecha Car"/>
    <w:basedOn w:val="Fuentedeprrafopredeter"/>
    <w:link w:val="Fecha"/>
    <w:semiHidden/>
    <w:rsid w:val="007F6465"/>
    <w:rPr>
      <w:lang w:val="es-ES" w:eastAsia="es-ES"/>
    </w:rPr>
  </w:style>
  <w:style w:type="character" w:customStyle="1" w:styleId="FirmadecorreoelectrnicoCar">
    <w:name w:val="Firma de correo electrónico Car"/>
    <w:basedOn w:val="Fuentedeprrafopredeter"/>
    <w:link w:val="Firmadecorreoelectrnico"/>
    <w:semiHidden/>
    <w:rsid w:val="007F6465"/>
    <w:rPr>
      <w:lang w:val="es-ES" w:eastAsia="es-ES"/>
    </w:rPr>
  </w:style>
  <w:style w:type="character" w:customStyle="1" w:styleId="TextonotapieCar">
    <w:name w:val="Texto nota pie Car"/>
    <w:aliases w:val="5_G Car"/>
    <w:basedOn w:val="Fuentedeprrafopredeter"/>
    <w:link w:val="Textonotapie"/>
    <w:uiPriority w:val="3"/>
    <w:rsid w:val="007F6465"/>
    <w:rPr>
      <w:sz w:val="18"/>
      <w:lang w:val="es-ES" w:eastAsia="es-ES"/>
    </w:rPr>
  </w:style>
  <w:style w:type="character" w:customStyle="1" w:styleId="TextonotaalfinalCar">
    <w:name w:val="Texto nota al final Car"/>
    <w:aliases w:val="2_G Car"/>
    <w:basedOn w:val="Fuentedeprrafopredeter"/>
    <w:link w:val="Textonotaalfinal"/>
    <w:uiPriority w:val="3"/>
    <w:rsid w:val="007F6465"/>
    <w:rPr>
      <w:sz w:val="18"/>
      <w:lang w:val="es-ES" w:eastAsia="es-ES"/>
    </w:rPr>
  </w:style>
  <w:style w:type="character" w:customStyle="1" w:styleId="PiedepginaCar">
    <w:name w:val="Pie de página Car"/>
    <w:aliases w:val="3_G Car"/>
    <w:basedOn w:val="Fuentedeprrafopredeter"/>
    <w:link w:val="Piedepgina"/>
    <w:uiPriority w:val="3"/>
    <w:rsid w:val="007F6465"/>
    <w:rPr>
      <w:sz w:val="16"/>
      <w:lang w:val="es-ES" w:eastAsia="es-ES"/>
    </w:rPr>
  </w:style>
  <w:style w:type="character" w:customStyle="1" w:styleId="EncabezadoCar">
    <w:name w:val="Encabezado Car"/>
    <w:aliases w:val="6_G Car"/>
    <w:basedOn w:val="Fuentedeprrafopredeter"/>
    <w:link w:val="Encabezado"/>
    <w:uiPriority w:val="3"/>
    <w:rsid w:val="007F6465"/>
    <w:rPr>
      <w:b/>
      <w:sz w:val="18"/>
      <w:lang w:val="es-ES" w:eastAsia="es-ES"/>
    </w:rPr>
  </w:style>
  <w:style w:type="character" w:customStyle="1" w:styleId="Ttulo1Car">
    <w:name w:val="Título 1 Car"/>
    <w:aliases w:val="Cuadro_G Car,Table_G Car"/>
    <w:basedOn w:val="Fuentedeprrafopredeter"/>
    <w:link w:val="Ttulo1"/>
    <w:uiPriority w:val="9"/>
    <w:rsid w:val="007F6465"/>
    <w:rPr>
      <w:lang w:val="fr-CH" w:eastAsia="en-US"/>
    </w:rPr>
  </w:style>
  <w:style w:type="character" w:customStyle="1" w:styleId="DireccinHTMLCar">
    <w:name w:val="Dirección HTML Car"/>
    <w:basedOn w:val="Fuentedeprrafopredeter"/>
    <w:link w:val="DireccinHTML"/>
    <w:semiHidden/>
    <w:rsid w:val="007F6465"/>
    <w:rPr>
      <w:i/>
      <w:iCs/>
      <w:lang w:val="es-ES" w:eastAsia="es-ES"/>
    </w:rPr>
  </w:style>
  <w:style w:type="character" w:customStyle="1" w:styleId="HTMLconformatoprevioCar">
    <w:name w:val="HTML con formato previo Car"/>
    <w:basedOn w:val="Fuentedeprrafopredeter"/>
    <w:link w:val="HTMLconformatoprevio"/>
    <w:semiHidden/>
    <w:rsid w:val="007F6465"/>
    <w:rPr>
      <w:rFonts w:ascii="Courier New" w:hAnsi="Courier New" w:cs="Courier New"/>
      <w:lang w:val="es-ES" w:eastAsia="es-ES"/>
    </w:rPr>
  </w:style>
  <w:style w:type="character" w:styleId="nfasisintenso">
    <w:name w:val="Intense Emphasis"/>
    <w:uiPriority w:val="21"/>
    <w:rsid w:val="007F6465"/>
    <w:rPr>
      <w:b/>
      <w:bCs/>
      <w:i/>
      <w:iCs/>
      <w:color w:val="4F81BD"/>
    </w:rPr>
  </w:style>
  <w:style w:type="paragraph" w:styleId="Citadestacada">
    <w:name w:val="Intense Quote"/>
    <w:basedOn w:val="Normal"/>
    <w:next w:val="Normal"/>
    <w:link w:val="CitadestacadaCar"/>
    <w:uiPriority w:val="30"/>
    <w:rsid w:val="007F6465"/>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7F6465"/>
    <w:rPr>
      <w:b/>
      <w:bCs/>
      <w:i/>
      <w:iCs/>
      <w:color w:val="4F81BD"/>
      <w:lang w:val="es-ES" w:eastAsia="es-ES"/>
    </w:rPr>
  </w:style>
  <w:style w:type="character" w:customStyle="1" w:styleId="EncabezadodemensajeCar">
    <w:name w:val="Encabezado de mensaje Car"/>
    <w:basedOn w:val="Fuentedeprrafopredeter"/>
    <w:link w:val="Encabezadodemensaje"/>
    <w:semiHidden/>
    <w:rsid w:val="007F6465"/>
    <w:rPr>
      <w:rFonts w:ascii="Arial" w:hAnsi="Arial" w:cs="Arial"/>
      <w:sz w:val="24"/>
      <w:szCs w:val="24"/>
      <w:shd w:val="pct20" w:color="auto" w:fill="auto"/>
      <w:lang w:val="es-ES" w:eastAsia="es-ES"/>
    </w:rPr>
  </w:style>
  <w:style w:type="character" w:customStyle="1" w:styleId="EncabezadodenotaCar">
    <w:name w:val="Encabezado de nota Car"/>
    <w:basedOn w:val="Fuentedeprrafopredeter"/>
    <w:link w:val="Encabezadodenota"/>
    <w:semiHidden/>
    <w:rsid w:val="007F6465"/>
    <w:rPr>
      <w:lang w:val="es-ES" w:eastAsia="es-ES"/>
    </w:rPr>
  </w:style>
  <w:style w:type="character" w:customStyle="1" w:styleId="TextosinformatoCar">
    <w:name w:val="Texto sin formato Car"/>
    <w:basedOn w:val="Fuentedeprrafopredeter"/>
    <w:link w:val="Textosinformato"/>
    <w:semiHidden/>
    <w:rsid w:val="007F6465"/>
    <w:rPr>
      <w:rFonts w:ascii="Courier New" w:hAnsi="Courier New" w:cs="Courier New"/>
      <w:lang w:val="es-ES" w:eastAsia="es-ES"/>
    </w:rPr>
  </w:style>
  <w:style w:type="character" w:customStyle="1" w:styleId="SaludoCar">
    <w:name w:val="Saludo Car"/>
    <w:basedOn w:val="Fuentedeprrafopredeter"/>
    <w:link w:val="Saludo"/>
    <w:semiHidden/>
    <w:rsid w:val="007F6465"/>
    <w:rPr>
      <w:lang w:val="es-ES" w:eastAsia="es-ES"/>
    </w:rPr>
  </w:style>
  <w:style w:type="character" w:customStyle="1" w:styleId="FirmaCar">
    <w:name w:val="Firma Car"/>
    <w:basedOn w:val="Fuentedeprrafopredeter"/>
    <w:link w:val="Firma"/>
    <w:semiHidden/>
    <w:rsid w:val="007F6465"/>
    <w:rPr>
      <w:lang w:val="es-ES" w:eastAsia="es-ES"/>
    </w:rPr>
  </w:style>
  <w:style w:type="character" w:customStyle="1" w:styleId="SubttuloCar">
    <w:name w:val="Subtítulo Car"/>
    <w:basedOn w:val="Fuentedeprrafopredeter"/>
    <w:link w:val="Subttulo"/>
    <w:semiHidden/>
    <w:rsid w:val="007F6465"/>
    <w:rPr>
      <w:rFonts w:ascii="Arial" w:hAnsi="Arial" w:cs="Arial"/>
      <w:sz w:val="24"/>
      <w:szCs w:val="24"/>
      <w:lang w:val="es-ES" w:eastAsia="es-ES"/>
    </w:rPr>
  </w:style>
  <w:style w:type="paragraph" w:customStyle="1" w:styleId="Table1G">
    <w:name w:val="Table_1_G"/>
    <w:basedOn w:val="Normal"/>
    <w:next w:val="Normal"/>
    <w:uiPriority w:val="2"/>
    <w:qFormat/>
    <w:rsid w:val="007F6465"/>
    <w:pPr>
      <w:keepNext/>
      <w:keepLines/>
      <w:suppressAutoHyphens/>
      <w:kinsoku w:val="0"/>
      <w:overflowPunct w:val="0"/>
      <w:autoSpaceDE w:val="0"/>
      <w:autoSpaceDN w:val="0"/>
      <w:adjustRightInd w:val="0"/>
      <w:snapToGrid w:val="0"/>
      <w:spacing w:line="240" w:lineRule="auto"/>
      <w:ind w:left="1134"/>
    </w:pPr>
    <w:rPr>
      <w:rFonts w:eastAsiaTheme="minorHAnsi"/>
      <w:lang w:eastAsia="en-US"/>
    </w:rPr>
  </w:style>
  <w:style w:type="paragraph" w:customStyle="1" w:styleId="Table1line2G">
    <w:name w:val="Table_1_line2_G"/>
    <w:basedOn w:val="Table1G"/>
    <w:next w:val="Normal"/>
    <w:uiPriority w:val="2"/>
    <w:qFormat/>
    <w:rsid w:val="007F6465"/>
    <w:pPr>
      <w:spacing w:after="120"/>
    </w:pPr>
    <w:rPr>
      <w:b/>
    </w:rPr>
  </w:style>
  <w:style w:type="paragraph" w:customStyle="1" w:styleId="Table1Line3G">
    <w:name w:val="Table_1_Line3_G"/>
    <w:basedOn w:val="Table1line2G"/>
    <w:next w:val="Normal"/>
    <w:uiPriority w:val="2"/>
    <w:qFormat/>
    <w:rsid w:val="007F6465"/>
    <w:rPr>
      <w:b w:val="0"/>
      <w:sz w:val="16"/>
    </w:rPr>
  </w:style>
  <w:style w:type="paragraph" w:customStyle="1" w:styleId="TableH23G">
    <w:name w:val="Table_H2/3_G"/>
    <w:basedOn w:val="H23G"/>
    <w:uiPriority w:val="2"/>
    <w:qFormat/>
    <w:rsid w:val="007F6465"/>
    <w:pPr>
      <w:kinsoku w:val="0"/>
      <w:overflowPunct w:val="0"/>
      <w:autoSpaceDE w:val="0"/>
      <w:autoSpaceDN w:val="0"/>
      <w:adjustRightInd w:val="0"/>
      <w:snapToGrid w:val="0"/>
      <w:spacing w:before="0"/>
      <w:ind w:right="0" w:firstLine="0"/>
      <w:outlineLvl w:val="9"/>
    </w:pPr>
    <w:rPr>
      <w:rFonts w:eastAsiaTheme="minorHAnsi"/>
      <w:lang w:eastAsia="en-US"/>
    </w:rPr>
  </w:style>
  <w:style w:type="character" w:customStyle="1" w:styleId="TtuloCar">
    <w:name w:val="Título Car"/>
    <w:basedOn w:val="Fuentedeprrafopredeter"/>
    <w:link w:val="Ttulo"/>
    <w:semiHidden/>
    <w:rsid w:val="007F6465"/>
    <w:rPr>
      <w:rFonts w:ascii="Arial" w:hAnsi="Arial" w:cs="Arial"/>
      <w:b/>
      <w:bCs/>
      <w:kern w:val="28"/>
      <w:sz w:val="32"/>
      <w:szCs w:val="32"/>
      <w:lang w:val="es-ES" w:eastAsia="es-ES"/>
    </w:rPr>
  </w:style>
  <w:style w:type="paragraph" w:styleId="TDC1">
    <w:name w:val="toc 1"/>
    <w:basedOn w:val="Normal"/>
    <w:next w:val="Normal"/>
    <w:uiPriority w:val="5"/>
    <w:unhideWhenUsed/>
    <w:rsid w:val="007F6465"/>
    <w:pPr>
      <w:tabs>
        <w:tab w:val="right" w:pos="851"/>
        <w:tab w:val="left" w:leader="dot" w:pos="9072"/>
        <w:tab w:val="right" w:pos="9639"/>
      </w:tabs>
      <w:spacing w:after="120"/>
      <w:ind w:left="1134" w:right="851" w:hanging="1134"/>
    </w:pPr>
    <w:rPr>
      <w:rFonts w:eastAsiaTheme="minorHAnsi"/>
      <w:lang w:eastAsia="en-US"/>
    </w:rPr>
  </w:style>
  <w:style w:type="paragraph" w:styleId="TDC2">
    <w:name w:val="toc 2"/>
    <w:basedOn w:val="TDC1"/>
    <w:next w:val="Normal"/>
    <w:uiPriority w:val="5"/>
    <w:unhideWhenUsed/>
    <w:rsid w:val="007F6465"/>
    <w:pPr>
      <w:tabs>
        <w:tab w:val="clear" w:pos="851"/>
      </w:tabs>
      <w:ind w:left="1559" w:hanging="425"/>
    </w:pPr>
  </w:style>
  <w:style w:type="paragraph" w:styleId="TDC3">
    <w:name w:val="toc 3"/>
    <w:basedOn w:val="TDC2"/>
    <w:next w:val="Normal"/>
    <w:uiPriority w:val="5"/>
    <w:unhideWhenUsed/>
    <w:rsid w:val="007F6465"/>
    <w:pPr>
      <w:tabs>
        <w:tab w:val="left" w:pos="1985"/>
      </w:tabs>
      <w:ind w:left="1984"/>
    </w:pPr>
  </w:style>
  <w:style w:type="paragraph" w:styleId="TDC4">
    <w:name w:val="toc 4"/>
    <w:basedOn w:val="TDC1"/>
    <w:next w:val="Normal"/>
    <w:uiPriority w:val="5"/>
    <w:unhideWhenUsed/>
    <w:rsid w:val="007F6465"/>
    <w:pPr>
      <w:tabs>
        <w:tab w:val="clear" w:pos="9072"/>
        <w:tab w:val="left" w:leader="dot" w:pos="7938"/>
        <w:tab w:val="right" w:pos="8930"/>
      </w:tabs>
      <w:ind w:right="1701"/>
    </w:pPr>
  </w:style>
  <w:style w:type="paragraph" w:styleId="TDC5">
    <w:name w:val="toc 5"/>
    <w:basedOn w:val="TDC4"/>
    <w:next w:val="Normal"/>
    <w:uiPriority w:val="5"/>
    <w:unhideWhenUsed/>
    <w:rsid w:val="007F6465"/>
    <w:pPr>
      <w:tabs>
        <w:tab w:val="clear" w:pos="851"/>
      </w:tabs>
      <w:ind w:left="1559" w:hanging="425"/>
    </w:pPr>
  </w:style>
  <w:style w:type="paragraph" w:styleId="TDC6">
    <w:name w:val="toc 6"/>
    <w:basedOn w:val="TDC5"/>
    <w:next w:val="Normal"/>
    <w:uiPriority w:val="5"/>
    <w:unhideWhenUsed/>
    <w:rsid w:val="007F6465"/>
    <w:pPr>
      <w:tabs>
        <w:tab w:val="left" w:pos="1985"/>
      </w:tabs>
      <w:ind w:left="1984"/>
    </w:pPr>
  </w:style>
  <w:style w:type="character" w:customStyle="1" w:styleId="Ttulo2Car">
    <w:name w:val="Título 2 Car"/>
    <w:basedOn w:val="Fuentedeprrafopredeter"/>
    <w:link w:val="Ttulo2"/>
    <w:semiHidden/>
    <w:rsid w:val="00121F1D"/>
    <w:rPr>
      <w:rFonts w:cs="Arial"/>
      <w:bCs/>
      <w:iCs/>
      <w:szCs w:val="28"/>
      <w:lang w:val="es-ES" w:eastAsia="es-ES"/>
    </w:rPr>
  </w:style>
  <w:style w:type="character" w:customStyle="1" w:styleId="Ttulo3Car">
    <w:name w:val="Título 3 Car"/>
    <w:basedOn w:val="Fuentedeprrafopredeter"/>
    <w:link w:val="Ttulo3"/>
    <w:semiHidden/>
    <w:rsid w:val="00121F1D"/>
    <w:rPr>
      <w:rFonts w:ascii="Arial" w:hAnsi="Arial" w:cs="Arial"/>
      <w:b/>
      <w:bCs/>
      <w:sz w:val="26"/>
      <w:szCs w:val="26"/>
      <w:lang w:val="es-ES" w:eastAsia="es-ES"/>
    </w:rPr>
  </w:style>
  <w:style w:type="character" w:customStyle="1" w:styleId="Ttulo4Car">
    <w:name w:val="Título 4 Car"/>
    <w:basedOn w:val="Fuentedeprrafopredeter"/>
    <w:link w:val="Ttulo4"/>
    <w:semiHidden/>
    <w:rsid w:val="00121F1D"/>
    <w:rPr>
      <w:b/>
      <w:bCs/>
      <w:sz w:val="28"/>
      <w:szCs w:val="28"/>
      <w:lang w:val="es-ES" w:eastAsia="es-ES"/>
    </w:rPr>
  </w:style>
  <w:style w:type="character" w:customStyle="1" w:styleId="Ttulo5Car">
    <w:name w:val="Título 5 Car"/>
    <w:basedOn w:val="Fuentedeprrafopredeter"/>
    <w:link w:val="Ttulo5"/>
    <w:semiHidden/>
    <w:rsid w:val="00121F1D"/>
    <w:rPr>
      <w:b/>
      <w:bCs/>
      <w:i/>
      <w:iCs/>
      <w:sz w:val="26"/>
      <w:szCs w:val="26"/>
      <w:lang w:val="es-ES" w:eastAsia="es-ES"/>
    </w:rPr>
  </w:style>
  <w:style w:type="character" w:customStyle="1" w:styleId="Ttulo6Car">
    <w:name w:val="Título 6 Car"/>
    <w:basedOn w:val="Fuentedeprrafopredeter"/>
    <w:link w:val="Ttulo6"/>
    <w:semiHidden/>
    <w:rsid w:val="00121F1D"/>
    <w:rPr>
      <w:b/>
      <w:bCs/>
      <w:sz w:val="22"/>
      <w:szCs w:val="22"/>
      <w:lang w:val="es-ES" w:eastAsia="es-ES"/>
    </w:rPr>
  </w:style>
  <w:style w:type="character" w:customStyle="1" w:styleId="Ttulo7Car">
    <w:name w:val="Título 7 Car"/>
    <w:basedOn w:val="Fuentedeprrafopredeter"/>
    <w:link w:val="Ttulo7"/>
    <w:semiHidden/>
    <w:rsid w:val="00121F1D"/>
    <w:rPr>
      <w:sz w:val="24"/>
      <w:szCs w:val="24"/>
      <w:lang w:val="es-ES" w:eastAsia="es-ES"/>
    </w:rPr>
  </w:style>
  <w:style w:type="character" w:customStyle="1" w:styleId="Ttulo8Car">
    <w:name w:val="Título 8 Car"/>
    <w:basedOn w:val="Fuentedeprrafopredeter"/>
    <w:link w:val="Ttulo8"/>
    <w:semiHidden/>
    <w:rsid w:val="00121F1D"/>
    <w:rPr>
      <w:i/>
      <w:iCs/>
      <w:sz w:val="24"/>
      <w:szCs w:val="24"/>
      <w:lang w:val="es-ES" w:eastAsia="es-ES"/>
    </w:rPr>
  </w:style>
  <w:style w:type="character" w:customStyle="1" w:styleId="Ttulo9Car">
    <w:name w:val="Título 9 Car"/>
    <w:basedOn w:val="Fuentedeprrafopredeter"/>
    <w:link w:val="Ttulo9"/>
    <w:semiHidden/>
    <w:rsid w:val="00121F1D"/>
    <w:rPr>
      <w:rFonts w:ascii="Arial" w:hAnsi="Arial" w:cs="Arial"/>
      <w:sz w:val="22"/>
      <w:szCs w:val="22"/>
      <w:lang w:val="es-ES" w:eastAsia="es-ES"/>
    </w:rPr>
  </w:style>
  <w:style w:type="paragraph" w:styleId="Prrafodelista">
    <w:name w:val="List Paragraph"/>
    <w:basedOn w:val="Normal"/>
    <w:link w:val="PrrafodelistaCar"/>
    <w:uiPriority w:val="34"/>
    <w:qFormat/>
    <w:rsid w:val="00121F1D"/>
    <w:pPr>
      <w:spacing w:line="240" w:lineRule="auto"/>
      <w:ind w:left="720"/>
      <w:contextualSpacing/>
    </w:pPr>
    <w:rPr>
      <w:sz w:val="24"/>
      <w:lang w:val="fr-FR" w:eastAsia="fr-FR"/>
    </w:rPr>
  </w:style>
  <w:style w:type="character" w:customStyle="1" w:styleId="PrrafodelistaCar">
    <w:name w:val="Párrafo de lista Car"/>
    <w:basedOn w:val="Fuentedeprrafopredeter"/>
    <w:link w:val="Prrafodelista"/>
    <w:uiPriority w:val="34"/>
    <w:locked/>
    <w:rsid w:val="00121F1D"/>
    <w:rPr>
      <w:sz w:val="24"/>
      <w:lang w:val="fr-FR" w:eastAsia="fr-FR"/>
    </w:rPr>
  </w:style>
  <w:style w:type="paragraph" w:styleId="Sinespaciado">
    <w:name w:val="No Spacing"/>
    <w:link w:val="SinespaciadoCar"/>
    <w:uiPriority w:val="1"/>
    <w:qFormat/>
    <w:rsid w:val="00121F1D"/>
    <w:rPr>
      <w:rFonts w:ascii="Calibri" w:eastAsia="Calibri" w:hAnsi="Calibri"/>
      <w:lang w:val="fr-FR" w:eastAsia="fr-FR"/>
    </w:rPr>
  </w:style>
  <w:style w:type="character" w:customStyle="1" w:styleId="SinespaciadoCar">
    <w:name w:val="Sin espaciado Car"/>
    <w:link w:val="Sinespaciado"/>
    <w:uiPriority w:val="1"/>
    <w:locked/>
    <w:rsid w:val="00121F1D"/>
    <w:rPr>
      <w:rFonts w:ascii="Calibri" w:eastAsia="Calibri" w:hAnsi="Calibri"/>
      <w:lang w:val="fr-FR" w:eastAsia="fr-FR"/>
    </w:rPr>
  </w:style>
  <w:style w:type="character" w:styleId="Refdecomentario">
    <w:name w:val="annotation reference"/>
    <w:basedOn w:val="Fuentedeprrafopredeter"/>
    <w:uiPriority w:val="99"/>
    <w:semiHidden/>
    <w:unhideWhenUsed/>
    <w:rsid w:val="00121F1D"/>
    <w:rPr>
      <w:sz w:val="16"/>
      <w:szCs w:val="16"/>
    </w:rPr>
  </w:style>
  <w:style w:type="paragraph" w:styleId="Textocomentario">
    <w:name w:val="annotation text"/>
    <w:basedOn w:val="Normal"/>
    <w:link w:val="TextocomentarioCar"/>
    <w:uiPriority w:val="99"/>
    <w:semiHidden/>
    <w:unhideWhenUsed/>
    <w:rsid w:val="00121F1D"/>
    <w:pPr>
      <w:suppressAutoHyphens/>
      <w:kinsoku w:val="0"/>
      <w:overflowPunct w:val="0"/>
      <w:autoSpaceDE w:val="0"/>
      <w:autoSpaceDN w:val="0"/>
      <w:adjustRightInd w:val="0"/>
      <w:snapToGrid w:val="0"/>
      <w:spacing w:line="240" w:lineRule="auto"/>
    </w:pPr>
    <w:rPr>
      <w:rFonts w:eastAsiaTheme="minorHAnsi"/>
      <w:lang w:val="fr-CH" w:eastAsia="en-US"/>
    </w:rPr>
  </w:style>
  <w:style w:type="character" w:customStyle="1" w:styleId="TextocomentarioCar">
    <w:name w:val="Texto comentario Car"/>
    <w:basedOn w:val="Fuentedeprrafopredeter"/>
    <w:link w:val="Textocomentario"/>
    <w:uiPriority w:val="99"/>
    <w:semiHidden/>
    <w:rsid w:val="00121F1D"/>
    <w:rPr>
      <w:rFonts w:eastAsiaTheme="minorHAnsi"/>
      <w:lang w:val="fr-CH" w:eastAsia="en-US"/>
    </w:rPr>
  </w:style>
  <w:style w:type="paragraph" w:styleId="Asuntodelcomentario">
    <w:name w:val="annotation subject"/>
    <w:basedOn w:val="Textocomentario"/>
    <w:next w:val="Textocomentario"/>
    <w:link w:val="AsuntodelcomentarioCar"/>
    <w:uiPriority w:val="99"/>
    <w:semiHidden/>
    <w:unhideWhenUsed/>
    <w:rsid w:val="00121F1D"/>
    <w:rPr>
      <w:b/>
      <w:bCs/>
    </w:rPr>
  </w:style>
  <w:style w:type="character" w:customStyle="1" w:styleId="AsuntodelcomentarioCar">
    <w:name w:val="Asunto del comentario Car"/>
    <w:basedOn w:val="TextocomentarioCar"/>
    <w:link w:val="Asuntodelcomentario"/>
    <w:uiPriority w:val="99"/>
    <w:semiHidden/>
    <w:rsid w:val="00121F1D"/>
    <w:rPr>
      <w:rFonts w:eastAsiaTheme="minorHAnsi"/>
      <w:b/>
      <w:bCs/>
      <w:lang w:val="fr-CH" w:eastAsia="en-US"/>
    </w:rPr>
  </w:style>
  <w:style w:type="character" w:styleId="Mencinsinresolver">
    <w:name w:val="Unresolved Mention"/>
    <w:basedOn w:val="Fuentedeprrafopredeter"/>
    <w:uiPriority w:val="99"/>
    <w:semiHidden/>
    <w:unhideWhenUsed/>
    <w:rsid w:val="00121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782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2010\Template\CERD.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CERD.dotm</Template>
  <TotalTime>1</TotalTime>
  <Pages>40</Pages>
  <Words>19457</Words>
  <Characters>94564</Characters>
  <Application>Microsoft Office Word</Application>
  <DocSecurity>0</DocSecurity>
  <Lines>3782</Lines>
  <Paragraphs>3167</Paragraphs>
  <ScaleCrop>false</ScaleCrop>
  <HeadingPairs>
    <vt:vector size="2" baseType="variant">
      <vt:variant>
        <vt:lpstr>Título</vt:lpstr>
      </vt:variant>
      <vt:variant>
        <vt:i4>1</vt:i4>
      </vt:variant>
    </vt:vector>
  </HeadingPairs>
  <TitlesOfParts>
    <vt:vector size="1" baseType="lpstr">
      <vt:lpstr>CERD/C/BEN/1-9</vt:lpstr>
    </vt:vector>
  </TitlesOfParts>
  <Company/>
  <LinksUpToDate>false</LinksUpToDate>
  <CharactersWithSpaces>110854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CERD/C/BEN/1-9</dc:title>
  <dc:subject/>
  <dc:creator>Luz Maria URQUIZU MARROQUIN</dc:creator>
  <cp:keywords/>
  <cp:lastModifiedBy>Luz Urquizu Marroquin</cp:lastModifiedBy>
  <cp:revision>3</cp:revision>
  <cp:lastPrinted>2022-04-14T12:12:00Z</cp:lastPrinted>
  <dcterms:created xsi:type="dcterms:W3CDTF">2022-04-14T12:12:00Z</dcterms:created>
  <dcterms:modified xsi:type="dcterms:W3CDTF">2022-04-14T12:13:00Z</dcterms:modified>
</cp:coreProperties>
</file>