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87CA1" w:rsidP="003A18D5">
            <w:pPr>
              <w:bidi w:val="0"/>
              <w:spacing w:after="20"/>
              <w:jc w:val="left"/>
              <w:rPr>
                <w:szCs w:val="20"/>
              </w:rPr>
            </w:pPr>
            <w:r w:rsidRPr="00787CA1">
              <w:rPr>
                <w:sz w:val="40"/>
                <w:szCs w:val="20"/>
              </w:rPr>
              <w:t>CRC</w:t>
            </w:r>
            <w:r>
              <w:rPr>
                <w:szCs w:val="20"/>
              </w:rPr>
              <w:t>/C/KWT/3-6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A18D5" w:rsidP="003A18D5">
            <w:pPr>
              <w:bidi w:val="0"/>
              <w:spacing w:before="240"/>
              <w:jc w:val="left"/>
            </w:pPr>
            <w:r>
              <w:t>Distr.: General</w:t>
            </w:r>
          </w:p>
          <w:p w:rsidR="003A18D5" w:rsidRDefault="003A18D5" w:rsidP="003A18D5">
            <w:pPr>
              <w:bidi w:val="0"/>
              <w:jc w:val="left"/>
            </w:pPr>
            <w:r>
              <w:t>16 March 2020</w:t>
            </w:r>
          </w:p>
          <w:p w:rsidR="003A18D5" w:rsidRDefault="003A18D5" w:rsidP="003A18D5">
            <w:pPr>
              <w:bidi w:val="0"/>
              <w:jc w:val="left"/>
            </w:pPr>
          </w:p>
          <w:p w:rsidR="003A18D5" w:rsidRDefault="003A18D5" w:rsidP="003A18D5">
            <w:pPr>
              <w:bidi w:val="0"/>
              <w:jc w:val="left"/>
            </w:pPr>
            <w:r>
              <w:t>Original: Arabic</w:t>
            </w:r>
          </w:p>
          <w:p w:rsidR="002A2E55" w:rsidRPr="008B4BC6" w:rsidRDefault="002A2E55" w:rsidP="002A2E55">
            <w:pPr>
              <w:bidi w:val="0"/>
              <w:jc w:val="left"/>
            </w:pPr>
            <w:r w:rsidRPr="00EC19D3">
              <w:t>Arabic, English, French and</w:t>
            </w:r>
            <w:r>
              <w:br/>
            </w:r>
            <w:r w:rsidRPr="00EC19D3">
              <w:t>Spanish only</w:t>
            </w:r>
          </w:p>
        </w:tc>
      </w:tr>
    </w:tbl>
    <w:p w:rsidR="003A18D5" w:rsidRPr="003A18D5" w:rsidRDefault="003A18D5" w:rsidP="003A18D5">
      <w:pPr>
        <w:spacing w:before="120" w:line="360" w:lineRule="exact"/>
        <w:textDirection w:val="tbRlV"/>
        <w:rPr>
          <w:rFonts w:eastAsiaTheme="majorEastAsia"/>
          <w:b/>
          <w:sz w:val="30"/>
          <w:szCs w:val="26"/>
          <w:lang w:val="ar-SA" w:eastAsia="zh-TW" w:bidi="en-GB"/>
        </w:rPr>
      </w:pPr>
      <w:r w:rsidRPr="003A18D5">
        <w:rPr>
          <w:rFonts w:eastAsiaTheme="majorEastAsia"/>
          <w:b/>
          <w:bCs/>
          <w:sz w:val="26"/>
          <w:szCs w:val="36"/>
          <w:rtl/>
        </w:rPr>
        <w:t>لجنة حقوق الطفل‏</w:t>
      </w:r>
    </w:p>
    <w:p w:rsidR="003A18D5" w:rsidRPr="003A18D5" w:rsidRDefault="003A18D5" w:rsidP="003A18D5">
      <w:pPr>
        <w:pStyle w:val="HMGA"/>
        <w:rPr>
          <w:rFonts w:eastAsiaTheme="majorEastAsia"/>
          <w:lang w:eastAsia="zh-TW" w:bidi="en-GB"/>
        </w:rPr>
      </w:pPr>
      <w:r w:rsidRPr="003A18D5">
        <w:rPr>
          <w:rFonts w:eastAsiaTheme="majorEastAsia"/>
          <w:rtl/>
        </w:rPr>
        <w:tab/>
      </w:r>
      <w:r w:rsidRPr="003A18D5">
        <w:rPr>
          <w:rFonts w:eastAsiaTheme="majorEastAsia"/>
          <w:rtl/>
        </w:rPr>
        <w:tab/>
        <w:t>التقرير الجا</w:t>
      </w:r>
      <w:bookmarkStart w:id="0" w:name="_GoBack"/>
      <w:bookmarkEnd w:id="0"/>
      <w:r w:rsidRPr="003A18D5">
        <w:rPr>
          <w:rFonts w:eastAsiaTheme="majorEastAsia"/>
          <w:rtl/>
        </w:rPr>
        <w:t xml:space="preserve">مع للتقارير الدورية من الثالث إلى السادس المقدَّم من الكويت بموجب المادة </w:t>
      </w:r>
      <w:r w:rsidRPr="003A18D5">
        <w:rPr>
          <w:rFonts w:eastAsiaTheme="majorEastAsia"/>
          <w:sz w:val="28"/>
          <w:szCs w:val="38"/>
          <w:rtl/>
        </w:rPr>
        <w:t xml:space="preserve">44 </w:t>
      </w:r>
      <w:r w:rsidRPr="003A18D5">
        <w:rPr>
          <w:rFonts w:eastAsiaTheme="majorEastAsia"/>
          <w:rtl/>
        </w:rPr>
        <w:t xml:space="preserve">من الاتفاقية، الذي كان من المقرر تقديمه في عام </w:t>
      </w:r>
      <w:r w:rsidRPr="003A18D5">
        <w:rPr>
          <w:rFonts w:eastAsiaTheme="majorEastAsia"/>
          <w:sz w:val="28"/>
          <w:szCs w:val="38"/>
          <w:rtl/>
        </w:rPr>
        <w:t>2018</w:t>
      </w:r>
      <w:r w:rsidRPr="003A18D5">
        <w:rPr>
          <w:rStyle w:val="FootnoteReference"/>
          <w:rFonts w:eastAsiaTheme="majorEastAsia"/>
          <w:sz w:val="20"/>
          <w:vertAlign w:val="baseline"/>
          <w:rtl/>
          <w:lang w:eastAsia="zh-TW"/>
        </w:rPr>
        <w:footnoteReference w:customMarkFollows="1" w:id="1"/>
        <w:t>*</w:t>
      </w:r>
      <w:r w:rsidRPr="003A18D5">
        <w:rPr>
          <w:rFonts w:eastAsiaTheme="majorEastAsia"/>
          <w:lang w:eastAsia="zh-TW" w:bidi="en-GB"/>
        </w:rPr>
        <w:t xml:space="preserve"> </w:t>
      </w:r>
      <w:r w:rsidRPr="003A18D5">
        <w:rPr>
          <w:rStyle w:val="FootnoteReference"/>
          <w:rFonts w:eastAsiaTheme="majorEastAsia"/>
          <w:sz w:val="20"/>
          <w:vertAlign w:val="baseline"/>
          <w:rtl/>
          <w:lang w:eastAsia="zh-TW"/>
        </w:rPr>
        <w:footnoteReference w:customMarkFollows="1" w:id="2"/>
        <w:t>**</w:t>
      </w:r>
    </w:p>
    <w:p w:rsidR="003A18D5" w:rsidRPr="003A18D5" w:rsidRDefault="003A18D5" w:rsidP="003A18D5">
      <w:pPr>
        <w:pStyle w:val="SingleTxtGA"/>
        <w:jc w:val="right"/>
        <w:rPr>
          <w:rFonts w:eastAsiaTheme="majorEastAsia"/>
          <w:sz w:val="18"/>
          <w:szCs w:val="28"/>
          <w:rtl/>
        </w:rPr>
      </w:pPr>
      <w:r w:rsidRPr="003A18D5">
        <w:rPr>
          <w:rFonts w:eastAsiaTheme="majorEastAsia"/>
          <w:sz w:val="18"/>
          <w:szCs w:val="28"/>
          <w:rtl/>
        </w:rPr>
        <w:t>[تاريخ الاستلام</w:t>
      </w:r>
      <w:r w:rsidRPr="003A18D5">
        <w:rPr>
          <w:rFonts w:eastAsiaTheme="majorEastAsia"/>
          <w:sz w:val="18"/>
          <w:szCs w:val="28"/>
        </w:rPr>
        <w:t>:</w:t>
      </w:r>
      <w:r w:rsidRPr="003A18D5">
        <w:rPr>
          <w:rFonts w:eastAsiaTheme="majorEastAsia"/>
          <w:sz w:val="18"/>
          <w:szCs w:val="28"/>
          <w:rtl/>
        </w:rPr>
        <w:t xml:space="preserve"> </w:t>
      </w:r>
      <w:r w:rsidRPr="003A18D5">
        <w:rPr>
          <w:rFonts w:eastAsiaTheme="majorEastAsia"/>
          <w:sz w:val="10"/>
          <w:szCs w:val="20"/>
          <w:rtl/>
        </w:rPr>
        <w:t xml:space="preserve">23 </w:t>
      </w:r>
      <w:r w:rsidRPr="003A18D5">
        <w:rPr>
          <w:rFonts w:eastAsiaTheme="majorEastAsia"/>
          <w:sz w:val="18"/>
          <w:szCs w:val="28"/>
          <w:rtl/>
        </w:rPr>
        <w:t xml:space="preserve">تشرين الثاني/نوفمبر </w:t>
      </w:r>
      <w:r w:rsidRPr="003A18D5">
        <w:rPr>
          <w:rFonts w:eastAsiaTheme="majorEastAsia"/>
          <w:sz w:val="10"/>
          <w:szCs w:val="20"/>
          <w:rtl/>
        </w:rPr>
        <w:t>2018</w:t>
      </w:r>
      <w:r w:rsidRPr="003A18D5">
        <w:rPr>
          <w:rFonts w:eastAsiaTheme="majorEastAsia"/>
          <w:sz w:val="18"/>
          <w:szCs w:val="28"/>
          <w:rtl/>
        </w:rPr>
        <w:t>]</w:t>
      </w:r>
    </w:p>
    <w:p w:rsidR="003A18D5" w:rsidRPr="00EC19D3" w:rsidRDefault="003A18D5" w:rsidP="003A18D5">
      <w:pPr>
        <w:pStyle w:val="HChGA"/>
        <w:pageBreakBefore/>
        <w:spacing w:before="120"/>
        <w:rPr>
          <w:lang w:eastAsia="ar-SA" w:bidi="ar-KW"/>
        </w:rPr>
      </w:pPr>
      <w:r w:rsidRPr="00671634">
        <w:rPr>
          <w:rtl/>
          <w:lang w:eastAsia="ar-SA"/>
        </w:rPr>
        <w:lastRenderedPageBreak/>
        <w:tab/>
      </w:r>
      <w:r w:rsidRPr="00671634">
        <w:rPr>
          <w:rtl/>
          <w:lang w:eastAsia="ar-SA"/>
        </w:rPr>
        <w:tab/>
      </w:r>
      <w:r w:rsidRPr="00EC19D3">
        <w:rPr>
          <w:u w:val="single"/>
          <w:rtl/>
          <w:lang w:eastAsia="ar-SA"/>
        </w:rPr>
        <w:t xml:space="preserve">التقرير </w:t>
      </w:r>
      <w:r w:rsidRPr="00EC19D3">
        <w:rPr>
          <w:rtl/>
          <w:lang w:eastAsia="ar-SA"/>
        </w:rPr>
        <w:t>الدوري</w:t>
      </w:r>
      <w:r w:rsidRPr="00EC19D3">
        <w:rPr>
          <w:lang w:eastAsia="ar-SA"/>
        </w:rPr>
        <w:t xml:space="preserve"> </w:t>
      </w:r>
      <w:r w:rsidRPr="00EC19D3">
        <w:rPr>
          <w:rtl/>
          <w:lang w:eastAsia="ar-SA" w:bidi="ar-KW"/>
        </w:rPr>
        <w:t xml:space="preserve">الجامع </w:t>
      </w:r>
      <w:r w:rsidRPr="00EC19D3">
        <w:rPr>
          <w:rtl/>
          <w:lang w:eastAsia="ar-SA"/>
        </w:rPr>
        <w:t>الثالث إلى السادس لدولة الكويت بشأن اتفاقية حقوق الطف</w:t>
      </w:r>
      <w:r w:rsidRPr="00EC19D3">
        <w:rPr>
          <w:rtl/>
          <w:lang w:eastAsia="ar-SA" w:bidi="ar-KW"/>
        </w:rPr>
        <w:t>ل</w:t>
      </w:r>
    </w:p>
    <w:p w:rsidR="003A18D5" w:rsidRPr="00EC19D3" w:rsidRDefault="003A18D5" w:rsidP="003A18D5">
      <w:pPr>
        <w:pStyle w:val="H1GA"/>
        <w:rPr>
          <w:rtl/>
          <w:lang w:eastAsia="ar-SA"/>
        </w:rPr>
      </w:pPr>
      <w:r>
        <w:rPr>
          <w:rtl/>
          <w:lang w:eastAsia="ar-SA" w:bidi="ar-KW"/>
        </w:rPr>
        <w:tab/>
      </w:r>
      <w:r w:rsidRPr="00B02987">
        <w:rPr>
          <w:rFonts w:hint="cs"/>
          <w:sz w:val="26"/>
          <w:szCs w:val="26"/>
          <w:rtl/>
          <w:lang w:eastAsia="ar-SA" w:bidi="ar-KW"/>
        </w:rPr>
        <w:t>1</w:t>
      </w:r>
      <w:r>
        <w:rPr>
          <w:rFonts w:hint="cs"/>
          <w:rtl/>
          <w:lang w:eastAsia="ar-SA" w:bidi="ar-KW"/>
        </w:rPr>
        <w:t>-</w:t>
      </w:r>
      <w:r>
        <w:rPr>
          <w:rtl/>
          <w:lang w:eastAsia="ar-SA" w:bidi="ar-KW"/>
        </w:rPr>
        <w:tab/>
      </w:r>
      <w:r w:rsidRPr="00EC19D3">
        <w:rPr>
          <w:rtl/>
          <w:lang w:eastAsia="ar-SA" w:bidi="ar-KW"/>
        </w:rPr>
        <w:t>المقدمة</w:t>
      </w:r>
    </w:p>
    <w:p w:rsidR="003A18D5" w:rsidRPr="006C5CE5" w:rsidRDefault="003A18D5" w:rsidP="003A18D5">
      <w:pPr>
        <w:pStyle w:val="SingleTxtGA"/>
        <w:rPr>
          <w:spacing w:val="-4"/>
          <w:rtl/>
          <w:lang w:eastAsia="ar-SA"/>
        </w:rPr>
      </w:pPr>
      <w:r w:rsidRPr="006C5CE5">
        <w:rPr>
          <w:spacing w:val="-4"/>
          <w:lang w:eastAsia="ar-SA"/>
        </w:rPr>
        <w:tab/>
      </w:r>
      <w:r w:rsidRPr="006C5CE5">
        <w:rPr>
          <w:spacing w:val="-4"/>
          <w:rtl/>
          <w:lang w:eastAsia="ar-SA"/>
        </w:rPr>
        <w:t xml:space="preserve">يأتي هذا التقرير الجامع الدوري من الثالث </w:t>
      </w:r>
      <w:r w:rsidRPr="006C5CE5">
        <w:rPr>
          <w:rFonts w:hint="cs"/>
          <w:spacing w:val="-4"/>
          <w:rtl/>
          <w:lang w:eastAsia="ar-SA"/>
        </w:rPr>
        <w:t>إ</w:t>
      </w:r>
      <w:r w:rsidRPr="006C5CE5">
        <w:rPr>
          <w:spacing w:val="-4"/>
          <w:rtl/>
          <w:lang w:eastAsia="ar-SA"/>
        </w:rPr>
        <w:t xml:space="preserve">لى السادس لدولة الكويت بشأن تنفيذ اتفاقية حقوق الطفل، عملا بأحكام المادة </w:t>
      </w:r>
      <w:r w:rsidRPr="006C5CE5">
        <w:rPr>
          <w:spacing w:val="-4"/>
          <w:szCs w:val="20"/>
          <w:rtl/>
          <w:lang w:eastAsia="ar-SA"/>
        </w:rPr>
        <w:t>44</w:t>
      </w:r>
      <w:r w:rsidRPr="006C5CE5">
        <w:rPr>
          <w:spacing w:val="-4"/>
          <w:rtl/>
          <w:lang w:eastAsia="ar-SA"/>
        </w:rPr>
        <w:t xml:space="preserve"> من الاتفاقية، حيث ساهم في إعداد هذا التقرير اللجنة المعنية بتحضير و</w:t>
      </w:r>
      <w:r w:rsidRPr="006C5CE5">
        <w:rPr>
          <w:rFonts w:hint="cs"/>
          <w:spacing w:val="-4"/>
          <w:rtl/>
          <w:lang w:eastAsia="ar-SA"/>
        </w:rPr>
        <w:t>إ</w:t>
      </w:r>
      <w:r w:rsidRPr="006C5CE5">
        <w:rPr>
          <w:spacing w:val="-4"/>
          <w:rtl/>
          <w:lang w:eastAsia="ar-SA"/>
        </w:rPr>
        <w:t xml:space="preserve">عداد التقارير الخاصة بدولة الكويت أمام الأجهزة الدولية ذات الصلة بحقوق الانسان </w:t>
      </w:r>
      <w:r w:rsidRPr="006C5CE5">
        <w:rPr>
          <w:rFonts w:hint="cs"/>
          <w:spacing w:val="-4"/>
          <w:rtl/>
          <w:lang w:eastAsia="ar-SA" w:bidi="ar-AE"/>
        </w:rPr>
        <w:t>و</w:t>
      </w:r>
      <w:r w:rsidRPr="006C5CE5">
        <w:rPr>
          <w:spacing w:val="-4"/>
          <w:rtl/>
          <w:lang w:eastAsia="ar-SA" w:bidi="ar-AE"/>
        </w:rPr>
        <w:t xml:space="preserve">التي تضم كافة الجهات الحكومية المعنية، </w:t>
      </w:r>
      <w:r w:rsidRPr="006C5CE5">
        <w:rPr>
          <w:rFonts w:hint="cs"/>
          <w:spacing w:val="-4"/>
          <w:rtl/>
          <w:lang w:eastAsia="ar-SA" w:bidi="ar-AE"/>
        </w:rPr>
        <w:t>والتي عقدت</w:t>
      </w:r>
      <w:r w:rsidRPr="006C5CE5">
        <w:rPr>
          <w:spacing w:val="-4"/>
          <w:rtl/>
          <w:lang w:eastAsia="ar-SA" w:bidi="ar-AE"/>
        </w:rPr>
        <w:t xml:space="preserve"> اجتماعاً مع المنظمات غير الحكومية يوم الأربعاء الموافق </w:t>
      </w:r>
      <w:r w:rsidRPr="006C5CE5">
        <w:rPr>
          <w:spacing w:val="-4"/>
          <w:szCs w:val="20"/>
          <w:rtl/>
          <w:lang w:eastAsia="ar-SA" w:bidi="ar-AE"/>
        </w:rPr>
        <w:t>4</w:t>
      </w:r>
      <w:r w:rsidRPr="006C5CE5">
        <w:rPr>
          <w:spacing w:val="-4"/>
          <w:rtl/>
          <w:lang w:eastAsia="ar-SA" w:bidi="ar-AE"/>
        </w:rPr>
        <w:t xml:space="preserve"> </w:t>
      </w:r>
      <w:r w:rsidRPr="006C5CE5">
        <w:rPr>
          <w:rFonts w:hint="cs"/>
          <w:spacing w:val="-4"/>
          <w:rtl/>
          <w:lang w:eastAsia="ar-SA" w:bidi="ar-AE"/>
        </w:rPr>
        <w:t>أ</w:t>
      </w:r>
      <w:r w:rsidRPr="006C5CE5">
        <w:rPr>
          <w:spacing w:val="-4"/>
          <w:rtl/>
          <w:lang w:eastAsia="ar-SA" w:bidi="ar-AE"/>
        </w:rPr>
        <w:t xml:space="preserve">بريل </w:t>
      </w:r>
      <w:r w:rsidRPr="006C5CE5">
        <w:rPr>
          <w:spacing w:val="-4"/>
          <w:szCs w:val="20"/>
          <w:rtl/>
          <w:lang w:eastAsia="ar-SA" w:bidi="ar-AE"/>
        </w:rPr>
        <w:t>2018</w:t>
      </w:r>
      <w:r w:rsidRPr="006C5CE5">
        <w:rPr>
          <w:spacing w:val="-4"/>
          <w:rtl/>
          <w:lang w:eastAsia="ar-SA" w:bidi="ar-AE"/>
        </w:rPr>
        <w:t xml:space="preserve"> وذلك للتشاور معها حيال </w:t>
      </w:r>
      <w:r w:rsidRPr="006C5CE5">
        <w:rPr>
          <w:rFonts w:hint="cs"/>
          <w:spacing w:val="-4"/>
          <w:rtl/>
          <w:lang w:eastAsia="ar-SA" w:bidi="ar-AE"/>
        </w:rPr>
        <w:t>إ</w:t>
      </w:r>
      <w:r w:rsidRPr="006C5CE5">
        <w:rPr>
          <w:spacing w:val="-4"/>
          <w:rtl/>
          <w:lang w:eastAsia="ar-SA" w:bidi="ar-AE"/>
        </w:rPr>
        <w:t>عداد هذا التقرير.</w:t>
      </w:r>
      <w:r w:rsidRPr="006C5CE5">
        <w:rPr>
          <w:rFonts w:hint="cs"/>
          <w:spacing w:val="-4"/>
          <w:rtl/>
          <w:lang w:eastAsia="ar-SA" w:bidi="ar-AE"/>
        </w:rPr>
        <w:t xml:space="preserve"> كما جاء</w:t>
      </w:r>
      <w:r w:rsidRPr="006C5CE5">
        <w:rPr>
          <w:spacing w:val="-4"/>
          <w:rtl/>
          <w:lang w:eastAsia="ar-SA"/>
        </w:rPr>
        <w:t xml:space="preserve"> بعد صد</w:t>
      </w:r>
      <w:r w:rsidRPr="006C5CE5">
        <w:rPr>
          <w:rFonts w:hint="cs"/>
          <w:spacing w:val="-4"/>
          <w:rtl/>
          <w:lang w:eastAsia="ar-SA"/>
        </w:rPr>
        <w:t>و</w:t>
      </w:r>
      <w:r w:rsidRPr="006C5CE5">
        <w:rPr>
          <w:spacing w:val="-4"/>
          <w:rtl/>
          <w:lang w:eastAsia="ar-SA"/>
        </w:rPr>
        <w:t>ر القانون رقم</w:t>
      </w:r>
      <w:r w:rsidRPr="006C5CE5">
        <w:rPr>
          <w:rFonts w:hint="cs"/>
          <w:spacing w:val="-4"/>
          <w:rtl/>
          <w:lang w:eastAsia="ar-SA"/>
        </w:rPr>
        <w:t> </w:t>
      </w:r>
      <w:r w:rsidRPr="006C5CE5">
        <w:rPr>
          <w:spacing w:val="-4"/>
          <w:szCs w:val="20"/>
          <w:rtl/>
          <w:lang w:eastAsia="ar-SA"/>
        </w:rPr>
        <w:t>21</w:t>
      </w:r>
      <w:r w:rsidRPr="006C5CE5">
        <w:rPr>
          <w:spacing w:val="-4"/>
          <w:rtl/>
          <w:lang w:eastAsia="ar-SA"/>
        </w:rPr>
        <w:t xml:space="preserve"> لسنة </w:t>
      </w:r>
      <w:r w:rsidRPr="006C5CE5">
        <w:rPr>
          <w:spacing w:val="-4"/>
          <w:szCs w:val="20"/>
          <w:rtl/>
          <w:lang w:eastAsia="ar-SA"/>
        </w:rPr>
        <w:t>2015</w:t>
      </w:r>
      <w:r w:rsidRPr="006C5CE5">
        <w:rPr>
          <w:spacing w:val="-4"/>
          <w:rtl/>
          <w:lang w:eastAsia="ar-SA"/>
        </w:rPr>
        <w:t xml:space="preserve"> بشأن حقوق الطفل والذي يتوافق مع المعايير الدولية بهذا الشأن.</w:t>
      </w:r>
    </w:p>
    <w:p w:rsidR="003A18D5" w:rsidRPr="008D3DDD" w:rsidRDefault="003A18D5" w:rsidP="003A18D5">
      <w:pPr>
        <w:pStyle w:val="SingleTxtGA"/>
        <w:rPr>
          <w:rtl/>
          <w:lang w:eastAsia="ar-SA"/>
        </w:rPr>
      </w:pPr>
      <w:r w:rsidRPr="008D3DDD">
        <w:rPr>
          <w:spacing w:val="-2"/>
          <w:rtl/>
          <w:lang w:eastAsia="ar-SA"/>
        </w:rPr>
        <w:tab/>
        <w:t xml:space="preserve">يتكون التقرير من </w:t>
      </w:r>
      <w:r w:rsidRPr="008D3DDD">
        <w:rPr>
          <w:rFonts w:hint="cs"/>
          <w:spacing w:val="-2"/>
          <w:rtl/>
          <w:lang w:eastAsia="ar-SA"/>
        </w:rPr>
        <w:t>أربع</w:t>
      </w:r>
      <w:r w:rsidRPr="008D3DDD">
        <w:rPr>
          <w:spacing w:val="-2"/>
          <w:rtl/>
          <w:lang w:eastAsia="ar-SA"/>
        </w:rPr>
        <w:t xml:space="preserve"> أجزاء حسب الآتي: الجزء الأول: مقدمة، </w:t>
      </w:r>
      <w:r w:rsidRPr="008D3DDD">
        <w:rPr>
          <w:rFonts w:hint="cs"/>
          <w:spacing w:val="-2"/>
          <w:rtl/>
          <w:lang w:eastAsia="ar-SA"/>
        </w:rPr>
        <w:t>و</w:t>
      </w:r>
      <w:r w:rsidRPr="008D3DDD">
        <w:rPr>
          <w:spacing w:val="-2"/>
          <w:rtl/>
          <w:lang w:eastAsia="ar-SA"/>
        </w:rPr>
        <w:t>الجزء الثا</w:t>
      </w:r>
      <w:r w:rsidRPr="008D3DDD">
        <w:rPr>
          <w:rFonts w:hint="cs"/>
          <w:spacing w:val="-2"/>
          <w:rtl/>
          <w:lang w:eastAsia="ar-SA"/>
        </w:rPr>
        <w:t>ني</w:t>
      </w:r>
      <w:r w:rsidRPr="008D3DDD">
        <w:rPr>
          <w:spacing w:val="-2"/>
          <w:rtl/>
          <w:lang w:eastAsia="ar-SA"/>
        </w:rPr>
        <w:t xml:space="preserve"> </w:t>
      </w:r>
      <w:r w:rsidRPr="008D3DDD">
        <w:rPr>
          <w:spacing w:val="-2"/>
          <w:rtl/>
          <w:lang w:eastAsia="ar-SA" w:bidi="ar-KW"/>
        </w:rPr>
        <w:t>يتعلق بالخطوات التي اتخذتها الدولة في تنفيذ الملاحظات الختامية الواردة في الوثيقة</w:t>
      </w:r>
      <w:r w:rsidRPr="008D3DDD">
        <w:rPr>
          <w:rFonts w:hint="cs"/>
          <w:spacing w:val="-2"/>
          <w:rtl/>
          <w:lang w:eastAsia="ar-SA" w:bidi="ar-KW"/>
        </w:rPr>
        <w:t xml:space="preserve"> رقم</w:t>
      </w:r>
      <w:r w:rsidRPr="008D3DDD">
        <w:rPr>
          <w:spacing w:val="-2"/>
          <w:rtl/>
          <w:lang w:eastAsia="ar-SA" w:bidi="ar-KW"/>
        </w:rPr>
        <w:t xml:space="preserve"> </w:t>
      </w:r>
      <w:r w:rsidRPr="008D3DDD">
        <w:rPr>
          <w:spacing w:val="-2"/>
          <w:szCs w:val="22"/>
          <w:lang w:eastAsia="ar-SA" w:bidi="ar-KW"/>
        </w:rPr>
        <w:t>CRC/C/KWT/CO/</w:t>
      </w:r>
      <w:r w:rsidRPr="008D3DDD">
        <w:rPr>
          <w:spacing w:val="-2"/>
          <w:szCs w:val="20"/>
          <w:lang w:eastAsia="ar-SA" w:bidi="ar-KW"/>
        </w:rPr>
        <w:t>2</w:t>
      </w:r>
      <w:r w:rsidRPr="008D3DDD">
        <w:rPr>
          <w:rFonts w:hint="cs"/>
          <w:spacing w:val="-2"/>
          <w:szCs w:val="22"/>
          <w:rtl/>
          <w:lang w:eastAsia="ar-SA" w:bidi="ar-KW"/>
        </w:rPr>
        <w:t>،</w:t>
      </w:r>
      <w:r w:rsidRPr="008D3DDD">
        <w:rPr>
          <w:spacing w:val="-2"/>
          <w:szCs w:val="22"/>
          <w:rtl/>
          <w:lang w:eastAsia="ar-SA" w:bidi="ar-KW"/>
        </w:rPr>
        <w:t xml:space="preserve"> </w:t>
      </w:r>
      <w:r w:rsidRPr="008D3DDD">
        <w:rPr>
          <w:spacing w:val="-2"/>
          <w:rtl/>
          <w:lang w:eastAsia="ar-SA" w:bidi="ar-KW"/>
        </w:rPr>
        <w:t>و</w:t>
      </w:r>
      <w:r w:rsidRPr="008D3DDD">
        <w:rPr>
          <w:rFonts w:hint="cs"/>
          <w:spacing w:val="-2"/>
          <w:rtl/>
          <w:lang w:eastAsia="ar-SA" w:bidi="ar-KW"/>
        </w:rPr>
        <w:t xml:space="preserve">تناول الجزء الثالث </w:t>
      </w:r>
      <w:r w:rsidRPr="008D3DDD">
        <w:rPr>
          <w:spacing w:val="-2"/>
          <w:rtl/>
          <w:lang w:eastAsia="ar-SA"/>
        </w:rPr>
        <w:t>الملاحظات الختامية التي أبدتها اللجنة المعنية بحقوق الطفل لدولة الكويت بشأن البروتوكول الاختياري المتعلق باشراك الأطفال في النزاعات المسلحة في التقرير</w:t>
      </w:r>
      <w:r w:rsidRPr="008D3DDD">
        <w:rPr>
          <w:rFonts w:hint="cs"/>
          <w:spacing w:val="-2"/>
          <w:rtl/>
          <w:lang w:eastAsia="ar-SA"/>
        </w:rPr>
        <w:t xml:space="preserve"> رقم </w:t>
      </w:r>
      <w:r w:rsidRPr="008D3DDD">
        <w:rPr>
          <w:spacing w:val="-2"/>
          <w:szCs w:val="22"/>
          <w:lang w:eastAsia="ar-SA"/>
        </w:rPr>
        <w:t>CRC/C/OPAC/KWT/CO/</w:t>
      </w:r>
      <w:r w:rsidRPr="008D3DDD">
        <w:rPr>
          <w:spacing w:val="-2"/>
          <w:szCs w:val="20"/>
          <w:lang w:eastAsia="ar-SA"/>
        </w:rPr>
        <w:t>1</w:t>
      </w:r>
      <w:r w:rsidRPr="008D3DDD">
        <w:rPr>
          <w:rFonts w:hint="cs"/>
          <w:spacing w:val="-2"/>
          <w:rtl/>
          <w:lang w:eastAsia="ar-SA"/>
        </w:rPr>
        <w:t xml:space="preserve">، </w:t>
      </w:r>
      <w:r w:rsidRPr="008D3DDD">
        <w:rPr>
          <w:rFonts w:hint="cs"/>
          <w:rtl/>
          <w:lang w:eastAsia="ar-SA"/>
        </w:rPr>
        <w:t xml:space="preserve">أما الجزء الرابع </w:t>
      </w:r>
      <w:r w:rsidRPr="008D3DDD">
        <w:rPr>
          <w:rtl/>
          <w:lang w:eastAsia="ar-SA"/>
        </w:rPr>
        <w:t xml:space="preserve">تناول الملاحظات الختامية التي أبدتها اللجنة المعنية بحقوق الطفل لدولة الكويت بشأن البروتوكول الاختياري المتعلق ببيع الأطفال وبغاء الأطفال واستغلال الأطفال في المواد الإباحية في التقرير </w:t>
      </w:r>
      <w:r w:rsidRPr="008D3DDD">
        <w:rPr>
          <w:szCs w:val="22"/>
          <w:lang w:eastAsia="ar-SA"/>
        </w:rPr>
        <w:t>CRC/C/OPSC/KWT/CO/</w:t>
      </w:r>
      <w:r w:rsidRPr="008D3DDD">
        <w:rPr>
          <w:szCs w:val="20"/>
          <w:lang w:eastAsia="ar-SA"/>
        </w:rPr>
        <w:t>1</w:t>
      </w:r>
      <w:r w:rsidRPr="008D3DDD">
        <w:rPr>
          <w:rFonts w:hint="cs"/>
          <w:rtl/>
          <w:lang w:eastAsia="ar-SA"/>
        </w:rPr>
        <w:t>.</w:t>
      </w:r>
    </w:p>
    <w:p w:rsidR="003A18D5" w:rsidRPr="00EC19D3" w:rsidRDefault="003A18D5" w:rsidP="003A18D5">
      <w:pPr>
        <w:pStyle w:val="H1GA"/>
        <w:rPr>
          <w:lang w:eastAsia="ar-SA"/>
        </w:rPr>
      </w:pPr>
      <w:r>
        <w:rPr>
          <w:rtl/>
          <w:lang w:eastAsia="ar-SA"/>
        </w:rPr>
        <w:tab/>
      </w:r>
      <w:r w:rsidRPr="00B02987">
        <w:rPr>
          <w:rFonts w:hint="cs"/>
          <w:sz w:val="26"/>
          <w:szCs w:val="26"/>
          <w:rtl/>
          <w:lang w:eastAsia="ar-SA"/>
        </w:rPr>
        <w:t>2</w:t>
      </w:r>
      <w:r>
        <w:rPr>
          <w:rFonts w:hint="cs"/>
          <w:rtl/>
          <w:lang w:eastAsia="ar-SA"/>
        </w:rPr>
        <w:t>-</w:t>
      </w:r>
      <w:r>
        <w:rPr>
          <w:rtl/>
          <w:lang w:eastAsia="ar-SA"/>
        </w:rPr>
        <w:tab/>
      </w:r>
      <w:r w:rsidRPr="00EC19D3">
        <w:rPr>
          <w:rFonts w:hint="cs"/>
          <w:rtl/>
          <w:lang w:eastAsia="ar-SA"/>
        </w:rPr>
        <w:t>ا</w:t>
      </w:r>
      <w:r w:rsidRPr="00EC19D3">
        <w:rPr>
          <w:rtl/>
          <w:lang w:eastAsia="ar-SA"/>
        </w:rPr>
        <w:t>لخطوات التي اتخذتها الدولة لتنفيذ الملاحظات الختامية:</w:t>
      </w:r>
    </w:p>
    <w:p w:rsidR="003A18D5" w:rsidRPr="00671634" w:rsidRDefault="003A18D5" w:rsidP="003A18D5">
      <w:pPr>
        <w:pStyle w:val="SingleTxtGA"/>
        <w:rPr>
          <w:rFonts w:eastAsia="Calibri"/>
          <w:u w:val="single"/>
        </w:rPr>
      </w:pPr>
      <w:r w:rsidRPr="00D64C82">
        <w:rPr>
          <w:rFonts w:eastAsia="Calibri" w:hint="cs"/>
          <w:szCs w:val="20"/>
          <w:u w:val="single"/>
          <w:rtl/>
        </w:rPr>
        <w:t>6</w:t>
      </w:r>
      <w:r w:rsidRPr="00671634">
        <w:rPr>
          <w:rFonts w:eastAsia="Calibri" w:hint="cs"/>
          <w:u w:val="single"/>
          <w:rtl/>
        </w:rPr>
        <w:t>-</w:t>
      </w:r>
      <w:r w:rsidRPr="00671634">
        <w:rPr>
          <w:rFonts w:eastAsia="Calibri"/>
          <w:rtl/>
        </w:rPr>
        <w:tab/>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تماشيا مع المعاهدات والمبادئ الدولية في اتفاقية حقوق الطفل والبروتوكولين الاختياريين وقرارات الجمعية العامة للأمم المتحدة، صدر قانون الأحداث رقم </w:t>
      </w:r>
      <w:r w:rsidRPr="00D64C82">
        <w:rPr>
          <w:rFonts w:eastAsia="Calibri"/>
          <w:sz w:val="28"/>
          <w:szCs w:val="20"/>
          <w:rtl/>
          <w:lang w:bidi="ar-KW"/>
        </w:rPr>
        <w:t>111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المعدل بالقانون رقم </w:t>
      </w:r>
      <w:r w:rsidRPr="00D64C82">
        <w:rPr>
          <w:rFonts w:eastAsia="Calibri"/>
          <w:sz w:val="28"/>
          <w:szCs w:val="20"/>
          <w:rtl/>
          <w:lang w:bidi="ar-KW"/>
        </w:rPr>
        <w:t>1</w:t>
      </w:r>
      <w:r w:rsidRPr="00EC19D3">
        <w:rPr>
          <w:rFonts w:eastAsia="Calibri"/>
          <w:sz w:val="28"/>
          <w:szCs w:val="28"/>
          <w:rtl/>
          <w:lang w:bidi="ar-KW"/>
        </w:rPr>
        <w:t xml:space="preserve"> لسنة </w:t>
      </w:r>
      <w:r w:rsidRPr="00D64C82">
        <w:rPr>
          <w:rFonts w:eastAsia="Calibri"/>
          <w:sz w:val="28"/>
          <w:szCs w:val="20"/>
          <w:rtl/>
          <w:lang w:bidi="ar-KW"/>
        </w:rPr>
        <w:t>2017</w:t>
      </w:r>
      <w:r w:rsidRPr="00EC19D3">
        <w:rPr>
          <w:rFonts w:eastAsia="Calibri"/>
          <w:sz w:val="28"/>
          <w:szCs w:val="28"/>
          <w:rtl/>
          <w:lang w:bidi="ar-KW"/>
        </w:rPr>
        <w:t xml:space="preserve"> وكان أبرز ما ورد في نص المادة </w:t>
      </w:r>
      <w:r w:rsidRPr="00D64C82">
        <w:rPr>
          <w:rFonts w:eastAsia="Calibri"/>
          <w:sz w:val="28"/>
          <w:szCs w:val="20"/>
          <w:rtl/>
          <w:lang w:bidi="ar-KW"/>
        </w:rPr>
        <w:t>33</w:t>
      </w:r>
      <w:r w:rsidRPr="00EC19D3">
        <w:rPr>
          <w:rFonts w:eastAsia="Calibri"/>
          <w:sz w:val="28"/>
          <w:szCs w:val="28"/>
          <w:rtl/>
          <w:lang w:bidi="ar-KW"/>
        </w:rPr>
        <w:t xml:space="preserve"> منه تشكيل محكمة الأحداث في إطار يتماشى مع كينونة الطفل واتخاذ تدابير اجتماعية للحدث لمنع انحرافه.</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صدر قانون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ل</w:t>
      </w:r>
      <w:r w:rsidRPr="00EC19D3">
        <w:rPr>
          <w:rFonts w:eastAsia="Calibri" w:hint="cs"/>
          <w:sz w:val="28"/>
          <w:szCs w:val="28"/>
          <w:rtl/>
          <w:lang w:bidi="ar-KW"/>
        </w:rPr>
        <w:t>ي</w:t>
      </w:r>
      <w:r w:rsidRPr="00EC19D3">
        <w:rPr>
          <w:rFonts w:eastAsia="Calibri"/>
          <w:sz w:val="28"/>
          <w:szCs w:val="28"/>
          <w:rtl/>
          <w:lang w:bidi="ar-KW"/>
        </w:rPr>
        <w:t xml:space="preserve">نظم المعاملة الجزائية للمعتدي على الطفل وغلظ العقوبة لكل من تسول نفسه إيذاء الطفل وفقا لنص المادة </w:t>
      </w:r>
      <w:r w:rsidRPr="00D64C82">
        <w:rPr>
          <w:rFonts w:eastAsia="Calibri"/>
          <w:sz w:val="28"/>
          <w:szCs w:val="20"/>
          <w:rtl/>
          <w:lang w:bidi="ar-KW"/>
        </w:rPr>
        <w:t>94</w:t>
      </w:r>
      <w:r w:rsidRPr="00EC19D3">
        <w:rPr>
          <w:rFonts w:eastAsia="Calibri"/>
          <w:sz w:val="28"/>
          <w:szCs w:val="28"/>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يجرم قانون الجزاء العنف المنزلي حيث </w:t>
      </w:r>
      <w:r w:rsidRPr="00EC19D3">
        <w:rPr>
          <w:rFonts w:eastAsia="Calibri" w:hint="cs"/>
          <w:sz w:val="28"/>
          <w:szCs w:val="28"/>
          <w:rtl/>
          <w:lang w:bidi="ar-KW"/>
        </w:rPr>
        <w:t>يشدد</w:t>
      </w:r>
      <w:r w:rsidRPr="00EC19D3">
        <w:rPr>
          <w:rFonts w:eastAsia="Calibri"/>
          <w:sz w:val="28"/>
          <w:szCs w:val="28"/>
          <w:rtl/>
          <w:lang w:bidi="ar-KW"/>
        </w:rPr>
        <w:t xml:space="preserve"> العقوبة على أفعال الاعتداء الجنسي في نصوص المواد</w:t>
      </w:r>
      <w:r>
        <w:rPr>
          <w:rFonts w:eastAsia="Calibri" w:hint="cs"/>
          <w:sz w:val="28"/>
          <w:szCs w:val="28"/>
          <w:rtl/>
          <w:lang w:bidi="ar-KW"/>
        </w:rPr>
        <w:t> </w:t>
      </w:r>
      <w:r w:rsidRPr="00D64C82">
        <w:rPr>
          <w:rFonts w:eastAsia="Calibri"/>
          <w:sz w:val="28"/>
          <w:szCs w:val="20"/>
          <w:rtl/>
          <w:lang w:bidi="ar-KW"/>
        </w:rPr>
        <w:t>186</w:t>
      </w:r>
      <w:r w:rsidRPr="00EC19D3">
        <w:rPr>
          <w:rFonts w:eastAsia="Calibri"/>
          <w:sz w:val="28"/>
          <w:szCs w:val="28"/>
          <w:rtl/>
          <w:lang w:bidi="ar-KW"/>
        </w:rPr>
        <w:t xml:space="preserve"> حتى </w:t>
      </w:r>
      <w:r w:rsidRPr="00D64C82">
        <w:rPr>
          <w:rFonts w:eastAsia="Calibri"/>
          <w:sz w:val="28"/>
          <w:szCs w:val="20"/>
          <w:rtl/>
          <w:lang w:bidi="ar-KW"/>
        </w:rPr>
        <w:t>192</w:t>
      </w:r>
      <w:r w:rsidRPr="00EC19D3">
        <w:rPr>
          <w:rFonts w:eastAsia="Calibri"/>
          <w:sz w:val="28"/>
          <w:szCs w:val="28"/>
          <w:rtl/>
          <w:lang w:bidi="ar-KW"/>
        </w:rPr>
        <w:t xml:space="preserve"> كما توقع عقوبات جزائية على رب الأسرة الذي يمتنع عن تزويد الصغير بضروريات المعيشة بالمادة </w:t>
      </w:r>
      <w:r w:rsidRPr="00D64C82">
        <w:rPr>
          <w:rFonts w:eastAsia="Calibri"/>
          <w:sz w:val="28"/>
          <w:szCs w:val="20"/>
          <w:rtl/>
          <w:lang w:bidi="ar-KW"/>
        </w:rPr>
        <w:t>167</w:t>
      </w:r>
      <w:r w:rsidRPr="00EC19D3">
        <w:rPr>
          <w:rFonts w:eastAsia="Calibri"/>
          <w:sz w:val="28"/>
          <w:szCs w:val="28"/>
          <w:rtl/>
          <w:lang w:bidi="ar-KW"/>
        </w:rPr>
        <w:t>.</w:t>
      </w:r>
    </w:p>
    <w:p w:rsidR="003A18D5" w:rsidRPr="007D025A" w:rsidRDefault="003A18D5" w:rsidP="003A18D5">
      <w:pPr>
        <w:pStyle w:val="SingleTxtGA"/>
        <w:rPr>
          <w:rFonts w:eastAsia="Calibri"/>
          <w:u w:val="single"/>
          <w:rtl/>
        </w:rPr>
      </w:pPr>
      <w:r w:rsidRPr="00D64C82">
        <w:rPr>
          <w:rFonts w:eastAsia="Calibri"/>
          <w:szCs w:val="20"/>
          <w:u w:val="single"/>
          <w:rtl/>
        </w:rPr>
        <w:t>8</w:t>
      </w:r>
      <w:r w:rsidRPr="007D025A">
        <w:rPr>
          <w:rFonts w:eastAsia="Calibri"/>
          <w:u w:val="single"/>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إن التحفظ حق مقرر بمقتضى المادة </w:t>
      </w:r>
      <w:r w:rsidRPr="00D64C82">
        <w:rPr>
          <w:rFonts w:eastAsia="Calibri"/>
          <w:sz w:val="28"/>
          <w:szCs w:val="20"/>
          <w:rtl/>
          <w:lang w:bidi="ar-KW"/>
        </w:rPr>
        <w:t>51</w:t>
      </w:r>
      <w:r w:rsidRPr="00EC19D3">
        <w:rPr>
          <w:rFonts w:eastAsia="Calibri"/>
          <w:sz w:val="28"/>
          <w:szCs w:val="28"/>
          <w:rtl/>
          <w:lang w:bidi="ar-KW"/>
        </w:rPr>
        <w:t xml:space="preserve"> من الاتفاقية التي أجازت التحفظ للدول، وبمقتضى القانون الدولي العام فهو أمر سيادي يؤخذ بعين الاعتبار ظروف كل دولة وقوانينها تسهيلا لتصديق الدولة على الاتفاقية.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كما أن تحفظ دولة الكويت على المادة السابعة والخاصة باكتساب الطفل للحق بالجنسية جاء نتيجة تعارضها مع قانون الجنسية الكويتي الذي ينص على تبعية الابن لأبيه في اكتساب الجنسية.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أما بشأن التحفظ على مادة</w:t>
      </w:r>
      <w:r w:rsidRPr="00EC19D3">
        <w:rPr>
          <w:rFonts w:eastAsia="Calibri" w:hint="cs"/>
          <w:sz w:val="28"/>
          <w:szCs w:val="28"/>
          <w:rtl/>
          <w:lang w:bidi="ar-KW"/>
        </w:rPr>
        <w:t xml:space="preserve"> </w:t>
      </w:r>
      <w:r w:rsidRPr="00D64C82">
        <w:rPr>
          <w:rFonts w:eastAsia="Calibri"/>
          <w:sz w:val="28"/>
          <w:szCs w:val="20"/>
          <w:rtl/>
          <w:lang w:bidi="ar-KW"/>
        </w:rPr>
        <w:t>21</w:t>
      </w:r>
      <w:r w:rsidRPr="00EC19D3">
        <w:rPr>
          <w:rFonts w:eastAsia="Calibri"/>
          <w:sz w:val="28"/>
          <w:szCs w:val="28"/>
          <w:rtl/>
          <w:lang w:bidi="ar-KW"/>
        </w:rPr>
        <w:t xml:space="preserve"> من الاتفاقية والخاص بنظام التبني فإن مضمون المادة يتعارض مع قانون الأحوال الشخصية الكويتي وأحكام الشريعة الإسلامية.</w:t>
      </w:r>
    </w:p>
    <w:p w:rsidR="003A18D5" w:rsidRPr="00EC19D3" w:rsidRDefault="003A18D5" w:rsidP="003A18D5">
      <w:pPr>
        <w:pStyle w:val="SingleTxtGA"/>
        <w:rPr>
          <w:rFonts w:eastAsia="Calibri"/>
          <w:rtl/>
        </w:rPr>
      </w:pPr>
      <w:r w:rsidRPr="00D64C82">
        <w:rPr>
          <w:rFonts w:eastAsia="Calibri"/>
          <w:szCs w:val="20"/>
          <w:u w:val="single"/>
          <w:rtl/>
        </w:rPr>
        <w:t>10</w:t>
      </w:r>
      <w:r w:rsidRPr="007D025A">
        <w:rPr>
          <w:rFonts w:eastAsia="Calibri"/>
          <w:u w:val="single"/>
          <w:rtl/>
        </w:rPr>
        <w:t>-</w:t>
      </w:r>
      <w:r w:rsidRPr="00EC19D3">
        <w:rPr>
          <w:rFonts w:eastAsia="Calibri"/>
          <w:rtl/>
        </w:rPr>
        <w:t xml:space="preserve">  </w:t>
      </w:r>
    </w:p>
    <w:p w:rsidR="003A18D5" w:rsidRPr="00C21B22"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u w:val="single"/>
        </w:rPr>
      </w:pPr>
      <w:r w:rsidRPr="00C21B22">
        <w:rPr>
          <w:rFonts w:eastAsia="Calibri" w:hint="cs"/>
          <w:spacing w:val="-2"/>
          <w:sz w:val="28"/>
          <w:szCs w:val="28"/>
          <w:rtl/>
        </w:rPr>
        <w:t>اعتمد</w:t>
      </w:r>
      <w:r w:rsidRPr="00C21B22">
        <w:rPr>
          <w:rFonts w:eastAsia="Calibri"/>
          <w:spacing w:val="-2"/>
          <w:sz w:val="28"/>
          <w:szCs w:val="28"/>
          <w:rtl/>
        </w:rPr>
        <w:t xml:space="preserve"> قانون حقوق الطفل</w:t>
      </w:r>
      <w:r w:rsidRPr="00C21B22">
        <w:rPr>
          <w:rFonts w:eastAsia="Calibri" w:hint="cs"/>
          <w:spacing w:val="-2"/>
          <w:sz w:val="28"/>
          <w:szCs w:val="28"/>
          <w:rtl/>
        </w:rPr>
        <w:t xml:space="preserve"> تحت</w:t>
      </w:r>
      <w:r w:rsidRPr="00C21B22">
        <w:rPr>
          <w:rFonts w:eastAsia="Calibri"/>
          <w:spacing w:val="-2"/>
          <w:sz w:val="28"/>
          <w:szCs w:val="28"/>
          <w:rtl/>
        </w:rPr>
        <w:t xml:space="preserve"> رقم </w:t>
      </w:r>
      <w:r w:rsidRPr="00C21B22">
        <w:rPr>
          <w:rFonts w:eastAsia="Calibri"/>
          <w:spacing w:val="-2"/>
          <w:sz w:val="28"/>
          <w:szCs w:val="20"/>
          <w:rtl/>
        </w:rPr>
        <w:t>21</w:t>
      </w:r>
      <w:r w:rsidRPr="00C21B22">
        <w:rPr>
          <w:rFonts w:eastAsia="Calibri"/>
          <w:spacing w:val="-2"/>
          <w:sz w:val="28"/>
          <w:szCs w:val="28"/>
          <w:rtl/>
        </w:rPr>
        <w:t>/</w:t>
      </w:r>
      <w:r w:rsidRPr="00C21B22">
        <w:rPr>
          <w:rFonts w:eastAsia="Calibri"/>
          <w:spacing w:val="-2"/>
          <w:sz w:val="28"/>
          <w:szCs w:val="20"/>
          <w:rtl/>
        </w:rPr>
        <w:t>2015</w:t>
      </w:r>
      <w:r w:rsidRPr="00C21B22">
        <w:rPr>
          <w:rFonts w:eastAsia="Calibri"/>
          <w:spacing w:val="-2"/>
          <w:sz w:val="28"/>
          <w:szCs w:val="28"/>
          <w:rtl/>
        </w:rPr>
        <w:t xml:space="preserve"> </w:t>
      </w:r>
      <w:r w:rsidRPr="00C21B22">
        <w:rPr>
          <w:rFonts w:eastAsia="Calibri" w:hint="cs"/>
          <w:spacing w:val="-2"/>
          <w:sz w:val="28"/>
          <w:szCs w:val="28"/>
          <w:rtl/>
        </w:rPr>
        <w:t>وهو يتضمن</w:t>
      </w:r>
      <w:r w:rsidRPr="00C21B22">
        <w:rPr>
          <w:rFonts w:eastAsia="Calibri"/>
          <w:spacing w:val="-2"/>
          <w:sz w:val="28"/>
          <w:szCs w:val="28"/>
          <w:rtl/>
        </w:rPr>
        <w:t xml:space="preserve"> الحقوق والمبادئ الوارد في الاتفاقية وبروتكولاتها الاختيارين ويراعي مصلحة الطفل الفضلى من حيث الرفاه والاحترام والحقوق </w:t>
      </w:r>
      <w:r w:rsidRPr="00C21B22">
        <w:rPr>
          <w:rFonts w:eastAsia="Calibri"/>
          <w:spacing w:val="-2"/>
          <w:sz w:val="28"/>
          <w:szCs w:val="28"/>
          <w:u w:val="single"/>
          <w:rtl/>
        </w:rPr>
        <w:t>-</w:t>
      </w:r>
      <w:r w:rsidRPr="00C21B22">
        <w:rPr>
          <w:rFonts w:eastAsia="Calibri" w:hint="cs"/>
          <w:spacing w:val="-2"/>
          <w:sz w:val="28"/>
          <w:szCs w:val="28"/>
          <w:u w:val="single"/>
          <w:rtl/>
        </w:rPr>
        <w:t xml:space="preserve"> </w:t>
      </w:r>
      <w:r w:rsidRPr="00C21B22">
        <w:rPr>
          <w:rFonts w:eastAsia="Calibri"/>
          <w:spacing w:val="-2"/>
          <w:sz w:val="28"/>
          <w:szCs w:val="28"/>
          <w:u w:val="single"/>
          <w:rtl/>
        </w:rPr>
        <w:t xml:space="preserve">مرفق لكم </w:t>
      </w:r>
      <w:r w:rsidRPr="00C21B22">
        <w:rPr>
          <w:rFonts w:eastAsia="Calibri"/>
          <w:spacing w:val="-2"/>
          <w:sz w:val="28"/>
          <w:szCs w:val="28"/>
          <w:rtl/>
        </w:rPr>
        <w:t>ملحق بقانون حقوق الطفل المذكور.</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lang w:bidi="ar-KW"/>
        </w:rPr>
      </w:pPr>
      <w:r w:rsidRPr="00EC19D3">
        <w:rPr>
          <w:rFonts w:eastAsia="Calibri"/>
          <w:sz w:val="28"/>
          <w:szCs w:val="28"/>
          <w:u w:color="000000"/>
          <w:rtl/>
          <w:lang w:bidi="ar-KW"/>
        </w:rPr>
        <w:t xml:space="preserve">وفي الإطار ذاته تم تشكيل لجنة عليا لحماية الطفل بالقرار الوزاري رقم </w:t>
      </w:r>
      <w:r w:rsidRPr="00D64C82">
        <w:rPr>
          <w:rFonts w:eastAsia="Calibri"/>
          <w:sz w:val="28"/>
          <w:szCs w:val="20"/>
          <w:u w:color="000000"/>
          <w:rtl/>
          <w:lang w:bidi="ar-KW"/>
        </w:rPr>
        <w:t>116</w:t>
      </w:r>
      <w:r w:rsidRPr="00EC19D3">
        <w:rPr>
          <w:rFonts w:eastAsia="Calibri"/>
          <w:sz w:val="28"/>
          <w:szCs w:val="28"/>
          <w:u w:color="000000"/>
          <w:rtl/>
          <w:lang w:bidi="ar-KW"/>
        </w:rPr>
        <w:t>/</w:t>
      </w:r>
      <w:r w:rsidRPr="00D64C82">
        <w:rPr>
          <w:rFonts w:eastAsia="Calibri"/>
          <w:sz w:val="28"/>
          <w:szCs w:val="20"/>
          <w:u w:color="000000"/>
          <w:rtl/>
          <w:lang w:bidi="ar-KW"/>
        </w:rPr>
        <w:t>2013</w:t>
      </w:r>
      <w:r w:rsidRPr="00EC19D3">
        <w:rPr>
          <w:rFonts w:eastAsia="Calibri"/>
          <w:sz w:val="28"/>
          <w:szCs w:val="28"/>
          <w:u w:color="000000"/>
          <w:rtl/>
          <w:lang w:bidi="ar-KW"/>
        </w:rPr>
        <w:t xml:space="preserve">، ضمت الوزارات </w:t>
      </w:r>
      <w:r w:rsidRPr="00A45839">
        <w:rPr>
          <w:rFonts w:eastAsia="Calibri"/>
          <w:sz w:val="28"/>
          <w:szCs w:val="28"/>
          <w:rtl/>
        </w:rPr>
        <w:t>المعنية</w:t>
      </w:r>
      <w:r w:rsidRPr="00EC19D3">
        <w:rPr>
          <w:rFonts w:eastAsia="Calibri"/>
          <w:sz w:val="28"/>
          <w:szCs w:val="28"/>
          <w:u w:color="000000"/>
          <w:rtl/>
          <w:lang w:bidi="ar-KW"/>
        </w:rPr>
        <w:t xml:space="preserve"> بالطفل مباشرة مثل وزارة الصحة والتربية والشؤون والداخلية والخارجية ومنظمات غير حكومية وغيرها، وتهدف لوضع السياسات والآليات التي تحقق الرعاية الصحية والنفسية والاجتماعية للأطفال ضحايا العنف، ووضعت آلية للكشف المبكر عن حالات العنف والانحراف والاستغلال بأنواعه الواقعة على الأطفال والأحداث وذوي الإعاقة وعلاجها، بإنشاء نظام لاكتشاف حالات الأطفال الذين يتعرضون للعنف النفسـي والبدني وعلاجه مبكراً، وتوفير الرعاية الوقائية والعلاجية </w:t>
      </w:r>
      <w:r w:rsidRPr="00EC19D3">
        <w:rPr>
          <w:rFonts w:eastAsia="Calibri"/>
          <w:sz w:val="28"/>
          <w:szCs w:val="28"/>
          <w:u w:color="000000"/>
          <w:rtl/>
        </w:rPr>
        <w:t>لضحايا العنف</w:t>
      </w:r>
      <w:r w:rsidRPr="00EC19D3">
        <w:rPr>
          <w:rFonts w:eastAsia="Calibri"/>
          <w:sz w:val="28"/>
          <w:szCs w:val="28"/>
          <w:u w:color="000000"/>
          <w:rtl/>
          <w:lang w:bidi="ar-KW"/>
        </w:rPr>
        <w:t xml:space="preserve"> وتأهيلهم وإعادة دمجهم في المجتمع.</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lang w:bidi="ar-KW"/>
        </w:rPr>
      </w:pPr>
      <w:r w:rsidRPr="00EC19D3">
        <w:rPr>
          <w:rFonts w:eastAsia="Calibri"/>
          <w:sz w:val="28"/>
          <w:szCs w:val="28"/>
          <w:u w:color="000000"/>
          <w:rtl/>
          <w:lang w:bidi="ar-KW"/>
        </w:rPr>
        <w:t xml:space="preserve">كما </w:t>
      </w:r>
      <w:r w:rsidRPr="00A45839">
        <w:rPr>
          <w:rFonts w:eastAsia="Calibri"/>
          <w:sz w:val="28"/>
          <w:szCs w:val="28"/>
          <w:rtl/>
        </w:rPr>
        <w:t>تعمل</w:t>
      </w:r>
      <w:r w:rsidRPr="00EC19D3">
        <w:rPr>
          <w:rFonts w:eastAsia="Calibri"/>
          <w:sz w:val="28"/>
          <w:szCs w:val="28"/>
          <w:u w:color="000000"/>
          <w:rtl/>
          <w:lang w:bidi="ar-KW"/>
        </w:rPr>
        <w:t xml:space="preserve"> اللجنة حالياً </w:t>
      </w:r>
      <w:r w:rsidRPr="00EC19D3">
        <w:rPr>
          <w:rFonts w:ascii="Arial Unicode MS" w:eastAsia="Arial Unicode MS" w:hAnsi="Arial Unicode MS"/>
          <w:sz w:val="28"/>
          <w:szCs w:val="28"/>
          <w:u w:color="000000"/>
          <w:bdr w:val="nil"/>
          <w:rtl/>
          <w:lang w:val="ar-SA"/>
        </w:rPr>
        <w:t>على</w:t>
      </w:r>
      <w:r w:rsidRPr="00EC19D3">
        <w:rPr>
          <w:rFonts w:ascii="Arial Unicode MS" w:eastAsia="Arial Unicode MS" w:hAnsi="Arial Unicode MS"/>
          <w:sz w:val="28"/>
          <w:szCs w:val="28"/>
          <w:u w:color="000000"/>
          <w:bdr w:val="nil"/>
          <w:rtl/>
          <w:lang w:val="ar-SA" w:bidi="ar-KW"/>
        </w:rPr>
        <w:t xml:space="preserve"> </w:t>
      </w:r>
      <w:r w:rsidRPr="00EC19D3">
        <w:rPr>
          <w:rFonts w:ascii="Arial Unicode MS" w:eastAsia="Arial Unicode MS" w:hAnsi="Arial Unicode MS"/>
          <w:sz w:val="28"/>
          <w:szCs w:val="28"/>
          <w:u w:color="000000"/>
          <w:bdr w:val="nil"/>
          <w:rtl/>
          <w:lang w:val="ar-SA"/>
        </w:rPr>
        <w:t>انشاء بروتوكول لإدارة حالات سوء معاملة واهمال واستغلال الطفل، حتى يكون مرجعاً</w:t>
      </w:r>
      <w:r w:rsidRPr="00EC19D3">
        <w:rPr>
          <w:rFonts w:ascii="Arial Unicode MS" w:eastAsia="Arial Unicode MS" w:hAnsi="Arial Unicode MS"/>
          <w:sz w:val="28"/>
          <w:szCs w:val="28"/>
          <w:u w:color="000000"/>
          <w:bdr w:val="nil"/>
        </w:rPr>
        <w:t xml:space="preserve"> </w:t>
      </w:r>
      <w:r w:rsidRPr="00EC19D3">
        <w:rPr>
          <w:rFonts w:ascii="Arial Unicode MS" w:eastAsia="Arial Unicode MS" w:hAnsi="Arial Unicode MS"/>
          <w:sz w:val="28"/>
          <w:szCs w:val="28"/>
          <w:u w:color="000000"/>
          <w:bdr w:val="nil"/>
          <w:rtl/>
          <w:lang w:bidi="ar-KW"/>
        </w:rPr>
        <w:t>يوضح حقوق الطفل، وواجبات المؤسسات والأفراد بما فيها جهات التحقيق والقضاء.</w:t>
      </w:r>
    </w:p>
    <w:p w:rsidR="003A18D5" w:rsidRPr="00C21B22" w:rsidRDefault="003A18D5" w:rsidP="003A18D5">
      <w:pPr>
        <w:numPr>
          <w:ilvl w:val="0"/>
          <w:numId w:val="20"/>
        </w:numPr>
        <w:autoSpaceDE w:val="0"/>
        <w:autoSpaceDN w:val="0"/>
        <w:adjustRightInd w:val="0"/>
        <w:spacing w:after="120" w:line="360" w:lineRule="exact"/>
        <w:ind w:left="1604" w:right="1247" w:hanging="357"/>
        <w:rPr>
          <w:rFonts w:eastAsiaTheme="majorEastAsia"/>
          <w:szCs w:val="28"/>
          <w:u w:color="000000"/>
          <w:lang w:bidi="ar-KW"/>
        </w:rPr>
      </w:pPr>
      <w:r w:rsidRPr="00C21B22">
        <w:rPr>
          <w:rFonts w:eastAsiaTheme="majorEastAsia"/>
          <w:szCs w:val="28"/>
          <w:u w:color="000000"/>
          <w:rtl/>
          <w:lang w:bidi="ar-KW"/>
        </w:rPr>
        <w:t xml:space="preserve">تم البدء </w:t>
      </w:r>
      <w:proofErr w:type="spellStart"/>
      <w:r w:rsidRPr="00C21B22">
        <w:rPr>
          <w:rFonts w:eastAsiaTheme="majorEastAsia"/>
          <w:szCs w:val="28"/>
          <w:u w:color="000000"/>
          <w:rtl/>
          <w:lang w:bidi="ar-KW"/>
        </w:rPr>
        <w:t>بانشاء</w:t>
      </w:r>
      <w:proofErr w:type="spellEnd"/>
      <w:r w:rsidRPr="00C21B22">
        <w:rPr>
          <w:rFonts w:eastAsiaTheme="majorEastAsia"/>
          <w:szCs w:val="28"/>
          <w:u w:color="000000"/>
          <w:rtl/>
          <w:lang w:bidi="ar-KW"/>
        </w:rPr>
        <w:t xml:space="preserve"> </w:t>
      </w:r>
      <w:r w:rsidRPr="00C21B22">
        <w:rPr>
          <w:rFonts w:eastAsiaTheme="majorEastAsia"/>
          <w:szCs w:val="28"/>
          <w:u w:color="000000"/>
          <w:bdr w:val="nil"/>
          <w:rtl/>
          <w:lang w:val="ar-SA"/>
        </w:rPr>
        <w:t>قناة الطفل</w:t>
      </w:r>
      <w:r w:rsidRPr="00C21B22">
        <w:rPr>
          <w:rFonts w:eastAsiaTheme="majorEastAsia"/>
          <w:szCs w:val="28"/>
          <w:u w:color="000000"/>
          <w:bdr w:val="nil"/>
          <w:rtl/>
          <w:lang w:val="ar-SA" w:bidi="ar-KW"/>
        </w:rPr>
        <w:t xml:space="preserve"> </w:t>
      </w:r>
      <w:r w:rsidRPr="00C21B22">
        <w:rPr>
          <w:rFonts w:eastAsiaTheme="majorEastAsia"/>
          <w:szCs w:val="28"/>
          <w:u w:color="000000"/>
          <w:bdr w:val="nil"/>
          <w:rtl/>
          <w:lang w:val="ar-SA"/>
        </w:rPr>
        <w:t xml:space="preserve">عن طريق تلفزيون الكويت الرسمي، بهدف التوعية العامة لمنع الاساءة ضد الاطفال، وتم تشكيل فريق عمل استشاري للقناة بالقرار </w:t>
      </w:r>
      <w:r w:rsidRPr="00C21B22">
        <w:rPr>
          <w:rFonts w:eastAsiaTheme="majorEastAsia"/>
          <w:szCs w:val="28"/>
          <w:u w:color="000000"/>
          <w:bdr w:val="nil"/>
          <w:rtl/>
          <w:lang w:bidi="ar-KW"/>
        </w:rPr>
        <w:t>الإداري</w:t>
      </w:r>
      <w:r w:rsidRPr="00C21B22">
        <w:rPr>
          <w:rFonts w:eastAsiaTheme="majorEastAsia"/>
          <w:szCs w:val="28"/>
          <w:u w:color="000000"/>
          <w:bdr w:val="nil"/>
          <w:rtl/>
          <w:lang w:val="ar-SA"/>
        </w:rPr>
        <w:t xml:space="preserve"> رقم </w:t>
      </w:r>
      <w:r w:rsidRPr="00C21B22">
        <w:rPr>
          <w:rFonts w:eastAsiaTheme="majorEastAsia"/>
          <w:szCs w:val="20"/>
          <w:u w:color="000000"/>
          <w:bdr w:val="nil"/>
          <w:rtl/>
          <w:lang w:val="ar-SA" w:bidi="ar-KW"/>
        </w:rPr>
        <w:t>89</w:t>
      </w:r>
      <w:r w:rsidRPr="00C21B22">
        <w:rPr>
          <w:rFonts w:eastAsiaTheme="majorEastAsia"/>
          <w:szCs w:val="28"/>
          <w:u w:color="000000"/>
          <w:bdr w:val="nil"/>
          <w:rtl/>
          <w:lang w:val="ar-SA" w:bidi="ar-KW"/>
        </w:rPr>
        <w:t>/</w:t>
      </w:r>
      <w:r w:rsidRPr="00C21B22">
        <w:rPr>
          <w:rFonts w:eastAsiaTheme="majorEastAsia"/>
          <w:szCs w:val="20"/>
          <w:u w:color="000000"/>
          <w:bdr w:val="nil"/>
          <w:rtl/>
          <w:lang w:val="ar-SA" w:bidi="ar-KW"/>
        </w:rPr>
        <w:t>2018</w:t>
      </w:r>
      <w:r w:rsidRPr="00C21B22">
        <w:rPr>
          <w:rFonts w:eastAsiaTheme="majorEastAsia"/>
          <w:szCs w:val="28"/>
          <w:u w:color="000000"/>
          <w:bdr w:val="nil"/>
          <w:rtl/>
          <w:lang w:val="ar-SA" w:bidi="ar-KW"/>
        </w:rPr>
        <w:t>.</w:t>
      </w:r>
      <w:r>
        <w:rPr>
          <w:rFonts w:eastAsiaTheme="majorEastAsia" w:hint="cs"/>
          <w:szCs w:val="28"/>
          <w:u w:color="000000"/>
          <w:rtl/>
          <w:lang w:bidi="ar-KW"/>
        </w:rPr>
        <w:t xml:space="preserve"> </w:t>
      </w:r>
    </w:p>
    <w:p w:rsidR="003A18D5" w:rsidRPr="00C21B22" w:rsidRDefault="003A18D5" w:rsidP="003A18D5">
      <w:pPr>
        <w:numPr>
          <w:ilvl w:val="0"/>
          <w:numId w:val="20"/>
        </w:numPr>
        <w:autoSpaceDE w:val="0"/>
        <w:autoSpaceDN w:val="0"/>
        <w:adjustRightInd w:val="0"/>
        <w:spacing w:after="120" w:line="360" w:lineRule="exact"/>
        <w:ind w:left="1604" w:right="1247" w:hanging="357"/>
        <w:rPr>
          <w:rFonts w:eastAsiaTheme="majorEastAsia"/>
          <w:szCs w:val="28"/>
          <w:u w:color="000000"/>
          <w:rtl/>
          <w:lang w:bidi="ar-KW"/>
        </w:rPr>
      </w:pPr>
      <w:r w:rsidRPr="00C21B22">
        <w:rPr>
          <w:rFonts w:eastAsiaTheme="majorEastAsia"/>
          <w:szCs w:val="28"/>
          <w:u w:color="000000"/>
          <w:rtl/>
          <w:lang w:bidi="ar-KW"/>
        </w:rPr>
        <w:t>ح</w:t>
      </w:r>
      <w:r w:rsidRPr="00C21B22">
        <w:rPr>
          <w:rFonts w:eastAsiaTheme="majorEastAsia"/>
          <w:szCs w:val="28"/>
          <w:u w:color="000000"/>
          <w:bdr w:val="nil"/>
          <w:rtl/>
          <w:lang w:val="ar-SA"/>
        </w:rPr>
        <w:t xml:space="preserve">صلت اللجنة على جائزة أفضل فريق متعدد التخصص من الجمعية العالمية للوقاية من العنف ضد الأطفال واهمالهم </w:t>
      </w:r>
      <w:r w:rsidRPr="00C21B22">
        <w:rPr>
          <w:rFonts w:eastAsiaTheme="majorEastAsia"/>
          <w:szCs w:val="28"/>
          <w:u w:color="000000"/>
          <w:bdr w:val="nil"/>
          <w:rtl/>
          <w:lang w:val="ar-SA" w:bidi="ar-KW"/>
        </w:rPr>
        <w:t>"</w:t>
      </w:r>
      <w:proofErr w:type="spellStart"/>
      <w:r w:rsidRPr="00C21B22">
        <w:rPr>
          <w:rFonts w:eastAsiaTheme="majorEastAsia"/>
          <w:szCs w:val="28"/>
          <w:u w:color="000000"/>
          <w:bdr w:val="nil"/>
          <w:rtl/>
          <w:lang w:val="ar-SA"/>
        </w:rPr>
        <w:t>اسبكان</w:t>
      </w:r>
      <w:proofErr w:type="spellEnd"/>
      <w:r w:rsidRPr="00C21B22">
        <w:rPr>
          <w:rFonts w:eastAsiaTheme="majorEastAsia"/>
          <w:szCs w:val="28"/>
          <w:u w:color="000000"/>
          <w:bdr w:val="nil"/>
          <w:rtl/>
          <w:lang w:val="ar-SA" w:bidi="ar-KW"/>
        </w:rPr>
        <w:t xml:space="preserve">" </w:t>
      </w:r>
      <w:r w:rsidRPr="00C21B22">
        <w:rPr>
          <w:rFonts w:eastAsiaTheme="majorEastAsia"/>
          <w:szCs w:val="28"/>
          <w:u w:color="000000"/>
          <w:bdr w:val="nil"/>
          <w:rtl/>
          <w:lang w:val="ar-SA"/>
        </w:rPr>
        <w:t xml:space="preserve">وتم تكريمهم في المؤتمر الذي أقيم للجمعية في مدينة براغ بجمهورية التشيك في شهر سبتمبر </w:t>
      </w:r>
      <w:r w:rsidRPr="00C21B22">
        <w:rPr>
          <w:rFonts w:eastAsiaTheme="majorEastAsia"/>
          <w:szCs w:val="20"/>
          <w:u w:color="000000"/>
          <w:bdr w:val="nil"/>
          <w:rtl/>
          <w:lang w:val="ar-SA" w:bidi="ar-KW"/>
        </w:rPr>
        <w:t>2018</w:t>
      </w:r>
      <w:r w:rsidRPr="00C21B22">
        <w:rPr>
          <w:rFonts w:eastAsiaTheme="majorEastAsia"/>
          <w:szCs w:val="28"/>
          <w:u w:color="000000"/>
          <w:bdr w:val="nil"/>
          <w:rtl/>
          <w:lang w:val="ar-SA" w:bidi="ar-KW"/>
        </w:rPr>
        <w:t>.</w:t>
      </w:r>
      <w:r w:rsidRPr="00C21B22">
        <w:rPr>
          <w:rFonts w:eastAsiaTheme="majorEastAsia"/>
          <w:szCs w:val="24"/>
          <w:u w:color="000000"/>
          <w:bdr w:val="nil"/>
          <w:rtl/>
          <w:lang w:val="ar-SA" w:bidi="ar-KW"/>
        </w:rPr>
        <w:t xml:space="preserve"> </w:t>
      </w:r>
    </w:p>
    <w:p w:rsidR="003A18D5" w:rsidRPr="00C21B22" w:rsidRDefault="003A18D5" w:rsidP="003A18D5">
      <w:pPr>
        <w:pStyle w:val="SingleTxtGA"/>
        <w:rPr>
          <w:rFonts w:eastAsiaTheme="majorEastAsia"/>
          <w:u w:val="single"/>
          <w:rtl/>
          <w:lang w:bidi="ar-KW"/>
        </w:rPr>
      </w:pPr>
      <w:r w:rsidRPr="00C21B22">
        <w:rPr>
          <w:rFonts w:eastAsiaTheme="majorEastAsia"/>
          <w:szCs w:val="20"/>
          <w:u w:val="single"/>
          <w:rtl/>
          <w:lang w:bidi="ar-KW"/>
        </w:rPr>
        <w:t>12</w:t>
      </w:r>
      <w:r w:rsidRPr="00C21B22">
        <w:rPr>
          <w:rFonts w:eastAsiaTheme="majorEastAsia"/>
          <w:u w:val="single"/>
          <w:rtl/>
          <w:lang w:bidi="ar-KW"/>
        </w:rPr>
        <w:t xml:space="preserve">- </w:t>
      </w:r>
    </w:p>
    <w:p w:rsidR="003A18D5" w:rsidRPr="001E21C1" w:rsidRDefault="003A18D5" w:rsidP="003A18D5">
      <w:pPr>
        <w:numPr>
          <w:ilvl w:val="0"/>
          <w:numId w:val="20"/>
        </w:numPr>
        <w:autoSpaceDE w:val="0"/>
        <w:autoSpaceDN w:val="0"/>
        <w:adjustRightInd w:val="0"/>
        <w:spacing w:after="120" w:line="360" w:lineRule="exact"/>
        <w:ind w:left="1604" w:right="1247" w:hanging="357"/>
        <w:jc w:val="both"/>
        <w:rPr>
          <w:rFonts w:eastAsiaTheme="majorEastAsia"/>
          <w:spacing w:val="-2"/>
          <w:szCs w:val="28"/>
          <w:lang w:bidi="ar-KW"/>
        </w:rPr>
      </w:pPr>
      <w:r w:rsidRPr="001E21C1">
        <w:rPr>
          <w:rFonts w:eastAsiaTheme="majorEastAsia"/>
          <w:spacing w:val="-2"/>
          <w:szCs w:val="28"/>
          <w:rtl/>
          <w:lang w:val="en-CA"/>
        </w:rPr>
        <w:t xml:space="preserve">تبنت الدولة ضمن خطتها الإنمائية </w:t>
      </w:r>
      <w:r w:rsidRPr="001E21C1">
        <w:rPr>
          <w:rFonts w:eastAsiaTheme="majorEastAsia"/>
          <w:spacing w:val="-2"/>
          <w:szCs w:val="28"/>
          <w:rtl/>
        </w:rPr>
        <w:t>متوسطة</w:t>
      </w:r>
      <w:r w:rsidRPr="001E21C1">
        <w:rPr>
          <w:rFonts w:eastAsiaTheme="majorEastAsia"/>
          <w:spacing w:val="-2"/>
          <w:szCs w:val="28"/>
          <w:rtl/>
          <w:lang w:val="en-CA"/>
        </w:rPr>
        <w:t xml:space="preserve"> الأجل الخطة (</w:t>
      </w:r>
      <w:r w:rsidRPr="001E21C1">
        <w:rPr>
          <w:rFonts w:eastAsiaTheme="majorEastAsia"/>
          <w:spacing w:val="-2"/>
          <w:szCs w:val="20"/>
        </w:rPr>
        <w:t>2020</w:t>
      </w:r>
      <w:r w:rsidRPr="001E21C1">
        <w:rPr>
          <w:rFonts w:eastAsiaTheme="majorEastAsia"/>
          <w:spacing w:val="-2"/>
          <w:szCs w:val="28"/>
        </w:rPr>
        <w:t>/</w:t>
      </w:r>
      <w:r w:rsidRPr="001E21C1">
        <w:rPr>
          <w:rFonts w:eastAsiaTheme="majorEastAsia"/>
          <w:spacing w:val="-2"/>
          <w:szCs w:val="20"/>
        </w:rPr>
        <w:t>2019</w:t>
      </w:r>
      <w:r w:rsidRPr="001E21C1">
        <w:rPr>
          <w:rFonts w:eastAsiaTheme="majorEastAsia"/>
          <w:spacing w:val="-2"/>
          <w:szCs w:val="28"/>
        </w:rPr>
        <w:t>-</w:t>
      </w:r>
      <w:r w:rsidRPr="001E21C1">
        <w:rPr>
          <w:rFonts w:eastAsiaTheme="majorEastAsia"/>
          <w:spacing w:val="-2"/>
          <w:szCs w:val="20"/>
        </w:rPr>
        <w:t>2016</w:t>
      </w:r>
      <w:r w:rsidRPr="001E21C1">
        <w:rPr>
          <w:rFonts w:eastAsiaTheme="majorEastAsia"/>
          <w:spacing w:val="-2"/>
          <w:szCs w:val="28"/>
        </w:rPr>
        <w:t>/</w:t>
      </w:r>
      <w:r w:rsidRPr="001E21C1">
        <w:rPr>
          <w:rFonts w:eastAsiaTheme="majorEastAsia"/>
          <w:spacing w:val="-2"/>
          <w:szCs w:val="20"/>
        </w:rPr>
        <w:t>2015</w:t>
      </w:r>
      <w:r w:rsidRPr="001E21C1">
        <w:rPr>
          <w:rFonts w:eastAsiaTheme="majorEastAsia"/>
          <w:spacing w:val="-2"/>
          <w:szCs w:val="28"/>
          <w:rtl/>
          <w:lang w:bidi="ar-KW"/>
        </w:rPr>
        <w:t>) هدفا يتعلق برعاية</w:t>
      </w:r>
      <w:r w:rsidRPr="001E21C1">
        <w:rPr>
          <w:rFonts w:eastAsiaTheme="majorEastAsia"/>
          <w:spacing w:val="-2"/>
          <w:szCs w:val="28"/>
          <w:rtl/>
          <w:lang w:val="en-CA" w:bidi="ar-KW"/>
        </w:rPr>
        <w:t xml:space="preserve"> الفئات الحساسة اجتماعياً ودمجها في المجتمع، وهم الأطفال والجانحين وذوي الإعاقة والمسنين</w:t>
      </w:r>
      <w:r w:rsidRPr="001E21C1">
        <w:rPr>
          <w:rFonts w:eastAsiaTheme="majorEastAsia"/>
          <w:spacing w:val="-2"/>
          <w:szCs w:val="28"/>
          <w:rtl/>
          <w:lang w:bidi="ar-KW"/>
        </w:rPr>
        <w:t xml:space="preserve">، وتم التركيز على </w:t>
      </w:r>
      <w:r w:rsidRPr="001E21C1">
        <w:rPr>
          <w:rFonts w:eastAsiaTheme="majorEastAsia"/>
          <w:spacing w:val="-2"/>
          <w:szCs w:val="28"/>
          <w:rtl/>
          <w:lang w:val="en-CA" w:bidi="ar-KW"/>
        </w:rPr>
        <w:t xml:space="preserve">تطوير الرعاية الاجتماعية والصحية والثقافية وتوفير البيئة السليمة لجميع الأطفال، ووضع آلية للكشف المبكر عن حالات العنف والانحراف التي قد تتعرض لها تلك الفئات. </w:t>
      </w:r>
    </w:p>
    <w:p w:rsidR="003A18D5" w:rsidRPr="00C21B22" w:rsidRDefault="003A18D5" w:rsidP="003A18D5">
      <w:pPr>
        <w:pStyle w:val="SingleTxtGA"/>
        <w:rPr>
          <w:rFonts w:eastAsiaTheme="majorEastAsia"/>
          <w:rtl/>
          <w:lang w:bidi="ar-KW"/>
        </w:rPr>
      </w:pPr>
      <w:r w:rsidRPr="00C21B22">
        <w:rPr>
          <w:rFonts w:eastAsiaTheme="majorEastAsia" w:hint="cs"/>
          <w:szCs w:val="20"/>
          <w:u w:val="single"/>
          <w:rtl/>
          <w:lang w:bidi="ar-KW"/>
        </w:rPr>
        <w:t>14</w:t>
      </w:r>
      <w:r w:rsidRPr="00C21B22">
        <w:rPr>
          <w:rFonts w:eastAsiaTheme="majorEastAsia" w:hint="cs"/>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lang w:bidi="ar-KW"/>
        </w:rPr>
        <w:t xml:space="preserve">تم إنشاء </w:t>
      </w:r>
      <w:r w:rsidRPr="00EC19D3">
        <w:rPr>
          <w:rFonts w:eastAsia="Calibri"/>
          <w:sz w:val="28"/>
          <w:szCs w:val="28"/>
          <w:rtl/>
        </w:rPr>
        <w:t>المجلس</w:t>
      </w:r>
      <w:r w:rsidRPr="00EC19D3">
        <w:rPr>
          <w:rFonts w:eastAsia="Calibri"/>
          <w:sz w:val="28"/>
          <w:szCs w:val="28"/>
          <w:rtl/>
          <w:lang w:bidi="ar-KW"/>
        </w:rPr>
        <w:t xml:space="preserve"> الأعلى لشئون الأسرة بمرسوم رقم (</w:t>
      </w:r>
      <w:r w:rsidRPr="00D64C82">
        <w:rPr>
          <w:rFonts w:eastAsia="Calibri"/>
          <w:sz w:val="28"/>
          <w:szCs w:val="20"/>
          <w:rtl/>
          <w:lang w:bidi="ar-KW"/>
        </w:rPr>
        <w:t>401</w:t>
      </w:r>
      <w:r w:rsidRPr="00EC19D3">
        <w:rPr>
          <w:rFonts w:eastAsia="Calibri"/>
          <w:sz w:val="28"/>
          <w:szCs w:val="28"/>
          <w:rtl/>
          <w:lang w:bidi="ar-KW"/>
        </w:rPr>
        <w:t xml:space="preserve">) لسنة </w:t>
      </w:r>
      <w:r w:rsidRPr="00D64C82">
        <w:rPr>
          <w:rFonts w:eastAsia="Calibri"/>
          <w:sz w:val="28"/>
          <w:szCs w:val="20"/>
          <w:rtl/>
          <w:lang w:bidi="ar-KW"/>
        </w:rPr>
        <w:t>2006</w:t>
      </w:r>
      <w:r w:rsidRPr="00EC19D3">
        <w:rPr>
          <w:rFonts w:eastAsia="Calibri"/>
          <w:sz w:val="28"/>
          <w:szCs w:val="28"/>
          <w:rtl/>
          <w:lang w:bidi="ar-KW"/>
        </w:rPr>
        <w:t xml:space="preserve">، ومن ضمن اختصاصاته وفق القرار رقم </w:t>
      </w:r>
      <w:r w:rsidRPr="00D64C82">
        <w:rPr>
          <w:rFonts w:eastAsia="Calibri"/>
          <w:sz w:val="28"/>
          <w:szCs w:val="20"/>
          <w:rtl/>
          <w:lang w:bidi="ar-KW"/>
        </w:rPr>
        <w:t>10</w:t>
      </w:r>
      <w:r w:rsidRPr="00EC19D3">
        <w:rPr>
          <w:rFonts w:eastAsia="Calibri"/>
          <w:sz w:val="28"/>
          <w:szCs w:val="28"/>
          <w:rtl/>
          <w:lang w:bidi="ar-KW"/>
        </w:rPr>
        <w:t xml:space="preserve"> لسنة </w:t>
      </w:r>
      <w:r w:rsidRPr="00D64C82">
        <w:rPr>
          <w:rFonts w:eastAsia="Calibri"/>
          <w:sz w:val="28"/>
          <w:szCs w:val="20"/>
          <w:rtl/>
          <w:lang w:bidi="ar-KW"/>
        </w:rPr>
        <w:t>2016</w:t>
      </w:r>
      <w:r w:rsidRPr="00EC19D3">
        <w:rPr>
          <w:rFonts w:eastAsia="Calibri"/>
          <w:sz w:val="28"/>
          <w:szCs w:val="28"/>
          <w:rtl/>
        </w:rPr>
        <w:t>:</w:t>
      </w:r>
    </w:p>
    <w:p w:rsidR="003A18D5" w:rsidRPr="00EC19D3" w:rsidRDefault="003A18D5" w:rsidP="003A18D5">
      <w:pPr>
        <w:numPr>
          <w:ilvl w:val="0"/>
          <w:numId w:val="20"/>
        </w:numPr>
        <w:tabs>
          <w:tab w:val="left" w:pos="1996"/>
        </w:tabs>
        <w:autoSpaceDE w:val="0"/>
        <w:autoSpaceDN w:val="0"/>
        <w:adjustRightInd w:val="0"/>
        <w:spacing w:after="120" w:line="360" w:lineRule="exact"/>
        <w:ind w:left="1996" w:right="1247" w:hanging="357"/>
        <w:rPr>
          <w:rFonts w:eastAsia="Calibri"/>
          <w:sz w:val="28"/>
          <w:szCs w:val="28"/>
          <w:lang w:bidi="ar-KW"/>
        </w:rPr>
      </w:pPr>
      <w:r w:rsidRPr="00EC19D3">
        <w:rPr>
          <w:rFonts w:eastAsia="Calibri"/>
          <w:sz w:val="28"/>
          <w:szCs w:val="28"/>
          <w:rtl/>
          <w:lang w:bidi="ar-KW"/>
        </w:rPr>
        <w:t>التنسيق مع الوزارات المعنية لوضع خطة متكاملة في مجال تنمية الأسرة وتقديم الرعاية والخدمات الأساسية لها والعمل على توحيد مسار وتوجهات ال</w:t>
      </w:r>
      <w:r w:rsidRPr="00EC19D3">
        <w:rPr>
          <w:rFonts w:eastAsia="Calibri" w:hint="cs"/>
          <w:sz w:val="28"/>
          <w:szCs w:val="28"/>
          <w:rtl/>
          <w:lang w:bidi="ar-KW"/>
        </w:rPr>
        <w:t>ر</w:t>
      </w:r>
      <w:r w:rsidRPr="00EC19D3">
        <w:rPr>
          <w:rFonts w:eastAsia="Calibri"/>
          <w:sz w:val="28"/>
          <w:szCs w:val="28"/>
          <w:rtl/>
          <w:lang w:bidi="ar-KW"/>
        </w:rPr>
        <w:t>عاية الاجتماعية الحكومية والتطوعية للأسرة.</w:t>
      </w:r>
    </w:p>
    <w:p w:rsidR="003A18D5" w:rsidRPr="00EC19D3" w:rsidRDefault="003A18D5" w:rsidP="003A18D5">
      <w:pPr>
        <w:numPr>
          <w:ilvl w:val="0"/>
          <w:numId w:val="20"/>
        </w:numPr>
        <w:tabs>
          <w:tab w:val="left" w:pos="1996"/>
        </w:tabs>
        <w:autoSpaceDE w:val="0"/>
        <w:autoSpaceDN w:val="0"/>
        <w:adjustRightInd w:val="0"/>
        <w:spacing w:after="120" w:line="360" w:lineRule="exact"/>
        <w:ind w:left="1996" w:right="1247" w:hanging="357"/>
        <w:rPr>
          <w:rFonts w:eastAsia="Calibri"/>
          <w:sz w:val="28"/>
          <w:szCs w:val="28"/>
          <w:lang w:bidi="ar-KW"/>
        </w:rPr>
      </w:pPr>
      <w:r w:rsidRPr="00EC19D3">
        <w:rPr>
          <w:rFonts w:eastAsia="Calibri"/>
          <w:sz w:val="28"/>
          <w:szCs w:val="28"/>
          <w:rtl/>
          <w:lang w:bidi="ar-KW"/>
        </w:rPr>
        <w:t xml:space="preserve">اقتراح ووضع معايير </w:t>
      </w:r>
      <w:r w:rsidRPr="00EC19D3">
        <w:rPr>
          <w:rFonts w:eastAsia="Calibri" w:hint="cs"/>
          <w:sz w:val="28"/>
          <w:szCs w:val="28"/>
          <w:rtl/>
          <w:lang w:bidi="ar-KW"/>
        </w:rPr>
        <w:t>ل</w:t>
      </w:r>
      <w:r w:rsidRPr="00EC19D3">
        <w:rPr>
          <w:rFonts w:eastAsia="Calibri"/>
          <w:sz w:val="28"/>
          <w:szCs w:val="28"/>
          <w:rtl/>
          <w:lang w:bidi="ar-KW"/>
        </w:rPr>
        <w:t xml:space="preserve">تقويم أداء المؤسسات العاملة في مجال الأسرة </w:t>
      </w:r>
      <w:r w:rsidRPr="00EC19D3">
        <w:rPr>
          <w:rFonts w:eastAsia="Calibri" w:hint="cs"/>
          <w:sz w:val="28"/>
          <w:szCs w:val="28"/>
          <w:rtl/>
          <w:lang w:bidi="ar-KW"/>
        </w:rPr>
        <w:t>والطفل والمرأة</w:t>
      </w:r>
      <w:r w:rsidRPr="00EC19D3">
        <w:rPr>
          <w:rFonts w:eastAsia="Calibri"/>
          <w:sz w:val="28"/>
          <w:szCs w:val="28"/>
          <w:rtl/>
          <w:lang w:bidi="ar-KW"/>
        </w:rPr>
        <w:t xml:space="preserve"> والشباب والمسنين وذوي </w:t>
      </w:r>
      <w:r w:rsidRPr="00EC19D3">
        <w:rPr>
          <w:rFonts w:eastAsia="Calibri" w:hint="cs"/>
          <w:sz w:val="28"/>
          <w:szCs w:val="28"/>
          <w:rtl/>
          <w:lang w:bidi="ar-KW"/>
        </w:rPr>
        <w:t>الإعاقة</w:t>
      </w:r>
      <w:r w:rsidRPr="00EC19D3">
        <w:rPr>
          <w:rFonts w:eastAsia="Calibri"/>
          <w:sz w:val="28"/>
          <w:szCs w:val="28"/>
          <w:rtl/>
          <w:lang w:bidi="ar-KW"/>
        </w:rPr>
        <w:t xml:space="preserve"> ومجالات الخدمات الأسرية والاجتماعية بهدف تقويم أدائها وتوجيهها إلى كيفية تطوير عملها وإقامة شبكات ربط معها لتتمكن من إيصال الخدمات الأساسية للأسرة.</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rtl/>
          <w:lang w:bidi="ar-KW"/>
        </w:rPr>
      </w:pPr>
      <w:r w:rsidRPr="00EC19D3">
        <w:rPr>
          <w:rFonts w:eastAsia="Calibri"/>
          <w:sz w:val="28"/>
          <w:szCs w:val="28"/>
          <w:rtl/>
          <w:lang w:bidi="ar-KW"/>
        </w:rPr>
        <w:t xml:space="preserve">كما </w:t>
      </w:r>
      <w:r w:rsidRPr="00EC19D3">
        <w:rPr>
          <w:rFonts w:eastAsia="Calibri" w:hint="cs"/>
          <w:sz w:val="28"/>
          <w:szCs w:val="28"/>
          <w:rtl/>
          <w:lang w:bidi="ar-KW"/>
        </w:rPr>
        <w:t>ي</w:t>
      </w:r>
      <w:r w:rsidRPr="00EC19D3">
        <w:rPr>
          <w:rFonts w:eastAsia="Calibri"/>
          <w:sz w:val="28"/>
          <w:szCs w:val="28"/>
          <w:rtl/>
          <w:lang w:bidi="ar-KW"/>
        </w:rPr>
        <w:t>ضم المجلس فريق للإرشاد الأسري بهدف تعزيز التماسك والاستقرار الأسري.</w:t>
      </w:r>
    </w:p>
    <w:p w:rsidR="003A18D5" w:rsidRPr="007D025A" w:rsidRDefault="003A18D5" w:rsidP="003A18D5">
      <w:pPr>
        <w:pStyle w:val="SingleTxtGA"/>
        <w:rPr>
          <w:rFonts w:eastAsia="Calibri"/>
          <w:u w:val="single"/>
          <w:rtl/>
        </w:rPr>
      </w:pPr>
      <w:r w:rsidRPr="00D64C82">
        <w:rPr>
          <w:rFonts w:eastAsia="Calibri"/>
          <w:szCs w:val="20"/>
          <w:u w:val="single"/>
          <w:rtl/>
        </w:rPr>
        <w:t>16</w:t>
      </w:r>
      <w:r w:rsidRPr="007D025A">
        <w:rPr>
          <w:rFonts w:eastAsia="Calibri"/>
          <w:u w:val="single"/>
          <w:rtl/>
        </w:rPr>
        <w:t xml:space="preserve">- </w:t>
      </w:r>
    </w:p>
    <w:p w:rsidR="003A18D5" w:rsidRPr="00EC19D3" w:rsidRDefault="003A18D5" w:rsidP="003A18D5">
      <w:pPr>
        <w:pStyle w:val="SingleTxtGA"/>
        <w:rPr>
          <w:rFonts w:eastAsia="Calibri"/>
          <w:rtl/>
        </w:rPr>
      </w:pPr>
      <w:r w:rsidRPr="00EC19D3">
        <w:rPr>
          <w:rFonts w:eastAsia="Calibri" w:hint="cs"/>
          <w:rtl/>
        </w:rPr>
        <w:t xml:space="preserve">أ- </w:t>
      </w:r>
    </w:p>
    <w:p w:rsidR="003A18D5" w:rsidRPr="006C5CE5" w:rsidRDefault="003A18D5" w:rsidP="003A18D5">
      <w:pPr>
        <w:pStyle w:val="SingleTxtGA"/>
        <w:spacing w:line="350" w:lineRule="exact"/>
        <w:rPr>
          <w:rFonts w:eastAsia="Calibri"/>
          <w:spacing w:val="-2"/>
          <w:rtl/>
          <w:lang w:bidi="ar-KW"/>
        </w:rPr>
      </w:pPr>
      <w:r w:rsidRPr="006C5CE5">
        <w:rPr>
          <w:rFonts w:eastAsia="Calibri"/>
          <w:spacing w:val="-2"/>
          <w:rtl/>
          <w:lang w:bidi="ar-KW"/>
        </w:rPr>
        <w:tab/>
        <w:t xml:space="preserve">إن دولة الكويت اتجهت ومنذ زمن باتباع المنهج الحقوقي بدلا من المناهج الأخرى، وقد اتضح ذلك جليا في خطة الدولة </w:t>
      </w:r>
      <w:r w:rsidRPr="006C5CE5">
        <w:rPr>
          <w:rFonts w:eastAsia="Calibri"/>
          <w:spacing w:val="-2"/>
          <w:szCs w:val="20"/>
          <w:rtl/>
          <w:lang w:bidi="ar-KW"/>
        </w:rPr>
        <w:t>2015</w:t>
      </w:r>
      <w:r w:rsidRPr="006C5CE5">
        <w:rPr>
          <w:rFonts w:eastAsia="Calibri"/>
          <w:spacing w:val="-2"/>
          <w:rtl/>
          <w:lang w:bidi="ar-KW"/>
        </w:rPr>
        <w:t>/</w:t>
      </w:r>
      <w:r w:rsidRPr="006C5CE5">
        <w:rPr>
          <w:rFonts w:eastAsia="Calibri"/>
          <w:spacing w:val="-2"/>
          <w:szCs w:val="20"/>
          <w:rtl/>
          <w:lang w:bidi="ar-KW"/>
        </w:rPr>
        <w:t>2016</w:t>
      </w:r>
      <w:r w:rsidRPr="006C5CE5">
        <w:rPr>
          <w:rFonts w:eastAsia="Calibri"/>
          <w:spacing w:val="-2"/>
          <w:rtl/>
          <w:lang w:bidi="ar-KW"/>
        </w:rPr>
        <w:t>-</w:t>
      </w:r>
      <w:r w:rsidRPr="006C5CE5">
        <w:rPr>
          <w:rFonts w:eastAsia="Calibri"/>
          <w:spacing w:val="-2"/>
          <w:szCs w:val="20"/>
          <w:rtl/>
          <w:lang w:bidi="ar-KW"/>
        </w:rPr>
        <w:t>2019</w:t>
      </w:r>
      <w:r w:rsidRPr="006C5CE5">
        <w:rPr>
          <w:rFonts w:eastAsia="Calibri"/>
          <w:spacing w:val="-2"/>
          <w:rtl/>
          <w:lang w:bidi="ar-KW"/>
        </w:rPr>
        <w:t>/</w:t>
      </w:r>
      <w:r w:rsidRPr="006C5CE5">
        <w:rPr>
          <w:rFonts w:eastAsia="Calibri"/>
          <w:spacing w:val="-2"/>
          <w:szCs w:val="20"/>
          <w:rtl/>
          <w:lang w:bidi="ar-KW"/>
        </w:rPr>
        <w:t>2020</w:t>
      </w:r>
      <w:r w:rsidRPr="006C5CE5">
        <w:rPr>
          <w:rFonts w:eastAsia="Calibri"/>
          <w:spacing w:val="-2"/>
          <w:rtl/>
          <w:lang w:bidi="ar-KW"/>
        </w:rPr>
        <w:t xml:space="preserve"> والميزانية المعتمدة من وزارة المالية، فعندما تضع الدولة ميزانيات الوزارات نجد أن الطفل جزء من عمل تلك الوزرات مثل الشؤون والصحة وغيرها، كذلك نجد أن ميزانية</w:t>
      </w:r>
      <w:r w:rsidRPr="006C5CE5">
        <w:rPr>
          <w:rFonts w:eastAsia="Calibri" w:hint="cs"/>
          <w:spacing w:val="-2"/>
          <w:rtl/>
          <w:lang w:bidi="ar-KW"/>
        </w:rPr>
        <w:t xml:space="preserve"> وزارة</w:t>
      </w:r>
      <w:r w:rsidRPr="006C5CE5">
        <w:rPr>
          <w:rFonts w:eastAsia="Calibri"/>
          <w:spacing w:val="-2"/>
          <w:rtl/>
          <w:lang w:bidi="ar-KW"/>
        </w:rPr>
        <w:t xml:space="preserve"> التربية موجهة بالأساس للطفل، ونذكر في هذا الصدد إدراج وزارة المالية مبالغ سنوية بميزانية وزارة الشؤون الاجتماعية لعرض نشاطات الأطفال والشباب في دور الرعاية الاجتماعية بشكل عام ففي السنة المالية </w:t>
      </w:r>
      <w:r w:rsidRPr="006C5CE5">
        <w:rPr>
          <w:rFonts w:eastAsia="Calibri"/>
          <w:spacing w:val="-2"/>
          <w:szCs w:val="20"/>
          <w:rtl/>
          <w:lang w:bidi="ar-KW"/>
        </w:rPr>
        <w:t>2017</w:t>
      </w:r>
      <w:r w:rsidRPr="006C5CE5">
        <w:rPr>
          <w:rFonts w:eastAsia="Calibri"/>
          <w:spacing w:val="-2"/>
          <w:rtl/>
          <w:lang w:bidi="ar-KW"/>
        </w:rPr>
        <w:t>/</w:t>
      </w:r>
      <w:r w:rsidRPr="006C5CE5">
        <w:rPr>
          <w:rFonts w:eastAsia="Calibri"/>
          <w:spacing w:val="-2"/>
          <w:szCs w:val="20"/>
          <w:rtl/>
          <w:lang w:bidi="ar-KW"/>
        </w:rPr>
        <w:t>2018</w:t>
      </w:r>
      <w:r w:rsidRPr="006C5CE5">
        <w:rPr>
          <w:rFonts w:eastAsia="Calibri"/>
          <w:spacing w:val="-2"/>
          <w:rtl/>
          <w:lang w:bidi="ar-KW"/>
        </w:rPr>
        <w:t xml:space="preserve"> تم إدراج ما يلي:</w:t>
      </w:r>
    </w:p>
    <w:p w:rsidR="003A18D5" w:rsidRPr="00EC19D3" w:rsidRDefault="003A18D5" w:rsidP="003A18D5">
      <w:pPr>
        <w:numPr>
          <w:ilvl w:val="0"/>
          <w:numId w:val="20"/>
        </w:numPr>
        <w:tabs>
          <w:tab w:val="left" w:pos="1996"/>
        </w:tabs>
        <w:autoSpaceDE w:val="0"/>
        <w:autoSpaceDN w:val="0"/>
        <w:adjustRightInd w:val="0"/>
        <w:spacing w:after="120" w:line="350" w:lineRule="exact"/>
        <w:ind w:left="1996" w:right="1247" w:hanging="357"/>
        <w:jc w:val="both"/>
        <w:rPr>
          <w:rFonts w:eastAsia="Calibri"/>
          <w:sz w:val="28"/>
          <w:szCs w:val="28"/>
          <w:u w:val="single"/>
          <w:lang w:bidi="ar-KW"/>
        </w:rPr>
      </w:pPr>
      <w:r w:rsidRPr="00EC19D3">
        <w:rPr>
          <w:rFonts w:eastAsia="Calibri"/>
          <w:sz w:val="28"/>
          <w:szCs w:val="28"/>
          <w:rtl/>
          <w:lang w:bidi="ar-KW"/>
        </w:rPr>
        <w:t xml:space="preserve">تخصيص مبلغ وقدره </w:t>
      </w:r>
      <w:r w:rsidRPr="00D64C82">
        <w:rPr>
          <w:rFonts w:eastAsia="Calibri"/>
          <w:sz w:val="28"/>
          <w:szCs w:val="20"/>
          <w:rtl/>
          <w:lang w:bidi="ar-KW"/>
        </w:rPr>
        <w:t>182</w:t>
      </w:r>
      <w:r w:rsidRPr="00EC19D3">
        <w:rPr>
          <w:rFonts w:eastAsia="Calibri" w:hint="cs"/>
          <w:sz w:val="28"/>
          <w:szCs w:val="28"/>
          <w:rtl/>
          <w:lang w:bidi="ar-KW"/>
        </w:rPr>
        <w:t>,</w:t>
      </w:r>
      <w:r w:rsidRPr="00D64C82">
        <w:rPr>
          <w:rFonts w:eastAsia="Calibri"/>
          <w:sz w:val="28"/>
          <w:szCs w:val="20"/>
          <w:rtl/>
          <w:lang w:bidi="ar-KW"/>
        </w:rPr>
        <w:t>000</w:t>
      </w:r>
      <w:r w:rsidRPr="00EC19D3">
        <w:rPr>
          <w:rFonts w:eastAsia="Calibri"/>
          <w:sz w:val="28"/>
          <w:szCs w:val="28"/>
          <w:rtl/>
          <w:lang w:bidi="ar-KW"/>
        </w:rPr>
        <w:t xml:space="preserve"> دينار كويتي ما يعادل </w:t>
      </w:r>
      <w:r w:rsidRPr="00D64C82">
        <w:rPr>
          <w:rFonts w:eastAsia="Calibri"/>
          <w:sz w:val="28"/>
          <w:szCs w:val="20"/>
          <w:rtl/>
          <w:lang w:bidi="ar-KW"/>
        </w:rPr>
        <w:t>605</w:t>
      </w:r>
      <w:r w:rsidRPr="00EC19D3">
        <w:rPr>
          <w:rFonts w:eastAsia="Calibri" w:hint="cs"/>
          <w:sz w:val="28"/>
          <w:szCs w:val="28"/>
          <w:rtl/>
          <w:lang w:bidi="ar-KW"/>
        </w:rPr>
        <w:t>,</w:t>
      </w:r>
      <w:r w:rsidRPr="00D64C82">
        <w:rPr>
          <w:rFonts w:eastAsia="Calibri"/>
          <w:sz w:val="28"/>
          <w:szCs w:val="20"/>
          <w:rtl/>
          <w:lang w:bidi="ar-KW"/>
        </w:rPr>
        <w:t>210</w:t>
      </w:r>
      <w:r w:rsidRPr="00EC19D3">
        <w:rPr>
          <w:rFonts w:eastAsia="Calibri"/>
          <w:sz w:val="28"/>
          <w:szCs w:val="28"/>
          <w:rtl/>
          <w:lang w:bidi="ar-KW"/>
        </w:rPr>
        <w:t xml:space="preserve"> دولار أمريكي لعرض نشاطات الأطفال والشباب في دور الرعاية ومراكز تنمية المجتمع والتربية الفنية ومن ضمن الاعتماد مبلغ </w:t>
      </w:r>
      <w:r w:rsidRPr="00D64C82">
        <w:rPr>
          <w:rFonts w:eastAsia="Calibri"/>
          <w:sz w:val="28"/>
          <w:szCs w:val="20"/>
          <w:rtl/>
          <w:lang w:bidi="ar-KW"/>
        </w:rPr>
        <w:t>142</w:t>
      </w:r>
      <w:r w:rsidRPr="00EC19D3">
        <w:rPr>
          <w:rFonts w:eastAsia="Calibri" w:hint="cs"/>
          <w:sz w:val="28"/>
          <w:szCs w:val="28"/>
          <w:rtl/>
          <w:lang w:bidi="ar-KW"/>
        </w:rPr>
        <w:t>,</w:t>
      </w:r>
      <w:r w:rsidRPr="00D64C82">
        <w:rPr>
          <w:rFonts w:eastAsia="Calibri"/>
          <w:sz w:val="28"/>
          <w:szCs w:val="20"/>
          <w:rtl/>
          <w:lang w:bidi="ar-KW"/>
        </w:rPr>
        <w:t>000</w:t>
      </w:r>
      <w:r w:rsidRPr="00EC19D3">
        <w:rPr>
          <w:rFonts w:eastAsia="Calibri"/>
          <w:sz w:val="28"/>
          <w:szCs w:val="28"/>
          <w:rtl/>
          <w:lang w:bidi="ar-KW"/>
        </w:rPr>
        <w:t xml:space="preserve"> دينار كويتي ما يعادل </w:t>
      </w:r>
      <w:r w:rsidRPr="00D64C82">
        <w:rPr>
          <w:rFonts w:eastAsia="Calibri"/>
          <w:sz w:val="28"/>
          <w:szCs w:val="20"/>
          <w:rtl/>
          <w:lang w:bidi="ar-KW"/>
        </w:rPr>
        <w:t>472</w:t>
      </w:r>
      <w:r w:rsidRPr="00EC19D3">
        <w:rPr>
          <w:rFonts w:eastAsia="Calibri" w:hint="cs"/>
          <w:sz w:val="28"/>
          <w:szCs w:val="28"/>
          <w:rtl/>
          <w:lang w:bidi="ar-KW"/>
        </w:rPr>
        <w:t>,</w:t>
      </w:r>
      <w:r w:rsidRPr="00D64C82">
        <w:rPr>
          <w:rFonts w:eastAsia="Calibri"/>
          <w:sz w:val="28"/>
          <w:szCs w:val="20"/>
          <w:rtl/>
          <w:lang w:bidi="ar-KW"/>
        </w:rPr>
        <w:t>197</w:t>
      </w:r>
      <w:r w:rsidRPr="00EC19D3">
        <w:rPr>
          <w:rFonts w:eastAsia="Calibri"/>
          <w:sz w:val="28"/>
          <w:szCs w:val="28"/>
          <w:rtl/>
          <w:lang w:bidi="ar-KW"/>
        </w:rPr>
        <w:t xml:space="preserve"> دولار أمريكي لرحلة سنوية خارج دولة الكويت</w:t>
      </w:r>
      <w:r w:rsidRPr="00EC19D3">
        <w:rPr>
          <w:rFonts w:eastAsia="Calibri" w:hint="cs"/>
          <w:sz w:val="28"/>
          <w:szCs w:val="28"/>
          <w:rtl/>
          <w:lang w:bidi="ar-KW"/>
        </w:rPr>
        <w:t>.</w:t>
      </w:r>
    </w:p>
    <w:p w:rsidR="003A18D5" w:rsidRPr="00EC19D3" w:rsidRDefault="003A18D5" w:rsidP="003A18D5">
      <w:pPr>
        <w:numPr>
          <w:ilvl w:val="0"/>
          <w:numId w:val="20"/>
        </w:numPr>
        <w:tabs>
          <w:tab w:val="left" w:pos="1996"/>
        </w:tabs>
        <w:autoSpaceDE w:val="0"/>
        <w:autoSpaceDN w:val="0"/>
        <w:adjustRightInd w:val="0"/>
        <w:spacing w:after="120" w:line="350" w:lineRule="exact"/>
        <w:ind w:left="1996" w:right="1247" w:hanging="357"/>
        <w:rPr>
          <w:rFonts w:eastAsia="Calibri"/>
          <w:sz w:val="28"/>
          <w:szCs w:val="28"/>
          <w:u w:val="single"/>
          <w:rtl/>
          <w:lang w:bidi="ar-KW"/>
        </w:rPr>
      </w:pPr>
      <w:r w:rsidRPr="00EC19D3">
        <w:rPr>
          <w:rFonts w:eastAsia="Calibri"/>
          <w:sz w:val="28"/>
          <w:szCs w:val="28"/>
          <w:rtl/>
          <w:lang w:bidi="ar-KW"/>
        </w:rPr>
        <w:t xml:space="preserve">تخصيص مبلغ وقدره </w:t>
      </w:r>
      <w:r w:rsidRPr="00D64C82">
        <w:rPr>
          <w:rFonts w:eastAsia="Calibri"/>
          <w:sz w:val="28"/>
          <w:szCs w:val="20"/>
          <w:rtl/>
          <w:lang w:bidi="ar-KW"/>
        </w:rPr>
        <w:t>200</w:t>
      </w:r>
      <w:r w:rsidRPr="00EC19D3">
        <w:rPr>
          <w:rFonts w:eastAsia="Calibri" w:hint="cs"/>
          <w:sz w:val="28"/>
          <w:szCs w:val="28"/>
          <w:rtl/>
          <w:lang w:bidi="ar-KW"/>
        </w:rPr>
        <w:t>,</w:t>
      </w:r>
      <w:r w:rsidRPr="00D64C82">
        <w:rPr>
          <w:rFonts w:eastAsia="Calibri"/>
          <w:sz w:val="28"/>
          <w:szCs w:val="20"/>
          <w:rtl/>
          <w:lang w:bidi="ar-KW"/>
        </w:rPr>
        <w:t>000</w:t>
      </w:r>
      <w:r w:rsidRPr="00EC19D3">
        <w:rPr>
          <w:rFonts w:eastAsia="Calibri"/>
          <w:sz w:val="28"/>
          <w:szCs w:val="28"/>
          <w:rtl/>
          <w:lang w:bidi="ar-KW"/>
        </w:rPr>
        <w:t xml:space="preserve"> دينار كويتي بعا يعادل </w:t>
      </w:r>
      <w:r w:rsidRPr="00D64C82">
        <w:rPr>
          <w:rFonts w:eastAsia="Calibri"/>
          <w:sz w:val="28"/>
          <w:szCs w:val="20"/>
          <w:rtl/>
          <w:lang w:bidi="ar-KW"/>
        </w:rPr>
        <w:t>660</w:t>
      </w:r>
      <w:r w:rsidRPr="00EC19D3">
        <w:rPr>
          <w:rFonts w:eastAsia="Calibri"/>
          <w:sz w:val="28"/>
          <w:szCs w:val="28"/>
          <w:rtl/>
          <w:lang w:bidi="ar-KW"/>
        </w:rPr>
        <w:t>,</w:t>
      </w:r>
      <w:r w:rsidRPr="00D64C82">
        <w:rPr>
          <w:rFonts w:eastAsia="Calibri"/>
          <w:sz w:val="28"/>
          <w:szCs w:val="20"/>
          <w:rtl/>
          <w:lang w:bidi="ar-KW"/>
        </w:rPr>
        <w:t>600</w:t>
      </w:r>
      <w:r w:rsidRPr="00EC19D3">
        <w:rPr>
          <w:rFonts w:eastAsia="Calibri"/>
          <w:sz w:val="28"/>
          <w:szCs w:val="28"/>
          <w:rtl/>
          <w:lang w:bidi="ar-KW"/>
        </w:rPr>
        <w:t xml:space="preserve"> دولار أمريكي للمكافآت والجوائز يتم توزيعها على نزلاء دور الرعاية الصحية كمصروف ومكافآت توزع في الأعياد والمناسبات وجوائز أخرى من بينها جوائز (مسابقات فنية </w:t>
      </w:r>
      <w:r>
        <w:rPr>
          <w:rFonts w:eastAsia="Calibri" w:hint="cs"/>
          <w:sz w:val="28"/>
          <w:szCs w:val="28"/>
          <w:rtl/>
          <w:lang w:bidi="ar-KW"/>
        </w:rPr>
        <w:t>-</w:t>
      </w:r>
      <w:r w:rsidRPr="00EC19D3">
        <w:rPr>
          <w:rFonts w:eastAsia="Calibri" w:hint="cs"/>
          <w:sz w:val="28"/>
          <w:szCs w:val="28"/>
          <w:rtl/>
          <w:lang w:bidi="ar-KW"/>
        </w:rPr>
        <w:t xml:space="preserve"> </w:t>
      </w:r>
      <w:r w:rsidRPr="00EC19D3">
        <w:rPr>
          <w:rFonts w:eastAsia="Calibri"/>
          <w:sz w:val="28"/>
          <w:szCs w:val="28"/>
          <w:rtl/>
          <w:lang w:bidi="ar-KW"/>
        </w:rPr>
        <w:t xml:space="preserve">النشاط المسرحي </w:t>
      </w:r>
      <w:r>
        <w:rPr>
          <w:rFonts w:eastAsia="Calibri" w:hint="cs"/>
          <w:sz w:val="28"/>
          <w:szCs w:val="28"/>
          <w:rtl/>
          <w:lang w:bidi="ar-KW"/>
        </w:rPr>
        <w:t>-</w:t>
      </w:r>
      <w:r w:rsidRPr="00EC19D3">
        <w:rPr>
          <w:rFonts w:eastAsia="Calibri" w:hint="cs"/>
          <w:sz w:val="28"/>
          <w:szCs w:val="28"/>
          <w:rtl/>
          <w:lang w:bidi="ar-KW"/>
        </w:rPr>
        <w:t xml:space="preserve"> </w:t>
      </w:r>
      <w:r w:rsidRPr="00EC19D3">
        <w:rPr>
          <w:rFonts w:eastAsia="Calibri"/>
          <w:sz w:val="28"/>
          <w:szCs w:val="28"/>
          <w:rtl/>
          <w:lang w:bidi="ar-KW"/>
        </w:rPr>
        <w:t>النجاح</w:t>
      </w:r>
      <w:r>
        <w:rPr>
          <w:rFonts w:eastAsia="Calibri" w:hint="cs"/>
          <w:sz w:val="28"/>
          <w:szCs w:val="28"/>
          <w:rtl/>
          <w:lang w:bidi="ar-KW"/>
        </w:rPr>
        <w:t xml:space="preserve"> </w:t>
      </w:r>
      <w:r w:rsidRPr="00EC19D3">
        <w:rPr>
          <w:rFonts w:eastAsia="Calibri"/>
          <w:sz w:val="28"/>
          <w:szCs w:val="28"/>
          <w:rtl/>
          <w:lang w:bidi="ar-KW"/>
        </w:rPr>
        <w:t>- أسبوع الطفل العربي).</w:t>
      </w:r>
    </w:p>
    <w:p w:rsidR="003A18D5" w:rsidRPr="001E21C1" w:rsidRDefault="003A18D5" w:rsidP="003A18D5">
      <w:pPr>
        <w:numPr>
          <w:ilvl w:val="0"/>
          <w:numId w:val="20"/>
        </w:numPr>
        <w:autoSpaceDE w:val="0"/>
        <w:autoSpaceDN w:val="0"/>
        <w:adjustRightInd w:val="0"/>
        <w:spacing w:after="120" w:line="350" w:lineRule="exact"/>
        <w:ind w:left="2374" w:right="1247" w:hanging="357"/>
        <w:rPr>
          <w:rFonts w:eastAsia="Calibri"/>
          <w:spacing w:val="-4"/>
          <w:sz w:val="28"/>
          <w:szCs w:val="28"/>
          <w:u w:color="000000"/>
        </w:rPr>
      </w:pPr>
      <w:r w:rsidRPr="001E21C1">
        <w:rPr>
          <w:rFonts w:eastAsia="Calibri"/>
          <w:spacing w:val="-4"/>
          <w:sz w:val="28"/>
          <w:szCs w:val="28"/>
          <w:u w:color="000000"/>
          <w:rtl/>
        </w:rPr>
        <w:t xml:space="preserve">كما </w:t>
      </w:r>
      <w:r w:rsidRPr="001E21C1">
        <w:rPr>
          <w:rFonts w:eastAsia="Calibri" w:hint="cs"/>
          <w:spacing w:val="-4"/>
          <w:sz w:val="28"/>
          <w:szCs w:val="28"/>
          <w:u w:color="000000"/>
          <w:rtl/>
        </w:rPr>
        <w:t xml:space="preserve">تخصص </w:t>
      </w:r>
      <w:r w:rsidRPr="001E21C1">
        <w:rPr>
          <w:rFonts w:eastAsia="Calibri"/>
          <w:spacing w:val="-4"/>
          <w:sz w:val="28"/>
          <w:szCs w:val="28"/>
          <w:u w:color="000000"/>
          <w:rtl/>
        </w:rPr>
        <w:t xml:space="preserve">وزارة الصحة </w:t>
      </w:r>
      <w:r w:rsidRPr="001E21C1">
        <w:rPr>
          <w:rFonts w:eastAsia="Calibri" w:hint="cs"/>
          <w:spacing w:val="-4"/>
          <w:sz w:val="28"/>
          <w:szCs w:val="28"/>
          <w:u w:color="000000"/>
          <w:rtl/>
        </w:rPr>
        <w:t xml:space="preserve">ضمن </w:t>
      </w:r>
      <w:r w:rsidRPr="001E21C1">
        <w:rPr>
          <w:rFonts w:eastAsia="Calibri"/>
          <w:spacing w:val="-4"/>
          <w:sz w:val="28"/>
          <w:szCs w:val="28"/>
          <w:u w:color="000000"/>
          <w:rtl/>
        </w:rPr>
        <w:t>ميزاني</w:t>
      </w:r>
      <w:r w:rsidRPr="001E21C1">
        <w:rPr>
          <w:rFonts w:eastAsia="Calibri" w:hint="cs"/>
          <w:spacing w:val="-4"/>
          <w:sz w:val="28"/>
          <w:szCs w:val="28"/>
          <w:u w:color="000000"/>
          <w:rtl/>
        </w:rPr>
        <w:t>تها</w:t>
      </w:r>
      <w:r w:rsidRPr="001E21C1">
        <w:rPr>
          <w:rFonts w:eastAsia="Calibri"/>
          <w:spacing w:val="-4"/>
          <w:sz w:val="28"/>
          <w:szCs w:val="28"/>
          <w:u w:color="000000"/>
          <w:rtl/>
        </w:rPr>
        <w:t xml:space="preserve"> السنوية </w:t>
      </w:r>
      <w:r w:rsidRPr="001E21C1">
        <w:rPr>
          <w:rFonts w:eastAsia="Calibri" w:hint="cs"/>
          <w:spacing w:val="-4"/>
          <w:sz w:val="28"/>
          <w:szCs w:val="28"/>
          <w:u w:color="000000"/>
          <w:rtl/>
        </w:rPr>
        <w:t xml:space="preserve">مبالغ مالية تصرف على </w:t>
      </w:r>
      <w:r w:rsidRPr="001E21C1">
        <w:rPr>
          <w:rFonts w:eastAsia="Calibri"/>
          <w:spacing w:val="-4"/>
          <w:sz w:val="28"/>
          <w:szCs w:val="28"/>
          <w:u w:color="000000"/>
          <w:rtl/>
        </w:rPr>
        <w:t>البرامج التنموية للطفل وبرامج التدريب والتطوير المهني للعاملين مع الأطفال والحملات التوعوية</w:t>
      </w:r>
      <w:r w:rsidRPr="001E21C1">
        <w:rPr>
          <w:rFonts w:eastAsia="Calibri" w:hint="cs"/>
          <w:spacing w:val="-4"/>
          <w:sz w:val="28"/>
          <w:szCs w:val="28"/>
          <w:u w:color="000000"/>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u w:val="single"/>
        </w:rPr>
      </w:pPr>
      <w:r w:rsidRPr="00EC19D3">
        <w:rPr>
          <w:sz w:val="28"/>
          <w:szCs w:val="28"/>
          <w:rtl/>
        </w:rPr>
        <w:t xml:space="preserve">ترصد وزارة التربية ميزانيات ضخمة لجميع المتعلمين متضمنة ميزانية ذوي </w:t>
      </w:r>
      <w:r w:rsidRPr="00EC19D3">
        <w:rPr>
          <w:rFonts w:hint="cs"/>
          <w:sz w:val="28"/>
          <w:szCs w:val="28"/>
          <w:rtl/>
        </w:rPr>
        <w:t xml:space="preserve">الإعاقة </w:t>
      </w:r>
      <w:r w:rsidRPr="00EC19D3">
        <w:rPr>
          <w:sz w:val="28"/>
          <w:szCs w:val="28"/>
          <w:rtl/>
        </w:rPr>
        <w:t xml:space="preserve">والمقيمين بصورة غير قانونية ضمن متطلبات العملية التعليمية بمكوناتها الشاملة في خطتها السنوية من كل عام. </w:t>
      </w:r>
      <w:r w:rsidRPr="00EC19D3">
        <w:rPr>
          <w:rFonts w:eastAsia="Calibri"/>
          <w:sz w:val="28"/>
          <w:szCs w:val="28"/>
          <w:u w:val="single"/>
          <w:rtl/>
        </w:rPr>
        <w:t xml:space="preserve">مرفق رقم </w:t>
      </w:r>
      <w:r w:rsidRPr="00D64C82">
        <w:rPr>
          <w:rFonts w:eastAsia="Calibri"/>
          <w:sz w:val="28"/>
          <w:szCs w:val="20"/>
          <w:u w:val="single"/>
          <w:rtl/>
        </w:rPr>
        <w:t>1</w:t>
      </w:r>
      <w:r w:rsidRPr="00EC19D3">
        <w:rPr>
          <w:rFonts w:eastAsia="Calibri"/>
          <w:sz w:val="28"/>
          <w:szCs w:val="28"/>
          <w:u w:val="single"/>
          <w:rtl/>
        </w:rPr>
        <w:t xml:space="preserve"> </w:t>
      </w:r>
      <w:r w:rsidRPr="00EC19D3">
        <w:rPr>
          <w:sz w:val="28"/>
          <w:szCs w:val="28"/>
          <w:u w:val="single"/>
          <w:rtl/>
        </w:rPr>
        <w:t>يبين ميزانية الوزارة.</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rtl/>
        </w:rPr>
      </w:pPr>
      <w:r w:rsidRPr="00EC19D3">
        <w:rPr>
          <w:rFonts w:hint="cs"/>
          <w:sz w:val="28"/>
          <w:szCs w:val="28"/>
          <w:rtl/>
          <w:lang w:eastAsia="ar-SA" w:bidi="ar-KW"/>
        </w:rPr>
        <w:t xml:space="preserve">كما </w:t>
      </w:r>
      <w:r w:rsidRPr="00EC19D3">
        <w:rPr>
          <w:sz w:val="28"/>
          <w:szCs w:val="28"/>
          <w:rtl/>
          <w:lang w:eastAsia="ar-SA" w:bidi="ar-KW"/>
        </w:rPr>
        <w:t xml:space="preserve">أن الهيئة </w:t>
      </w:r>
      <w:r w:rsidRPr="00A45839">
        <w:rPr>
          <w:rFonts w:eastAsia="Calibri"/>
          <w:sz w:val="28"/>
          <w:szCs w:val="28"/>
          <w:rtl/>
        </w:rPr>
        <w:t>العامة</w:t>
      </w:r>
      <w:r w:rsidRPr="00EC19D3">
        <w:rPr>
          <w:sz w:val="28"/>
          <w:szCs w:val="28"/>
          <w:rtl/>
          <w:lang w:eastAsia="ar-SA" w:bidi="ar-KW"/>
        </w:rPr>
        <w:t xml:space="preserve"> لشئون ذوي الإعاقة ترصد ميزانية ضخمة كذلك للدعم التعليمي لأقل من </w:t>
      </w:r>
      <w:r w:rsidRPr="00D64C82">
        <w:rPr>
          <w:sz w:val="28"/>
          <w:szCs w:val="20"/>
          <w:rtl/>
          <w:lang w:eastAsia="ar-SA" w:bidi="ar-KW"/>
        </w:rPr>
        <w:t>21</w:t>
      </w:r>
      <w:r w:rsidRPr="00EC19D3">
        <w:rPr>
          <w:sz w:val="28"/>
          <w:szCs w:val="28"/>
          <w:rtl/>
          <w:lang w:eastAsia="ar-SA" w:bidi="ar-KW"/>
        </w:rPr>
        <w:t xml:space="preserve"> سنة</w:t>
      </w:r>
      <w:r w:rsidRPr="00EC19D3">
        <w:rPr>
          <w:rFonts w:hint="cs"/>
          <w:sz w:val="28"/>
          <w:szCs w:val="28"/>
          <w:rtl/>
          <w:lang w:eastAsia="ar-SA" w:bidi="ar-KW"/>
        </w:rPr>
        <w:t xml:space="preserve"> </w:t>
      </w:r>
      <w:r w:rsidRPr="00EC19D3">
        <w:rPr>
          <w:sz w:val="28"/>
          <w:szCs w:val="28"/>
          <w:rtl/>
          <w:lang w:eastAsia="ar-SA" w:bidi="ar-KW"/>
        </w:rPr>
        <w:t>اذ</w:t>
      </w:r>
      <w:r w:rsidRPr="00EC19D3">
        <w:rPr>
          <w:rFonts w:hint="cs"/>
          <w:sz w:val="28"/>
          <w:szCs w:val="28"/>
          <w:rtl/>
          <w:lang w:eastAsia="ar-SA" w:bidi="ar-KW"/>
        </w:rPr>
        <w:t xml:space="preserve"> </w:t>
      </w:r>
      <w:r w:rsidRPr="00EC19D3">
        <w:rPr>
          <w:sz w:val="28"/>
          <w:szCs w:val="28"/>
          <w:rtl/>
          <w:lang w:eastAsia="ar-SA" w:bidi="ar-KW"/>
        </w:rPr>
        <w:t>بلغت ميزانية الدعم التعليمي لل</w:t>
      </w:r>
      <w:r w:rsidRPr="00EC19D3">
        <w:rPr>
          <w:rFonts w:hint="cs"/>
          <w:sz w:val="28"/>
          <w:szCs w:val="28"/>
          <w:rtl/>
          <w:lang w:eastAsia="ar-SA" w:bidi="ar-KW"/>
        </w:rPr>
        <w:t>أ</w:t>
      </w:r>
      <w:r w:rsidRPr="00EC19D3">
        <w:rPr>
          <w:sz w:val="28"/>
          <w:szCs w:val="28"/>
          <w:rtl/>
          <w:lang w:eastAsia="ar-SA" w:bidi="ar-KW"/>
        </w:rPr>
        <w:t xml:space="preserve">شخاص ذوي الاعاقة </w:t>
      </w:r>
      <w:r w:rsidRPr="00D64C82">
        <w:rPr>
          <w:sz w:val="28"/>
          <w:szCs w:val="20"/>
          <w:rtl/>
          <w:lang w:eastAsia="ar-SA" w:bidi="ar-KW"/>
        </w:rPr>
        <w:t>35</w:t>
      </w:r>
      <w:r w:rsidRPr="00EC19D3">
        <w:rPr>
          <w:sz w:val="28"/>
          <w:szCs w:val="28"/>
          <w:rtl/>
          <w:lang w:eastAsia="ar-SA" w:bidi="ar-KW"/>
        </w:rPr>
        <w:t xml:space="preserve"> مليون دينار كويتي </w:t>
      </w:r>
      <w:r w:rsidRPr="00EC19D3">
        <w:rPr>
          <w:rFonts w:hint="cs"/>
          <w:sz w:val="28"/>
          <w:szCs w:val="28"/>
          <w:rtl/>
          <w:lang w:eastAsia="ar-SA" w:bidi="ar-KW"/>
        </w:rPr>
        <w:t xml:space="preserve">ما يعادل </w:t>
      </w:r>
      <w:r w:rsidRPr="00D64C82">
        <w:rPr>
          <w:rFonts w:hint="cs"/>
          <w:sz w:val="28"/>
          <w:szCs w:val="20"/>
          <w:rtl/>
          <w:lang w:eastAsia="ar-SA" w:bidi="ar-KW"/>
        </w:rPr>
        <w:t>115</w:t>
      </w:r>
      <w:r w:rsidRPr="00EC19D3">
        <w:rPr>
          <w:rFonts w:hint="cs"/>
          <w:sz w:val="28"/>
          <w:szCs w:val="28"/>
          <w:rtl/>
          <w:lang w:eastAsia="ar-SA" w:bidi="ar-KW"/>
        </w:rPr>
        <w:t>,</w:t>
      </w:r>
      <w:r w:rsidRPr="00D64C82">
        <w:rPr>
          <w:rFonts w:hint="cs"/>
          <w:sz w:val="28"/>
          <w:szCs w:val="20"/>
          <w:rtl/>
          <w:lang w:eastAsia="ar-SA" w:bidi="ar-KW"/>
        </w:rPr>
        <w:t>229</w:t>
      </w:r>
      <w:r w:rsidRPr="00EC19D3">
        <w:rPr>
          <w:rFonts w:hint="cs"/>
          <w:sz w:val="28"/>
          <w:szCs w:val="28"/>
          <w:rtl/>
          <w:lang w:eastAsia="ar-SA" w:bidi="ar-KW"/>
        </w:rPr>
        <w:t>,</w:t>
      </w:r>
      <w:r w:rsidRPr="00D64C82">
        <w:rPr>
          <w:rFonts w:hint="cs"/>
          <w:sz w:val="28"/>
          <w:szCs w:val="20"/>
          <w:rtl/>
          <w:lang w:eastAsia="ar-SA" w:bidi="ar-KW"/>
        </w:rPr>
        <w:t>544</w:t>
      </w:r>
      <w:r w:rsidRPr="00EC19D3">
        <w:rPr>
          <w:rFonts w:hint="cs"/>
          <w:sz w:val="28"/>
          <w:szCs w:val="28"/>
          <w:rtl/>
          <w:lang w:eastAsia="ar-SA" w:bidi="ar-KW"/>
        </w:rPr>
        <w:t xml:space="preserve"> مليون دولار أمريكي </w:t>
      </w:r>
      <w:r w:rsidRPr="00EC19D3">
        <w:rPr>
          <w:sz w:val="28"/>
          <w:szCs w:val="28"/>
          <w:rtl/>
          <w:lang w:eastAsia="ar-SA" w:bidi="ar-KW"/>
        </w:rPr>
        <w:t>علما ب</w:t>
      </w:r>
      <w:r w:rsidRPr="00EC19D3">
        <w:rPr>
          <w:rFonts w:hint="cs"/>
          <w:sz w:val="28"/>
          <w:szCs w:val="28"/>
          <w:rtl/>
          <w:lang w:eastAsia="ar-SA" w:bidi="ar-KW"/>
        </w:rPr>
        <w:t>أ</w:t>
      </w:r>
      <w:r w:rsidRPr="00EC19D3">
        <w:rPr>
          <w:sz w:val="28"/>
          <w:szCs w:val="28"/>
          <w:rtl/>
          <w:lang w:eastAsia="ar-SA" w:bidi="ar-KW"/>
        </w:rPr>
        <w:t xml:space="preserve">ن ذوي الاعاقة دون سن </w:t>
      </w:r>
      <w:r w:rsidRPr="00D64C82">
        <w:rPr>
          <w:sz w:val="28"/>
          <w:szCs w:val="20"/>
          <w:rtl/>
          <w:lang w:eastAsia="ar-SA" w:bidi="ar-KW"/>
        </w:rPr>
        <w:t>21</w:t>
      </w:r>
      <w:r w:rsidRPr="00EC19D3">
        <w:rPr>
          <w:sz w:val="28"/>
          <w:szCs w:val="28"/>
          <w:rtl/>
          <w:lang w:eastAsia="ar-SA" w:bidi="ar-KW"/>
        </w:rPr>
        <w:t xml:space="preserve"> يخصص لهم مبالغ شهرية تتراوح بين </w:t>
      </w:r>
      <w:r w:rsidRPr="00D64C82">
        <w:rPr>
          <w:sz w:val="28"/>
          <w:szCs w:val="20"/>
          <w:rtl/>
          <w:lang w:eastAsia="ar-SA" w:bidi="ar-KW"/>
        </w:rPr>
        <w:t>185</w:t>
      </w:r>
      <w:r w:rsidRPr="00EC19D3">
        <w:rPr>
          <w:sz w:val="28"/>
          <w:szCs w:val="28"/>
          <w:rtl/>
          <w:lang w:eastAsia="ar-SA" w:bidi="ar-KW"/>
        </w:rPr>
        <w:t xml:space="preserve"> للإعاقات البسيطة </w:t>
      </w:r>
      <w:r w:rsidRPr="00D64C82">
        <w:rPr>
          <w:sz w:val="28"/>
          <w:szCs w:val="20"/>
          <w:rtl/>
          <w:lang w:eastAsia="ar-SA" w:bidi="ar-KW"/>
        </w:rPr>
        <w:t>225</w:t>
      </w:r>
      <w:r w:rsidRPr="00EC19D3">
        <w:rPr>
          <w:sz w:val="28"/>
          <w:szCs w:val="28"/>
          <w:rtl/>
          <w:lang w:eastAsia="ar-SA" w:bidi="ar-KW"/>
        </w:rPr>
        <w:t xml:space="preserve"> للمتوسطة </w:t>
      </w:r>
      <w:proofErr w:type="spellStart"/>
      <w:r w:rsidRPr="00EC19D3">
        <w:rPr>
          <w:sz w:val="28"/>
          <w:szCs w:val="28"/>
          <w:rtl/>
          <w:lang w:eastAsia="ar-SA" w:bidi="ar-KW"/>
        </w:rPr>
        <w:t>و</w:t>
      </w:r>
      <w:r w:rsidRPr="00D64C82">
        <w:rPr>
          <w:sz w:val="28"/>
          <w:szCs w:val="20"/>
          <w:rtl/>
          <w:lang w:eastAsia="ar-SA" w:bidi="ar-KW"/>
        </w:rPr>
        <w:t>277</w:t>
      </w:r>
      <w:proofErr w:type="spellEnd"/>
      <w:r w:rsidRPr="00EC19D3">
        <w:rPr>
          <w:sz w:val="28"/>
          <w:szCs w:val="28"/>
          <w:rtl/>
          <w:lang w:eastAsia="ar-SA" w:bidi="ar-KW"/>
        </w:rPr>
        <w:t xml:space="preserve"> دينار لل</w:t>
      </w:r>
      <w:r w:rsidRPr="00EC19D3">
        <w:rPr>
          <w:rFonts w:hint="cs"/>
          <w:sz w:val="28"/>
          <w:szCs w:val="28"/>
          <w:rtl/>
          <w:lang w:eastAsia="ar-SA" w:bidi="ar-KW"/>
        </w:rPr>
        <w:t>إعاقات ال</w:t>
      </w:r>
      <w:r w:rsidRPr="00EC19D3">
        <w:rPr>
          <w:sz w:val="28"/>
          <w:szCs w:val="28"/>
          <w:rtl/>
          <w:lang w:eastAsia="ar-SA" w:bidi="ar-KW"/>
        </w:rPr>
        <w:t>شديدة</w:t>
      </w:r>
      <w:r w:rsidRPr="00EC19D3">
        <w:rPr>
          <w:rFonts w:hint="cs"/>
          <w:sz w:val="28"/>
          <w:szCs w:val="28"/>
          <w:rtl/>
          <w:lang w:eastAsia="ar-SA" w:bidi="ar-KW"/>
        </w:rPr>
        <w:t>.</w:t>
      </w:r>
    </w:p>
    <w:p w:rsidR="003A18D5" w:rsidRPr="00EC19D3" w:rsidRDefault="003A18D5" w:rsidP="003A18D5">
      <w:pPr>
        <w:pStyle w:val="SingleTxtGA"/>
        <w:rPr>
          <w:rFonts w:eastAsia="Calibri"/>
          <w:rtl/>
          <w:lang w:bidi="ar-KW"/>
        </w:rPr>
      </w:pPr>
      <w:r w:rsidRPr="007D025A">
        <w:rPr>
          <w:rFonts w:eastAsia="Calibri"/>
          <w:rtl/>
        </w:rPr>
        <w:t>ب-</w:t>
      </w:r>
      <w:r w:rsidRPr="007D025A">
        <w:rPr>
          <w:rFonts w:eastAsia="Calibri"/>
          <w:rtl/>
          <w:lang w:bidi="ar-KW"/>
        </w:rPr>
        <w:t xml:space="preserve"> </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 xml:space="preserve">تخصص وزارة التربية </w:t>
      </w:r>
      <w:r w:rsidRPr="00EC19D3">
        <w:rPr>
          <w:rFonts w:eastAsia="Calibri"/>
          <w:sz w:val="28"/>
          <w:szCs w:val="28"/>
          <w:rtl/>
        </w:rPr>
        <w:t>ميزانية</w:t>
      </w:r>
      <w:r w:rsidRPr="00EC19D3">
        <w:rPr>
          <w:rFonts w:eastAsia="Calibri"/>
          <w:sz w:val="28"/>
          <w:szCs w:val="28"/>
          <w:rtl/>
          <w:lang w:bidi="ar-KW"/>
        </w:rPr>
        <w:t xml:space="preserve"> سنوية لإقامة أنشطة وفعاليات للأسرة والطفولة يشاركون فيها، فقد شملت ميزانية </w:t>
      </w:r>
      <w:proofErr w:type="gramStart"/>
      <w:r w:rsidRPr="00D64C82">
        <w:rPr>
          <w:rFonts w:eastAsia="Calibri"/>
          <w:sz w:val="28"/>
          <w:szCs w:val="20"/>
          <w:rtl/>
          <w:lang w:bidi="ar-KW"/>
        </w:rPr>
        <w:t>2017</w:t>
      </w:r>
      <w:r w:rsidRPr="00EC19D3">
        <w:rPr>
          <w:rFonts w:eastAsia="Calibri"/>
          <w:sz w:val="28"/>
          <w:szCs w:val="28"/>
          <w:rtl/>
          <w:lang w:bidi="ar-KW"/>
        </w:rPr>
        <w:t>:-</w:t>
      </w:r>
      <w:proofErr w:type="gramEnd"/>
      <w:r w:rsidRPr="00EC19D3">
        <w:rPr>
          <w:rFonts w:eastAsia="Calibri"/>
          <w:sz w:val="28"/>
          <w:szCs w:val="28"/>
          <w:rtl/>
          <w:lang w:bidi="ar-KW"/>
        </w:rPr>
        <w:t xml:space="preserve"> </w:t>
      </w:r>
    </w:p>
    <w:p w:rsidR="003A18D5" w:rsidRPr="00C21B22" w:rsidRDefault="003A18D5" w:rsidP="003A18D5">
      <w:pPr>
        <w:pStyle w:val="Bullet1GA"/>
        <w:numPr>
          <w:ilvl w:val="0"/>
          <w:numId w:val="1"/>
        </w:numPr>
        <w:tabs>
          <w:tab w:val="clear" w:pos="2495"/>
          <w:tab w:val="left" w:pos="2108"/>
        </w:tabs>
        <w:bidi/>
        <w:spacing w:line="350" w:lineRule="exact"/>
        <w:ind w:left="2108" w:hanging="489"/>
        <w:rPr>
          <w:rFonts w:eastAsia="Calibri"/>
          <w:sz w:val="18"/>
          <w:lang w:bidi="ar-KW"/>
        </w:rPr>
      </w:pPr>
      <w:r w:rsidRPr="001D12C3">
        <w:rPr>
          <w:rFonts w:eastAsia="Calibri"/>
          <w:sz w:val="18"/>
          <w:rtl/>
          <w:lang w:bidi="ar-KW"/>
        </w:rPr>
        <w:t>تخصيص مبلغ (</w:t>
      </w:r>
      <w:r w:rsidRPr="00D64C82">
        <w:rPr>
          <w:rFonts w:eastAsia="Calibri"/>
          <w:sz w:val="18"/>
          <w:szCs w:val="20"/>
          <w:lang w:bidi="ar-KW"/>
        </w:rPr>
        <w:t>5000</w:t>
      </w:r>
      <w:r w:rsidRPr="001D12C3">
        <w:rPr>
          <w:rFonts w:eastAsia="Calibri"/>
          <w:sz w:val="18"/>
          <w:rtl/>
          <w:lang w:bidi="ar-KW"/>
        </w:rPr>
        <w:t xml:space="preserve"> د.ك) بما يعادل </w:t>
      </w:r>
      <w:r w:rsidRPr="00D64C82">
        <w:rPr>
          <w:rFonts w:eastAsia="Calibri"/>
          <w:sz w:val="18"/>
          <w:szCs w:val="20"/>
          <w:rtl/>
          <w:lang w:bidi="ar-KW"/>
        </w:rPr>
        <w:t>16</w:t>
      </w:r>
      <w:r w:rsidRPr="001D12C3">
        <w:rPr>
          <w:rFonts w:eastAsia="Calibri"/>
          <w:sz w:val="18"/>
          <w:rtl/>
          <w:lang w:bidi="ar-KW"/>
        </w:rPr>
        <w:t>,</w:t>
      </w:r>
      <w:r w:rsidRPr="00D64C82">
        <w:rPr>
          <w:rFonts w:eastAsia="Calibri"/>
          <w:sz w:val="18"/>
          <w:szCs w:val="20"/>
          <w:rtl/>
          <w:lang w:bidi="ar-KW"/>
        </w:rPr>
        <w:t>425</w:t>
      </w:r>
      <w:r w:rsidRPr="001D12C3">
        <w:rPr>
          <w:rFonts w:eastAsia="Calibri"/>
          <w:sz w:val="18"/>
          <w:rtl/>
          <w:lang w:bidi="ar-KW"/>
        </w:rPr>
        <w:t xml:space="preserve"> دولار أمريكي لتغطية تكاليف برامج الإذاعة والتلفزيون ولأنشطة المجلس الأعلى لشئون الأسرة.</w:t>
      </w:r>
    </w:p>
    <w:p w:rsidR="003A18D5" w:rsidRPr="006C5CE5" w:rsidRDefault="003A18D5" w:rsidP="003A18D5">
      <w:pPr>
        <w:pStyle w:val="Bullet1GA"/>
        <w:numPr>
          <w:ilvl w:val="0"/>
          <w:numId w:val="1"/>
        </w:numPr>
        <w:tabs>
          <w:tab w:val="clear" w:pos="2495"/>
          <w:tab w:val="left" w:pos="2108"/>
        </w:tabs>
        <w:bidi/>
        <w:spacing w:line="350" w:lineRule="exact"/>
        <w:ind w:left="2108" w:hanging="489"/>
        <w:rPr>
          <w:rFonts w:eastAsia="Calibri"/>
          <w:spacing w:val="-2"/>
          <w:sz w:val="18"/>
          <w:rtl/>
          <w:lang w:bidi="ar-KW"/>
        </w:rPr>
      </w:pPr>
      <w:r w:rsidRPr="006C5CE5">
        <w:rPr>
          <w:rFonts w:eastAsia="Calibri"/>
          <w:spacing w:val="-2"/>
          <w:sz w:val="28"/>
          <w:rtl/>
          <w:lang w:bidi="ar-KW"/>
        </w:rPr>
        <w:t>تخصيص مبلغ (</w:t>
      </w:r>
      <w:r w:rsidRPr="006C5CE5">
        <w:rPr>
          <w:rFonts w:eastAsia="Calibri"/>
          <w:spacing w:val="-2"/>
          <w:sz w:val="28"/>
          <w:szCs w:val="20"/>
          <w:rtl/>
          <w:lang w:bidi="ar-KW"/>
        </w:rPr>
        <w:t>182</w:t>
      </w:r>
      <w:r w:rsidRPr="006C5CE5">
        <w:rPr>
          <w:rFonts w:eastAsia="Calibri"/>
          <w:spacing w:val="-2"/>
          <w:sz w:val="28"/>
          <w:rtl/>
          <w:lang w:bidi="ar-KW"/>
        </w:rPr>
        <w:t>,</w:t>
      </w:r>
      <w:r w:rsidRPr="006C5CE5">
        <w:rPr>
          <w:rFonts w:eastAsia="Calibri"/>
          <w:spacing w:val="-2"/>
          <w:sz w:val="28"/>
          <w:szCs w:val="20"/>
          <w:rtl/>
          <w:lang w:bidi="ar-KW"/>
        </w:rPr>
        <w:t>000</w:t>
      </w:r>
      <w:r w:rsidRPr="006C5CE5">
        <w:rPr>
          <w:rFonts w:eastAsia="Calibri"/>
          <w:spacing w:val="-2"/>
          <w:sz w:val="28"/>
          <w:rtl/>
          <w:lang w:bidi="ar-KW"/>
        </w:rPr>
        <w:t xml:space="preserve"> د.ك) بما يعادل </w:t>
      </w:r>
      <w:r w:rsidRPr="006C5CE5">
        <w:rPr>
          <w:rFonts w:eastAsia="Calibri"/>
          <w:spacing w:val="-2"/>
          <w:sz w:val="28"/>
          <w:szCs w:val="20"/>
          <w:rtl/>
          <w:lang w:bidi="ar-KW"/>
        </w:rPr>
        <w:t>597</w:t>
      </w:r>
      <w:r w:rsidRPr="006C5CE5">
        <w:rPr>
          <w:rFonts w:eastAsia="Calibri"/>
          <w:spacing w:val="-2"/>
          <w:sz w:val="28"/>
          <w:rtl/>
          <w:lang w:bidi="ar-KW"/>
        </w:rPr>
        <w:t>,</w:t>
      </w:r>
      <w:r w:rsidRPr="006C5CE5">
        <w:rPr>
          <w:rFonts w:eastAsia="Calibri"/>
          <w:spacing w:val="-2"/>
          <w:sz w:val="28"/>
          <w:szCs w:val="20"/>
          <w:rtl/>
          <w:lang w:bidi="ar-KW"/>
        </w:rPr>
        <w:t>897</w:t>
      </w:r>
      <w:r w:rsidRPr="006C5CE5">
        <w:rPr>
          <w:rFonts w:eastAsia="Calibri"/>
          <w:spacing w:val="-2"/>
          <w:sz w:val="28"/>
          <w:rtl/>
          <w:lang w:bidi="ar-KW"/>
        </w:rPr>
        <w:t xml:space="preserve"> دولار أمريكي تكاليف الاحتفالات العامة مثل يوم المرأة ويوم الطفل العربي واليوم العربي للأسرة، وكذلك الأنشطة والرحلات الترفيهية والهدايا المقدمة لنزلاء دور الرعاية الاجتماعية ورعاية الأحداث.</w:t>
      </w:r>
    </w:p>
    <w:p w:rsidR="003A18D5" w:rsidRPr="00C21B22" w:rsidRDefault="003A18D5" w:rsidP="003A18D5">
      <w:pPr>
        <w:pStyle w:val="Bullet1GA"/>
        <w:numPr>
          <w:ilvl w:val="0"/>
          <w:numId w:val="1"/>
        </w:numPr>
        <w:tabs>
          <w:tab w:val="clear" w:pos="2495"/>
          <w:tab w:val="left" w:pos="2108"/>
        </w:tabs>
        <w:bidi/>
        <w:ind w:left="2108" w:hanging="489"/>
        <w:rPr>
          <w:rFonts w:eastAsia="Calibri"/>
          <w:sz w:val="18"/>
          <w:rtl/>
          <w:lang w:bidi="ar-KW"/>
        </w:rPr>
      </w:pPr>
      <w:r w:rsidRPr="00C21B22">
        <w:rPr>
          <w:rFonts w:eastAsia="Calibri"/>
          <w:sz w:val="28"/>
          <w:rtl/>
          <w:lang w:bidi="ar-KW"/>
        </w:rPr>
        <w:t>تخصيص مبلغ (</w:t>
      </w:r>
      <w:r w:rsidRPr="00C21B22">
        <w:rPr>
          <w:rFonts w:eastAsia="Calibri"/>
          <w:sz w:val="28"/>
          <w:szCs w:val="20"/>
          <w:rtl/>
          <w:lang w:bidi="ar-KW"/>
        </w:rPr>
        <w:t>17</w:t>
      </w:r>
      <w:r w:rsidRPr="00C21B22">
        <w:rPr>
          <w:rFonts w:eastAsia="Calibri"/>
          <w:sz w:val="28"/>
          <w:rtl/>
          <w:lang w:bidi="ar-KW"/>
        </w:rPr>
        <w:t>,</w:t>
      </w:r>
      <w:r w:rsidRPr="00C21B22">
        <w:rPr>
          <w:rFonts w:eastAsia="Calibri"/>
          <w:sz w:val="28"/>
          <w:szCs w:val="20"/>
          <w:rtl/>
          <w:lang w:bidi="ar-KW"/>
        </w:rPr>
        <w:t>000</w:t>
      </w:r>
      <w:r w:rsidRPr="00C21B22">
        <w:rPr>
          <w:rFonts w:eastAsia="Calibri"/>
          <w:sz w:val="28"/>
          <w:rtl/>
          <w:lang w:bidi="ar-KW"/>
        </w:rPr>
        <w:t xml:space="preserve"> د.ك) بما </w:t>
      </w:r>
      <w:r w:rsidRPr="00C21B22">
        <w:rPr>
          <w:rFonts w:eastAsia="Calibri"/>
          <w:sz w:val="18"/>
          <w:rtl/>
          <w:lang w:bidi="ar-KW"/>
        </w:rPr>
        <w:t>يعادل</w:t>
      </w:r>
      <w:r w:rsidRPr="00C21B22">
        <w:rPr>
          <w:rFonts w:eastAsia="Calibri"/>
          <w:sz w:val="28"/>
          <w:rtl/>
          <w:lang w:bidi="ar-KW"/>
        </w:rPr>
        <w:t xml:space="preserve"> </w:t>
      </w:r>
      <w:r w:rsidRPr="00C21B22">
        <w:rPr>
          <w:rFonts w:eastAsia="Calibri"/>
          <w:sz w:val="28"/>
          <w:szCs w:val="20"/>
          <w:rtl/>
          <w:lang w:bidi="ar-KW"/>
        </w:rPr>
        <w:t>55</w:t>
      </w:r>
      <w:r w:rsidRPr="00C21B22">
        <w:rPr>
          <w:rFonts w:eastAsia="Calibri"/>
          <w:sz w:val="28"/>
          <w:rtl/>
          <w:lang w:bidi="ar-KW"/>
        </w:rPr>
        <w:t>,</w:t>
      </w:r>
      <w:r w:rsidRPr="00C21B22">
        <w:rPr>
          <w:rFonts w:eastAsia="Calibri"/>
          <w:sz w:val="28"/>
          <w:szCs w:val="20"/>
          <w:rtl/>
          <w:lang w:bidi="ar-KW"/>
        </w:rPr>
        <w:t>847</w:t>
      </w:r>
      <w:r w:rsidRPr="00C21B22">
        <w:rPr>
          <w:rFonts w:eastAsia="Calibri"/>
          <w:sz w:val="28"/>
          <w:rtl/>
          <w:lang w:bidi="ar-KW"/>
        </w:rPr>
        <w:t xml:space="preserve"> دولار أمريكي لإقامة المعارض لأنشطة الأطفال والشباب في دور الرعاية الاجتماعية، إضافة إلى توفير احتياجات مشروع من كسب يدي ومشروع تنمية المهارات الحرفية والاقتصادية للمرأة الكويتية. </w:t>
      </w:r>
    </w:p>
    <w:p w:rsidR="003A18D5" w:rsidRPr="00C21B22"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tl/>
          <w:lang w:bidi="ar-KW"/>
        </w:rPr>
      </w:pPr>
      <w:r w:rsidRPr="00C21B22">
        <w:rPr>
          <w:rFonts w:eastAsia="Calibri"/>
          <w:spacing w:val="-2"/>
          <w:sz w:val="28"/>
          <w:szCs w:val="28"/>
          <w:rtl/>
          <w:lang w:bidi="ar-KW"/>
        </w:rPr>
        <w:t xml:space="preserve">وفقا لقانون رقم </w:t>
      </w:r>
      <w:r w:rsidRPr="00C21B22">
        <w:rPr>
          <w:rFonts w:eastAsia="Calibri"/>
          <w:spacing w:val="-2"/>
          <w:sz w:val="28"/>
          <w:szCs w:val="20"/>
          <w:rtl/>
          <w:lang w:bidi="ar-KW"/>
        </w:rPr>
        <w:t>12</w:t>
      </w:r>
      <w:r w:rsidRPr="00C21B22">
        <w:rPr>
          <w:rFonts w:eastAsia="Calibri"/>
          <w:spacing w:val="-2"/>
          <w:sz w:val="28"/>
          <w:szCs w:val="28"/>
          <w:rtl/>
          <w:lang w:bidi="ar-KW"/>
        </w:rPr>
        <w:t xml:space="preserve"> </w:t>
      </w:r>
      <w:r w:rsidRPr="00C21B22">
        <w:rPr>
          <w:rFonts w:eastAsia="Calibri"/>
          <w:spacing w:val="-2"/>
          <w:sz w:val="28"/>
          <w:szCs w:val="28"/>
          <w:rtl/>
        </w:rPr>
        <w:t>لسنة</w:t>
      </w:r>
      <w:r w:rsidRPr="00C21B22">
        <w:rPr>
          <w:rFonts w:eastAsia="Calibri"/>
          <w:spacing w:val="-2"/>
          <w:sz w:val="28"/>
          <w:szCs w:val="28"/>
          <w:rtl/>
          <w:lang w:bidi="ar-KW"/>
        </w:rPr>
        <w:t xml:space="preserve"> </w:t>
      </w:r>
      <w:r w:rsidRPr="00C21B22">
        <w:rPr>
          <w:rFonts w:eastAsia="Calibri"/>
          <w:spacing w:val="-2"/>
          <w:sz w:val="28"/>
          <w:szCs w:val="20"/>
          <w:rtl/>
          <w:lang w:bidi="ar-KW"/>
        </w:rPr>
        <w:t>2011</w:t>
      </w:r>
      <w:r w:rsidRPr="00C21B22">
        <w:rPr>
          <w:rFonts w:eastAsia="Calibri"/>
          <w:spacing w:val="-2"/>
          <w:sz w:val="28"/>
          <w:szCs w:val="28"/>
          <w:rtl/>
          <w:lang w:bidi="ar-KW"/>
        </w:rPr>
        <w:t xml:space="preserve"> في شأن المساعدات العامة تخصيص مساعدة مالية للأطفال الأيتام الذين توفى والدهم سواء كانوا كويتيين أو من جنسيات أخرى مع اشتراط أن تكون الأم كويتية الجنسية وفقا لأحكام البند (</w:t>
      </w:r>
      <w:r w:rsidRPr="00C21B22">
        <w:rPr>
          <w:rFonts w:eastAsia="Calibri"/>
          <w:spacing w:val="-2"/>
          <w:sz w:val="28"/>
          <w:szCs w:val="20"/>
          <w:rtl/>
          <w:lang w:bidi="ar-KW"/>
        </w:rPr>
        <w:t>2</w:t>
      </w:r>
      <w:r w:rsidRPr="00C21B22">
        <w:rPr>
          <w:rFonts w:eastAsia="Calibri"/>
          <w:spacing w:val="-2"/>
          <w:sz w:val="28"/>
          <w:szCs w:val="28"/>
          <w:rtl/>
          <w:lang w:bidi="ar-KW"/>
        </w:rPr>
        <w:t>) من المادة (</w:t>
      </w:r>
      <w:r w:rsidRPr="00C21B22">
        <w:rPr>
          <w:rFonts w:eastAsia="Calibri"/>
          <w:spacing w:val="-2"/>
          <w:sz w:val="28"/>
          <w:szCs w:val="20"/>
          <w:rtl/>
          <w:lang w:bidi="ar-KW"/>
        </w:rPr>
        <w:t>3</w:t>
      </w:r>
      <w:r w:rsidRPr="00C21B22">
        <w:rPr>
          <w:rFonts w:eastAsia="Calibri"/>
          <w:spacing w:val="-2"/>
          <w:sz w:val="28"/>
          <w:szCs w:val="28"/>
          <w:rtl/>
          <w:lang w:bidi="ar-KW"/>
        </w:rPr>
        <w:t>) من المرسوم الأميري رقم (</w:t>
      </w:r>
      <w:r w:rsidRPr="00C21B22">
        <w:rPr>
          <w:rFonts w:eastAsia="Calibri"/>
          <w:spacing w:val="-2"/>
          <w:sz w:val="28"/>
          <w:szCs w:val="20"/>
          <w:rtl/>
          <w:lang w:bidi="ar-KW"/>
        </w:rPr>
        <w:t>15</w:t>
      </w:r>
      <w:r w:rsidRPr="00C21B22">
        <w:rPr>
          <w:rFonts w:eastAsia="Calibri"/>
          <w:spacing w:val="-2"/>
          <w:sz w:val="28"/>
          <w:szCs w:val="28"/>
          <w:rtl/>
          <w:lang w:bidi="ar-KW"/>
        </w:rPr>
        <w:t xml:space="preserve">) لسنة </w:t>
      </w:r>
      <w:proofErr w:type="spellStart"/>
      <w:r w:rsidRPr="00C21B22">
        <w:rPr>
          <w:rFonts w:eastAsia="Calibri"/>
          <w:spacing w:val="-2"/>
          <w:sz w:val="28"/>
          <w:szCs w:val="20"/>
          <w:rtl/>
          <w:lang w:bidi="ar-KW"/>
        </w:rPr>
        <w:t>1959</w:t>
      </w:r>
      <w:r w:rsidRPr="00C21B22">
        <w:rPr>
          <w:rFonts w:eastAsia="Calibri"/>
          <w:spacing w:val="-2"/>
          <w:sz w:val="28"/>
          <w:szCs w:val="28"/>
          <w:rtl/>
          <w:lang w:bidi="ar-KW"/>
        </w:rPr>
        <w:t>م</w:t>
      </w:r>
      <w:proofErr w:type="spellEnd"/>
      <w:r w:rsidRPr="00C21B22">
        <w:rPr>
          <w:rFonts w:eastAsia="Calibri"/>
          <w:spacing w:val="-2"/>
          <w:sz w:val="28"/>
          <w:szCs w:val="28"/>
          <w:rtl/>
          <w:lang w:bidi="ar-KW"/>
        </w:rPr>
        <w:t>، ويتم صرف المساعدة إلى حين حصولهم على وظيفة أو توافر مصدر رزق آخر وفقا للقوانين المعمول بها.</w:t>
      </w:r>
    </w:p>
    <w:p w:rsidR="003A18D5" w:rsidRPr="00DD2FE0" w:rsidRDefault="003A18D5" w:rsidP="003A18D5">
      <w:pPr>
        <w:numPr>
          <w:ilvl w:val="0"/>
          <w:numId w:val="20"/>
        </w:numPr>
        <w:autoSpaceDE w:val="0"/>
        <w:autoSpaceDN w:val="0"/>
        <w:adjustRightInd w:val="0"/>
        <w:spacing w:after="120" w:line="360" w:lineRule="exact"/>
        <w:ind w:left="1604" w:right="1247" w:hanging="357"/>
        <w:rPr>
          <w:rFonts w:eastAsia="Calibri"/>
          <w:spacing w:val="-4"/>
          <w:sz w:val="28"/>
          <w:szCs w:val="28"/>
          <w:rtl/>
          <w:lang w:bidi="ar-KW"/>
        </w:rPr>
      </w:pPr>
      <w:r w:rsidRPr="00DD2FE0">
        <w:rPr>
          <w:rFonts w:eastAsia="Calibri"/>
          <w:spacing w:val="-4"/>
          <w:sz w:val="28"/>
          <w:szCs w:val="28"/>
          <w:rtl/>
          <w:lang w:bidi="ar-KW"/>
        </w:rPr>
        <w:t xml:space="preserve">كما يتم تخصيص مبلغ </w:t>
      </w:r>
      <w:r w:rsidRPr="00DD2FE0">
        <w:rPr>
          <w:rFonts w:eastAsia="Calibri"/>
          <w:spacing w:val="-4"/>
          <w:sz w:val="28"/>
          <w:szCs w:val="28"/>
          <w:rtl/>
        </w:rPr>
        <w:t>شهري</w:t>
      </w:r>
      <w:r w:rsidRPr="00DD2FE0">
        <w:rPr>
          <w:rFonts w:eastAsia="Calibri"/>
          <w:spacing w:val="-4"/>
          <w:sz w:val="28"/>
          <w:szCs w:val="28"/>
          <w:rtl/>
          <w:lang w:bidi="ar-KW"/>
        </w:rPr>
        <w:t xml:space="preserve"> يصرف للأبناء مجهولي الوالدين والمقيمين بدور الحضانة العائلية والمحتضنين،</w:t>
      </w:r>
      <w:r w:rsidRPr="00DD2FE0">
        <w:rPr>
          <w:rFonts w:eastAsia="Calibri"/>
          <w:spacing w:val="-4"/>
          <w:sz w:val="28"/>
          <w:szCs w:val="28"/>
          <w:lang w:bidi="ar-KW"/>
        </w:rPr>
        <w:t xml:space="preserve"> </w:t>
      </w:r>
      <w:r w:rsidRPr="00DD2FE0">
        <w:rPr>
          <w:rFonts w:eastAsia="Calibri"/>
          <w:spacing w:val="-4"/>
          <w:sz w:val="28"/>
          <w:szCs w:val="28"/>
          <w:rtl/>
          <w:lang w:bidi="ar-KW"/>
        </w:rPr>
        <w:t xml:space="preserve">وذلك بموجب المادة الخامسة من قانون رقم </w:t>
      </w:r>
      <w:r w:rsidRPr="00DD2FE0">
        <w:rPr>
          <w:rFonts w:eastAsia="Calibri"/>
          <w:spacing w:val="-4"/>
          <w:sz w:val="28"/>
          <w:szCs w:val="20"/>
          <w:rtl/>
          <w:lang w:bidi="ar-KW"/>
        </w:rPr>
        <w:t>80</w:t>
      </w:r>
      <w:r w:rsidRPr="00DD2FE0">
        <w:rPr>
          <w:rFonts w:eastAsia="Calibri"/>
          <w:spacing w:val="-4"/>
          <w:sz w:val="28"/>
          <w:szCs w:val="28"/>
          <w:rtl/>
          <w:lang w:bidi="ar-KW"/>
        </w:rPr>
        <w:t xml:space="preserve"> لسنة </w:t>
      </w:r>
      <w:r w:rsidRPr="00DD2FE0">
        <w:rPr>
          <w:rFonts w:eastAsia="Calibri"/>
          <w:spacing w:val="-4"/>
          <w:sz w:val="28"/>
          <w:szCs w:val="20"/>
          <w:rtl/>
          <w:lang w:bidi="ar-KW"/>
        </w:rPr>
        <w:t>2015</w:t>
      </w:r>
      <w:r w:rsidRPr="00DD2FE0">
        <w:rPr>
          <w:rFonts w:eastAsia="Calibri"/>
          <w:spacing w:val="-4"/>
          <w:sz w:val="28"/>
          <w:szCs w:val="28"/>
          <w:rtl/>
          <w:lang w:bidi="ar-KW"/>
        </w:rPr>
        <w:t xml:space="preserve"> في شأن الحضانة العائلية، ويكون كالتالي :- اذا كان المستحق طالب يبلغ من العمر </w:t>
      </w:r>
      <w:r w:rsidRPr="00DD2FE0">
        <w:rPr>
          <w:rFonts w:eastAsia="Calibri"/>
          <w:spacing w:val="-4"/>
          <w:sz w:val="28"/>
          <w:szCs w:val="20"/>
          <w:rtl/>
          <w:lang w:bidi="ar-KW"/>
        </w:rPr>
        <w:t>21</w:t>
      </w:r>
      <w:r w:rsidRPr="00DD2FE0">
        <w:rPr>
          <w:rFonts w:eastAsia="Calibri"/>
          <w:spacing w:val="-4"/>
          <w:sz w:val="28"/>
          <w:szCs w:val="28"/>
          <w:rtl/>
          <w:lang w:bidi="ar-KW"/>
        </w:rPr>
        <w:t xml:space="preserve"> سنة فما فوق يخصص مبلغ شهري (</w:t>
      </w:r>
      <w:r w:rsidRPr="00DD2FE0">
        <w:rPr>
          <w:rFonts w:eastAsia="Calibri"/>
          <w:spacing w:val="-4"/>
          <w:sz w:val="28"/>
          <w:szCs w:val="20"/>
          <w:rtl/>
          <w:lang w:bidi="ar-KW"/>
        </w:rPr>
        <w:t>440</w:t>
      </w:r>
      <w:r w:rsidRPr="00DD2FE0">
        <w:rPr>
          <w:rFonts w:eastAsia="Calibri"/>
          <w:spacing w:val="-4"/>
          <w:sz w:val="28"/>
          <w:szCs w:val="28"/>
          <w:rtl/>
          <w:lang w:bidi="ar-KW"/>
        </w:rPr>
        <w:t xml:space="preserve"> د.ك) بما يعادل </w:t>
      </w:r>
      <w:r w:rsidRPr="00DD2FE0">
        <w:rPr>
          <w:rFonts w:eastAsia="Calibri"/>
          <w:spacing w:val="-4"/>
          <w:sz w:val="28"/>
          <w:szCs w:val="20"/>
          <w:rtl/>
          <w:lang w:bidi="ar-KW"/>
        </w:rPr>
        <w:t>1</w:t>
      </w:r>
      <w:r w:rsidRPr="00DD2FE0">
        <w:rPr>
          <w:rFonts w:eastAsia="Calibri"/>
          <w:spacing w:val="-4"/>
          <w:sz w:val="28"/>
          <w:szCs w:val="28"/>
          <w:rtl/>
          <w:lang w:bidi="ar-KW"/>
        </w:rPr>
        <w:t>,</w:t>
      </w:r>
      <w:r w:rsidRPr="00DD2FE0">
        <w:rPr>
          <w:rFonts w:eastAsia="Calibri"/>
          <w:spacing w:val="-4"/>
          <w:sz w:val="28"/>
          <w:szCs w:val="20"/>
          <w:rtl/>
          <w:lang w:bidi="ar-KW"/>
        </w:rPr>
        <w:t>445</w:t>
      </w:r>
      <w:r w:rsidRPr="00DD2FE0">
        <w:rPr>
          <w:rFonts w:eastAsia="Calibri"/>
          <w:spacing w:val="-4"/>
          <w:sz w:val="28"/>
          <w:szCs w:val="28"/>
          <w:rtl/>
          <w:lang w:bidi="ar-KW"/>
        </w:rPr>
        <w:t xml:space="preserve"> دولار أمريكي شامل جميع الخدمات ومخصصات للملابس والكتب الدراسية وغيرها، وإذا كان المستحق عاطل عن العمل أو يستكمل دراسته خارج البلاد يخصص مبلغ شهري له ( </w:t>
      </w:r>
      <w:r w:rsidRPr="00DD2FE0">
        <w:rPr>
          <w:rFonts w:eastAsia="Calibri"/>
          <w:spacing w:val="-4"/>
          <w:sz w:val="28"/>
          <w:szCs w:val="20"/>
          <w:rtl/>
          <w:lang w:bidi="ar-KW"/>
        </w:rPr>
        <w:t>559</w:t>
      </w:r>
      <w:r w:rsidRPr="00DD2FE0">
        <w:rPr>
          <w:rFonts w:eastAsia="Calibri"/>
          <w:spacing w:val="-4"/>
          <w:sz w:val="28"/>
          <w:szCs w:val="28"/>
          <w:rtl/>
          <w:lang w:bidi="ar-KW"/>
        </w:rPr>
        <w:t xml:space="preserve"> د.ك) بما يعادل </w:t>
      </w:r>
      <w:r w:rsidRPr="00DD2FE0">
        <w:rPr>
          <w:rFonts w:eastAsia="Calibri"/>
          <w:spacing w:val="-4"/>
          <w:sz w:val="28"/>
          <w:szCs w:val="20"/>
          <w:rtl/>
          <w:lang w:bidi="ar-KW"/>
        </w:rPr>
        <w:t>1</w:t>
      </w:r>
      <w:r w:rsidRPr="00DD2FE0">
        <w:rPr>
          <w:rFonts w:eastAsia="Calibri"/>
          <w:spacing w:val="-4"/>
          <w:sz w:val="28"/>
          <w:szCs w:val="28"/>
          <w:rtl/>
          <w:lang w:bidi="ar-KW"/>
        </w:rPr>
        <w:t>,</w:t>
      </w:r>
      <w:r w:rsidRPr="00DD2FE0">
        <w:rPr>
          <w:rFonts w:eastAsia="Calibri"/>
          <w:spacing w:val="-4"/>
          <w:sz w:val="28"/>
          <w:szCs w:val="20"/>
          <w:rtl/>
          <w:lang w:bidi="ar-KW"/>
        </w:rPr>
        <w:t>836</w:t>
      </w:r>
      <w:r w:rsidRPr="00DD2FE0">
        <w:rPr>
          <w:rFonts w:eastAsia="Calibri"/>
          <w:spacing w:val="-4"/>
          <w:sz w:val="28"/>
          <w:szCs w:val="28"/>
          <w:rtl/>
          <w:lang w:bidi="ar-KW"/>
        </w:rPr>
        <w:t xml:space="preserve"> دولار أمريكي إضافة إلى ذلك يتم ادخار مبلغ (</w:t>
      </w:r>
      <w:r w:rsidRPr="00DD2FE0">
        <w:rPr>
          <w:rFonts w:eastAsia="Calibri"/>
          <w:spacing w:val="-4"/>
          <w:sz w:val="28"/>
          <w:szCs w:val="20"/>
          <w:rtl/>
          <w:lang w:bidi="ar-KW"/>
        </w:rPr>
        <w:t>60</w:t>
      </w:r>
      <w:r w:rsidRPr="00DD2FE0">
        <w:rPr>
          <w:rFonts w:eastAsia="Calibri"/>
          <w:spacing w:val="-4"/>
          <w:sz w:val="28"/>
          <w:szCs w:val="28"/>
          <w:rtl/>
          <w:lang w:bidi="ar-KW"/>
        </w:rPr>
        <w:t xml:space="preserve"> د.ك) بما يعادل </w:t>
      </w:r>
      <w:r w:rsidRPr="00DD2FE0">
        <w:rPr>
          <w:rFonts w:eastAsia="Calibri"/>
          <w:spacing w:val="-4"/>
          <w:sz w:val="28"/>
          <w:szCs w:val="20"/>
          <w:rtl/>
          <w:lang w:bidi="ar-KW"/>
        </w:rPr>
        <w:t>197</w:t>
      </w:r>
      <w:r w:rsidRPr="00DD2FE0">
        <w:rPr>
          <w:rFonts w:eastAsia="Calibri"/>
          <w:spacing w:val="-4"/>
          <w:sz w:val="28"/>
          <w:szCs w:val="28"/>
          <w:rtl/>
          <w:lang w:bidi="ar-KW"/>
        </w:rPr>
        <w:t xml:space="preserve"> دولار أمريكي للمستحق الذي يبلغ عمره أسبوع إلى أن يصل لسن </w:t>
      </w:r>
      <w:r w:rsidRPr="00DD2FE0">
        <w:rPr>
          <w:rFonts w:eastAsia="Calibri"/>
          <w:spacing w:val="-4"/>
          <w:sz w:val="28"/>
          <w:szCs w:val="20"/>
          <w:rtl/>
          <w:lang w:bidi="ar-KW"/>
        </w:rPr>
        <w:t>21</w:t>
      </w:r>
      <w:r w:rsidRPr="00DD2FE0">
        <w:rPr>
          <w:rFonts w:eastAsia="Calibri"/>
          <w:spacing w:val="-4"/>
          <w:sz w:val="28"/>
          <w:szCs w:val="28"/>
          <w:rtl/>
          <w:lang w:bidi="ar-KW"/>
        </w:rPr>
        <w:t xml:space="preserve"> سنة.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rtl/>
          <w:lang w:bidi="ar-KW"/>
        </w:rPr>
      </w:pPr>
      <w:r w:rsidRPr="001D12C3">
        <w:rPr>
          <w:rFonts w:eastAsia="Calibri"/>
          <w:sz w:val="28"/>
          <w:szCs w:val="28"/>
          <w:rtl/>
          <w:lang w:bidi="ar-KW"/>
        </w:rPr>
        <w:t>مرفق</w:t>
      </w:r>
      <w:r w:rsidRPr="00EC19D3">
        <w:rPr>
          <w:rFonts w:eastAsia="Calibri"/>
          <w:rtl/>
          <w:lang w:bidi="ar-KW"/>
        </w:rPr>
        <w:t xml:space="preserve"> </w:t>
      </w:r>
      <w:r w:rsidRPr="00D64C82">
        <w:rPr>
          <w:rFonts w:eastAsia="Calibri"/>
          <w:szCs w:val="20"/>
          <w:rtl/>
          <w:lang w:bidi="ar-KW"/>
        </w:rPr>
        <w:t>2</w:t>
      </w:r>
      <w:r w:rsidRPr="00EC19D3">
        <w:rPr>
          <w:rFonts w:eastAsia="Calibri"/>
          <w:rtl/>
          <w:lang w:bidi="ar-KW"/>
        </w:rPr>
        <w:t xml:space="preserve"> جدول للمخصصات المالية لأبناء الحضانة العائلية.</w:t>
      </w:r>
    </w:p>
    <w:p w:rsidR="003A18D5" w:rsidRPr="008D3DDD" w:rsidRDefault="003A18D5" w:rsidP="003A18D5">
      <w:pPr>
        <w:pStyle w:val="SingleTxtGA"/>
        <w:rPr>
          <w:rFonts w:eastAsia="Calibri"/>
          <w:rtl/>
          <w:lang w:bidi="ar-KW"/>
        </w:rPr>
      </w:pPr>
      <w:r w:rsidRPr="008D3DDD">
        <w:rPr>
          <w:rFonts w:eastAsia="Calibri"/>
          <w:rtl/>
        </w:rPr>
        <w:t>ج-</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val="single"/>
          <w:lang w:bidi="ar-KW"/>
        </w:rPr>
      </w:pPr>
      <w:r w:rsidRPr="00EC19D3">
        <w:rPr>
          <w:rFonts w:eastAsia="Calibri"/>
          <w:sz w:val="28"/>
          <w:szCs w:val="28"/>
          <w:rtl/>
          <w:lang w:bidi="ar-KW"/>
        </w:rPr>
        <w:t xml:space="preserve">تطبق الهيئة العامة للأشخاص ذوي الاعاقة أحكام القانون رقم </w:t>
      </w:r>
      <w:r w:rsidRPr="00D64C82">
        <w:rPr>
          <w:rFonts w:eastAsia="Calibri"/>
          <w:sz w:val="28"/>
          <w:szCs w:val="20"/>
          <w:rtl/>
          <w:lang w:bidi="ar-KW"/>
        </w:rPr>
        <w:t>8</w:t>
      </w:r>
      <w:r w:rsidRPr="00EC19D3">
        <w:rPr>
          <w:rFonts w:eastAsia="Calibri"/>
          <w:sz w:val="28"/>
          <w:szCs w:val="28"/>
          <w:rtl/>
          <w:lang w:bidi="ar-KW"/>
        </w:rPr>
        <w:t xml:space="preserve"> لسنة </w:t>
      </w:r>
      <w:r w:rsidRPr="00D64C82">
        <w:rPr>
          <w:rFonts w:eastAsia="Calibri"/>
          <w:sz w:val="28"/>
          <w:szCs w:val="20"/>
          <w:rtl/>
          <w:lang w:bidi="ar-KW"/>
        </w:rPr>
        <w:t>2010</w:t>
      </w:r>
      <w:r w:rsidRPr="00EC19D3">
        <w:rPr>
          <w:rFonts w:eastAsia="Calibri"/>
          <w:sz w:val="28"/>
          <w:szCs w:val="28"/>
          <w:rtl/>
          <w:lang w:bidi="ar-KW"/>
        </w:rPr>
        <w:t xml:space="preserve"> وما ورد بالفصل الخاص بالمميزات للأطفال من ذوي الإعاقة الكويتيين أو أبناء الكويتية من المقيمين بصورة غير قانونية والمهاجرين والذين يعاملون معاملة الكويتي بقرار وزير الداخلية وهي على النحو المحدد في </w:t>
      </w:r>
      <w:r w:rsidRPr="00EC19D3">
        <w:rPr>
          <w:rFonts w:eastAsia="Calibri"/>
          <w:sz w:val="28"/>
          <w:szCs w:val="28"/>
          <w:u w:val="single"/>
          <w:rtl/>
          <w:lang w:bidi="ar-KW"/>
        </w:rPr>
        <w:t xml:space="preserve">مرفق رقم </w:t>
      </w:r>
      <w:r w:rsidRPr="00D64C82">
        <w:rPr>
          <w:rFonts w:eastAsia="Calibri"/>
          <w:sz w:val="28"/>
          <w:szCs w:val="20"/>
          <w:u w:val="single"/>
          <w:rtl/>
          <w:lang w:bidi="ar-KW"/>
        </w:rPr>
        <w:t>3</w:t>
      </w:r>
      <w:r w:rsidRPr="00EC19D3">
        <w:rPr>
          <w:rFonts w:eastAsia="Calibri"/>
          <w:sz w:val="28"/>
          <w:szCs w:val="28"/>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val="single"/>
          <w:lang w:bidi="ar-KW"/>
        </w:rPr>
      </w:pPr>
      <w:r w:rsidRPr="00EC19D3">
        <w:rPr>
          <w:rFonts w:eastAsia="Calibri"/>
          <w:sz w:val="28"/>
          <w:szCs w:val="28"/>
          <w:rtl/>
          <w:lang w:bidi="ar-KW"/>
        </w:rPr>
        <w:t xml:space="preserve">وبالنسبة </w:t>
      </w:r>
      <w:r w:rsidRPr="00EC19D3">
        <w:rPr>
          <w:rFonts w:eastAsia="Calibri"/>
          <w:sz w:val="28"/>
          <w:szCs w:val="28"/>
          <w:rtl/>
        </w:rPr>
        <w:t>للأطفال</w:t>
      </w:r>
      <w:r w:rsidRPr="00EC19D3">
        <w:rPr>
          <w:rFonts w:eastAsia="Calibri"/>
          <w:sz w:val="28"/>
          <w:szCs w:val="28"/>
          <w:rtl/>
          <w:lang w:bidi="ar-KW"/>
        </w:rPr>
        <w:t xml:space="preserve"> ذوي الإعاقة فتتكفل الدولة بهم وبعلاجهم وتعليمهم. يوضح </w:t>
      </w:r>
      <w:r w:rsidRPr="00EC19D3">
        <w:rPr>
          <w:rFonts w:eastAsia="Calibri"/>
          <w:sz w:val="28"/>
          <w:szCs w:val="28"/>
          <w:u w:val="single"/>
          <w:rtl/>
          <w:lang w:bidi="ar-KW"/>
        </w:rPr>
        <w:t>المرفق رقم (</w:t>
      </w:r>
      <w:r w:rsidRPr="00D64C82">
        <w:rPr>
          <w:rFonts w:eastAsia="Calibri"/>
          <w:sz w:val="28"/>
          <w:szCs w:val="20"/>
          <w:u w:val="single"/>
          <w:rtl/>
          <w:lang w:bidi="ar-KW"/>
        </w:rPr>
        <w:t>4</w:t>
      </w:r>
      <w:r w:rsidRPr="00EC19D3">
        <w:rPr>
          <w:rFonts w:eastAsia="Calibri"/>
          <w:sz w:val="28"/>
          <w:szCs w:val="28"/>
          <w:u w:val="single"/>
          <w:rtl/>
          <w:lang w:bidi="ar-KW"/>
        </w:rPr>
        <w:t xml:space="preserve">) عدد المساعدات الحكومية للمقيمين بصورة غير قانونية.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تتحمل الدولة تكلفة </w:t>
      </w:r>
      <w:r w:rsidRPr="00EC19D3">
        <w:rPr>
          <w:rFonts w:eastAsia="Calibri"/>
          <w:sz w:val="28"/>
          <w:szCs w:val="28"/>
          <w:rtl/>
        </w:rPr>
        <w:t>العلاج</w:t>
      </w:r>
      <w:r w:rsidRPr="00EC19D3">
        <w:rPr>
          <w:rFonts w:eastAsia="Calibri"/>
          <w:sz w:val="28"/>
          <w:szCs w:val="28"/>
          <w:rtl/>
          <w:lang w:bidi="ar-KW"/>
        </w:rPr>
        <w:t xml:space="preserve"> لجميع أطفال المقيمين بصورة غير قانونية ويتم علاجهم بالمجان في كافة المستوصفات والمستشفيات الحكومية أسوة بالكويتيين. </w:t>
      </w:r>
    </w:p>
    <w:p w:rsidR="003A18D5" w:rsidRPr="00EC19D3" w:rsidRDefault="003A18D5" w:rsidP="003A18D5">
      <w:pPr>
        <w:pStyle w:val="SingleTxtGA"/>
        <w:rPr>
          <w:rFonts w:eastAsia="Calibri"/>
          <w:rtl/>
          <w:lang w:val="en-CA"/>
        </w:rPr>
      </w:pPr>
      <w:r w:rsidRPr="00D64C82">
        <w:rPr>
          <w:rFonts w:eastAsia="Calibri"/>
          <w:szCs w:val="20"/>
          <w:u w:val="single"/>
          <w:rtl/>
        </w:rPr>
        <w:t>18</w:t>
      </w:r>
      <w:r w:rsidRPr="001D12C3">
        <w:rPr>
          <w:rFonts w:eastAsia="Calibri"/>
          <w:u w:val="single"/>
          <w:rtl/>
        </w:rPr>
        <w:t>-</w:t>
      </w:r>
      <w:r w:rsidRPr="00EC19D3">
        <w:rPr>
          <w:rFonts w:eastAsia="Calibri"/>
          <w:rtl/>
          <w:lang w:val="en-CA"/>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تتوفر في الإدارة </w:t>
      </w:r>
      <w:r w:rsidRPr="00EC19D3">
        <w:rPr>
          <w:rFonts w:eastAsia="Calibri"/>
          <w:sz w:val="28"/>
          <w:szCs w:val="28"/>
          <w:rtl/>
        </w:rPr>
        <w:t>المركزية</w:t>
      </w:r>
      <w:r w:rsidRPr="00EC19D3">
        <w:rPr>
          <w:rFonts w:eastAsia="Calibri"/>
          <w:sz w:val="28"/>
          <w:szCs w:val="28"/>
          <w:rtl/>
          <w:lang w:bidi="ar-KW"/>
        </w:rPr>
        <w:t xml:space="preserve"> للإحصاء مجموعة من البيانات عن الطفل مثل نشرة "الإحصاءات الاجتماعية" وفي نشرة الإحصاءات الحيوية، ونشرة إحصاءات التعليم وغيرها، التي تنشر بشكل دوري، إلى جانب ما ينشر من بيانات عن الأطفال على الموقع الرسمي للإدارة المركزية للإحصاء</w:t>
      </w:r>
      <w:r>
        <w:rPr>
          <w:rFonts w:eastAsia="Calibri" w:hint="cs"/>
          <w:sz w:val="28"/>
          <w:szCs w:val="28"/>
          <w:rtl/>
          <w:lang w:bidi="ar-KW"/>
        </w:rPr>
        <w:t xml:space="preserve"> </w:t>
      </w:r>
      <w:proofErr w:type="spellStart"/>
      <w:r w:rsidRPr="001D12C3">
        <w:rPr>
          <w:rFonts w:eastAsia="Calibri"/>
          <w:szCs w:val="20"/>
        </w:rPr>
        <w:t>www.csb.gov.kw</w:t>
      </w:r>
      <w:proofErr w:type="spellEnd"/>
      <w:r w:rsidRPr="00EC19D3">
        <w:rPr>
          <w:rFonts w:eastAsia="Calibri"/>
          <w:sz w:val="28"/>
          <w:szCs w:val="28"/>
          <w:rtl/>
        </w:rPr>
        <w:t>.</w:t>
      </w:r>
    </w:p>
    <w:p w:rsidR="003A18D5" w:rsidRPr="00DD2FE0"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u w:val="single"/>
          <w:lang w:bidi="ar-KW"/>
        </w:rPr>
      </w:pPr>
      <w:r w:rsidRPr="00DD2FE0">
        <w:rPr>
          <w:rFonts w:eastAsia="Calibri"/>
          <w:spacing w:val="-2"/>
          <w:sz w:val="28"/>
          <w:szCs w:val="28"/>
          <w:rtl/>
          <w:lang w:bidi="ar-KW"/>
        </w:rPr>
        <w:t xml:space="preserve">يحتوي النظام </w:t>
      </w:r>
      <w:r w:rsidRPr="00DD2FE0">
        <w:rPr>
          <w:rFonts w:eastAsia="Calibri"/>
          <w:spacing w:val="-2"/>
          <w:sz w:val="28"/>
          <w:szCs w:val="28"/>
          <w:rtl/>
        </w:rPr>
        <w:t>الوطني</w:t>
      </w:r>
      <w:r w:rsidRPr="00DD2FE0">
        <w:rPr>
          <w:rFonts w:eastAsia="Calibri"/>
          <w:spacing w:val="-2"/>
          <w:sz w:val="28"/>
          <w:szCs w:val="28"/>
          <w:rtl/>
          <w:lang w:bidi="ar-KW"/>
        </w:rPr>
        <w:t xml:space="preserve"> للهيئة العامة لشئون الإعاقة على قاعدة بيانات تشمل كل من تقدم بطلب العون من ذوي الإعاقة وذوي الاحتياجات الخاصة وأولياء أمورهم في دولة الكويت وهي مصنفة وفقا لجملة أمور من بينها الرقم المدني، الاسم، تاريخ الميلاد، الجنس والجنسية والمنطقة والمحافظة (</w:t>
      </w:r>
      <w:r w:rsidRPr="00DD2FE0">
        <w:rPr>
          <w:rFonts w:eastAsia="Calibri"/>
          <w:spacing w:val="-2"/>
          <w:sz w:val="28"/>
          <w:szCs w:val="28"/>
          <w:u w:val="single"/>
          <w:rtl/>
          <w:lang w:bidi="ar-KW"/>
        </w:rPr>
        <w:t xml:space="preserve">المرفق رقم </w:t>
      </w:r>
      <w:r w:rsidRPr="00DD2FE0">
        <w:rPr>
          <w:rFonts w:eastAsia="Calibri"/>
          <w:spacing w:val="-2"/>
          <w:sz w:val="28"/>
          <w:szCs w:val="20"/>
          <w:u w:val="single"/>
          <w:rtl/>
          <w:lang w:bidi="ar-KW"/>
        </w:rPr>
        <w:t>5</w:t>
      </w:r>
      <w:r w:rsidRPr="00DD2FE0">
        <w:rPr>
          <w:rFonts w:eastAsia="Calibri"/>
          <w:spacing w:val="-2"/>
          <w:sz w:val="28"/>
          <w:szCs w:val="28"/>
          <w:u w:val="single"/>
          <w:rtl/>
          <w:lang w:bidi="ar-KW"/>
        </w:rPr>
        <w:t xml:space="preserve"> إحصائية حديثة للأطفال ذوي الإعاقة ممن أعمارهم أقل من </w:t>
      </w:r>
      <w:r w:rsidRPr="00DD2FE0">
        <w:rPr>
          <w:rFonts w:eastAsia="Calibri"/>
          <w:spacing w:val="-2"/>
          <w:sz w:val="28"/>
          <w:szCs w:val="20"/>
          <w:u w:val="single"/>
          <w:rtl/>
          <w:lang w:bidi="ar-KW"/>
        </w:rPr>
        <w:t>18</w:t>
      </w:r>
      <w:r w:rsidRPr="00DD2FE0">
        <w:rPr>
          <w:rFonts w:eastAsia="Calibri"/>
          <w:spacing w:val="-2"/>
          <w:sz w:val="28"/>
          <w:szCs w:val="28"/>
          <w:u w:val="single"/>
          <w:rtl/>
          <w:lang w:bidi="ar-KW"/>
        </w:rPr>
        <w:t xml:space="preserve"> سنة حسب الجنس والجنسية )،</w:t>
      </w:r>
      <w:r w:rsidRPr="00DD2FE0">
        <w:rPr>
          <w:rFonts w:eastAsia="Calibri"/>
          <w:spacing w:val="-2"/>
          <w:sz w:val="28"/>
          <w:szCs w:val="28"/>
          <w:rtl/>
          <w:lang w:bidi="ar-KW"/>
        </w:rPr>
        <w:t xml:space="preserve"> كما </w:t>
      </w:r>
      <w:r w:rsidRPr="00DD2FE0">
        <w:rPr>
          <w:rFonts w:eastAsia="Calibri"/>
          <w:spacing w:val="-2"/>
          <w:sz w:val="28"/>
          <w:szCs w:val="28"/>
          <w:rtl/>
          <w:lang w:val="en-CA"/>
        </w:rPr>
        <w:t xml:space="preserve">يأتي حق التعليم لذوي الإعاقة ضمن أولويات الدولة عبر ركائزه الأساسية الإتاحة والتمكين والتجويد، فبدأ تعليم ذوي الإعاقة عام </w:t>
      </w:r>
      <w:r w:rsidRPr="00DD2FE0">
        <w:rPr>
          <w:rFonts w:eastAsia="Calibri"/>
          <w:spacing w:val="-2"/>
          <w:sz w:val="28"/>
          <w:szCs w:val="20"/>
          <w:rtl/>
          <w:lang w:val="en-CA"/>
        </w:rPr>
        <w:t>1955</w:t>
      </w:r>
      <w:r w:rsidRPr="00DD2FE0">
        <w:rPr>
          <w:rFonts w:eastAsia="Calibri"/>
          <w:spacing w:val="-2"/>
          <w:sz w:val="28"/>
          <w:szCs w:val="28"/>
          <w:rtl/>
          <w:lang w:val="en-CA"/>
        </w:rPr>
        <w:t xml:space="preserve">، ثم ازداد عدد المدارس والمتعلمين بشكل كبير، </w:t>
      </w:r>
      <w:r w:rsidRPr="00DD2FE0">
        <w:rPr>
          <w:rFonts w:eastAsia="Calibri"/>
          <w:spacing w:val="-2"/>
          <w:sz w:val="28"/>
          <w:szCs w:val="28"/>
          <w:u w:val="single"/>
          <w:rtl/>
          <w:lang w:val="en-CA"/>
        </w:rPr>
        <w:t xml:space="preserve">حيث يوضح المرفق رقم </w:t>
      </w:r>
      <w:r w:rsidRPr="00DD2FE0">
        <w:rPr>
          <w:rFonts w:eastAsia="Calibri"/>
          <w:spacing w:val="-2"/>
          <w:sz w:val="28"/>
          <w:szCs w:val="20"/>
          <w:u w:val="single"/>
          <w:rtl/>
          <w:lang w:val="en-CA"/>
        </w:rPr>
        <w:t>6</w:t>
      </w:r>
      <w:r w:rsidRPr="00DD2FE0">
        <w:rPr>
          <w:rFonts w:eastAsia="Calibri"/>
          <w:spacing w:val="-2"/>
          <w:sz w:val="28"/>
          <w:szCs w:val="28"/>
          <w:u w:val="single"/>
          <w:rtl/>
          <w:lang w:val="en-CA"/>
        </w:rPr>
        <w:t xml:space="preserve"> عدد المدارس والطلبة الكويتيين وغير الكويتيين في التربية الخاصة.</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 xml:space="preserve">يوضح الجدول أدناه نسب الأطفال بدولة الكويت حسب الجنس والنوع الجنسية لعام </w:t>
      </w:r>
      <w:r w:rsidRPr="00D64C82">
        <w:rPr>
          <w:rFonts w:eastAsia="Calibri"/>
          <w:sz w:val="28"/>
          <w:szCs w:val="20"/>
          <w:rtl/>
          <w:lang w:bidi="ar-KW"/>
        </w:rPr>
        <w:t>2018</w:t>
      </w:r>
    </w:p>
    <w:p w:rsidR="003A18D5" w:rsidRPr="00EC19D3" w:rsidRDefault="003A18D5" w:rsidP="003A18D5">
      <w:pPr>
        <w:pStyle w:val="SingleTxtGA"/>
        <w:rPr>
          <w:rFonts w:eastAsia="Calibri"/>
          <w:lang w:bidi="ar-KW"/>
        </w:rPr>
      </w:pPr>
      <w:r w:rsidRPr="00EC19D3">
        <w:rPr>
          <w:rFonts w:ascii="Calibri" w:eastAsia="Calibri" w:hAnsi="Calibri" w:cs="Arial"/>
          <w:noProof/>
          <w:sz w:val="22"/>
          <w:szCs w:val="22"/>
          <w:lang w:val="en-GB" w:eastAsia="en-GB"/>
        </w:rPr>
        <w:drawing>
          <wp:anchor distT="0" distB="0" distL="114300" distR="114300" simplePos="0" relativeHeight="251659264" behindDoc="0" locked="0" layoutInCell="1" allowOverlap="1" wp14:anchorId="082A2CCA" wp14:editId="55050664">
            <wp:simplePos x="0" y="0"/>
            <wp:positionH relativeFrom="margin">
              <wp:posOffset>383676</wp:posOffset>
            </wp:positionH>
            <wp:positionV relativeFrom="paragraph">
              <wp:posOffset>100295</wp:posOffset>
            </wp:positionV>
            <wp:extent cx="5076825" cy="171450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A18D5" w:rsidRPr="00EC19D3" w:rsidRDefault="003A18D5" w:rsidP="003A18D5">
      <w:pPr>
        <w:pStyle w:val="SingleTxtGA"/>
        <w:rPr>
          <w:rFonts w:eastAsia="Calibri"/>
          <w:lang w:bidi="ar-KW"/>
        </w:rPr>
      </w:pPr>
    </w:p>
    <w:p w:rsidR="003A18D5" w:rsidRPr="00EC19D3" w:rsidRDefault="003A18D5" w:rsidP="003A18D5">
      <w:pPr>
        <w:pStyle w:val="SingleTxtGA"/>
        <w:rPr>
          <w:rFonts w:eastAsia="Calibri"/>
          <w:lang w:bidi="ar-KW"/>
        </w:rPr>
      </w:pPr>
    </w:p>
    <w:p w:rsidR="003A18D5" w:rsidRPr="00EC19D3" w:rsidRDefault="003A18D5" w:rsidP="003A18D5">
      <w:pPr>
        <w:pStyle w:val="SingleTxtGA"/>
        <w:rPr>
          <w:rFonts w:eastAsia="Calibri"/>
          <w:lang w:bidi="ar-KW"/>
        </w:rPr>
      </w:pPr>
    </w:p>
    <w:p w:rsidR="003A18D5" w:rsidRPr="00EC19D3" w:rsidRDefault="003A18D5" w:rsidP="003A18D5">
      <w:pPr>
        <w:pStyle w:val="SingleTxtGA"/>
        <w:rPr>
          <w:rFonts w:eastAsia="Calibri"/>
          <w:lang w:bidi="ar-KW"/>
        </w:rPr>
      </w:pPr>
    </w:p>
    <w:p w:rsidR="003A18D5" w:rsidRPr="00EC19D3" w:rsidRDefault="003A18D5" w:rsidP="003A18D5">
      <w:pPr>
        <w:pStyle w:val="SingleTxtGA"/>
        <w:rPr>
          <w:rFonts w:eastAsia="Calibri"/>
          <w:u w:val="single"/>
          <w:rtl/>
          <w:lang w:val="en-CA"/>
        </w:rPr>
      </w:pPr>
    </w:p>
    <w:p w:rsidR="003A18D5" w:rsidRPr="00EC19D3" w:rsidRDefault="003A18D5" w:rsidP="003A18D5">
      <w:pPr>
        <w:pStyle w:val="SingleTxtGA"/>
        <w:rPr>
          <w:rFonts w:eastAsia="Calibri"/>
          <w:u w:val="single"/>
          <w:rtl/>
          <w:lang w:val="en-CA" w:bidi="ar-KW"/>
        </w:rPr>
      </w:pPr>
    </w:p>
    <w:p w:rsidR="003A18D5" w:rsidRPr="001D12C3" w:rsidRDefault="003A18D5" w:rsidP="003A18D5">
      <w:pPr>
        <w:pStyle w:val="SingleTxtGA"/>
        <w:spacing w:after="240"/>
        <w:rPr>
          <w:rFonts w:eastAsia="Calibri"/>
          <w:u w:val="single"/>
          <w:rtl/>
          <w:lang w:val="en-CA"/>
        </w:rPr>
      </w:pPr>
      <w:r w:rsidRPr="001D12C3">
        <w:rPr>
          <w:rFonts w:eastAsia="Calibri"/>
          <w:u w:val="single"/>
          <w:rtl/>
          <w:lang w:val="en-CA" w:bidi="ar-KW"/>
        </w:rPr>
        <w:t>و</w:t>
      </w:r>
      <w:r w:rsidRPr="001D12C3">
        <w:rPr>
          <w:rFonts w:eastAsia="Calibri"/>
          <w:u w:val="single"/>
          <w:rtl/>
          <w:lang w:val="en-CA"/>
        </w:rPr>
        <w:t>يوضح المرفق رقم (</w:t>
      </w:r>
      <w:r w:rsidRPr="00D64C82">
        <w:rPr>
          <w:rFonts w:eastAsia="Calibri" w:hint="cs"/>
          <w:szCs w:val="20"/>
          <w:u w:val="single"/>
          <w:rtl/>
          <w:lang w:val="en-CA"/>
        </w:rPr>
        <w:t>7</w:t>
      </w:r>
      <w:r w:rsidRPr="001D12C3">
        <w:rPr>
          <w:rFonts w:eastAsia="Calibri"/>
          <w:u w:val="single"/>
          <w:rtl/>
          <w:lang w:val="en-CA"/>
        </w:rPr>
        <w:t xml:space="preserve">) أعداد المسجلين في الهيئة العامة لشئون ذوي الإعاقة لعام </w:t>
      </w:r>
      <w:r w:rsidRPr="00D64C82">
        <w:rPr>
          <w:rFonts w:eastAsia="Calibri"/>
          <w:szCs w:val="20"/>
          <w:u w:val="single"/>
          <w:rtl/>
          <w:lang w:val="en-CA"/>
        </w:rPr>
        <w:t>2016</w:t>
      </w:r>
      <w:r w:rsidRPr="001D12C3">
        <w:rPr>
          <w:rFonts w:eastAsia="Calibri"/>
          <w:u w:val="single"/>
          <w:rtl/>
          <w:lang w:val="en-CA"/>
        </w:rPr>
        <w:t>.</w:t>
      </w:r>
    </w:p>
    <w:p w:rsidR="003A18D5" w:rsidRPr="00EC19D3" w:rsidRDefault="003A18D5" w:rsidP="003A18D5">
      <w:pPr>
        <w:pStyle w:val="SingleTxtGA"/>
        <w:spacing w:after="240"/>
        <w:rPr>
          <w:rFonts w:eastAsia="Calibri"/>
          <w:rtl/>
          <w:lang w:val="en-CA" w:bidi="ar-KW"/>
        </w:rPr>
      </w:pPr>
      <w:r w:rsidRPr="00EC19D3">
        <w:rPr>
          <w:rFonts w:eastAsia="Calibri"/>
          <w:rtl/>
          <w:lang w:val="en-CA" w:bidi="ar-KW"/>
        </w:rPr>
        <w:t>كما يوضح الجدول التالي شدة الإعاقة</w:t>
      </w:r>
      <w:r w:rsidRPr="00EC19D3">
        <w:rPr>
          <w:rFonts w:eastAsia="Calibri" w:hint="cs"/>
          <w:rtl/>
          <w:lang w:val="en-CA" w:bidi="ar-KW"/>
        </w:rPr>
        <w:t xml:space="preserve"> لسنة</w:t>
      </w:r>
      <w:proofErr w:type="gramStart"/>
      <w:r w:rsidRPr="00D64C82">
        <w:rPr>
          <w:rFonts w:eastAsia="Calibri"/>
          <w:szCs w:val="20"/>
          <w:lang w:bidi="ar-KW"/>
        </w:rPr>
        <w:t>2018</w:t>
      </w:r>
      <w:r w:rsidRPr="00EC19D3">
        <w:rPr>
          <w:rFonts w:eastAsia="Calibri"/>
          <w:lang w:bidi="ar-KW"/>
        </w:rPr>
        <w:t xml:space="preserve"> </w:t>
      </w:r>
      <w:r w:rsidRPr="00EC19D3">
        <w:rPr>
          <w:rFonts w:eastAsia="Calibri"/>
          <w:rtl/>
          <w:lang w:val="en-CA" w:bidi="ar-KW"/>
        </w:rPr>
        <w:t>:</w:t>
      </w:r>
      <w:proofErr w:type="gramEnd"/>
    </w:p>
    <w:tbl>
      <w:tblPr>
        <w:tblStyle w:val="ListTable6Colorful-Accent21"/>
        <w:bidiVisual/>
        <w:tblW w:w="4767" w:type="pct"/>
        <w:jc w:val="center"/>
        <w:tblLook w:val="04A0" w:firstRow="1" w:lastRow="0" w:firstColumn="1" w:lastColumn="0" w:noHBand="0" w:noVBand="1"/>
      </w:tblPr>
      <w:tblGrid>
        <w:gridCol w:w="678"/>
        <w:gridCol w:w="1306"/>
        <w:gridCol w:w="930"/>
        <w:gridCol w:w="878"/>
        <w:gridCol w:w="943"/>
        <w:gridCol w:w="943"/>
        <w:gridCol w:w="904"/>
        <w:gridCol w:w="784"/>
        <w:gridCol w:w="964"/>
        <w:gridCol w:w="1066"/>
      </w:tblGrid>
      <w:tr w:rsidR="003A18D5" w:rsidRPr="001D12C3" w:rsidTr="002A2E5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3A18D5" w:rsidRPr="001D12C3" w:rsidRDefault="003A18D5" w:rsidP="002A2E55">
            <w:pPr>
              <w:autoSpaceDE w:val="0"/>
              <w:autoSpaceDN w:val="0"/>
              <w:adjustRightInd w:val="0"/>
              <w:spacing w:before="60" w:after="60" w:line="340" w:lineRule="exact"/>
              <w:jc w:val="center"/>
              <w:rPr>
                <w:b w:val="0"/>
                <w:bCs w:val="0"/>
                <w:i/>
                <w:iCs/>
                <w:color w:val="auto"/>
                <w:sz w:val="28"/>
                <w:szCs w:val="26"/>
                <w:rtl/>
              </w:rPr>
            </w:pPr>
            <w:r w:rsidRPr="001D12C3">
              <w:rPr>
                <w:b w:val="0"/>
                <w:bCs w:val="0"/>
                <w:i/>
                <w:iCs/>
                <w:color w:val="auto"/>
                <w:sz w:val="28"/>
                <w:szCs w:val="26"/>
                <w:rtl/>
              </w:rPr>
              <w:t>الجنس</w:t>
            </w:r>
          </w:p>
        </w:tc>
        <w:tc>
          <w:tcPr>
            <w:tcW w:w="695"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تطويرية</w:t>
            </w:r>
          </w:p>
        </w:tc>
        <w:tc>
          <w:tcPr>
            <w:tcW w:w="495"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تعليمية</w:t>
            </w:r>
          </w:p>
        </w:tc>
        <w:tc>
          <w:tcPr>
            <w:tcW w:w="467"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سمعية</w:t>
            </w:r>
          </w:p>
        </w:tc>
        <w:tc>
          <w:tcPr>
            <w:tcW w:w="502"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ذهنية</w:t>
            </w:r>
          </w:p>
        </w:tc>
        <w:tc>
          <w:tcPr>
            <w:tcW w:w="502"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حركية</w:t>
            </w:r>
          </w:p>
        </w:tc>
        <w:tc>
          <w:tcPr>
            <w:tcW w:w="481"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جسدية</w:t>
            </w:r>
          </w:p>
        </w:tc>
        <w:tc>
          <w:tcPr>
            <w:tcW w:w="417"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نفسية</w:t>
            </w:r>
          </w:p>
        </w:tc>
        <w:tc>
          <w:tcPr>
            <w:tcW w:w="513" w:type="pct"/>
            <w:noWrap/>
            <w:hideMark/>
          </w:tcPr>
          <w:p w:rsidR="003A18D5" w:rsidRPr="001D12C3"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b w:val="0"/>
                <w:bCs w:val="0"/>
                <w:i/>
                <w:iCs/>
                <w:color w:val="auto"/>
                <w:sz w:val="24"/>
                <w:szCs w:val="26"/>
                <w:rtl/>
              </w:rPr>
            </w:pPr>
            <w:r w:rsidRPr="001D12C3">
              <w:rPr>
                <w:b w:val="0"/>
                <w:bCs w:val="0"/>
                <w:i/>
                <w:iCs/>
                <w:color w:val="auto"/>
                <w:sz w:val="24"/>
                <w:szCs w:val="26"/>
                <w:rtl/>
              </w:rPr>
              <w:t>بصرية</w:t>
            </w:r>
          </w:p>
        </w:tc>
        <w:tc>
          <w:tcPr>
            <w:tcW w:w="567" w:type="pct"/>
            <w:noWrap/>
            <w:hideMark/>
          </w:tcPr>
          <w:p w:rsidR="003A18D5" w:rsidRPr="00C21B22" w:rsidRDefault="003A18D5" w:rsidP="002A2E55">
            <w:pPr>
              <w:autoSpaceDE w:val="0"/>
              <w:autoSpaceDN w:val="0"/>
              <w:adjustRightInd w:val="0"/>
              <w:spacing w:before="60" w:after="60" w:line="340" w:lineRule="exact"/>
              <w:jc w:val="center"/>
              <w:cnfStyle w:val="100000000000" w:firstRow="1" w:lastRow="0" w:firstColumn="0" w:lastColumn="0" w:oddVBand="0" w:evenVBand="0" w:oddHBand="0" w:evenHBand="0" w:firstRowFirstColumn="0" w:firstRowLastColumn="0" w:lastRowFirstColumn="0" w:lastRowLastColumn="0"/>
              <w:rPr>
                <w:i/>
                <w:iCs/>
                <w:color w:val="auto"/>
                <w:sz w:val="24"/>
                <w:szCs w:val="26"/>
                <w:rtl/>
              </w:rPr>
            </w:pPr>
            <w:r w:rsidRPr="00C21B22">
              <w:rPr>
                <w:i/>
                <w:iCs/>
                <w:color w:val="auto"/>
                <w:sz w:val="24"/>
                <w:szCs w:val="26"/>
                <w:rtl/>
              </w:rPr>
              <w:t>المجموع</w:t>
            </w:r>
          </w:p>
        </w:tc>
      </w:tr>
      <w:tr w:rsidR="003A18D5" w:rsidRPr="001D12C3" w:rsidTr="002A2E5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3A18D5" w:rsidRPr="001D12C3" w:rsidRDefault="003A18D5" w:rsidP="002A2E55">
            <w:pPr>
              <w:autoSpaceDE w:val="0"/>
              <w:autoSpaceDN w:val="0"/>
              <w:adjustRightInd w:val="0"/>
              <w:spacing w:before="60" w:after="60" w:line="340" w:lineRule="exact"/>
              <w:jc w:val="center"/>
              <w:rPr>
                <w:color w:val="auto"/>
                <w:sz w:val="28"/>
                <w:szCs w:val="26"/>
              </w:rPr>
            </w:pPr>
            <w:r w:rsidRPr="001D12C3">
              <w:rPr>
                <w:color w:val="auto"/>
                <w:sz w:val="28"/>
                <w:szCs w:val="26"/>
                <w:rtl/>
              </w:rPr>
              <w:t>انثى</w:t>
            </w:r>
          </w:p>
        </w:tc>
        <w:tc>
          <w:tcPr>
            <w:tcW w:w="695"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tl/>
              </w:rPr>
            </w:pPr>
            <w:r w:rsidRPr="00C21B22">
              <w:rPr>
                <w:color w:val="auto"/>
                <w:szCs w:val="16"/>
              </w:rPr>
              <w:t>1218</w:t>
            </w:r>
          </w:p>
        </w:tc>
        <w:tc>
          <w:tcPr>
            <w:tcW w:w="495"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1787</w:t>
            </w:r>
          </w:p>
        </w:tc>
        <w:tc>
          <w:tcPr>
            <w:tcW w:w="46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2327</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5672</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9214</w:t>
            </w:r>
          </w:p>
        </w:tc>
        <w:tc>
          <w:tcPr>
            <w:tcW w:w="481"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3695</w:t>
            </w:r>
          </w:p>
        </w:tc>
        <w:tc>
          <w:tcPr>
            <w:tcW w:w="41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16</w:t>
            </w:r>
          </w:p>
        </w:tc>
        <w:tc>
          <w:tcPr>
            <w:tcW w:w="513"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color w:val="auto"/>
                <w:szCs w:val="16"/>
              </w:rPr>
            </w:pPr>
            <w:r w:rsidRPr="00C21B22">
              <w:rPr>
                <w:color w:val="auto"/>
                <w:szCs w:val="16"/>
              </w:rPr>
              <w:t>1917</w:t>
            </w:r>
          </w:p>
        </w:tc>
        <w:tc>
          <w:tcPr>
            <w:tcW w:w="56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25846</w:t>
            </w:r>
          </w:p>
        </w:tc>
      </w:tr>
      <w:tr w:rsidR="003A18D5" w:rsidRPr="001D12C3" w:rsidTr="002A2E55">
        <w:trPr>
          <w:trHeight w:val="28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3A18D5" w:rsidRPr="001D12C3" w:rsidRDefault="003A18D5" w:rsidP="002A2E55">
            <w:pPr>
              <w:autoSpaceDE w:val="0"/>
              <w:autoSpaceDN w:val="0"/>
              <w:adjustRightInd w:val="0"/>
              <w:spacing w:before="60" w:after="60" w:line="340" w:lineRule="exact"/>
              <w:jc w:val="center"/>
              <w:rPr>
                <w:color w:val="auto"/>
                <w:sz w:val="28"/>
                <w:szCs w:val="26"/>
              </w:rPr>
            </w:pPr>
            <w:r w:rsidRPr="001D12C3">
              <w:rPr>
                <w:color w:val="auto"/>
                <w:sz w:val="28"/>
                <w:szCs w:val="26"/>
                <w:rtl/>
              </w:rPr>
              <w:t>ذكر</w:t>
            </w:r>
          </w:p>
        </w:tc>
        <w:tc>
          <w:tcPr>
            <w:tcW w:w="695"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tl/>
              </w:rPr>
            </w:pPr>
            <w:r w:rsidRPr="00C21B22">
              <w:rPr>
                <w:color w:val="auto"/>
                <w:szCs w:val="16"/>
              </w:rPr>
              <w:t>2532</w:t>
            </w:r>
          </w:p>
        </w:tc>
        <w:tc>
          <w:tcPr>
            <w:tcW w:w="495"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4040</w:t>
            </w:r>
          </w:p>
        </w:tc>
        <w:tc>
          <w:tcPr>
            <w:tcW w:w="467"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2707</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10114</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12991</w:t>
            </w:r>
          </w:p>
        </w:tc>
        <w:tc>
          <w:tcPr>
            <w:tcW w:w="481"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3947</w:t>
            </w:r>
          </w:p>
        </w:tc>
        <w:tc>
          <w:tcPr>
            <w:tcW w:w="417"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42</w:t>
            </w:r>
          </w:p>
        </w:tc>
        <w:tc>
          <w:tcPr>
            <w:tcW w:w="513"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color w:val="auto"/>
                <w:szCs w:val="16"/>
              </w:rPr>
            </w:pPr>
            <w:r w:rsidRPr="00C21B22">
              <w:rPr>
                <w:color w:val="auto"/>
                <w:szCs w:val="16"/>
              </w:rPr>
              <w:t>2904</w:t>
            </w:r>
          </w:p>
        </w:tc>
        <w:tc>
          <w:tcPr>
            <w:tcW w:w="567" w:type="pct"/>
            <w:noWrap/>
            <w:hideMark/>
          </w:tcPr>
          <w:p w:rsidR="003A18D5" w:rsidRPr="00C21B22" w:rsidRDefault="003A18D5" w:rsidP="002A2E55">
            <w:pPr>
              <w:autoSpaceDE w:val="0"/>
              <w:autoSpaceDN w:val="0"/>
              <w:adjustRightInd w:val="0"/>
              <w:spacing w:before="60" w:after="60" w:line="340" w:lineRule="exact"/>
              <w:jc w:val="center"/>
              <w:cnfStyle w:val="000000000000" w:firstRow="0" w:lastRow="0" w:firstColumn="0" w:lastColumn="0" w:oddVBand="0" w:evenVBand="0" w:oddHBand="0" w:evenHBand="0" w:firstRowFirstColumn="0" w:firstRowLastColumn="0" w:lastRowFirstColumn="0" w:lastRowLastColumn="0"/>
              <w:rPr>
                <w:b/>
                <w:bCs/>
                <w:color w:val="auto"/>
                <w:szCs w:val="16"/>
              </w:rPr>
            </w:pPr>
            <w:r w:rsidRPr="00C21B22">
              <w:rPr>
                <w:b/>
                <w:bCs/>
                <w:color w:val="auto"/>
                <w:szCs w:val="16"/>
              </w:rPr>
              <w:t>39277</w:t>
            </w:r>
          </w:p>
        </w:tc>
      </w:tr>
      <w:tr w:rsidR="003A18D5" w:rsidRPr="001D12C3" w:rsidTr="002A2E5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3A18D5" w:rsidRPr="001D12C3" w:rsidRDefault="003A18D5" w:rsidP="002A2E55">
            <w:pPr>
              <w:autoSpaceDE w:val="0"/>
              <w:autoSpaceDN w:val="0"/>
              <w:adjustRightInd w:val="0"/>
              <w:spacing w:before="60" w:after="60" w:line="340" w:lineRule="exact"/>
              <w:jc w:val="center"/>
              <w:rPr>
                <w:color w:val="auto"/>
                <w:sz w:val="28"/>
                <w:szCs w:val="26"/>
              </w:rPr>
            </w:pPr>
            <w:r w:rsidRPr="001D12C3">
              <w:rPr>
                <w:color w:val="auto"/>
                <w:sz w:val="28"/>
                <w:szCs w:val="26"/>
                <w:rtl/>
              </w:rPr>
              <w:t>المجموع</w:t>
            </w:r>
          </w:p>
        </w:tc>
        <w:tc>
          <w:tcPr>
            <w:tcW w:w="695"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tl/>
              </w:rPr>
            </w:pPr>
            <w:r w:rsidRPr="00C21B22">
              <w:rPr>
                <w:b/>
                <w:bCs/>
                <w:color w:val="auto"/>
                <w:szCs w:val="16"/>
              </w:rPr>
              <w:t>3750</w:t>
            </w:r>
          </w:p>
        </w:tc>
        <w:tc>
          <w:tcPr>
            <w:tcW w:w="495"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5827</w:t>
            </w:r>
          </w:p>
        </w:tc>
        <w:tc>
          <w:tcPr>
            <w:tcW w:w="46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5034</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15786</w:t>
            </w:r>
          </w:p>
        </w:tc>
        <w:tc>
          <w:tcPr>
            <w:tcW w:w="502"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22205</w:t>
            </w:r>
          </w:p>
        </w:tc>
        <w:tc>
          <w:tcPr>
            <w:tcW w:w="481"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7642</w:t>
            </w:r>
          </w:p>
        </w:tc>
        <w:tc>
          <w:tcPr>
            <w:tcW w:w="41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58</w:t>
            </w:r>
          </w:p>
        </w:tc>
        <w:tc>
          <w:tcPr>
            <w:tcW w:w="513"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4821</w:t>
            </w:r>
          </w:p>
        </w:tc>
        <w:tc>
          <w:tcPr>
            <w:tcW w:w="567" w:type="pct"/>
            <w:noWrap/>
            <w:hideMark/>
          </w:tcPr>
          <w:p w:rsidR="003A18D5" w:rsidRPr="00C21B22" w:rsidRDefault="003A18D5" w:rsidP="002A2E55">
            <w:pPr>
              <w:autoSpaceDE w:val="0"/>
              <w:autoSpaceDN w:val="0"/>
              <w:adjustRightInd w:val="0"/>
              <w:spacing w:before="60" w:after="60" w:line="340" w:lineRule="exact"/>
              <w:jc w:val="center"/>
              <w:cnfStyle w:val="000000100000" w:firstRow="0" w:lastRow="0" w:firstColumn="0" w:lastColumn="0" w:oddVBand="0" w:evenVBand="0" w:oddHBand="1" w:evenHBand="0" w:firstRowFirstColumn="0" w:firstRowLastColumn="0" w:lastRowFirstColumn="0" w:lastRowLastColumn="0"/>
              <w:rPr>
                <w:b/>
                <w:bCs/>
                <w:color w:val="auto"/>
                <w:szCs w:val="16"/>
              </w:rPr>
            </w:pPr>
            <w:r w:rsidRPr="00C21B22">
              <w:rPr>
                <w:b/>
                <w:bCs/>
                <w:color w:val="auto"/>
                <w:szCs w:val="16"/>
              </w:rPr>
              <w:t>65123</w:t>
            </w:r>
          </w:p>
        </w:tc>
      </w:tr>
    </w:tbl>
    <w:p w:rsidR="003A18D5" w:rsidRPr="00EC19D3" w:rsidRDefault="003A18D5" w:rsidP="003A18D5">
      <w:pPr>
        <w:pStyle w:val="SingleTxtGA"/>
        <w:spacing w:before="360"/>
        <w:rPr>
          <w:rFonts w:eastAsia="Calibri"/>
          <w:rtl/>
          <w:lang w:bidi="ar-KW"/>
        </w:rPr>
      </w:pPr>
      <w:r w:rsidRPr="00D64C82">
        <w:rPr>
          <w:rFonts w:eastAsia="Calibri"/>
          <w:szCs w:val="20"/>
          <w:u w:val="single"/>
          <w:rtl/>
        </w:rPr>
        <w:t>20</w:t>
      </w:r>
      <w:r w:rsidRPr="001D12C3">
        <w:rPr>
          <w:rFonts w:eastAsia="Calibri"/>
          <w:u w:val="single"/>
          <w:rtl/>
        </w:rPr>
        <w:t>-</w:t>
      </w:r>
      <w:r w:rsidRPr="001D12C3">
        <w:rPr>
          <w:rFonts w:eastAsia="Calibri"/>
          <w:u w:val="single"/>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2"/>
          <w:szCs w:val="22"/>
          <w:rtl/>
          <w:lang w:bidi="ar-KW"/>
        </w:rPr>
      </w:pPr>
      <w:r w:rsidRPr="00EC19D3">
        <w:rPr>
          <w:rFonts w:eastAsia="Calibri"/>
          <w:sz w:val="28"/>
          <w:szCs w:val="28"/>
          <w:rtl/>
          <w:lang w:bidi="ar-KW"/>
        </w:rPr>
        <w:t xml:space="preserve">صدر القانون </w:t>
      </w:r>
      <w:r w:rsidRPr="00EC19D3">
        <w:rPr>
          <w:rFonts w:eastAsia="Calibri"/>
          <w:sz w:val="28"/>
          <w:szCs w:val="28"/>
          <w:rtl/>
        </w:rPr>
        <w:t>رقم</w:t>
      </w:r>
      <w:r w:rsidRPr="00EC19D3">
        <w:rPr>
          <w:rFonts w:eastAsia="Calibri"/>
          <w:sz w:val="28"/>
          <w:szCs w:val="28"/>
          <w:rtl/>
          <w:lang w:bidi="ar-KW"/>
        </w:rPr>
        <w:t xml:space="preserve"> </w:t>
      </w:r>
      <w:r w:rsidRPr="00D64C82">
        <w:rPr>
          <w:rFonts w:eastAsia="Calibri"/>
          <w:sz w:val="28"/>
          <w:szCs w:val="20"/>
          <w:rtl/>
          <w:lang w:bidi="ar-KW"/>
        </w:rPr>
        <w:t>67</w:t>
      </w:r>
      <w:r w:rsidRPr="00EC19D3">
        <w:rPr>
          <w:rFonts w:eastAsia="Calibri"/>
          <w:sz w:val="28"/>
          <w:szCs w:val="28"/>
          <w:rtl/>
          <w:lang w:bidi="ar-KW"/>
        </w:rPr>
        <w:t xml:space="preserve"> لسنة</w:t>
      </w:r>
      <w:r w:rsidRPr="00EC19D3">
        <w:rPr>
          <w:rFonts w:eastAsia="Calibri" w:hint="cs"/>
          <w:sz w:val="28"/>
          <w:szCs w:val="28"/>
          <w:rtl/>
          <w:lang w:bidi="ar-KW"/>
        </w:rPr>
        <w:t xml:space="preserve"> </w:t>
      </w:r>
      <w:r w:rsidRPr="00D64C82">
        <w:rPr>
          <w:rFonts w:eastAsia="Calibri"/>
          <w:sz w:val="28"/>
          <w:szCs w:val="20"/>
          <w:rtl/>
          <w:lang w:bidi="ar-KW"/>
        </w:rPr>
        <w:t>2015</w:t>
      </w:r>
      <w:r w:rsidRPr="00EC19D3">
        <w:rPr>
          <w:rFonts w:eastAsia="Calibri"/>
          <w:sz w:val="28"/>
          <w:szCs w:val="28"/>
          <w:rtl/>
          <w:lang w:bidi="ar-KW"/>
        </w:rPr>
        <w:t xml:space="preserve"> في شأن الديوان الوطني لحقوق الإنسان متضمنا في الديباجة الاستناد على المرسوم رقم </w:t>
      </w:r>
      <w:r w:rsidRPr="00D64C82">
        <w:rPr>
          <w:rFonts w:eastAsia="Calibri"/>
          <w:sz w:val="28"/>
          <w:szCs w:val="20"/>
          <w:rtl/>
          <w:lang w:bidi="ar-KW"/>
        </w:rPr>
        <w:t>104</w:t>
      </w:r>
      <w:r w:rsidRPr="00EC19D3">
        <w:rPr>
          <w:rFonts w:eastAsia="Calibri" w:hint="cs"/>
          <w:sz w:val="28"/>
          <w:szCs w:val="28"/>
          <w:rtl/>
          <w:lang w:bidi="ar-KW"/>
        </w:rPr>
        <w:t xml:space="preserve"> </w:t>
      </w:r>
      <w:r w:rsidRPr="00EC19D3">
        <w:rPr>
          <w:rFonts w:eastAsia="Calibri"/>
          <w:sz w:val="28"/>
          <w:szCs w:val="28"/>
          <w:rtl/>
          <w:lang w:bidi="ar-KW"/>
        </w:rPr>
        <w:t>لسنة</w:t>
      </w:r>
      <w:r>
        <w:rPr>
          <w:rFonts w:eastAsia="Calibri" w:hint="cs"/>
          <w:sz w:val="28"/>
          <w:szCs w:val="28"/>
          <w:rtl/>
          <w:lang w:bidi="ar-KW"/>
        </w:rPr>
        <w:t xml:space="preserve"> </w:t>
      </w:r>
      <w:r w:rsidRPr="00D64C82">
        <w:rPr>
          <w:rFonts w:eastAsia="Calibri"/>
          <w:sz w:val="28"/>
          <w:szCs w:val="20"/>
          <w:rtl/>
          <w:lang w:bidi="ar-KW"/>
        </w:rPr>
        <w:t>1991</w:t>
      </w:r>
      <w:r w:rsidRPr="00EC19D3">
        <w:rPr>
          <w:rFonts w:eastAsia="Calibri"/>
          <w:sz w:val="28"/>
          <w:szCs w:val="28"/>
          <w:rtl/>
          <w:lang w:bidi="ar-KW"/>
        </w:rPr>
        <w:t xml:space="preserve"> بالموافقة على انضمام دولة الكويت إلى اتفاقية الطفل ويأتي الاهتمام بالطفل في إنشاء الديوان الوطني لحقوق الإنسان كمرجعية أساسية في حماية حقوق الطفل وحفظ كرامته وفقاً للتشريعات الوطنية والاتفاقيات الدولية.</w:t>
      </w:r>
      <w:r w:rsidRPr="00EC19D3">
        <w:rPr>
          <w:rFonts w:hint="cs"/>
          <w:sz w:val="36"/>
          <w:szCs w:val="36"/>
          <w:rtl/>
          <w:lang w:bidi="ar-KW"/>
        </w:rPr>
        <w:t xml:space="preserve"> </w:t>
      </w:r>
      <w:r w:rsidRPr="00EC19D3">
        <w:rPr>
          <w:rFonts w:hint="cs"/>
          <w:sz w:val="28"/>
          <w:szCs w:val="28"/>
          <w:rtl/>
          <w:lang w:bidi="ar-KW"/>
        </w:rPr>
        <w:t xml:space="preserve">وفي إطار الجهود المستمرة نحو تفعيل الديوان الوطني لحقوق الانسان والقيام بواجباته المنصوص عليها في قانون انشائه، صدر المرسوم رقم </w:t>
      </w:r>
      <w:r w:rsidRPr="00D64C82">
        <w:rPr>
          <w:rFonts w:hint="cs"/>
          <w:sz w:val="28"/>
          <w:szCs w:val="20"/>
          <w:rtl/>
          <w:lang w:bidi="ar-KW"/>
        </w:rPr>
        <w:t>269</w:t>
      </w:r>
      <w:r w:rsidRPr="00EC19D3">
        <w:rPr>
          <w:rFonts w:hint="cs"/>
          <w:sz w:val="28"/>
          <w:szCs w:val="28"/>
          <w:rtl/>
          <w:lang w:bidi="ar-KW"/>
        </w:rPr>
        <w:t xml:space="preserve"> لسنة </w:t>
      </w:r>
      <w:r w:rsidRPr="00D64C82">
        <w:rPr>
          <w:rFonts w:hint="cs"/>
          <w:sz w:val="28"/>
          <w:szCs w:val="20"/>
          <w:rtl/>
          <w:lang w:bidi="ar-KW"/>
        </w:rPr>
        <w:t>2018</w:t>
      </w:r>
      <w:r w:rsidRPr="00EC19D3">
        <w:rPr>
          <w:rFonts w:hint="cs"/>
          <w:sz w:val="28"/>
          <w:szCs w:val="28"/>
          <w:rtl/>
          <w:lang w:bidi="ar-KW"/>
        </w:rPr>
        <w:t xml:space="preserve"> بتعيين أعضاء مجلس إدارة الديوان الوطني لحقوق الانسان.</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rPr>
      </w:pPr>
      <w:r w:rsidRPr="00EC19D3">
        <w:rPr>
          <w:sz w:val="28"/>
          <w:szCs w:val="28"/>
          <w:rtl/>
        </w:rPr>
        <w:t xml:space="preserve">تضمنت </w:t>
      </w:r>
      <w:r w:rsidRPr="00A45839">
        <w:rPr>
          <w:rFonts w:eastAsia="Calibri"/>
          <w:sz w:val="28"/>
          <w:szCs w:val="28"/>
          <w:rtl/>
        </w:rPr>
        <w:t>المادة</w:t>
      </w:r>
      <w:r w:rsidRPr="00EC19D3">
        <w:rPr>
          <w:sz w:val="28"/>
          <w:szCs w:val="28"/>
          <w:rtl/>
        </w:rPr>
        <w:t xml:space="preserve"> (</w:t>
      </w:r>
      <w:r w:rsidRPr="00D64C82">
        <w:rPr>
          <w:sz w:val="28"/>
          <w:szCs w:val="20"/>
          <w:rtl/>
        </w:rPr>
        <w:t>6</w:t>
      </w:r>
      <w:r w:rsidRPr="00EC19D3">
        <w:rPr>
          <w:sz w:val="28"/>
          <w:szCs w:val="28"/>
          <w:rtl/>
        </w:rPr>
        <w:t>) من القانون الاختصاصات الممنوحة له وتأتي منسجمة مع الفقرة رقم (</w:t>
      </w:r>
      <w:r w:rsidRPr="00D64C82">
        <w:rPr>
          <w:sz w:val="28"/>
          <w:szCs w:val="20"/>
          <w:rtl/>
        </w:rPr>
        <w:t>3</w:t>
      </w:r>
      <w:r w:rsidRPr="00EC19D3">
        <w:rPr>
          <w:sz w:val="28"/>
          <w:szCs w:val="28"/>
          <w:rtl/>
        </w:rPr>
        <w:t>) من مبادئ باريس.</w:t>
      </w:r>
    </w:p>
    <w:p w:rsidR="003A18D5" w:rsidRPr="00C21B22" w:rsidRDefault="003A18D5" w:rsidP="003A18D5">
      <w:pPr>
        <w:numPr>
          <w:ilvl w:val="0"/>
          <w:numId w:val="20"/>
        </w:numPr>
        <w:autoSpaceDE w:val="0"/>
        <w:autoSpaceDN w:val="0"/>
        <w:adjustRightInd w:val="0"/>
        <w:spacing w:after="120" w:line="360" w:lineRule="exact"/>
        <w:ind w:left="1604" w:right="1247" w:hanging="357"/>
        <w:rPr>
          <w:spacing w:val="-2"/>
          <w:sz w:val="28"/>
          <w:szCs w:val="28"/>
        </w:rPr>
      </w:pPr>
      <w:r w:rsidRPr="00C21B22">
        <w:rPr>
          <w:spacing w:val="-2"/>
          <w:sz w:val="28"/>
          <w:szCs w:val="28"/>
          <w:rtl/>
        </w:rPr>
        <w:t>جاءت المادة (</w:t>
      </w:r>
      <w:r w:rsidRPr="00C21B22">
        <w:rPr>
          <w:spacing w:val="-2"/>
          <w:sz w:val="28"/>
          <w:szCs w:val="20"/>
          <w:rtl/>
        </w:rPr>
        <w:t>9</w:t>
      </w:r>
      <w:r w:rsidRPr="00C21B22">
        <w:rPr>
          <w:spacing w:val="-2"/>
          <w:sz w:val="28"/>
          <w:szCs w:val="28"/>
          <w:rtl/>
        </w:rPr>
        <w:t>) من القانون لتؤكد على تشكيل لجان دائمة من قبل مجلس الإدارة، ومن بين هذه اللجان (لجنة حقوق الأسرة) وباعتبار أن الطفل من أهم مكونات الأسرة فإن إدراج (لجنة حقوق الأسرة) كلجنة ثابتة وأساسية منصوص عليها في القانون يؤكد اهتمام التشريعات الوطنية بالطفل.</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lang w:bidi="ar-KW"/>
        </w:rPr>
        <w:t xml:space="preserve">كما أصدر وزير الداخلية </w:t>
      </w:r>
      <w:r w:rsidRPr="00EC19D3">
        <w:rPr>
          <w:rFonts w:hint="cs"/>
          <w:sz w:val="28"/>
          <w:szCs w:val="28"/>
          <w:rtl/>
          <w:lang w:bidi="ar-KW"/>
        </w:rPr>
        <w:t>القرار</w:t>
      </w:r>
      <w:r w:rsidRPr="00EC19D3">
        <w:rPr>
          <w:sz w:val="28"/>
          <w:szCs w:val="28"/>
          <w:rtl/>
          <w:lang w:bidi="ar-KW"/>
        </w:rPr>
        <w:t xml:space="preserve"> رقم (</w:t>
      </w:r>
      <w:proofErr w:type="gramStart"/>
      <w:r w:rsidRPr="00D64C82">
        <w:rPr>
          <w:sz w:val="28"/>
          <w:szCs w:val="20"/>
          <w:rtl/>
          <w:lang w:bidi="ar-KW"/>
        </w:rPr>
        <w:t>645</w:t>
      </w:r>
      <w:r w:rsidRPr="00EC19D3">
        <w:rPr>
          <w:sz w:val="28"/>
          <w:szCs w:val="28"/>
          <w:rtl/>
          <w:lang w:bidi="ar-KW"/>
        </w:rPr>
        <w:t>)/</w:t>
      </w:r>
      <w:proofErr w:type="gramEnd"/>
      <w:r w:rsidRPr="00D64C82">
        <w:rPr>
          <w:sz w:val="28"/>
          <w:szCs w:val="20"/>
          <w:rtl/>
          <w:lang w:bidi="ar-KW"/>
        </w:rPr>
        <w:t>2015</w:t>
      </w:r>
      <w:r w:rsidRPr="00EC19D3">
        <w:rPr>
          <w:sz w:val="28"/>
          <w:szCs w:val="28"/>
          <w:rtl/>
          <w:lang w:bidi="ar-KW"/>
        </w:rPr>
        <w:t xml:space="preserve"> بإنشاء "قسم حماية الطفل" يتبع إدارة حماية الأحداث ليتم تلقي البلاغات من فرق الحماية بالمستشفيات والقيام بالتحقيق المبدئي فيها ومن ثم إحالتها إلى جهات المختصة لاستكمال التحقيق إذا استدعى الأمر.</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kern w:val="24"/>
          <w:sz w:val="28"/>
          <w:szCs w:val="28"/>
          <w:u w:color="00B050"/>
          <w:bdr w:val="nil"/>
          <w:lang w:bidi="ar-KW"/>
        </w:rPr>
      </w:pPr>
      <w:r w:rsidRPr="00EC19D3">
        <w:rPr>
          <w:rFonts w:eastAsia="Arial Unicode MS"/>
          <w:kern w:val="24"/>
          <w:sz w:val="28"/>
          <w:szCs w:val="28"/>
          <w:u w:color="00B050"/>
          <w:bdr w:val="nil"/>
          <w:rtl/>
          <w:lang w:val="ar-SA"/>
        </w:rPr>
        <w:t xml:space="preserve">اتخذت وزارة الصحة إجراءات من شأنها حماية الأطفال فشكلت </w:t>
      </w:r>
      <w:r w:rsidRPr="00EC19D3">
        <w:rPr>
          <w:rFonts w:eastAsia="Arial Unicode MS" w:hint="cs"/>
          <w:kern w:val="24"/>
          <w:sz w:val="28"/>
          <w:szCs w:val="28"/>
          <w:u w:color="00B050"/>
          <w:bdr w:val="nil"/>
          <w:rtl/>
          <w:lang w:val="ar-SA"/>
        </w:rPr>
        <w:t>فرق</w:t>
      </w:r>
      <w:r w:rsidRPr="00EC19D3">
        <w:rPr>
          <w:rFonts w:eastAsia="Calibri"/>
          <w:kern w:val="24"/>
          <w:sz w:val="28"/>
          <w:szCs w:val="28"/>
          <w:u w:color="00B050"/>
          <w:bdr w:val="nil"/>
          <w:rtl/>
          <w:lang w:val="ar-SA"/>
        </w:rPr>
        <w:t xml:space="preserve"> حماية الطفل بقرار وزاري رقم (</w:t>
      </w:r>
      <w:r w:rsidRPr="00D64C82">
        <w:rPr>
          <w:rFonts w:eastAsia="Calibri"/>
          <w:kern w:val="24"/>
          <w:sz w:val="28"/>
          <w:szCs w:val="20"/>
          <w:u w:color="00B050"/>
          <w:bdr w:val="nil"/>
          <w:rtl/>
          <w:lang w:val="ar-SA"/>
        </w:rPr>
        <w:t>127</w:t>
      </w:r>
      <w:r w:rsidRPr="00EC19D3">
        <w:rPr>
          <w:rFonts w:eastAsia="Calibri"/>
          <w:kern w:val="24"/>
          <w:sz w:val="28"/>
          <w:szCs w:val="28"/>
          <w:u w:color="00B050"/>
          <w:bdr w:val="nil"/>
          <w:rtl/>
          <w:lang w:val="ar-SA"/>
        </w:rPr>
        <w:t xml:space="preserve">) </w:t>
      </w:r>
      <w:r w:rsidRPr="00EC19D3">
        <w:rPr>
          <w:rFonts w:eastAsia="Calibri" w:hint="cs"/>
          <w:kern w:val="24"/>
          <w:sz w:val="28"/>
          <w:szCs w:val="28"/>
          <w:u w:color="00B050"/>
          <w:bdr w:val="nil"/>
          <w:rtl/>
          <w:lang w:val="ar-SA"/>
        </w:rPr>
        <w:t xml:space="preserve">لعام </w:t>
      </w:r>
      <w:r w:rsidRPr="00D64C82">
        <w:rPr>
          <w:rFonts w:eastAsia="Calibri" w:hint="cs"/>
          <w:kern w:val="24"/>
          <w:sz w:val="28"/>
          <w:szCs w:val="20"/>
          <w:u w:color="00B050"/>
          <w:bdr w:val="nil"/>
          <w:rtl/>
          <w:lang w:val="ar-SA"/>
        </w:rPr>
        <w:t>2014</w:t>
      </w:r>
      <w:r w:rsidRPr="00EC19D3">
        <w:rPr>
          <w:rFonts w:eastAsia="Calibri" w:hint="cs"/>
          <w:kern w:val="24"/>
          <w:sz w:val="28"/>
          <w:szCs w:val="28"/>
          <w:u w:color="00B050"/>
          <w:bdr w:val="nil"/>
          <w:rtl/>
          <w:lang w:val="ar-SA"/>
        </w:rPr>
        <w:t xml:space="preserve"> </w:t>
      </w:r>
      <w:r w:rsidRPr="00EC19D3">
        <w:rPr>
          <w:rFonts w:eastAsia="Arial Unicode MS"/>
          <w:kern w:val="24"/>
          <w:sz w:val="28"/>
          <w:szCs w:val="28"/>
          <w:u w:color="00B050"/>
          <w:bdr w:val="nil"/>
          <w:rtl/>
          <w:lang w:val="ar-SA"/>
        </w:rPr>
        <w:t>ليساهم</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في</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سرعة</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اتخاذ</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القرار</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في</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مثل</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تلك</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الحالات</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والتدخل</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السريع</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لتأمين</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سلام</w:t>
      </w:r>
      <w:r w:rsidRPr="00EC19D3">
        <w:rPr>
          <w:rFonts w:eastAsia="Arial Unicode MS" w:hint="cs"/>
          <w:kern w:val="24"/>
          <w:sz w:val="28"/>
          <w:szCs w:val="28"/>
          <w:u w:color="00B050"/>
          <w:bdr w:val="nil"/>
          <w:rtl/>
          <w:lang w:val="ar-SA"/>
        </w:rPr>
        <w:t>ة</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الطفل</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وحمايته</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من</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التعرض</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لمزيد</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من</w:t>
      </w:r>
      <w:r w:rsidRPr="00EC19D3">
        <w:rPr>
          <w:rFonts w:eastAsia="Calibri"/>
          <w:kern w:val="24"/>
          <w:sz w:val="28"/>
          <w:szCs w:val="28"/>
          <w:u w:color="00B050"/>
          <w:bdr w:val="nil"/>
          <w:rtl/>
          <w:lang w:val="ar-SA"/>
        </w:rPr>
        <w:t xml:space="preserve"> </w:t>
      </w:r>
      <w:r w:rsidRPr="00EC19D3">
        <w:rPr>
          <w:rFonts w:eastAsia="Arial Unicode MS"/>
          <w:kern w:val="24"/>
          <w:sz w:val="28"/>
          <w:szCs w:val="28"/>
          <w:u w:color="00B050"/>
          <w:bdr w:val="nil"/>
          <w:rtl/>
          <w:lang w:val="ar-SA"/>
        </w:rPr>
        <w:t>العنف و</w:t>
      </w:r>
      <w:r w:rsidRPr="00EC19D3">
        <w:rPr>
          <w:rFonts w:eastAsia="Calibri"/>
          <w:kern w:val="24"/>
          <w:sz w:val="28"/>
          <w:szCs w:val="28"/>
          <w:u w:color="00B050"/>
          <w:bdr w:val="nil"/>
          <w:rtl/>
          <w:lang w:bidi="ar-KW"/>
        </w:rPr>
        <w:t>من</w:t>
      </w:r>
      <w:r w:rsidRPr="00EC19D3">
        <w:rPr>
          <w:rFonts w:eastAsia="Arial Unicode MS"/>
          <w:sz w:val="28"/>
          <w:szCs w:val="28"/>
          <w:u w:color="000000"/>
          <w:bdr w:val="nil"/>
          <w:rtl/>
          <w:lang w:val="ar-SA"/>
        </w:rPr>
        <w:t xml:space="preserve"> اختصاصاته </w:t>
      </w:r>
      <w:r w:rsidRPr="00EC19D3">
        <w:rPr>
          <w:rFonts w:eastAsia="Arial Unicode MS"/>
          <w:sz w:val="28"/>
          <w:szCs w:val="28"/>
          <w:u w:color="00B050"/>
          <w:bdr w:val="nil"/>
          <w:rtl/>
          <w:lang w:val="ar-SA"/>
        </w:rPr>
        <w:t>رصد</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ومتابعة</w:t>
      </w:r>
      <w:r w:rsidRPr="00EC19D3">
        <w:rPr>
          <w:rFonts w:eastAsia="Calibri"/>
          <w:sz w:val="28"/>
          <w:szCs w:val="28"/>
          <w:u w:color="00B050"/>
          <w:bdr w:val="nil"/>
          <w:rtl/>
          <w:lang w:val="ar-SA"/>
        </w:rPr>
        <w:t xml:space="preserve"> الحالات </w:t>
      </w:r>
      <w:r w:rsidRPr="00EC19D3">
        <w:rPr>
          <w:rFonts w:eastAsia="Arial Unicode MS"/>
          <w:sz w:val="28"/>
          <w:szCs w:val="28"/>
          <w:u w:color="00B050"/>
          <w:bdr w:val="nil"/>
          <w:rtl/>
          <w:lang w:val="ar-SA"/>
        </w:rPr>
        <w:t>بسرية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تامة</w:t>
      </w:r>
      <w:r w:rsidRPr="00EC19D3">
        <w:rPr>
          <w:rFonts w:eastAsia="Calibri"/>
          <w:sz w:val="28"/>
          <w:szCs w:val="28"/>
          <w:u w:color="00B050"/>
          <w:bdr w:val="nil"/>
          <w:rtl/>
          <w:lang w:val="ar-SA"/>
        </w:rPr>
        <w:t xml:space="preserve"> و</w:t>
      </w:r>
      <w:r w:rsidRPr="00EC19D3">
        <w:rPr>
          <w:rFonts w:eastAsia="Arial Unicode MS"/>
          <w:sz w:val="28"/>
          <w:szCs w:val="28"/>
          <w:u w:color="00B050"/>
          <w:bdr w:val="nil"/>
          <w:rtl/>
          <w:lang w:val="ar-SA"/>
        </w:rPr>
        <w:t>تلقي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الشكاوى</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عن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حالات</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تعرض</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الطفل</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للخطر</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أو</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الإساءة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أو</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الإهمال</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وإبلاغ</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أهل</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الطفل</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ومن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يقوم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برعايته</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بالملاحظات</w:t>
      </w:r>
      <w:r w:rsidRPr="00EC19D3">
        <w:rPr>
          <w:rFonts w:eastAsia="Calibri"/>
          <w:sz w:val="28"/>
          <w:szCs w:val="28"/>
          <w:u w:color="00B050"/>
          <w:bdr w:val="nil"/>
          <w:rtl/>
          <w:lang w:val="ar-SA"/>
        </w:rPr>
        <w:t xml:space="preserve"> و</w:t>
      </w:r>
      <w:r w:rsidRPr="00EC19D3">
        <w:rPr>
          <w:rFonts w:eastAsia="Arial Unicode MS"/>
          <w:sz w:val="28"/>
          <w:szCs w:val="28"/>
          <w:u w:color="00B050"/>
          <w:bdr w:val="nil"/>
          <w:rtl/>
          <w:lang w:val="ar-SA"/>
        </w:rPr>
        <w:t>بالإجراءات</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المتخذة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بهذا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الشأن</w:t>
      </w:r>
      <w:r w:rsidRPr="00EC19D3">
        <w:rPr>
          <w:rFonts w:eastAsia="Calibri"/>
          <w:sz w:val="28"/>
          <w:szCs w:val="28"/>
          <w:u w:color="00B050"/>
          <w:bdr w:val="nil"/>
          <w:rtl/>
          <w:lang w:val="ar-SA"/>
        </w:rPr>
        <w:t xml:space="preserve"> و</w:t>
      </w:r>
      <w:r w:rsidRPr="00EC19D3">
        <w:rPr>
          <w:rFonts w:eastAsia="Arial Unicode MS"/>
          <w:sz w:val="28"/>
          <w:szCs w:val="28"/>
          <w:u w:color="00B050"/>
          <w:bdr w:val="nil"/>
          <w:rtl/>
          <w:lang w:val="ar-SA"/>
        </w:rPr>
        <w:t>معاينة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وتقييم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الحالات</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التي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يتم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التبليغ</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عنها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طبيا،</w:t>
      </w:r>
      <w:r w:rsidRPr="00EC19D3">
        <w:rPr>
          <w:rFonts w:eastAsia="Calibri"/>
          <w:sz w:val="28"/>
          <w:szCs w:val="28"/>
          <w:u w:color="00B050"/>
          <w:bdr w:val="nil"/>
          <w:rtl/>
          <w:lang w:val="ar-SA"/>
        </w:rPr>
        <w:t xml:space="preserve"> </w:t>
      </w:r>
      <w:r w:rsidRPr="00EC19D3">
        <w:rPr>
          <w:rFonts w:eastAsia="Calibri" w:hint="cs"/>
          <w:sz w:val="28"/>
          <w:szCs w:val="28"/>
          <w:u w:color="00B050"/>
          <w:bdr w:val="nil"/>
          <w:rtl/>
          <w:lang w:val="ar-SA"/>
        </w:rPr>
        <w:t>و</w:t>
      </w:r>
      <w:r w:rsidRPr="00EC19D3">
        <w:rPr>
          <w:rFonts w:eastAsia="Arial Unicode MS"/>
          <w:sz w:val="28"/>
          <w:szCs w:val="28"/>
          <w:u w:color="00B050"/>
          <w:bdr w:val="nil"/>
          <w:rtl/>
          <w:lang w:val="ar-SA"/>
        </w:rPr>
        <w:t>اجتماعيا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ونفسيا</w:t>
      </w:r>
      <w:r w:rsidRPr="00EC19D3">
        <w:rPr>
          <w:rFonts w:eastAsia="Calibri"/>
          <w:sz w:val="28"/>
          <w:szCs w:val="28"/>
          <w:u w:color="00B050"/>
          <w:bdr w:val="nil"/>
          <w:rtl/>
          <w:lang w:val="ar-SA"/>
        </w:rPr>
        <w:t xml:space="preserve"> وإجراء المقابلة الإكلينيكية مع الطفل و</w:t>
      </w:r>
      <w:r w:rsidRPr="00EC19D3">
        <w:rPr>
          <w:rFonts w:eastAsia="Arial Unicode MS"/>
          <w:sz w:val="28"/>
          <w:szCs w:val="28"/>
          <w:u w:color="00B050"/>
          <w:bdr w:val="nil"/>
          <w:rtl/>
          <w:lang w:val="ar-SA"/>
        </w:rPr>
        <w:t>اتخاذ</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ما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يلزم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من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إجراءات</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لمعالجة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ذوي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الطفل</w:t>
      </w:r>
      <w:r w:rsidRPr="00EC19D3">
        <w:rPr>
          <w:rFonts w:eastAsia="Calibri"/>
          <w:sz w:val="28"/>
          <w:szCs w:val="28"/>
          <w:u w:color="00B050"/>
          <w:bdr w:val="nil"/>
          <w:rtl/>
          <w:lang w:val="ar-SA"/>
        </w:rPr>
        <w:t xml:space="preserve"> - </w:t>
      </w:r>
      <w:r w:rsidRPr="00EC19D3">
        <w:rPr>
          <w:rFonts w:eastAsia="Arial Unicode MS"/>
          <w:sz w:val="28"/>
          <w:szCs w:val="28"/>
          <w:u w:color="00B050"/>
          <w:bdr w:val="nil"/>
          <w:rtl/>
          <w:lang w:val="ar-SA"/>
        </w:rPr>
        <w:t>مسببي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الأذى</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للطفل</w:t>
      </w:r>
      <w:r w:rsidRPr="00EC19D3">
        <w:rPr>
          <w:rFonts w:eastAsia="Calibri"/>
          <w:sz w:val="28"/>
          <w:szCs w:val="28"/>
          <w:u w:color="00B050"/>
          <w:bdr w:val="nil"/>
          <w:rtl/>
          <w:lang w:val="ar-SA"/>
        </w:rPr>
        <w:t xml:space="preserve"> - </w:t>
      </w:r>
      <w:r w:rsidRPr="00EC19D3">
        <w:rPr>
          <w:rFonts w:eastAsia="Arial Unicode MS"/>
          <w:sz w:val="28"/>
          <w:szCs w:val="28"/>
          <w:u w:color="00B050"/>
          <w:bdr w:val="nil"/>
          <w:rtl/>
          <w:lang w:val="ar-SA"/>
        </w:rPr>
        <w:t>ليعاد</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تأهيلهم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ويتمكنوا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من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رعايته،</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ومن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ثم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يتمكن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هو</w:t>
      </w:r>
      <w:r w:rsidRPr="00EC19D3">
        <w:rPr>
          <w:rFonts w:eastAsia="Calibri"/>
          <w:sz w:val="28"/>
          <w:szCs w:val="28"/>
          <w:u w:color="00B050"/>
          <w:bdr w:val="nil"/>
          <w:rtl/>
          <w:lang w:val="ar-SA"/>
        </w:rPr>
        <w:t xml:space="preserve"> و</w:t>
      </w:r>
      <w:r w:rsidRPr="00EC19D3">
        <w:rPr>
          <w:rFonts w:eastAsia="Arial Unicode MS"/>
          <w:sz w:val="28"/>
          <w:szCs w:val="28"/>
          <w:u w:color="00B050"/>
          <w:bdr w:val="nil"/>
          <w:rtl/>
          <w:lang w:val="ar-SA"/>
        </w:rPr>
        <w:t>ذويه</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من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الاندماج</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في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المجتمع</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ويتم إعداد</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تقرير</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نهائي</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يضم</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تقارير</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طبية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ونفسية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واجتماعية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بالإضافة</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إلى</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التوصيات حول</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الأطفال الذين</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تعرضوا</w:t>
      </w:r>
      <w:r w:rsidRPr="00EC19D3">
        <w:rPr>
          <w:rFonts w:eastAsia="Calibri"/>
          <w:sz w:val="28"/>
          <w:szCs w:val="28"/>
          <w:u w:color="00B050"/>
          <w:bdr w:val="nil"/>
          <w:rtl/>
          <w:lang w:val="ar-SA"/>
        </w:rPr>
        <w:t xml:space="preserve"> </w:t>
      </w:r>
      <w:r w:rsidRPr="00EC19D3">
        <w:rPr>
          <w:rFonts w:eastAsia="Arial Unicode MS"/>
          <w:sz w:val="28"/>
          <w:szCs w:val="28"/>
          <w:u w:color="00B050"/>
          <w:bdr w:val="nil"/>
          <w:rtl/>
          <w:lang w:val="ar-SA"/>
        </w:rPr>
        <w:t>للاعتداء.</w:t>
      </w:r>
    </w:p>
    <w:p w:rsidR="003A18D5" w:rsidRPr="00EC19D3" w:rsidRDefault="003A18D5" w:rsidP="003A18D5">
      <w:pPr>
        <w:pStyle w:val="SingleTxtGA"/>
        <w:rPr>
          <w:rFonts w:eastAsia="Calibri"/>
          <w:rtl/>
          <w:lang w:bidi="ar-KW"/>
        </w:rPr>
      </w:pPr>
      <w:r w:rsidRPr="00D64C82">
        <w:rPr>
          <w:rFonts w:eastAsia="Calibri"/>
          <w:szCs w:val="20"/>
          <w:u w:val="single"/>
          <w:rtl/>
          <w:lang w:bidi="ar-KW"/>
        </w:rPr>
        <w:t>22</w:t>
      </w:r>
      <w:r w:rsidRPr="001D12C3">
        <w:rPr>
          <w:rFonts w:eastAsia="Calibri"/>
          <w:u w:val="single"/>
          <w:rtl/>
          <w:lang w:bidi="ar-KW"/>
        </w:rPr>
        <w:t>-</w:t>
      </w:r>
      <w:r w:rsidRPr="00EC19D3">
        <w:rPr>
          <w:rFonts w:eastAsia="Calibri"/>
          <w:rtl/>
          <w:lang w:bidi="ar-KW"/>
        </w:rPr>
        <w:t xml:space="preserve"> </w:t>
      </w:r>
    </w:p>
    <w:p w:rsidR="003A18D5" w:rsidRPr="001D12C3"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u w:val="single"/>
          <w:lang w:bidi="ar-KW"/>
        </w:rPr>
      </w:pPr>
      <w:r w:rsidRPr="001D12C3">
        <w:rPr>
          <w:rFonts w:eastAsia="Calibri" w:hint="cs"/>
          <w:spacing w:val="-2"/>
          <w:sz w:val="28"/>
          <w:szCs w:val="28"/>
          <w:rtl/>
          <w:lang w:bidi="ar-KW"/>
        </w:rPr>
        <w:t xml:space="preserve">نشير إلى حرص </w:t>
      </w:r>
      <w:r w:rsidRPr="001D12C3">
        <w:rPr>
          <w:rFonts w:eastAsia="Calibri" w:hint="cs"/>
          <w:spacing w:val="-2"/>
          <w:sz w:val="28"/>
          <w:szCs w:val="28"/>
          <w:rtl/>
        </w:rPr>
        <w:t>الدولة</w:t>
      </w:r>
      <w:r w:rsidRPr="001D12C3">
        <w:rPr>
          <w:rFonts w:eastAsia="Calibri"/>
          <w:spacing w:val="-2"/>
          <w:sz w:val="28"/>
          <w:szCs w:val="28"/>
          <w:rtl/>
          <w:lang w:bidi="ar-KW"/>
        </w:rPr>
        <w:t xml:space="preserve"> على مشاركة المجتمع المدني في تخطيط السياسات والخطط والبرامج المرتبطة في حقوق الطفل تمت مشاركة رئيس الجمعية الوطنية لحماية الطفل بشكل فعال في وضع قانون الطفل رقم </w:t>
      </w:r>
      <w:r w:rsidRPr="00D64C82">
        <w:rPr>
          <w:rFonts w:eastAsia="Calibri"/>
          <w:spacing w:val="-2"/>
          <w:sz w:val="28"/>
          <w:szCs w:val="20"/>
          <w:rtl/>
          <w:lang w:bidi="ar-KW"/>
        </w:rPr>
        <w:t>21</w:t>
      </w:r>
      <w:r w:rsidRPr="001D12C3">
        <w:rPr>
          <w:rFonts w:eastAsia="Calibri"/>
          <w:spacing w:val="-2"/>
          <w:sz w:val="28"/>
          <w:szCs w:val="28"/>
          <w:rtl/>
          <w:lang w:bidi="ar-KW"/>
        </w:rPr>
        <w:t xml:space="preserve"> لسنة </w:t>
      </w:r>
      <w:r w:rsidRPr="00D64C82">
        <w:rPr>
          <w:rFonts w:eastAsia="Calibri"/>
          <w:spacing w:val="-2"/>
          <w:sz w:val="28"/>
          <w:szCs w:val="20"/>
          <w:rtl/>
          <w:lang w:bidi="ar-KW"/>
        </w:rPr>
        <w:t>2015</w:t>
      </w:r>
      <w:r w:rsidRPr="001D12C3">
        <w:rPr>
          <w:rFonts w:eastAsia="Calibri" w:hint="cs"/>
          <w:spacing w:val="-2"/>
          <w:sz w:val="28"/>
          <w:szCs w:val="28"/>
          <w:rtl/>
          <w:lang w:bidi="ar-KW"/>
        </w:rPr>
        <w:t xml:space="preserve">، كما </w:t>
      </w:r>
      <w:r w:rsidRPr="001D12C3">
        <w:rPr>
          <w:rFonts w:eastAsia="Calibri"/>
          <w:spacing w:val="-2"/>
          <w:sz w:val="28"/>
          <w:szCs w:val="28"/>
          <w:rtl/>
          <w:lang w:bidi="ar-KW"/>
        </w:rPr>
        <w:t>تم تشكيل فريق الإرشاد الأسري والاجتماعي في المجلس الأعلى لش</w:t>
      </w:r>
      <w:r w:rsidRPr="001D12C3">
        <w:rPr>
          <w:rFonts w:eastAsia="Calibri" w:hint="cs"/>
          <w:spacing w:val="-2"/>
          <w:sz w:val="28"/>
          <w:szCs w:val="28"/>
          <w:rtl/>
          <w:lang w:bidi="ar-KW"/>
        </w:rPr>
        <w:t>ؤو</w:t>
      </w:r>
      <w:r w:rsidRPr="001D12C3">
        <w:rPr>
          <w:rFonts w:eastAsia="Calibri"/>
          <w:spacing w:val="-2"/>
          <w:sz w:val="28"/>
          <w:szCs w:val="28"/>
          <w:rtl/>
          <w:lang w:bidi="ar-KW"/>
        </w:rPr>
        <w:t xml:space="preserve">ن الأسرة بالشراكة مع الرابطة الوطنية للأمن الأسري (رواسي) ويختص الفريق </w:t>
      </w:r>
      <w:proofErr w:type="gramStart"/>
      <w:r w:rsidRPr="001D12C3">
        <w:rPr>
          <w:rFonts w:eastAsia="Calibri"/>
          <w:spacing w:val="-2"/>
          <w:sz w:val="28"/>
          <w:szCs w:val="28"/>
          <w:rtl/>
          <w:lang w:bidi="ar-KW"/>
        </w:rPr>
        <w:t>بالتالي:-</w:t>
      </w:r>
      <w:proofErr w:type="gramEnd"/>
    </w:p>
    <w:p w:rsidR="003A18D5" w:rsidRPr="00EC19D3" w:rsidRDefault="003A18D5" w:rsidP="003A18D5">
      <w:pPr>
        <w:pStyle w:val="Bullet1GA"/>
        <w:numPr>
          <w:ilvl w:val="0"/>
          <w:numId w:val="1"/>
        </w:numPr>
        <w:tabs>
          <w:tab w:val="clear" w:pos="2495"/>
          <w:tab w:val="left" w:pos="2150"/>
        </w:tabs>
        <w:bidi/>
        <w:ind w:left="2150"/>
        <w:rPr>
          <w:rFonts w:eastAsia="Calibri"/>
          <w:u w:val="single"/>
          <w:lang w:bidi="ar-KW"/>
        </w:rPr>
      </w:pPr>
      <w:r w:rsidRPr="00EC19D3">
        <w:rPr>
          <w:rFonts w:eastAsia="Calibri"/>
          <w:rtl/>
          <w:lang w:bidi="ar-KW"/>
        </w:rPr>
        <w:t>وضع خطة سنوية لإقامة محاضرات وتدريبات في الإرشاد الأسري والاجتماعي لتعزيز مكانة الأسرة.</w:t>
      </w:r>
    </w:p>
    <w:p w:rsidR="003A18D5" w:rsidRPr="00EC19D3" w:rsidRDefault="003A18D5" w:rsidP="003A18D5">
      <w:pPr>
        <w:pStyle w:val="Bullet1GA"/>
        <w:numPr>
          <w:ilvl w:val="0"/>
          <w:numId w:val="1"/>
        </w:numPr>
        <w:tabs>
          <w:tab w:val="clear" w:pos="2495"/>
          <w:tab w:val="left" w:pos="2150"/>
        </w:tabs>
        <w:bidi/>
        <w:ind w:left="2150"/>
        <w:rPr>
          <w:rFonts w:eastAsia="Calibri"/>
          <w:u w:val="single"/>
          <w:lang w:bidi="ar-KW"/>
        </w:rPr>
      </w:pPr>
      <w:r w:rsidRPr="00EC19D3">
        <w:rPr>
          <w:rFonts w:eastAsia="Calibri"/>
          <w:rtl/>
          <w:lang w:bidi="ar-KW"/>
        </w:rPr>
        <w:t>تحقيق الشراكة المؤسسية في العمل الإرشادي الأسري النفسي والاجتماعي مع مؤسسات المجتمع المدني والدولة.</w:t>
      </w:r>
    </w:p>
    <w:p w:rsidR="003A18D5" w:rsidRPr="00EC19D3" w:rsidRDefault="003A18D5" w:rsidP="003A18D5">
      <w:pPr>
        <w:pStyle w:val="Bullet1GA"/>
        <w:numPr>
          <w:ilvl w:val="0"/>
          <w:numId w:val="1"/>
        </w:numPr>
        <w:tabs>
          <w:tab w:val="clear" w:pos="2495"/>
          <w:tab w:val="left" w:pos="2150"/>
        </w:tabs>
        <w:bidi/>
        <w:ind w:left="2150"/>
        <w:rPr>
          <w:rFonts w:eastAsia="Calibri"/>
          <w:u w:val="single"/>
          <w:lang w:bidi="ar-KW"/>
        </w:rPr>
      </w:pPr>
      <w:r w:rsidRPr="00EC19D3">
        <w:rPr>
          <w:rFonts w:eastAsia="Calibri"/>
          <w:rtl/>
          <w:lang w:bidi="ar-KW"/>
        </w:rPr>
        <w:t>تنظيم فريق الإرشاد الأسري لقاء مع المكتب الإقليمي لليونيسف للشرق الأوسط وشمال أفريقيا، وتم مناقشة موضوعات الطفولة المبكرة والعنف ضد الأطفال والأحداث.</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شكلت وزارة </w:t>
      </w:r>
      <w:r w:rsidRPr="00EC19D3">
        <w:rPr>
          <w:rFonts w:eastAsia="Calibri"/>
          <w:sz w:val="28"/>
          <w:szCs w:val="28"/>
          <w:rtl/>
        </w:rPr>
        <w:t>الشؤون</w:t>
      </w:r>
      <w:r w:rsidRPr="00EC19D3">
        <w:rPr>
          <w:rFonts w:eastAsia="Calibri"/>
          <w:sz w:val="28"/>
          <w:szCs w:val="28"/>
          <w:rtl/>
          <w:lang w:bidi="ar-KW"/>
        </w:rPr>
        <w:t xml:space="preserve"> الاجتماعية والعمل لجنة الحضانة العائلية تضم عضويتها عدد من الجهات الحكومية وغير</w:t>
      </w:r>
      <w:r w:rsidRPr="00EC19D3">
        <w:rPr>
          <w:rFonts w:eastAsia="Calibri" w:hint="cs"/>
          <w:sz w:val="28"/>
          <w:szCs w:val="28"/>
          <w:rtl/>
          <w:lang w:bidi="ar-KW"/>
        </w:rPr>
        <w:t xml:space="preserve"> </w:t>
      </w:r>
      <w:r w:rsidRPr="00EC19D3">
        <w:rPr>
          <w:rFonts w:eastAsia="Calibri"/>
          <w:sz w:val="28"/>
          <w:szCs w:val="28"/>
          <w:rtl/>
          <w:lang w:bidi="ar-KW"/>
        </w:rPr>
        <w:t>الحكومية للنظر</w:t>
      </w:r>
      <w:r w:rsidRPr="00EC19D3">
        <w:rPr>
          <w:rFonts w:eastAsia="Calibri" w:hint="cs"/>
          <w:sz w:val="28"/>
          <w:szCs w:val="28"/>
          <w:rtl/>
          <w:lang w:bidi="ar-KW"/>
        </w:rPr>
        <w:t xml:space="preserve"> </w:t>
      </w:r>
      <w:r w:rsidRPr="00EC19D3">
        <w:rPr>
          <w:rFonts w:eastAsia="Calibri"/>
          <w:sz w:val="28"/>
          <w:szCs w:val="28"/>
          <w:rtl/>
          <w:lang w:bidi="ar-KW"/>
        </w:rPr>
        <w:t>في البحوث والدراسات والتوصيات التي تتعلق بمسائل الحضانة العائلية و</w:t>
      </w:r>
      <w:r w:rsidRPr="00EC19D3">
        <w:rPr>
          <w:rFonts w:eastAsia="Calibri" w:hint="cs"/>
          <w:sz w:val="28"/>
          <w:szCs w:val="28"/>
          <w:rtl/>
          <w:lang w:bidi="ar-KW"/>
        </w:rPr>
        <w:t>ر</w:t>
      </w:r>
      <w:r w:rsidRPr="00EC19D3">
        <w:rPr>
          <w:rFonts w:eastAsia="Calibri"/>
          <w:sz w:val="28"/>
          <w:szCs w:val="28"/>
          <w:rtl/>
          <w:lang w:bidi="ar-KW"/>
        </w:rPr>
        <w:t>عاية المودعين في الدور والمؤسسات التابعة للإدارة المختصة وتطلع على التقارير الدورية التي ترفع بشأن خطط وبرامج الرعاية وأحوال المودعين والمؤسسات التابعة للإدارة المختصة والحضانة العائلية وتبدي الرأي بشأنها. وتقبل وترفض طلبات الحضانة العائلية وتبت في صرف المساعدات المالية للمحتضن.</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8D3DDD">
        <w:rPr>
          <w:rFonts w:eastAsia="Calibri"/>
          <w:sz w:val="28"/>
          <w:szCs w:val="28"/>
          <w:rtl/>
          <w:lang w:bidi="ar-KW"/>
        </w:rPr>
        <w:t xml:space="preserve">شكلت الهيئة العامة لذوي الإعاقة فريق أصدقاء المعاقين وفق المادة </w:t>
      </w:r>
      <w:r w:rsidRPr="008D3DDD">
        <w:rPr>
          <w:rFonts w:eastAsia="Calibri"/>
          <w:sz w:val="28"/>
          <w:szCs w:val="20"/>
          <w:rtl/>
          <w:lang w:bidi="ar-KW"/>
        </w:rPr>
        <w:t>68</w:t>
      </w:r>
      <w:r w:rsidRPr="008D3DDD">
        <w:rPr>
          <w:rFonts w:eastAsia="Calibri"/>
          <w:sz w:val="28"/>
          <w:szCs w:val="28"/>
          <w:rtl/>
          <w:lang w:bidi="ar-KW"/>
        </w:rPr>
        <w:t xml:space="preserve"> لتحديد الإجراءات اللازمة والكفاية لمنع أي صورة من صور الإساءة لذوي الإعاقة أو استهتارا لهم ترسيخا للمادة </w:t>
      </w:r>
      <w:r w:rsidRPr="008D3DDD">
        <w:rPr>
          <w:rFonts w:eastAsia="Calibri"/>
          <w:sz w:val="28"/>
          <w:szCs w:val="20"/>
          <w:rtl/>
          <w:lang w:bidi="ar-KW"/>
        </w:rPr>
        <w:t>10</w:t>
      </w:r>
      <w:r w:rsidRPr="008D3DDD">
        <w:rPr>
          <w:rFonts w:eastAsia="Calibri"/>
          <w:sz w:val="28"/>
          <w:szCs w:val="28"/>
          <w:rtl/>
          <w:lang w:bidi="ar-KW"/>
        </w:rPr>
        <w:t xml:space="preserve"> من الدستور الكويتي ومنحهم سلطة الضبطية القضائية.</w:t>
      </w:r>
      <w:r w:rsidRPr="008D3DDD">
        <w:rPr>
          <w:rFonts w:eastAsia="Calibri" w:hint="cs"/>
          <w:sz w:val="28"/>
          <w:szCs w:val="28"/>
          <w:rtl/>
          <w:lang w:bidi="ar-KW"/>
        </w:rPr>
        <w:t xml:space="preserve"> </w:t>
      </w:r>
      <w:r w:rsidRPr="008D3DDD">
        <w:rPr>
          <w:rFonts w:eastAsia="Calibri"/>
          <w:sz w:val="28"/>
          <w:szCs w:val="28"/>
          <w:rtl/>
          <w:lang w:bidi="ar-KW"/>
        </w:rPr>
        <w:t xml:space="preserve">ووفقا للقانون </w:t>
      </w:r>
      <w:r w:rsidRPr="008D3DDD">
        <w:rPr>
          <w:rFonts w:eastAsia="Calibri"/>
          <w:sz w:val="28"/>
          <w:szCs w:val="20"/>
          <w:rtl/>
          <w:lang w:bidi="ar-KW"/>
        </w:rPr>
        <w:t>8</w:t>
      </w:r>
      <w:r w:rsidRPr="008D3DDD">
        <w:rPr>
          <w:rFonts w:eastAsia="Calibri"/>
          <w:sz w:val="28"/>
          <w:szCs w:val="28"/>
          <w:rtl/>
          <w:lang w:bidi="ar-KW"/>
        </w:rPr>
        <w:t>/</w:t>
      </w:r>
      <w:r w:rsidRPr="008D3DDD">
        <w:rPr>
          <w:rFonts w:eastAsia="Calibri"/>
          <w:sz w:val="28"/>
          <w:szCs w:val="20"/>
          <w:rtl/>
          <w:lang w:bidi="ar-KW"/>
        </w:rPr>
        <w:t>2010</w:t>
      </w:r>
      <w:r w:rsidRPr="008D3DDD">
        <w:rPr>
          <w:rFonts w:eastAsia="Calibri"/>
          <w:sz w:val="28"/>
          <w:szCs w:val="28"/>
          <w:rtl/>
          <w:lang w:bidi="ar-KW"/>
        </w:rPr>
        <w:t xml:space="preserve"> نص</w:t>
      </w:r>
      <w:r w:rsidRPr="008D3DDD">
        <w:rPr>
          <w:rFonts w:eastAsia="Calibri" w:hint="cs"/>
          <w:sz w:val="28"/>
          <w:szCs w:val="28"/>
          <w:rtl/>
          <w:lang w:bidi="ar-KW"/>
        </w:rPr>
        <w:t>ت</w:t>
      </w:r>
      <w:r w:rsidRPr="008D3DDD">
        <w:rPr>
          <w:rFonts w:eastAsia="Calibri"/>
          <w:sz w:val="28"/>
          <w:szCs w:val="28"/>
          <w:rtl/>
          <w:lang w:bidi="ar-KW"/>
        </w:rPr>
        <w:t xml:space="preserve"> المادة </w:t>
      </w:r>
      <w:r w:rsidRPr="008D3DDD">
        <w:rPr>
          <w:rFonts w:eastAsia="Calibri"/>
          <w:sz w:val="28"/>
          <w:szCs w:val="20"/>
          <w:rtl/>
          <w:lang w:bidi="ar-KW"/>
        </w:rPr>
        <w:t>49</w:t>
      </w:r>
      <w:r w:rsidRPr="008D3DDD">
        <w:rPr>
          <w:rFonts w:eastAsia="Calibri"/>
          <w:sz w:val="28"/>
          <w:szCs w:val="28"/>
          <w:rtl/>
          <w:lang w:bidi="ar-KW"/>
        </w:rPr>
        <w:t xml:space="preserve"> و</w:t>
      </w:r>
      <w:r w:rsidRPr="008D3DDD">
        <w:rPr>
          <w:rFonts w:eastAsia="Calibri" w:hint="cs"/>
          <w:sz w:val="28"/>
          <w:szCs w:val="28"/>
          <w:rtl/>
          <w:lang w:bidi="ar-KW"/>
        </w:rPr>
        <w:t xml:space="preserve">المادة </w:t>
      </w:r>
      <w:r w:rsidRPr="008D3DDD">
        <w:rPr>
          <w:rFonts w:eastAsia="Calibri"/>
          <w:sz w:val="28"/>
          <w:szCs w:val="20"/>
          <w:rtl/>
          <w:lang w:bidi="ar-KW"/>
        </w:rPr>
        <w:t>52</w:t>
      </w:r>
      <w:r w:rsidRPr="008D3DDD">
        <w:rPr>
          <w:rFonts w:eastAsia="Calibri"/>
          <w:sz w:val="28"/>
          <w:szCs w:val="28"/>
          <w:rtl/>
          <w:lang w:bidi="ar-KW"/>
        </w:rPr>
        <w:t xml:space="preserve"> تم تشكيل المجلس الأعلى للمعاقين ويضم عضوين من جمعيات النفع العام، ويضم مجلس الإدارة أربعة أعضاء من جمعيات النفع العام.</w:t>
      </w:r>
    </w:p>
    <w:p w:rsidR="003A18D5" w:rsidRPr="001D12C3" w:rsidRDefault="003A18D5" w:rsidP="003A18D5">
      <w:pPr>
        <w:pStyle w:val="SingleTxtGA"/>
        <w:rPr>
          <w:rFonts w:eastAsia="Calibri"/>
          <w:u w:val="single"/>
          <w:rtl/>
        </w:rPr>
      </w:pPr>
      <w:r w:rsidRPr="00D64C82">
        <w:rPr>
          <w:rFonts w:eastAsia="Calibri"/>
          <w:szCs w:val="20"/>
          <w:u w:val="single"/>
          <w:rtl/>
        </w:rPr>
        <w:t>24</w:t>
      </w:r>
      <w:r w:rsidRPr="001D12C3">
        <w:rPr>
          <w:rFonts w:eastAsia="Calibri"/>
          <w:u w:val="single"/>
          <w:rtl/>
        </w:rPr>
        <w:t>-</w:t>
      </w:r>
    </w:p>
    <w:p w:rsidR="003A18D5" w:rsidRPr="00EC19D3" w:rsidRDefault="003A18D5" w:rsidP="003A18D5">
      <w:pPr>
        <w:pStyle w:val="SingleTxtGA"/>
        <w:rPr>
          <w:rFonts w:eastAsia="Calibri"/>
        </w:rPr>
      </w:pPr>
      <w:r w:rsidRPr="00EC19D3">
        <w:rPr>
          <w:rFonts w:eastAsia="Calibri"/>
          <w:rtl/>
        </w:rPr>
        <w:t>أ</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تقوم الهيئة العامة للصناعة بعمل المسوح الميدانية الدورية على المنشآت الصناعية المخالفة للاشتراطات البيئية إضافة إلى وجود محطة متنقلة لمراقبة تلوث الهواء وذلك لقياس جودة الهواء في مواقع مختلفة ويوجد مختبر لقياس تلوث المياه يقوم بتحليل عينات من المياه الصناعية ومياه الصرف الصحي الخارجة من المناطق الصناعية للتأكد من مطابقتها للمعايير البيئية المعتمدة من الهيئة العامة للبيئة.</w:t>
      </w:r>
    </w:p>
    <w:p w:rsidR="003A18D5" w:rsidRPr="00EC19D3" w:rsidRDefault="003A18D5" w:rsidP="003A18D5">
      <w:pPr>
        <w:pStyle w:val="SingleTxtGA"/>
        <w:rPr>
          <w:rFonts w:eastAsia="Calibri"/>
          <w:rtl/>
        </w:rPr>
      </w:pPr>
      <w:r w:rsidRPr="00EC19D3">
        <w:rPr>
          <w:rFonts w:eastAsia="Calibri"/>
          <w:rtl/>
        </w:rPr>
        <w:t>ب</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قامت معظم المنشآت الصناعية الكائنة بمنطقة الشعيبة الغربية بعمل دراسات تقييم المردود البيئي لأنشطتها الصناعية وأثر ذلك على الصحة العامة ومنها بالطبع الأطفال، عبر مكاتب استشارية بيئية معتمدة من الهيئة العامة للبيئة طبقا لقانون حماية البيئة رقم </w:t>
      </w:r>
      <w:r w:rsidRPr="00D64C82">
        <w:rPr>
          <w:rFonts w:eastAsia="Calibri"/>
          <w:sz w:val="28"/>
          <w:szCs w:val="20"/>
          <w:rtl/>
        </w:rPr>
        <w:t>42</w:t>
      </w:r>
      <w:r w:rsidRPr="00EC19D3">
        <w:rPr>
          <w:rFonts w:eastAsia="Calibri"/>
          <w:sz w:val="28"/>
          <w:szCs w:val="28"/>
          <w:rtl/>
        </w:rPr>
        <w:t xml:space="preserve"> لسنة </w:t>
      </w:r>
      <w:r w:rsidRPr="00D64C82">
        <w:rPr>
          <w:rFonts w:eastAsia="Calibri"/>
          <w:sz w:val="28"/>
          <w:szCs w:val="20"/>
          <w:rtl/>
        </w:rPr>
        <w:t>2014</w:t>
      </w:r>
      <w:r w:rsidRPr="00EC19D3">
        <w:rPr>
          <w:rFonts w:eastAsia="Calibri"/>
          <w:sz w:val="28"/>
          <w:szCs w:val="28"/>
          <w:rtl/>
        </w:rPr>
        <w:t>. ويتمتع سكان كافة المناطق السكنية القريبة من المصانع بجميع الضمانات البيئية</w:t>
      </w:r>
      <w:r w:rsidRPr="00EC19D3">
        <w:rPr>
          <w:rFonts w:eastAsia="Calibri" w:hint="cs"/>
          <w:sz w:val="28"/>
          <w:szCs w:val="28"/>
          <w:rtl/>
        </w:rPr>
        <w:t>.</w:t>
      </w:r>
    </w:p>
    <w:p w:rsidR="003A18D5" w:rsidRPr="00EC19D3" w:rsidRDefault="003A18D5" w:rsidP="003A18D5">
      <w:pPr>
        <w:pStyle w:val="SingleTxtGA"/>
        <w:rPr>
          <w:rFonts w:eastAsia="Calibri"/>
          <w:rtl/>
        </w:rPr>
      </w:pPr>
      <w:r w:rsidRPr="00EC19D3">
        <w:rPr>
          <w:rFonts w:eastAsia="Calibri"/>
          <w:rtl/>
        </w:rPr>
        <w:t>ج</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hint="cs"/>
          <w:sz w:val="28"/>
          <w:szCs w:val="28"/>
          <w:rtl/>
        </w:rPr>
        <w:t xml:space="preserve">حيث يوضح </w:t>
      </w:r>
      <w:r w:rsidRPr="00EC19D3">
        <w:rPr>
          <w:rFonts w:eastAsia="Calibri"/>
          <w:sz w:val="28"/>
          <w:szCs w:val="28"/>
          <w:rtl/>
        </w:rPr>
        <w:t xml:space="preserve">قانون حماية البيئة رقم </w:t>
      </w:r>
      <w:r w:rsidRPr="00D64C82">
        <w:rPr>
          <w:rFonts w:eastAsia="Calibri"/>
          <w:sz w:val="28"/>
          <w:szCs w:val="20"/>
          <w:rtl/>
        </w:rPr>
        <w:t>42</w:t>
      </w:r>
      <w:r w:rsidRPr="00EC19D3">
        <w:rPr>
          <w:rFonts w:eastAsia="Calibri"/>
          <w:sz w:val="28"/>
          <w:szCs w:val="28"/>
          <w:rtl/>
        </w:rPr>
        <w:t xml:space="preserve"> لسنة </w:t>
      </w:r>
      <w:r w:rsidRPr="00D64C82">
        <w:rPr>
          <w:rFonts w:eastAsia="Calibri"/>
          <w:sz w:val="28"/>
          <w:szCs w:val="20"/>
          <w:rtl/>
        </w:rPr>
        <w:t>2014</w:t>
      </w:r>
      <w:r w:rsidRPr="00EC19D3">
        <w:rPr>
          <w:rFonts w:eastAsia="Calibri"/>
          <w:sz w:val="28"/>
          <w:szCs w:val="28"/>
          <w:rtl/>
        </w:rPr>
        <w:t xml:space="preserve"> الذي أشتمل على تسعة أبواب تضمنت </w:t>
      </w:r>
      <w:r w:rsidRPr="00D64C82">
        <w:rPr>
          <w:rFonts w:eastAsia="Calibri"/>
          <w:sz w:val="28"/>
          <w:szCs w:val="20"/>
          <w:rtl/>
        </w:rPr>
        <w:t>181</w:t>
      </w:r>
      <w:r w:rsidRPr="00EC19D3">
        <w:rPr>
          <w:rFonts w:eastAsia="Calibri"/>
          <w:sz w:val="28"/>
          <w:szCs w:val="28"/>
        </w:rPr>
        <w:t xml:space="preserve"> </w:t>
      </w:r>
      <w:r w:rsidRPr="00EC19D3">
        <w:rPr>
          <w:rFonts w:eastAsia="Calibri"/>
          <w:sz w:val="28"/>
          <w:szCs w:val="28"/>
          <w:rtl/>
        </w:rPr>
        <w:t>مادة و</w:t>
      </w:r>
      <w:r w:rsidRPr="00EC19D3">
        <w:rPr>
          <w:rFonts w:eastAsia="Calibri" w:hint="cs"/>
          <w:sz w:val="28"/>
          <w:szCs w:val="28"/>
          <w:rtl/>
        </w:rPr>
        <w:t>أ</w:t>
      </w:r>
      <w:r w:rsidRPr="00EC19D3">
        <w:rPr>
          <w:rFonts w:eastAsia="Calibri"/>
          <w:sz w:val="28"/>
          <w:szCs w:val="28"/>
          <w:rtl/>
        </w:rPr>
        <w:t xml:space="preserve">فرد فيه فصلا خاصا للاستراتيجيات البيئية لضمان التكامل بينها وإلزام جميع الجهات في الدولة بتطويرها وتحديثها كل خمس سنوات ولا تقل مدة الإستراتيجية عن </w:t>
      </w:r>
      <w:r w:rsidRPr="00D64C82">
        <w:rPr>
          <w:rFonts w:eastAsia="Calibri"/>
          <w:sz w:val="28"/>
          <w:szCs w:val="20"/>
          <w:rtl/>
        </w:rPr>
        <w:t>20</w:t>
      </w:r>
      <w:r w:rsidRPr="00EC19D3">
        <w:rPr>
          <w:rFonts w:eastAsia="Calibri"/>
          <w:sz w:val="28"/>
          <w:szCs w:val="28"/>
          <w:rtl/>
        </w:rPr>
        <w:t xml:space="preserve"> عاما.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تؤكد الهيئة على عدم وجود تلوث بمحطة الشعيبة وسلامة شبكة المياه العذبة من التلوث</w:t>
      </w:r>
      <w:r w:rsidRPr="00EC19D3">
        <w:rPr>
          <w:rFonts w:eastAsia="Calibri" w:hint="cs"/>
          <w:sz w:val="28"/>
          <w:szCs w:val="28"/>
          <w:rtl/>
        </w:rPr>
        <w:t xml:space="preserve">، كما أن </w:t>
      </w:r>
      <w:r w:rsidRPr="00EC19D3">
        <w:rPr>
          <w:rFonts w:eastAsia="Calibri"/>
          <w:sz w:val="28"/>
          <w:szCs w:val="28"/>
          <w:rtl/>
        </w:rPr>
        <w:t xml:space="preserve">وزارة الكهرباء والماء </w:t>
      </w:r>
      <w:r w:rsidRPr="00EC19D3">
        <w:rPr>
          <w:rFonts w:eastAsia="Calibri" w:hint="cs"/>
          <w:sz w:val="28"/>
          <w:szCs w:val="28"/>
          <w:rtl/>
        </w:rPr>
        <w:t xml:space="preserve">تقوم </w:t>
      </w:r>
      <w:r w:rsidRPr="00EC19D3">
        <w:rPr>
          <w:rFonts w:eastAsia="Calibri"/>
          <w:sz w:val="28"/>
          <w:szCs w:val="28"/>
          <w:rtl/>
        </w:rPr>
        <w:t xml:space="preserve">بشكل دوري </w:t>
      </w:r>
      <w:r w:rsidRPr="00EC19D3">
        <w:rPr>
          <w:rFonts w:eastAsia="Calibri" w:hint="cs"/>
          <w:sz w:val="28"/>
          <w:szCs w:val="28"/>
          <w:rtl/>
        </w:rPr>
        <w:t>بفحص</w:t>
      </w:r>
      <w:r w:rsidRPr="00EC19D3">
        <w:rPr>
          <w:rFonts w:eastAsia="Calibri"/>
          <w:sz w:val="28"/>
          <w:szCs w:val="28"/>
          <w:rtl/>
        </w:rPr>
        <w:t xml:space="preserve"> جودة المياه على مدار الساعة من خلال </w:t>
      </w:r>
      <w:r w:rsidRPr="00EC19D3">
        <w:rPr>
          <w:rFonts w:eastAsia="Calibri" w:hint="cs"/>
          <w:sz w:val="28"/>
          <w:szCs w:val="28"/>
          <w:rtl/>
        </w:rPr>
        <w:t>أ</w:t>
      </w:r>
      <w:r w:rsidRPr="00EC19D3">
        <w:rPr>
          <w:rFonts w:eastAsia="Calibri"/>
          <w:sz w:val="28"/>
          <w:szCs w:val="28"/>
          <w:rtl/>
        </w:rPr>
        <w:t>خذ عينات عشوائية للتأكد من عدم وجود أي ملوثات تؤثر على سلامة ماء الشرب.</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hint="cs"/>
          <w:sz w:val="28"/>
          <w:szCs w:val="28"/>
          <w:rtl/>
        </w:rPr>
        <w:t xml:space="preserve"> بالإضافة إلى قيام </w:t>
      </w:r>
      <w:r w:rsidRPr="00EC19D3">
        <w:rPr>
          <w:rFonts w:eastAsia="Calibri"/>
          <w:sz w:val="28"/>
          <w:szCs w:val="28"/>
          <w:rtl/>
        </w:rPr>
        <w:t xml:space="preserve">محطات الهيئة الثابتة والمتحركة بقياس ملوثات الهواء على مدار الساعة للكشف المبكر عن أي تلوث طارئ </w:t>
      </w:r>
      <w:r w:rsidRPr="00EC19D3">
        <w:rPr>
          <w:rFonts w:eastAsia="Calibri" w:hint="cs"/>
          <w:sz w:val="28"/>
          <w:szCs w:val="28"/>
          <w:rtl/>
        </w:rPr>
        <w:t>ضماناً لحماية</w:t>
      </w:r>
      <w:r w:rsidRPr="00EC19D3">
        <w:rPr>
          <w:rFonts w:eastAsia="Calibri"/>
          <w:sz w:val="28"/>
          <w:szCs w:val="28"/>
          <w:rtl/>
        </w:rPr>
        <w:t xml:space="preserve"> </w:t>
      </w:r>
      <w:r w:rsidRPr="00EC19D3">
        <w:rPr>
          <w:rFonts w:eastAsia="Calibri" w:hint="cs"/>
          <w:sz w:val="28"/>
          <w:szCs w:val="28"/>
          <w:rtl/>
        </w:rPr>
        <w:t>ل</w:t>
      </w:r>
      <w:r w:rsidRPr="00EC19D3">
        <w:rPr>
          <w:rFonts w:eastAsia="Calibri"/>
          <w:sz w:val="28"/>
          <w:szCs w:val="28"/>
          <w:rtl/>
        </w:rPr>
        <w:t>صحة المواطن والمقيم.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صدر قرار وزارة الداخلية بإنشاء إدارة الشرطة البيئية بقرار رقم </w:t>
      </w:r>
      <w:r w:rsidRPr="00D64C82">
        <w:rPr>
          <w:rFonts w:eastAsia="Calibri"/>
          <w:sz w:val="28"/>
          <w:szCs w:val="20"/>
          <w:rtl/>
        </w:rPr>
        <w:t>1129</w:t>
      </w:r>
      <w:r w:rsidRPr="00EC19D3">
        <w:rPr>
          <w:rFonts w:eastAsia="Calibri"/>
          <w:sz w:val="28"/>
          <w:szCs w:val="28"/>
          <w:rtl/>
        </w:rPr>
        <w:t xml:space="preserve"> لسنة </w:t>
      </w:r>
      <w:r w:rsidRPr="00D64C82">
        <w:rPr>
          <w:rFonts w:eastAsia="Calibri"/>
          <w:sz w:val="28"/>
          <w:szCs w:val="20"/>
          <w:rtl/>
        </w:rPr>
        <w:t>2015</w:t>
      </w:r>
      <w:r w:rsidRPr="00EC19D3">
        <w:rPr>
          <w:rFonts w:eastAsia="Calibri" w:hint="cs"/>
          <w:sz w:val="28"/>
          <w:szCs w:val="28"/>
          <w:rtl/>
        </w:rPr>
        <w:t xml:space="preserve">، </w:t>
      </w:r>
      <w:r w:rsidRPr="00EC19D3">
        <w:rPr>
          <w:rFonts w:eastAsia="Calibri"/>
          <w:sz w:val="28"/>
          <w:szCs w:val="28"/>
          <w:rtl/>
        </w:rPr>
        <w:t>لتطبيق القوانين والاشتراطات البيئية داخل الكويت.</w:t>
      </w:r>
    </w:p>
    <w:p w:rsidR="003A18D5" w:rsidRPr="00EC19D3" w:rsidRDefault="003A18D5" w:rsidP="003A18D5">
      <w:pPr>
        <w:pStyle w:val="SingleTxtGA"/>
        <w:rPr>
          <w:rFonts w:eastAsia="Calibri"/>
          <w:rtl/>
        </w:rPr>
      </w:pPr>
      <w:r w:rsidRPr="00EC19D3">
        <w:rPr>
          <w:rFonts w:eastAsia="Calibri" w:hint="cs"/>
          <w:rtl/>
        </w:rPr>
        <w:t>د</w:t>
      </w:r>
      <w:r>
        <w:rPr>
          <w:rFonts w:eastAsia="Calibri" w:hint="cs"/>
          <w:rtl/>
        </w:rPr>
        <w:t>-</w:t>
      </w:r>
    </w:p>
    <w:p w:rsidR="003A18D5" w:rsidRPr="00EC19D3" w:rsidRDefault="003A18D5" w:rsidP="003A18D5">
      <w:pPr>
        <w:pStyle w:val="SingleTxtGA"/>
        <w:rPr>
          <w:rFonts w:eastAsia="Calibri"/>
          <w:rtl/>
          <w:lang w:bidi="ar-KW"/>
        </w:rPr>
      </w:pPr>
      <w:r>
        <w:rPr>
          <w:rFonts w:eastAsia="Calibri"/>
          <w:rtl/>
          <w:lang w:bidi="ar-KW"/>
        </w:rPr>
        <w:tab/>
      </w:r>
      <w:r w:rsidRPr="00EC19D3">
        <w:rPr>
          <w:rFonts w:eastAsia="Calibri"/>
          <w:rtl/>
          <w:lang w:bidi="ar-KW"/>
        </w:rPr>
        <w:t>إن الهيئة العامة للبيئة تؤكد على التزامها بهذه التوصيات، وذلك من خلال تطبيقها لقانون حماية البيئة رقم (</w:t>
      </w:r>
      <w:r w:rsidRPr="00D64C82">
        <w:rPr>
          <w:rFonts w:eastAsia="Calibri"/>
          <w:szCs w:val="20"/>
          <w:rtl/>
          <w:lang w:bidi="ar-KW"/>
        </w:rPr>
        <w:t>42</w:t>
      </w:r>
      <w:r w:rsidRPr="00EC19D3">
        <w:rPr>
          <w:rFonts w:eastAsia="Calibri"/>
          <w:rtl/>
          <w:lang w:bidi="ar-KW"/>
        </w:rPr>
        <w:t xml:space="preserve">) لسنة </w:t>
      </w:r>
      <w:r w:rsidRPr="00D64C82">
        <w:rPr>
          <w:rFonts w:eastAsia="Calibri"/>
          <w:szCs w:val="20"/>
          <w:rtl/>
          <w:lang w:bidi="ar-KW"/>
        </w:rPr>
        <w:t>2014</w:t>
      </w:r>
      <w:r w:rsidRPr="00EC19D3">
        <w:rPr>
          <w:rFonts w:eastAsia="Calibri"/>
          <w:rtl/>
          <w:lang w:bidi="ar-KW"/>
        </w:rPr>
        <w:t xml:space="preserve"> وتعديلاته واللوائح التنفيذية التالية: </w:t>
      </w:r>
    </w:p>
    <w:p w:rsidR="003A18D5" w:rsidRPr="00EC19D3" w:rsidRDefault="003A18D5" w:rsidP="003A18D5">
      <w:pPr>
        <w:pStyle w:val="SingleTxtGA"/>
        <w:ind w:left="1954"/>
        <w:rPr>
          <w:rFonts w:eastAsia="Calibri"/>
          <w:rtl/>
          <w:lang w:bidi="ar-KW"/>
        </w:rPr>
      </w:pPr>
      <w:r>
        <w:rPr>
          <w:rFonts w:eastAsia="Calibri"/>
          <w:sz w:val="16"/>
          <w:szCs w:val="16"/>
          <w:rtl/>
          <w:lang w:bidi="ar-KW"/>
        </w:rPr>
        <w:tab/>
      </w:r>
      <w:r w:rsidRPr="00D64C82">
        <w:rPr>
          <w:rFonts w:eastAsia="Calibri"/>
          <w:szCs w:val="20"/>
          <w:rtl/>
          <w:lang w:bidi="ar-KW"/>
        </w:rPr>
        <w:t>1</w:t>
      </w:r>
      <w:r w:rsidRPr="00EC19D3">
        <w:rPr>
          <w:rFonts w:eastAsia="Calibri"/>
          <w:rtl/>
          <w:lang w:bidi="ar-KW"/>
        </w:rPr>
        <w:t>)</w:t>
      </w:r>
      <w:r>
        <w:rPr>
          <w:rFonts w:eastAsia="Calibri"/>
          <w:rtl/>
          <w:lang w:bidi="ar-KW"/>
        </w:rPr>
        <w:tab/>
      </w:r>
      <w:r w:rsidRPr="00EC19D3">
        <w:rPr>
          <w:rFonts w:eastAsia="Calibri"/>
          <w:rtl/>
          <w:lang w:bidi="ar-KW"/>
        </w:rPr>
        <w:t>قرار رقم (</w:t>
      </w:r>
      <w:r w:rsidRPr="00D64C82">
        <w:rPr>
          <w:rFonts w:eastAsia="Calibri"/>
          <w:szCs w:val="20"/>
          <w:rtl/>
          <w:lang w:bidi="ar-KW"/>
        </w:rPr>
        <w:t>2</w:t>
      </w:r>
      <w:r w:rsidRPr="00EC19D3">
        <w:rPr>
          <w:rFonts w:eastAsia="Calibri"/>
          <w:rtl/>
          <w:lang w:bidi="ar-KW"/>
        </w:rPr>
        <w:t xml:space="preserve">) لسنة </w:t>
      </w:r>
      <w:r w:rsidRPr="00D64C82">
        <w:rPr>
          <w:rFonts w:eastAsia="Calibri"/>
          <w:szCs w:val="20"/>
          <w:rtl/>
          <w:lang w:bidi="ar-KW"/>
        </w:rPr>
        <w:t>2015</w:t>
      </w:r>
      <w:r w:rsidRPr="00EC19D3">
        <w:rPr>
          <w:rFonts w:eastAsia="Calibri"/>
          <w:rtl/>
          <w:lang w:bidi="ar-KW"/>
        </w:rPr>
        <w:t xml:space="preserve"> من اللائحة التنفيذية للقانون المشار إليه أعلاه والخاص بإصدار نظام تقييم المردود البيئي والاجتماعي في دولة الكويت، والذي يعتبر نظاما متكاملا لتقييم المردود البيئي لمشاريع الدولة المختلفة وتطوير الدلائل الاسترشادية والإجراءات اللازمة وآلية إبداء الرأي بشأنها قبل إقرار تنفيذها بحيث يحظر على جميع الجهات الخاضعة لأحكام قانون حماية البيئة البدء في تنفيذ أي مشروع أو إدخال أي تعديلات أو توسعات على الأنشطة القائمة إلا بعد إجراء دراسات تقييم المردود البيئي وفقا للاشتراطات والنظم التي تحددها اللائحة التنفيذية.</w:t>
      </w:r>
    </w:p>
    <w:p w:rsidR="003A18D5" w:rsidRPr="00EC19D3" w:rsidRDefault="003A18D5" w:rsidP="003A18D5">
      <w:pPr>
        <w:pStyle w:val="SingleTxtGA"/>
        <w:ind w:left="1954"/>
        <w:rPr>
          <w:rFonts w:eastAsia="Calibri"/>
          <w:rtl/>
          <w:lang w:bidi="ar-KW"/>
        </w:rPr>
      </w:pPr>
      <w:r>
        <w:rPr>
          <w:rFonts w:eastAsia="Calibri"/>
          <w:sz w:val="14"/>
          <w:szCs w:val="14"/>
          <w:rtl/>
          <w:lang w:bidi="ar-KW"/>
        </w:rPr>
        <w:tab/>
      </w:r>
      <w:r w:rsidRPr="00D64C82">
        <w:rPr>
          <w:rFonts w:eastAsia="Calibri"/>
          <w:szCs w:val="20"/>
          <w:rtl/>
          <w:lang w:bidi="ar-KW"/>
        </w:rPr>
        <w:t>2</w:t>
      </w:r>
      <w:r w:rsidRPr="00EC19D3">
        <w:rPr>
          <w:rFonts w:eastAsia="Calibri"/>
          <w:rtl/>
          <w:lang w:bidi="ar-KW"/>
        </w:rPr>
        <w:t>)</w:t>
      </w:r>
      <w:r>
        <w:rPr>
          <w:rFonts w:eastAsia="Calibri"/>
          <w:rtl/>
          <w:lang w:bidi="ar-KW"/>
        </w:rPr>
        <w:tab/>
      </w:r>
      <w:r w:rsidRPr="00EC19D3">
        <w:rPr>
          <w:rFonts w:eastAsia="Calibri"/>
          <w:rtl/>
          <w:lang w:bidi="ar-KW"/>
        </w:rPr>
        <w:t>كما حدد القرار رقم (</w:t>
      </w:r>
      <w:r w:rsidRPr="00D64C82">
        <w:rPr>
          <w:rFonts w:eastAsia="Calibri"/>
          <w:szCs w:val="20"/>
          <w:rtl/>
          <w:lang w:bidi="ar-KW"/>
        </w:rPr>
        <w:t>2</w:t>
      </w:r>
      <w:r w:rsidRPr="00EC19D3">
        <w:rPr>
          <w:rFonts w:eastAsia="Calibri"/>
          <w:rtl/>
          <w:lang w:bidi="ar-KW"/>
        </w:rPr>
        <w:t xml:space="preserve">) لسنة </w:t>
      </w:r>
      <w:r w:rsidRPr="00D64C82">
        <w:rPr>
          <w:rFonts w:eastAsia="Calibri"/>
          <w:szCs w:val="20"/>
          <w:rtl/>
          <w:lang w:bidi="ar-KW"/>
        </w:rPr>
        <w:t>2017</w:t>
      </w:r>
      <w:r w:rsidRPr="00EC19D3">
        <w:rPr>
          <w:rFonts w:eastAsia="Calibri"/>
          <w:rtl/>
          <w:lang w:bidi="ar-KW"/>
        </w:rPr>
        <w:t xml:space="preserve"> من اللائحة التنفيذية بشأن الاشتراطات الهندسية والبيئية للمنشآت في دولة الكويت، والذي يلزم جميع المنشآت بكافة الاشتراطات الهندسية والبيئية وفق القطاعات المحددة وعددها (</w:t>
      </w:r>
      <w:r w:rsidRPr="00D64C82">
        <w:rPr>
          <w:rFonts w:eastAsia="Calibri"/>
          <w:szCs w:val="20"/>
          <w:rtl/>
          <w:lang w:bidi="ar-KW"/>
        </w:rPr>
        <w:t>12</w:t>
      </w:r>
      <w:r w:rsidRPr="00EC19D3">
        <w:rPr>
          <w:rFonts w:eastAsia="Calibri"/>
          <w:rtl/>
          <w:lang w:bidi="ar-KW"/>
        </w:rPr>
        <w:t>) قطاع، وذلك لضمان الإدارة البيئية السليمة والمراقبة البيئية للحد من الآثار السلبية.</w:t>
      </w:r>
    </w:p>
    <w:p w:rsidR="003A18D5" w:rsidRPr="00EC19D3" w:rsidRDefault="003A18D5" w:rsidP="003A18D5">
      <w:pPr>
        <w:pStyle w:val="SingleTxtGA"/>
        <w:rPr>
          <w:rtl/>
        </w:rPr>
      </w:pPr>
      <w:r w:rsidRPr="00D64C82">
        <w:rPr>
          <w:rFonts w:eastAsia="Calibri"/>
          <w:szCs w:val="20"/>
          <w:u w:val="single"/>
          <w:rtl/>
          <w:lang w:bidi="ar-KW"/>
        </w:rPr>
        <w:t>26</w:t>
      </w:r>
      <w:r w:rsidRPr="001D12C3">
        <w:rPr>
          <w:rFonts w:eastAsia="Calibri"/>
          <w:b/>
          <w:bCs/>
          <w:u w:val="single"/>
          <w:rtl/>
          <w:lang w:bidi="ar-KW"/>
        </w:rPr>
        <w:t>-</w:t>
      </w:r>
      <w:r w:rsidRPr="00EC19D3">
        <w:rPr>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rPr>
      </w:pPr>
      <w:r w:rsidRPr="00EC19D3">
        <w:rPr>
          <w:sz w:val="28"/>
          <w:szCs w:val="28"/>
          <w:rtl/>
        </w:rPr>
        <w:t xml:space="preserve">جاء في القانون رقم </w:t>
      </w:r>
      <w:r w:rsidRPr="00D64C82">
        <w:rPr>
          <w:sz w:val="28"/>
          <w:szCs w:val="20"/>
          <w:rtl/>
        </w:rPr>
        <w:t>21</w:t>
      </w:r>
      <w:r w:rsidRPr="00EC19D3">
        <w:rPr>
          <w:sz w:val="28"/>
          <w:szCs w:val="28"/>
          <w:rtl/>
        </w:rPr>
        <w:t xml:space="preserve"> </w:t>
      </w:r>
      <w:r w:rsidRPr="00A45839">
        <w:rPr>
          <w:rFonts w:eastAsia="Calibri"/>
          <w:sz w:val="28"/>
          <w:szCs w:val="28"/>
          <w:rtl/>
        </w:rPr>
        <w:t>لسنة</w:t>
      </w:r>
      <w:r w:rsidRPr="00EC19D3">
        <w:rPr>
          <w:sz w:val="28"/>
          <w:szCs w:val="28"/>
          <w:rtl/>
        </w:rPr>
        <w:t xml:space="preserve"> </w:t>
      </w:r>
      <w:r w:rsidRPr="00D64C82">
        <w:rPr>
          <w:sz w:val="28"/>
          <w:szCs w:val="20"/>
          <w:rtl/>
        </w:rPr>
        <w:t>2015</w:t>
      </w:r>
      <w:r w:rsidRPr="00EC19D3">
        <w:rPr>
          <w:sz w:val="28"/>
          <w:szCs w:val="28"/>
          <w:rtl/>
        </w:rPr>
        <w:t xml:space="preserve"> في شأن حقوق الطفل ليصنف الأطفال إلى ثلاث فئات في مادته الثانية (من الميلاد </w:t>
      </w:r>
      <w:r>
        <w:rPr>
          <w:rFonts w:hint="cs"/>
          <w:sz w:val="28"/>
          <w:szCs w:val="28"/>
          <w:rtl/>
        </w:rPr>
        <w:t>-</w:t>
      </w:r>
      <w:r w:rsidRPr="00EC19D3">
        <w:rPr>
          <w:sz w:val="28"/>
          <w:szCs w:val="28"/>
          <w:rtl/>
        </w:rPr>
        <w:t xml:space="preserve"> </w:t>
      </w:r>
      <w:r w:rsidRPr="00D64C82">
        <w:rPr>
          <w:sz w:val="28"/>
          <w:szCs w:val="20"/>
          <w:rtl/>
        </w:rPr>
        <w:t>4</w:t>
      </w:r>
      <w:r w:rsidRPr="00EC19D3">
        <w:rPr>
          <w:sz w:val="28"/>
          <w:szCs w:val="28"/>
          <w:rtl/>
        </w:rPr>
        <w:t xml:space="preserve"> سنوات) (</w:t>
      </w:r>
      <w:r w:rsidRPr="00D64C82">
        <w:rPr>
          <w:sz w:val="28"/>
          <w:szCs w:val="20"/>
          <w:rtl/>
        </w:rPr>
        <w:t>4</w:t>
      </w:r>
      <w:r w:rsidRPr="00EC19D3">
        <w:rPr>
          <w:sz w:val="28"/>
          <w:szCs w:val="28"/>
          <w:rtl/>
        </w:rPr>
        <w:t>-</w:t>
      </w:r>
      <w:r w:rsidRPr="00D64C82">
        <w:rPr>
          <w:sz w:val="28"/>
          <w:szCs w:val="20"/>
          <w:rtl/>
        </w:rPr>
        <w:t>7</w:t>
      </w:r>
      <w:r w:rsidRPr="00EC19D3">
        <w:rPr>
          <w:sz w:val="28"/>
          <w:szCs w:val="28"/>
          <w:rtl/>
        </w:rPr>
        <w:t xml:space="preserve"> ويستمع لشكواه والتحقق منها) (</w:t>
      </w:r>
      <w:r w:rsidRPr="00D64C82">
        <w:rPr>
          <w:sz w:val="28"/>
          <w:szCs w:val="20"/>
          <w:rtl/>
        </w:rPr>
        <w:t>7</w:t>
      </w:r>
      <w:r w:rsidRPr="00EC19D3">
        <w:rPr>
          <w:sz w:val="28"/>
          <w:szCs w:val="28"/>
          <w:rtl/>
        </w:rPr>
        <w:t>-</w:t>
      </w:r>
      <w:r w:rsidRPr="00D64C82">
        <w:rPr>
          <w:sz w:val="28"/>
          <w:szCs w:val="20"/>
          <w:rtl/>
        </w:rPr>
        <w:t>15</w:t>
      </w:r>
      <w:r w:rsidRPr="00EC19D3">
        <w:rPr>
          <w:sz w:val="28"/>
          <w:szCs w:val="28"/>
          <w:rtl/>
        </w:rPr>
        <w:t xml:space="preserve"> يكون له رأي ويتم سماعه) (</w:t>
      </w:r>
      <w:r w:rsidRPr="00D64C82">
        <w:rPr>
          <w:sz w:val="28"/>
          <w:szCs w:val="20"/>
          <w:rtl/>
        </w:rPr>
        <w:t>1</w:t>
      </w:r>
      <w:r w:rsidRPr="00D64C82">
        <w:rPr>
          <w:rFonts w:hint="cs"/>
          <w:sz w:val="28"/>
          <w:szCs w:val="20"/>
          <w:rtl/>
        </w:rPr>
        <w:t>5</w:t>
      </w:r>
      <w:r w:rsidRPr="00EC19D3">
        <w:rPr>
          <w:sz w:val="28"/>
          <w:szCs w:val="28"/>
          <w:rtl/>
        </w:rPr>
        <w:t>-</w:t>
      </w:r>
      <w:r w:rsidRPr="00D64C82">
        <w:rPr>
          <w:sz w:val="28"/>
          <w:szCs w:val="20"/>
          <w:rtl/>
        </w:rPr>
        <w:t>18</w:t>
      </w:r>
      <w:r w:rsidRPr="00EC19D3">
        <w:rPr>
          <w:sz w:val="28"/>
          <w:szCs w:val="28"/>
          <w:rtl/>
        </w:rPr>
        <w:t xml:space="preserve"> يسم</w:t>
      </w:r>
      <w:r w:rsidRPr="00EC19D3">
        <w:rPr>
          <w:rFonts w:hint="cs"/>
          <w:sz w:val="28"/>
          <w:szCs w:val="28"/>
          <w:rtl/>
        </w:rPr>
        <w:t>ح</w:t>
      </w:r>
      <w:r w:rsidRPr="00EC19D3">
        <w:rPr>
          <w:sz w:val="28"/>
          <w:szCs w:val="28"/>
          <w:rtl/>
        </w:rPr>
        <w:t xml:space="preserve"> له بالعمل) وهذا يتحقق تماما مع تعريف اتفاقية الطفل</w:t>
      </w:r>
      <w:r w:rsidRPr="00EC19D3">
        <w:rPr>
          <w:rFonts w:hint="cs"/>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rPr>
      </w:pPr>
      <w:r w:rsidRPr="00EC19D3">
        <w:rPr>
          <w:sz w:val="28"/>
          <w:szCs w:val="28"/>
          <w:rtl/>
        </w:rPr>
        <w:t xml:space="preserve">ينظم قانون الأحوال </w:t>
      </w:r>
      <w:r w:rsidRPr="00A45839">
        <w:rPr>
          <w:rFonts w:eastAsia="Calibri"/>
          <w:sz w:val="28"/>
          <w:szCs w:val="28"/>
          <w:rtl/>
        </w:rPr>
        <w:t>الشخصية</w:t>
      </w:r>
      <w:r w:rsidRPr="00EC19D3">
        <w:rPr>
          <w:sz w:val="28"/>
          <w:szCs w:val="28"/>
          <w:rtl/>
        </w:rPr>
        <w:t xml:space="preserve"> رقم </w:t>
      </w:r>
      <w:r w:rsidRPr="00D64C82">
        <w:rPr>
          <w:sz w:val="28"/>
          <w:szCs w:val="20"/>
          <w:rtl/>
        </w:rPr>
        <w:t>51</w:t>
      </w:r>
      <w:r w:rsidRPr="00EC19D3">
        <w:rPr>
          <w:sz w:val="28"/>
          <w:szCs w:val="28"/>
          <w:rtl/>
        </w:rPr>
        <w:t xml:space="preserve"> لسنة </w:t>
      </w:r>
      <w:r w:rsidRPr="00D64C82">
        <w:rPr>
          <w:sz w:val="28"/>
          <w:szCs w:val="20"/>
          <w:rtl/>
        </w:rPr>
        <w:t>1984</w:t>
      </w:r>
      <w:r w:rsidRPr="00EC19D3">
        <w:rPr>
          <w:sz w:val="28"/>
          <w:szCs w:val="28"/>
          <w:rtl/>
        </w:rPr>
        <w:t xml:space="preserve"> والقوانين المعدلة له كافة القواعد المتعلقة بالزواج والطلاق وجميع أحكام الأحوال الشخصية ويستمد أحكامه من الشريعة الإسلامية التي تعد مصدر</w:t>
      </w:r>
      <w:r w:rsidRPr="00EC19D3">
        <w:rPr>
          <w:rFonts w:hint="cs"/>
          <w:sz w:val="28"/>
          <w:szCs w:val="28"/>
          <w:rtl/>
        </w:rPr>
        <w:t>اً</w:t>
      </w:r>
      <w:r w:rsidRPr="00EC19D3">
        <w:rPr>
          <w:sz w:val="28"/>
          <w:szCs w:val="28"/>
          <w:rtl/>
        </w:rPr>
        <w:t xml:space="preserve"> رئيسي</w:t>
      </w:r>
      <w:r w:rsidRPr="00EC19D3">
        <w:rPr>
          <w:rFonts w:hint="cs"/>
          <w:sz w:val="28"/>
          <w:szCs w:val="28"/>
          <w:rtl/>
        </w:rPr>
        <w:t xml:space="preserve">اً </w:t>
      </w:r>
      <w:r w:rsidRPr="00EC19D3">
        <w:rPr>
          <w:sz w:val="28"/>
          <w:szCs w:val="28"/>
          <w:rtl/>
        </w:rPr>
        <w:t>للتشريع وفقاً للمادة الثانية من دستور الكويت وشرحها في مذكرتها التفسيرية وجاء نص المادة (</w:t>
      </w:r>
      <w:r w:rsidRPr="00D64C82">
        <w:rPr>
          <w:sz w:val="28"/>
          <w:szCs w:val="20"/>
          <w:rtl/>
        </w:rPr>
        <w:t>26</w:t>
      </w:r>
      <w:r w:rsidRPr="00EC19D3">
        <w:rPr>
          <w:sz w:val="28"/>
          <w:szCs w:val="28"/>
          <w:rtl/>
        </w:rPr>
        <w:t xml:space="preserve">) من القانون رقم </w:t>
      </w:r>
      <w:r w:rsidRPr="00D64C82">
        <w:rPr>
          <w:sz w:val="28"/>
          <w:szCs w:val="20"/>
          <w:rtl/>
        </w:rPr>
        <w:t>51</w:t>
      </w:r>
      <w:r w:rsidRPr="00EC19D3">
        <w:rPr>
          <w:sz w:val="28"/>
          <w:szCs w:val="28"/>
          <w:rtl/>
        </w:rPr>
        <w:t xml:space="preserve"> لسنة </w:t>
      </w:r>
      <w:r w:rsidRPr="00D64C82">
        <w:rPr>
          <w:sz w:val="28"/>
          <w:szCs w:val="20"/>
          <w:rtl/>
        </w:rPr>
        <w:t>1984</w:t>
      </w:r>
      <w:r w:rsidRPr="00EC19D3">
        <w:rPr>
          <w:sz w:val="28"/>
          <w:szCs w:val="28"/>
          <w:rtl/>
        </w:rPr>
        <w:t xml:space="preserve"> على </w:t>
      </w:r>
      <w:r w:rsidRPr="00EC19D3">
        <w:rPr>
          <w:rFonts w:hint="cs"/>
          <w:sz w:val="28"/>
          <w:szCs w:val="28"/>
          <w:rtl/>
        </w:rPr>
        <w:t>أ</w:t>
      </w:r>
      <w:r w:rsidRPr="00EC19D3">
        <w:rPr>
          <w:sz w:val="28"/>
          <w:szCs w:val="28"/>
          <w:rtl/>
        </w:rPr>
        <w:t>نه (يمنع توثيق عقد الزواج أو المصادقة عليه ما لم تتم الفتاة الخامسة عشرة، ويتم الفت</w:t>
      </w:r>
      <w:r w:rsidRPr="00EC19D3">
        <w:rPr>
          <w:rFonts w:hint="cs"/>
          <w:sz w:val="28"/>
          <w:szCs w:val="28"/>
          <w:rtl/>
        </w:rPr>
        <w:t>ى</w:t>
      </w:r>
      <w:r w:rsidRPr="00EC19D3">
        <w:rPr>
          <w:sz w:val="28"/>
          <w:szCs w:val="28"/>
          <w:rtl/>
        </w:rPr>
        <w:t xml:space="preserve"> السابعة عشرة من العمر وقت التوثيق) ونصت المادة (</w:t>
      </w:r>
      <w:r w:rsidRPr="00D64C82">
        <w:rPr>
          <w:sz w:val="28"/>
          <w:szCs w:val="20"/>
          <w:rtl/>
        </w:rPr>
        <w:t>36</w:t>
      </w:r>
      <w:r w:rsidRPr="00EC19D3">
        <w:rPr>
          <w:sz w:val="28"/>
          <w:szCs w:val="28"/>
          <w:rtl/>
        </w:rPr>
        <w:t>) على أن (التناسب في السن بين الزوجين يعتبر حقاً للزوجة وحدها).</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u w:val="single"/>
          <w:rtl/>
        </w:rPr>
      </w:pPr>
      <w:r w:rsidRPr="00EC19D3">
        <w:rPr>
          <w:sz w:val="28"/>
          <w:szCs w:val="28"/>
          <w:rtl/>
        </w:rPr>
        <w:t xml:space="preserve">تعد نسبة الزواج لمن </w:t>
      </w:r>
      <w:r w:rsidRPr="00A45839">
        <w:rPr>
          <w:rFonts w:eastAsia="Calibri"/>
          <w:sz w:val="28"/>
          <w:szCs w:val="28"/>
          <w:rtl/>
        </w:rPr>
        <w:t>دون</w:t>
      </w:r>
      <w:r w:rsidRPr="00EC19D3">
        <w:rPr>
          <w:sz w:val="28"/>
          <w:szCs w:val="28"/>
          <w:rtl/>
        </w:rPr>
        <w:t xml:space="preserve"> </w:t>
      </w:r>
      <w:r w:rsidRPr="00D64C82">
        <w:rPr>
          <w:sz w:val="28"/>
          <w:szCs w:val="20"/>
          <w:rtl/>
        </w:rPr>
        <w:t>18</w:t>
      </w:r>
      <w:r w:rsidRPr="00EC19D3">
        <w:rPr>
          <w:sz w:val="28"/>
          <w:szCs w:val="28"/>
          <w:rtl/>
        </w:rPr>
        <w:t xml:space="preserve"> سنة نسبة قليلة مقارنة بالزواج لمن فوق </w:t>
      </w:r>
      <w:r w:rsidRPr="00D64C82">
        <w:rPr>
          <w:sz w:val="28"/>
          <w:szCs w:val="20"/>
          <w:rtl/>
        </w:rPr>
        <w:t>18</w:t>
      </w:r>
      <w:r>
        <w:rPr>
          <w:rFonts w:hint="cs"/>
          <w:sz w:val="28"/>
          <w:szCs w:val="28"/>
          <w:rtl/>
        </w:rPr>
        <w:t xml:space="preserve"> </w:t>
      </w:r>
      <w:r w:rsidRPr="00EC19D3">
        <w:rPr>
          <w:sz w:val="28"/>
          <w:szCs w:val="28"/>
          <w:rtl/>
        </w:rPr>
        <w:t>سنة وفقاً للإحصائيات الرسمية لوزارة العدل.</w:t>
      </w:r>
      <w:r>
        <w:rPr>
          <w:rFonts w:hint="cs"/>
          <w:sz w:val="28"/>
          <w:szCs w:val="28"/>
          <w:rtl/>
        </w:rPr>
        <w:t xml:space="preserve"> </w:t>
      </w:r>
      <w:r w:rsidRPr="00EC19D3">
        <w:rPr>
          <w:sz w:val="28"/>
          <w:szCs w:val="28"/>
          <w:u w:val="single"/>
          <w:rtl/>
        </w:rPr>
        <w:t>مرفق رقم (</w:t>
      </w:r>
      <w:r w:rsidRPr="00D64C82">
        <w:rPr>
          <w:rFonts w:hint="cs"/>
          <w:sz w:val="28"/>
          <w:szCs w:val="20"/>
          <w:u w:val="single"/>
          <w:rtl/>
        </w:rPr>
        <w:t>8</w:t>
      </w:r>
      <w:r w:rsidRPr="00EC19D3">
        <w:rPr>
          <w:sz w:val="28"/>
          <w:szCs w:val="28"/>
          <w:u w:val="single"/>
          <w:rtl/>
        </w:rPr>
        <w:t>)</w:t>
      </w:r>
      <w:r w:rsidRPr="00EC19D3">
        <w:rPr>
          <w:rFonts w:hint="cs"/>
          <w:sz w:val="28"/>
          <w:szCs w:val="28"/>
          <w:u w:val="single"/>
          <w:rtl/>
        </w:rPr>
        <w:t>.</w:t>
      </w:r>
    </w:p>
    <w:p w:rsidR="003A18D5" w:rsidRPr="00EC19D3" w:rsidRDefault="003A18D5" w:rsidP="003A18D5">
      <w:pPr>
        <w:pStyle w:val="SingleTxtGA"/>
        <w:rPr>
          <w:rFonts w:eastAsia="Calibri"/>
          <w:rtl/>
          <w:lang w:bidi="ar-KW"/>
        </w:rPr>
      </w:pPr>
      <w:r w:rsidRPr="001E21C1">
        <w:rPr>
          <w:rFonts w:eastAsia="Calibri"/>
          <w:szCs w:val="20"/>
          <w:u w:val="single"/>
          <w:rtl/>
          <w:lang w:bidi="ar-KW"/>
        </w:rPr>
        <w:t>28</w:t>
      </w:r>
      <w:r w:rsidRPr="001E21C1">
        <w:rPr>
          <w:rFonts w:eastAsia="Calibri"/>
          <w:u w:val="single"/>
          <w:rtl/>
          <w:lang w:bidi="ar-KW"/>
        </w:rPr>
        <w:t>-</w:t>
      </w:r>
      <w:r w:rsidRPr="001E21C1">
        <w:rPr>
          <w:rFonts w:eastAsia="Calibri"/>
          <w:u w:val="single"/>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rPr>
      </w:pPr>
      <w:r w:rsidRPr="00EC19D3">
        <w:rPr>
          <w:sz w:val="28"/>
          <w:szCs w:val="28"/>
          <w:rtl/>
        </w:rPr>
        <w:t xml:space="preserve">يتمتع الأطفال من المقيمين بصورة غير قانونية بكافة الحقوق التي نصت عليها الاتفاقية </w:t>
      </w:r>
      <w:r w:rsidRPr="00EC19D3">
        <w:rPr>
          <w:rFonts w:hint="cs"/>
          <w:sz w:val="28"/>
          <w:szCs w:val="28"/>
          <w:rtl/>
        </w:rPr>
        <w:t>حيث تقدم</w:t>
      </w:r>
      <w:r w:rsidRPr="00EC19D3">
        <w:rPr>
          <w:sz w:val="28"/>
          <w:szCs w:val="28"/>
          <w:rtl/>
        </w:rPr>
        <w:t xml:space="preserve"> الدولة الدعم المالي للصندوق الخيري لتعليم الأطفال المحتاجين وفقاً لقرار مجلس الوزراء رقم (</w:t>
      </w:r>
      <w:r w:rsidRPr="00D64C82">
        <w:rPr>
          <w:sz w:val="28"/>
          <w:szCs w:val="20"/>
          <w:rtl/>
        </w:rPr>
        <w:t>855</w:t>
      </w:r>
      <w:r w:rsidRPr="00EC19D3">
        <w:rPr>
          <w:sz w:val="28"/>
          <w:szCs w:val="28"/>
          <w:rtl/>
        </w:rPr>
        <w:t>/</w:t>
      </w:r>
      <w:r w:rsidRPr="00D64C82">
        <w:rPr>
          <w:sz w:val="28"/>
          <w:szCs w:val="20"/>
          <w:rtl/>
        </w:rPr>
        <w:t>2003</w:t>
      </w:r>
      <w:r w:rsidRPr="00EC19D3">
        <w:rPr>
          <w:sz w:val="28"/>
          <w:szCs w:val="28"/>
          <w:rtl/>
        </w:rPr>
        <w:t xml:space="preserve">) لتغطية أوجه المصاريف الدراسية </w:t>
      </w:r>
      <w:r w:rsidRPr="00EC19D3">
        <w:rPr>
          <w:rFonts w:hint="cs"/>
          <w:sz w:val="28"/>
          <w:szCs w:val="28"/>
          <w:rtl/>
        </w:rPr>
        <w:t xml:space="preserve">حيث </w:t>
      </w:r>
      <w:r w:rsidRPr="00EC19D3">
        <w:rPr>
          <w:sz w:val="28"/>
          <w:szCs w:val="28"/>
          <w:rtl/>
        </w:rPr>
        <w:t xml:space="preserve">يتلقون المستوى التعليمي الذي يتلقاه </w:t>
      </w:r>
      <w:r w:rsidRPr="00EC19D3">
        <w:rPr>
          <w:rFonts w:hint="cs"/>
          <w:sz w:val="28"/>
          <w:szCs w:val="28"/>
          <w:rtl/>
        </w:rPr>
        <w:t>أ</w:t>
      </w:r>
      <w:r w:rsidRPr="00EC19D3">
        <w:rPr>
          <w:sz w:val="28"/>
          <w:szCs w:val="28"/>
          <w:rtl/>
        </w:rPr>
        <w:t>قرانهم الكويتيون</w:t>
      </w:r>
      <w:r w:rsidRPr="00EC19D3">
        <w:rPr>
          <w:rFonts w:hint="cs"/>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منذ إنشاء الجهاز المركزي </w:t>
      </w:r>
      <w:r w:rsidRPr="00A45839">
        <w:rPr>
          <w:rFonts w:eastAsia="Calibri"/>
          <w:sz w:val="28"/>
          <w:szCs w:val="28"/>
          <w:rtl/>
        </w:rPr>
        <w:t>تتكفل</w:t>
      </w:r>
      <w:r w:rsidRPr="00EC19D3">
        <w:rPr>
          <w:sz w:val="28"/>
          <w:szCs w:val="28"/>
          <w:rtl/>
        </w:rPr>
        <w:t xml:space="preserve"> الحكومة بالعلاج الكامل للمقيمين بصورة غير قانونية وتقدم هذه الخدمة في جميع المراكز الصحية والمستشفيات الحكومية مجاناً ويتكفل الصندوق الخيري بتغطية كامل تكاليف الرعاية الصحية مثل (الإسعاف </w:t>
      </w:r>
      <w:r>
        <w:rPr>
          <w:rFonts w:hint="cs"/>
          <w:sz w:val="28"/>
          <w:szCs w:val="28"/>
          <w:rtl/>
        </w:rPr>
        <w:t>-</w:t>
      </w:r>
      <w:r w:rsidRPr="00EC19D3">
        <w:rPr>
          <w:sz w:val="28"/>
          <w:szCs w:val="28"/>
          <w:rtl/>
        </w:rPr>
        <w:t xml:space="preserve"> العمليات الجراحية </w:t>
      </w:r>
      <w:r>
        <w:rPr>
          <w:rFonts w:hint="cs"/>
          <w:sz w:val="28"/>
          <w:szCs w:val="28"/>
          <w:rtl/>
        </w:rPr>
        <w:t>-</w:t>
      </w:r>
      <w:r w:rsidRPr="00EC19D3">
        <w:rPr>
          <w:sz w:val="28"/>
          <w:szCs w:val="28"/>
          <w:rtl/>
        </w:rPr>
        <w:t xml:space="preserve"> التحاليل </w:t>
      </w:r>
      <w:r>
        <w:rPr>
          <w:rFonts w:hint="cs"/>
          <w:sz w:val="28"/>
          <w:szCs w:val="28"/>
          <w:rtl/>
        </w:rPr>
        <w:t>-</w:t>
      </w:r>
      <w:r w:rsidRPr="00EC19D3">
        <w:rPr>
          <w:sz w:val="28"/>
          <w:szCs w:val="28"/>
          <w:rtl/>
        </w:rPr>
        <w:t xml:space="preserve"> الأدوية).</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يعد استخراج الوثائق </w:t>
      </w:r>
      <w:r w:rsidRPr="00A45839">
        <w:rPr>
          <w:rFonts w:eastAsia="Calibri"/>
          <w:sz w:val="28"/>
          <w:szCs w:val="28"/>
          <w:rtl/>
        </w:rPr>
        <w:t>المدنية</w:t>
      </w:r>
      <w:r w:rsidRPr="00EC19D3">
        <w:rPr>
          <w:sz w:val="28"/>
          <w:szCs w:val="28"/>
          <w:rtl/>
        </w:rPr>
        <w:t xml:space="preserve"> بكافة أنواعها حقاً ثابتاً لجميع الأشخاص الموجودين على أراضي الدولة وفقا للقانون رقم (</w:t>
      </w:r>
      <w:r w:rsidRPr="00D64C82">
        <w:rPr>
          <w:sz w:val="28"/>
          <w:szCs w:val="20"/>
          <w:rtl/>
        </w:rPr>
        <w:t>36</w:t>
      </w:r>
      <w:r w:rsidRPr="00EC19D3">
        <w:rPr>
          <w:sz w:val="28"/>
          <w:szCs w:val="28"/>
          <w:rtl/>
        </w:rPr>
        <w:t>/</w:t>
      </w:r>
      <w:r w:rsidRPr="00D64C82">
        <w:rPr>
          <w:sz w:val="28"/>
          <w:szCs w:val="20"/>
          <w:rtl/>
        </w:rPr>
        <w:t>1969</w:t>
      </w:r>
      <w:r w:rsidRPr="00EC19D3">
        <w:rPr>
          <w:sz w:val="28"/>
          <w:szCs w:val="28"/>
          <w:rtl/>
        </w:rPr>
        <w:t>) في شأن قيد المواليد والوفيات.</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منحهم البطاقة التموينية </w:t>
      </w:r>
      <w:r w:rsidRPr="00A45839">
        <w:rPr>
          <w:rFonts w:eastAsia="Calibri"/>
          <w:sz w:val="28"/>
          <w:szCs w:val="28"/>
          <w:rtl/>
        </w:rPr>
        <w:t>للحصول</w:t>
      </w:r>
      <w:r w:rsidRPr="00EC19D3">
        <w:rPr>
          <w:sz w:val="28"/>
          <w:szCs w:val="28"/>
          <w:rtl/>
        </w:rPr>
        <w:t xml:space="preserve"> على مواد غذائية مدعومة بأسعار رمزية تشمل حليب الأطفال.</w:t>
      </w:r>
    </w:p>
    <w:p w:rsidR="003A18D5" w:rsidRPr="00EC19D3" w:rsidRDefault="003A18D5" w:rsidP="003A18D5">
      <w:pPr>
        <w:pStyle w:val="SingleTxtGA"/>
        <w:rPr>
          <w:rtl/>
        </w:rPr>
      </w:pPr>
      <w:r w:rsidRPr="00D64C82">
        <w:rPr>
          <w:szCs w:val="20"/>
          <w:u w:val="single"/>
          <w:rtl/>
          <w:lang w:bidi="ar-KW"/>
        </w:rPr>
        <w:t>30</w:t>
      </w:r>
      <w:r w:rsidRPr="00325A08">
        <w:rPr>
          <w:u w:val="single"/>
          <w:rtl/>
          <w:lang w:bidi="ar-KW"/>
        </w:rPr>
        <w:t>-</w:t>
      </w:r>
      <w:r w:rsidRPr="00EC19D3">
        <w:rPr>
          <w:rtl/>
        </w:rPr>
        <w:t xml:space="preserve"> </w:t>
      </w:r>
    </w:p>
    <w:p w:rsidR="003A18D5" w:rsidRPr="00EC19D3" w:rsidRDefault="003A18D5" w:rsidP="003A18D5">
      <w:pPr>
        <w:pStyle w:val="SingleTxtGA"/>
      </w:pPr>
      <w:r>
        <w:rPr>
          <w:rtl/>
        </w:rPr>
        <w:tab/>
      </w:r>
      <w:r w:rsidRPr="00EC19D3">
        <w:rPr>
          <w:rtl/>
        </w:rPr>
        <w:t xml:space="preserve">العدل والمساواة من الركائز الأساسية التي بني عليها الدستور الكويتي فالمناهج للجميع دون تمييز بين الرجل والمرأة. والهدف الشامل للتربية في الكويت يعمل على التنمية الشاملة للطلاب روحيا وخلقيا وفكريا واجتماعيا وجسمانيا. </w:t>
      </w:r>
    </w:p>
    <w:p w:rsidR="003A18D5" w:rsidRPr="00EC19D3" w:rsidRDefault="003A18D5" w:rsidP="003A18D5">
      <w:pPr>
        <w:pStyle w:val="SingleTxtGA"/>
        <w:rPr>
          <w:rtl/>
        </w:rPr>
      </w:pPr>
      <w:r>
        <w:rPr>
          <w:rtl/>
        </w:rPr>
        <w:tab/>
      </w:r>
      <w:r w:rsidRPr="00EC19D3">
        <w:rPr>
          <w:rtl/>
        </w:rPr>
        <w:t>يتلقى جميع المتعلمين من رياض الأطفال حتى التعليم العالي المناهج ذاتها دون أي تمييز، فالخطط الدراسية موحدة ونظام الامتحانات واحدة في جميع المراحل الدراسية وفترات الدراسية نفسها يتمتع بها الجنسين دون أي اختلاف.</w:t>
      </w:r>
    </w:p>
    <w:p w:rsidR="003A18D5" w:rsidRPr="00EC19D3" w:rsidRDefault="003A18D5" w:rsidP="003A18D5">
      <w:pPr>
        <w:pStyle w:val="SingleTxtGA"/>
      </w:pPr>
      <w:r>
        <w:rPr>
          <w:rtl/>
        </w:rPr>
        <w:tab/>
      </w:r>
      <w:r w:rsidRPr="00EC19D3">
        <w:rPr>
          <w:rtl/>
        </w:rPr>
        <w:t>وإيمانا بدور الفتاة في المجتمع تسعى دولة الكويت للقضاء على أي مفهوم نمطي يوحي بالتمييز ضدها بل أن ثقافة التشارك والمساواة بالحقوق والواجبات من أهم الأسس التي تتضمنها الكتب الدراسية، وسعت إليها بشكل مباشر وضمني لطرح الأدوار (المرأة والرجل) فقد عرضت المواضيع بمساحات كبيرة بشكل متساوي تقريبا في مضامين المناهج الدراسية فاستعرضت الأدوار الأدبية والثقافية والاجتماعية والاقتصادية والعلمية والتكنولوجية بتناسق في المناهج التربية الإسلامية واللغة العربية والمواد الاجتماعية وغيرها.</w:t>
      </w:r>
    </w:p>
    <w:p w:rsidR="003A18D5" w:rsidRPr="00EC19D3" w:rsidRDefault="003A18D5" w:rsidP="003A18D5">
      <w:pPr>
        <w:pStyle w:val="SingleTxtGA"/>
        <w:rPr>
          <w:rtl/>
        </w:rPr>
      </w:pPr>
      <w:r>
        <w:rPr>
          <w:rtl/>
        </w:rPr>
        <w:tab/>
      </w:r>
      <w:r w:rsidRPr="00EC19D3">
        <w:rPr>
          <w:rtl/>
        </w:rPr>
        <w:t>والجدير بالذكر أنه من أحدث التدابير والإجراءات المطروحة للدراسة هو إتاحة الفرصة للذكور بدراسة المناهج التي تهتم بالرعاية الأسرية والمهارات الحياتية كتنظيم المنزل وإدارة الموارد والغذاء الصحي.</w:t>
      </w:r>
    </w:p>
    <w:p w:rsidR="003A18D5" w:rsidRPr="00EC19D3" w:rsidRDefault="003A18D5" w:rsidP="003A18D5">
      <w:pPr>
        <w:pStyle w:val="SingleTxtGA"/>
      </w:pPr>
      <w:r>
        <w:rPr>
          <w:rtl/>
        </w:rPr>
        <w:tab/>
      </w:r>
      <w:r w:rsidRPr="00EC19D3">
        <w:rPr>
          <w:rtl/>
        </w:rPr>
        <w:t xml:space="preserve">وتأكيداً لما سبق ولما تسلكه الدولة من خطوات عملية تؤكد ما تقوم بطرحه من النواحي النظرية فقد أشار تقرير أطلقه منتدى الاقتصاد العالمي للعام </w:t>
      </w:r>
      <w:r w:rsidRPr="00D64C82">
        <w:rPr>
          <w:szCs w:val="20"/>
          <w:rtl/>
        </w:rPr>
        <w:t>2015</w:t>
      </w:r>
      <w:r w:rsidRPr="00EC19D3">
        <w:rPr>
          <w:rtl/>
        </w:rPr>
        <w:t xml:space="preserve"> والذي جاء تحت عنوان (تقرير الفجوة بين الجنسين) إلى أن دولة الكويت قد احتلت المرتبة الأولى عربيا في تحقيق المساواة بين الرجل والمرأة وذلك فيما يرتبط بحقوق الجنسين على صعيد مشاركة النساء في الاقتصاد، وسوق العمل، والتحصيل العلمي، ومستوى العناية الصحية، والتمكين السياسي.</w:t>
      </w:r>
    </w:p>
    <w:p w:rsidR="003A18D5" w:rsidRPr="00EC19D3" w:rsidRDefault="003A18D5" w:rsidP="003A18D5">
      <w:pPr>
        <w:pStyle w:val="SingleTxtGA"/>
      </w:pPr>
      <w:r w:rsidRPr="00D64C82">
        <w:rPr>
          <w:rFonts w:hint="cs"/>
          <w:szCs w:val="20"/>
          <w:u w:val="single"/>
          <w:rtl/>
        </w:rPr>
        <w:t>32</w:t>
      </w:r>
      <w:r w:rsidRPr="00325A08">
        <w:rPr>
          <w:rFonts w:hint="cs"/>
          <w:u w:val="single"/>
          <w:rtl/>
        </w:rPr>
        <w:t>-</w:t>
      </w:r>
      <w:r>
        <w:rPr>
          <w:rtl/>
        </w:rPr>
        <w:tab/>
      </w:r>
    </w:p>
    <w:p w:rsidR="003A18D5" w:rsidRPr="00EC19D3" w:rsidRDefault="003A18D5" w:rsidP="003A18D5">
      <w:pPr>
        <w:pStyle w:val="SingleTxtGA"/>
        <w:rPr>
          <w:rtl/>
        </w:rPr>
      </w:pPr>
      <w:r>
        <w:rPr>
          <w:rtl/>
        </w:rPr>
        <w:tab/>
      </w:r>
      <w:r w:rsidRPr="00EC19D3">
        <w:rPr>
          <w:rtl/>
        </w:rPr>
        <w:t xml:space="preserve">يتضح اهتمام الدولة بحقوق الطفل في نص المادة </w:t>
      </w:r>
      <w:r w:rsidRPr="00D64C82">
        <w:rPr>
          <w:szCs w:val="20"/>
          <w:rtl/>
        </w:rPr>
        <w:t>9</w:t>
      </w:r>
      <w:r w:rsidRPr="00EC19D3">
        <w:rPr>
          <w:rtl/>
        </w:rPr>
        <w:t xml:space="preserve"> من الدستور (الأسرة أساس المجتمع، قوامها الدين والأخلاق وحب الوطن، يحفظ القانون كيانها، ويقوي أواصرها، ويحمي في ظلها الأمومة والطفولة) ونص المادة </w:t>
      </w:r>
      <w:r w:rsidRPr="00D64C82">
        <w:rPr>
          <w:szCs w:val="20"/>
          <w:rtl/>
        </w:rPr>
        <w:t>10</w:t>
      </w:r>
      <w:r w:rsidRPr="00EC19D3">
        <w:rPr>
          <w:rtl/>
        </w:rPr>
        <w:t xml:space="preserve"> منه (ترعى الدولة النشء وتحميه من الاستغلال وتقيه الإهمال الأدبي والجسماني والروحي). وتؤكد وزارة العدل على تقديم مصالح الطفل في جميع القوانين التي أصدرها المشرع بشأن حقوق الأطفال وباعتماد أساليب تربوية حديثة في تطبيقها.</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bookmarkStart w:id="1" w:name="OLE_LINK1"/>
      <w:r w:rsidRPr="00EC19D3">
        <w:rPr>
          <w:rFonts w:eastAsia="Calibri"/>
          <w:sz w:val="28"/>
          <w:szCs w:val="28"/>
          <w:rtl/>
          <w:lang w:bidi="ar-KW"/>
        </w:rPr>
        <w:t>راعى المشرع مصالح الطفل الفضلى في الإجراءات القضائية الخاصة بالأبوين فعند الحكم عليهما بالإعدام نصت المادة (</w:t>
      </w:r>
      <w:r w:rsidRPr="00D64C82">
        <w:rPr>
          <w:rFonts w:eastAsia="Calibri"/>
          <w:sz w:val="28"/>
          <w:szCs w:val="20"/>
          <w:rtl/>
          <w:lang w:bidi="ar-KW"/>
        </w:rPr>
        <w:t>59</w:t>
      </w:r>
      <w:r w:rsidRPr="00EC19D3">
        <w:rPr>
          <w:rFonts w:eastAsia="Calibri"/>
          <w:sz w:val="28"/>
          <w:szCs w:val="28"/>
          <w:rtl/>
          <w:lang w:bidi="ar-KW"/>
        </w:rPr>
        <w:t xml:space="preserve">) من قانون الجزاء رقم </w:t>
      </w:r>
      <w:r w:rsidRPr="00D64C82">
        <w:rPr>
          <w:rFonts w:eastAsia="Calibri"/>
          <w:sz w:val="28"/>
          <w:szCs w:val="20"/>
          <w:rtl/>
          <w:lang w:bidi="ar-KW"/>
        </w:rPr>
        <w:t>16</w:t>
      </w:r>
      <w:r w:rsidRPr="00EC19D3">
        <w:rPr>
          <w:rFonts w:eastAsia="Calibri"/>
          <w:sz w:val="28"/>
          <w:szCs w:val="28"/>
          <w:rtl/>
          <w:lang w:bidi="ar-KW"/>
        </w:rPr>
        <w:t xml:space="preserve"> لسنة </w:t>
      </w:r>
      <w:r w:rsidRPr="00D64C82">
        <w:rPr>
          <w:rFonts w:eastAsia="Calibri"/>
          <w:sz w:val="28"/>
          <w:szCs w:val="20"/>
          <w:rtl/>
          <w:lang w:bidi="ar-KW"/>
        </w:rPr>
        <w:t>1960</w:t>
      </w:r>
      <w:r w:rsidRPr="00EC19D3">
        <w:rPr>
          <w:rFonts w:eastAsia="Calibri"/>
          <w:sz w:val="28"/>
          <w:szCs w:val="28"/>
          <w:rtl/>
          <w:lang w:bidi="ar-KW"/>
        </w:rPr>
        <w:t xml:space="preserve"> على أنه (إذا ثبت أن المرأة المحكوم عليها بالإعدام حامل، ووضعت جنينها حيا، أبدل الحبس المؤبد بعقوبة الإعدام).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نصت المادة </w:t>
      </w:r>
      <w:r w:rsidRPr="00D64C82">
        <w:rPr>
          <w:rFonts w:eastAsia="Calibri"/>
          <w:sz w:val="28"/>
          <w:szCs w:val="20"/>
          <w:rtl/>
          <w:lang w:bidi="ar-KW"/>
        </w:rPr>
        <w:t>218</w:t>
      </w:r>
      <w:r w:rsidRPr="00EC19D3">
        <w:rPr>
          <w:rFonts w:eastAsia="Calibri"/>
          <w:sz w:val="28"/>
          <w:szCs w:val="28"/>
          <w:rtl/>
          <w:lang w:bidi="ar-KW"/>
        </w:rPr>
        <w:t xml:space="preserve"> من قانون </w:t>
      </w:r>
      <w:r w:rsidRPr="00EC19D3">
        <w:rPr>
          <w:rFonts w:eastAsia="Calibri"/>
          <w:sz w:val="28"/>
          <w:szCs w:val="28"/>
          <w:rtl/>
        </w:rPr>
        <w:t>الإجراءات</w:t>
      </w:r>
      <w:r w:rsidRPr="00EC19D3">
        <w:rPr>
          <w:rFonts w:eastAsia="Calibri"/>
          <w:sz w:val="28"/>
          <w:szCs w:val="28"/>
          <w:rtl/>
          <w:lang w:bidi="ar-KW"/>
        </w:rPr>
        <w:t xml:space="preserve"> والمحاكمات الجزائية رقم </w:t>
      </w:r>
      <w:r w:rsidRPr="00D64C82">
        <w:rPr>
          <w:rFonts w:eastAsia="Calibri"/>
          <w:sz w:val="28"/>
          <w:szCs w:val="20"/>
          <w:rtl/>
          <w:lang w:bidi="ar-KW"/>
        </w:rPr>
        <w:t>17</w:t>
      </w:r>
      <w:r w:rsidRPr="00EC19D3">
        <w:rPr>
          <w:rFonts w:eastAsia="Calibri"/>
          <w:sz w:val="28"/>
          <w:szCs w:val="28"/>
          <w:rtl/>
          <w:lang w:bidi="ar-KW"/>
        </w:rPr>
        <w:t xml:space="preserve"> لسنة </w:t>
      </w:r>
      <w:r w:rsidRPr="00D64C82">
        <w:rPr>
          <w:rFonts w:eastAsia="Calibri"/>
          <w:sz w:val="28"/>
          <w:szCs w:val="20"/>
          <w:rtl/>
          <w:lang w:bidi="ar-KW"/>
        </w:rPr>
        <w:t>1960</w:t>
      </w:r>
      <w:r w:rsidRPr="00EC19D3">
        <w:rPr>
          <w:rFonts w:eastAsia="Calibri"/>
          <w:sz w:val="28"/>
          <w:szCs w:val="28"/>
          <w:rtl/>
          <w:lang w:bidi="ar-KW"/>
        </w:rPr>
        <w:t xml:space="preserve"> على أنه (إذا تبين أن المرأة المحكوم بإعدامها حامل ووضعت جنينها حياً، يجب وقف تنفيذ الإعدام، ويعرض الأمر على المحكمة التي أصدرت الحكم لإبدال الحبس المؤبد بعقوبة الإعدام). </w:t>
      </w:r>
    </w:p>
    <w:bookmarkEnd w:id="1"/>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rPr>
      </w:pPr>
      <w:r w:rsidRPr="00EC19D3">
        <w:rPr>
          <w:sz w:val="28"/>
          <w:szCs w:val="28"/>
          <w:rtl/>
        </w:rPr>
        <w:t xml:space="preserve">وفي المواد من </w:t>
      </w:r>
      <w:r w:rsidRPr="00D64C82">
        <w:rPr>
          <w:sz w:val="28"/>
          <w:szCs w:val="20"/>
          <w:rtl/>
        </w:rPr>
        <w:t>7</w:t>
      </w:r>
      <w:r w:rsidRPr="00EC19D3">
        <w:rPr>
          <w:sz w:val="28"/>
          <w:szCs w:val="28"/>
          <w:rtl/>
        </w:rPr>
        <w:t xml:space="preserve"> إلى </w:t>
      </w:r>
      <w:r w:rsidRPr="00D64C82">
        <w:rPr>
          <w:sz w:val="28"/>
          <w:szCs w:val="20"/>
          <w:rtl/>
        </w:rPr>
        <w:t>29</w:t>
      </w:r>
      <w:r w:rsidRPr="00EC19D3">
        <w:rPr>
          <w:sz w:val="28"/>
          <w:szCs w:val="28"/>
          <w:rtl/>
        </w:rPr>
        <w:t xml:space="preserve"> نص </w:t>
      </w:r>
      <w:r w:rsidRPr="00A45839">
        <w:rPr>
          <w:rFonts w:eastAsia="Calibri"/>
          <w:sz w:val="28"/>
          <w:szCs w:val="28"/>
          <w:rtl/>
        </w:rPr>
        <w:t>القانون</w:t>
      </w:r>
      <w:r w:rsidRPr="00EC19D3">
        <w:rPr>
          <w:sz w:val="28"/>
          <w:szCs w:val="28"/>
          <w:rtl/>
        </w:rPr>
        <w:t xml:space="preserve"> على وجوب توفير الرعاية الصحية المتكاملة للطفل وحظر كل ما يهدد صحته ونموه واشتملت المواد من </w:t>
      </w:r>
      <w:r w:rsidRPr="00D64C82">
        <w:rPr>
          <w:sz w:val="28"/>
          <w:szCs w:val="20"/>
          <w:rtl/>
        </w:rPr>
        <w:t>30</w:t>
      </w:r>
      <w:r w:rsidRPr="00EC19D3">
        <w:rPr>
          <w:sz w:val="28"/>
          <w:szCs w:val="28"/>
          <w:rtl/>
        </w:rPr>
        <w:t xml:space="preserve"> إلى </w:t>
      </w:r>
      <w:r w:rsidRPr="00D64C82">
        <w:rPr>
          <w:sz w:val="28"/>
          <w:szCs w:val="20"/>
          <w:rtl/>
        </w:rPr>
        <w:t>37</w:t>
      </w:r>
      <w:r w:rsidRPr="00EC19D3">
        <w:rPr>
          <w:sz w:val="28"/>
          <w:szCs w:val="28"/>
          <w:rtl/>
        </w:rPr>
        <w:t xml:space="preserve"> على ضرورة توفير الرعاية الاجتماعية الكاملة له.</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أقرت المواد من </w:t>
      </w:r>
      <w:r w:rsidRPr="00D64C82">
        <w:rPr>
          <w:sz w:val="28"/>
          <w:szCs w:val="20"/>
          <w:rtl/>
        </w:rPr>
        <w:t>65</w:t>
      </w:r>
      <w:r w:rsidRPr="00EC19D3">
        <w:rPr>
          <w:sz w:val="28"/>
          <w:szCs w:val="28"/>
          <w:rtl/>
        </w:rPr>
        <w:t xml:space="preserve"> إلى</w:t>
      </w:r>
      <w:r>
        <w:rPr>
          <w:rFonts w:hint="cs"/>
          <w:sz w:val="28"/>
          <w:szCs w:val="28"/>
          <w:rtl/>
        </w:rPr>
        <w:t xml:space="preserve"> </w:t>
      </w:r>
      <w:r w:rsidRPr="00D64C82">
        <w:rPr>
          <w:sz w:val="28"/>
          <w:szCs w:val="20"/>
          <w:rtl/>
        </w:rPr>
        <w:t>69</w:t>
      </w:r>
      <w:r w:rsidRPr="00EC19D3">
        <w:rPr>
          <w:sz w:val="28"/>
          <w:szCs w:val="28"/>
          <w:rtl/>
        </w:rPr>
        <w:t xml:space="preserve"> في </w:t>
      </w:r>
      <w:r w:rsidRPr="00A45839">
        <w:rPr>
          <w:rFonts w:eastAsia="Calibri"/>
          <w:sz w:val="28"/>
          <w:szCs w:val="28"/>
          <w:rtl/>
        </w:rPr>
        <w:t>القانون</w:t>
      </w:r>
      <w:r w:rsidRPr="00EC19D3">
        <w:rPr>
          <w:sz w:val="28"/>
          <w:szCs w:val="28"/>
          <w:rtl/>
        </w:rPr>
        <w:t xml:space="preserve"> المشار إليه مجموعة من التدابير التي تكفل للطفل تنمية ثقافية وتقوم الدولة وفقاً لنص المادة </w:t>
      </w:r>
      <w:r w:rsidRPr="00D64C82">
        <w:rPr>
          <w:sz w:val="28"/>
          <w:szCs w:val="20"/>
          <w:rtl/>
        </w:rPr>
        <w:t>65</w:t>
      </w:r>
      <w:r w:rsidRPr="00EC19D3">
        <w:rPr>
          <w:sz w:val="28"/>
          <w:szCs w:val="28"/>
          <w:rtl/>
        </w:rPr>
        <w:t xml:space="preserve"> بوضع الخطط والبرامج اللازمة لتنمية انتمائه لوطنه والوفاء له واحترامه للحقوق والحريات العامة للإنسان وتنمية احترامه لذويه وهويته الثقافية ولغته وللقيم الوطنية والعمل على تنفيذها.</w:t>
      </w:r>
    </w:p>
    <w:p w:rsidR="003A18D5" w:rsidRPr="001E21C1" w:rsidRDefault="003A18D5" w:rsidP="003A18D5">
      <w:pPr>
        <w:numPr>
          <w:ilvl w:val="0"/>
          <w:numId w:val="20"/>
        </w:numPr>
        <w:autoSpaceDE w:val="0"/>
        <w:autoSpaceDN w:val="0"/>
        <w:adjustRightInd w:val="0"/>
        <w:spacing w:after="120" w:line="360" w:lineRule="exact"/>
        <w:ind w:left="1604" w:right="1247" w:hanging="357"/>
        <w:rPr>
          <w:spacing w:val="-4"/>
          <w:sz w:val="28"/>
          <w:szCs w:val="28"/>
        </w:rPr>
      </w:pPr>
      <w:r w:rsidRPr="001E21C1">
        <w:rPr>
          <w:spacing w:val="-4"/>
          <w:sz w:val="28"/>
          <w:szCs w:val="28"/>
          <w:rtl/>
        </w:rPr>
        <w:t xml:space="preserve">اشتملت المادة </w:t>
      </w:r>
      <w:r w:rsidRPr="001E21C1">
        <w:rPr>
          <w:spacing w:val="-4"/>
          <w:sz w:val="28"/>
          <w:szCs w:val="20"/>
          <w:rtl/>
        </w:rPr>
        <w:t>71</w:t>
      </w:r>
      <w:r w:rsidRPr="001E21C1">
        <w:rPr>
          <w:spacing w:val="-4"/>
          <w:sz w:val="28"/>
          <w:szCs w:val="28"/>
          <w:rtl/>
        </w:rPr>
        <w:t xml:space="preserve"> من قانون </w:t>
      </w:r>
      <w:r w:rsidRPr="001E21C1">
        <w:rPr>
          <w:rFonts w:eastAsia="Calibri"/>
          <w:spacing w:val="-4"/>
          <w:sz w:val="28"/>
          <w:szCs w:val="28"/>
          <w:rtl/>
        </w:rPr>
        <w:t>حقوق</w:t>
      </w:r>
      <w:r w:rsidRPr="001E21C1">
        <w:rPr>
          <w:spacing w:val="-4"/>
          <w:sz w:val="28"/>
          <w:szCs w:val="28"/>
          <w:rtl/>
        </w:rPr>
        <w:t xml:space="preserve"> الطفل رقم </w:t>
      </w:r>
      <w:r w:rsidRPr="001E21C1">
        <w:rPr>
          <w:spacing w:val="-4"/>
          <w:sz w:val="28"/>
          <w:szCs w:val="20"/>
          <w:rtl/>
        </w:rPr>
        <w:t>21</w:t>
      </w:r>
      <w:r w:rsidRPr="001E21C1">
        <w:rPr>
          <w:spacing w:val="-4"/>
          <w:sz w:val="28"/>
          <w:szCs w:val="28"/>
          <w:rtl/>
        </w:rPr>
        <w:t xml:space="preserve"> لسنة </w:t>
      </w:r>
      <w:r w:rsidRPr="001E21C1">
        <w:rPr>
          <w:spacing w:val="-4"/>
          <w:sz w:val="28"/>
          <w:szCs w:val="20"/>
          <w:rtl/>
        </w:rPr>
        <w:t>2015</w:t>
      </w:r>
      <w:r w:rsidRPr="001E21C1">
        <w:rPr>
          <w:spacing w:val="-4"/>
          <w:sz w:val="28"/>
          <w:szCs w:val="28"/>
          <w:rtl/>
        </w:rPr>
        <w:t xml:space="preserve"> وفي الباب الثامن الخاص بالحماية الجزائية للطفل على تعريفات تشريعية تضمنت الإهمال والإساءة الجسدية والإساءة النفسية (العاطفية) والإساءة الجنسية والمعالج النفسي والأخصائي الاجتماعي والنفسي الطبي، وفريق حماية الطفل.</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شددت المادة</w:t>
      </w:r>
      <w:r>
        <w:rPr>
          <w:rFonts w:hint="cs"/>
          <w:sz w:val="28"/>
          <w:szCs w:val="28"/>
          <w:rtl/>
        </w:rPr>
        <w:t xml:space="preserve"> </w:t>
      </w:r>
      <w:r w:rsidRPr="00EC19D3">
        <w:rPr>
          <w:sz w:val="28"/>
          <w:szCs w:val="28"/>
          <w:rtl/>
        </w:rPr>
        <w:t>(</w:t>
      </w:r>
      <w:r w:rsidRPr="00D64C82">
        <w:rPr>
          <w:sz w:val="28"/>
          <w:szCs w:val="20"/>
          <w:rtl/>
        </w:rPr>
        <w:t>70</w:t>
      </w:r>
      <w:r w:rsidRPr="00EC19D3">
        <w:rPr>
          <w:sz w:val="28"/>
          <w:szCs w:val="28"/>
          <w:rtl/>
        </w:rPr>
        <w:t xml:space="preserve">) على سريان أحكام قانون الجزاء رقم </w:t>
      </w:r>
      <w:r w:rsidRPr="00D64C82">
        <w:rPr>
          <w:sz w:val="28"/>
          <w:szCs w:val="20"/>
          <w:rtl/>
        </w:rPr>
        <w:t>16</w:t>
      </w:r>
      <w:r w:rsidRPr="00EC19D3">
        <w:rPr>
          <w:sz w:val="28"/>
          <w:szCs w:val="28"/>
          <w:rtl/>
        </w:rPr>
        <w:t xml:space="preserve"> لسنة </w:t>
      </w:r>
      <w:r w:rsidRPr="00D64C82">
        <w:rPr>
          <w:sz w:val="28"/>
          <w:szCs w:val="20"/>
          <w:rtl/>
        </w:rPr>
        <w:t>1960</w:t>
      </w:r>
      <w:r w:rsidRPr="00EC19D3">
        <w:rPr>
          <w:sz w:val="28"/>
          <w:szCs w:val="28"/>
          <w:rtl/>
        </w:rPr>
        <w:t xml:space="preserve"> وقانون الأحداث رقم </w:t>
      </w:r>
      <w:r w:rsidRPr="00D64C82">
        <w:rPr>
          <w:sz w:val="28"/>
          <w:szCs w:val="20"/>
          <w:rtl/>
        </w:rPr>
        <w:t>3</w:t>
      </w:r>
      <w:r w:rsidRPr="00EC19D3">
        <w:rPr>
          <w:sz w:val="28"/>
          <w:szCs w:val="28"/>
          <w:rtl/>
        </w:rPr>
        <w:t xml:space="preserve"> لسنة </w:t>
      </w:r>
      <w:r w:rsidRPr="00D64C82">
        <w:rPr>
          <w:sz w:val="28"/>
          <w:szCs w:val="20"/>
          <w:rtl/>
        </w:rPr>
        <w:t>1983</w:t>
      </w:r>
      <w:r w:rsidRPr="00EC19D3">
        <w:rPr>
          <w:sz w:val="28"/>
          <w:szCs w:val="28"/>
          <w:rtl/>
        </w:rPr>
        <w:t xml:space="preserve"> وذلك فيما لم يرد بشأنه نص خاص.</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حدد المشرع حماية الطفل من إخطار المرور في المواد من </w:t>
      </w:r>
      <w:r w:rsidRPr="00D64C82">
        <w:rPr>
          <w:sz w:val="28"/>
          <w:szCs w:val="20"/>
          <w:rtl/>
        </w:rPr>
        <w:t>72</w:t>
      </w:r>
      <w:r w:rsidRPr="00EC19D3">
        <w:rPr>
          <w:sz w:val="28"/>
          <w:szCs w:val="28"/>
          <w:rtl/>
        </w:rPr>
        <w:t xml:space="preserve"> إلى </w:t>
      </w:r>
      <w:r w:rsidRPr="00D64C82">
        <w:rPr>
          <w:sz w:val="28"/>
          <w:szCs w:val="20"/>
          <w:rtl/>
        </w:rPr>
        <w:t>75</w:t>
      </w:r>
      <w:r w:rsidRPr="00EC19D3">
        <w:rPr>
          <w:sz w:val="28"/>
          <w:szCs w:val="28"/>
          <w:rtl/>
        </w:rPr>
        <w:t xml:space="preserve"> وتوفير أقصى درجات السلامة كما حدد في المادة </w:t>
      </w:r>
      <w:r w:rsidRPr="00D64C82">
        <w:rPr>
          <w:sz w:val="28"/>
          <w:szCs w:val="20"/>
          <w:rtl/>
        </w:rPr>
        <w:t>76</w:t>
      </w:r>
      <w:r w:rsidRPr="00EC19D3">
        <w:rPr>
          <w:sz w:val="28"/>
          <w:szCs w:val="28"/>
          <w:rtl/>
        </w:rPr>
        <w:t xml:space="preserve"> آليات لحمايته من الخطر ونصت المادة </w:t>
      </w:r>
      <w:r w:rsidRPr="00D64C82">
        <w:rPr>
          <w:sz w:val="28"/>
          <w:szCs w:val="20"/>
          <w:rtl/>
        </w:rPr>
        <w:t>77</w:t>
      </w:r>
      <w:r w:rsidRPr="00EC19D3">
        <w:rPr>
          <w:sz w:val="28"/>
          <w:szCs w:val="28"/>
          <w:rtl/>
        </w:rPr>
        <w:t xml:space="preserve"> على أن تنشئ مراكز حماية الطفولة في كل محافظة وتتبع المجلس الأعلى لشئون الأسرة وتختص في عدة </w:t>
      </w:r>
      <w:r w:rsidRPr="00A45839">
        <w:rPr>
          <w:rFonts w:eastAsia="Calibri"/>
          <w:sz w:val="28"/>
          <w:szCs w:val="28"/>
          <w:rtl/>
        </w:rPr>
        <w:t>أمور</w:t>
      </w:r>
      <w:r w:rsidRPr="00EC19D3">
        <w:rPr>
          <w:sz w:val="28"/>
          <w:szCs w:val="28"/>
          <w:rtl/>
        </w:rPr>
        <w:t xml:space="preserve"> كتلقي الشكاوى عن حالات تعرض الطفل للخطر المنصوص عليها في المادة (</w:t>
      </w:r>
      <w:r w:rsidRPr="00D64C82">
        <w:rPr>
          <w:sz w:val="28"/>
          <w:szCs w:val="20"/>
          <w:rtl/>
        </w:rPr>
        <w:t>76</w:t>
      </w:r>
      <w:r w:rsidRPr="00EC19D3">
        <w:rPr>
          <w:sz w:val="28"/>
          <w:szCs w:val="28"/>
          <w:rtl/>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sz w:val="28"/>
          <w:szCs w:val="28"/>
        </w:rPr>
      </w:pPr>
      <w:r w:rsidRPr="00EC19D3">
        <w:rPr>
          <w:sz w:val="28"/>
          <w:szCs w:val="28"/>
          <w:rtl/>
          <w:lang w:bidi="ar-KW"/>
        </w:rPr>
        <w:t>وفى المادة (</w:t>
      </w:r>
      <w:r w:rsidRPr="00D64C82">
        <w:rPr>
          <w:sz w:val="28"/>
          <w:szCs w:val="20"/>
          <w:rtl/>
          <w:lang w:bidi="ar-KW"/>
        </w:rPr>
        <w:t>78</w:t>
      </w:r>
      <w:r w:rsidRPr="00EC19D3">
        <w:rPr>
          <w:sz w:val="28"/>
          <w:szCs w:val="28"/>
          <w:rtl/>
          <w:lang w:bidi="ar-KW"/>
        </w:rPr>
        <w:t xml:space="preserve">) خول القانون لمراكز حماية الطفولة بحث مدى جدية الشكاوى والفحص على إزالة أسبابها وكفل لها مراعاة سرية بيانات واسم الشخص المبلغ. وحددت المادة </w:t>
      </w:r>
      <w:r w:rsidRPr="00D64C82">
        <w:rPr>
          <w:sz w:val="28"/>
          <w:szCs w:val="20"/>
          <w:rtl/>
          <w:lang w:bidi="ar-KW"/>
        </w:rPr>
        <w:t>79</w:t>
      </w:r>
      <w:r w:rsidRPr="00EC19D3">
        <w:rPr>
          <w:sz w:val="28"/>
          <w:szCs w:val="28"/>
          <w:rtl/>
          <w:lang w:bidi="ar-KW"/>
        </w:rPr>
        <w:t xml:space="preserve"> منه عدة تدابير وإجراءات من حق مراكز حماية الطفولة اتخاذها لأجل سلامة الطفل.</w:t>
      </w:r>
      <w:r w:rsidRPr="00EC19D3">
        <w:rPr>
          <w:sz w:val="28"/>
          <w:szCs w:val="28"/>
          <w:rtl/>
        </w:rPr>
        <w:t xml:space="preserve"> وور</w:t>
      </w:r>
      <w:r w:rsidRPr="00EC19D3">
        <w:rPr>
          <w:sz w:val="28"/>
          <w:szCs w:val="28"/>
          <w:rtl/>
          <w:lang w:bidi="ar-KW"/>
        </w:rPr>
        <w:t xml:space="preserve">د بالباب التاسع الخاص بالمعاملة الجزائية للمعتدى على الطفل مواد تنص على العقوبات المقررة في حالة مخالفة أحكام هذا القانون وعدم </w:t>
      </w:r>
      <w:r w:rsidRPr="00A45839">
        <w:rPr>
          <w:rFonts w:eastAsia="Calibri"/>
          <w:sz w:val="28"/>
          <w:szCs w:val="28"/>
          <w:rtl/>
        </w:rPr>
        <w:t>الالتزام</w:t>
      </w:r>
      <w:r w:rsidRPr="00EC19D3">
        <w:rPr>
          <w:sz w:val="28"/>
          <w:szCs w:val="28"/>
          <w:rtl/>
          <w:lang w:bidi="ar-KW"/>
        </w:rPr>
        <w:t xml:space="preserve"> بما جاء في نصه.</w:t>
      </w:r>
    </w:p>
    <w:p w:rsidR="003A18D5" w:rsidRPr="00325A08" w:rsidRDefault="003A18D5" w:rsidP="006C5CE5">
      <w:pPr>
        <w:numPr>
          <w:ilvl w:val="0"/>
          <w:numId w:val="20"/>
        </w:numPr>
        <w:autoSpaceDE w:val="0"/>
        <w:autoSpaceDN w:val="0"/>
        <w:adjustRightInd w:val="0"/>
        <w:spacing w:after="120" w:line="350" w:lineRule="exact"/>
        <w:ind w:left="1604" w:right="1247" w:hanging="357"/>
        <w:rPr>
          <w:rFonts w:eastAsia="Calibri"/>
          <w:spacing w:val="-4"/>
          <w:sz w:val="28"/>
          <w:szCs w:val="28"/>
          <w:rtl/>
          <w:lang w:bidi="ar-KW"/>
        </w:rPr>
      </w:pPr>
      <w:r w:rsidRPr="00325A08">
        <w:rPr>
          <w:rFonts w:eastAsia="Calibri"/>
          <w:spacing w:val="-4"/>
          <w:sz w:val="28"/>
          <w:szCs w:val="28"/>
          <w:rtl/>
          <w:lang w:bidi="ar-KW"/>
        </w:rPr>
        <w:t xml:space="preserve">تبين السجلات القضائية في </w:t>
      </w:r>
      <w:r w:rsidRPr="00325A08">
        <w:rPr>
          <w:rFonts w:eastAsia="Calibri"/>
          <w:spacing w:val="-4"/>
          <w:sz w:val="28"/>
          <w:szCs w:val="28"/>
          <w:rtl/>
        </w:rPr>
        <w:t>خلال</w:t>
      </w:r>
      <w:r w:rsidRPr="00325A08">
        <w:rPr>
          <w:rFonts w:eastAsia="Calibri"/>
          <w:spacing w:val="-4"/>
          <w:sz w:val="28"/>
          <w:szCs w:val="28"/>
          <w:rtl/>
          <w:lang w:bidi="ar-KW"/>
        </w:rPr>
        <w:t xml:space="preserve"> الفترة المعنية بالاستعراض عدم تسجيل حالات صدر فيها أحكام بالإعدام للأبوين ومع ذلك حظي الطفل الذي قد يوجد بظروف قاسية بعدة ضمانات تكفل تقديم مصالحه الفضلى على حق المجتمع في العقاب وتنفيذ عقوبة الإعدام وذلك من خلال الآتي:</w:t>
      </w:r>
    </w:p>
    <w:p w:rsidR="003A18D5" w:rsidRPr="00EC19D3" w:rsidRDefault="003A18D5" w:rsidP="006C5CE5">
      <w:pPr>
        <w:numPr>
          <w:ilvl w:val="0"/>
          <w:numId w:val="20"/>
        </w:numPr>
        <w:tabs>
          <w:tab w:val="left" w:pos="2192"/>
        </w:tabs>
        <w:autoSpaceDE w:val="0"/>
        <w:autoSpaceDN w:val="0"/>
        <w:adjustRightInd w:val="0"/>
        <w:spacing w:after="120" w:line="350" w:lineRule="exact"/>
        <w:ind w:left="2192" w:right="1247" w:hanging="497"/>
        <w:rPr>
          <w:rFonts w:eastAsia="Calibri"/>
          <w:sz w:val="28"/>
          <w:szCs w:val="28"/>
          <w:u w:val="single"/>
          <w:rtl/>
          <w:lang w:bidi="ar-KW"/>
        </w:rPr>
      </w:pPr>
      <w:r w:rsidRPr="00EC19D3">
        <w:rPr>
          <w:rFonts w:eastAsia="Calibri"/>
          <w:sz w:val="28"/>
          <w:szCs w:val="28"/>
          <w:u w:val="single"/>
          <w:rtl/>
          <w:lang w:bidi="ar-KW"/>
        </w:rPr>
        <w:t>التخفيف الوجوبي لعقوبة الاعدام:</w:t>
      </w:r>
      <w:r w:rsidRPr="00EC19D3">
        <w:rPr>
          <w:rFonts w:eastAsia="Calibri"/>
          <w:sz w:val="28"/>
          <w:szCs w:val="28"/>
          <w:rtl/>
          <w:lang w:bidi="ar-KW"/>
        </w:rPr>
        <w:t xml:space="preserve"> نصت عليه المادة </w:t>
      </w:r>
      <w:r w:rsidRPr="00D64C82">
        <w:rPr>
          <w:rFonts w:eastAsia="Calibri"/>
          <w:sz w:val="28"/>
          <w:szCs w:val="20"/>
          <w:rtl/>
          <w:lang w:bidi="ar-KW"/>
        </w:rPr>
        <w:t>59</w:t>
      </w:r>
      <w:r w:rsidRPr="00EC19D3">
        <w:rPr>
          <w:rFonts w:eastAsia="Calibri"/>
          <w:sz w:val="28"/>
          <w:szCs w:val="28"/>
          <w:rtl/>
          <w:lang w:bidi="ar-KW"/>
        </w:rPr>
        <w:t xml:space="preserve"> من قانون الجزاء ويكون تنفيذ هذا الأمر بموجب قرار من المحكمة التي حكمت بهذا الأمر طبقاً للمادة </w:t>
      </w:r>
      <w:r w:rsidRPr="00D64C82">
        <w:rPr>
          <w:rFonts w:eastAsia="Calibri"/>
          <w:sz w:val="28"/>
          <w:szCs w:val="20"/>
          <w:rtl/>
          <w:lang w:bidi="ar-KW"/>
        </w:rPr>
        <w:t>218</w:t>
      </w:r>
      <w:r w:rsidRPr="00EC19D3">
        <w:rPr>
          <w:rFonts w:eastAsia="Calibri"/>
          <w:sz w:val="28"/>
          <w:szCs w:val="28"/>
          <w:rtl/>
          <w:lang w:bidi="ar-KW"/>
        </w:rPr>
        <w:t xml:space="preserve"> من قانون الاجراءات والمحاكمات الجزائية، كما أعادت المادة </w:t>
      </w:r>
      <w:r w:rsidRPr="00D64C82">
        <w:rPr>
          <w:rFonts w:eastAsia="Calibri"/>
          <w:sz w:val="28"/>
          <w:szCs w:val="20"/>
          <w:rtl/>
          <w:lang w:bidi="ar-KW"/>
        </w:rPr>
        <w:t>49</w:t>
      </w:r>
      <w:r w:rsidRPr="00EC19D3">
        <w:rPr>
          <w:rFonts w:eastAsia="Calibri"/>
          <w:sz w:val="28"/>
          <w:szCs w:val="28"/>
          <w:rtl/>
          <w:lang w:bidi="ar-KW"/>
        </w:rPr>
        <w:t xml:space="preserve"> من القانون رقم </w:t>
      </w:r>
      <w:r w:rsidRPr="00D64C82">
        <w:rPr>
          <w:rFonts w:eastAsia="Calibri"/>
          <w:sz w:val="28"/>
          <w:szCs w:val="20"/>
          <w:rtl/>
          <w:lang w:bidi="ar-KW"/>
        </w:rPr>
        <w:t>26</w:t>
      </w:r>
      <w:r w:rsidRPr="00EC19D3">
        <w:rPr>
          <w:rFonts w:eastAsia="Calibri"/>
          <w:sz w:val="28"/>
          <w:szCs w:val="28"/>
          <w:rtl/>
          <w:lang w:bidi="ar-KW"/>
        </w:rPr>
        <w:t xml:space="preserve"> لسنة </w:t>
      </w:r>
      <w:r w:rsidRPr="00D64C82">
        <w:rPr>
          <w:rFonts w:eastAsia="Calibri"/>
          <w:sz w:val="28"/>
          <w:szCs w:val="20"/>
          <w:rtl/>
          <w:lang w:bidi="ar-KW"/>
        </w:rPr>
        <w:t>1962</w:t>
      </w:r>
      <w:r w:rsidRPr="00EC19D3">
        <w:rPr>
          <w:rFonts w:eastAsia="Calibri"/>
          <w:sz w:val="28"/>
          <w:szCs w:val="28"/>
          <w:rtl/>
          <w:lang w:bidi="ar-KW"/>
        </w:rPr>
        <w:t xml:space="preserve"> بتنظيم السجون التأكيد على هذا الإجراء بالنسبة للموظفين المعنيين بتنفيذ الأحكام.</w:t>
      </w:r>
    </w:p>
    <w:p w:rsidR="003A18D5" w:rsidRPr="006C5CE5" w:rsidRDefault="003A18D5" w:rsidP="006C5CE5">
      <w:pPr>
        <w:numPr>
          <w:ilvl w:val="0"/>
          <w:numId w:val="20"/>
        </w:numPr>
        <w:tabs>
          <w:tab w:val="left" w:pos="2192"/>
        </w:tabs>
        <w:autoSpaceDE w:val="0"/>
        <w:autoSpaceDN w:val="0"/>
        <w:adjustRightInd w:val="0"/>
        <w:spacing w:after="120" w:line="350" w:lineRule="exact"/>
        <w:ind w:left="2192" w:right="1247" w:hanging="497"/>
        <w:rPr>
          <w:rFonts w:eastAsia="Calibri"/>
          <w:spacing w:val="-4"/>
          <w:sz w:val="28"/>
          <w:szCs w:val="28"/>
          <w:rtl/>
          <w:lang w:bidi="ar-KW"/>
        </w:rPr>
      </w:pPr>
      <w:r w:rsidRPr="006C5CE5">
        <w:rPr>
          <w:rFonts w:eastAsia="Calibri"/>
          <w:spacing w:val="-4"/>
          <w:sz w:val="28"/>
          <w:szCs w:val="28"/>
          <w:u w:val="single"/>
          <w:rtl/>
          <w:lang w:bidi="ar-KW"/>
        </w:rPr>
        <w:t>فضلاً عن سلطة القاضي في تخفيف العقاب:</w:t>
      </w:r>
      <w:r w:rsidRPr="006C5CE5">
        <w:rPr>
          <w:rFonts w:eastAsia="Calibri"/>
          <w:spacing w:val="-4"/>
          <w:sz w:val="28"/>
          <w:szCs w:val="28"/>
          <w:rtl/>
          <w:lang w:bidi="ar-KW"/>
        </w:rPr>
        <w:t xml:space="preserve"> أعطى المشرع القاضي سلطة تقديرية وفقا لنص المادة </w:t>
      </w:r>
      <w:r w:rsidRPr="006C5CE5">
        <w:rPr>
          <w:rFonts w:eastAsia="Calibri"/>
          <w:spacing w:val="-4"/>
          <w:sz w:val="28"/>
          <w:szCs w:val="20"/>
          <w:rtl/>
          <w:lang w:bidi="ar-KW"/>
        </w:rPr>
        <w:t>83</w:t>
      </w:r>
      <w:r w:rsidRPr="006C5CE5">
        <w:rPr>
          <w:rFonts w:eastAsia="Calibri"/>
          <w:spacing w:val="-4"/>
          <w:sz w:val="28"/>
          <w:szCs w:val="28"/>
          <w:rtl/>
          <w:lang w:bidi="ar-KW"/>
        </w:rPr>
        <w:t xml:space="preserve"> من قانون الجزاء بشأن استخدام الرأفة في صدور الأحكام الجزائية ضد المدانين. </w:t>
      </w:r>
      <w:r w:rsidRPr="006C5CE5">
        <w:rPr>
          <w:rFonts w:eastAsia="Calibri"/>
          <w:spacing w:val="-4"/>
          <w:sz w:val="28"/>
          <w:szCs w:val="28"/>
          <w:u w:val="single"/>
          <w:rtl/>
          <w:lang w:bidi="ar-KW"/>
        </w:rPr>
        <w:t>بالإضافة إلى صلاحية العفو الأميري:</w:t>
      </w:r>
      <w:r w:rsidRPr="006C5CE5">
        <w:rPr>
          <w:rFonts w:eastAsia="Calibri"/>
          <w:spacing w:val="-4"/>
          <w:sz w:val="28"/>
          <w:szCs w:val="28"/>
          <w:rtl/>
          <w:lang w:bidi="ar-KW"/>
        </w:rPr>
        <w:t xml:space="preserve"> إذ لسمو الأمير من تلقاء نفسه أن يخفف </w:t>
      </w:r>
      <w:r w:rsidRPr="006C5CE5">
        <w:rPr>
          <w:rFonts w:eastAsia="Calibri"/>
          <w:spacing w:val="-4"/>
          <w:sz w:val="28"/>
          <w:szCs w:val="28"/>
          <w:rtl/>
        </w:rPr>
        <w:t>هذه</w:t>
      </w:r>
      <w:r w:rsidRPr="006C5CE5">
        <w:rPr>
          <w:rFonts w:eastAsia="Calibri"/>
          <w:spacing w:val="-4"/>
          <w:sz w:val="28"/>
          <w:szCs w:val="28"/>
          <w:rtl/>
          <w:lang w:bidi="ar-KW"/>
        </w:rPr>
        <w:t xml:space="preserve"> العقوبة طبقاً لصلاحياته بالمادة </w:t>
      </w:r>
      <w:r w:rsidRPr="006C5CE5">
        <w:rPr>
          <w:rFonts w:eastAsia="Calibri"/>
          <w:spacing w:val="-4"/>
          <w:sz w:val="28"/>
          <w:szCs w:val="20"/>
          <w:rtl/>
          <w:lang w:bidi="ar-KW"/>
        </w:rPr>
        <w:t>60</w:t>
      </w:r>
      <w:r w:rsidRPr="006C5CE5">
        <w:rPr>
          <w:rFonts w:eastAsia="Calibri"/>
          <w:spacing w:val="-4"/>
          <w:sz w:val="28"/>
          <w:szCs w:val="28"/>
          <w:rtl/>
          <w:lang w:bidi="ar-KW"/>
        </w:rPr>
        <w:t xml:space="preserve"> من قانون الجزاء والمادة </w:t>
      </w:r>
      <w:r w:rsidRPr="006C5CE5">
        <w:rPr>
          <w:rFonts w:eastAsia="Calibri"/>
          <w:spacing w:val="-4"/>
          <w:sz w:val="28"/>
          <w:szCs w:val="20"/>
          <w:rtl/>
          <w:lang w:bidi="ar-KW"/>
        </w:rPr>
        <w:t>217</w:t>
      </w:r>
      <w:r w:rsidRPr="006C5CE5">
        <w:rPr>
          <w:rFonts w:eastAsia="Calibri"/>
          <w:spacing w:val="-4"/>
          <w:sz w:val="28"/>
          <w:szCs w:val="28"/>
          <w:rtl/>
          <w:lang w:bidi="ar-KW"/>
        </w:rPr>
        <w:t>/</w:t>
      </w:r>
      <w:r w:rsidRPr="006C5CE5">
        <w:rPr>
          <w:rFonts w:eastAsia="Calibri"/>
          <w:spacing w:val="-4"/>
          <w:sz w:val="28"/>
          <w:szCs w:val="20"/>
          <w:rtl/>
          <w:lang w:bidi="ar-KW"/>
        </w:rPr>
        <w:t>1</w:t>
      </w:r>
      <w:r w:rsidRPr="006C5CE5">
        <w:rPr>
          <w:rFonts w:eastAsia="Calibri"/>
          <w:spacing w:val="-4"/>
          <w:sz w:val="28"/>
          <w:szCs w:val="28"/>
          <w:rtl/>
          <w:lang w:bidi="ar-KW"/>
        </w:rPr>
        <w:t xml:space="preserve"> من قانون الإجراءات والمحاكمات الجزائية وفق مراسيم العفو الأميري المنصوص عليها بالمادة </w:t>
      </w:r>
      <w:r w:rsidRPr="006C5CE5">
        <w:rPr>
          <w:rFonts w:eastAsia="Calibri"/>
          <w:spacing w:val="-4"/>
          <w:sz w:val="28"/>
          <w:szCs w:val="20"/>
          <w:rtl/>
          <w:lang w:bidi="ar-KW"/>
        </w:rPr>
        <w:t>75</w:t>
      </w:r>
      <w:r w:rsidRPr="006C5CE5">
        <w:rPr>
          <w:rFonts w:eastAsia="Calibri"/>
          <w:spacing w:val="-4"/>
          <w:sz w:val="28"/>
          <w:szCs w:val="28"/>
          <w:rtl/>
          <w:lang w:bidi="ar-KW"/>
        </w:rPr>
        <w:t xml:space="preserve"> من الدستور.</w:t>
      </w:r>
    </w:p>
    <w:p w:rsidR="003A18D5" w:rsidRPr="00EC19D3" w:rsidRDefault="003A18D5" w:rsidP="006C5CE5">
      <w:pPr>
        <w:numPr>
          <w:ilvl w:val="0"/>
          <w:numId w:val="20"/>
        </w:numPr>
        <w:tabs>
          <w:tab w:val="left" w:pos="2192"/>
        </w:tabs>
        <w:autoSpaceDE w:val="0"/>
        <w:autoSpaceDN w:val="0"/>
        <w:adjustRightInd w:val="0"/>
        <w:spacing w:after="120" w:line="350" w:lineRule="exact"/>
        <w:ind w:left="2192" w:right="1247" w:hanging="497"/>
        <w:rPr>
          <w:rFonts w:eastAsia="Calibri"/>
          <w:sz w:val="28"/>
          <w:szCs w:val="28"/>
          <w:u w:val="single"/>
          <w:rtl/>
          <w:lang w:bidi="ar-KW"/>
        </w:rPr>
      </w:pPr>
      <w:r w:rsidRPr="00EC19D3">
        <w:rPr>
          <w:rFonts w:eastAsia="Calibri"/>
          <w:sz w:val="28"/>
          <w:szCs w:val="28"/>
          <w:u w:val="single"/>
          <w:rtl/>
          <w:lang w:bidi="ar-KW"/>
        </w:rPr>
        <w:t>حق الأم المسجونة في حضانة أبناءها:</w:t>
      </w:r>
      <w:r w:rsidRPr="00EC19D3">
        <w:rPr>
          <w:rFonts w:eastAsia="Calibri"/>
          <w:sz w:val="28"/>
          <w:szCs w:val="28"/>
          <w:rtl/>
          <w:lang w:bidi="ar-KW"/>
        </w:rPr>
        <w:t xml:space="preserve"> وفق المادة </w:t>
      </w:r>
      <w:r w:rsidRPr="00D64C82">
        <w:rPr>
          <w:rFonts w:eastAsia="Calibri"/>
          <w:sz w:val="28"/>
          <w:szCs w:val="20"/>
          <w:rtl/>
          <w:lang w:bidi="ar-KW"/>
        </w:rPr>
        <w:t>34</w:t>
      </w:r>
      <w:r w:rsidRPr="00EC19D3">
        <w:rPr>
          <w:rFonts w:eastAsia="Calibri"/>
          <w:sz w:val="28"/>
          <w:szCs w:val="28"/>
          <w:rtl/>
          <w:lang w:bidi="ar-KW"/>
        </w:rPr>
        <w:t xml:space="preserve"> من القانون رقم </w:t>
      </w:r>
      <w:r w:rsidRPr="00D64C82">
        <w:rPr>
          <w:rFonts w:eastAsia="Calibri"/>
          <w:sz w:val="28"/>
          <w:szCs w:val="20"/>
          <w:rtl/>
          <w:lang w:bidi="ar-KW"/>
        </w:rPr>
        <w:t>26</w:t>
      </w:r>
      <w:r w:rsidRPr="00EC19D3">
        <w:rPr>
          <w:rFonts w:eastAsia="Calibri"/>
          <w:sz w:val="28"/>
          <w:szCs w:val="28"/>
          <w:rtl/>
          <w:lang w:bidi="ar-KW"/>
        </w:rPr>
        <w:t xml:space="preserve"> لسنة </w:t>
      </w:r>
      <w:r w:rsidRPr="00D64C82">
        <w:rPr>
          <w:rFonts w:eastAsia="Calibri"/>
          <w:sz w:val="28"/>
          <w:szCs w:val="20"/>
          <w:rtl/>
          <w:lang w:bidi="ar-KW"/>
        </w:rPr>
        <w:t>1962</w:t>
      </w:r>
      <w:r w:rsidRPr="00EC19D3">
        <w:rPr>
          <w:rFonts w:eastAsia="Calibri"/>
          <w:sz w:val="28"/>
          <w:szCs w:val="28"/>
          <w:rtl/>
          <w:lang w:bidi="ar-KW"/>
        </w:rPr>
        <w:t xml:space="preserve"> بتنظيم السجون على أنه "يبقى مع المسجونة طفلها حتى يبلغ من العمر سنتين، فإذا لم ترغب في بقائه معها أو بلغ هذا السن سلم لأبيه أو لمن تختاره الأم من الأقارب. فإن لم يكن للطفل أب أو أقارب يكفلونه، أودع في دار الرعاية للأطفال وتيسر رؤية أمه له على الوجه الذي تبينه اللائحة الداخلية"، كما نصت المادة </w:t>
      </w:r>
      <w:r w:rsidRPr="00D64C82">
        <w:rPr>
          <w:rFonts w:eastAsia="Calibri"/>
          <w:sz w:val="28"/>
          <w:szCs w:val="20"/>
          <w:rtl/>
          <w:lang w:bidi="ar-KW"/>
        </w:rPr>
        <w:t>13</w:t>
      </w:r>
      <w:r w:rsidRPr="00EC19D3">
        <w:rPr>
          <w:rFonts w:eastAsia="Calibri"/>
          <w:sz w:val="28"/>
          <w:szCs w:val="28"/>
          <w:rtl/>
          <w:lang w:bidi="ar-KW"/>
        </w:rPr>
        <w:t xml:space="preserve"> من اللائحة الداخلية للقانون المذكور على أنه "تيسر إدارة السجن للمسجونة – بناء </w:t>
      </w:r>
      <w:r w:rsidRPr="00EC19D3">
        <w:rPr>
          <w:rFonts w:eastAsia="Calibri"/>
          <w:sz w:val="28"/>
          <w:szCs w:val="28"/>
          <w:rtl/>
        </w:rPr>
        <w:t>على</w:t>
      </w:r>
      <w:r w:rsidRPr="00EC19D3">
        <w:rPr>
          <w:rFonts w:eastAsia="Calibri"/>
          <w:sz w:val="28"/>
          <w:szCs w:val="28"/>
          <w:rtl/>
          <w:lang w:bidi="ar-KW"/>
        </w:rPr>
        <w:t xml:space="preserve"> طلبها – رؤية طفلها الذي يقل عمره عن اثني عشر سنة، بإحضاره إلى السجن وذلك مرة كل أسبوع، وتتم المقابلة في هذه الحالة في غير مكان الزيارة، ويجوز بتصريح من رئيس السجن أن تتم على انفراد، ولا تمنع هذه الزيارة لأي سبب يتعلق بسلوك الأم داخل السجن وإنما تمنع لأسباب صحية، ومتى جاوز الطفل السن المذكور فتتم زيارته طبقاً للشروط العامة للزيارة".</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 xml:space="preserve">صدر تعميم النائب العام رقم </w:t>
      </w:r>
      <w:r w:rsidRPr="00D64C82">
        <w:rPr>
          <w:rFonts w:eastAsia="Calibri"/>
          <w:sz w:val="28"/>
          <w:szCs w:val="20"/>
          <w:rtl/>
          <w:lang w:bidi="ar-KW"/>
        </w:rPr>
        <w:t>3</w:t>
      </w:r>
      <w:r w:rsidRPr="00EC19D3">
        <w:rPr>
          <w:rFonts w:eastAsia="Calibri"/>
          <w:sz w:val="28"/>
          <w:szCs w:val="28"/>
          <w:rtl/>
          <w:lang w:bidi="ar-KW"/>
        </w:rPr>
        <w:t xml:space="preserve"> لسنة </w:t>
      </w:r>
      <w:r w:rsidRPr="00D64C82">
        <w:rPr>
          <w:rFonts w:eastAsia="Calibri"/>
          <w:sz w:val="28"/>
          <w:szCs w:val="20"/>
          <w:rtl/>
          <w:lang w:bidi="ar-KW"/>
        </w:rPr>
        <w:t>2017</w:t>
      </w:r>
      <w:r w:rsidRPr="00EC19D3">
        <w:rPr>
          <w:rFonts w:eastAsia="Calibri"/>
          <w:sz w:val="28"/>
          <w:szCs w:val="28"/>
          <w:rtl/>
          <w:lang w:bidi="ar-KW"/>
        </w:rPr>
        <w:t xml:space="preserve"> بشأن بقاء طفل المسجونة معها بالسجن حتى يبلغ من العمر سنتين بحيث أوجب تسليم الأم الموقوفة أو المحبوسة مولودها سواء كانت قد ولدته قبل أن يتقرر حبسها أو كانت قد وضعته بعد ذلك، ما لم ترغب هي في عدم بقاء طفلها معها بالسجن، وفي الحالة الأخيرة يتعين تسليم الطفل إلى الأب أو من تعينه أمه من الأقارب أو إلى دار رعاية الأطفال بحسب الترتيب الذي تبناه القانون.</w:t>
      </w:r>
    </w:p>
    <w:p w:rsidR="003A18D5" w:rsidRPr="00EC19D3" w:rsidRDefault="003A18D5" w:rsidP="006C5CE5">
      <w:pPr>
        <w:numPr>
          <w:ilvl w:val="0"/>
          <w:numId w:val="20"/>
        </w:numPr>
        <w:tabs>
          <w:tab w:val="left" w:pos="2192"/>
        </w:tabs>
        <w:autoSpaceDE w:val="0"/>
        <w:autoSpaceDN w:val="0"/>
        <w:adjustRightInd w:val="0"/>
        <w:spacing w:after="120" w:line="350" w:lineRule="exact"/>
        <w:ind w:left="2192" w:right="1247" w:hanging="497"/>
        <w:rPr>
          <w:rFonts w:eastAsia="Calibri"/>
          <w:sz w:val="28"/>
          <w:szCs w:val="28"/>
          <w:rtl/>
          <w:lang w:bidi="ar-KW"/>
        </w:rPr>
      </w:pPr>
      <w:r w:rsidRPr="00EC19D3">
        <w:rPr>
          <w:rFonts w:eastAsia="Calibri"/>
          <w:sz w:val="28"/>
          <w:szCs w:val="28"/>
          <w:u w:val="single"/>
          <w:rtl/>
          <w:lang w:bidi="ar-KW"/>
        </w:rPr>
        <w:t>هذا فضلاً عن دور محكمة الأسرة:</w:t>
      </w:r>
      <w:r w:rsidRPr="00EC19D3">
        <w:rPr>
          <w:rFonts w:eastAsia="Calibri"/>
          <w:sz w:val="28"/>
          <w:szCs w:val="28"/>
          <w:rtl/>
          <w:lang w:bidi="ar-KW"/>
        </w:rPr>
        <w:t xml:space="preserve"> المنصوص عليها في قانون محكمة الأسرة الصادر بالقانون رقم </w:t>
      </w:r>
      <w:r w:rsidRPr="00D64C82">
        <w:rPr>
          <w:rFonts w:eastAsia="Calibri"/>
          <w:sz w:val="28"/>
          <w:szCs w:val="20"/>
          <w:rtl/>
          <w:lang w:bidi="ar-KW"/>
        </w:rPr>
        <w:t>12</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وذلك إذا ما رفع نزاع في أهلية الحاضن لأي </w:t>
      </w:r>
      <w:r w:rsidRPr="00EC19D3">
        <w:rPr>
          <w:rFonts w:eastAsia="Calibri"/>
          <w:sz w:val="28"/>
          <w:szCs w:val="28"/>
          <w:rtl/>
        </w:rPr>
        <w:t>سبب</w:t>
      </w:r>
      <w:r w:rsidRPr="00EC19D3">
        <w:rPr>
          <w:rFonts w:eastAsia="Calibri"/>
          <w:sz w:val="28"/>
          <w:szCs w:val="28"/>
          <w:rtl/>
          <w:lang w:bidi="ar-KW"/>
        </w:rPr>
        <w:t xml:space="preserve"> من الأسباب بحيث يترك تقدير الأمر لقاضي محكمة الأسرة طبقا للتنظيم الوارد النص عليه بالمادة </w:t>
      </w:r>
      <w:r w:rsidRPr="00D64C82">
        <w:rPr>
          <w:rFonts w:eastAsia="Calibri"/>
          <w:sz w:val="28"/>
          <w:szCs w:val="20"/>
          <w:rtl/>
          <w:lang w:bidi="ar-KW"/>
        </w:rPr>
        <w:t>189</w:t>
      </w:r>
      <w:r w:rsidRPr="00EC19D3">
        <w:rPr>
          <w:rFonts w:eastAsia="Calibri"/>
          <w:sz w:val="28"/>
          <w:szCs w:val="28"/>
          <w:rtl/>
          <w:lang w:bidi="ar-KW"/>
        </w:rPr>
        <w:t xml:space="preserve"> من القانون رقم </w:t>
      </w:r>
      <w:r w:rsidRPr="00D64C82">
        <w:rPr>
          <w:rFonts w:eastAsia="Calibri"/>
          <w:sz w:val="28"/>
          <w:szCs w:val="20"/>
          <w:rtl/>
          <w:lang w:bidi="ar-KW"/>
        </w:rPr>
        <w:t>51</w:t>
      </w:r>
      <w:r w:rsidRPr="00EC19D3">
        <w:rPr>
          <w:rFonts w:eastAsia="Calibri"/>
          <w:sz w:val="28"/>
          <w:szCs w:val="28"/>
          <w:rtl/>
          <w:lang w:bidi="ar-KW"/>
        </w:rPr>
        <w:t xml:space="preserve"> لسنة </w:t>
      </w:r>
      <w:r w:rsidRPr="00D64C82">
        <w:rPr>
          <w:rFonts w:eastAsia="Calibri"/>
          <w:sz w:val="28"/>
          <w:szCs w:val="20"/>
          <w:rtl/>
          <w:lang w:bidi="ar-KW"/>
        </w:rPr>
        <w:t>1984</w:t>
      </w:r>
      <w:r w:rsidRPr="00EC19D3">
        <w:rPr>
          <w:rFonts w:eastAsia="Calibri"/>
          <w:sz w:val="28"/>
          <w:szCs w:val="28"/>
          <w:rtl/>
          <w:lang w:bidi="ar-KW"/>
        </w:rPr>
        <w:t xml:space="preserve"> في شأن الأحوال الشخصية.</w:t>
      </w:r>
    </w:p>
    <w:p w:rsidR="003A18D5" w:rsidRPr="00EC19D3" w:rsidRDefault="003A18D5" w:rsidP="003A18D5">
      <w:pPr>
        <w:numPr>
          <w:ilvl w:val="0"/>
          <w:numId w:val="20"/>
        </w:numPr>
        <w:tabs>
          <w:tab w:val="left" w:pos="2192"/>
        </w:tabs>
        <w:autoSpaceDE w:val="0"/>
        <w:autoSpaceDN w:val="0"/>
        <w:adjustRightInd w:val="0"/>
        <w:spacing w:after="120" w:line="360" w:lineRule="exact"/>
        <w:ind w:left="2192" w:right="1247" w:hanging="497"/>
        <w:rPr>
          <w:rFonts w:eastAsia="Calibri"/>
          <w:sz w:val="28"/>
          <w:szCs w:val="28"/>
          <w:lang w:bidi="ar-KW"/>
        </w:rPr>
      </w:pPr>
      <w:r w:rsidRPr="00EC19D3">
        <w:rPr>
          <w:rFonts w:eastAsia="Calibri"/>
          <w:sz w:val="28"/>
          <w:szCs w:val="28"/>
          <w:u w:val="single"/>
          <w:rtl/>
          <w:lang w:bidi="ar-KW"/>
        </w:rPr>
        <w:t>ووصولاً إلى وظيفة دار الحضانة العائلية في حماية الأطفال:</w:t>
      </w:r>
      <w:r w:rsidRPr="00EC19D3">
        <w:rPr>
          <w:rFonts w:eastAsia="Calibri"/>
          <w:sz w:val="28"/>
          <w:szCs w:val="28"/>
          <w:rtl/>
          <w:lang w:bidi="ar-KW"/>
        </w:rPr>
        <w:t xml:space="preserve"> صدر المرسوم بالقانون رقم </w:t>
      </w:r>
      <w:r w:rsidRPr="00D64C82">
        <w:rPr>
          <w:rFonts w:eastAsia="Calibri"/>
          <w:sz w:val="28"/>
          <w:szCs w:val="20"/>
          <w:rtl/>
          <w:lang w:bidi="ar-KW"/>
        </w:rPr>
        <w:t>82</w:t>
      </w:r>
      <w:r w:rsidRPr="00EC19D3">
        <w:rPr>
          <w:rFonts w:eastAsia="Calibri"/>
          <w:sz w:val="28"/>
          <w:szCs w:val="28"/>
          <w:rtl/>
          <w:lang w:bidi="ar-KW"/>
        </w:rPr>
        <w:t xml:space="preserve"> لسنة </w:t>
      </w:r>
      <w:r w:rsidRPr="00D64C82">
        <w:rPr>
          <w:rFonts w:eastAsia="Calibri"/>
          <w:sz w:val="28"/>
          <w:szCs w:val="20"/>
          <w:rtl/>
          <w:lang w:bidi="ar-KW"/>
        </w:rPr>
        <w:t>1977</w:t>
      </w:r>
      <w:r w:rsidRPr="00EC19D3">
        <w:rPr>
          <w:rFonts w:eastAsia="Calibri"/>
          <w:sz w:val="28"/>
          <w:szCs w:val="28"/>
          <w:rtl/>
          <w:lang w:bidi="ar-KW"/>
        </w:rPr>
        <w:t xml:space="preserve"> في شأن الحضانة العائلية وما تلاه من إصدار القانون رقم </w:t>
      </w:r>
      <w:r w:rsidRPr="00D64C82">
        <w:rPr>
          <w:rFonts w:eastAsia="Calibri"/>
          <w:sz w:val="28"/>
          <w:szCs w:val="20"/>
          <w:rtl/>
          <w:lang w:bidi="ar-KW"/>
        </w:rPr>
        <w:t>80</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في ذلك الشأن من أجل ترسيخ المبدأ الدستوري الخاص برعاية الأسرة والطفل وتنشئته </w:t>
      </w:r>
      <w:r w:rsidRPr="00EC19D3">
        <w:rPr>
          <w:rFonts w:eastAsia="Calibri"/>
          <w:sz w:val="28"/>
          <w:szCs w:val="28"/>
          <w:rtl/>
        </w:rPr>
        <w:t>تنشئة</w:t>
      </w:r>
      <w:r w:rsidRPr="00EC19D3">
        <w:rPr>
          <w:rFonts w:eastAsia="Calibri"/>
          <w:sz w:val="28"/>
          <w:szCs w:val="28"/>
          <w:rtl/>
          <w:lang w:bidi="ar-KW"/>
        </w:rPr>
        <w:t xml:space="preserve"> صالحة وإصدار القانون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في شأن حقوق الطفل الذي نادى بنظام الأسر البديلة لاحتواء الأطفال الذين وضعوا بظروف قاسيه.</w:t>
      </w:r>
    </w:p>
    <w:p w:rsidR="003A18D5" w:rsidRPr="00EC19D3" w:rsidRDefault="003A18D5" w:rsidP="003A18D5">
      <w:pPr>
        <w:pStyle w:val="SingleTxtGA"/>
        <w:rPr>
          <w:rFonts w:eastAsia="Calibri"/>
          <w:rtl/>
          <w:lang w:bidi="ar-KW"/>
        </w:rPr>
      </w:pPr>
      <w:r w:rsidRPr="00D64C82">
        <w:rPr>
          <w:rFonts w:eastAsia="Calibri"/>
          <w:szCs w:val="20"/>
          <w:u w:val="single"/>
          <w:rtl/>
          <w:lang w:bidi="ar-KW"/>
        </w:rPr>
        <w:t>34</w:t>
      </w:r>
      <w:r w:rsidRPr="00325A08">
        <w:rPr>
          <w:rFonts w:eastAsia="Calibri"/>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تهيئ وزارة التربية البيئة التربوية والتعليمية الحديثة لتنشئة الطلاب نشأة متكاملة لتحقيق أهداف التربية وفلسفتها وتراعي جوانب النمو المتكامل للطفل (</w:t>
      </w:r>
      <w:r w:rsidRPr="007D025A">
        <w:rPr>
          <w:rFonts w:eastAsia="Calibri"/>
          <w:sz w:val="28"/>
          <w:szCs w:val="28"/>
          <w:rtl/>
        </w:rPr>
        <w:t>الروحي</w:t>
      </w:r>
      <w:r w:rsidRPr="00EC19D3">
        <w:rPr>
          <w:sz w:val="28"/>
          <w:szCs w:val="28"/>
          <w:rtl/>
        </w:rPr>
        <w:t>،</w:t>
      </w:r>
      <w:r w:rsidRPr="00EC19D3">
        <w:rPr>
          <w:rFonts w:hint="cs"/>
          <w:sz w:val="28"/>
          <w:szCs w:val="28"/>
          <w:rtl/>
        </w:rPr>
        <w:t xml:space="preserve"> </w:t>
      </w:r>
      <w:r w:rsidRPr="00EC19D3">
        <w:rPr>
          <w:sz w:val="28"/>
          <w:szCs w:val="28"/>
          <w:rtl/>
        </w:rPr>
        <w:t xml:space="preserve">العقلي، النفسي، الاجتماعي، الجسمي) والبعد التربوي في مجالاته (المعرفية، الوجدانية، الحركي) وتترجمها عمليا في مكونات التعليمية بما فيها المناهج الدراسية (الكتب المدرسية، أدلة المعلم، وأنشطة تربوية) بما ينعكس على شخصية المتعلم وإدراكه بحقوقه وواجباته ودوره في إبداء رأيه ومشاركته الفعالة في الحياة العامة. </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فتهيئ المناهج الدراسية المتعلمين على التعبير</w:t>
      </w:r>
      <w:r w:rsidRPr="00EC19D3">
        <w:rPr>
          <w:rFonts w:hint="cs"/>
          <w:sz w:val="28"/>
          <w:szCs w:val="28"/>
          <w:rtl/>
        </w:rPr>
        <w:t xml:space="preserve"> </w:t>
      </w:r>
      <w:r w:rsidRPr="00EC19D3">
        <w:rPr>
          <w:sz w:val="28"/>
          <w:szCs w:val="28"/>
          <w:rtl/>
        </w:rPr>
        <w:t>عن آرائهم بحرية وتؤهليهم للتفكير النقدي مع احترام الآخر والقدرة على اتخاذ القرار في حياتهم اليومية في المدرسة والأسرة والمجتمع المحيط.</w:t>
      </w:r>
    </w:p>
    <w:p w:rsidR="003A18D5" w:rsidRPr="00325A08"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u w:val="single"/>
          <w:lang w:bidi="ar-KW"/>
        </w:rPr>
      </w:pPr>
      <w:r w:rsidRPr="00325A08">
        <w:rPr>
          <w:spacing w:val="-2"/>
          <w:sz w:val="28"/>
          <w:szCs w:val="28"/>
          <w:rtl/>
        </w:rPr>
        <w:t>فعلى سبيل المثال وليس الحصر للمتعلمين حق المشاركة في الأنشطة المدرسية والكشفية واختيار المسار الدراسي العلمي أو الأدبي، وتنظيم فعاليات تربوية ورياضية وتقديم مقترحات حولها. ويحق لهم المشاركة بمجلس الطلاب وانتخاب أعضاءه بصورة فعالة تهيئهم وتعدهم للمجتمع في المستقبل. ولازالت وزارة التربية تسعى لتطبيق الممارسات التربية الحديثة في تنشئة المتعلمين على الديمقراطية وحقوق الإنسان نقل الممارسات الفعلية من داخل المدرسة إلى الواقع العملي من خلال توجيهات واضحة وهادفة كالمشاركة بالمؤتمرات الخاصة للشباب وكتابة التوصيات وتفعيلها في برلمانهم الطلاب الذي يتيح للطلاب المشاركة بجدية لاستعراض رؤاهم وأفكارهم أمام السلطة التشريعية في المجتمع.</w:t>
      </w:r>
    </w:p>
    <w:p w:rsidR="003A18D5" w:rsidRPr="00EC19D3" w:rsidRDefault="003A18D5" w:rsidP="003A18D5">
      <w:pPr>
        <w:pStyle w:val="SingleTxtGA"/>
        <w:rPr>
          <w:rFonts w:eastAsia="Calibri"/>
          <w:rtl/>
          <w:lang w:bidi="ar-KW"/>
        </w:rPr>
      </w:pPr>
      <w:r w:rsidRPr="00D64C82">
        <w:rPr>
          <w:rFonts w:eastAsia="Calibri"/>
          <w:szCs w:val="20"/>
          <w:u w:val="single"/>
          <w:rtl/>
          <w:lang w:bidi="ar-KW"/>
        </w:rPr>
        <w:t>36</w:t>
      </w:r>
      <w:r w:rsidRPr="00325A08">
        <w:rPr>
          <w:rFonts w:eastAsia="Calibri"/>
          <w:u w:val="single"/>
          <w:rtl/>
          <w:lang w:bidi="ar-KW"/>
        </w:rPr>
        <w:t>-</w:t>
      </w:r>
    </w:p>
    <w:p w:rsidR="003A18D5" w:rsidRPr="00EC19D3" w:rsidRDefault="003A18D5" w:rsidP="003A18D5">
      <w:pPr>
        <w:pStyle w:val="SingleTxtGA"/>
        <w:rPr>
          <w:rFonts w:eastAsia="Calibri"/>
          <w:rtl/>
        </w:rPr>
      </w:pPr>
      <w:r w:rsidRPr="00EC19D3">
        <w:rPr>
          <w:rFonts w:eastAsia="Calibri"/>
          <w:rtl/>
        </w:rPr>
        <w:t>أ-</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mn-ea"/>
          <w:spacing w:val="-2"/>
          <w:kern w:val="24"/>
          <w:sz w:val="28"/>
          <w:szCs w:val="28"/>
        </w:rPr>
      </w:pPr>
      <w:r w:rsidRPr="008D3DDD">
        <w:rPr>
          <w:rFonts w:eastAsia="+mn-ea"/>
          <w:spacing w:val="-2"/>
          <w:kern w:val="24"/>
          <w:sz w:val="28"/>
          <w:szCs w:val="28"/>
          <w:rtl/>
        </w:rPr>
        <w:t xml:space="preserve">تبنى المرسوم </w:t>
      </w:r>
      <w:r w:rsidRPr="008D3DDD">
        <w:rPr>
          <w:rFonts w:eastAsia="Calibri"/>
          <w:spacing w:val="-2"/>
          <w:sz w:val="28"/>
          <w:szCs w:val="28"/>
          <w:rtl/>
        </w:rPr>
        <w:t>بقانون</w:t>
      </w:r>
      <w:r w:rsidRPr="008D3DDD">
        <w:rPr>
          <w:rFonts w:eastAsia="+mn-ea"/>
          <w:spacing w:val="-2"/>
          <w:kern w:val="24"/>
          <w:sz w:val="28"/>
          <w:szCs w:val="28"/>
          <w:rtl/>
        </w:rPr>
        <w:t xml:space="preserve"> رقم (</w:t>
      </w:r>
      <w:r w:rsidRPr="008D3DDD">
        <w:rPr>
          <w:rFonts w:eastAsia="+mn-ea"/>
          <w:spacing w:val="-2"/>
          <w:kern w:val="24"/>
          <w:sz w:val="28"/>
          <w:szCs w:val="20"/>
          <w:rtl/>
        </w:rPr>
        <w:t>15</w:t>
      </w:r>
      <w:r w:rsidRPr="008D3DDD">
        <w:rPr>
          <w:rFonts w:eastAsia="+mn-ea"/>
          <w:spacing w:val="-2"/>
          <w:kern w:val="24"/>
          <w:sz w:val="28"/>
          <w:szCs w:val="28"/>
          <w:rtl/>
        </w:rPr>
        <w:t>/</w:t>
      </w:r>
      <w:r w:rsidRPr="008D3DDD">
        <w:rPr>
          <w:rFonts w:eastAsia="+mn-ea"/>
          <w:spacing w:val="-2"/>
          <w:kern w:val="24"/>
          <w:sz w:val="28"/>
          <w:szCs w:val="20"/>
          <w:rtl/>
        </w:rPr>
        <w:t>1959</w:t>
      </w:r>
      <w:r w:rsidRPr="008D3DDD">
        <w:rPr>
          <w:rFonts w:eastAsia="+mn-ea"/>
          <w:spacing w:val="-2"/>
          <w:kern w:val="24"/>
          <w:sz w:val="28"/>
          <w:szCs w:val="28"/>
          <w:rtl/>
        </w:rPr>
        <w:t>) بشأن الجنسية الكويتية المبدأ المعمول به في غالبية قوانين العالم، وهو مبدأ منح الجنسية على أساس حق الدم، أي نسبة الجنسية للأب، حيث نصت المادة (</w:t>
      </w:r>
      <w:r w:rsidRPr="008D3DDD">
        <w:rPr>
          <w:rFonts w:eastAsia="+mn-ea"/>
          <w:spacing w:val="-2"/>
          <w:kern w:val="24"/>
          <w:sz w:val="28"/>
          <w:szCs w:val="20"/>
          <w:rtl/>
        </w:rPr>
        <w:t>2</w:t>
      </w:r>
      <w:r w:rsidRPr="008D3DDD">
        <w:rPr>
          <w:rFonts w:eastAsia="+mn-ea"/>
          <w:spacing w:val="-2"/>
          <w:kern w:val="24"/>
          <w:sz w:val="28"/>
          <w:szCs w:val="28"/>
          <w:rtl/>
        </w:rPr>
        <w:t>) منه على أن (يكون كويتياً كل من ولد في الكويت أو في الخارج لأب كويتي).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mn-ea"/>
          <w:kern w:val="24"/>
          <w:sz w:val="28"/>
          <w:szCs w:val="28"/>
        </w:rPr>
      </w:pPr>
      <w:r w:rsidRPr="00EC19D3">
        <w:rPr>
          <w:rFonts w:eastAsia="+mn-ea"/>
          <w:kern w:val="24"/>
          <w:sz w:val="28"/>
          <w:szCs w:val="28"/>
          <w:rtl/>
        </w:rPr>
        <w:t xml:space="preserve">يمنح قانون الجنسية أولاد المرأة الكويتية الجنسية الكويتية في حالات محددة تم إضافتها لدواعي إنسانية، فتمنح الجنسية لأولاد المرأة الكويتية فور توافر تلك </w:t>
      </w:r>
      <w:r w:rsidRPr="007D025A">
        <w:rPr>
          <w:rFonts w:eastAsia="Calibri"/>
          <w:sz w:val="28"/>
          <w:szCs w:val="28"/>
          <w:rtl/>
        </w:rPr>
        <w:t>الحالات</w:t>
      </w:r>
      <w:r w:rsidRPr="00EC19D3">
        <w:rPr>
          <w:rFonts w:eastAsia="+mn-ea"/>
          <w:kern w:val="24"/>
          <w:sz w:val="28"/>
          <w:szCs w:val="28"/>
          <w:rtl/>
        </w:rPr>
        <w:t xml:space="preserve"> دون اشتراط أي مدة زمنية بما في نص المادة (</w:t>
      </w:r>
      <w:r w:rsidRPr="00D64C82">
        <w:rPr>
          <w:rFonts w:eastAsia="+mn-ea"/>
          <w:kern w:val="24"/>
          <w:sz w:val="28"/>
          <w:szCs w:val="20"/>
          <w:rtl/>
        </w:rPr>
        <w:t>3</w:t>
      </w:r>
      <w:r w:rsidRPr="00EC19D3">
        <w:rPr>
          <w:rFonts w:eastAsia="+mn-ea"/>
          <w:kern w:val="24"/>
          <w:sz w:val="28"/>
          <w:szCs w:val="28"/>
          <w:rtl/>
        </w:rPr>
        <w:t>) من قانون الجنسية الكويتي (يكون كويتياً من ولد في الكويت أو في الخارج من أم كويتية، وكان مجهول الأب أو لم تثبت نسبته لأبيه قانونا ً).</w:t>
      </w:r>
    </w:p>
    <w:p w:rsidR="003A18D5" w:rsidRPr="001E21C1" w:rsidRDefault="003A18D5" w:rsidP="003A18D5">
      <w:pPr>
        <w:numPr>
          <w:ilvl w:val="0"/>
          <w:numId w:val="20"/>
        </w:numPr>
        <w:autoSpaceDE w:val="0"/>
        <w:autoSpaceDN w:val="0"/>
        <w:adjustRightInd w:val="0"/>
        <w:spacing w:after="120" w:line="360" w:lineRule="exact"/>
        <w:ind w:left="1604" w:right="1247" w:hanging="357"/>
        <w:rPr>
          <w:rFonts w:eastAsia="+mn-ea"/>
          <w:spacing w:val="-2"/>
          <w:kern w:val="24"/>
          <w:sz w:val="28"/>
          <w:szCs w:val="28"/>
          <w:u w:val="single"/>
        </w:rPr>
      </w:pPr>
      <w:r w:rsidRPr="001E21C1">
        <w:rPr>
          <w:rFonts w:eastAsia="+mn-ea"/>
          <w:spacing w:val="-2"/>
          <w:kern w:val="24"/>
          <w:sz w:val="28"/>
          <w:szCs w:val="28"/>
          <w:rtl/>
        </w:rPr>
        <w:t xml:space="preserve">إضافة الفقرة (ثانياً) للمادة </w:t>
      </w:r>
      <w:r w:rsidRPr="001E21C1">
        <w:rPr>
          <w:rFonts w:eastAsia="Calibri"/>
          <w:spacing w:val="-2"/>
          <w:sz w:val="28"/>
          <w:szCs w:val="28"/>
          <w:rtl/>
        </w:rPr>
        <w:t>الخامسة</w:t>
      </w:r>
      <w:r w:rsidRPr="001E21C1">
        <w:rPr>
          <w:rFonts w:eastAsia="+mn-ea"/>
          <w:spacing w:val="-2"/>
          <w:kern w:val="24"/>
          <w:sz w:val="28"/>
          <w:szCs w:val="28"/>
          <w:rtl/>
        </w:rPr>
        <w:t xml:space="preserve"> بالقانون رقم (</w:t>
      </w:r>
      <w:r w:rsidRPr="001E21C1">
        <w:rPr>
          <w:rFonts w:eastAsia="+mn-ea"/>
          <w:spacing w:val="-2"/>
          <w:kern w:val="24"/>
          <w:sz w:val="28"/>
          <w:szCs w:val="20"/>
          <w:rtl/>
        </w:rPr>
        <w:t>100</w:t>
      </w:r>
      <w:r w:rsidRPr="001E21C1">
        <w:rPr>
          <w:rFonts w:eastAsia="+mn-ea"/>
          <w:spacing w:val="-2"/>
          <w:kern w:val="24"/>
          <w:sz w:val="28"/>
          <w:szCs w:val="28"/>
          <w:rtl/>
        </w:rPr>
        <w:t>/</w:t>
      </w:r>
      <w:r w:rsidRPr="001E21C1">
        <w:rPr>
          <w:rFonts w:eastAsia="+mn-ea"/>
          <w:spacing w:val="-2"/>
          <w:kern w:val="24"/>
          <w:sz w:val="28"/>
          <w:szCs w:val="20"/>
          <w:rtl/>
        </w:rPr>
        <w:t>1980</w:t>
      </w:r>
      <w:r w:rsidRPr="001E21C1">
        <w:rPr>
          <w:rFonts w:eastAsia="+mn-ea"/>
          <w:spacing w:val="-2"/>
          <w:kern w:val="24"/>
          <w:sz w:val="28"/>
          <w:szCs w:val="28"/>
          <w:rtl/>
        </w:rPr>
        <w:t>) المعدل لقانون الجنسية الكويتي رقم (</w:t>
      </w:r>
      <w:r w:rsidRPr="001E21C1">
        <w:rPr>
          <w:rFonts w:eastAsia="+mn-ea"/>
          <w:spacing w:val="-2"/>
          <w:kern w:val="24"/>
          <w:sz w:val="28"/>
          <w:szCs w:val="20"/>
          <w:rtl/>
        </w:rPr>
        <w:t>15</w:t>
      </w:r>
      <w:r w:rsidRPr="001E21C1">
        <w:rPr>
          <w:rFonts w:eastAsia="+mn-ea"/>
          <w:spacing w:val="-2"/>
          <w:kern w:val="24"/>
          <w:sz w:val="28"/>
          <w:szCs w:val="28"/>
          <w:rtl/>
        </w:rPr>
        <w:t>/</w:t>
      </w:r>
      <w:r w:rsidRPr="001E21C1">
        <w:rPr>
          <w:rFonts w:eastAsia="+mn-ea"/>
          <w:spacing w:val="-2"/>
          <w:kern w:val="24"/>
          <w:sz w:val="28"/>
          <w:szCs w:val="20"/>
          <w:rtl/>
        </w:rPr>
        <w:t>1959</w:t>
      </w:r>
      <w:r w:rsidRPr="001E21C1">
        <w:rPr>
          <w:rFonts w:eastAsia="+mn-ea"/>
          <w:spacing w:val="-2"/>
          <w:kern w:val="24"/>
          <w:sz w:val="28"/>
          <w:szCs w:val="28"/>
          <w:rtl/>
        </w:rPr>
        <w:t xml:space="preserve">) والتي تمنح أولاد المرأة الكويتية الجنسية الكويتية إذا تم تطليقها طلاقاً بائناً أو إذا توفى عنها زوجها، أو إذا كان أسيراً). </w:t>
      </w:r>
      <w:r w:rsidRPr="001E21C1">
        <w:rPr>
          <w:rFonts w:eastAsia="+mn-ea"/>
          <w:spacing w:val="-2"/>
          <w:kern w:val="24"/>
          <w:sz w:val="28"/>
          <w:szCs w:val="28"/>
          <w:u w:val="single"/>
          <w:rtl/>
        </w:rPr>
        <w:t xml:space="preserve">ويوضح المرفق رقم </w:t>
      </w:r>
      <w:proofErr w:type="gramStart"/>
      <w:r w:rsidRPr="001E21C1">
        <w:rPr>
          <w:rFonts w:eastAsia="+mn-ea"/>
          <w:spacing w:val="-2"/>
          <w:kern w:val="24"/>
          <w:sz w:val="28"/>
          <w:szCs w:val="28"/>
          <w:u w:val="single"/>
          <w:rtl/>
        </w:rPr>
        <w:t xml:space="preserve">( </w:t>
      </w:r>
      <w:r w:rsidRPr="001E21C1">
        <w:rPr>
          <w:rFonts w:eastAsia="+mn-ea"/>
          <w:spacing w:val="-2"/>
          <w:kern w:val="24"/>
          <w:sz w:val="28"/>
          <w:szCs w:val="20"/>
          <w:u w:val="single"/>
          <w:rtl/>
        </w:rPr>
        <w:t>9</w:t>
      </w:r>
      <w:proofErr w:type="gramEnd"/>
      <w:r w:rsidRPr="001E21C1">
        <w:rPr>
          <w:rFonts w:eastAsia="+mn-ea"/>
          <w:spacing w:val="-2"/>
          <w:kern w:val="24"/>
          <w:sz w:val="28"/>
          <w:szCs w:val="28"/>
          <w:u w:val="single"/>
          <w:rtl/>
        </w:rPr>
        <w:t>) أعداد من تم تجنيسهم من أبناء الكويتيات.</w:t>
      </w:r>
    </w:p>
    <w:p w:rsidR="003A18D5" w:rsidRPr="00EC19D3" w:rsidRDefault="003A18D5" w:rsidP="003A18D5">
      <w:pPr>
        <w:pStyle w:val="SingleTxtGA"/>
        <w:rPr>
          <w:rFonts w:eastAsia="Calibri"/>
          <w:rtl/>
          <w:lang w:bidi="ar-KW"/>
        </w:rPr>
      </w:pPr>
      <w:r w:rsidRPr="00EC19D3">
        <w:rPr>
          <w:rFonts w:eastAsia="Calibri"/>
          <w:rtl/>
        </w:rPr>
        <w:t>ب</w:t>
      </w:r>
      <w:r w:rsidRPr="00EC19D3">
        <w:rPr>
          <w:rFonts w:eastAsia="Calibri"/>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bdr w:val="nil"/>
        </w:rPr>
      </w:pPr>
      <w:r w:rsidRPr="00EC19D3">
        <w:rPr>
          <w:rFonts w:eastAsia="Calibri"/>
          <w:sz w:val="28"/>
          <w:szCs w:val="28"/>
          <w:u w:color="000000"/>
          <w:bdr w:val="nil"/>
          <w:rtl/>
          <w:lang w:val="ar-SA"/>
        </w:rPr>
        <w:t xml:space="preserve">نص قانون حقوق الطفل </w:t>
      </w:r>
      <w:r w:rsidRPr="00D64C82">
        <w:rPr>
          <w:rFonts w:eastAsia="Calibri"/>
          <w:sz w:val="28"/>
          <w:szCs w:val="20"/>
          <w:u w:color="000000"/>
          <w:bdr w:val="nil"/>
          <w:rtl/>
          <w:lang w:val="ar-SA"/>
        </w:rPr>
        <w:t>21</w:t>
      </w:r>
      <w:r w:rsidRPr="00EC19D3">
        <w:rPr>
          <w:rFonts w:eastAsia="Calibri"/>
          <w:sz w:val="28"/>
          <w:szCs w:val="28"/>
          <w:u w:color="000000"/>
          <w:bdr w:val="nil"/>
          <w:rtl/>
          <w:lang w:val="ar-SA"/>
        </w:rPr>
        <w:t>/</w:t>
      </w:r>
      <w:r w:rsidRPr="00D64C82">
        <w:rPr>
          <w:rFonts w:eastAsia="Calibri"/>
          <w:sz w:val="28"/>
          <w:szCs w:val="20"/>
          <w:rtl/>
        </w:rPr>
        <w:t>2015</w:t>
      </w:r>
      <w:r w:rsidRPr="00EC19D3">
        <w:rPr>
          <w:rFonts w:eastAsia="Calibri"/>
          <w:sz w:val="28"/>
          <w:szCs w:val="28"/>
          <w:u w:color="000000"/>
          <w:bdr w:val="nil"/>
          <w:rtl/>
          <w:lang w:val="ar-SA"/>
        </w:rPr>
        <w:t xml:space="preserve"> في الباب الثاني في الرعاية الصحية للطفل، وفي الفصل الأول منه، وفي المواد </w:t>
      </w:r>
      <w:r w:rsidRPr="00D64C82">
        <w:rPr>
          <w:rFonts w:eastAsia="Calibri"/>
          <w:sz w:val="28"/>
          <w:szCs w:val="20"/>
          <w:u w:color="000000"/>
          <w:bdr w:val="nil"/>
          <w:rtl/>
          <w:lang w:val="ar-SA"/>
        </w:rPr>
        <w:t>7</w:t>
      </w:r>
      <w:r w:rsidRPr="00EC19D3">
        <w:rPr>
          <w:rFonts w:eastAsia="Calibri"/>
          <w:sz w:val="28"/>
          <w:szCs w:val="28"/>
          <w:u w:color="000000"/>
          <w:bdr w:val="nil"/>
          <w:rtl/>
          <w:lang w:val="ar-SA"/>
        </w:rPr>
        <w:t>-</w:t>
      </w:r>
      <w:r w:rsidRPr="00D64C82">
        <w:rPr>
          <w:rFonts w:eastAsia="Calibri"/>
          <w:sz w:val="28"/>
          <w:szCs w:val="20"/>
          <w:u w:color="000000"/>
          <w:bdr w:val="nil"/>
          <w:rtl/>
          <w:lang w:val="ar-SA"/>
        </w:rPr>
        <w:t>17</w:t>
      </w:r>
      <w:r w:rsidRPr="00EC19D3">
        <w:rPr>
          <w:rFonts w:eastAsia="Calibri"/>
          <w:sz w:val="28"/>
          <w:szCs w:val="28"/>
          <w:u w:color="000000"/>
          <w:bdr w:val="nil"/>
          <w:rtl/>
          <w:lang w:val="ar-SA"/>
        </w:rPr>
        <w:t xml:space="preserve"> واللائحة التنظيمية له تسجيل المواليد في دولة الكويت.  </w:t>
      </w:r>
    </w:p>
    <w:p w:rsidR="003A18D5" w:rsidRPr="00EC19D3" w:rsidRDefault="003A18D5" w:rsidP="006C5CE5">
      <w:pPr>
        <w:numPr>
          <w:ilvl w:val="0"/>
          <w:numId w:val="20"/>
        </w:numPr>
        <w:autoSpaceDE w:val="0"/>
        <w:autoSpaceDN w:val="0"/>
        <w:adjustRightInd w:val="0"/>
        <w:spacing w:after="120" w:line="350" w:lineRule="exact"/>
        <w:ind w:left="1604" w:right="1247" w:hanging="357"/>
        <w:jc w:val="both"/>
        <w:rPr>
          <w:rFonts w:eastAsia="Calibri"/>
          <w:sz w:val="28"/>
          <w:szCs w:val="28"/>
          <w:u w:val="single"/>
          <w:rtl/>
          <w:lang w:bidi="ar-KW"/>
        </w:rPr>
      </w:pPr>
      <w:r w:rsidRPr="00EC19D3">
        <w:rPr>
          <w:rFonts w:eastAsia="Calibri"/>
          <w:sz w:val="28"/>
          <w:szCs w:val="28"/>
          <w:rtl/>
          <w:lang w:bidi="ar-KW"/>
        </w:rPr>
        <w:t>وفقاً للمادة (</w:t>
      </w:r>
      <w:r w:rsidRPr="00D64C82">
        <w:rPr>
          <w:rFonts w:eastAsia="Calibri"/>
          <w:sz w:val="28"/>
          <w:szCs w:val="20"/>
          <w:rtl/>
          <w:lang w:bidi="ar-KW"/>
        </w:rPr>
        <w:t>16</w:t>
      </w:r>
      <w:r w:rsidRPr="00EC19D3">
        <w:rPr>
          <w:rFonts w:eastAsia="Calibri"/>
          <w:sz w:val="28"/>
          <w:szCs w:val="28"/>
          <w:rtl/>
          <w:lang w:bidi="ar-KW"/>
        </w:rPr>
        <w:t xml:space="preserve">) من قانون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بشأن حقوق الطفل، تختص وزارة الشئون الاجتماعية بتسمية الأطفال مجهولي الوالدين تسمية </w:t>
      </w:r>
      <w:r w:rsidRPr="00EC19D3">
        <w:rPr>
          <w:rFonts w:eastAsia="Calibri"/>
          <w:sz w:val="28"/>
          <w:szCs w:val="28"/>
          <w:rtl/>
        </w:rPr>
        <w:t>ثلاثية</w:t>
      </w:r>
      <w:r w:rsidRPr="00EC19D3">
        <w:rPr>
          <w:rFonts w:eastAsia="Calibri"/>
          <w:sz w:val="28"/>
          <w:szCs w:val="28"/>
          <w:rtl/>
          <w:lang w:bidi="ar-KW"/>
        </w:rPr>
        <w:t xml:space="preserve"> واثبات بياناته في دفتر المواليد، وترسل الجهة الصحية صورة من الأوراق إلى وزارة الصحة وذلك لقيد الطفل في سجل المواليد. </w:t>
      </w:r>
      <w:r w:rsidRPr="00EC19D3">
        <w:rPr>
          <w:rFonts w:eastAsia="Calibri"/>
          <w:sz w:val="28"/>
          <w:szCs w:val="28"/>
          <w:u w:val="single"/>
          <w:rtl/>
          <w:lang w:bidi="ar-KW"/>
        </w:rPr>
        <w:t xml:space="preserve">يبين المرفق رقم </w:t>
      </w:r>
      <w:r w:rsidRPr="00D64C82">
        <w:rPr>
          <w:rFonts w:eastAsia="Calibri"/>
          <w:sz w:val="28"/>
          <w:szCs w:val="20"/>
          <w:u w:val="single"/>
          <w:rtl/>
          <w:lang w:bidi="ar-KW"/>
        </w:rPr>
        <w:t>10</w:t>
      </w:r>
      <w:r w:rsidRPr="00EC19D3">
        <w:rPr>
          <w:rFonts w:eastAsia="Calibri"/>
          <w:sz w:val="28"/>
          <w:szCs w:val="28"/>
          <w:u w:val="single"/>
          <w:rtl/>
          <w:lang w:bidi="ar-KW"/>
        </w:rPr>
        <w:t xml:space="preserve"> الثبوتيات الصادرة لأبناء الحضانة العائلية لعام </w:t>
      </w:r>
      <w:r w:rsidRPr="00D64C82">
        <w:rPr>
          <w:rFonts w:eastAsia="Calibri"/>
          <w:sz w:val="28"/>
          <w:szCs w:val="20"/>
          <w:u w:val="single"/>
          <w:rtl/>
          <w:lang w:bidi="ar-KW"/>
        </w:rPr>
        <w:t>2017</w:t>
      </w:r>
      <w:r w:rsidRPr="00EC19D3">
        <w:rPr>
          <w:rFonts w:eastAsia="Calibri"/>
          <w:sz w:val="28"/>
          <w:szCs w:val="28"/>
          <w:u w:val="single"/>
          <w:rtl/>
          <w:lang w:bidi="ar-KW"/>
        </w:rPr>
        <w:t>.</w:t>
      </w:r>
    </w:p>
    <w:p w:rsidR="003A18D5" w:rsidRPr="00EC19D3" w:rsidRDefault="003A18D5" w:rsidP="006C5CE5">
      <w:pPr>
        <w:pStyle w:val="SingleTxtGA"/>
        <w:spacing w:line="350" w:lineRule="exact"/>
        <w:rPr>
          <w:rFonts w:eastAsia="Calibri"/>
          <w:rtl/>
          <w:lang w:bidi="ar-KW"/>
        </w:rPr>
      </w:pPr>
      <w:r w:rsidRPr="00EC19D3">
        <w:rPr>
          <w:rFonts w:eastAsia="Calibri"/>
          <w:rtl/>
          <w:lang w:bidi="ar-KW"/>
        </w:rPr>
        <w:t>ج-</w:t>
      </w:r>
    </w:p>
    <w:p w:rsidR="003A18D5" w:rsidRPr="00EC19D3" w:rsidRDefault="003A18D5" w:rsidP="006C5CE5">
      <w:pPr>
        <w:pStyle w:val="SingleTxtGA"/>
        <w:spacing w:line="350" w:lineRule="exact"/>
        <w:rPr>
          <w:rFonts w:eastAsia="Calibri"/>
          <w:rtl/>
          <w:lang w:bidi="ar-KW"/>
        </w:rPr>
      </w:pPr>
      <w:r>
        <w:rPr>
          <w:rFonts w:eastAsia="Calibri"/>
          <w:rtl/>
          <w:lang w:bidi="ar-KW"/>
        </w:rPr>
        <w:tab/>
      </w:r>
      <w:r w:rsidRPr="00EC19D3">
        <w:rPr>
          <w:rFonts w:eastAsia="Calibri"/>
          <w:rtl/>
          <w:lang w:bidi="ar-KW"/>
        </w:rPr>
        <w:t xml:space="preserve">العديد من المنظمات الدولية المعنية بحقوق الإنسان إنما تخلط بشكل دائم بين أمرين الأول عديمي الجنسية والثاني المقيمين بصورة غير قانونية وهناك اختلاف كبير بينهم فعديمي الجنسية وفقاً لاتفاقية عديمي الجنسية لعام </w:t>
      </w:r>
      <w:r w:rsidRPr="00D64C82">
        <w:rPr>
          <w:rFonts w:eastAsia="Calibri"/>
          <w:szCs w:val="20"/>
          <w:rtl/>
          <w:lang w:bidi="ar-KW"/>
        </w:rPr>
        <w:t>1954</w:t>
      </w:r>
      <w:r w:rsidRPr="00EC19D3">
        <w:rPr>
          <w:rFonts w:eastAsia="Calibri"/>
          <w:rtl/>
          <w:lang w:bidi="ar-KW"/>
        </w:rPr>
        <w:t xml:space="preserve"> هو الشخص الذي لا تعتبره أي دولة مواطناً لها بمقتضى تشريعاتها أما بالنسبة للمقيمين بصورة غير قانونية فالوضع يختلف فلقد دخلوا الكويت بصورة غير مشروعة واخفوا مستنداتهم الأصلية الدالة على جنسياتهم وذلك بغية الاستقرار في الكويت والتمتع بالخدمات والمميزات والحصول على جنسيتها، وبالبحث في سجلات أجهزة الدولة المختلفة ثم الاستدلال على جنسيات وأصول الكثير منهم ولقد قام ما يقارب من (</w:t>
      </w:r>
      <w:r w:rsidRPr="00D64C82">
        <w:rPr>
          <w:rFonts w:eastAsia="Calibri"/>
          <w:szCs w:val="20"/>
          <w:rtl/>
          <w:lang w:bidi="ar-KW"/>
        </w:rPr>
        <w:t>91</w:t>
      </w:r>
      <w:r w:rsidRPr="00EC19D3">
        <w:rPr>
          <w:rFonts w:eastAsia="Calibri"/>
          <w:rtl/>
          <w:lang w:bidi="ar-KW"/>
        </w:rPr>
        <w:t xml:space="preserve">) ألف بتعديل أوضاعهم بين كاشفاً عن جنسية أو مغادر إلى موطنه وذلك خلال الفترة الممتدة من بعد الغزو العراقي في عام </w:t>
      </w:r>
      <w:r w:rsidRPr="00D64C82">
        <w:rPr>
          <w:rFonts w:eastAsia="Calibri"/>
          <w:szCs w:val="20"/>
          <w:rtl/>
          <w:lang w:bidi="ar-KW"/>
        </w:rPr>
        <w:t>1991</w:t>
      </w:r>
      <w:r w:rsidRPr="00EC19D3">
        <w:rPr>
          <w:rFonts w:eastAsia="Calibri"/>
          <w:rtl/>
          <w:lang w:bidi="ar-KW"/>
        </w:rPr>
        <w:t xml:space="preserve"> حتى اليوم ومن ثم هنا لا يمكن اعتبارهم عديمي الجنسية وبالتالي فإن عدم انضمام دولة الكويت إلى الاتفاقيتين المشار إليهما لا يؤثر على قضيتهم حيث أنهم غير معنيين بأحكامها.</w:t>
      </w:r>
    </w:p>
    <w:p w:rsidR="003A18D5" w:rsidRPr="007B7470" w:rsidRDefault="003A18D5" w:rsidP="006C5CE5">
      <w:pPr>
        <w:pStyle w:val="SingleTxtGA"/>
        <w:spacing w:line="350" w:lineRule="exact"/>
        <w:rPr>
          <w:rFonts w:eastAsia="Calibri"/>
          <w:u w:val="single"/>
          <w:rtl/>
          <w:lang w:bidi="ar-KW"/>
        </w:rPr>
      </w:pPr>
      <w:r w:rsidRPr="00D64C82">
        <w:rPr>
          <w:rFonts w:eastAsia="Calibri"/>
          <w:szCs w:val="20"/>
          <w:u w:val="single"/>
          <w:rtl/>
          <w:lang w:bidi="ar-KW"/>
        </w:rPr>
        <w:t>38</w:t>
      </w:r>
      <w:r w:rsidRPr="007B7470">
        <w:rPr>
          <w:rFonts w:eastAsia="Calibri"/>
          <w:u w:val="single"/>
          <w:rtl/>
          <w:lang w:bidi="ar-KW"/>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sz w:val="28"/>
          <w:szCs w:val="28"/>
          <w:u w:val="single"/>
        </w:rPr>
      </w:pPr>
      <w:r w:rsidRPr="00EC19D3">
        <w:rPr>
          <w:sz w:val="28"/>
          <w:szCs w:val="28"/>
          <w:rtl/>
        </w:rPr>
        <w:t>إن حرية الاعتقاد مطلقة والدولة تحمي حرية القيام بالشعائر الدينية وهذا ما نص عليه دستور دولة الكويت في المادة (</w:t>
      </w:r>
      <w:r w:rsidRPr="00D64C82">
        <w:rPr>
          <w:sz w:val="28"/>
          <w:szCs w:val="20"/>
          <w:rtl/>
        </w:rPr>
        <w:t>35</w:t>
      </w:r>
      <w:r w:rsidRPr="00EC19D3">
        <w:rPr>
          <w:sz w:val="28"/>
          <w:szCs w:val="28"/>
          <w:rtl/>
        </w:rPr>
        <w:t xml:space="preserve">) كما راعت المناهج الدراسية نبذ التعصب والكراهية وعززت تقبل الآخر والعيش بسلام وقد سمحت دولة الكويت للأقليات الدينية بإنشاء المدارس الخاصة ولم تحضر على أي فئة بالالتحاق بها. كما أن الطلبة غير المنتمين للدين الإسلامي غير مطالبين بدراسة التربية الإسلامية في المدارس. </w:t>
      </w:r>
      <w:r w:rsidRPr="00EC19D3">
        <w:rPr>
          <w:sz w:val="28"/>
          <w:szCs w:val="28"/>
          <w:u w:val="single"/>
          <w:rtl/>
        </w:rPr>
        <w:t>ويتضح لكم من المرفق رقم (</w:t>
      </w:r>
      <w:r w:rsidRPr="00D64C82">
        <w:rPr>
          <w:sz w:val="28"/>
          <w:szCs w:val="20"/>
          <w:u w:val="single"/>
          <w:rtl/>
        </w:rPr>
        <w:t>11</w:t>
      </w:r>
      <w:r w:rsidRPr="00EC19D3">
        <w:rPr>
          <w:sz w:val="28"/>
          <w:szCs w:val="28"/>
          <w:u w:val="single"/>
          <w:rtl/>
        </w:rPr>
        <w:t>) عدد المدارس الأجنبية.</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 xml:space="preserve">تمثلت جهود الدولة في إقامة اللجنة العليا لتعزيز </w:t>
      </w:r>
      <w:r w:rsidRPr="007B7470">
        <w:rPr>
          <w:sz w:val="28"/>
          <w:szCs w:val="28"/>
          <w:rtl/>
        </w:rPr>
        <w:t>الوسطية</w:t>
      </w:r>
      <w:r w:rsidRPr="00EC19D3">
        <w:rPr>
          <w:rFonts w:eastAsia="Calibri"/>
          <w:sz w:val="28"/>
          <w:szCs w:val="28"/>
          <w:rtl/>
          <w:lang w:bidi="ar-KW"/>
        </w:rPr>
        <w:t xml:space="preserve"> تحت مظلة وزارة الأوقاف والشئون الإسلامية لنشر مفاهيم الوسطية والتسامح وقبول الرأي الآخر ونبذ العنف والتطرف الموجهة للمجتمع وخاصة للطفل لتحقق بنود الاتفاقية من خلال:</w:t>
      </w:r>
    </w:p>
    <w:p w:rsidR="003A18D5" w:rsidRPr="007B7470" w:rsidRDefault="003A18D5" w:rsidP="006C5CE5">
      <w:pPr>
        <w:numPr>
          <w:ilvl w:val="0"/>
          <w:numId w:val="20"/>
        </w:numPr>
        <w:tabs>
          <w:tab w:val="left" w:pos="1954"/>
        </w:tabs>
        <w:autoSpaceDE w:val="0"/>
        <w:autoSpaceDN w:val="0"/>
        <w:adjustRightInd w:val="0"/>
        <w:spacing w:after="120" w:line="350" w:lineRule="exact"/>
        <w:ind w:left="1954" w:right="1247" w:hanging="357"/>
        <w:rPr>
          <w:rFonts w:eastAsia="Calibri"/>
          <w:spacing w:val="-4"/>
          <w:sz w:val="28"/>
          <w:szCs w:val="28"/>
          <w:lang w:bidi="ar-KW"/>
        </w:rPr>
      </w:pPr>
      <w:r w:rsidRPr="007B7470">
        <w:rPr>
          <w:rFonts w:eastAsia="Calibri"/>
          <w:spacing w:val="-4"/>
          <w:sz w:val="28"/>
          <w:szCs w:val="28"/>
          <w:rtl/>
          <w:lang w:bidi="ar-KW"/>
        </w:rPr>
        <w:t xml:space="preserve">إقامة محاضرات توعوية لمفاهيم الوسطية الصحيحة بالمدارس خلال فترة الدراسة ومراكز الشباب خلال الفترة الصيفية </w:t>
      </w:r>
      <w:r w:rsidRPr="007B7470">
        <w:rPr>
          <w:rFonts w:eastAsia="Calibri"/>
          <w:spacing w:val="-4"/>
          <w:sz w:val="28"/>
          <w:szCs w:val="28"/>
          <w:rtl/>
        </w:rPr>
        <w:t>لبث قيم المواطنة الصالحة وتعزيز قيم التسامح بين أوساط المجتمع</w:t>
      </w:r>
      <w:r w:rsidRPr="007B7470">
        <w:rPr>
          <w:rFonts w:eastAsia="Calibri"/>
          <w:spacing w:val="-4"/>
          <w:sz w:val="28"/>
          <w:szCs w:val="28"/>
          <w:rtl/>
          <w:lang w:bidi="ar-KW"/>
        </w:rPr>
        <w:t>.</w:t>
      </w:r>
    </w:p>
    <w:p w:rsidR="003A18D5" w:rsidRPr="00EC19D3" w:rsidRDefault="003A18D5" w:rsidP="006C5CE5">
      <w:pPr>
        <w:numPr>
          <w:ilvl w:val="0"/>
          <w:numId w:val="20"/>
        </w:numPr>
        <w:tabs>
          <w:tab w:val="left" w:pos="1954"/>
        </w:tabs>
        <w:autoSpaceDE w:val="0"/>
        <w:autoSpaceDN w:val="0"/>
        <w:adjustRightInd w:val="0"/>
        <w:spacing w:after="120" w:line="350" w:lineRule="exact"/>
        <w:ind w:left="1954" w:right="1247" w:hanging="357"/>
        <w:rPr>
          <w:rFonts w:eastAsia="Calibri"/>
          <w:sz w:val="28"/>
          <w:szCs w:val="28"/>
          <w:lang w:bidi="ar-KW"/>
        </w:rPr>
      </w:pPr>
      <w:r w:rsidRPr="00EC19D3">
        <w:rPr>
          <w:rFonts w:eastAsia="Calibri"/>
          <w:sz w:val="28"/>
          <w:szCs w:val="28"/>
          <w:rtl/>
        </w:rPr>
        <w:t xml:space="preserve">إجراء لقاءات وحوارات </w:t>
      </w:r>
      <w:r w:rsidRPr="00EC19D3">
        <w:rPr>
          <w:rFonts w:eastAsia="Calibri"/>
          <w:sz w:val="28"/>
          <w:szCs w:val="28"/>
          <w:rtl/>
          <w:lang w:bidi="ar-KW"/>
        </w:rPr>
        <w:t>مفتوحة</w:t>
      </w:r>
      <w:r w:rsidRPr="00EC19D3">
        <w:rPr>
          <w:rFonts w:eastAsia="Calibri"/>
          <w:sz w:val="28"/>
          <w:szCs w:val="28"/>
          <w:rtl/>
        </w:rPr>
        <w:t xml:space="preserve"> مع الطلبة والشباب بهدف تأهيلهم فكرياً وعملياً واجتماعياً وثقافياً وتوجيهم نحو البناء والتنمية.</w:t>
      </w:r>
    </w:p>
    <w:p w:rsidR="003A18D5" w:rsidRPr="00EC19D3" w:rsidRDefault="003A18D5" w:rsidP="006C5CE5">
      <w:pPr>
        <w:pStyle w:val="SingleTxtGA"/>
        <w:spacing w:line="350" w:lineRule="exact"/>
        <w:rPr>
          <w:rFonts w:eastAsia="Calibri"/>
          <w:rtl/>
          <w:lang w:bidi="ar-KW"/>
        </w:rPr>
      </w:pPr>
      <w:r w:rsidRPr="00D64C82">
        <w:rPr>
          <w:rFonts w:eastAsia="Calibri"/>
          <w:szCs w:val="20"/>
          <w:u w:val="single"/>
          <w:rtl/>
          <w:lang w:bidi="ar-KW"/>
        </w:rPr>
        <w:t>40</w:t>
      </w:r>
      <w:r w:rsidRPr="007B7470">
        <w:rPr>
          <w:rFonts w:eastAsia="Calibri"/>
          <w:u w:val="single"/>
          <w:rtl/>
          <w:lang w:bidi="ar-KW"/>
        </w:rPr>
        <w:t xml:space="preserve">- </w:t>
      </w:r>
    </w:p>
    <w:p w:rsidR="003A18D5" w:rsidRPr="001E21C1" w:rsidRDefault="003A18D5" w:rsidP="006C5CE5">
      <w:pPr>
        <w:numPr>
          <w:ilvl w:val="0"/>
          <w:numId w:val="20"/>
        </w:numPr>
        <w:autoSpaceDE w:val="0"/>
        <w:autoSpaceDN w:val="0"/>
        <w:adjustRightInd w:val="0"/>
        <w:spacing w:after="120" w:line="350" w:lineRule="exact"/>
        <w:ind w:left="1604" w:right="1247" w:hanging="357"/>
        <w:rPr>
          <w:spacing w:val="-2"/>
          <w:sz w:val="28"/>
          <w:szCs w:val="28"/>
        </w:rPr>
      </w:pPr>
      <w:r w:rsidRPr="001E21C1">
        <w:rPr>
          <w:rFonts w:eastAsia="Calibri"/>
          <w:spacing w:val="-2"/>
          <w:sz w:val="28"/>
          <w:szCs w:val="28"/>
          <w:rtl/>
          <w:lang w:bidi="ar-KW"/>
        </w:rPr>
        <w:t>أكد قانون حقوق الطفل في المادة رقم (</w:t>
      </w:r>
      <w:r w:rsidRPr="001E21C1">
        <w:rPr>
          <w:rFonts w:eastAsia="Calibri"/>
          <w:spacing w:val="-2"/>
          <w:sz w:val="28"/>
          <w:szCs w:val="20"/>
          <w:rtl/>
          <w:lang w:bidi="ar-KW"/>
        </w:rPr>
        <w:t>3</w:t>
      </w:r>
      <w:r w:rsidRPr="001E21C1">
        <w:rPr>
          <w:rFonts w:eastAsia="Calibri"/>
          <w:spacing w:val="-2"/>
          <w:sz w:val="28"/>
          <w:szCs w:val="28"/>
          <w:rtl/>
          <w:lang w:bidi="ar-KW"/>
        </w:rPr>
        <w:t xml:space="preserve">) الفقرة </w:t>
      </w:r>
      <w:r w:rsidRPr="001E21C1">
        <w:rPr>
          <w:rFonts w:eastAsia="Calibri" w:hint="cs"/>
          <w:spacing w:val="-2"/>
          <w:sz w:val="28"/>
          <w:szCs w:val="28"/>
          <w:rtl/>
          <w:lang w:bidi="ar-KW"/>
        </w:rPr>
        <w:t>-</w:t>
      </w:r>
      <w:r w:rsidRPr="001E21C1">
        <w:rPr>
          <w:rFonts w:eastAsia="Calibri"/>
          <w:spacing w:val="-2"/>
          <w:sz w:val="28"/>
          <w:szCs w:val="28"/>
          <w:rtl/>
          <w:lang w:bidi="ar-KW"/>
        </w:rPr>
        <w:t xml:space="preserve"> ج </w:t>
      </w:r>
      <w:r w:rsidRPr="001E21C1">
        <w:rPr>
          <w:rFonts w:eastAsia="Calibri" w:hint="cs"/>
          <w:spacing w:val="-2"/>
          <w:sz w:val="28"/>
          <w:szCs w:val="28"/>
          <w:rtl/>
          <w:lang w:bidi="ar-KW"/>
        </w:rPr>
        <w:t>-</w:t>
      </w:r>
      <w:r w:rsidRPr="001E21C1">
        <w:rPr>
          <w:rFonts w:eastAsia="Calibri"/>
          <w:spacing w:val="-2"/>
          <w:sz w:val="28"/>
          <w:szCs w:val="28"/>
          <w:rtl/>
          <w:lang w:bidi="ar-KW"/>
        </w:rPr>
        <w:t xml:space="preserve"> على حق الطفل القادر على تكوين آرائه الخاصة في الحصول على المعلومات التي تمكنه من تكوين هذه الآراء وفي التعبير عنها، والاستماع إليه في جميع المسائل المتعلقة به، بما فيها الإجراءات القضائية والإدارية وفقا لما يحدده القانون، و</w:t>
      </w:r>
      <w:r w:rsidRPr="001E21C1">
        <w:rPr>
          <w:spacing w:val="-2"/>
          <w:sz w:val="28"/>
          <w:szCs w:val="28"/>
          <w:rtl/>
        </w:rPr>
        <w:t>ترتكز العملية التعليمية حول المتعلم للعمل على تنمية المهارات والقدرات بالإضافة إلى المعارف والمعلومات والمفاهيم وقد ساعدت مجلس الطلاب في جميع المراحل الدراسية على تنميه مهارات الطلبة وإبداء آرائهم حول المواضيع الخاصة بهم وممارسة حقوقهم بحرية التعبير. وتم الإشارة له في فقرة</w:t>
      </w:r>
      <w:r>
        <w:rPr>
          <w:rFonts w:hint="cs"/>
          <w:spacing w:val="-2"/>
          <w:sz w:val="28"/>
          <w:szCs w:val="28"/>
          <w:rtl/>
        </w:rPr>
        <w:t> </w:t>
      </w:r>
      <w:r w:rsidRPr="001E21C1">
        <w:rPr>
          <w:spacing w:val="-2"/>
          <w:sz w:val="28"/>
          <w:szCs w:val="28"/>
          <w:rtl/>
        </w:rPr>
        <w:t>(</w:t>
      </w:r>
      <w:r w:rsidRPr="001E21C1">
        <w:rPr>
          <w:spacing w:val="-2"/>
          <w:sz w:val="28"/>
          <w:szCs w:val="20"/>
          <w:rtl/>
        </w:rPr>
        <w:t>34</w:t>
      </w:r>
      <w:r w:rsidRPr="001E21C1">
        <w:rPr>
          <w:spacing w:val="-2"/>
          <w:sz w:val="28"/>
          <w:szCs w:val="28"/>
          <w:rtl/>
        </w:rPr>
        <w:t>) كذلك يحق للأطفال الالتحاق بالأندية الرياضية ومراكز الشباب والأندية المسائية وغيرها.</w:t>
      </w:r>
    </w:p>
    <w:p w:rsidR="003A18D5" w:rsidRPr="00EC19D3" w:rsidRDefault="003A18D5" w:rsidP="003A18D5">
      <w:pPr>
        <w:pStyle w:val="SingleTxtGA"/>
        <w:rPr>
          <w:rFonts w:eastAsia="Calibri"/>
          <w:lang w:bidi="ar-KW"/>
        </w:rPr>
      </w:pPr>
      <w:r w:rsidRPr="00D64C82">
        <w:rPr>
          <w:rFonts w:eastAsia="Calibri" w:hint="cs"/>
          <w:szCs w:val="20"/>
          <w:u w:val="single"/>
          <w:rtl/>
          <w:lang w:bidi="ar-KW"/>
        </w:rPr>
        <w:t>42</w:t>
      </w:r>
      <w:r w:rsidRPr="007B7470">
        <w:rPr>
          <w:rFonts w:eastAsia="Calibri" w:hint="cs"/>
          <w:u w:val="single"/>
          <w:rtl/>
          <w:lang w:bidi="ar-KW"/>
        </w:rPr>
        <w:t>-</w:t>
      </w:r>
      <w:r>
        <w:rPr>
          <w:rFonts w:eastAsia="Calibri" w:hint="cs"/>
          <w:rtl/>
          <w:lang w:bidi="ar-KW"/>
        </w:rPr>
        <w:t xml:space="preserve"> </w:t>
      </w:r>
    </w:p>
    <w:p w:rsidR="003A18D5" w:rsidRPr="00EC19D3" w:rsidRDefault="003A18D5" w:rsidP="003A18D5">
      <w:pPr>
        <w:pStyle w:val="SingleTxtGA"/>
        <w:rPr>
          <w:rFonts w:eastAsia="Calibri"/>
          <w:u w:val="single"/>
          <w:rtl/>
          <w:lang w:bidi="ar-KW"/>
        </w:rPr>
      </w:pPr>
      <w:r w:rsidRPr="00EC19D3">
        <w:rPr>
          <w:rFonts w:eastAsia="Calibri"/>
          <w:rtl/>
          <w:lang w:bidi="ar-KW"/>
        </w:rPr>
        <w:t>أ</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Unicode MS"/>
          <w:sz w:val="28"/>
          <w:szCs w:val="28"/>
          <w:u w:color="000000"/>
          <w:bdr w:val="nil"/>
          <w:rtl/>
          <w:lang w:val="ar-SA"/>
        </w:rPr>
      </w:pPr>
      <w:r w:rsidRPr="00EC19D3">
        <w:rPr>
          <w:rFonts w:eastAsia="Arial Unicode MS"/>
          <w:sz w:val="28"/>
          <w:szCs w:val="28"/>
          <w:u w:color="000000"/>
          <w:bdr w:val="nil"/>
          <w:rtl/>
          <w:lang w:val="ar-SA"/>
        </w:rPr>
        <w:t xml:space="preserve">من جهود الدولة في هذا الجانب </w:t>
      </w:r>
      <w:r w:rsidRPr="007D025A">
        <w:rPr>
          <w:rFonts w:eastAsia="Calibri"/>
          <w:sz w:val="28"/>
          <w:szCs w:val="28"/>
          <w:rtl/>
        </w:rPr>
        <w:t>تشجيع</w:t>
      </w:r>
      <w:r w:rsidRPr="00EC19D3">
        <w:rPr>
          <w:rFonts w:eastAsia="Arial Unicode MS"/>
          <w:sz w:val="28"/>
          <w:szCs w:val="28"/>
          <w:u w:color="000000"/>
          <w:bdr w:val="nil"/>
          <w:rtl/>
          <w:lang w:val="ar-SA"/>
        </w:rPr>
        <w:t xml:space="preserve"> ومساندة المؤسسات الحكومية وغير </w:t>
      </w:r>
      <w:r w:rsidRPr="00EC19D3">
        <w:rPr>
          <w:rFonts w:eastAsia="Arial Unicode MS" w:hint="cs"/>
          <w:sz w:val="28"/>
          <w:szCs w:val="28"/>
          <w:u w:color="000000"/>
          <w:bdr w:val="nil"/>
          <w:rtl/>
          <w:lang w:val="ar-SA"/>
        </w:rPr>
        <w:t>ال</w:t>
      </w:r>
      <w:r w:rsidRPr="00EC19D3">
        <w:rPr>
          <w:rFonts w:eastAsia="Arial Unicode MS"/>
          <w:sz w:val="28"/>
          <w:szCs w:val="28"/>
          <w:u w:color="000000"/>
          <w:bdr w:val="nil"/>
          <w:rtl/>
          <w:lang w:val="ar-SA"/>
        </w:rPr>
        <w:t>حكومية في المشاركة الفعالة في الفعاليات والأحداث المحلية والخارجية الخاصة بتشجيع التثقيف حول حقوق الطفل ومنها:</w:t>
      </w:r>
    </w:p>
    <w:p w:rsidR="003A18D5" w:rsidRPr="00EC19D3" w:rsidRDefault="003A18D5" w:rsidP="003A18D5">
      <w:pPr>
        <w:numPr>
          <w:ilvl w:val="0"/>
          <w:numId w:val="20"/>
        </w:numPr>
        <w:tabs>
          <w:tab w:val="left" w:pos="1968"/>
        </w:tabs>
        <w:autoSpaceDE w:val="0"/>
        <w:autoSpaceDN w:val="0"/>
        <w:adjustRightInd w:val="0"/>
        <w:spacing w:after="120" w:line="360" w:lineRule="exact"/>
        <w:ind w:left="1996" w:right="1247" w:hanging="357"/>
        <w:rPr>
          <w:rFonts w:eastAsia="Arial Unicode MS"/>
          <w:sz w:val="28"/>
          <w:szCs w:val="28"/>
          <w:u w:color="000000"/>
          <w:bdr w:val="nil"/>
          <w:rtl/>
          <w:lang w:val="ar-SA"/>
        </w:rPr>
      </w:pPr>
      <w:r w:rsidRPr="00EC19D3">
        <w:rPr>
          <w:rFonts w:eastAsia="Arial Unicode MS"/>
          <w:sz w:val="28"/>
          <w:szCs w:val="28"/>
          <w:u w:color="000000"/>
          <w:bdr w:val="nil"/>
          <w:rtl/>
          <w:lang w:val="ar-SA"/>
        </w:rPr>
        <w:t xml:space="preserve">تنظيم وزارة الصحة المؤتمر </w:t>
      </w:r>
      <w:r w:rsidRPr="007D025A">
        <w:rPr>
          <w:rFonts w:eastAsia="Calibri"/>
          <w:sz w:val="28"/>
          <w:szCs w:val="28"/>
          <w:rtl/>
        </w:rPr>
        <w:t>الإقليمي</w:t>
      </w:r>
      <w:r w:rsidRPr="00EC19D3">
        <w:rPr>
          <w:rFonts w:eastAsia="Arial Unicode MS"/>
          <w:sz w:val="28"/>
          <w:szCs w:val="28"/>
          <w:u w:color="000000"/>
          <w:bdr w:val="nil"/>
          <w:rtl/>
          <w:lang w:val="ar-SA"/>
        </w:rPr>
        <w:t xml:space="preserve"> العربي الرابع لمناهضة العنف ضد الأطفال في إبريل </w:t>
      </w:r>
      <w:r w:rsidRPr="00D64C82">
        <w:rPr>
          <w:rFonts w:eastAsia="Arial Unicode MS"/>
          <w:sz w:val="28"/>
          <w:szCs w:val="20"/>
          <w:u w:color="000000"/>
          <w:bdr w:val="nil"/>
          <w:rtl/>
          <w:lang w:val="ar-SA"/>
        </w:rPr>
        <w:t>2016</w:t>
      </w:r>
      <w:r w:rsidRPr="00EC19D3">
        <w:rPr>
          <w:rFonts w:eastAsia="Arial Unicode MS" w:hint="cs"/>
          <w:sz w:val="28"/>
          <w:szCs w:val="28"/>
          <w:u w:color="000000"/>
          <w:bdr w:val="nil"/>
          <w:rtl/>
          <w:lang w:val="ar-SA"/>
        </w:rPr>
        <w:t xml:space="preserve">، </w:t>
      </w:r>
      <w:r w:rsidRPr="00EC19D3">
        <w:rPr>
          <w:rFonts w:eastAsia="Arial Unicode MS"/>
          <w:sz w:val="28"/>
          <w:szCs w:val="28"/>
          <w:u w:color="000000"/>
          <w:bdr w:val="nil"/>
          <w:rtl/>
          <w:lang w:val="ar-SA"/>
        </w:rPr>
        <w:t xml:space="preserve">وشاركت في الملتقيات السنوية التي نظمتها جامعة الكويت "طفولة في </w:t>
      </w:r>
      <w:proofErr w:type="spellStart"/>
      <w:r w:rsidRPr="00EC19D3">
        <w:rPr>
          <w:rFonts w:eastAsia="Arial Unicode MS"/>
          <w:sz w:val="28"/>
          <w:szCs w:val="28"/>
          <w:u w:color="000000"/>
          <w:bdr w:val="nil"/>
          <w:rtl/>
          <w:lang w:val="ar-SA"/>
        </w:rPr>
        <w:t>آمان</w:t>
      </w:r>
      <w:proofErr w:type="spellEnd"/>
      <w:r w:rsidRPr="00EC19D3">
        <w:rPr>
          <w:rFonts w:eastAsia="Arial Unicode MS"/>
          <w:sz w:val="28"/>
          <w:szCs w:val="28"/>
          <w:u w:color="000000"/>
          <w:bdr w:val="nil"/>
          <w:rtl/>
          <w:lang w:val="ar-SA"/>
        </w:rPr>
        <w:t xml:space="preserve">" في مايو </w:t>
      </w:r>
      <w:r w:rsidRPr="00D64C82">
        <w:rPr>
          <w:rFonts w:eastAsia="Arial Unicode MS"/>
          <w:sz w:val="28"/>
          <w:szCs w:val="20"/>
          <w:u w:color="000000"/>
          <w:bdr w:val="nil"/>
          <w:rtl/>
          <w:lang w:val="ar-SA"/>
        </w:rPr>
        <w:t>2014</w:t>
      </w:r>
      <w:r w:rsidRPr="00EC19D3">
        <w:rPr>
          <w:rFonts w:eastAsia="Arial Unicode MS"/>
          <w:sz w:val="28"/>
          <w:szCs w:val="28"/>
          <w:u w:color="000000"/>
          <w:bdr w:val="nil"/>
          <w:rtl/>
          <w:lang w:val="ar-SA"/>
        </w:rPr>
        <w:t xml:space="preserve">، و" طفولة نحو مستقبل أفضل" عام </w:t>
      </w:r>
      <w:r w:rsidRPr="00D64C82">
        <w:rPr>
          <w:rFonts w:eastAsia="Arial Unicode MS"/>
          <w:sz w:val="28"/>
          <w:szCs w:val="20"/>
          <w:u w:color="000000"/>
          <w:bdr w:val="nil"/>
          <w:rtl/>
          <w:lang w:val="ar-SA"/>
        </w:rPr>
        <w:t>2015</w:t>
      </w:r>
      <w:r w:rsidRPr="00EC19D3">
        <w:rPr>
          <w:rFonts w:eastAsia="Arial Unicode MS"/>
          <w:sz w:val="28"/>
          <w:szCs w:val="28"/>
          <w:u w:color="000000"/>
          <w:bdr w:val="nil"/>
          <w:rtl/>
          <w:lang w:val="ar-SA"/>
        </w:rPr>
        <w:t xml:space="preserve"> و"الطفولة والمرأة نحو فهم وعلاج ووقاية" في </w:t>
      </w:r>
      <w:r w:rsidRPr="00D64C82">
        <w:rPr>
          <w:rFonts w:eastAsia="Arial Unicode MS"/>
          <w:sz w:val="28"/>
          <w:szCs w:val="20"/>
          <w:u w:color="000000"/>
          <w:bdr w:val="nil"/>
          <w:rtl/>
          <w:lang w:val="ar-SA"/>
        </w:rPr>
        <w:t>2017</w:t>
      </w:r>
      <w:r w:rsidRPr="00EC19D3">
        <w:rPr>
          <w:rFonts w:eastAsia="Arial Unicode MS"/>
          <w:sz w:val="28"/>
          <w:szCs w:val="28"/>
          <w:u w:color="000000"/>
          <w:bdr w:val="nil"/>
          <w:rtl/>
          <w:lang w:val="ar-SA"/>
        </w:rPr>
        <w:t>. وأقام</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مكتب</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حماية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الطفل</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بالوزارة عدة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حملات</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توعوية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ودورات</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تدريبية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لإذكاء</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الوعي</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والتعبئة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الاجتماعية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لتغيير</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الموقف</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العام</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تجاه</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العقوبة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البدنية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وتعزيز</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الأشكال</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الإيجابية</w:t>
      </w:r>
      <w:r w:rsidRPr="00EC19D3">
        <w:rPr>
          <w:rFonts w:eastAsia="Calibri"/>
          <w:sz w:val="28"/>
          <w:szCs w:val="28"/>
          <w:u w:color="000000"/>
          <w:bdr w:val="nil"/>
          <w:rtl/>
          <w:lang w:val="ar-SA"/>
        </w:rPr>
        <w:t xml:space="preserve"> ال</w:t>
      </w:r>
      <w:r w:rsidRPr="00EC19D3">
        <w:rPr>
          <w:rFonts w:eastAsia="Arial Unicode MS"/>
          <w:sz w:val="28"/>
          <w:szCs w:val="28"/>
          <w:u w:color="000000"/>
          <w:bdr w:val="nil"/>
          <w:rtl/>
          <w:lang w:val="ar-SA"/>
        </w:rPr>
        <w:t>خالية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من</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العنف</w:t>
      </w:r>
      <w:r w:rsidRPr="00EC19D3">
        <w:rPr>
          <w:rFonts w:eastAsia="Calibri"/>
          <w:sz w:val="28"/>
          <w:szCs w:val="28"/>
          <w:u w:color="000000"/>
          <w:bdr w:val="nil"/>
          <w:rtl/>
          <w:lang w:val="ar-SA"/>
        </w:rPr>
        <w:t xml:space="preserve"> بواسطة </w:t>
      </w:r>
      <w:r w:rsidRPr="00EC19D3">
        <w:rPr>
          <w:rFonts w:eastAsia="Arial Unicode MS"/>
          <w:sz w:val="28"/>
          <w:szCs w:val="28"/>
          <w:u w:color="000000"/>
          <w:bdr w:val="nil"/>
          <w:rtl/>
          <w:lang w:val="ar-SA"/>
        </w:rPr>
        <w:t>فريق</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وطني مدرب</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في</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مجال</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حماية</w:t>
      </w:r>
      <w:r w:rsidRPr="00EC19D3">
        <w:rPr>
          <w:rFonts w:eastAsia="Calibri"/>
          <w:sz w:val="28"/>
          <w:szCs w:val="28"/>
          <w:u w:color="000000"/>
          <w:bdr w:val="nil"/>
          <w:rtl/>
          <w:lang w:val="ar-SA"/>
        </w:rPr>
        <w:t xml:space="preserve"> </w:t>
      </w:r>
      <w:r w:rsidRPr="00EC19D3">
        <w:rPr>
          <w:rFonts w:eastAsia="Arial Unicode MS"/>
          <w:sz w:val="28"/>
          <w:szCs w:val="28"/>
          <w:u w:color="000000"/>
          <w:bdr w:val="nil"/>
          <w:rtl/>
          <w:lang w:val="ar-SA"/>
        </w:rPr>
        <w:t>الطفل</w:t>
      </w:r>
      <w:r w:rsidRPr="00EC19D3">
        <w:rPr>
          <w:rFonts w:eastAsia="Calibri"/>
          <w:sz w:val="28"/>
          <w:szCs w:val="28"/>
          <w:u w:color="000000"/>
          <w:bdr w:val="nil"/>
          <w:rtl/>
          <w:lang w:val="ar-SA"/>
        </w:rPr>
        <w:t>.</w:t>
      </w:r>
    </w:p>
    <w:p w:rsidR="003A18D5" w:rsidRPr="007B7470" w:rsidRDefault="003A18D5" w:rsidP="003A18D5">
      <w:pPr>
        <w:numPr>
          <w:ilvl w:val="0"/>
          <w:numId w:val="20"/>
        </w:numPr>
        <w:tabs>
          <w:tab w:val="left" w:pos="1968"/>
        </w:tabs>
        <w:autoSpaceDE w:val="0"/>
        <w:autoSpaceDN w:val="0"/>
        <w:adjustRightInd w:val="0"/>
        <w:spacing w:after="120" w:line="360" w:lineRule="exact"/>
        <w:ind w:left="1996" w:right="1247" w:hanging="357"/>
        <w:rPr>
          <w:rFonts w:ascii="Calibri" w:eastAsia="Calibri" w:hAnsi="Calibri"/>
          <w:spacing w:val="-2"/>
          <w:sz w:val="28"/>
          <w:szCs w:val="28"/>
          <w:lang w:bidi="ar-KW"/>
        </w:rPr>
      </w:pPr>
      <w:r w:rsidRPr="007B7470">
        <w:rPr>
          <w:rFonts w:ascii="Calibri" w:eastAsia="Calibri" w:hAnsi="Calibri"/>
          <w:spacing w:val="-2"/>
          <w:sz w:val="28"/>
          <w:szCs w:val="28"/>
          <w:rtl/>
          <w:lang w:bidi="ar-KW"/>
        </w:rPr>
        <w:t>شاركت وزارة الداخلية بعدد (</w:t>
      </w:r>
      <w:r w:rsidRPr="00D64C82">
        <w:rPr>
          <w:rFonts w:ascii="Calibri" w:eastAsia="Calibri" w:hAnsi="Calibri"/>
          <w:spacing w:val="-2"/>
          <w:sz w:val="28"/>
          <w:szCs w:val="20"/>
          <w:rtl/>
          <w:lang w:bidi="ar-KW"/>
        </w:rPr>
        <w:t>4</w:t>
      </w:r>
      <w:r w:rsidRPr="007B7470">
        <w:rPr>
          <w:rFonts w:ascii="Calibri" w:eastAsia="Calibri" w:hAnsi="Calibri"/>
          <w:spacing w:val="-2"/>
          <w:sz w:val="28"/>
          <w:szCs w:val="28"/>
          <w:rtl/>
          <w:lang w:bidi="ar-KW"/>
        </w:rPr>
        <w:t xml:space="preserve">) ورش عمل في المؤتمر الإقليمي العربي الرابع لمناهضة العنف ضد الأطفال في إبريل </w:t>
      </w:r>
      <w:r w:rsidRPr="00D64C82">
        <w:rPr>
          <w:rFonts w:ascii="Calibri" w:eastAsia="Calibri" w:hAnsi="Calibri"/>
          <w:spacing w:val="-2"/>
          <w:sz w:val="28"/>
          <w:szCs w:val="20"/>
          <w:rtl/>
          <w:lang w:bidi="ar-KW"/>
        </w:rPr>
        <w:t>2016</w:t>
      </w:r>
      <w:r w:rsidRPr="007B7470">
        <w:rPr>
          <w:rFonts w:ascii="Calibri" w:eastAsia="Calibri" w:hAnsi="Calibri" w:hint="cs"/>
          <w:spacing w:val="-2"/>
          <w:sz w:val="28"/>
          <w:szCs w:val="28"/>
          <w:rtl/>
          <w:lang w:bidi="ar-KW"/>
        </w:rPr>
        <w:t>، و</w:t>
      </w:r>
      <w:r w:rsidRPr="007B7470">
        <w:rPr>
          <w:rFonts w:ascii="Calibri" w:eastAsia="Calibri" w:hAnsi="Calibri"/>
          <w:spacing w:val="-2"/>
          <w:sz w:val="28"/>
          <w:szCs w:val="28"/>
          <w:rtl/>
          <w:lang w:bidi="ar-KW"/>
        </w:rPr>
        <w:t xml:space="preserve">نظمت وزارة الداخلية "مؤتمر الكويت الإقليمي الأول لحماية الأطفال من مخاطر وسائل التواصل الاجتماعي" في مارس </w:t>
      </w:r>
      <w:r w:rsidRPr="00D64C82">
        <w:rPr>
          <w:rFonts w:ascii="Calibri" w:eastAsia="Calibri" w:hAnsi="Calibri"/>
          <w:spacing w:val="-2"/>
          <w:sz w:val="28"/>
          <w:szCs w:val="20"/>
          <w:rtl/>
          <w:lang w:bidi="ar-KW"/>
        </w:rPr>
        <w:t>2017</w:t>
      </w:r>
      <w:r w:rsidRPr="007B7470">
        <w:rPr>
          <w:rFonts w:ascii="Calibri" w:eastAsia="Calibri" w:hAnsi="Calibri"/>
          <w:spacing w:val="-2"/>
          <w:sz w:val="28"/>
          <w:szCs w:val="28"/>
          <w:rtl/>
          <w:lang w:bidi="ar-KW"/>
        </w:rPr>
        <w:t xml:space="preserve">، </w:t>
      </w:r>
      <w:r w:rsidRPr="007B7470">
        <w:rPr>
          <w:rFonts w:eastAsia="Calibri"/>
          <w:spacing w:val="-2"/>
          <w:sz w:val="28"/>
          <w:szCs w:val="28"/>
          <w:rtl/>
        </w:rPr>
        <w:t>و</w:t>
      </w:r>
      <w:r w:rsidRPr="007B7470">
        <w:rPr>
          <w:rFonts w:eastAsia="+mn-ea"/>
          <w:spacing w:val="-2"/>
          <w:kern w:val="24"/>
          <w:sz w:val="28"/>
          <w:szCs w:val="28"/>
          <w:rtl/>
          <w:lang w:bidi="ar-KW"/>
        </w:rPr>
        <w:t>شارك</w:t>
      </w:r>
      <w:r w:rsidRPr="007B7470">
        <w:rPr>
          <w:rFonts w:eastAsia="+mn-ea" w:hint="cs"/>
          <w:spacing w:val="-2"/>
          <w:kern w:val="24"/>
          <w:sz w:val="28"/>
          <w:szCs w:val="28"/>
          <w:rtl/>
          <w:lang w:bidi="ar-KW"/>
        </w:rPr>
        <w:t>ت</w:t>
      </w:r>
      <w:r w:rsidRPr="007B7470">
        <w:rPr>
          <w:rFonts w:eastAsia="+mn-ea"/>
          <w:spacing w:val="-2"/>
          <w:kern w:val="24"/>
          <w:sz w:val="28"/>
          <w:szCs w:val="28"/>
          <w:rtl/>
          <w:lang w:bidi="ar-KW"/>
        </w:rPr>
        <w:t xml:space="preserve"> وزارة </w:t>
      </w:r>
      <w:r w:rsidRPr="007B7470">
        <w:rPr>
          <w:rFonts w:eastAsia="+mn-ea" w:hint="cs"/>
          <w:spacing w:val="-2"/>
          <w:kern w:val="24"/>
          <w:sz w:val="28"/>
          <w:szCs w:val="28"/>
          <w:rtl/>
        </w:rPr>
        <w:t>الصحة</w:t>
      </w:r>
      <w:r w:rsidRPr="007B7470">
        <w:rPr>
          <w:rFonts w:eastAsia="+mn-ea"/>
          <w:spacing w:val="-2"/>
          <w:kern w:val="24"/>
          <w:sz w:val="28"/>
          <w:szCs w:val="28"/>
          <w:rtl/>
          <w:lang w:bidi="ar-KW"/>
        </w:rPr>
        <w:t xml:space="preserve"> بعدد (</w:t>
      </w:r>
      <w:r w:rsidRPr="00D64C82">
        <w:rPr>
          <w:rFonts w:eastAsia="+mn-ea"/>
          <w:spacing w:val="-2"/>
          <w:kern w:val="24"/>
          <w:sz w:val="28"/>
          <w:szCs w:val="20"/>
          <w:rtl/>
          <w:lang w:bidi="ar-KW"/>
        </w:rPr>
        <w:t>4</w:t>
      </w:r>
      <w:r w:rsidRPr="007B7470">
        <w:rPr>
          <w:rFonts w:eastAsia="+mn-ea"/>
          <w:spacing w:val="-2"/>
          <w:kern w:val="24"/>
          <w:sz w:val="28"/>
          <w:szCs w:val="28"/>
          <w:rtl/>
          <w:lang w:bidi="ar-KW"/>
        </w:rPr>
        <w:t>) ورش عمل</w:t>
      </w:r>
      <w:r w:rsidRPr="007B7470">
        <w:rPr>
          <w:rFonts w:eastAsia="+mn-ea" w:hint="cs"/>
          <w:spacing w:val="-2"/>
          <w:kern w:val="24"/>
          <w:sz w:val="28"/>
          <w:szCs w:val="28"/>
          <w:rtl/>
          <w:lang w:bidi="ar-KW"/>
        </w:rPr>
        <w:t xml:space="preserve"> في مجال حماية الطفل، </w:t>
      </w:r>
      <w:r w:rsidRPr="007B7470">
        <w:rPr>
          <w:rFonts w:ascii="Calibri" w:eastAsia="Calibri" w:hAnsi="Calibri"/>
          <w:spacing w:val="-2"/>
          <w:sz w:val="28"/>
          <w:szCs w:val="28"/>
          <w:rtl/>
          <w:lang w:bidi="ar-KW"/>
        </w:rPr>
        <w:t>وتأكيد</w:t>
      </w:r>
      <w:r w:rsidRPr="007B7470">
        <w:rPr>
          <w:rFonts w:ascii="Calibri" w:eastAsia="Calibri" w:hAnsi="Calibri" w:hint="cs"/>
          <w:spacing w:val="-2"/>
          <w:sz w:val="28"/>
          <w:szCs w:val="28"/>
          <w:rtl/>
          <w:lang w:bidi="ar-KW"/>
        </w:rPr>
        <w:t>ا</w:t>
      </w:r>
      <w:r w:rsidRPr="007B7470">
        <w:rPr>
          <w:rFonts w:ascii="Calibri" w:eastAsia="Calibri" w:hAnsi="Calibri"/>
          <w:spacing w:val="-2"/>
          <w:sz w:val="28"/>
          <w:szCs w:val="28"/>
          <w:rtl/>
          <w:lang w:bidi="ar-KW"/>
        </w:rPr>
        <w:t xml:space="preserve"> </w:t>
      </w:r>
      <w:r w:rsidRPr="007B7470">
        <w:rPr>
          <w:rFonts w:ascii="Calibri" w:eastAsia="Calibri" w:hAnsi="Calibri" w:hint="cs"/>
          <w:spacing w:val="-2"/>
          <w:sz w:val="28"/>
          <w:szCs w:val="28"/>
          <w:rtl/>
          <w:lang w:bidi="ar-KW"/>
        </w:rPr>
        <w:t>للدولة</w:t>
      </w:r>
      <w:r w:rsidRPr="007B7470">
        <w:rPr>
          <w:rFonts w:ascii="Calibri" w:eastAsia="Calibri" w:hAnsi="Calibri"/>
          <w:spacing w:val="-2"/>
          <w:sz w:val="28"/>
          <w:szCs w:val="28"/>
          <w:rtl/>
          <w:lang w:bidi="ar-KW"/>
        </w:rPr>
        <w:t xml:space="preserve"> على دور مؤسساتها في المشاركة المجتمعية أقامت وزارة الداخلية مشروع (برنامج مثمر الوطني) في أبريل/ </w:t>
      </w:r>
      <w:r w:rsidRPr="00D64C82">
        <w:rPr>
          <w:rFonts w:ascii="Calibri" w:eastAsia="Calibri" w:hAnsi="Calibri"/>
          <w:spacing w:val="-2"/>
          <w:sz w:val="28"/>
          <w:szCs w:val="20"/>
          <w:rtl/>
          <w:lang w:bidi="ar-KW"/>
        </w:rPr>
        <w:t>201</w:t>
      </w:r>
      <w:r w:rsidRPr="00D64C82">
        <w:rPr>
          <w:rFonts w:ascii="Calibri" w:eastAsia="Calibri" w:hAnsi="Calibri" w:hint="cs"/>
          <w:spacing w:val="-2"/>
          <w:sz w:val="28"/>
          <w:szCs w:val="20"/>
          <w:rtl/>
          <w:lang w:bidi="ar-KW"/>
        </w:rPr>
        <w:t>7</w:t>
      </w:r>
      <w:r w:rsidRPr="007B7470">
        <w:rPr>
          <w:rFonts w:ascii="Calibri" w:eastAsia="Calibri" w:hAnsi="Calibri"/>
          <w:spacing w:val="-2"/>
          <w:sz w:val="28"/>
          <w:szCs w:val="28"/>
          <w:rtl/>
          <w:lang w:bidi="ar-KW"/>
        </w:rPr>
        <w:t xml:space="preserve"> بالتعاون مع وزارت الدولة ومؤسسات المجتمع المدني لمواجهة العنف ونبذه من خلال عدة حملات تثقيفية مثل : (كلنا شركاء في أمن الوطن، بالحوار والتسامح نرتقي، مدرستي بلا عنف).</w:t>
      </w:r>
    </w:p>
    <w:p w:rsidR="003A18D5" w:rsidRPr="007B7470" w:rsidRDefault="003A18D5" w:rsidP="003A18D5">
      <w:pPr>
        <w:numPr>
          <w:ilvl w:val="0"/>
          <w:numId w:val="20"/>
        </w:numPr>
        <w:tabs>
          <w:tab w:val="left" w:pos="1968"/>
        </w:tabs>
        <w:autoSpaceDE w:val="0"/>
        <w:autoSpaceDN w:val="0"/>
        <w:adjustRightInd w:val="0"/>
        <w:spacing w:after="120" w:line="360" w:lineRule="exact"/>
        <w:ind w:left="1996" w:right="1247" w:hanging="357"/>
        <w:rPr>
          <w:rFonts w:eastAsia="Calibri"/>
          <w:spacing w:val="-2"/>
          <w:sz w:val="28"/>
          <w:szCs w:val="28"/>
          <w:u w:val="single"/>
          <w:lang w:bidi="ar-KW"/>
        </w:rPr>
      </w:pPr>
      <w:r w:rsidRPr="007B7470">
        <w:rPr>
          <w:rFonts w:eastAsia="Calibri" w:hint="cs"/>
          <w:spacing w:val="-2"/>
          <w:sz w:val="28"/>
          <w:szCs w:val="28"/>
          <w:rtl/>
        </w:rPr>
        <w:t>كذلك رعاية</w:t>
      </w:r>
      <w:r w:rsidRPr="007B7470">
        <w:rPr>
          <w:rFonts w:eastAsia="Calibri"/>
          <w:spacing w:val="-2"/>
          <w:sz w:val="28"/>
          <w:szCs w:val="28"/>
          <w:rtl/>
        </w:rPr>
        <w:t xml:space="preserve"> الملتقى السنوي الرابع للعام </w:t>
      </w:r>
      <w:r w:rsidRPr="00D64C82">
        <w:rPr>
          <w:rFonts w:eastAsia="Calibri"/>
          <w:spacing w:val="-2"/>
          <w:sz w:val="28"/>
          <w:szCs w:val="20"/>
          <w:rtl/>
        </w:rPr>
        <w:t>2018</w:t>
      </w:r>
      <w:r w:rsidRPr="007B7470">
        <w:rPr>
          <w:rFonts w:eastAsia="Calibri"/>
          <w:spacing w:val="-2"/>
          <w:sz w:val="28"/>
          <w:szCs w:val="28"/>
          <w:rtl/>
        </w:rPr>
        <w:t xml:space="preserve"> تحت شعار "الأمن الفكري في المجتمع الخليجي: المنظور الاجتماعي والإعلامي" بالتعاون مع كلية العلوم الاجتماعية</w:t>
      </w:r>
      <w:r w:rsidRPr="007B7470">
        <w:rPr>
          <w:rFonts w:eastAsia="Calibri" w:hint="cs"/>
          <w:spacing w:val="-2"/>
          <w:sz w:val="28"/>
          <w:szCs w:val="28"/>
          <w:rtl/>
        </w:rPr>
        <w:t xml:space="preserve"> بجامعة الكويت</w:t>
      </w:r>
      <w:r w:rsidRPr="007B7470">
        <w:rPr>
          <w:rFonts w:eastAsia="Calibri"/>
          <w:spacing w:val="-2"/>
          <w:sz w:val="28"/>
          <w:szCs w:val="28"/>
          <w:rtl/>
          <w:lang w:bidi="ar-KW"/>
        </w:rPr>
        <w:t>.</w:t>
      </w:r>
    </w:p>
    <w:p w:rsidR="003A18D5" w:rsidRPr="00EC19D3" w:rsidRDefault="003A18D5" w:rsidP="003A18D5">
      <w:pPr>
        <w:pStyle w:val="SingleTxtGA"/>
        <w:rPr>
          <w:lang w:bidi="ar-KW"/>
        </w:rPr>
      </w:pPr>
      <w:r w:rsidRPr="00EC19D3">
        <w:rPr>
          <w:rFonts w:eastAsia="Calibri"/>
          <w:rtl/>
          <w:lang w:bidi="ar-KW"/>
        </w:rPr>
        <w:t>ب</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نصت لائحة النظام في وزارة التربية على عدم مشروعية العقاب بجميع أنواعه والابتعاد تماما عن العقاب البدني أو اللفظي،</w:t>
      </w:r>
      <w:r w:rsidRPr="00EC19D3">
        <w:rPr>
          <w:rFonts w:hint="cs"/>
          <w:sz w:val="28"/>
          <w:szCs w:val="28"/>
          <w:rtl/>
        </w:rPr>
        <w:t xml:space="preserve"> </w:t>
      </w:r>
      <w:r w:rsidRPr="00EC19D3">
        <w:rPr>
          <w:sz w:val="28"/>
          <w:szCs w:val="28"/>
          <w:rtl/>
        </w:rPr>
        <w:t>والعدل والمساواة في توقيع الجزاء وعدم الأخذ بالشبهات،</w:t>
      </w:r>
      <w:r w:rsidRPr="00EC19D3">
        <w:rPr>
          <w:rFonts w:hint="cs"/>
          <w:sz w:val="28"/>
          <w:szCs w:val="28"/>
          <w:rtl/>
        </w:rPr>
        <w:t xml:space="preserve"> </w:t>
      </w:r>
      <w:r w:rsidRPr="00EC19D3">
        <w:rPr>
          <w:sz w:val="28"/>
          <w:szCs w:val="28"/>
          <w:rtl/>
        </w:rPr>
        <w:t>والنظر إلى الجزاء في إطار تربوي سليم لتقويم الطفل وعلاجه وتصدر نشرات توجيهية للإدارات المدرسية حول ضرورة الالتزام بأنظمة الوزارة لاسيما لائحة النظام المدرسي والتعميم على جميع العاملين في المدارس بعدم استخدام أية عقوبة والاستعاضة عنها بالأساليب التربوية السليمة التي تبعث في نفوس الأبناء الثقة والاطمئنان</w:t>
      </w:r>
      <w:r w:rsidRPr="00EC19D3">
        <w:rPr>
          <w:rFonts w:hint="cs"/>
          <w:sz w:val="28"/>
          <w:szCs w:val="28"/>
          <w:rtl/>
        </w:rPr>
        <w:t>،</w:t>
      </w:r>
      <w:r w:rsidRPr="00EC19D3">
        <w:rPr>
          <w:sz w:val="28"/>
          <w:szCs w:val="28"/>
          <w:rtl/>
        </w:rPr>
        <w:t xml:space="preserve"> </w:t>
      </w:r>
      <w:r w:rsidRPr="00EC19D3">
        <w:rPr>
          <w:rFonts w:hint="cs"/>
          <w:sz w:val="28"/>
          <w:szCs w:val="28"/>
          <w:rtl/>
        </w:rPr>
        <w:t xml:space="preserve">حيث </w:t>
      </w:r>
      <w:r w:rsidRPr="00EC19D3">
        <w:rPr>
          <w:sz w:val="28"/>
          <w:szCs w:val="28"/>
          <w:rtl/>
        </w:rPr>
        <w:t>تمثلت جهود الوزارة في التصدي للعنف في المدارس بالتنسيق مع المؤسسات المجتمعية المختلفة من خلال :</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إعداد برامج توعية وقائية داخل المدارس وخارجها.</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برامج مجتمعية تربط المعلم والمتعلم بالمجتمع المحيط.</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إتاحة الفرصة للمتعلمين لممارسة هواياتهم و</w:t>
      </w:r>
      <w:r w:rsidRPr="00EC19D3">
        <w:rPr>
          <w:rFonts w:hint="cs"/>
          <w:sz w:val="28"/>
          <w:szCs w:val="28"/>
          <w:rtl/>
        </w:rPr>
        <w:t>ر</w:t>
      </w:r>
      <w:r w:rsidRPr="00EC19D3">
        <w:rPr>
          <w:sz w:val="28"/>
          <w:szCs w:val="28"/>
          <w:rtl/>
        </w:rPr>
        <w:t>غباتهم وميولهم وتفريغ طاقاتهم.</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تثقيف الطلاب ببعض القوانين التي من شأنها أن تكون رادعًا للسلوك السلبي.</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إصدار مطبوعات وكتيبات علمية وتربوية خاصة بالتنشئة الاجتماعية الجيدة.</w:t>
      </w:r>
    </w:p>
    <w:p w:rsidR="003A18D5" w:rsidRPr="00EC19D3" w:rsidRDefault="003A18D5" w:rsidP="003A18D5">
      <w:pPr>
        <w:numPr>
          <w:ilvl w:val="0"/>
          <w:numId w:val="20"/>
        </w:numPr>
        <w:tabs>
          <w:tab w:val="left" w:pos="2024"/>
        </w:tabs>
        <w:autoSpaceDE w:val="0"/>
        <w:autoSpaceDN w:val="0"/>
        <w:adjustRightInd w:val="0"/>
        <w:spacing w:after="120" w:line="360" w:lineRule="exact"/>
        <w:ind w:left="2010" w:right="1247" w:hanging="357"/>
        <w:rPr>
          <w:sz w:val="28"/>
          <w:szCs w:val="28"/>
        </w:rPr>
      </w:pPr>
      <w:r w:rsidRPr="00EC19D3">
        <w:rPr>
          <w:sz w:val="28"/>
          <w:szCs w:val="28"/>
          <w:rtl/>
        </w:rPr>
        <w:t>إقامة فعاليات تربوية كمؤتمر</w:t>
      </w:r>
      <w:r>
        <w:rPr>
          <w:rFonts w:hint="cs"/>
          <w:sz w:val="28"/>
          <w:szCs w:val="28"/>
          <w:rtl/>
        </w:rPr>
        <w:t xml:space="preserve"> </w:t>
      </w:r>
      <w:r w:rsidRPr="00EC19D3">
        <w:rPr>
          <w:sz w:val="28"/>
          <w:szCs w:val="28"/>
          <w:rtl/>
        </w:rPr>
        <w:t xml:space="preserve">(مدارس آمنة) في ديسمبر </w:t>
      </w:r>
      <w:r w:rsidRPr="00D64C82">
        <w:rPr>
          <w:sz w:val="28"/>
          <w:szCs w:val="20"/>
          <w:rtl/>
        </w:rPr>
        <w:t>2017</w:t>
      </w:r>
      <w:r>
        <w:rPr>
          <w:rFonts w:hint="cs"/>
          <w:sz w:val="28"/>
          <w:szCs w:val="28"/>
          <w:rtl/>
        </w:rPr>
        <w:t xml:space="preserve"> </w:t>
      </w:r>
      <w:r w:rsidRPr="00EC19D3">
        <w:rPr>
          <w:sz w:val="28"/>
          <w:szCs w:val="28"/>
          <w:rtl/>
        </w:rPr>
        <w:t>عرض نماذج وبرامج مهنية علمية وتوصيات تهتم بسلامة المتعلمين في المدارس.</w:t>
      </w:r>
    </w:p>
    <w:p w:rsidR="003A18D5" w:rsidRPr="00EC19D3" w:rsidRDefault="003A18D5" w:rsidP="003A18D5">
      <w:pPr>
        <w:pStyle w:val="SingleTxtGA"/>
        <w:rPr>
          <w:rFonts w:eastAsia="Calibri"/>
          <w:rtl/>
          <w:lang w:bidi="ar-KW"/>
        </w:rPr>
      </w:pPr>
      <w:r w:rsidRPr="00EC19D3">
        <w:rPr>
          <w:rFonts w:eastAsia="Calibri"/>
          <w:rtl/>
          <w:lang w:bidi="ar-KW"/>
        </w:rPr>
        <w:t>ج</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أفرد المشرع في المادة (</w:t>
      </w:r>
      <w:r w:rsidRPr="00D64C82">
        <w:rPr>
          <w:rFonts w:eastAsia="Calibri"/>
          <w:sz w:val="28"/>
          <w:szCs w:val="20"/>
          <w:rtl/>
          <w:lang w:bidi="ar-KW"/>
        </w:rPr>
        <w:t>6</w:t>
      </w:r>
      <w:r w:rsidRPr="00EC19D3">
        <w:rPr>
          <w:rFonts w:eastAsia="Calibri"/>
          <w:sz w:val="28"/>
          <w:szCs w:val="28"/>
          <w:rtl/>
          <w:lang w:bidi="ar-KW"/>
        </w:rPr>
        <w:t xml:space="preserve">) </w:t>
      </w:r>
      <w:r w:rsidRPr="00EC19D3">
        <w:rPr>
          <w:rFonts w:eastAsia="Calibri"/>
          <w:sz w:val="28"/>
          <w:szCs w:val="28"/>
          <w:rtl/>
        </w:rPr>
        <w:t>قانون</w:t>
      </w:r>
      <w:r w:rsidRPr="00EC19D3">
        <w:rPr>
          <w:rFonts w:eastAsia="Calibri"/>
          <w:sz w:val="28"/>
          <w:szCs w:val="28"/>
          <w:rtl/>
          <w:lang w:bidi="ar-KW"/>
        </w:rPr>
        <w:t xml:space="preserve">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بشأن حقوق الطفل، أنه مع مراعاة حقوق وواجبات متولي رعاية الطفل وحقه في التأديب البسيط غير المؤذي، يحظر تعرض الطفل عمدا لأي إيذاء بدني أو نفسي أو عاطفي ضار أو ممارسة ضارة أو غير مشروعة.</w:t>
      </w:r>
    </w:p>
    <w:p w:rsidR="003A18D5" w:rsidRPr="007B7470"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7B7470">
        <w:rPr>
          <w:rFonts w:eastAsia="Calibri"/>
          <w:sz w:val="28"/>
          <w:szCs w:val="28"/>
          <w:rtl/>
          <w:lang w:bidi="ar-KW"/>
        </w:rPr>
        <w:t>كما ينص القانون المشار إليه أعلاه في الباب التاسع (المعاملة الجزائية للمعتدي على الطفل) ومواده من (</w:t>
      </w:r>
      <w:r w:rsidRPr="00D64C82">
        <w:rPr>
          <w:rFonts w:eastAsia="Calibri"/>
          <w:sz w:val="28"/>
          <w:szCs w:val="20"/>
          <w:rtl/>
          <w:lang w:bidi="ar-KW"/>
        </w:rPr>
        <w:t>80</w:t>
      </w:r>
      <w:r>
        <w:rPr>
          <w:rFonts w:eastAsia="Calibri" w:hint="cs"/>
          <w:sz w:val="28"/>
          <w:szCs w:val="28"/>
          <w:rtl/>
          <w:lang w:bidi="ar-KW"/>
        </w:rPr>
        <w:t>-</w:t>
      </w:r>
      <w:r w:rsidRPr="00D64C82">
        <w:rPr>
          <w:rFonts w:eastAsia="Calibri"/>
          <w:sz w:val="28"/>
          <w:szCs w:val="20"/>
          <w:rtl/>
          <w:lang w:bidi="ar-KW"/>
        </w:rPr>
        <w:t>94</w:t>
      </w:r>
      <w:r w:rsidRPr="007B7470">
        <w:rPr>
          <w:rFonts w:eastAsia="Calibri"/>
          <w:sz w:val="28"/>
          <w:szCs w:val="28"/>
          <w:rtl/>
          <w:lang w:bidi="ar-KW"/>
        </w:rPr>
        <w:t>) إلى جميع العقوبات والنصوص الجزائية المترتبة على من يتعرض أو يعرض للطفل لأي إيذاء نفسي أو بدني.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شكلت وزارة الشئون الاجتماعية فريق للنشر والتوعية بقانون الطفل، ويشمل الفريق الاختصاصات </w:t>
      </w:r>
      <w:proofErr w:type="gramStart"/>
      <w:r w:rsidRPr="00EC19D3">
        <w:rPr>
          <w:rFonts w:eastAsia="Calibri"/>
          <w:sz w:val="28"/>
          <w:szCs w:val="28"/>
          <w:rtl/>
          <w:lang w:bidi="ar-KW"/>
        </w:rPr>
        <w:t>التالية:-</w:t>
      </w:r>
      <w:proofErr w:type="gramEnd"/>
      <w:r w:rsidRPr="00EC19D3">
        <w:rPr>
          <w:rFonts w:eastAsia="Calibri"/>
          <w:sz w:val="28"/>
          <w:szCs w:val="28"/>
          <w:rtl/>
          <w:lang w:bidi="ar-KW"/>
        </w:rPr>
        <w:t xml:space="preserve"> </w:t>
      </w:r>
    </w:p>
    <w:p w:rsidR="003A18D5" w:rsidRPr="00EC19D3" w:rsidRDefault="003A18D5" w:rsidP="003A18D5">
      <w:pPr>
        <w:numPr>
          <w:ilvl w:val="0"/>
          <w:numId w:val="20"/>
        </w:numPr>
        <w:tabs>
          <w:tab w:val="left" w:pos="2024"/>
        </w:tabs>
        <w:autoSpaceDE w:val="0"/>
        <w:autoSpaceDN w:val="0"/>
        <w:adjustRightInd w:val="0"/>
        <w:spacing w:after="120" w:line="360" w:lineRule="exact"/>
        <w:ind w:left="2024" w:right="1247" w:hanging="357"/>
        <w:rPr>
          <w:rFonts w:eastAsia="Calibri"/>
          <w:sz w:val="28"/>
          <w:szCs w:val="28"/>
          <w:lang w:bidi="ar-KW"/>
        </w:rPr>
      </w:pPr>
      <w:r w:rsidRPr="00EC19D3">
        <w:rPr>
          <w:rFonts w:eastAsia="Calibri"/>
          <w:sz w:val="28"/>
          <w:szCs w:val="28"/>
          <w:rtl/>
          <w:lang w:bidi="ar-KW"/>
        </w:rPr>
        <w:t>عقد ندوات (في مراكز تنمية المجتمع التابعة لوزارة</w:t>
      </w:r>
      <w:r w:rsidRPr="00EC19D3">
        <w:rPr>
          <w:rFonts w:eastAsia="Calibri"/>
          <w:sz w:val="28"/>
          <w:szCs w:val="28"/>
          <w:lang w:bidi="ar-KW"/>
        </w:rPr>
        <w:t xml:space="preserve"> </w:t>
      </w:r>
      <w:r w:rsidRPr="00EC19D3">
        <w:rPr>
          <w:rFonts w:eastAsia="Calibri"/>
          <w:sz w:val="28"/>
          <w:szCs w:val="28"/>
          <w:rtl/>
          <w:lang w:bidi="ar-KW"/>
        </w:rPr>
        <w:t xml:space="preserve">الشئون الاجتماعية </w:t>
      </w:r>
      <w:r>
        <w:rPr>
          <w:rFonts w:eastAsia="Calibri" w:hint="cs"/>
          <w:sz w:val="28"/>
          <w:szCs w:val="28"/>
          <w:rtl/>
          <w:lang w:bidi="ar-KW"/>
        </w:rPr>
        <w:t>-</w:t>
      </w:r>
      <w:r w:rsidRPr="00EC19D3">
        <w:rPr>
          <w:rFonts w:eastAsia="Calibri"/>
          <w:sz w:val="28"/>
          <w:szCs w:val="28"/>
          <w:rtl/>
          <w:lang w:bidi="ar-KW"/>
        </w:rPr>
        <w:t xml:space="preserve"> وفي المدارس) للتعريف بقانون الطفل والالتزامات المترتبة عليه وما هي إنجازات الدولة بهذا الشأن والمقترحات المطلوبة لتفعيل القانون بشكل أكبر مما ينعكس على صورة دولة الكويت. </w:t>
      </w:r>
    </w:p>
    <w:p w:rsidR="003A18D5" w:rsidRPr="00EC19D3" w:rsidRDefault="003A18D5" w:rsidP="003A18D5">
      <w:pPr>
        <w:numPr>
          <w:ilvl w:val="0"/>
          <w:numId w:val="20"/>
        </w:numPr>
        <w:tabs>
          <w:tab w:val="left" w:pos="2024"/>
        </w:tabs>
        <w:autoSpaceDE w:val="0"/>
        <w:autoSpaceDN w:val="0"/>
        <w:adjustRightInd w:val="0"/>
        <w:spacing w:after="120" w:line="360" w:lineRule="exact"/>
        <w:ind w:left="2024" w:right="1247" w:hanging="357"/>
        <w:rPr>
          <w:rFonts w:eastAsia="Calibri"/>
          <w:sz w:val="28"/>
          <w:szCs w:val="28"/>
          <w:lang w:bidi="ar-KW"/>
        </w:rPr>
      </w:pPr>
      <w:r w:rsidRPr="00EC19D3">
        <w:rPr>
          <w:rFonts w:eastAsia="Calibri"/>
          <w:sz w:val="28"/>
          <w:szCs w:val="28"/>
          <w:rtl/>
          <w:lang w:bidi="ar-KW"/>
        </w:rPr>
        <w:t>انشاء مكتب استشارات نفسية للطفل وللأسرة.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كما استضافت دولة الكويت </w:t>
      </w:r>
      <w:r w:rsidRPr="00EC19D3">
        <w:rPr>
          <w:rFonts w:eastAsia="Calibri"/>
          <w:sz w:val="28"/>
          <w:szCs w:val="28"/>
          <w:rtl/>
        </w:rPr>
        <w:t>المؤتمر</w:t>
      </w:r>
      <w:r w:rsidRPr="00EC19D3">
        <w:rPr>
          <w:rFonts w:eastAsia="Calibri"/>
          <w:sz w:val="28"/>
          <w:szCs w:val="28"/>
          <w:rtl/>
          <w:lang w:bidi="ar-KW"/>
        </w:rPr>
        <w:t xml:space="preserve"> الدولي عن معاناة الطفل الفلسطيني في ظل انتهاك إسرائيل القوة القائمة بالاحتلال لاتفاقية حقوق الطفل، وذلك في شهر نوفمبر </w:t>
      </w:r>
      <w:r w:rsidRPr="00D64C82">
        <w:rPr>
          <w:rFonts w:eastAsia="Calibri"/>
          <w:sz w:val="28"/>
          <w:szCs w:val="20"/>
          <w:rtl/>
          <w:lang w:bidi="ar-KW"/>
        </w:rPr>
        <w:t>2017</w:t>
      </w:r>
      <w:r w:rsidRPr="00EC19D3">
        <w:rPr>
          <w:rFonts w:eastAsia="Calibri"/>
          <w:sz w:val="28"/>
          <w:szCs w:val="28"/>
          <w:rtl/>
          <w:lang w:bidi="ar-KW"/>
        </w:rPr>
        <w:t xml:space="preserve">، حيث شارك فيه العديد من الدول والعديد من ممثلي الجهات الحكومية في دولة الكويت والعديد من المنظمات الدولية وجمعيات النفع العام والجمعيات الخيرية، وناقش المؤتمر </w:t>
      </w:r>
      <w:proofErr w:type="gramStart"/>
      <w:r w:rsidRPr="00EC19D3">
        <w:rPr>
          <w:rFonts w:eastAsia="Calibri"/>
          <w:sz w:val="28"/>
          <w:szCs w:val="28"/>
          <w:rtl/>
          <w:lang w:bidi="ar-KW"/>
        </w:rPr>
        <w:t>التالي:-</w:t>
      </w:r>
      <w:proofErr w:type="gramEnd"/>
      <w:r w:rsidRPr="00EC19D3">
        <w:rPr>
          <w:rFonts w:eastAsia="Calibri"/>
          <w:sz w:val="28"/>
          <w:szCs w:val="28"/>
          <w:rtl/>
          <w:lang w:bidi="ar-KW"/>
        </w:rPr>
        <w:t xml:space="preserve"> </w:t>
      </w:r>
    </w:p>
    <w:p w:rsidR="003A18D5" w:rsidRPr="00EC19D3" w:rsidRDefault="003A18D5" w:rsidP="003A18D5">
      <w:pPr>
        <w:pStyle w:val="SingleTxtGA"/>
        <w:tabs>
          <w:tab w:val="clear" w:pos="1928"/>
        </w:tabs>
        <w:ind w:left="2080" w:hanging="448"/>
        <w:rPr>
          <w:rFonts w:eastAsia="Calibri"/>
          <w:rtl/>
          <w:lang w:bidi="ar-KW"/>
        </w:rPr>
      </w:pPr>
      <w:r w:rsidRPr="00D64C82">
        <w:rPr>
          <w:rFonts w:eastAsia="Calibri" w:hint="cs"/>
          <w:szCs w:val="20"/>
          <w:rtl/>
          <w:lang w:bidi="ar-KW"/>
        </w:rPr>
        <w:t>1</w:t>
      </w:r>
      <w:r>
        <w:rPr>
          <w:rFonts w:eastAsia="Calibri" w:hint="cs"/>
          <w:rtl/>
          <w:lang w:bidi="ar-KW"/>
        </w:rPr>
        <w:t>-</w:t>
      </w:r>
      <w:r>
        <w:rPr>
          <w:rFonts w:eastAsia="Calibri"/>
          <w:rtl/>
          <w:lang w:bidi="ar-KW"/>
        </w:rPr>
        <w:tab/>
      </w:r>
      <w:r w:rsidRPr="00EC19D3">
        <w:rPr>
          <w:rFonts w:eastAsia="Calibri"/>
          <w:rtl/>
          <w:lang w:bidi="ar-KW"/>
        </w:rPr>
        <w:t>واقع الطفل الفلسطيني في ظل القانون الدولي واتفاقية حقوق الطفل.</w:t>
      </w:r>
    </w:p>
    <w:p w:rsidR="003A18D5" w:rsidRPr="00EC19D3" w:rsidRDefault="003A18D5" w:rsidP="003A18D5">
      <w:pPr>
        <w:pStyle w:val="SingleTxtGA"/>
        <w:tabs>
          <w:tab w:val="clear" w:pos="1928"/>
        </w:tabs>
        <w:ind w:left="2080" w:hanging="448"/>
        <w:rPr>
          <w:rFonts w:eastAsia="Calibri"/>
          <w:rtl/>
          <w:lang w:bidi="ar-KW"/>
        </w:rPr>
      </w:pPr>
      <w:r w:rsidRPr="00D64C82">
        <w:rPr>
          <w:rFonts w:eastAsia="Calibri" w:hint="cs"/>
          <w:szCs w:val="20"/>
          <w:rtl/>
          <w:lang w:bidi="ar-KW"/>
        </w:rPr>
        <w:t>2</w:t>
      </w:r>
      <w:r>
        <w:rPr>
          <w:rFonts w:eastAsia="Calibri" w:hint="cs"/>
          <w:rtl/>
          <w:lang w:bidi="ar-KW"/>
        </w:rPr>
        <w:t>-</w:t>
      </w:r>
      <w:r>
        <w:rPr>
          <w:rFonts w:eastAsia="Calibri"/>
          <w:rtl/>
          <w:lang w:bidi="ar-KW"/>
        </w:rPr>
        <w:tab/>
      </w:r>
      <w:r w:rsidRPr="00EC19D3">
        <w:rPr>
          <w:rFonts w:eastAsia="Calibri"/>
          <w:rtl/>
          <w:lang w:bidi="ar-KW"/>
        </w:rPr>
        <w:t>دور المجتمع الدولي ومنظمات المجتمع الدولي في تعزيز واحترام حقوق الطفل الفلسطيني.</w:t>
      </w:r>
    </w:p>
    <w:p w:rsidR="003A18D5" w:rsidRPr="00EC19D3" w:rsidRDefault="003A18D5" w:rsidP="003A18D5">
      <w:pPr>
        <w:pStyle w:val="SingleTxtGA"/>
        <w:tabs>
          <w:tab w:val="clear" w:pos="1928"/>
        </w:tabs>
        <w:ind w:left="2080" w:hanging="448"/>
        <w:rPr>
          <w:rFonts w:eastAsia="Calibri"/>
          <w:rtl/>
          <w:lang w:bidi="ar-KW"/>
        </w:rPr>
      </w:pPr>
      <w:r w:rsidRPr="00D64C82">
        <w:rPr>
          <w:rFonts w:eastAsia="Calibri" w:hint="cs"/>
          <w:szCs w:val="20"/>
          <w:rtl/>
          <w:lang w:bidi="ar-KW"/>
        </w:rPr>
        <w:t>3</w:t>
      </w:r>
      <w:r>
        <w:rPr>
          <w:rFonts w:eastAsia="Calibri" w:hint="cs"/>
          <w:rtl/>
          <w:lang w:bidi="ar-KW"/>
        </w:rPr>
        <w:t>-</w:t>
      </w:r>
      <w:r>
        <w:rPr>
          <w:rFonts w:eastAsia="Calibri"/>
          <w:rtl/>
          <w:lang w:bidi="ar-KW"/>
        </w:rPr>
        <w:tab/>
      </w:r>
      <w:r w:rsidRPr="00EC19D3">
        <w:rPr>
          <w:rFonts w:eastAsia="Calibri"/>
          <w:rtl/>
          <w:lang w:bidi="ar-KW"/>
        </w:rPr>
        <w:t>الأطفال الأسرى والمعتقلين الفلسطينيين في سجون الاحتلال الإسرائيلي ودراسة الآليات اللازمة لتوفير الحماية القانونية للأطفال الفلسطينيين.</w:t>
      </w:r>
    </w:p>
    <w:p w:rsidR="003A18D5" w:rsidRPr="00EC19D3" w:rsidRDefault="003A18D5" w:rsidP="003A18D5">
      <w:pPr>
        <w:pStyle w:val="SingleTxtGA"/>
        <w:tabs>
          <w:tab w:val="clear" w:pos="1928"/>
        </w:tabs>
        <w:ind w:left="2080" w:hanging="448"/>
        <w:rPr>
          <w:rFonts w:eastAsia="Calibri"/>
          <w:lang w:bidi="ar-KW"/>
        </w:rPr>
      </w:pPr>
      <w:r w:rsidRPr="00D64C82">
        <w:rPr>
          <w:rFonts w:eastAsia="Calibri" w:hint="cs"/>
          <w:szCs w:val="20"/>
          <w:rtl/>
          <w:lang w:bidi="ar-KW"/>
        </w:rPr>
        <w:t>4</w:t>
      </w:r>
      <w:r>
        <w:rPr>
          <w:rFonts w:eastAsia="Calibri" w:hint="cs"/>
          <w:rtl/>
          <w:lang w:bidi="ar-KW"/>
        </w:rPr>
        <w:t>-</w:t>
      </w:r>
      <w:r>
        <w:rPr>
          <w:rFonts w:eastAsia="Calibri"/>
          <w:rtl/>
          <w:lang w:bidi="ar-KW"/>
        </w:rPr>
        <w:tab/>
      </w:r>
      <w:r w:rsidRPr="00EC19D3">
        <w:rPr>
          <w:rFonts w:eastAsia="Calibri"/>
          <w:rtl/>
          <w:lang w:bidi="ar-KW"/>
        </w:rPr>
        <w:t>التحديات التي تواجه المجتمع الفلسطيني من أجل تحقيق الأمن والسلام.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كما تم اصدار بيان دولة الكويت حول حماية وتعزيز حقوق الطفل الفلسطيني في ظل الانتهاكات الإسرائيلية </w:t>
      </w:r>
      <w:r w:rsidRPr="00EC19D3">
        <w:rPr>
          <w:rFonts w:eastAsia="Calibri"/>
          <w:sz w:val="28"/>
          <w:szCs w:val="28"/>
          <w:u w:val="single"/>
          <w:rtl/>
          <w:lang w:bidi="ar-KW"/>
        </w:rPr>
        <w:t>(ملحق البيان)</w:t>
      </w:r>
      <w:r w:rsidRPr="00EC19D3">
        <w:rPr>
          <w:rFonts w:eastAsia="Calibri"/>
          <w:sz w:val="28"/>
          <w:szCs w:val="28"/>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تم تنظيم ورش عمل وحلقات </w:t>
      </w:r>
      <w:r w:rsidRPr="00EC19D3">
        <w:rPr>
          <w:rFonts w:eastAsia="Calibri"/>
          <w:sz w:val="28"/>
          <w:szCs w:val="28"/>
          <w:rtl/>
        </w:rPr>
        <w:t>تشاورية</w:t>
      </w:r>
      <w:r w:rsidRPr="00EC19D3">
        <w:rPr>
          <w:rFonts w:eastAsia="Calibri"/>
          <w:sz w:val="28"/>
          <w:szCs w:val="28"/>
          <w:rtl/>
          <w:lang w:bidi="ar-KW"/>
        </w:rPr>
        <w:t xml:space="preserve"> والعديد من الزيارات بين الوزارة ومنظمة الأمم المتحدة للطفولة (اليونيسف) وذلك لبناء برنامج عمل مشترك بين دولة الكويت واليونيسف للأعوام </w:t>
      </w:r>
      <w:r w:rsidRPr="00D64C82">
        <w:rPr>
          <w:rFonts w:eastAsia="Calibri"/>
          <w:sz w:val="28"/>
          <w:szCs w:val="20"/>
          <w:rtl/>
          <w:lang w:bidi="ar-KW"/>
        </w:rPr>
        <w:t>2019</w:t>
      </w:r>
      <w:r w:rsidRPr="00EC19D3">
        <w:rPr>
          <w:rFonts w:eastAsia="Calibri"/>
          <w:sz w:val="28"/>
          <w:szCs w:val="28"/>
          <w:rtl/>
          <w:lang w:bidi="ar-KW"/>
        </w:rPr>
        <w:t xml:space="preserve">- </w:t>
      </w:r>
      <w:r w:rsidRPr="00D64C82">
        <w:rPr>
          <w:rFonts w:eastAsia="Calibri"/>
          <w:sz w:val="28"/>
          <w:szCs w:val="20"/>
          <w:rtl/>
          <w:lang w:bidi="ar-KW"/>
        </w:rPr>
        <w:t>2023</w:t>
      </w:r>
      <w:r w:rsidRPr="00EC19D3">
        <w:rPr>
          <w:rFonts w:eastAsia="Calibri"/>
          <w:sz w:val="28"/>
          <w:szCs w:val="28"/>
          <w:rtl/>
          <w:lang w:bidi="ar-KW"/>
        </w:rPr>
        <w:t xml:space="preserve">، لتتضمن محاور العمل </w:t>
      </w:r>
      <w:proofErr w:type="gramStart"/>
      <w:r w:rsidRPr="00EC19D3">
        <w:rPr>
          <w:rFonts w:eastAsia="Calibri"/>
          <w:sz w:val="28"/>
          <w:szCs w:val="28"/>
          <w:rtl/>
          <w:lang w:bidi="ar-KW"/>
        </w:rPr>
        <w:t>التالية:-</w:t>
      </w:r>
      <w:proofErr w:type="gramEnd"/>
      <w:r w:rsidRPr="00EC19D3">
        <w:rPr>
          <w:rFonts w:eastAsia="Calibri"/>
          <w:sz w:val="28"/>
          <w:szCs w:val="28"/>
          <w:rtl/>
          <w:lang w:bidi="ar-KW"/>
        </w:rPr>
        <w:t xml:space="preserve"> </w:t>
      </w:r>
    </w:p>
    <w:p w:rsidR="003A18D5" w:rsidRPr="00EC19D3" w:rsidRDefault="003A18D5" w:rsidP="003A18D5">
      <w:pPr>
        <w:pStyle w:val="Bullet1GA"/>
        <w:numPr>
          <w:ilvl w:val="0"/>
          <w:numId w:val="1"/>
        </w:numPr>
        <w:tabs>
          <w:tab w:val="clear" w:pos="2495"/>
        </w:tabs>
        <w:bidi/>
        <w:ind w:left="2136"/>
        <w:rPr>
          <w:rFonts w:eastAsia="Calibri"/>
          <w:lang w:bidi="ar-KW"/>
        </w:rPr>
      </w:pPr>
      <w:r w:rsidRPr="00EC19D3">
        <w:rPr>
          <w:rFonts w:eastAsia="Calibri"/>
          <w:rtl/>
          <w:lang w:bidi="ar-KW"/>
        </w:rPr>
        <w:t xml:space="preserve">تطوير مرحلة الطفولة المبكرة بالتركيز على </w:t>
      </w:r>
      <w:r w:rsidRPr="00D64C82">
        <w:rPr>
          <w:rFonts w:eastAsia="Calibri"/>
          <w:szCs w:val="20"/>
          <w:rtl/>
          <w:lang w:bidi="ar-KW"/>
        </w:rPr>
        <w:t>1000</w:t>
      </w:r>
      <w:r w:rsidRPr="00EC19D3">
        <w:rPr>
          <w:rFonts w:eastAsia="Calibri"/>
          <w:rtl/>
          <w:lang w:bidi="ar-KW"/>
        </w:rPr>
        <w:t xml:space="preserve"> يوم.</w:t>
      </w:r>
    </w:p>
    <w:p w:rsidR="003A18D5" w:rsidRPr="00EC19D3" w:rsidRDefault="003A18D5" w:rsidP="003A18D5">
      <w:pPr>
        <w:pStyle w:val="Bullet1GA"/>
        <w:numPr>
          <w:ilvl w:val="0"/>
          <w:numId w:val="1"/>
        </w:numPr>
        <w:tabs>
          <w:tab w:val="clear" w:pos="2495"/>
        </w:tabs>
        <w:bidi/>
        <w:ind w:left="2136"/>
        <w:rPr>
          <w:rFonts w:eastAsia="Calibri"/>
          <w:lang w:bidi="ar-KW"/>
        </w:rPr>
      </w:pPr>
      <w:r w:rsidRPr="00EC19D3">
        <w:rPr>
          <w:rFonts w:eastAsia="Calibri"/>
          <w:rtl/>
          <w:lang w:bidi="ar-KW"/>
        </w:rPr>
        <w:t>حماية الطفل: مع التركيز على العنف ضد الطفل.</w:t>
      </w:r>
    </w:p>
    <w:p w:rsidR="003A18D5" w:rsidRPr="00EC19D3" w:rsidRDefault="003A18D5" w:rsidP="003A18D5">
      <w:pPr>
        <w:pStyle w:val="Bullet1GA"/>
        <w:numPr>
          <w:ilvl w:val="0"/>
          <w:numId w:val="1"/>
        </w:numPr>
        <w:tabs>
          <w:tab w:val="clear" w:pos="2495"/>
        </w:tabs>
        <w:bidi/>
        <w:ind w:left="2136"/>
        <w:rPr>
          <w:rFonts w:eastAsia="Calibri"/>
          <w:lang w:bidi="ar-KW"/>
        </w:rPr>
      </w:pPr>
      <w:r w:rsidRPr="00EC19D3">
        <w:rPr>
          <w:rFonts w:eastAsia="Calibri"/>
          <w:rtl/>
          <w:lang w:bidi="ar-KW"/>
        </w:rPr>
        <w:t>قضاء الأحداث.</w:t>
      </w:r>
    </w:p>
    <w:p w:rsidR="003A18D5" w:rsidRPr="00EC19D3" w:rsidRDefault="003A18D5" w:rsidP="003A18D5">
      <w:pPr>
        <w:pStyle w:val="Bullet1GA"/>
        <w:numPr>
          <w:ilvl w:val="0"/>
          <w:numId w:val="1"/>
        </w:numPr>
        <w:tabs>
          <w:tab w:val="clear" w:pos="2495"/>
        </w:tabs>
        <w:bidi/>
        <w:ind w:left="2136"/>
        <w:rPr>
          <w:rFonts w:eastAsia="Calibri"/>
          <w:lang w:bidi="ar-KW"/>
        </w:rPr>
      </w:pPr>
      <w:r w:rsidRPr="00EC19D3">
        <w:rPr>
          <w:rFonts w:eastAsia="Calibri"/>
          <w:rtl/>
          <w:lang w:bidi="ar-KW"/>
        </w:rPr>
        <w:t>تعزيز حقوق الطفل.</w:t>
      </w:r>
    </w:p>
    <w:p w:rsidR="003A18D5" w:rsidRPr="00EC19D3" w:rsidRDefault="003A18D5" w:rsidP="003A18D5">
      <w:pPr>
        <w:pStyle w:val="Bullet1GA"/>
        <w:numPr>
          <w:ilvl w:val="0"/>
          <w:numId w:val="1"/>
        </w:numPr>
        <w:tabs>
          <w:tab w:val="clear" w:pos="2495"/>
        </w:tabs>
        <w:bidi/>
        <w:ind w:left="2136"/>
        <w:rPr>
          <w:rFonts w:eastAsia="Calibri"/>
          <w:lang w:bidi="ar-KW"/>
        </w:rPr>
      </w:pPr>
      <w:r w:rsidRPr="00EC19D3">
        <w:rPr>
          <w:rFonts w:eastAsia="Calibri"/>
          <w:rtl/>
          <w:lang w:bidi="ar-KW"/>
        </w:rPr>
        <w:t xml:space="preserve">اصدار البيانات والأدلة المتعلقة بالأطفال.    </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 xml:space="preserve">وعليه، تم عرض وثيقة </w:t>
      </w:r>
      <w:r w:rsidRPr="00EC19D3">
        <w:rPr>
          <w:rFonts w:eastAsia="Calibri"/>
          <w:sz w:val="28"/>
          <w:szCs w:val="28"/>
          <w:rtl/>
        </w:rPr>
        <w:t>البرنامج</w:t>
      </w:r>
      <w:r w:rsidRPr="00EC19D3">
        <w:rPr>
          <w:rFonts w:eastAsia="Calibri"/>
          <w:sz w:val="28"/>
          <w:szCs w:val="28"/>
          <w:rtl/>
          <w:lang w:bidi="ar-KW"/>
        </w:rPr>
        <w:t xml:space="preserve"> دون الإقليمي لمنطقة الخليج إلى المجلس التنفيذي لمنظمة الأمم المتحدة للطفولة (</w:t>
      </w:r>
      <w:r w:rsidRPr="001A01CA">
        <w:rPr>
          <w:rFonts w:eastAsia="Calibri"/>
          <w:szCs w:val="20"/>
          <w:lang w:bidi="ar-KW"/>
        </w:rPr>
        <w:t>UNICEF</w:t>
      </w:r>
      <w:r w:rsidRPr="00EC19D3">
        <w:rPr>
          <w:rFonts w:eastAsia="Calibri"/>
          <w:sz w:val="28"/>
          <w:szCs w:val="28"/>
          <w:rtl/>
          <w:lang w:bidi="ar-KW"/>
        </w:rPr>
        <w:t xml:space="preserve">) بغرض مناقشتها وإقرارها، ويشمل البرنامج عدد من دول الخليج (دولة الكويت </w:t>
      </w:r>
      <w:r>
        <w:rPr>
          <w:rFonts w:eastAsia="Calibri" w:hint="cs"/>
          <w:sz w:val="28"/>
          <w:szCs w:val="28"/>
          <w:rtl/>
          <w:lang w:bidi="ar-KW"/>
        </w:rPr>
        <w:t>-</w:t>
      </w:r>
      <w:r w:rsidRPr="00EC19D3">
        <w:rPr>
          <w:rFonts w:eastAsia="Calibri"/>
          <w:sz w:val="28"/>
          <w:szCs w:val="28"/>
          <w:rtl/>
          <w:lang w:bidi="ar-KW"/>
        </w:rPr>
        <w:t xml:space="preserve"> المملكة العربية السعودية </w:t>
      </w:r>
      <w:r>
        <w:rPr>
          <w:rFonts w:eastAsia="Calibri" w:hint="cs"/>
          <w:sz w:val="28"/>
          <w:szCs w:val="28"/>
          <w:rtl/>
          <w:lang w:bidi="ar-KW"/>
        </w:rPr>
        <w:t>-</w:t>
      </w:r>
      <w:r w:rsidRPr="00EC19D3">
        <w:rPr>
          <w:rFonts w:eastAsia="Calibri"/>
          <w:sz w:val="28"/>
          <w:szCs w:val="28"/>
          <w:rtl/>
          <w:lang w:bidi="ar-KW"/>
        </w:rPr>
        <w:t xml:space="preserve"> دولة الامارات </w:t>
      </w:r>
      <w:r>
        <w:rPr>
          <w:rFonts w:eastAsia="Calibri" w:hint="cs"/>
          <w:sz w:val="28"/>
          <w:szCs w:val="28"/>
          <w:rtl/>
          <w:lang w:bidi="ar-KW"/>
        </w:rPr>
        <w:t>-</w:t>
      </w:r>
      <w:r w:rsidRPr="00EC19D3">
        <w:rPr>
          <w:rFonts w:eastAsia="Calibri"/>
          <w:sz w:val="28"/>
          <w:szCs w:val="28"/>
          <w:rtl/>
          <w:lang w:bidi="ar-KW"/>
        </w:rPr>
        <w:t xml:space="preserve"> مملكة البحرين </w:t>
      </w:r>
      <w:r>
        <w:rPr>
          <w:rFonts w:eastAsia="Calibri" w:hint="cs"/>
          <w:sz w:val="28"/>
          <w:szCs w:val="28"/>
          <w:rtl/>
          <w:lang w:bidi="ar-KW"/>
        </w:rPr>
        <w:t>-</w:t>
      </w:r>
      <w:r w:rsidRPr="00EC19D3">
        <w:rPr>
          <w:rFonts w:eastAsia="Calibri"/>
          <w:sz w:val="28"/>
          <w:szCs w:val="28"/>
          <w:rtl/>
          <w:lang w:bidi="ar-KW"/>
        </w:rPr>
        <w:t xml:space="preserve"> دولة قطر). </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كما أنه تم إقامة العديد من الندوات والدورات التوعوية والتثقيفية من قبل فريق الارشاد الأسري التابع للمجلس الأعلى لشئون الأسرة، ومنها:</w:t>
      </w:r>
    </w:p>
    <w:p w:rsidR="003A18D5" w:rsidRPr="00EC19D3" w:rsidRDefault="003A18D5" w:rsidP="003A18D5">
      <w:pPr>
        <w:numPr>
          <w:ilvl w:val="0"/>
          <w:numId w:val="20"/>
        </w:numPr>
        <w:tabs>
          <w:tab w:val="left" w:pos="2024"/>
        </w:tabs>
        <w:autoSpaceDE w:val="0"/>
        <w:autoSpaceDN w:val="0"/>
        <w:adjustRightInd w:val="0"/>
        <w:spacing w:after="120" w:line="350" w:lineRule="exact"/>
        <w:ind w:left="2024" w:right="1247" w:hanging="357"/>
        <w:rPr>
          <w:rFonts w:eastAsia="Calibri"/>
          <w:sz w:val="28"/>
          <w:szCs w:val="28"/>
          <w:lang w:bidi="ar-KW"/>
        </w:rPr>
      </w:pPr>
      <w:r w:rsidRPr="00EC19D3">
        <w:rPr>
          <w:rFonts w:eastAsia="Calibri"/>
          <w:sz w:val="28"/>
          <w:szCs w:val="28"/>
          <w:rtl/>
          <w:lang w:bidi="ar-KW"/>
        </w:rPr>
        <w:t xml:space="preserve">صعوبات التعلم (عقدت بتاريخ </w:t>
      </w:r>
      <w:r w:rsidRPr="00D64C82">
        <w:rPr>
          <w:rFonts w:eastAsia="Calibri"/>
          <w:sz w:val="28"/>
          <w:szCs w:val="20"/>
          <w:rtl/>
          <w:lang w:bidi="ar-KW"/>
        </w:rPr>
        <w:t>17</w:t>
      </w:r>
      <w:r w:rsidRPr="00EC19D3">
        <w:rPr>
          <w:rFonts w:eastAsia="Calibri"/>
          <w:sz w:val="28"/>
          <w:szCs w:val="28"/>
          <w:rtl/>
          <w:lang w:bidi="ar-KW"/>
        </w:rPr>
        <w:t xml:space="preserve"> ابريل </w:t>
      </w:r>
      <w:r w:rsidRPr="00D64C82">
        <w:rPr>
          <w:rFonts w:eastAsia="Calibri"/>
          <w:sz w:val="28"/>
          <w:szCs w:val="20"/>
          <w:rtl/>
          <w:lang w:bidi="ar-KW"/>
        </w:rPr>
        <w:t>2018</w:t>
      </w:r>
      <w:r w:rsidRPr="00EC19D3">
        <w:rPr>
          <w:rFonts w:eastAsia="Calibri"/>
          <w:sz w:val="28"/>
          <w:szCs w:val="28"/>
          <w:rtl/>
          <w:lang w:bidi="ar-KW"/>
        </w:rPr>
        <w:t>)</w:t>
      </w:r>
    </w:p>
    <w:p w:rsidR="003A18D5" w:rsidRPr="00EC19D3" w:rsidRDefault="003A18D5" w:rsidP="003A18D5">
      <w:pPr>
        <w:numPr>
          <w:ilvl w:val="0"/>
          <w:numId w:val="20"/>
        </w:numPr>
        <w:tabs>
          <w:tab w:val="left" w:pos="2024"/>
        </w:tabs>
        <w:autoSpaceDE w:val="0"/>
        <w:autoSpaceDN w:val="0"/>
        <w:adjustRightInd w:val="0"/>
        <w:spacing w:after="120" w:line="350" w:lineRule="exact"/>
        <w:ind w:left="2024" w:right="1247" w:hanging="357"/>
        <w:rPr>
          <w:rFonts w:eastAsia="Calibri"/>
          <w:sz w:val="28"/>
          <w:szCs w:val="28"/>
          <w:lang w:bidi="ar-KW"/>
        </w:rPr>
      </w:pPr>
      <w:r w:rsidRPr="00EC19D3">
        <w:rPr>
          <w:rFonts w:eastAsia="Calibri"/>
          <w:sz w:val="28"/>
          <w:szCs w:val="28"/>
          <w:rtl/>
          <w:lang w:bidi="ar-KW"/>
        </w:rPr>
        <w:t xml:space="preserve">حماية الأطفال من التحرش (عقدت بتاريخ </w:t>
      </w:r>
      <w:r w:rsidRPr="00D64C82">
        <w:rPr>
          <w:rFonts w:eastAsia="Calibri"/>
          <w:sz w:val="28"/>
          <w:szCs w:val="20"/>
          <w:rtl/>
          <w:lang w:bidi="ar-KW"/>
        </w:rPr>
        <w:t>16</w:t>
      </w:r>
      <w:r w:rsidRPr="00EC19D3">
        <w:rPr>
          <w:rFonts w:eastAsia="Calibri"/>
          <w:sz w:val="28"/>
          <w:szCs w:val="28"/>
          <w:rtl/>
          <w:lang w:bidi="ar-KW"/>
        </w:rPr>
        <w:t xml:space="preserve"> ابريل </w:t>
      </w:r>
      <w:r w:rsidRPr="00D64C82">
        <w:rPr>
          <w:rFonts w:eastAsia="Calibri"/>
          <w:sz w:val="28"/>
          <w:szCs w:val="20"/>
          <w:rtl/>
          <w:lang w:bidi="ar-KW"/>
        </w:rPr>
        <w:t>2017</w:t>
      </w:r>
      <w:r w:rsidRPr="00EC19D3">
        <w:rPr>
          <w:rFonts w:eastAsia="Calibri"/>
          <w:sz w:val="28"/>
          <w:szCs w:val="28"/>
          <w:rtl/>
          <w:lang w:bidi="ar-KW"/>
        </w:rPr>
        <w:t>)</w:t>
      </w:r>
    </w:p>
    <w:p w:rsidR="003A18D5" w:rsidRPr="00EC19D3" w:rsidRDefault="003A18D5" w:rsidP="003A18D5">
      <w:pPr>
        <w:numPr>
          <w:ilvl w:val="0"/>
          <w:numId w:val="20"/>
        </w:numPr>
        <w:tabs>
          <w:tab w:val="left" w:pos="2024"/>
        </w:tabs>
        <w:autoSpaceDE w:val="0"/>
        <w:autoSpaceDN w:val="0"/>
        <w:adjustRightInd w:val="0"/>
        <w:spacing w:after="120" w:line="350" w:lineRule="exact"/>
        <w:ind w:left="2024" w:right="1247" w:hanging="357"/>
        <w:rPr>
          <w:rFonts w:eastAsia="Calibri"/>
          <w:sz w:val="28"/>
          <w:szCs w:val="28"/>
          <w:rtl/>
          <w:lang w:bidi="ar-KW"/>
        </w:rPr>
      </w:pPr>
      <w:r w:rsidRPr="00EC19D3">
        <w:rPr>
          <w:rFonts w:eastAsia="Calibri"/>
          <w:sz w:val="28"/>
          <w:szCs w:val="28"/>
          <w:rtl/>
          <w:lang w:bidi="ar-KW"/>
        </w:rPr>
        <w:t>التعامل مع الطفل (</w:t>
      </w:r>
      <w:r w:rsidRPr="00D64C82">
        <w:rPr>
          <w:rFonts w:eastAsia="Calibri"/>
          <w:sz w:val="28"/>
          <w:szCs w:val="20"/>
          <w:rtl/>
          <w:lang w:bidi="ar-KW"/>
        </w:rPr>
        <w:t>23</w:t>
      </w:r>
      <w:r w:rsidRPr="00EC19D3">
        <w:rPr>
          <w:rFonts w:eastAsia="Calibri"/>
          <w:sz w:val="28"/>
          <w:szCs w:val="28"/>
          <w:rtl/>
          <w:lang w:bidi="ar-KW"/>
        </w:rPr>
        <w:t xml:space="preserve"> -</w:t>
      </w:r>
      <w:r w:rsidRPr="00D64C82">
        <w:rPr>
          <w:rFonts w:eastAsia="Calibri"/>
          <w:sz w:val="28"/>
          <w:szCs w:val="20"/>
          <w:rtl/>
          <w:lang w:bidi="ar-KW"/>
        </w:rPr>
        <w:t>24</w:t>
      </w:r>
      <w:r w:rsidRPr="00EC19D3">
        <w:rPr>
          <w:rFonts w:eastAsia="Calibri"/>
          <w:sz w:val="28"/>
          <w:szCs w:val="28"/>
          <w:rtl/>
          <w:lang w:bidi="ar-KW"/>
        </w:rPr>
        <w:t xml:space="preserve"> أكتوبر </w:t>
      </w:r>
      <w:r w:rsidRPr="00D64C82">
        <w:rPr>
          <w:rFonts w:eastAsia="Calibri"/>
          <w:sz w:val="28"/>
          <w:szCs w:val="20"/>
          <w:rtl/>
          <w:lang w:bidi="ar-KW"/>
        </w:rPr>
        <w:t>2017</w:t>
      </w:r>
      <w:r w:rsidRPr="00EC19D3">
        <w:rPr>
          <w:rFonts w:eastAsia="Calibri"/>
          <w:sz w:val="28"/>
          <w:szCs w:val="28"/>
          <w:rtl/>
          <w:lang w:bidi="ar-KW"/>
        </w:rPr>
        <w:t>)</w:t>
      </w:r>
    </w:p>
    <w:p w:rsidR="003A18D5" w:rsidRPr="007B7470" w:rsidRDefault="003A18D5" w:rsidP="003A18D5">
      <w:pPr>
        <w:pStyle w:val="SingleTxtGA"/>
        <w:spacing w:line="350" w:lineRule="exact"/>
        <w:rPr>
          <w:rFonts w:eastAsia="Calibri"/>
          <w:u w:val="single"/>
          <w:rtl/>
          <w:lang w:bidi="ar-KW"/>
        </w:rPr>
      </w:pPr>
      <w:r w:rsidRPr="00D64C82">
        <w:rPr>
          <w:rFonts w:eastAsia="Calibri"/>
          <w:szCs w:val="20"/>
          <w:u w:val="single"/>
          <w:rtl/>
          <w:lang w:bidi="ar-KW"/>
        </w:rPr>
        <w:t>44</w:t>
      </w:r>
      <w:r w:rsidRPr="007B7470">
        <w:rPr>
          <w:rFonts w:eastAsia="Calibri"/>
          <w:u w:val="single"/>
          <w:rtl/>
          <w:lang w:bidi="ar-KW"/>
        </w:rPr>
        <w:t xml:space="preserve">- </w:t>
      </w:r>
    </w:p>
    <w:p w:rsidR="003A18D5" w:rsidRPr="00EC19D3" w:rsidRDefault="003A18D5" w:rsidP="003A18D5">
      <w:pPr>
        <w:pStyle w:val="SingleTxtGA"/>
        <w:spacing w:line="350" w:lineRule="exact"/>
        <w:rPr>
          <w:rFonts w:eastAsia="Calibri"/>
          <w:rtl/>
          <w:lang w:bidi="ar-KW"/>
        </w:rPr>
      </w:pPr>
      <w:r w:rsidRPr="00EC19D3">
        <w:rPr>
          <w:rFonts w:eastAsia="Calibri"/>
          <w:rtl/>
          <w:lang w:bidi="ar-KW"/>
        </w:rPr>
        <w:t>أ</w:t>
      </w:r>
      <w:r>
        <w:rPr>
          <w:rFonts w:eastAsia="Calibri" w:hint="cs"/>
          <w:rtl/>
          <w:lang w:bidi="ar-KW"/>
        </w:rPr>
        <w:t>-</w:t>
      </w:r>
    </w:p>
    <w:p w:rsidR="003A18D5" w:rsidRPr="001A01CA" w:rsidRDefault="003A18D5" w:rsidP="003A18D5">
      <w:pPr>
        <w:numPr>
          <w:ilvl w:val="0"/>
          <w:numId w:val="20"/>
        </w:numPr>
        <w:autoSpaceDE w:val="0"/>
        <w:autoSpaceDN w:val="0"/>
        <w:adjustRightInd w:val="0"/>
        <w:spacing w:after="120" w:line="350" w:lineRule="exact"/>
        <w:ind w:left="1604" w:right="1247" w:hanging="357"/>
        <w:jc w:val="both"/>
        <w:rPr>
          <w:spacing w:val="-2"/>
          <w:sz w:val="28"/>
          <w:szCs w:val="28"/>
          <w:u w:color="000000"/>
          <w:bdr w:val="nil"/>
          <w:rtl/>
          <w:lang w:val="ar-SA"/>
        </w:rPr>
      </w:pPr>
      <w:r w:rsidRPr="00EC19D3">
        <w:rPr>
          <w:rFonts w:eastAsia="Calibri"/>
          <w:sz w:val="28"/>
          <w:szCs w:val="28"/>
          <w:u w:color="000000"/>
          <w:bdr w:val="nil"/>
          <w:rtl/>
          <w:lang w:val="ar-SA"/>
        </w:rPr>
        <w:t xml:space="preserve">قام مكتب حماية </w:t>
      </w:r>
      <w:r w:rsidRPr="007D025A">
        <w:rPr>
          <w:rFonts w:eastAsia="Calibri"/>
          <w:sz w:val="28"/>
          <w:szCs w:val="28"/>
          <w:rtl/>
        </w:rPr>
        <w:t>الطفل</w:t>
      </w:r>
      <w:r w:rsidRPr="00EC19D3">
        <w:rPr>
          <w:rFonts w:eastAsia="Calibri"/>
          <w:sz w:val="28"/>
          <w:szCs w:val="28"/>
          <w:u w:color="000000"/>
          <w:bdr w:val="nil"/>
          <w:rtl/>
          <w:lang w:val="ar-SA"/>
        </w:rPr>
        <w:t xml:space="preserve"> في دراسة تقييم استعداد دولة الكويت بتطبيق البرامج الوقائية لسوء معاملة الطفل علي نطاق واسع</w:t>
      </w:r>
      <w:r w:rsidRPr="00EC19D3">
        <w:rPr>
          <w:rFonts w:eastAsia="Calibri"/>
          <w:sz w:val="28"/>
          <w:szCs w:val="28"/>
          <w:u w:color="000000"/>
          <w:bdr w:val="nil"/>
          <w:rtl/>
        </w:rPr>
        <w:t>.</w:t>
      </w:r>
      <w:r w:rsidRPr="00EC19D3">
        <w:rPr>
          <w:rFonts w:eastAsia="Calibri"/>
          <w:sz w:val="28"/>
          <w:szCs w:val="28"/>
          <w:u w:color="000000"/>
          <w:bdr w:val="nil"/>
          <w:rtl/>
          <w:lang w:val="ar-SA"/>
        </w:rPr>
        <w:t xml:space="preserve"> ويهدف البحث تقييم مدى الاستعداد الوطني لتطبيق برامج الوقاية من سوء معاملة الأطفال، بما يسمح للمهتمين بحماية الطفل العمل على رفع الاستعداد الوطني، ومعالجة جوانب القصوى، وتطبيق البرامج القائمة على البراهين للوقاية من سوء معاملة </w:t>
      </w:r>
      <w:r w:rsidRPr="001A01CA">
        <w:rPr>
          <w:rFonts w:eastAsia="Calibri"/>
          <w:spacing w:val="-2"/>
          <w:sz w:val="28"/>
          <w:szCs w:val="28"/>
          <w:u w:color="000000"/>
          <w:bdr w:val="nil"/>
          <w:rtl/>
          <w:lang w:val="ar-SA"/>
        </w:rPr>
        <w:t xml:space="preserve">الأطفال بما يتناسب مع حجم المشكلة، حيث تم جمع البيانات عبر مقابلة شخصية متعمقة مع استبيان موحد (استبيان الوقاية من سوء معاملة الطفل) والمعتمد من منظمة الصحة العالمية، وقسم الاستبيان إلى عشرة أبعاد تغطي مساهمة المشاركين ومعرفتهم بتقييم المشكلة على المحك وقياس المواقف تجاه سوء معاملة الأطفال، معرفة سوء معاملة الطفل والوقاية منه، معرفة توافر البيانات العلمية المتعلقة بسوء معاملة الأطفال، برامج الوقاية الحالية والتقييم، التشريعات، تقييم قوة الإرادة للتصدي لمشكلة سوء معاملة الأطفال، الروابط المؤسسية والعمليات المشتركة، والموارد المادية، الموارد البشرية والتقنية، الموارد غير الرسمية، ويشير التقرير إلى أن الاستعداد العام ضعيف فالنتيجة الإجمالية للأبعاد العشرة من المخبرين الرئيسيين هي </w:t>
      </w:r>
      <w:r w:rsidRPr="001A01CA">
        <w:rPr>
          <w:rFonts w:eastAsia="Calibri"/>
          <w:spacing w:val="-2"/>
          <w:sz w:val="28"/>
          <w:szCs w:val="20"/>
          <w:u w:color="000000"/>
          <w:bdr w:val="nil"/>
          <w:rtl/>
          <w:lang w:val="ar-SA"/>
        </w:rPr>
        <w:t>39</w:t>
      </w:r>
      <w:r w:rsidRPr="001A01CA">
        <w:rPr>
          <w:rFonts w:eastAsia="Calibri"/>
          <w:spacing w:val="-2"/>
          <w:sz w:val="28"/>
          <w:szCs w:val="28"/>
          <w:u w:color="000000"/>
          <w:bdr w:val="nil"/>
          <w:rtl/>
          <w:lang w:val="ar-SA"/>
        </w:rPr>
        <w:t>.</w:t>
      </w:r>
      <w:r w:rsidRPr="001A01CA">
        <w:rPr>
          <w:rFonts w:eastAsia="Calibri"/>
          <w:spacing w:val="-2"/>
          <w:sz w:val="28"/>
          <w:szCs w:val="20"/>
          <w:u w:color="000000"/>
          <w:bdr w:val="nil"/>
          <w:rtl/>
          <w:lang w:val="ar-SA"/>
        </w:rPr>
        <w:t>1</w:t>
      </w:r>
      <w:r w:rsidRPr="001A01CA">
        <w:rPr>
          <w:rFonts w:eastAsia="Calibri"/>
          <w:spacing w:val="-2"/>
          <w:sz w:val="28"/>
          <w:szCs w:val="28"/>
          <w:u w:color="000000"/>
          <w:bdr w:val="nil"/>
          <w:rtl/>
          <w:lang w:val="ar-SA"/>
        </w:rPr>
        <w:t xml:space="preserve"> % أقل من المتوسط في دول مجلس التعاون الخليجي (</w:t>
      </w:r>
      <w:r w:rsidRPr="001A01CA">
        <w:rPr>
          <w:rFonts w:eastAsia="Calibri"/>
          <w:spacing w:val="-2"/>
          <w:sz w:val="28"/>
          <w:szCs w:val="20"/>
          <w:u w:color="000000"/>
          <w:bdr w:val="nil"/>
          <w:rtl/>
          <w:lang w:val="ar-SA"/>
        </w:rPr>
        <w:t>46</w:t>
      </w:r>
      <w:r w:rsidRPr="001A01CA">
        <w:rPr>
          <w:rFonts w:eastAsia="Calibri"/>
          <w:spacing w:val="-2"/>
          <w:sz w:val="28"/>
          <w:szCs w:val="28"/>
          <w:u w:color="000000"/>
          <w:bdr w:val="nil"/>
          <w:rtl/>
          <w:lang w:val="ar-SA"/>
        </w:rPr>
        <w:t>.</w:t>
      </w:r>
      <w:r w:rsidRPr="001A01CA">
        <w:rPr>
          <w:rFonts w:eastAsia="Calibri"/>
          <w:spacing w:val="-2"/>
          <w:sz w:val="28"/>
          <w:szCs w:val="20"/>
          <w:u w:color="000000"/>
          <w:bdr w:val="nil"/>
          <w:rtl/>
          <w:lang w:val="ar-SA"/>
        </w:rPr>
        <w:t>32</w:t>
      </w:r>
      <w:r w:rsidRPr="001A01CA">
        <w:rPr>
          <w:rFonts w:eastAsia="Calibri"/>
          <w:spacing w:val="-2"/>
          <w:sz w:val="28"/>
          <w:szCs w:val="28"/>
          <w:u w:color="000000"/>
          <w:bdr w:val="nil"/>
          <w:rtl/>
          <w:lang w:val="ar-SA"/>
        </w:rPr>
        <w:t xml:space="preserve">%)، مسجلة أدنى مستوى في أكثر من بعد، ولكن أيضا النتائج كانت الأعلى للكويت في البعد العاشر مقارنة مع بقية دول الخليج، و سجلت الكويت المرتبة الخامسة، بالمقارنة مع دول الخليج الأخرى في استعدادها لتنفيذ برنامج الوقاية من سوء معاملة الأطفال. </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rFonts w:eastAsia="Calibri"/>
          <w:sz w:val="28"/>
          <w:szCs w:val="28"/>
          <w:u w:color="000000"/>
          <w:bdr w:val="nil"/>
          <w:rtl/>
          <w:lang w:val="ar-SA"/>
        </w:rPr>
      </w:pPr>
      <w:r w:rsidRPr="00EC19D3">
        <w:rPr>
          <w:rFonts w:eastAsia="Calibri"/>
          <w:sz w:val="28"/>
          <w:szCs w:val="28"/>
          <w:u w:color="000000"/>
          <w:bdr w:val="nil"/>
          <w:rtl/>
          <w:lang w:val="ar-SA"/>
        </w:rPr>
        <w:t xml:space="preserve">قامت وزارة الصحة برصد حالات سوء معاملة الأطفال من حيث النوع والفئة العمرية في الفترة من </w:t>
      </w:r>
      <w:r w:rsidRPr="001A01CA">
        <w:rPr>
          <w:rFonts w:eastAsia="Calibri"/>
          <w:szCs w:val="12"/>
          <w:u w:color="000000"/>
          <w:bdr w:val="nil"/>
        </w:rPr>
        <w:t>2010</w:t>
      </w:r>
      <w:r w:rsidRPr="001A01CA">
        <w:rPr>
          <w:rFonts w:eastAsia="Calibri"/>
          <w:szCs w:val="20"/>
          <w:u w:color="000000"/>
          <w:bdr w:val="nil"/>
          <w:rtl/>
        </w:rPr>
        <w:t xml:space="preserve"> </w:t>
      </w:r>
      <w:r w:rsidRPr="00EC19D3">
        <w:rPr>
          <w:rFonts w:eastAsia="Calibri"/>
          <w:sz w:val="28"/>
          <w:szCs w:val="28"/>
          <w:u w:color="000000"/>
          <w:bdr w:val="nil"/>
          <w:rtl/>
          <w:lang w:val="ar-SA"/>
        </w:rPr>
        <w:t xml:space="preserve">إلى </w:t>
      </w:r>
      <w:r w:rsidRPr="00D64C82">
        <w:rPr>
          <w:rFonts w:eastAsia="Calibri"/>
          <w:sz w:val="28"/>
          <w:szCs w:val="20"/>
          <w:u w:color="000000"/>
          <w:bdr w:val="nil"/>
          <w:rtl/>
        </w:rPr>
        <w:t>2017</w:t>
      </w:r>
      <w:r w:rsidRPr="00EC19D3">
        <w:rPr>
          <w:rFonts w:eastAsia="Calibri"/>
          <w:sz w:val="28"/>
          <w:szCs w:val="28"/>
          <w:u w:color="000000"/>
          <w:bdr w:val="nil"/>
          <w:rtl/>
        </w:rPr>
        <w:t>.</w:t>
      </w:r>
    </w:p>
    <w:tbl>
      <w:tblPr>
        <w:tblStyle w:val="TableGrid2"/>
        <w:bidiVisual/>
        <w:tblW w:w="0" w:type="auto"/>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798"/>
        <w:gridCol w:w="4731"/>
        <w:gridCol w:w="910"/>
        <w:gridCol w:w="1032"/>
      </w:tblGrid>
      <w:tr w:rsidR="003A18D5" w:rsidRPr="00B949D1" w:rsidTr="002A2E55">
        <w:tc>
          <w:tcPr>
            <w:tcW w:w="1148" w:type="dxa"/>
          </w:tcPr>
          <w:p w:rsidR="003A18D5" w:rsidRPr="00B949D1" w:rsidRDefault="003A18D5" w:rsidP="002A2E55">
            <w:pPr>
              <w:widowControl w:val="0"/>
              <w:spacing w:before="40" w:after="40" w:line="280" w:lineRule="exact"/>
              <w:jc w:val="left"/>
              <w:rPr>
                <w:sz w:val="26"/>
                <w:szCs w:val="26"/>
                <w:u w:color="000000"/>
                <w:bdr w:val="nil"/>
                <w:rtl/>
              </w:rPr>
            </w:pPr>
          </w:p>
        </w:tc>
        <w:tc>
          <w:tcPr>
            <w:tcW w:w="798" w:type="dxa"/>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p>
        </w:tc>
        <w:tc>
          <w:tcPr>
            <w:tcW w:w="4731"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6A049C">
              <w:rPr>
                <w:sz w:val="32"/>
                <w:szCs w:val="28"/>
                <w:bdr w:val="nil"/>
                <w:rtl/>
              </w:rPr>
              <w:t xml:space="preserve">عدد حالات سوء معاملة الطفل حسب المحافظة </w:t>
            </w:r>
            <w:r w:rsidRPr="006A049C">
              <w:rPr>
                <w:sz w:val="12"/>
                <w:szCs w:val="20"/>
                <w:bdr w:val="nil"/>
                <w:rtl/>
              </w:rPr>
              <w:t>2010</w:t>
            </w:r>
            <w:r w:rsidRPr="006A049C">
              <w:rPr>
                <w:rFonts w:hint="cs"/>
                <w:sz w:val="32"/>
                <w:szCs w:val="28"/>
                <w:bdr w:val="nil"/>
                <w:rtl/>
              </w:rPr>
              <w:t>-</w:t>
            </w:r>
            <w:r w:rsidRPr="006A049C">
              <w:rPr>
                <w:sz w:val="12"/>
                <w:szCs w:val="20"/>
                <w:bdr w:val="nil"/>
                <w:rtl/>
              </w:rPr>
              <w:t>2017</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p>
        </w:tc>
        <w:tc>
          <w:tcPr>
            <w:tcW w:w="1032" w:type="dxa"/>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p>
        </w:tc>
      </w:tr>
    </w:tbl>
    <w:p w:rsidR="003A18D5" w:rsidRDefault="003A18D5" w:rsidP="003A18D5">
      <w:pPr>
        <w:pStyle w:val="SingleTxtGA"/>
        <w:spacing w:after="0"/>
      </w:pPr>
    </w:p>
    <w:tbl>
      <w:tblPr>
        <w:tblStyle w:val="TableGrid2"/>
        <w:bidiVisual/>
        <w:tblW w:w="0" w:type="auto"/>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798"/>
        <w:gridCol w:w="979"/>
        <w:gridCol w:w="896"/>
        <w:gridCol w:w="910"/>
        <w:gridCol w:w="938"/>
        <w:gridCol w:w="1008"/>
        <w:gridCol w:w="910"/>
        <w:gridCol w:w="1032"/>
      </w:tblGrid>
      <w:tr w:rsidR="003A18D5" w:rsidRPr="00B949D1" w:rsidTr="002A2E55">
        <w:tc>
          <w:tcPr>
            <w:tcW w:w="1148" w:type="dxa"/>
            <w:tcBorders>
              <w:top w:val="single" w:sz="4" w:space="0" w:color="auto"/>
              <w:bottom w:val="single" w:sz="12" w:space="0" w:color="auto"/>
            </w:tcBorders>
          </w:tcPr>
          <w:p w:rsidR="003A18D5" w:rsidRPr="00B949D1" w:rsidRDefault="003A18D5" w:rsidP="002A2E55">
            <w:pPr>
              <w:widowControl w:val="0"/>
              <w:spacing w:before="40" w:after="40" w:line="280" w:lineRule="exact"/>
              <w:jc w:val="left"/>
              <w:rPr>
                <w:sz w:val="26"/>
                <w:szCs w:val="26"/>
                <w:u w:color="000000"/>
                <w:bdr w:val="nil"/>
                <w:rtl/>
              </w:rPr>
            </w:pPr>
          </w:p>
        </w:tc>
        <w:tc>
          <w:tcPr>
            <w:tcW w:w="79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2010</w:t>
            </w:r>
          </w:p>
        </w:tc>
        <w:tc>
          <w:tcPr>
            <w:tcW w:w="979"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2011</w:t>
            </w:r>
          </w:p>
        </w:tc>
        <w:tc>
          <w:tcPr>
            <w:tcW w:w="896"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2012</w:t>
            </w:r>
          </w:p>
        </w:tc>
        <w:tc>
          <w:tcPr>
            <w:tcW w:w="910"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2013</w:t>
            </w:r>
          </w:p>
        </w:tc>
        <w:tc>
          <w:tcPr>
            <w:tcW w:w="93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2014</w:t>
            </w:r>
          </w:p>
        </w:tc>
        <w:tc>
          <w:tcPr>
            <w:tcW w:w="100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2015</w:t>
            </w:r>
          </w:p>
        </w:tc>
        <w:tc>
          <w:tcPr>
            <w:tcW w:w="910"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2016</w:t>
            </w:r>
          </w:p>
        </w:tc>
        <w:tc>
          <w:tcPr>
            <w:tcW w:w="1032"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i/>
                <w:iCs/>
                <w:sz w:val="18"/>
                <w:szCs w:val="18"/>
                <w:u w:color="000000"/>
                <w:bdr w:val="nil"/>
              </w:rPr>
            </w:pPr>
            <w:r w:rsidRPr="001A01CA">
              <w:rPr>
                <w:rFonts w:asciiTheme="majorBidi" w:hAnsiTheme="majorBidi" w:cstheme="majorBidi"/>
                <w:i/>
                <w:iCs/>
                <w:sz w:val="18"/>
                <w:szCs w:val="18"/>
                <w:u w:color="000000"/>
                <w:bdr w:val="nil"/>
              </w:rPr>
              <w:t>2017</w:t>
            </w:r>
          </w:p>
        </w:tc>
      </w:tr>
      <w:tr w:rsidR="003A18D5" w:rsidRPr="00B949D1" w:rsidTr="002A2E55">
        <w:tc>
          <w:tcPr>
            <w:tcW w:w="1148" w:type="dxa"/>
            <w:tcBorders>
              <w:top w:val="single" w:sz="12" w:space="0" w:color="auto"/>
            </w:tcBorders>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حولي</w:t>
            </w:r>
          </w:p>
        </w:tc>
        <w:tc>
          <w:tcPr>
            <w:tcW w:w="798"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w:t>
            </w:r>
          </w:p>
        </w:tc>
        <w:tc>
          <w:tcPr>
            <w:tcW w:w="979"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2</w:t>
            </w:r>
          </w:p>
        </w:tc>
        <w:tc>
          <w:tcPr>
            <w:tcW w:w="896"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2</w:t>
            </w:r>
          </w:p>
        </w:tc>
        <w:tc>
          <w:tcPr>
            <w:tcW w:w="910"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0</w:t>
            </w:r>
          </w:p>
        </w:tc>
        <w:tc>
          <w:tcPr>
            <w:tcW w:w="938"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w:t>
            </w:r>
          </w:p>
        </w:tc>
        <w:tc>
          <w:tcPr>
            <w:tcW w:w="1008"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25</w:t>
            </w:r>
          </w:p>
        </w:tc>
        <w:tc>
          <w:tcPr>
            <w:tcW w:w="910"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79</w:t>
            </w:r>
          </w:p>
        </w:tc>
        <w:tc>
          <w:tcPr>
            <w:tcW w:w="1032" w:type="dxa"/>
            <w:tcBorders>
              <w:top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133</w:t>
            </w:r>
          </w:p>
        </w:tc>
      </w:tr>
      <w:tr w:rsidR="003A18D5" w:rsidRPr="00B949D1" w:rsidTr="002A2E55">
        <w:tc>
          <w:tcPr>
            <w:tcW w:w="1148" w:type="dxa"/>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العاصمة</w:t>
            </w:r>
          </w:p>
        </w:tc>
        <w:tc>
          <w:tcPr>
            <w:tcW w:w="79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5</w:t>
            </w:r>
          </w:p>
        </w:tc>
        <w:tc>
          <w:tcPr>
            <w:tcW w:w="979"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w:t>
            </w:r>
          </w:p>
        </w:tc>
        <w:tc>
          <w:tcPr>
            <w:tcW w:w="896"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12</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10</w:t>
            </w:r>
          </w:p>
        </w:tc>
        <w:tc>
          <w:tcPr>
            <w:tcW w:w="93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12</w:t>
            </w:r>
          </w:p>
        </w:tc>
        <w:tc>
          <w:tcPr>
            <w:tcW w:w="100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16</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79</w:t>
            </w:r>
          </w:p>
        </w:tc>
        <w:tc>
          <w:tcPr>
            <w:tcW w:w="1032"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25</w:t>
            </w:r>
          </w:p>
        </w:tc>
      </w:tr>
      <w:tr w:rsidR="003A18D5" w:rsidRPr="00B949D1" w:rsidTr="002A2E55">
        <w:tc>
          <w:tcPr>
            <w:tcW w:w="1148" w:type="dxa"/>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الفروانية</w:t>
            </w:r>
          </w:p>
        </w:tc>
        <w:tc>
          <w:tcPr>
            <w:tcW w:w="79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11</w:t>
            </w:r>
          </w:p>
        </w:tc>
        <w:tc>
          <w:tcPr>
            <w:tcW w:w="979"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11</w:t>
            </w:r>
          </w:p>
        </w:tc>
        <w:tc>
          <w:tcPr>
            <w:tcW w:w="896"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12</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7</w:t>
            </w:r>
          </w:p>
        </w:tc>
        <w:tc>
          <w:tcPr>
            <w:tcW w:w="93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w:t>
            </w:r>
          </w:p>
        </w:tc>
        <w:tc>
          <w:tcPr>
            <w:tcW w:w="100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38</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53</w:t>
            </w:r>
          </w:p>
        </w:tc>
        <w:tc>
          <w:tcPr>
            <w:tcW w:w="1032"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36</w:t>
            </w:r>
          </w:p>
        </w:tc>
      </w:tr>
      <w:tr w:rsidR="003A18D5" w:rsidRPr="00B949D1" w:rsidTr="002A2E55">
        <w:tc>
          <w:tcPr>
            <w:tcW w:w="1148" w:type="dxa"/>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الأحمدي</w:t>
            </w:r>
          </w:p>
        </w:tc>
        <w:tc>
          <w:tcPr>
            <w:tcW w:w="79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19</w:t>
            </w:r>
          </w:p>
        </w:tc>
        <w:tc>
          <w:tcPr>
            <w:tcW w:w="979"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7</w:t>
            </w:r>
          </w:p>
        </w:tc>
        <w:tc>
          <w:tcPr>
            <w:tcW w:w="896"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5</w:t>
            </w:r>
          </w:p>
        </w:tc>
        <w:tc>
          <w:tcPr>
            <w:tcW w:w="93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6</w:t>
            </w:r>
          </w:p>
        </w:tc>
        <w:tc>
          <w:tcPr>
            <w:tcW w:w="100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14</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45</w:t>
            </w:r>
          </w:p>
        </w:tc>
        <w:tc>
          <w:tcPr>
            <w:tcW w:w="1032"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83</w:t>
            </w:r>
          </w:p>
        </w:tc>
      </w:tr>
      <w:tr w:rsidR="003A18D5" w:rsidRPr="00B949D1" w:rsidTr="002A2E55">
        <w:tc>
          <w:tcPr>
            <w:tcW w:w="1148" w:type="dxa"/>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الجهراء</w:t>
            </w:r>
          </w:p>
        </w:tc>
        <w:tc>
          <w:tcPr>
            <w:tcW w:w="79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9</w:t>
            </w:r>
          </w:p>
        </w:tc>
        <w:tc>
          <w:tcPr>
            <w:tcW w:w="979"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w:t>
            </w:r>
          </w:p>
        </w:tc>
        <w:tc>
          <w:tcPr>
            <w:tcW w:w="896"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7</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4</w:t>
            </w:r>
          </w:p>
        </w:tc>
        <w:tc>
          <w:tcPr>
            <w:tcW w:w="93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w:t>
            </w:r>
          </w:p>
        </w:tc>
        <w:tc>
          <w:tcPr>
            <w:tcW w:w="1008"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12</w:t>
            </w:r>
          </w:p>
        </w:tc>
        <w:tc>
          <w:tcPr>
            <w:tcW w:w="910"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36</w:t>
            </w:r>
          </w:p>
        </w:tc>
        <w:tc>
          <w:tcPr>
            <w:tcW w:w="1032" w:type="dxa"/>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114</w:t>
            </w:r>
          </w:p>
        </w:tc>
      </w:tr>
      <w:tr w:rsidR="003A18D5" w:rsidRPr="00B949D1" w:rsidTr="002A2E55">
        <w:tc>
          <w:tcPr>
            <w:tcW w:w="1148" w:type="dxa"/>
            <w:tcBorders>
              <w:bottom w:val="single" w:sz="4" w:space="0" w:color="auto"/>
            </w:tcBorders>
          </w:tcPr>
          <w:p w:rsidR="003A18D5" w:rsidRPr="00B949D1" w:rsidRDefault="003A18D5" w:rsidP="002A2E55">
            <w:pPr>
              <w:widowControl w:val="0"/>
              <w:spacing w:before="40" w:after="40" w:line="280" w:lineRule="exact"/>
              <w:jc w:val="left"/>
              <w:rPr>
                <w:sz w:val="26"/>
                <w:szCs w:val="26"/>
                <w:u w:color="000000"/>
                <w:bdr w:val="nil"/>
                <w:rtl/>
              </w:rPr>
            </w:pPr>
            <w:r w:rsidRPr="00B949D1">
              <w:rPr>
                <w:rFonts w:hint="cs"/>
                <w:sz w:val="26"/>
                <w:szCs w:val="26"/>
                <w:u w:color="000000"/>
                <w:bdr w:val="nil"/>
                <w:rtl/>
              </w:rPr>
              <w:t>ابن سيناء</w:t>
            </w:r>
          </w:p>
        </w:tc>
        <w:tc>
          <w:tcPr>
            <w:tcW w:w="798"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p>
        </w:tc>
        <w:tc>
          <w:tcPr>
            <w:tcW w:w="979"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p>
        </w:tc>
        <w:tc>
          <w:tcPr>
            <w:tcW w:w="896"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p>
        </w:tc>
        <w:tc>
          <w:tcPr>
            <w:tcW w:w="910"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p>
        </w:tc>
        <w:tc>
          <w:tcPr>
            <w:tcW w:w="938"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w:t>
            </w:r>
          </w:p>
        </w:tc>
        <w:tc>
          <w:tcPr>
            <w:tcW w:w="1008"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8</w:t>
            </w:r>
          </w:p>
        </w:tc>
        <w:tc>
          <w:tcPr>
            <w:tcW w:w="910"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29</w:t>
            </w:r>
          </w:p>
        </w:tc>
        <w:tc>
          <w:tcPr>
            <w:tcW w:w="1032" w:type="dxa"/>
            <w:tcBorders>
              <w:bottom w:val="single" w:sz="4" w:space="0" w:color="auto"/>
            </w:tcBorders>
          </w:tcPr>
          <w:p w:rsidR="003A18D5" w:rsidRPr="001A01CA" w:rsidRDefault="003A18D5" w:rsidP="002A2E55">
            <w:pPr>
              <w:widowControl w:val="0"/>
              <w:spacing w:before="40" w:after="40" w:line="280" w:lineRule="exact"/>
              <w:jc w:val="left"/>
              <w:rPr>
                <w:rFonts w:asciiTheme="majorBidi" w:hAnsiTheme="majorBidi" w:cstheme="majorBidi"/>
                <w:sz w:val="18"/>
                <w:szCs w:val="18"/>
                <w:u w:color="000000"/>
                <w:bdr w:val="nil"/>
              </w:rPr>
            </w:pPr>
            <w:r w:rsidRPr="001A01CA">
              <w:rPr>
                <w:rFonts w:asciiTheme="majorBidi" w:hAnsiTheme="majorBidi" w:cstheme="majorBidi"/>
                <w:sz w:val="18"/>
                <w:szCs w:val="18"/>
                <w:u w:color="000000"/>
                <w:bdr w:val="nil"/>
              </w:rPr>
              <w:t>32</w:t>
            </w:r>
          </w:p>
        </w:tc>
      </w:tr>
      <w:tr w:rsidR="003A18D5" w:rsidRPr="00B949D1" w:rsidTr="002A2E55">
        <w:tc>
          <w:tcPr>
            <w:tcW w:w="1148" w:type="dxa"/>
            <w:tcBorders>
              <w:top w:val="single" w:sz="4" w:space="0" w:color="auto"/>
              <w:bottom w:val="single" w:sz="12" w:space="0" w:color="auto"/>
            </w:tcBorders>
          </w:tcPr>
          <w:p w:rsidR="003A18D5" w:rsidRPr="00B949D1" w:rsidRDefault="003A18D5" w:rsidP="002A2E55">
            <w:pPr>
              <w:widowControl w:val="0"/>
              <w:spacing w:before="40" w:after="40" w:line="280" w:lineRule="exact"/>
              <w:jc w:val="left"/>
              <w:rPr>
                <w:b/>
                <w:bCs/>
                <w:sz w:val="26"/>
                <w:szCs w:val="26"/>
                <w:u w:color="000000"/>
                <w:bdr w:val="nil"/>
                <w:rtl/>
              </w:rPr>
            </w:pPr>
            <w:r w:rsidRPr="00B949D1">
              <w:rPr>
                <w:rFonts w:hint="cs"/>
                <w:b/>
                <w:bCs/>
                <w:sz w:val="26"/>
                <w:szCs w:val="26"/>
                <w:u w:color="000000"/>
                <w:bdr w:val="nil"/>
                <w:rtl/>
              </w:rPr>
              <w:t>الاجمالي</w:t>
            </w:r>
          </w:p>
        </w:tc>
        <w:tc>
          <w:tcPr>
            <w:tcW w:w="79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45</w:t>
            </w:r>
          </w:p>
        </w:tc>
        <w:tc>
          <w:tcPr>
            <w:tcW w:w="979"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31</w:t>
            </w:r>
          </w:p>
        </w:tc>
        <w:tc>
          <w:tcPr>
            <w:tcW w:w="896"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39</w:t>
            </w:r>
          </w:p>
        </w:tc>
        <w:tc>
          <w:tcPr>
            <w:tcW w:w="910"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26</w:t>
            </w:r>
          </w:p>
        </w:tc>
        <w:tc>
          <w:tcPr>
            <w:tcW w:w="93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37</w:t>
            </w:r>
          </w:p>
        </w:tc>
        <w:tc>
          <w:tcPr>
            <w:tcW w:w="1008"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105</w:t>
            </w:r>
          </w:p>
        </w:tc>
        <w:tc>
          <w:tcPr>
            <w:tcW w:w="910"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292</w:t>
            </w:r>
          </w:p>
        </w:tc>
        <w:tc>
          <w:tcPr>
            <w:tcW w:w="1032" w:type="dxa"/>
            <w:tcBorders>
              <w:top w:val="single" w:sz="4" w:space="0" w:color="auto"/>
              <w:bottom w:val="single" w:sz="12" w:space="0" w:color="auto"/>
            </w:tcBorders>
          </w:tcPr>
          <w:p w:rsidR="003A18D5" w:rsidRPr="001A01CA" w:rsidRDefault="003A18D5" w:rsidP="002A2E55">
            <w:pPr>
              <w:widowControl w:val="0"/>
              <w:spacing w:before="40" w:after="40" w:line="280" w:lineRule="exact"/>
              <w:jc w:val="left"/>
              <w:rPr>
                <w:rFonts w:asciiTheme="majorBidi" w:hAnsiTheme="majorBidi" w:cstheme="majorBidi"/>
                <w:b/>
                <w:bCs/>
                <w:sz w:val="18"/>
                <w:szCs w:val="18"/>
                <w:u w:color="000000"/>
                <w:bdr w:val="nil"/>
              </w:rPr>
            </w:pPr>
            <w:r w:rsidRPr="001A01CA">
              <w:rPr>
                <w:rFonts w:asciiTheme="majorBidi" w:hAnsiTheme="majorBidi" w:cstheme="majorBidi"/>
                <w:b/>
                <w:bCs/>
                <w:sz w:val="18"/>
                <w:szCs w:val="18"/>
                <w:u w:color="000000"/>
                <w:bdr w:val="nil"/>
              </w:rPr>
              <w:t>469</w:t>
            </w:r>
          </w:p>
        </w:tc>
      </w:tr>
    </w:tbl>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bdr w:val="nil"/>
          <w:rtl/>
          <w:lang w:val="ar-SA"/>
        </w:rPr>
      </w:pPr>
      <w:r w:rsidRPr="00EC19D3">
        <w:rPr>
          <w:rFonts w:eastAsia="Calibri"/>
          <w:sz w:val="28"/>
          <w:szCs w:val="28"/>
          <w:u w:color="000000"/>
          <w:bdr w:val="nil"/>
          <w:rtl/>
          <w:lang w:val="ar-SA"/>
        </w:rPr>
        <w:t xml:space="preserve">اعتمدت لجنة </w:t>
      </w:r>
      <w:r w:rsidRPr="007D025A">
        <w:rPr>
          <w:rFonts w:eastAsia="Calibri"/>
          <w:sz w:val="28"/>
          <w:szCs w:val="28"/>
          <w:rtl/>
        </w:rPr>
        <w:t>البحوث</w:t>
      </w:r>
      <w:r w:rsidRPr="00EC19D3">
        <w:rPr>
          <w:rFonts w:eastAsia="Calibri"/>
          <w:sz w:val="28"/>
          <w:szCs w:val="28"/>
          <w:u w:color="000000"/>
          <w:bdr w:val="nil"/>
          <w:rtl/>
          <w:lang w:val="ar-SA"/>
        </w:rPr>
        <w:t xml:space="preserve"> والأخلاقيات في وزارة الصحة دراسة تجربة الطفولة السلبية.</w:t>
      </w:r>
    </w:p>
    <w:p w:rsidR="003A18D5" w:rsidRPr="00EC19D3" w:rsidRDefault="003A18D5" w:rsidP="003A18D5">
      <w:pPr>
        <w:numPr>
          <w:ilvl w:val="0"/>
          <w:numId w:val="20"/>
        </w:numPr>
        <w:autoSpaceDE w:val="0"/>
        <w:autoSpaceDN w:val="0"/>
        <w:adjustRightInd w:val="0"/>
        <w:spacing w:after="120" w:line="360" w:lineRule="exact"/>
        <w:ind w:left="2010" w:right="1247" w:hanging="357"/>
        <w:rPr>
          <w:sz w:val="28"/>
          <w:szCs w:val="28"/>
          <w:u w:color="000000"/>
          <w:bdr w:val="nil"/>
          <w:rtl/>
          <w:lang w:val="ar-SA"/>
        </w:rPr>
      </w:pPr>
      <w:r w:rsidRPr="00EC19D3">
        <w:rPr>
          <w:rFonts w:eastAsia="Calibri"/>
          <w:sz w:val="28"/>
          <w:szCs w:val="28"/>
          <w:u w:color="000000"/>
          <w:bdr w:val="nil"/>
          <w:rtl/>
          <w:lang w:val="ar-SA"/>
        </w:rPr>
        <w:t xml:space="preserve">صمم هذا المسح </w:t>
      </w:r>
      <w:proofErr w:type="spellStart"/>
      <w:r w:rsidRPr="00EC19D3">
        <w:rPr>
          <w:rFonts w:eastAsia="Calibri" w:hint="cs"/>
          <w:sz w:val="28"/>
          <w:szCs w:val="28"/>
          <w:u w:color="000000"/>
          <w:bdr w:val="nil"/>
          <w:rtl/>
          <w:lang w:val="ar-SA"/>
        </w:rPr>
        <w:t>ا</w:t>
      </w:r>
      <w:r w:rsidRPr="00EC19D3">
        <w:rPr>
          <w:rFonts w:eastAsia="Calibri"/>
          <w:sz w:val="28"/>
          <w:szCs w:val="28"/>
          <w:u w:color="000000"/>
          <w:bdr w:val="nil"/>
          <w:rtl/>
          <w:lang w:val="ar-SA"/>
        </w:rPr>
        <w:t>لاستبياني</w:t>
      </w:r>
      <w:proofErr w:type="spellEnd"/>
      <w:r w:rsidRPr="00EC19D3">
        <w:rPr>
          <w:rFonts w:eastAsia="Calibri"/>
          <w:sz w:val="28"/>
          <w:szCs w:val="28"/>
          <w:u w:color="000000"/>
          <w:bdr w:val="nil"/>
          <w:rtl/>
          <w:lang w:val="ar-SA"/>
        </w:rPr>
        <w:t xml:space="preserve"> </w:t>
      </w:r>
      <w:r w:rsidRPr="007D025A">
        <w:rPr>
          <w:rFonts w:eastAsia="Calibri"/>
          <w:sz w:val="28"/>
          <w:szCs w:val="28"/>
          <w:rtl/>
        </w:rPr>
        <w:t>لجمع</w:t>
      </w:r>
      <w:r w:rsidRPr="00EC19D3">
        <w:rPr>
          <w:rFonts w:eastAsia="Calibri"/>
          <w:sz w:val="28"/>
          <w:szCs w:val="28"/>
          <w:u w:color="000000"/>
          <w:bdr w:val="nil"/>
          <w:rtl/>
          <w:lang w:val="ar-SA"/>
        </w:rPr>
        <w:t xml:space="preserve"> المعلومات من الأشخاص البالغين في المرافق العامة بدوله الكويت المتمثلة بالتجارب السلبية التي مر بها هؤلاء خلال الثمانية عشر سن</w:t>
      </w:r>
      <w:r w:rsidRPr="00EC19D3">
        <w:rPr>
          <w:rFonts w:eastAsia="Calibri" w:hint="cs"/>
          <w:sz w:val="28"/>
          <w:szCs w:val="28"/>
          <w:u w:color="000000"/>
          <w:bdr w:val="nil"/>
          <w:rtl/>
          <w:lang w:val="ar-SA"/>
        </w:rPr>
        <w:t>ة</w:t>
      </w:r>
      <w:r w:rsidRPr="00EC19D3">
        <w:rPr>
          <w:rFonts w:eastAsia="Calibri"/>
          <w:sz w:val="28"/>
          <w:szCs w:val="28"/>
          <w:u w:color="000000"/>
          <w:bdr w:val="nil"/>
          <w:rtl/>
          <w:lang w:val="ar-SA"/>
        </w:rPr>
        <w:t xml:space="preserve"> الأولى من العمر وعلاقتها بصحتهم العامة والأمراض المزمنة التي يعانون منها.</w:t>
      </w:r>
    </w:p>
    <w:p w:rsidR="003A18D5" w:rsidRPr="00EC19D3" w:rsidRDefault="003A18D5" w:rsidP="003A18D5">
      <w:pPr>
        <w:numPr>
          <w:ilvl w:val="0"/>
          <w:numId w:val="20"/>
        </w:numPr>
        <w:autoSpaceDE w:val="0"/>
        <w:autoSpaceDN w:val="0"/>
        <w:adjustRightInd w:val="0"/>
        <w:spacing w:after="120" w:line="360" w:lineRule="exact"/>
        <w:ind w:left="2010" w:right="1247" w:hanging="357"/>
        <w:rPr>
          <w:rFonts w:eastAsia="Calibri"/>
          <w:sz w:val="28"/>
          <w:szCs w:val="28"/>
          <w:u w:color="000000"/>
          <w:bdr w:val="nil"/>
          <w:rtl/>
          <w:lang w:val="ar-SA"/>
        </w:rPr>
      </w:pPr>
      <w:r w:rsidRPr="00EC19D3">
        <w:rPr>
          <w:rFonts w:eastAsia="Calibri"/>
          <w:sz w:val="28"/>
          <w:szCs w:val="28"/>
          <w:u w:color="000000"/>
          <w:bdr w:val="nil"/>
          <w:rtl/>
          <w:lang w:val="ar-SA"/>
        </w:rPr>
        <w:t xml:space="preserve">تقوم إدارة الطب الشرعي بعمل عدة دراسات عن حالات سوء المعاملة الجسدية والجنسية على الأطفال الأحياء وكذلك الوفيات الناتجة عن سوء المعاملة والإهمال. </w:t>
      </w:r>
    </w:p>
    <w:p w:rsidR="003A18D5" w:rsidRPr="00EC19D3" w:rsidRDefault="003A18D5" w:rsidP="003A18D5">
      <w:pPr>
        <w:pStyle w:val="SingleTxtGA"/>
        <w:rPr>
          <w:rFonts w:eastAsia="Franklin Gothic Medium"/>
          <w:u w:val="single" w:color="000000"/>
          <w:bdr w:val="nil"/>
          <w:rtl/>
          <w:lang w:bidi="ar-KW"/>
        </w:rPr>
      </w:pPr>
      <w:r w:rsidRPr="00EC19D3">
        <w:rPr>
          <w:rFonts w:eastAsia="Calibri"/>
          <w:u w:color="000000"/>
          <w:bdr w:val="nil"/>
          <w:rtl/>
          <w:lang w:val="ar-SA"/>
        </w:rPr>
        <w:t>ب</w:t>
      </w:r>
      <w:r>
        <w:rPr>
          <w:rFonts w:eastAsia="Calibri" w:hint="cs"/>
          <w:u w:color="000000"/>
          <w:bdr w:val="nil"/>
          <w:rtl/>
          <w:lang w:val="ar-SA"/>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Franklin Gothic Medium"/>
          <w:sz w:val="28"/>
          <w:szCs w:val="28"/>
          <w:u w:color="000000"/>
          <w:bdr w:val="nil"/>
          <w:lang w:bidi="ar-KW"/>
        </w:rPr>
      </w:pPr>
      <w:r w:rsidRPr="00EC19D3">
        <w:rPr>
          <w:rFonts w:eastAsia="Franklin Gothic Medium"/>
          <w:sz w:val="28"/>
          <w:szCs w:val="28"/>
          <w:u w:color="000000"/>
          <w:bdr w:val="nil"/>
          <w:rtl/>
          <w:lang w:bidi="ar-KW"/>
        </w:rPr>
        <w:t>تتمثل آلية تلقي الشكاوى التابعة لوزارة لداخلية في تخصيص خط النجدة (</w:t>
      </w:r>
      <w:r w:rsidRPr="00D64C82">
        <w:rPr>
          <w:rFonts w:eastAsia="Franklin Gothic Medium"/>
          <w:sz w:val="28"/>
          <w:szCs w:val="20"/>
          <w:u w:color="000000"/>
          <w:bdr w:val="nil"/>
          <w:rtl/>
          <w:lang w:bidi="ar-KW"/>
        </w:rPr>
        <w:t>112</w:t>
      </w:r>
      <w:r w:rsidRPr="00EC19D3">
        <w:rPr>
          <w:rFonts w:eastAsia="Franklin Gothic Medium"/>
          <w:sz w:val="28"/>
          <w:szCs w:val="28"/>
          <w:u w:color="000000"/>
          <w:bdr w:val="nil"/>
          <w:rtl/>
          <w:lang w:bidi="ar-KW"/>
        </w:rPr>
        <w:t>) على مدار الساعة لتلقي الشكاوى وتقديم الدعم والمساعدة</w:t>
      </w:r>
      <w:r w:rsidRPr="00EC19D3">
        <w:rPr>
          <w:rFonts w:eastAsia="Franklin Gothic Medium" w:hint="cs"/>
          <w:sz w:val="28"/>
          <w:szCs w:val="28"/>
          <w:u w:color="000000"/>
          <w:bdr w:val="nil"/>
          <w:rtl/>
          <w:lang w:bidi="ar-KW"/>
        </w:rPr>
        <w:t xml:space="preserve">، إلى </w:t>
      </w:r>
      <w:r w:rsidRPr="007D025A">
        <w:rPr>
          <w:rFonts w:eastAsia="Calibri" w:hint="cs"/>
          <w:sz w:val="28"/>
          <w:szCs w:val="28"/>
          <w:rtl/>
        </w:rPr>
        <w:t>جانب</w:t>
      </w:r>
      <w:r w:rsidRPr="00EC19D3">
        <w:rPr>
          <w:rFonts w:eastAsia="Franklin Gothic Medium" w:hint="cs"/>
          <w:sz w:val="28"/>
          <w:szCs w:val="28"/>
          <w:u w:color="000000"/>
          <w:bdr w:val="nil"/>
          <w:rtl/>
          <w:lang w:bidi="ar-KW"/>
        </w:rPr>
        <w:t xml:space="preserve"> الحق في </w:t>
      </w:r>
      <w:r w:rsidRPr="00EC19D3">
        <w:rPr>
          <w:rFonts w:eastAsia="Franklin Gothic Medium"/>
          <w:sz w:val="28"/>
          <w:szCs w:val="28"/>
          <w:u w:color="000000"/>
          <w:bdr w:val="nil"/>
          <w:rtl/>
          <w:lang w:bidi="ar-KW"/>
        </w:rPr>
        <w:t>تقديم البلاغات عن طريق مراكز الشرطة المخصصة في منطقة.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Franklin Gothic Medium"/>
          <w:sz w:val="28"/>
          <w:szCs w:val="28"/>
          <w:u w:color="000000"/>
          <w:bdr w:val="nil"/>
          <w:rtl/>
          <w:lang w:bidi="ar-KW"/>
        </w:rPr>
      </w:pPr>
      <w:r w:rsidRPr="00EC19D3">
        <w:rPr>
          <w:rFonts w:eastAsia="Calibri"/>
          <w:sz w:val="28"/>
          <w:szCs w:val="28"/>
          <w:u w:color="000000"/>
          <w:bdr w:val="nil"/>
          <w:rtl/>
          <w:lang w:bidi="ar-KW"/>
        </w:rPr>
        <w:t xml:space="preserve">الحضور المباشر لإدارة </w:t>
      </w:r>
      <w:r w:rsidRPr="007D025A">
        <w:rPr>
          <w:rFonts w:eastAsia="Calibri"/>
          <w:sz w:val="28"/>
          <w:szCs w:val="28"/>
          <w:rtl/>
        </w:rPr>
        <w:t>الشرطة</w:t>
      </w:r>
      <w:r w:rsidRPr="00EC19D3">
        <w:rPr>
          <w:rFonts w:eastAsia="Calibri"/>
          <w:sz w:val="28"/>
          <w:szCs w:val="28"/>
          <w:u w:color="000000"/>
          <w:bdr w:val="nil"/>
          <w:rtl/>
          <w:lang w:bidi="ar-KW"/>
        </w:rPr>
        <w:t xml:space="preserve"> المجتمعية أو الإبلاغ عن طريق الخط الساخن الخاص بالإدارة (</w:t>
      </w:r>
      <w:r w:rsidRPr="00D64C82">
        <w:rPr>
          <w:rFonts w:eastAsia="Calibri"/>
          <w:sz w:val="28"/>
          <w:szCs w:val="20"/>
          <w:u w:color="000000"/>
          <w:bdr w:val="nil"/>
          <w:rtl/>
          <w:lang w:bidi="ar-KW"/>
        </w:rPr>
        <w:t>94000435</w:t>
      </w:r>
      <w:r w:rsidRPr="00EC19D3">
        <w:rPr>
          <w:rFonts w:eastAsia="Calibri"/>
          <w:sz w:val="28"/>
          <w:szCs w:val="28"/>
          <w:u w:color="000000"/>
          <w:bdr w:val="nil"/>
          <w:rtl/>
          <w:lang w:bidi="ar-KW"/>
        </w:rPr>
        <w:t xml:space="preserve">- </w:t>
      </w:r>
      <w:r w:rsidRPr="00D64C82">
        <w:rPr>
          <w:rFonts w:eastAsia="Calibri"/>
          <w:sz w:val="28"/>
          <w:szCs w:val="20"/>
          <w:u w:color="000000"/>
          <w:bdr w:val="nil"/>
          <w:rtl/>
          <w:lang w:bidi="ar-KW"/>
        </w:rPr>
        <w:t>94000463</w:t>
      </w:r>
      <w:r w:rsidRPr="00EC19D3">
        <w:rPr>
          <w:rFonts w:eastAsia="Calibri"/>
          <w:sz w:val="28"/>
          <w:szCs w:val="28"/>
          <w:u w:color="000000"/>
          <w:bdr w:val="nil"/>
          <w:rtl/>
          <w:lang w:bidi="ar-KW"/>
        </w:rPr>
        <w:t>) حيث يتم مقابلة الحالة وبحثها اجتماعيا وإذا تبين وجود عنف موجه للطفل يتم تحويل الحالة إلى فرق حماية الطفل.</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bdr w:val="nil"/>
          <w:rtl/>
          <w:lang w:val="ar-SA"/>
        </w:rPr>
      </w:pPr>
      <w:r w:rsidRPr="00EC19D3">
        <w:rPr>
          <w:rFonts w:eastAsia="Calibri"/>
          <w:sz w:val="28"/>
          <w:szCs w:val="28"/>
          <w:u w:color="000000"/>
          <w:bdr w:val="nil"/>
          <w:rtl/>
          <w:lang w:val="ar-SA"/>
        </w:rPr>
        <w:t>وضعت اللجنة الوطنية العليا في وزارة الصحة الآليات والتدابير والإجراءات عند التبليغ عن حالة سوء معاملة الطفل أو الإهمال، وذلك بوضع آلية يشترك فيها جميع الجهات المعنية بالطفل من خلال فرق حماية الطفل والموزعة على جميع المحافظات والمتواجدة في المستشفيات الحكومية ويتم استقبال المكالمات والبلاغات من خط مساندة الطفل (</w:t>
      </w:r>
      <w:r w:rsidRPr="00D64C82">
        <w:rPr>
          <w:rFonts w:eastAsia="Calibri"/>
          <w:sz w:val="28"/>
          <w:szCs w:val="20"/>
          <w:u w:color="000000"/>
          <w:bdr w:val="nil"/>
          <w:rtl/>
          <w:lang w:val="ar-SA"/>
        </w:rPr>
        <w:t>147</w:t>
      </w:r>
      <w:r w:rsidRPr="00EC19D3">
        <w:rPr>
          <w:rFonts w:eastAsia="Calibri"/>
          <w:sz w:val="28"/>
          <w:szCs w:val="28"/>
          <w:u w:color="000000"/>
          <w:bdr w:val="nil"/>
          <w:rtl/>
          <w:lang w:val="ar-SA"/>
        </w:rPr>
        <w:t>) ومن ثم إحالتها لفرق حماية الطفل حسب المنطقة الصحية التابع لها الطفل، يقوم الفريق بمناقشة الحالة ووضع الآلية المناسبة قبل أي إجراء ومن ثم يتم تقييم الحالة من جميع الجوانب</w:t>
      </w:r>
      <w:r w:rsidRPr="00EC19D3">
        <w:rPr>
          <w:rFonts w:eastAsia="Calibri" w:hint="cs"/>
          <w:sz w:val="28"/>
          <w:szCs w:val="28"/>
          <w:u w:color="000000"/>
          <w:bdr w:val="nil"/>
          <w:rtl/>
          <w:lang w:val="ar-SA"/>
        </w:rPr>
        <w:t>،</w:t>
      </w:r>
      <w:r w:rsidRPr="00EC19D3">
        <w:rPr>
          <w:rFonts w:eastAsia="Arial" w:hint="cs"/>
          <w:sz w:val="28"/>
          <w:szCs w:val="28"/>
          <w:u w:color="000000"/>
          <w:bdr w:val="nil"/>
          <w:rtl/>
        </w:rPr>
        <w:t xml:space="preserve"> حيث </w:t>
      </w:r>
      <w:r w:rsidRPr="00EC19D3">
        <w:rPr>
          <w:rFonts w:eastAsia="Calibri"/>
          <w:sz w:val="28"/>
          <w:szCs w:val="28"/>
          <w:u w:color="000000"/>
          <w:bdr w:val="nil"/>
          <w:rtl/>
          <w:lang w:val="ar-SA"/>
        </w:rPr>
        <w:t xml:space="preserve">يتم تقديم الدعم النفسي لجميع الأطفال </w:t>
      </w:r>
      <w:proofErr w:type="spellStart"/>
      <w:r w:rsidRPr="00EC19D3">
        <w:rPr>
          <w:rFonts w:eastAsia="Calibri"/>
          <w:sz w:val="28"/>
          <w:szCs w:val="28"/>
          <w:u w:color="000000"/>
          <w:bdr w:val="nil"/>
          <w:rtl/>
          <w:lang w:val="ar-SA"/>
        </w:rPr>
        <w:t>المعنَفين</w:t>
      </w:r>
      <w:proofErr w:type="spellEnd"/>
      <w:r w:rsidRPr="00EC19D3">
        <w:rPr>
          <w:rFonts w:eastAsia="Calibri"/>
          <w:sz w:val="28"/>
          <w:szCs w:val="28"/>
          <w:u w:color="000000"/>
          <w:bdr w:val="nil"/>
          <w:rtl/>
          <w:lang w:val="ar-SA"/>
        </w:rPr>
        <w:t xml:space="preserve"> ووضع خطة علاجية شاملة لإعادة تأهيل الطفل وإعادة تأهيل متولين رعايته بالتعاون مع الجهات المختصة </w:t>
      </w:r>
      <w:r w:rsidRPr="00EC19D3">
        <w:rPr>
          <w:rFonts w:eastAsia="Calibri" w:hint="cs"/>
          <w:sz w:val="28"/>
          <w:szCs w:val="28"/>
          <w:u w:color="000000"/>
          <w:bdr w:val="nil"/>
          <w:rtl/>
          <w:lang w:val="ar-SA"/>
        </w:rPr>
        <w:t>ك</w:t>
      </w:r>
      <w:r w:rsidRPr="00EC19D3">
        <w:rPr>
          <w:rFonts w:eastAsia="Calibri"/>
          <w:sz w:val="28"/>
          <w:szCs w:val="28"/>
          <w:u w:color="000000"/>
          <w:bdr w:val="nil"/>
          <w:rtl/>
          <w:lang w:val="ar-SA"/>
        </w:rPr>
        <w:t>مركز الصحة النفسية ومكتب الإنماء الاجتماعي</w:t>
      </w:r>
      <w:r w:rsidRPr="00EC19D3">
        <w:rPr>
          <w:rFonts w:eastAsia="Calibri" w:hint="cs"/>
          <w:sz w:val="28"/>
          <w:szCs w:val="28"/>
          <w:u w:color="000000"/>
          <w:bdr w:val="nil"/>
          <w:rtl/>
          <w:lang w:val="ar-SA"/>
        </w:rPr>
        <w:t>، ف</w:t>
      </w:r>
      <w:r w:rsidRPr="00EC19D3">
        <w:rPr>
          <w:rFonts w:eastAsia="Calibri"/>
          <w:sz w:val="28"/>
          <w:szCs w:val="28"/>
          <w:u w:color="000000"/>
          <w:bdr w:val="nil"/>
          <w:rtl/>
          <w:lang w:val="ar-SA"/>
        </w:rPr>
        <w:t>إذا تبين أن بيئة الطفل تمثل خطورة عليه فيتم إبقاء الطفل في المستشفى إذا استدعت حالته الصحية أو يتم إيداع الطفل في أحد الحضانات أو دور الرعاية التابعة لوزارة الشؤون الاجتماعية والعمل إلى أن يتم البت في ظروف الحالة</w:t>
      </w:r>
      <w:r w:rsidRPr="00EC19D3">
        <w:rPr>
          <w:rFonts w:eastAsia="Calibri" w:hint="cs"/>
          <w:sz w:val="28"/>
          <w:szCs w:val="28"/>
          <w:u w:color="000000"/>
          <w:bdr w:val="nil"/>
          <w:rtl/>
          <w:lang w:val="ar-SA"/>
        </w:rPr>
        <w:t xml:space="preserve">، كما أن هناك </w:t>
      </w:r>
      <w:r w:rsidRPr="00EC19D3">
        <w:rPr>
          <w:rFonts w:eastAsia="Calibri"/>
          <w:sz w:val="28"/>
          <w:szCs w:val="28"/>
          <w:u w:color="000000"/>
          <w:bdr w:val="nil"/>
          <w:rtl/>
          <w:lang w:val="ar-SA"/>
        </w:rPr>
        <w:t>بعض الحالات قد تستدعي إحالاتها إلى جهات التحقيق حيث يتم تحويلها لقسم حماية الطفل (إدارة حماية الأحداث ) ف</w:t>
      </w:r>
      <w:r w:rsidRPr="00EC19D3">
        <w:rPr>
          <w:rFonts w:eastAsia="Calibri" w:hint="cs"/>
          <w:sz w:val="28"/>
          <w:szCs w:val="28"/>
          <w:u w:color="000000"/>
          <w:bdr w:val="nil"/>
          <w:rtl/>
          <w:lang w:val="ar-SA"/>
        </w:rPr>
        <w:t>إن</w:t>
      </w:r>
      <w:r w:rsidRPr="00EC19D3">
        <w:rPr>
          <w:rFonts w:eastAsia="Calibri"/>
          <w:sz w:val="28"/>
          <w:szCs w:val="28"/>
          <w:u w:color="000000"/>
          <w:bdr w:val="nil"/>
          <w:rtl/>
          <w:lang w:val="ar-SA"/>
        </w:rPr>
        <w:t>ه يتم انتقال أحد الضباط إلى المستشفى أو مكان الواقعة وإجراء البحث والتحري وجمع الاستدلالات حول الواقعة للوصول إلى المتسبب والتواصل مع الجهات المعنية ذات الشأن تمهيدا لإحالة الحالة إلى الجهة المختصة ( النيابة العامة، الإدارة العامة للتحقيقات (الإدارة العامة للتحقيقات في حالات الجنح أو النيابة العامة في حالات الجنايات) ليتم استكمال الإجراءات القانونية ومث</w:t>
      </w:r>
      <w:r w:rsidRPr="00EC19D3">
        <w:rPr>
          <w:rFonts w:eastAsia="Calibri" w:hint="cs"/>
          <w:sz w:val="28"/>
          <w:szCs w:val="28"/>
          <w:u w:color="000000"/>
          <w:bdr w:val="nil"/>
          <w:rtl/>
          <w:lang w:val="ar-SA"/>
        </w:rPr>
        <w:t>ولها</w:t>
      </w:r>
      <w:r w:rsidRPr="00EC19D3">
        <w:rPr>
          <w:rFonts w:eastAsia="Calibri"/>
          <w:sz w:val="28"/>
          <w:szCs w:val="28"/>
          <w:u w:color="000000"/>
          <w:bdr w:val="nil"/>
          <w:rtl/>
          <w:lang w:val="ar-SA"/>
        </w:rPr>
        <w:t xml:space="preserve"> أمام القضاء ويتم استدعاء الطبيب الشرعي لتقييم الحالة إذا استدعى الأمر.</w:t>
      </w:r>
    </w:p>
    <w:p w:rsidR="003A18D5" w:rsidRPr="00EC19D3" w:rsidRDefault="003A18D5" w:rsidP="003A18D5">
      <w:pPr>
        <w:pStyle w:val="SingleTxtGA"/>
        <w:rPr>
          <w:rFonts w:eastAsia="Calibri"/>
          <w:rtl/>
          <w:lang w:bidi="ar-KW"/>
        </w:rPr>
      </w:pPr>
      <w:r w:rsidRPr="00EC19D3">
        <w:rPr>
          <w:rFonts w:eastAsia="Calibri"/>
          <w:rtl/>
          <w:lang w:bidi="ar-KW"/>
        </w:rPr>
        <w:t>ج</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 xml:space="preserve">تقوم الإدارة العامة </w:t>
      </w:r>
      <w:r w:rsidRPr="00EC19D3">
        <w:rPr>
          <w:rFonts w:eastAsia="Calibri"/>
          <w:sz w:val="28"/>
          <w:szCs w:val="28"/>
          <w:rtl/>
        </w:rPr>
        <w:t>للتحقيقات</w:t>
      </w:r>
      <w:r w:rsidRPr="00EC19D3">
        <w:rPr>
          <w:rFonts w:eastAsia="Calibri"/>
          <w:sz w:val="28"/>
          <w:szCs w:val="28"/>
          <w:rtl/>
          <w:lang w:bidi="ar-KW"/>
        </w:rPr>
        <w:t xml:space="preserve"> بوزارة الداخلية (إدارة الجنح الخاصة </w:t>
      </w:r>
      <w:r>
        <w:rPr>
          <w:rFonts w:eastAsia="Calibri" w:hint="cs"/>
          <w:sz w:val="28"/>
          <w:szCs w:val="28"/>
          <w:rtl/>
          <w:lang w:bidi="ar-KW"/>
        </w:rPr>
        <w:t>-</w:t>
      </w:r>
      <w:r w:rsidRPr="00EC19D3">
        <w:rPr>
          <w:rFonts w:eastAsia="Calibri"/>
          <w:sz w:val="28"/>
          <w:szCs w:val="28"/>
          <w:rtl/>
          <w:lang w:bidi="ar-KW"/>
        </w:rPr>
        <w:t xml:space="preserve"> حقوق الطفل) بتلقي البلاغات بخصوص سوء معاملة الأطفال من اعتداءات والإهمال وتسجل هذه القضايا ويتم التحقيق فيها وتعرض على إدارة الطب الشرعي لتوقيع الكشف الطبي لتوثيق الإصابات وبيان سببها وشدتها وبيان واقعة الاعتداء الجنسي من عدمه، وفي حالة الوفيات يتم تحديد سبب الوفاة وما إذا كان ناتج من سوء معاملة أو إهمال.</w:t>
      </w:r>
    </w:p>
    <w:p w:rsidR="003A18D5" w:rsidRPr="00EC19D3" w:rsidRDefault="003A18D5" w:rsidP="003A18D5">
      <w:pPr>
        <w:pStyle w:val="SingleTxtGA"/>
        <w:rPr>
          <w:rFonts w:eastAsia="Calibri"/>
          <w:rtl/>
          <w:lang w:val="ar-SA"/>
        </w:rPr>
      </w:pPr>
      <w:r w:rsidRPr="00EC19D3">
        <w:rPr>
          <w:rFonts w:eastAsia="Calibri"/>
          <w:rtl/>
          <w:lang w:val="ar-SA"/>
        </w:rPr>
        <w:t>د</w:t>
      </w:r>
      <w:r>
        <w:rPr>
          <w:rFonts w:eastAsia="Calibri" w:hint="cs"/>
          <w:rtl/>
          <w:lang w:val="ar-SA"/>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Arial"/>
          <w:sz w:val="28"/>
          <w:szCs w:val="28"/>
          <w:rtl/>
        </w:rPr>
        <w:t>نص قانون محكمة الأسرة رقم (</w:t>
      </w:r>
      <w:r w:rsidRPr="00D64C82">
        <w:rPr>
          <w:rFonts w:eastAsia="Arial"/>
          <w:sz w:val="28"/>
          <w:szCs w:val="20"/>
          <w:rtl/>
        </w:rPr>
        <w:t>12</w:t>
      </w:r>
      <w:r w:rsidRPr="00EC19D3">
        <w:rPr>
          <w:rFonts w:eastAsia="Arial"/>
          <w:sz w:val="28"/>
          <w:szCs w:val="28"/>
          <w:rtl/>
        </w:rPr>
        <w:t xml:space="preserve">) لسنة </w:t>
      </w:r>
      <w:r w:rsidRPr="00D64C82">
        <w:rPr>
          <w:rFonts w:eastAsia="Arial"/>
          <w:sz w:val="28"/>
          <w:szCs w:val="20"/>
          <w:rtl/>
        </w:rPr>
        <w:t>2015</w:t>
      </w:r>
      <w:r w:rsidRPr="00EC19D3">
        <w:rPr>
          <w:rFonts w:eastAsia="Arial"/>
          <w:sz w:val="28"/>
          <w:szCs w:val="28"/>
          <w:rtl/>
        </w:rPr>
        <w:t xml:space="preserve"> في المادة (</w:t>
      </w:r>
      <w:r w:rsidRPr="00D64C82">
        <w:rPr>
          <w:rFonts w:eastAsia="Arial"/>
          <w:sz w:val="28"/>
          <w:szCs w:val="20"/>
          <w:rtl/>
        </w:rPr>
        <w:t>16</w:t>
      </w:r>
      <w:r w:rsidRPr="00EC19D3">
        <w:rPr>
          <w:rFonts w:eastAsia="Arial"/>
          <w:sz w:val="28"/>
          <w:szCs w:val="28"/>
          <w:rtl/>
        </w:rPr>
        <w:t xml:space="preserve">) على الآتي: ينشأ في كل محافظة </w:t>
      </w:r>
      <w:r w:rsidRPr="00EC19D3">
        <w:rPr>
          <w:rFonts w:eastAsia="Arial" w:hint="cs"/>
          <w:sz w:val="28"/>
          <w:szCs w:val="28"/>
          <w:rtl/>
        </w:rPr>
        <w:t>مركز أو أكثر يخصص لتسليم المحضون ورؤيته،</w:t>
      </w:r>
      <w:r w:rsidRPr="00EC19D3">
        <w:rPr>
          <w:rFonts w:eastAsia="Arial"/>
          <w:sz w:val="28"/>
          <w:szCs w:val="28"/>
          <w:rtl/>
        </w:rPr>
        <w:t xml:space="preserve"> </w:t>
      </w:r>
      <w:r w:rsidRPr="007D025A">
        <w:rPr>
          <w:rFonts w:eastAsia="Calibri"/>
          <w:sz w:val="28"/>
          <w:szCs w:val="28"/>
          <w:rtl/>
        </w:rPr>
        <w:t>و</w:t>
      </w:r>
      <w:r w:rsidRPr="007D025A">
        <w:rPr>
          <w:rFonts w:eastAsia="Calibri" w:hint="cs"/>
          <w:sz w:val="28"/>
          <w:szCs w:val="28"/>
          <w:rtl/>
        </w:rPr>
        <w:t>تقوم</w:t>
      </w:r>
      <w:r w:rsidRPr="00EC19D3">
        <w:rPr>
          <w:rFonts w:eastAsia="Arial" w:hint="cs"/>
          <w:sz w:val="28"/>
          <w:szCs w:val="28"/>
          <w:rtl/>
        </w:rPr>
        <w:t xml:space="preserve"> وزارة العدل </w:t>
      </w:r>
      <w:proofErr w:type="spellStart"/>
      <w:r w:rsidRPr="00EC19D3">
        <w:rPr>
          <w:rFonts w:eastAsia="Arial" w:hint="cs"/>
          <w:sz w:val="28"/>
          <w:szCs w:val="28"/>
          <w:rtl/>
        </w:rPr>
        <w:t>باعداد</w:t>
      </w:r>
      <w:proofErr w:type="spellEnd"/>
      <w:r w:rsidRPr="00EC19D3">
        <w:rPr>
          <w:rFonts w:eastAsia="Arial" w:hint="cs"/>
          <w:sz w:val="28"/>
          <w:szCs w:val="28"/>
          <w:rtl/>
        </w:rPr>
        <w:t xml:space="preserve"> هذه المراكز و</w:t>
      </w:r>
      <w:r w:rsidRPr="00EC19D3">
        <w:rPr>
          <w:rFonts w:eastAsia="Arial"/>
          <w:sz w:val="28"/>
          <w:szCs w:val="28"/>
          <w:rtl/>
        </w:rPr>
        <w:t>تجهيزها بما يلزم لتحقيق الغاية من الرؤية من تعاطف وتآلف أسري وصلة للأرحام، ويوفر للصغير وذويه الأمان والطمأنينة والسكينة، ويلحق بها عدد مناسب من المتخصصين في ش</w:t>
      </w:r>
      <w:r w:rsidRPr="00EC19D3">
        <w:rPr>
          <w:rFonts w:eastAsia="Arial" w:hint="cs"/>
          <w:sz w:val="28"/>
          <w:szCs w:val="28"/>
          <w:rtl/>
        </w:rPr>
        <w:t xml:space="preserve">ؤون </w:t>
      </w:r>
      <w:r w:rsidRPr="00EC19D3">
        <w:rPr>
          <w:rFonts w:eastAsia="Arial"/>
          <w:sz w:val="28"/>
          <w:szCs w:val="28"/>
          <w:rtl/>
        </w:rPr>
        <w:t>الأسرة. ويصدر وزير العدل قراراً بتنظيم ش</w:t>
      </w:r>
      <w:r w:rsidRPr="00EC19D3">
        <w:rPr>
          <w:rFonts w:eastAsia="Arial" w:hint="cs"/>
          <w:sz w:val="28"/>
          <w:szCs w:val="28"/>
          <w:rtl/>
        </w:rPr>
        <w:t>ؤو</w:t>
      </w:r>
      <w:r w:rsidRPr="00EC19D3">
        <w:rPr>
          <w:rFonts w:eastAsia="Arial"/>
          <w:sz w:val="28"/>
          <w:szCs w:val="28"/>
          <w:rtl/>
        </w:rPr>
        <w:t>ن المراكز المشار إليها ونظام العمل بها وذلك بناء على اقتراح رئيس المحكمة الكلية بالتنسيق مع وزير الش</w:t>
      </w:r>
      <w:r w:rsidRPr="00EC19D3">
        <w:rPr>
          <w:rFonts w:eastAsia="Arial" w:hint="cs"/>
          <w:sz w:val="28"/>
          <w:szCs w:val="28"/>
          <w:rtl/>
        </w:rPr>
        <w:t>ؤو</w:t>
      </w:r>
      <w:r w:rsidRPr="00EC19D3">
        <w:rPr>
          <w:rFonts w:eastAsia="Arial"/>
          <w:sz w:val="28"/>
          <w:szCs w:val="28"/>
          <w:rtl/>
        </w:rPr>
        <w:t>ن</w:t>
      </w:r>
      <w:r w:rsidRPr="00EC19D3">
        <w:rPr>
          <w:rFonts w:eastAsia="Arial" w:hint="cs"/>
          <w:sz w:val="28"/>
          <w:szCs w:val="28"/>
          <w:rtl/>
        </w:rPr>
        <w:t xml:space="preserve">، حيث </w:t>
      </w:r>
      <w:r w:rsidRPr="00EC19D3">
        <w:rPr>
          <w:rFonts w:eastAsia="Calibri"/>
          <w:sz w:val="28"/>
          <w:szCs w:val="28"/>
          <w:rtl/>
          <w:lang w:val="ar-SA"/>
        </w:rPr>
        <w:t xml:space="preserve">يتم تقديم الدعم النفسي لجميع الأطفال </w:t>
      </w:r>
      <w:proofErr w:type="spellStart"/>
      <w:r w:rsidRPr="00EC19D3">
        <w:rPr>
          <w:rFonts w:eastAsia="Calibri"/>
          <w:sz w:val="28"/>
          <w:szCs w:val="28"/>
          <w:rtl/>
          <w:lang w:val="ar-SA"/>
        </w:rPr>
        <w:t>المعنَفين</w:t>
      </w:r>
      <w:proofErr w:type="spellEnd"/>
      <w:r w:rsidRPr="00EC19D3">
        <w:rPr>
          <w:rFonts w:eastAsia="Calibri"/>
          <w:sz w:val="28"/>
          <w:szCs w:val="28"/>
          <w:rtl/>
          <w:lang w:val="ar-SA"/>
        </w:rPr>
        <w:t xml:space="preserve"> ووضع خطة علاجية شاملة لإعادة تأهيل الطفل وإعادة تأهيل متولين </w:t>
      </w:r>
      <w:r w:rsidRPr="00EC19D3">
        <w:rPr>
          <w:rFonts w:eastAsia="Calibri" w:hint="cs"/>
          <w:sz w:val="28"/>
          <w:szCs w:val="28"/>
          <w:rtl/>
          <w:lang w:val="ar-SA"/>
        </w:rPr>
        <w:t>ر</w:t>
      </w:r>
      <w:r w:rsidRPr="00EC19D3">
        <w:rPr>
          <w:rFonts w:eastAsia="Calibri"/>
          <w:sz w:val="28"/>
          <w:szCs w:val="28"/>
          <w:rtl/>
          <w:lang w:val="ar-SA"/>
        </w:rPr>
        <w:t xml:space="preserve">عايته بالتعاون مع الجهات المختصة </w:t>
      </w:r>
      <w:r w:rsidRPr="00EC19D3">
        <w:rPr>
          <w:rFonts w:eastAsia="Calibri" w:hint="cs"/>
          <w:sz w:val="28"/>
          <w:szCs w:val="28"/>
          <w:rtl/>
          <w:lang w:val="ar-SA"/>
        </w:rPr>
        <w:t>ك</w:t>
      </w:r>
      <w:r w:rsidRPr="00EC19D3">
        <w:rPr>
          <w:rFonts w:eastAsia="Calibri"/>
          <w:sz w:val="28"/>
          <w:szCs w:val="28"/>
          <w:rtl/>
          <w:lang w:val="ar-SA"/>
        </w:rPr>
        <w:t>مركز الصحة النفسية ومكتب الإنماء الاجتماعي</w:t>
      </w:r>
      <w:r w:rsidRPr="00EC19D3">
        <w:rPr>
          <w:rFonts w:eastAsia="Calibri" w:hint="cs"/>
          <w:sz w:val="28"/>
          <w:szCs w:val="28"/>
          <w:rtl/>
          <w:lang w:val="ar-SA"/>
        </w:rPr>
        <w:t>.</w:t>
      </w:r>
      <w:r w:rsidRPr="00EC19D3">
        <w:rPr>
          <w:rFonts w:eastAsia="Calibri"/>
          <w:sz w:val="28"/>
          <w:szCs w:val="28"/>
          <w:rtl/>
          <w:lang w:val="ar-SA"/>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Arial"/>
          <w:sz w:val="28"/>
          <w:szCs w:val="28"/>
          <w:rtl/>
        </w:rPr>
        <w:t xml:space="preserve">ونشير هنا </w:t>
      </w:r>
      <w:r w:rsidRPr="00EC19D3">
        <w:rPr>
          <w:rFonts w:eastAsia="Arial" w:hint="cs"/>
          <w:sz w:val="28"/>
          <w:szCs w:val="28"/>
          <w:rtl/>
        </w:rPr>
        <w:t>إ</w:t>
      </w:r>
      <w:r w:rsidRPr="00EC19D3">
        <w:rPr>
          <w:rFonts w:eastAsia="Arial"/>
          <w:sz w:val="28"/>
          <w:szCs w:val="28"/>
          <w:rtl/>
        </w:rPr>
        <w:t xml:space="preserve">لى </w:t>
      </w:r>
      <w:r w:rsidRPr="00EC19D3">
        <w:rPr>
          <w:rFonts w:eastAsia="Arial" w:hint="cs"/>
          <w:sz w:val="28"/>
          <w:szCs w:val="28"/>
          <w:rtl/>
        </w:rPr>
        <w:t>أ</w:t>
      </w:r>
      <w:r w:rsidRPr="00EC19D3">
        <w:rPr>
          <w:rFonts w:eastAsia="Arial"/>
          <w:sz w:val="28"/>
          <w:szCs w:val="28"/>
          <w:rtl/>
        </w:rPr>
        <w:t xml:space="preserve">ن المادة </w:t>
      </w:r>
      <w:r w:rsidRPr="00D64C82">
        <w:rPr>
          <w:rFonts w:eastAsia="Arial"/>
          <w:sz w:val="28"/>
          <w:szCs w:val="20"/>
          <w:rtl/>
        </w:rPr>
        <w:t>3</w:t>
      </w:r>
      <w:r w:rsidRPr="00EC19D3">
        <w:rPr>
          <w:rFonts w:eastAsia="Arial"/>
          <w:sz w:val="28"/>
          <w:szCs w:val="28"/>
          <w:rtl/>
        </w:rPr>
        <w:t xml:space="preserve"> من قانون الطفل يحظر تعنيف الأطفال حيث تنص على "حق الطفل في البقاء والنمو في كنف أسرة متماسكة ومتضامنة وفي </w:t>
      </w:r>
      <w:r w:rsidRPr="007D025A">
        <w:rPr>
          <w:rFonts w:eastAsia="Calibri"/>
          <w:sz w:val="28"/>
          <w:szCs w:val="28"/>
          <w:rtl/>
        </w:rPr>
        <w:t>التمتع</w:t>
      </w:r>
      <w:r w:rsidRPr="00EC19D3">
        <w:rPr>
          <w:rFonts w:eastAsia="Arial"/>
          <w:sz w:val="28"/>
          <w:szCs w:val="28"/>
          <w:rtl/>
        </w:rPr>
        <w:t xml:space="preserve"> بمختلف التدابير الوقائية وحمايته من كافة أشكال العنف أو الضرر أو الإساءة البدنية أو المعنوية أو الجنسية أو الإهمال أو التقصير أو غير ذلك من أشكال إساءة المعاملة والاستغلال".</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Arial"/>
          <w:sz w:val="28"/>
          <w:szCs w:val="28"/>
          <w:rtl/>
        </w:rPr>
        <w:t xml:space="preserve">كما </w:t>
      </w:r>
      <w:r w:rsidRPr="00EC19D3">
        <w:rPr>
          <w:rFonts w:eastAsia="Arial" w:hint="cs"/>
          <w:sz w:val="28"/>
          <w:szCs w:val="28"/>
          <w:rtl/>
        </w:rPr>
        <w:t>أ</w:t>
      </w:r>
      <w:r w:rsidRPr="00EC19D3">
        <w:rPr>
          <w:rFonts w:eastAsia="Arial"/>
          <w:sz w:val="28"/>
          <w:szCs w:val="28"/>
          <w:rtl/>
        </w:rPr>
        <w:t xml:space="preserve">فرد المشرع في الباب الثامن من القانون المشار </w:t>
      </w:r>
      <w:r w:rsidRPr="00EC19D3">
        <w:rPr>
          <w:rFonts w:eastAsia="Arial" w:hint="cs"/>
          <w:sz w:val="28"/>
          <w:szCs w:val="28"/>
          <w:rtl/>
        </w:rPr>
        <w:t>إ</w:t>
      </w:r>
      <w:r w:rsidRPr="00EC19D3">
        <w:rPr>
          <w:rFonts w:eastAsia="Arial"/>
          <w:sz w:val="28"/>
          <w:szCs w:val="28"/>
          <w:rtl/>
        </w:rPr>
        <w:t xml:space="preserve">ليه </w:t>
      </w:r>
      <w:r w:rsidRPr="00EC19D3">
        <w:rPr>
          <w:rFonts w:eastAsia="Arial" w:hint="cs"/>
          <w:sz w:val="28"/>
          <w:szCs w:val="28"/>
          <w:rtl/>
        </w:rPr>
        <w:t>أ</w:t>
      </w:r>
      <w:r w:rsidRPr="00EC19D3">
        <w:rPr>
          <w:rFonts w:eastAsia="Arial"/>
          <w:sz w:val="28"/>
          <w:szCs w:val="28"/>
          <w:rtl/>
        </w:rPr>
        <w:t xml:space="preserve">علاه وفي المادة </w:t>
      </w:r>
      <w:r w:rsidRPr="00D64C82">
        <w:rPr>
          <w:rFonts w:eastAsia="Arial"/>
          <w:sz w:val="28"/>
          <w:szCs w:val="20"/>
          <w:rtl/>
        </w:rPr>
        <w:t>76</w:t>
      </w:r>
      <w:r w:rsidRPr="00EC19D3">
        <w:rPr>
          <w:rFonts w:eastAsia="Arial"/>
          <w:sz w:val="28"/>
          <w:szCs w:val="28"/>
          <w:rtl/>
        </w:rPr>
        <w:t xml:space="preserve"> الحالات التي يعد الطفل فيها معرضا للخطر </w:t>
      </w:r>
      <w:r w:rsidRPr="00EC19D3">
        <w:rPr>
          <w:rFonts w:eastAsia="Arial" w:hint="cs"/>
          <w:sz w:val="28"/>
          <w:szCs w:val="28"/>
          <w:rtl/>
        </w:rPr>
        <w:t>أ</w:t>
      </w:r>
      <w:r w:rsidRPr="00EC19D3">
        <w:rPr>
          <w:rFonts w:eastAsia="Arial"/>
          <w:sz w:val="28"/>
          <w:szCs w:val="28"/>
          <w:rtl/>
        </w:rPr>
        <w:t xml:space="preserve">و لأي شكل من </w:t>
      </w:r>
      <w:r w:rsidRPr="00EC19D3">
        <w:rPr>
          <w:rFonts w:eastAsia="Arial" w:hint="cs"/>
          <w:sz w:val="28"/>
          <w:szCs w:val="28"/>
          <w:rtl/>
        </w:rPr>
        <w:t>أ</w:t>
      </w:r>
      <w:r w:rsidRPr="00EC19D3">
        <w:rPr>
          <w:rFonts w:eastAsia="Arial"/>
          <w:sz w:val="28"/>
          <w:szCs w:val="28"/>
          <w:rtl/>
        </w:rPr>
        <w:t xml:space="preserve">شكال الايذاء الجسدي </w:t>
      </w:r>
      <w:r w:rsidRPr="00EC19D3">
        <w:rPr>
          <w:rFonts w:eastAsia="Arial" w:hint="cs"/>
          <w:sz w:val="28"/>
          <w:szCs w:val="28"/>
          <w:rtl/>
        </w:rPr>
        <w:t>أ</w:t>
      </w:r>
      <w:r w:rsidRPr="00EC19D3">
        <w:rPr>
          <w:rFonts w:eastAsia="Arial"/>
          <w:sz w:val="28"/>
          <w:szCs w:val="28"/>
          <w:rtl/>
        </w:rPr>
        <w:t xml:space="preserve">و النفسي </w:t>
      </w:r>
      <w:r w:rsidRPr="00EC19D3">
        <w:rPr>
          <w:rFonts w:eastAsia="Arial" w:hint="cs"/>
          <w:sz w:val="28"/>
          <w:szCs w:val="28"/>
          <w:rtl/>
        </w:rPr>
        <w:t>أ</w:t>
      </w:r>
      <w:r w:rsidRPr="00EC19D3">
        <w:rPr>
          <w:rFonts w:eastAsia="Arial"/>
          <w:sz w:val="28"/>
          <w:szCs w:val="28"/>
          <w:rtl/>
        </w:rPr>
        <w:t xml:space="preserve">و الجنسي </w:t>
      </w:r>
      <w:r w:rsidRPr="00EC19D3">
        <w:rPr>
          <w:rFonts w:eastAsia="Arial" w:hint="cs"/>
          <w:sz w:val="28"/>
          <w:szCs w:val="28"/>
          <w:rtl/>
        </w:rPr>
        <w:t>أ</w:t>
      </w:r>
      <w:r w:rsidRPr="00EC19D3">
        <w:rPr>
          <w:rFonts w:eastAsia="Arial"/>
          <w:sz w:val="28"/>
          <w:szCs w:val="28"/>
          <w:rtl/>
        </w:rPr>
        <w:t>و ال</w:t>
      </w:r>
      <w:r w:rsidRPr="00EC19D3">
        <w:rPr>
          <w:rFonts w:eastAsia="Arial" w:hint="cs"/>
          <w:sz w:val="28"/>
          <w:szCs w:val="28"/>
          <w:rtl/>
        </w:rPr>
        <w:t>إ</w:t>
      </w:r>
      <w:r w:rsidRPr="00EC19D3">
        <w:rPr>
          <w:rFonts w:eastAsia="Arial"/>
          <w:sz w:val="28"/>
          <w:szCs w:val="28"/>
          <w:rtl/>
        </w:rPr>
        <w:t xml:space="preserve">همال </w:t>
      </w:r>
      <w:r w:rsidRPr="00EC19D3">
        <w:rPr>
          <w:rFonts w:eastAsia="Arial" w:hint="cs"/>
          <w:sz w:val="28"/>
          <w:szCs w:val="28"/>
          <w:rtl/>
        </w:rPr>
        <w:t>أ</w:t>
      </w:r>
      <w:r w:rsidRPr="00EC19D3">
        <w:rPr>
          <w:rFonts w:eastAsia="Arial"/>
          <w:sz w:val="28"/>
          <w:szCs w:val="28"/>
          <w:rtl/>
        </w:rPr>
        <w:t xml:space="preserve">و </w:t>
      </w:r>
      <w:r w:rsidRPr="00EC19D3">
        <w:rPr>
          <w:rFonts w:eastAsia="Arial" w:hint="cs"/>
          <w:sz w:val="28"/>
          <w:szCs w:val="28"/>
          <w:rtl/>
        </w:rPr>
        <w:t>إ</w:t>
      </w:r>
      <w:r w:rsidRPr="00EC19D3">
        <w:rPr>
          <w:rFonts w:eastAsia="Arial"/>
          <w:sz w:val="28"/>
          <w:szCs w:val="28"/>
          <w:rtl/>
        </w:rPr>
        <w:t>ذا كان هذا الوضع يشكل تهديدا لسلامته في التنشئة.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Arial"/>
          <w:sz w:val="28"/>
          <w:szCs w:val="28"/>
          <w:rtl/>
        </w:rPr>
        <w:t xml:space="preserve">وقد نصت المادة </w:t>
      </w:r>
      <w:r w:rsidRPr="00D64C82">
        <w:rPr>
          <w:rFonts w:eastAsia="Arial"/>
          <w:sz w:val="28"/>
          <w:szCs w:val="20"/>
          <w:rtl/>
        </w:rPr>
        <w:t>77</w:t>
      </w:r>
      <w:r w:rsidRPr="00EC19D3">
        <w:rPr>
          <w:rFonts w:eastAsia="Arial"/>
          <w:sz w:val="28"/>
          <w:szCs w:val="28"/>
          <w:rtl/>
        </w:rPr>
        <w:t xml:space="preserve"> من القانون ذاته على إنشاء مراكز حماية الطفولة في كل محافظة من محافظات دولة الكويت كآلية تعمل على تلقي الشكاوي والبلاغات الخاصة عن أي انتهاك لحقوق الطفل وعن حالات الاستغلال أو الإساءة، ويقوم مكتب حماية الطفل بوزارة الصحة بتفعيل هذه المادة وتنفيذها من خلال البحث بمدى جدية الشكوى والفحص على إزالة أسبابها، وذلك عن طريق مقابلة الطفل أو متولي رعايته أو ذويه أو خلافهم للتحقيق معهم حول الشكوى، ولها حق الانتقال إلى محل إقامة الطفل ومتابعته دورياً، أو التحفظ على الطفل أو إحالته إلى جهة الاختصاص إذا كانت حالته تستدعي ذلك وفي حال تسليم الطفل إلى ولي أمره أو متولي رعايته يتعهد بعدم تعريضه للخطر فإذا تكرر الأذى على الطفل، أو عجز المركز عن معالجة الشكوى أو شكلت الواقعة جريمة يرفع المركز تقريرا إلى نيابة الأحداث أو التوصية لدى المحكمة لاتخاذ اللازم وذلك كله مع مراعاة سرية بيانات واسم المبلغ.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Arial"/>
          <w:sz w:val="28"/>
          <w:szCs w:val="28"/>
          <w:rtl/>
        </w:rPr>
        <w:t xml:space="preserve">كما نص القانون في </w:t>
      </w:r>
      <w:r w:rsidRPr="007D025A">
        <w:rPr>
          <w:rFonts w:eastAsia="Calibri"/>
          <w:sz w:val="28"/>
          <w:szCs w:val="28"/>
          <w:rtl/>
        </w:rPr>
        <w:t>الباب</w:t>
      </w:r>
      <w:r w:rsidRPr="00EC19D3">
        <w:rPr>
          <w:rFonts w:eastAsia="Arial"/>
          <w:sz w:val="28"/>
          <w:szCs w:val="28"/>
          <w:rtl/>
        </w:rPr>
        <w:t xml:space="preserve"> التاسع من المادة </w:t>
      </w:r>
      <w:r w:rsidRPr="00D64C82">
        <w:rPr>
          <w:rFonts w:eastAsia="Arial"/>
          <w:sz w:val="28"/>
          <w:szCs w:val="20"/>
          <w:rtl/>
        </w:rPr>
        <w:t>80</w:t>
      </w:r>
      <w:r w:rsidRPr="00EC19D3">
        <w:rPr>
          <w:rFonts w:eastAsia="Arial"/>
          <w:sz w:val="28"/>
          <w:szCs w:val="28"/>
          <w:rtl/>
        </w:rPr>
        <w:t xml:space="preserve"> – </w:t>
      </w:r>
      <w:r w:rsidRPr="00D64C82">
        <w:rPr>
          <w:rFonts w:eastAsia="Arial"/>
          <w:sz w:val="28"/>
          <w:szCs w:val="20"/>
          <w:rtl/>
        </w:rPr>
        <w:t>94</w:t>
      </w:r>
      <w:r w:rsidRPr="00EC19D3">
        <w:rPr>
          <w:rFonts w:eastAsia="Arial"/>
          <w:sz w:val="28"/>
          <w:szCs w:val="28"/>
          <w:rtl/>
        </w:rPr>
        <w:t xml:space="preserve"> جميع النصوص الجزائية والعقوبات التي تقع على جميع من يتعدى أو يرتكب خطأ بحق الطفل.</w:t>
      </w:r>
    </w:p>
    <w:p w:rsidR="003A18D5" w:rsidRPr="002F7179" w:rsidRDefault="003A18D5" w:rsidP="003A18D5">
      <w:pPr>
        <w:pStyle w:val="SingleTxtGA"/>
        <w:rPr>
          <w:rFonts w:eastAsia="Calibri"/>
          <w:u w:val="single"/>
          <w:rtl/>
          <w:lang w:bidi="ar-KW"/>
        </w:rPr>
      </w:pPr>
      <w:r w:rsidRPr="002F7179">
        <w:rPr>
          <w:rFonts w:eastAsia="Calibri"/>
          <w:szCs w:val="20"/>
          <w:u w:val="single"/>
          <w:rtl/>
          <w:lang w:bidi="ar-KW"/>
        </w:rPr>
        <w:t>46</w:t>
      </w:r>
      <w:r w:rsidRPr="002F7179">
        <w:rPr>
          <w:rFonts w:eastAsia="Calibri"/>
          <w:u w:val="single"/>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rFonts w:eastAsia="Calibri" w:hint="cs"/>
          <w:sz w:val="28"/>
          <w:szCs w:val="28"/>
          <w:rtl/>
        </w:rPr>
        <w:t>أ</w:t>
      </w:r>
      <w:r w:rsidRPr="00EC19D3">
        <w:rPr>
          <w:rFonts w:eastAsia="Calibri" w:hint="cs"/>
          <w:sz w:val="28"/>
          <w:szCs w:val="28"/>
          <w:rtl/>
          <w:lang w:bidi="ar-KW"/>
        </w:rPr>
        <w:t xml:space="preserve">صبح هناك تأخر في سن الزواج بشكل ملحوظ بسبب ارتفاع سبل الحياة المعيشية، كما أن هناك دور فعال لوزارة التربية في المناهج التثقيفية ودور كبير لمجالس </w:t>
      </w:r>
      <w:proofErr w:type="spellStart"/>
      <w:r w:rsidRPr="00EC19D3">
        <w:rPr>
          <w:rFonts w:eastAsia="Calibri" w:hint="cs"/>
          <w:sz w:val="28"/>
          <w:szCs w:val="28"/>
          <w:rtl/>
          <w:lang w:bidi="ar-KW"/>
        </w:rPr>
        <w:t>الأباء</w:t>
      </w:r>
      <w:proofErr w:type="spellEnd"/>
      <w:r w:rsidRPr="00EC19D3">
        <w:rPr>
          <w:rFonts w:eastAsia="Calibri" w:hint="cs"/>
          <w:sz w:val="28"/>
          <w:szCs w:val="28"/>
          <w:rtl/>
          <w:lang w:bidi="ar-KW"/>
        </w:rPr>
        <w:t xml:space="preserve"> والأمهات المختصة بالمدارس لتوعية أولياء الأمور وتثقيفهم بهذا الجانب. بالإضافة إلى وجود عيادات الأمومة والإعلام الصحي التابع لوزارة الصحة والمواد الإعلامية والمحاضرات التثقيفية خاصة لطلبة المرحلة الثانوية. </w:t>
      </w:r>
    </w:p>
    <w:p w:rsidR="003A18D5" w:rsidRPr="00C64449"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hint="cs"/>
          <w:sz w:val="28"/>
          <w:szCs w:val="28"/>
          <w:rtl/>
          <w:lang w:bidi="ar-KW"/>
        </w:rPr>
        <w:t>كما أن</w:t>
      </w:r>
      <w:r w:rsidRPr="00EC19D3">
        <w:rPr>
          <w:rFonts w:eastAsia="Calibri"/>
          <w:sz w:val="28"/>
          <w:szCs w:val="28"/>
          <w:rtl/>
          <w:lang w:bidi="ar-KW"/>
        </w:rPr>
        <w:t xml:space="preserve"> ما تمثله العقوبة المنصوص عليها في المادة </w:t>
      </w:r>
      <w:r w:rsidRPr="00D64C82">
        <w:rPr>
          <w:rFonts w:eastAsia="Calibri"/>
          <w:sz w:val="28"/>
          <w:szCs w:val="20"/>
          <w:rtl/>
          <w:lang w:bidi="ar-KW"/>
        </w:rPr>
        <w:t>153</w:t>
      </w:r>
      <w:r w:rsidRPr="00EC19D3">
        <w:rPr>
          <w:rFonts w:eastAsia="Calibri"/>
          <w:sz w:val="28"/>
          <w:szCs w:val="28"/>
          <w:rtl/>
          <w:lang w:bidi="ar-KW"/>
        </w:rPr>
        <w:t xml:space="preserve"> من قانون الجزاء رقم </w:t>
      </w:r>
      <w:r w:rsidRPr="00D64C82">
        <w:rPr>
          <w:rFonts w:eastAsia="Calibri"/>
          <w:sz w:val="28"/>
          <w:szCs w:val="20"/>
          <w:rtl/>
          <w:lang w:bidi="ar-KW"/>
        </w:rPr>
        <w:t>16</w:t>
      </w:r>
      <w:r w:rsidRPr="00EC19D3">
        <w:rPr>
          <w:rFonts w:eastAsia="Calibri"/>
          <w:sz w:val="28"/>
          <w:szCs w:val="28"/>
          <w:rtl/>
          <w:lang w:bidi="ar-KW"/>
        </w:rPr>
        <w:t xml:space="preserve"> لسنة </w:t>
      </w:r>
      <w:r w:rsidRPr="00D64C82">
        <w:rPr>
          <w:rFonts w:eastAsia="Calibri"/>
          <w:sz w:val="28"/>
          <w:szCs w:val="20"/>
          <w:rtl/>
          <w:lang w:bidi="ar-KW"/>
        </w:rPr>
        <w:t>1960</w:t>
      </w:r>
      <w:r w:rsidRPr="00EC19D3">
        <w:rPr>
          <w:rFonts w:eastAsia="Calibri"/>
          <w:sz w:val="28"/>
          <w:szCs w:val="28"/>
          <w:rtl/>
          <w:lang w:bidi="ar-KW"/>
        </w:rPr>
        <w:t xml:space="preserve"> للجاني من عدم مساواة في</w:t>
      </w:r>
      <w:r w:rsidRPr="00EC19D3">
        <w:rPr>
          <w:rFonts w:eastAsia="Calibri" w:hint="cs"/>
          <w:sz w:val="28"/>
          <w:szCs w:val="28"/>
          <w:rtl/>
          <w:lang w:bidi="ar-KW"/>
        </w:rPr>
        <w:t xml:space="preserve">ما </w:t>
      </w:r>
      <w:r w:rsidRPr="00EC19D3">
        <w:rPr>
          <w:rFonts w:eastAsia="Calibri"/>
          <w:sz w:val="28"/>
          <w:szCs w:val="28"/>
          <w:rtl/>
          <w:lang w:bidi="ar-KW"/>
        </w:rPr>
        <w:t xml:space="preserve">بين منح ذلك </w:t>
      </w:r>
      <w:r w:rsidRPr="00EC19D3">
        <w:rPr>
          <w:rFonts w:eastAsia="Calibri"/>
          <w:sz w:val="28"/>
          <w:szCs w:val="28"/>
          <w:rtl/>
        </w:rPr>
        <w:t>التخفيف</w:t>
      </w:r>
      <w:r w:rsidRPr="00EC19D3">
        <w:rPr>
          <w:rFonts w:eastAsia="Calibri"/>
          <w:sz w:val="28"/>
          <w:szCs w:val="28"/>
          <w:rtl/>
          <w:lang w:bidi="ar-KW"/>
        </w:rPr>
        <w:t xml:space="preserve"> للرجل دون المرأة فإنه ينبغي التوضيح أن هذا العذر المخفف للعقوبة ليس مطلقاً في كافة الأحوال، بل يجب أن يتوافر إلى جانب أركان القتل العمدي ثلاثة شروط هي:</w:t>
      </w:r>
    </w:p>
    <w:p w:rsidR="003A18D5" w:rsidRPr="002F7179" w:rsidRDefault="003A18D5" w:rsidP="003A18D5">
      <w:pPr>
        <w:pStyle w:val="SingleTxtGA"/>
        <w:rPr>
          <w:rFonts w:eastAsia="Calibri"/>
          <w:u w:val="single"/>
          <w:rtl/>
        </w:rPr>
      </w:pPr>
      <w:r w:rsidRPr="002F7179">
        <w:rPr>
          <w:rFonts w:eastAsia="Calibri"/>
          <w:u w:val="single"/>
          <w:rtl/>
        </w:rPr>
        <w:t>الشرط الأول</w:t>
      </w:r>
      <w:r>
        <w:rPr>
          <w:rFonts w:eastAsia="Calibri" w:hint="cs"/>
          <w:u w:val="single"/>
          <w:rtl/>
        </w:rPr>
        <w:t xml:space="preserve"> </w:t>
      </w:r>
      <w:r w:rsidRPr="002F7179">
        <w:rPr>
          <w:rFonts w:eastAsia="Calibri"/>
          <w:u w:val="single"/>
          <w:rtl/>
        </w:rPr>
        <w:t>-</w:t>
      </w:r>
      <w:r w:rsidRPr="002F7179">
        <w:rPr>
          <w:rFonts w:eastAsia="Calibri" w:hint="cs"/>
          <w:u w:val="single"/>
          <w:rtl/>
        </w:rPr>
        <w:t xml:space="preserve"> </w:t>
      </w:r>
      <w:r w:rsidRPr="002F7179">
        <w:rPr>
          <w:rFonts w:eastAsia="Calibri"/>
          <w:u w:val="single"/>
          <w:rtl/>
        </w:rPr>
        <w:t xml:space="preserve">صفة الجاني: </w:t>
      </w:r>
    </w:p>
    <w:p w:rsidR="003A18D5" w:rsidRPr="00EC19D3" w:rsidRDefault="003A18D5" w:rsidP="003A18D5">
      <w:pPr>
        <w:pStyle w:val="SingleTxtGA"/>
        <w:rPr>
          <w:rFonts w:eastAsia="Calibri"/>
          <w:rtl/>
          <w:lang w:bidi="ar-KW"/>
        </w:rPr>
      </w:pPr>
      <w:r>
        <w:rPr>
          <w:rFonts w:eastAsia="Calibri"/>
          <w:rtl/>
          <w:lang w:bidi="ar-KW"/>
        </w:rPr>
        <w:tab/>
      </w:r>
      <w:r w:rsidRPr="00EC19D3">
        <w:rPr>
          <w:rFonts w:eastAsia="Calibri"/>
          <w:rtl/>
          <w:lang w:bidi="ar-KW"/>
        </w:rPr>
        <w:t>بأن تقع عملية القتل من زوج المرأة الزانية، وقد مد المشرع نطاق التخفيف إلى الأب والأخ وال</w:t>
      </w:r>
      <w:r w:rsidRPr="00EC19D3">
        <w:rPr>
          <w:rFonts w:eastAsia="Calibri" w:hint="cs"/>
          <w:rtl/>
          <w:lang w:bidi="ar-KW"/>
        </w:rPr>
        <w:t>ا</w:t>
      </w:r>
      <w:r w:rsidRPr="00EC19D3">
        <w:rPr>
          <w:rFonts w:eastAsia="Calibri"/>
          <w:rtl/>
          <w:lang w:bidi="ar-KW"/>
        </w:rPr>
        <w:t>بن لعلة متوافرة بالنسبة إلى كل منهم كما هي متوافرة للزوج في فعل المرأة الزانية من فعل يتعلق بانتهاك عرضهم وشرفهم وما له من أثر جلل في نفوسهم.</w:t>
      </w:r>
    </w:p>
    <w:p w:rsidR="003A18D5" w:rsidRPr="002F7179" w:rsidRDefault="003A18D5" w:rsidP="003A18D5">
      <w:pPr>
        <w:pStyle w:val="SingleTxtGA"/>
        <w:rPr>
          <w:rFonts w:eastAsia="Calibri"/>
          <w:w w:val="103"/>
          <w:u w:val="single"/>
          <w:rtl/>
        </w:rPr>
      </w:pPr>
      <w:r w:rsidRPr="002F7179">
        <w:rPr>
          <w:rFonts w:eastAsia="Calibri"/>
          <w:w w:val="103"/>
          <w:u w:val="single"/>
          <w:rtl/>
        </w:rPr>
        <w:t>الشرط الثاني</w:t>
      </w:r>
      <w:r>
        <w:rPr>
          <w:rFonts w:eastAsia="Calibri" w:hint="cs"/>
          <w:w w:val="103"/>
          <w:u w:val="single"/>
          <w:rtl/>
        </w:rPr>
        <w:t xml:space="preserve"> </w:t>
      </w:r>
      <w:r w:rsidRPr="002F7179">
        <w:rPr>
          <w:rFonts w:eastAsia="Calibri"/>
          <w:w w:val="103"/>
          <w:u w:val="single"/>
          <w:rtl/>
        </w:rPr>
        <w:t xml:space="preserve">- مفاجأة المرأة الزانية في حالة تلبس بالزنا: </w:t>
      </w:r>
    </w:p>
    <w:p w:rsidR="003A18D5" w:rsidRPr="00EC19D3" w:rsidRDefault="003A18D5" w:rsidP="003A18D5">
      <w:pPr>
        <w:pStyle w:val="SingleTxtGA"/>
        <w:rPr>
          <w:rFonts w:eastAsia="Calibri"/>
          <w:rtl/>
          <w:lang w:bidi="ar-KW"/>
        </w:rPr>
      </w:pPr>
      <w:r>
        <w:rPr>
          <w:rFonts w:eastAsia="Calibri"/>
          <w:rtl/>
          <w:lang w:bidi="ar-KW"/>
        </w:rPr>
        <w:tab/>
      </w:r>
      <w:r w:rsidRPr="00EC19D3">
        <w:rPr>
          <w:rFonts w:eastAsia="Calibri"/>
          <w:rtl/>
          <w:lang w:bidi="ar-KW"/>
        </w:rPr>
        <w:t>ويقصد بذلك أن يكون الزوج أو الأب أو الأخ أو الابن قد فوجئ بفعل الزنا، ويقصد من هذا أن ما شاهده في الواقع (ارتكاب الزنا) جاء مخالفاً لما كان يعتقده بحفظ المرأة سواء كانت (الزوجة، الأم، الأخت، الابنة) لعرضه، عندئذ تتحقق علة التخفيف، وهي الانفعال النفسي الذي تثيره هذه المفاجأة، ويقصد بالتلبس بالزنا هنا مشاهدة المرأة الزانية في ظروف لا</w:t>
      </w:r>
      <w:r w:rsidR="006C5CE5">
        <w:rPr>
          <w:rFonts w:eastAsia="Calibri" w:hint="cs"/>
          <w:rtl/>
          <w:lang w:bidi="ar-KW"/>
        </w:rPr>
        <w:t> </w:t>
      </w:r>
      <w:r w:rsidRPr="00EC19D3">
        <w:rPr>
          <w:rFonts w:eastAsia="Calibri"/>
          <w:rtl/>
          <w:lang w:bidi="ar-KW"/>
        </w:rPr>
        <w:t>تجعل مجالاً للشك عقلاً في أن الجريمة قد ارتكبت فعلاً، أو</w:t>
      </w:r>
      <w:r w:rsidRPr="00EC19D3">
        <w:rPr>
          <w:rFonts w:eastAsia="Calibri" w:hint="cs"/>
          <w:rtl/>
          <w:lang w:bidi="ar-KW"/>
        </w:rPr>
        <w:t xml:space="preserve"> </w:t>
      </w:r>
      <w:r w:rsidRPr="00EC19D3">
        <w:rPr>
          <w:rFonts w:eastAsia="Calibri"/>
          <w:rtl/>
          <w:lang w:bidi="ar-KW"/>
        </w:rPr>
        <w:t>على وشك الوقوع، ومقتضى ذلك أن يكون الزوج أو الأب أو الأخ أو </w:t>
      </w:r>
      <w:proofErr w:type="spellStart"/>
      <w:r w:rsidRPr="00EC19D3">
        <w:rPr>
          <w:rFonts w:eastAsia="Calibri"/>
          <w:rtl/>
          <w:lang w:bidi="ar-KW"/>
        </w:rPr>
        <w:t>الإبن</w:t>
      </w:r>
      <w:proofErr w:type="spellEnd"/>
      <w:r w:rsidRPr="00EC19D3">
        <w:rPr>
          <w:rFonts w:eastAsia="Calibri"/>
          <w:rtl/>
          <w:lang w:bidi="ar-KW"/>
        </w:rPr>
        <w:t xml:space="preserve"> قد شاهد حالة التلبس بنفسه، فلا يغني عن ذلك أن يكون غيره هو الذي شاهده تلك الواقعة وأخبره بها أياً كانت درجة الثقة في صدق أقواله، ويدخل تحديد توافر حالة التلبس في السلطة التقديرية لقاضي الموضوع.</w:t>
      </w:r>
    </w:p>
    <w:p w:rsidR="003A18D5" w:rsidRPr="002F7179" w:rsidRDefault="003A18D5" w:rsidP="003A18D5">
      <w:pPr>
        <w:pStyle w:val="SingleTxtGA"/>
        <w:rPr>
          <w:rFonts w:eastAsia="Calibri"/>
          <w:w w:val="103"/>
          <w:u w:val="single"/>
          <w:rtl/>
        </w:rPr>
      </w:pPr>
      <w:r w:rsidRPr="002F7179">
        <w:rPr>
          <w:rFonts w:eastAsia="Calibri"/>
          <w:w w:val="103"/>
          <w:u w:val="single"/>
          <w:rtl/>
        </w:rPr>
        <w:t>الشرط الثالث</w:t>
      </w:r>
      <w:r>
        <w:rPr>
          <w:rFonts w:eastAsia="Calibri" w:hint="cs"/>
          <w:w w:val="103"/>
          <w:u w:val="single"/>
          <w:rtl/>
        </w:rPr>
        <w:t xml:space="preserve"> </w:t>
      </w:r>
      <w:r w:rsidRPr="002F7179">
        <w:rPr>
          <w:rFonts w:eastAsia="Calibri"/>
          <w:w w:val="103"/>
          <w:u w:val="single"/>
          <w:rtl/>
        </w:rPr>
        <w:t>-</w:t>
      </w:r>
      <w:r>
        <w:rPr>
          <w:rFonts w:eastAsia="Calibri" w:hint="cs"/>
          <w:w w:val="103"/>
          <w:u w:val="single"/>
          <w:rtl/>
        </w:rPr>
        <w:t xml:space="preserve"> </w:t>
      </w:r>
      <w:r w:rsidRPr="002F7179">
        <w:rPr>
          <w:rFonts w:eastAsia="Calibri"/>
          <w:w w:val="103"/>
          <w:u w:val="single"/>
          <w:rtl/>
        </w:rPr>
        <w:t xml:space="preserve">ارتكاب القتل في الحال: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حيث اشترط القانون أن يقع القتل في الحال أي في نفس الوقت الذي شوهدت فيه الزوجة متلبسة بالزنا، فهذا التزامن هو الذي يتفق مع حكمة التخفيف، حيث يعتبر القتل حينئذ رد فعل للثورة التي اجتاحت نفسية الزوج أو الأب أو الأخ أو الابن وحدهم، وهم فقط الذين يستفيدون من هذا العذر المخفف للعقوبة دون غيرهم، أما إذا أشترك معه أحد (لم تتوافر فيه صلة القرابة المذكورة أعلاه) في ارتكاب تلك الجريمة فيسأل عن جريمة القتل العمدي.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w w:val="103"/>
          <w:kern w:val="14"/>
          <w:sz w:val="28"/>
          <w:szCs w:val="28"/>
          <w:rtl/>
        </w:rPr>
      </w:pPr>
      <w:r w:rsidRPr="00EC19D3">
        <w:rPr>
          <w:rFonts w:eastAsia="Calibri"/>
          <w:sz w:val="28"/>
          <w:szCs w:val="28"/>
          <w:rtl/>
          <w:lang w:bidi="ar-KW"/>
        </w:rPr>
        <w:t xml:space="preserve">وتأسيساً على ما سبق فإن المشرع الكويتي لم يعف مرتكب تلك الجريمة من العقاب بل عاقبه بالحبس لمدة تصل إلى ثلاث سنوات، وبغرامة لا </w:t>
      </w:r>
      <w:r w:rsidRPr="00EC19D3">
        <w:rPr>
          <w:rFonts w:eastAsia="Calibri" w:hint="cs"/>
          <w:sz w:val="28"/>
          <w:szCs w:val="28"/>
          <w:rtl/>
          <w:lang w:bidi="ar-KW"/>
        </w:rPr>
        <w:t>ت</w:t>
      </w:r>
      <w:r w:rsidRPr="00EC19D3">
        <w:rPr>
          <w:rFonts w:eastAsia="Calibri"/>
          <w:sz w:val="28"/>
          <w:szCs w:val="28"/>
          <w:rtl/>
          <w:lang w:bidi="ar-KW"/>
        </w:rPr>
        <w:t xml:space="preserve">تجاوز ثلاث آلاف دينار ما يعادل </w:t>
      </w:r>
      <w:r w:rsidRPr="00D64C82">
        <w:rPr>
          <w:rFonts w:eastAsia="Calibri"/>
          <w:sz w:val="28"/>
          <w:szCs w:val="20"/>
          <w:rtl/>
          <w:lang w:bidi="ar-KW"/>
        </w:rPr>
        <w:t>9</w:t>
      </w:r>
      <w:r w:rsidRPr="00EC19D3">
        <w:rPr>
          <w:rFonts w:eastAsia="Calibri" w:hint="cs"/>
          <w:sz w:val="28"/>
          <w:szCs w:val="28"/>
          <w:rtl/>
          <w:lang w:bidi="ar-KW"/>
        </w:rPr>
        <w:t>,</w:t>
      </w:r>
      <w:r w:rsidRPr="00D64C82">
        <w:rPr>
          <w:rFonts w:eastAsia="Calibri"/>
          <w:sz w:val="28"/>
          <w:szCs w:val="20"/>
          <w:rtl/>
          <w:lang w:bidi="ar-KW"/>
        </w:rPr>
        <w:t>971</w:t>
      </w:r>
      <w:r w:rsidRPr="00EC19D3">
        <w:rPr>
          <w:rFonts w:eastAsia="Calibri"/>
          <w:sz w:val="28"/>
          <w:szCs w:val="28"/>
          <w:rtl/>
          <w:lang w:bidi="ar-KW"/>
        </w:rPr>
        <w:t xml:space="preserve"> دولار أمريكي. كما أنه ورعاية من المشرع للأسرة الكويتية فقد جاء بالمادة (</w:t>
      </w:r>
      <w:r w:rsidRPr="00D64C82">
        <w:rPr>
          <w:rFonts w:eastAsia="Calibri"/>
          <w:sz w:val="28"/>
          <w:szCs w:val="20"/>
          <w:rtl/>
          <w:lang w:bidi="ar-KW"/>
        </w:rPr>
        <w:t>197</w:t>
      </w:r>
      <w:r w:rsidRPr="00EC19D3">
        <w:rPr>
          <w:rFonts w:eastAsia="Calibri"/>
          <w:sz w:val="28"/>
          <w:szCs w:val="28"/>
          <w:rtl/>
          <w:lang w:bidi="ar-KW"/>
        </w:rPr>
        <w:t xml:space="preserve">) من قانون الجزاء المشار إليه </w:t>
      </w:r>
      <w:r w:rsidRPr="00EC19D3">
        <w:rPr>
          <w:rFonts w:eastAsia="Calibri"/>
          <w:sz w:val="28"/>
          <w:szCs w:val="28"/>
          <w:rtl/>
        </w:rPr>
        <w:t>بأنه</w:t>
      </w:r>
      <w:r w:rsidRPr="00EC19D3">
        <w:rPr>
          <w:rFonts w:eastAsia="Calibri"/>
          <w:sz w:val="28"/>
          <w:szCs w:val="28"/>
          <w:rtl/>
          <w:lang w:bidi="ar-KW"/>
        </w:rPr>
        <w:t xml:space="preserve"> من حق الزوج المجني عليه في جريمة الزنا في منع إقامة الدعوى الجزائية على الزوج الزاني رجلاً كان أو امرأة بشرط قبول المعاشرة الزوجية كما كانت، فضلاً عن حق الزوج في وقف سير الإجراءات في أي حالة كانت عليها ووقف تنفيذ الحكم النهائي.</w:t>
      </w:r>
    </w:p>
    <w:p w:rsidR="003A18D5" w:rsidRPr="00AE6A29" w:rsidRDefault="003A18D5" w:rsidP="003A18D5">
      <w:pPr>
        <w:pStyle w:val="SingleTxtGA"/>
        <w:rPr>
          <w:rFonts w:eastAsia="Calibri"/>
          <w:u w:val="single"/>
          <w:rtl/>
        </w:rPr>
      </w:pPr>
      <w:r w:rsidRPr="00AE6A29">
        <w:rPr>
          <w:rFonts w:eastAsia="Calibri"/>
          <w:szCs w:val="20"/>
          <w:u w:val="single"/>
          <w:rtl/>
          <w:lang w:bidi="ar-KW"/>
        </w:rPr>
        <w:t>48</w:t>
      </w:r>
      <w:r w:rsidRPr="00AE6A29">
        <w:rPr>
          <w:rFonts w:eastAsia="Calibri"/>
          <w:u w:val="single"/>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تجدر الإشارة إلى أن نص المادة </w:t>
      </w:r>
      <w:r w:rsidRPr="00D64C82">
        <w:rPr>
          <w:rFonts w:eastAsia="Calibri"/>
          <w:sz w:val="28"/>
          <w:szCs w:val="20"/>
          <w:rtl/>
          <w:lang w:bidi="ar-KW"/>
        </w:rPr>
        <w:t>182</w:t>
      </w:r>
      <w:r w:rsidRPr="00EC19D3">
        <w:rPr>
          <w:rFonts w:eastAsia="Calibri"/>
          <w:sz w:val="28"/>
          <w:szCs w:val="28"/>
          <w:rtl/>
          <w:lang w:bidi="ar-KW"/>
        </w:rPr>
        <w:t xml:space="preserve"> من قانون الجزاء لا تعني إفلات الجناة من العقوبة، وإنما وجد هذا النص في الأصل بغرض منع الجناة من استخدام سطوتهم على الأنثى القاصر التي تم اختطافها وإبعادها قسراً من المكان الذي تقيم فيه عادة مع متولي رعايتها إلى مكان آخر تحتجز فيه، والزواج بها بغير علم من وليها.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إذ أن للولي الشرعي في هذه الحالة تقدير مصلحة المجني عليها سواء المتعلقة بالشكوى وطلب ملاحقة الجناة وفق المادة </w:t>
      </w:r>
      <w:r w:rsidRPr="00D64C82">
        <w:rPr>
          <w:rFonts w:eastAsia="Calibri"/>
          <w:sz w:val="28"/>
          <w:szCs w:val="20"/>
          <w:rtl/>
          <w:lang w:bidi="ar-KW"/>
        </w:rPr>
        <w:t>109</w:t>
      </w:r>
      <w:r w:rsidRPr="00EC19D3">
        <w:rPr>
          <w:rFonts w:eastAsia="Calibri"/>
          <w:sz w:val="28"/>
          <w:szCs w:val="28"/>
          <w:rtl/>
          <w:lang w:bidi="ar-KW"/>
        </w:rPr>
        <w:t xml:space="preserve">/ثالثا من قانون الإجراءات والمحاكمات الجزائية، أو المتعلقة بطلب كف الملاحقة القضائية بالمادة </w:t>
      </w:r>
      <w:r w:rsidRPr="00D64C82">
        <w:rPr>
          <w:rFonts w:eastAsia="Calibri"/>
          <w:sz w:val="28"/>
          <w:szCs w:val="20"/>
          <w:rtl/>
          <w:lang w:bidi="ar-KW"/>
        </w:rPr>
        <w:t>182</w:t>
      </w:r>
      <w:r w:rsidRPr="00EC19D3">
        <w:rPr>
          <w:rFonts w:eastAsia="Calibri"/>
          <w:sz w:val="28"/>
          <w:szCs w:val="28"/>
          <w:rtl/>
          <w:lang w:bidi="ar-KW"/>
        </w:rPr>
        <w:t xml:space="preserve"> من قانون الجزاء سالفة الإشارة، ولكن يجب أن لا يفهم من ذلك أن للولي الشرعي التعسف في استخدام هذا الأمر في جرائم خطف الإناث القاصرات نظراً لأن تقدير دواعي عدم الإبلاغ أو مسببات كف الملاحقة القضائية أو طلب عدم العقاب، أمور تخضع لتقدير النيابة العامة أخذاً بدلالة المادة </w:t>
      </w:r>
      <w:r w:rsidRPr="00D64C82">
        <w:rPr>
          <w:rFonts w:eastAsia="Calibri"/>
          <w:sz w:val="28"/>
          <w:szCs w:val="20"/>
          <w:rtl/>
          <w:lang w:bidi="ar-KW"/>
        </w:rPr>
        <w:t>243</w:t>
      </w:r>
      <w:r w:rsidRPr="00EC19D3">
        <w:rPr>
          <w:rFonts w:eastAsia="Calibri"/>
          <w:sz w:val="28"/>
          <w:szCs w:val="28"/>
          <w:rtl/>
          <w:lang w:bidi="ar-KW"/>
        </w:rPr>
        <w:t xml:space="preserve"> من قانون الإجراءات والمحاكمات الجزائية، كما لو كان سن المجني عليها لا يسمح لها بعقد الزواج طبقاً لأحكام القانون رقم </w:t>
      </w:r>
      <w:r w:rsidRPr="00D64C82">
        <w:rPr>
          <w:rFonts w:eastAsia="Calibri"/>
          <w:sz w:val="28"/>
          <w:szCs w:val="20"/>
          <w:rtl/>
          <w:lang w:bidi="ar-KW"/>
        </w:rPr>
        <w:t>51</w:t>
      </w:r>
      <w:r w:rsidRPr="00EC19D3">
        <w:rPr>
          <w:rFonts w:eastAsia="Calibri"/>
          <w:sz w:val="28"/>
          <w:szCs w:val="28"/>
          <w:rtl/>
          <w:lang w:bidi="ar-KW"/>
        </w:rPr>
        <w:t xml:space="preserve"> لسنة </w:t>
      </w:r>
      <w:r w:rsidRPr="00D64C82">
        <w:rPr>
          <w:rFonts w:eastAsia="Calibri"/>
          <w:sz w:val="28"/>
          <w:szCs w:val="20"/>
          <w:rtl/>
          <w:lang w:bidi="ar-KW"/>
        </w:rPr>
        <w:t>1984</w:t>
      </w:r>
      <w:r w:rsidRPr="00EC19D3">
        <w:rPr>
          <w:rFonts w:eastAsia="Calibri"/>
          <w:sz w:val="28"/>
          <w:szCs w:val="28"/>
          <w:rtl/>
          <w:lang w:bidi="ar-KW"/>
        </w:rPr>
        <w:t xml:space="preserve"> في شأن الأحوال الشخصية. كما أن قضاء محكمة التمييز استقر على أن التنازل في جريمة خطف الإناث لا يحول دون تطبيق أي عقوبات عن </w:t>
      </w:r>
      <w:r w:rsidRPr="00EC19D3">
        <w:rPr>
          <w:rFonts w:eastAsia="Calibri"/>
          <w:sz w:val="28"/>
          <w:szCs w:val="28"/>
          <w:rtl/>
        </w:rPr>
        <w:t>جرائم</w:t>
      </w:r>
      <w:r w:rsidRPr="00EC19D3">
        <w:rPr>
          <w:rFonts w:eastAsia="Calibri"/>
          <w:sz w:val="28"/>
          <w:szCs w:val="28"/>
          <w:rtl/>
          <w:lang w:bidi="ar-KW"/>
        </w:rPr>
        <w:t xml:space="preserve"> أخرى مثل الاغتصاب أو هتك العرض بالإكراه أو الشروع في أي منهما (الطعن رقم </w:t>
      </w:r>
      <w:r w:rsidRPr="00D64C82">
        <w:rPr>
          <w:rFonts w:eastAsia="Calibri"/>
          <w:sz w:val="28"/>
          <w:szCs w:val="20"/>
          <w:rtl/>
          <w:lang w:bidi="ar-KW"/>
        </w:rPr>
        <w:t>114</w:t>
      </w:r>
      <w:r w:rsidRPr="00EC19D3">
        <w:rPr>
          <w:rFonts w:eastAsia="Calibri"/>
          <w:sz w:val="28"/>
          <w:szCs w:val="28"/>
          <w:rtl/>
          <w:lang w:bidi="ar-KW"/>
        </w:rPr>
        <w:t xml:space="preserve"> لسنة </w:t>
      </w:r>
      <w:r w:rsidRPr="00D64C82">
        <w:rPr>
          <w:rFonts w:eastAsia="Calibri"/>
          <w:sz w:val="28"/>
          <w:szCs w:val="20"/>
          <w:rtl/>
          <w:lang w:bidi="ar-KW"/>
        </w:rPr>
        <w:t>1987</w:t>
      </w:r>
      <w:r w:rsidRPr="00EC19D3">
        <w:rPr>
          <w:rFonts w:eastAsia="Calibri"/>
          <w:sz w:val="28"/>
          <w:szCs w:val="28"/>
          <w:rtl/>
          <w:lang w:bidi="ar-KW"/>
        </w:rPr>
        <w:t xml:space="preserve"> جزائي لجلسة </w:t>
      </w:r>
      <w:r w:rsidRPr="00D64C82">
        <w:rPr>
          <w:rFonts w:eastAsia="Calibri"/>
          <w:sz w:val="28"/>
          <w:szCs w:val="20"/>
          <w:rtl/>
          <w:lang w:bidi="ar-KW"/>
        </w:rPr>
        <w:t>29</w:t>
      </w:r>
      <w:r w:rsidRPr="00EC19D3">
        <w:rPr>
          <w:rFonts w:eastAsia="Calibri"/>
          <w:sz w:val="28"/>
          <w:szCs w:val="28"/>
          <w:rtl/>
          <w:lang w:bidi="ar-KW"/>
        </w:rPr>
        <w:t>/</w:t>
      </w:r>
      <w:r w:rsidRPr="00D64C82">
        <w:rPr>
          <w:rFonts w:eastAsia="Calibri"/>
          <w:sz w:val="28"/>
          <w:szCs w:val="20"/>
          <w:rtl/>
          <w:lang w:bidi="ar-KW"/>
        </w:rPr>
        <w:t>1</w:t>
      </w:r>
      <w:r w:rsidRPr="00EC19D3">
        <w:rPr>
          <w:rFonts w:eastAsia="Calibri"/>
          <w:sz w:val="28"/>
          <w:szCs w:val="28"/>
          <w:rtl/>
          <w:lang w:bidi="ar-KW"/>
        </w:rPr>
        <w:t>/</w:t>
      </w:r>
      <w:r w:rsidRPr="00D64C82">
        <w:rPr>
          <w:rFonts w:eastAsia="Calibri"/>
          <w:sz w:val="28"/>
          <w:szCs w:val="20"/>
          <w:rtl/>
          <w:lang w:bidi="ar-KW"/>
        </w:rPr>
        <w:t>1979</w:t>
      </w:r>
      <w:r w:rsidRPr="00EC19D3">
        <w:rPr>
          <w:rFonts w:eastAsia="Calibri"/>
          <w:sz w:val="28"/>
          <w:szCs w:val="28"/>
          <w:rtl/>
          <w:lang w:bidi="ar-KW"/>
        </w:rPr>
        <w:t xml:space="preserve">، والطعن رقم </w:t>
      </w:r>
      <w:r w:rsidRPr="00D64C82">
        <w:rPr>
          <w:rFonts w:eastAsia="Calibri"/>
          <w:sz w:val="28"/>
          <w:szCs w:val="20"/>
          <w:rtl/>
          <w:lang w:bidi="ar-KW"/>
        </w:rPr>
        <w:t>151</w:t>
      </w:r>
      <w:r w:rsidRPr="00EC19D3">
        <w:rPr>
          <w:rFonts w:eastAsia="Calibri"/>
          <w:sz w:val="28"/>
          <w:szCs w:val="28"/>
          <w:rtl/>
          <w:lang w:bidi="ar-KW"/>
        </w:rPr>
        <w:t xml:space="preserve"> لسنة </w:t>
      </w:r>
      <w:r w:rsidRPr="00D64C82">
        <w:rPr>
          <w:rFonts w:eastAsia="Calibri"/>
          <w:sz w:val="28"/>
          <w:szCs w:val="20"/>
          <w:rtl/>
          <w:lang w:bidi="ar-KW"/>
        </w:rPr>
        <w:t>1978</w:t>
      </w:r>
      <w:r w:rsidRPr="00EC19D3">
        <w:rPr>
          <w:rFonts w:eastAsia="Calibri"/>
          <w:sz w:val="28"/>
          <w:szCs w:val="28"/>
          <w:rtl/>
          <w:lang w:bidi="ar-KW"/>
        </w:rPr>
        <w:t xml:space="preserve"> لجلسة </w:t>
      </w:r>
      <w:r w:rsidRPr="00D64C82">
        <w:rPr>
          <w:rFonts w:eastAsia="Calibri"/>
          <w:sz w:val="28"/>
          <w:szCs w:val="20"/>
          <w:rtl/>
          <w:lang w:bidi="ar-KW"/>
        </w:rPr>
        <w:t>22</w:t>
      </w:r>
      <w:r w:rsidRPr="00EC19D3">
        <w:rPr>
          <w:rFonts w:eastAsia="Calibri"/>
          <w:sz w:val="28"/>
          <w:szCs w:val="28"/>
          <w:rtl/>
          <w:lang w:bidi="ar-KW"/>
        </w:rPr>
        <w:t>/</w:t>
      </w:r>
      <w:r w:rsidRPr="00D64C82">
        <w:rPr>
          <w:rFonts w:eastAsia="Calibri"/>
          <w:sz w:val="28"/>
          <w:szCs w:val="20"/>
          <w:rtl/>
          <w:lang w:bidi="ar-KW"/>
        </w:rPr>
        <w:t>1</w:t>
      </w:r>
      <w:r w:rsidRPr="00EC19D3">
        <w:rPr>
          <w:rFonts w:eastAsia="Calibri"/>
          <w:sz w:val="28"/>
          <w:szCs w:val="28"/>
          <w:rtl/>
          <w:lang w:bidi="ar-KW"/>
        </w:rPr>
        <w:t>/</w:t>
      </w:r>
      <w:r w:rsidRPr="00D64C82">
        <w:rPr>
          <w:rFonts w:eastAsia="Calibri"/>
          <w:sz w:val="28"/>
          <w:szCs w:val="20"/>
          <w:rtl/>
          <w:lang w:bidi="ar-KW"/>
        </w:rPr>
        <w:t>1979</w:t>
      </w:r>
      <w:r w:rsidRPr="00EC19D3">
        <w:rPr>
          <w:rFonts w:eastAsia="Calibri"/>
          <w:sz w:val="28"/>
          <w:szCs w:val="28"/>
          <w:rtl/>
          <w:lang w:bidi="ar-KW"/>
        </w:rPr>
        <w:t xml:space="preserve">). </w:t>
      </w:r>
      <w:r w:rsidRPr="00EC19D3">
        <w:rPr>
          <w:rFonts w:eastAsia="Calibri"/>
          <w:sz w:val="28"/>
          <w:szCs w:val="28"/>
          <w:u w:val="single"/>
          <w:rtl/>
          <w:lang w:bidi="ar-KW"/>
        </w:rPr>
        <w:t xml:space="preserve">مرفق </w:t>
      </w:r>
      <w:r w:rsidRPr="00EC19D3">
        <w:rPr>
          <w:rFonts w:eastAsia="Calibri" w:hint="cs"/>
          <w:sz w:val="28"/>
          <w:szCs w:val="28"/>
          <w:u w:val="single"/>
          <w:rtl/>
          <w:lang w:bidi="ar-KW"/>
        </w:rPr>
        <w:t xml:space="preserve">رقم </w:t>
      </w:r>
      <w:r w:rsidRPr="00D64C82">
        <w:rPr>
          <w:rFonts w:eastAsia="Calibri" w:hint="cs"/>
          <w:sz w:val="28"/>
          <w:szCs w:val="20"/>
          <w:u w:val="single"/>
          <w:rtl/>
          <w:lang w:bidi="ar-KW"/>
        </w:rPr>
        <w:t>12</w:t>
      </w:r>
      <w:r w:rsidRPr="00EC19D3">
        <w:rPr>
          <w:rFonts w:eastAsia="Calibri"/>
          <w:sz w:val="28"/>
          <w:szCs w:val="28"/>
          <w:u w:val="single"/>
          <w:rtl/>
          <w:lang w:bidi="ar-KW"/>
        </w:rPr>
        <w:t xml:space="preserve"> إحصائية خاصة بذلك.</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rPr>
      </w:pPr>
      <w:r w:rsidRPr="00EC19D3">
        <w:rPr>
          <w:rFonts w:eastAsia="Calibri"/>
          <w:sz w:val="28"/>
          <w:szCs w:val="28"/>
          <w:rtl/>
          <w:lang w:bidi="ar-KW"/>
        </w:rPr>
        <w:t xml:space="preserve">أما بشأن التوصية </w:t>
      </w:r>
      <w:r w:rsidRPr="00EC19D3">
        <w:rPr>
          <w:rFonts w:eastAsia="Calibri"/>
          <w:sz w:val="28"/>
          <w:szCs w:val="28"/>
          <w:rtl/>
        </w:rPr>
        <w:t>الخاصة</w:t>
      </w:r>
      <w:r w:rsidRPr="00EC19D3">
        <w:rPr>
          <w:rFonts w:eastAsia="Calibri"/>
          <w:sz w:val="28"/>
          <w:szCs w:val="28"/>
          <w:rtl/>
          <w:lang w:bidi="ar-KW"/>
        </w:rPr>
        <w:t xml:space="preserve"> بتعريف الاعتداء الجنسي على أنه يشكل علاقة جنسية تقام دون موافقة والدعوة لتجريم هذا النمط من السلوك فإن جميع حالات الاعتداء الجنسي على الأطفال معاقبا عليه بعقوبات مغلظه في قانون الجزاء الكويتي، ويعتبر القانون صغر سن الضحية ظرفاً مشدداً، </w:t>
      </w:r>
      <w:r w:rsidRPr="00EC19D3">
        <w:rPr>
          <w:rFonts w:eastAsia="Calibri"/>
          <w:sz w:val="28"/>
          <w:szCs w:val="28"/>
          <w:rtl/>
        </w:rPr>
        <w:t>ويجري تحقيق كافة الخروقات في هذا الخصوص بمجرد الإبلاغ عنها، وعند ثبوتها يقدم المسئول عنها للمحاكمة الجزائية.</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tl/>
          <w:lang w:bidi="ar-KW"/>
        </w:rPr>
      </w:pPr>
      <w:r w:rsidRPr="00EC19D3">
        <w:rPr>
          <w:sz w:val="28"/>
          <w:szCs w:val="28"/>
          <w:rtl/>
          <w:lang w:bidi="ar-KW"/>
        </w:rPr>
        <w:t xml:space="preserve">جرمت المادة </w:t>
      </w:r>
      <w:r w:rsidRPr="00D64C82">
        <w:rPr>
          <w:sz w:val="28"/>
          <w:szCs w:val="20"/>
          <w:rtl/>
          <w:lang w:bidi="ar-KW"/>
        </w:rPr>
        <w:t>183</w:t>
      </w:r>
      <w:r w:rsidRPr="00EC19D3">
        <w:rPr>
          <w:sz w:val="28"/>
          <w:szCs w:val="28"/>
          <w:rtl/>
          <w:lang w:bidi="ar-KW"/>
        </w:rPr>
        <w:t xml:space="preserve"> من قانون الجزاء حالة الخطف للأطفال ونصت على </w:t>
      </w:r>
      <w:r w:rsidRPr="00EC19D3">
        <w:rPr>
          <w:rFonts w:hint="cs"/>
          <w:sz w:val="28"/>
          <w:szCs w:val="28"/>
          <w:rtl/>
          <w:lang w:bidi="ar-KW"/>
        </w:rPr>
        <w:t>أ</w:t>
      </w:r>
      <w:r w:rsidRPr="00EC19D3">
        <w:rPr>
          <w:sz w:val="28"/>
          <w:szCs w:val="28"/>
          <w:rtl/>
          <w:lang w:bidi="ar-KW"/>
        </w:rPr>
        <w:t>ن</w:t>
      </w:r>
      <w:r w:rsidRPr="00EC19D3">
        <w:rPr>
          <w:rFonts w:hint="cs"/>
          <w:sz w:val="28"/>
          <w:szCs w:val="28"/>
          <w:rtl/>
          <w:lang w:bidi="ar-KW"/>
        </w:rPr>
        <w:t xml:space="preserve"> </w:t>
      </w:r>
      <w:r w:rsidRPr="00EC19D3">
        <w:rPr>
          <w:sz w:val="28"/>
          <w:szCs w:val="28"/>
          <w:rtl/>
          <w:lang w:bidi="ar-KW"/>
        </w:rPr>
        <w:t>(يعاقب بالحبس مدة لا تزيد على خمس عشرة سنة ولا تقل عن خمس سنوات كل من خطف طفلا حديث العهد بالولادة أو أخفاه أو بدل به غيره أو عزاه زورا إل</w:t>
      </w:r>
      <w:r w:rsidRPr="00EC19D3">
        <w:rPr>
          <w:rFonts w:hint="cs"/>
          <w:sz w:val="28"/>
          <w:szCs w:val="28"/>
          <w:rtl/>
          <w:lang w:bidi="ar-KW"/>
        </w:rPr>
        <w:t>ى</w:t>
      </w:r>
      <w:r w:rsidRPr="00EC19D3">
        <w:rPr>
          <w:sz w:val="28"/>
          <w:szCs w:val="28"/>
          <w:rtl/>
          <w:lang w:bidi="ar-KW"/>
        </w:rPr>
        <w:t xml:space="preserve"> غير والده أو والدته) وجرمت مواد قانون الجزاء رقم </w:t>
      </w:r>
      <w:r w:rsidRPr="00D64C82">
        <w:rPr>
          <w:sz w:val="28"/>
          <w:szCs w:val="20"/>
          <w:rtl/>
          <w:lang w:bidi="ar-KW"/>
        </w:rPr>
        <w:t>16</w:t>
      </w:r>
      <w:r w:rsidRPr="00EC19D3">
        <w:rPr>
          <w:sz w:val="28"/>
          <w:szCs w:val="28"/>
          <w:rtl/>
          <w:lang w:bidi="ar-KW"/>
        </w:rPr>
        <w:t xml:space="preserve"> لسنة </w:t>
      </w:r>
      <w:r w:rsidRPr="00D64C82">
        <w:rPr>
          <w:sz w:val="28"/>
          <w:szCs w:val="20"/>
          <w:rtl/>
          <w:lang w:bidi="ar-KW"/>
        </w:rPr>
        <w:t>1960</w:t>
      </w:r>
      <w:r w:rsidRPr="00EC19D3">
        <w:rPr>
          <w:sz w:val="28"/>
          <w:szCs w:val="28"/>
          <w:rtl/>
          <w:lang w:bidi="ar-KW"/>
        </w:rPr>
        <w:t xml:space="preserve"> من </w:t>
      </w:r>
      <w:r w:rsidRPr="00D64C82">
        <w:rPr>
          <w:sz w:val="28"/>
          <w:szCs w:val="20"/>
          <w:rtl/>
          <w:lang w:bidi="ar-KW"/>
        </w:rPr>
        <w:t>178</w:t>
      </w:r>
      <w:r w:rsidRPr="00EC19D3">
        <w:rPr>
          <w:sz w:val="28"/>
          <w:szCs w:val="28"/>
          <w:rtl/>
          <w:lang w:bidi="ar-KW"/>
        </w:rPr>
        <w:t xml:space="preserve"> إلى </w:t>
      </w:r>
      <w:r w:rsidRPr="00D64C82">
        <w:rPr>
          <w:sz w:val="28"/>
          <w:szCs w:val="20"/>
          <w:rtl/>
          <w:lang w:bidi="ar-KW"/>
        </w:rPr>
        <w:t>180</w:t>
      </w:r>
      <w:r w:rsidRPr="00EC19D3">
        <w:rPr>
          <w:sz w:val="28"/>
          <w:szCs w:val="28"/>
          <w:rtl/>
          <w:lang w:bidi="ar-KW"/>
        </w:rPr>
        <w:t xml:space="preserve"> الخطف سواء بالقوة أو التهديد أو الحيلة أو بدونهما، وسن لمن يرتكب ذلك عقوبات رادعة وتشدد في العقوبة لتصل للحبس المؤبد إذا كان الخطف لمن يقل سنه عن الثامنة عشر أو بقصد إلحاق أذى به أو </w:t>
      </w:r>
      <w:proofErr w:type="spellStart"/>
      <w:r w:rsidRPr="00EC19D3">
        <w:rPr>
          <w:sz w:val="28"/>
          <w:szCs w:val="28"/>
          <w:rtl/>
          <w:lang w:bidi="ar-KW"/>
        </w:rPr>
        <w:t>مواقعته</w:t>
      </w:r>
      <w:proofErr w:type="spellEnd"/>
      <w:r w:rsidRPr="00EC19D3">
        <w:rPr>
          <w:sz w:val="28"/>
          <w:szCs w:val="28"/>
          <w:rtl/>
          <w:lang w:bidi="ar-KW"/>
        </w:rPr>
        <w:t xml:space="preserve"> أوهتك عرضه أو حمله على مزاولة البغاء أو الابتزاز منه أو من غيره وأتت نصوص المواد من </w:t>
      </w:r>
      <w:r w:rsidRPr="00D64C82">
        <w:rPr>
          <w:sz w:val="28"/>
          <w:szCs w:val="20"/>
          <w:rtl/>
          <w:lang w:bidi="ar-KW"/>
        </w:rPr>
        <w:t>186</w:t>
      </w:r>
      <w:r w:rsidRPr="00EC19D3">
        <w:rPr>
          <w:sz w:val="28"/>
          <w:szCs w:val="28"/>
          <w:rtl/>
          <w:lang w:bidi="ar-KW"/>
        </w:rPr>
        <w:t xml:space="preserve"> إلى </w:t>
      </w:r>
      <w:r w:rsidRPr="00D64C82">
        <w:rPr>
          <w:sz w:val="28"/>
          <w:szCs w:val="20"/>
          <w:rtl/>
          <w:lang w:bidi="ar-KW"/>
        </w:rPr>
        <w:t>194</w:t>
      </w:r>
      <w:r w:rsidRPr="00EC19D3">
        <w:rPr>
          <w:sz w:val="28"/>
          <w:szCs w:val="28"/>
          <w:rtl/>
          <w:lang w:bidi="ar-KW"/>
        </w:rPr>
        <w:t xml:space="preserve"> لتجرم الاعتداء الجنسي الواقع على الأفراد وتشدد المشرع في المادة </w:t>
      </w:r>
      <w:r w:rsidRPr="00D64C82">
        <w:rPr>
          <w:sz w:val="28"/>
          <w:szCs w:val="20"/>
          <w:rtl/>
          <w:lang w:bidi="ar-KW"/>
        </w:rPr>
        <w:t>187</w:t>
      </w:r>
      <w:r w:rsidRPr="00EC19D3">
        <w:rPr>
          <w:sz w:val="28"/>
          <w:szCs w:val="28"/>
          <w:rtl/>
          <w:lang w:bidi="ar-KW"/>
        </w:rPr>
        <w:t xml:space="preserve"> من القانون المذكور إذا كانت الأنثى دون الخامسة عشرة سنة فالعقوبة الحبس المؤبد.</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bdr w:val="nil"/>
          <w:rtl/>
          <w:lang w:val="ar-SA"/>
        </w:rPr>
      </w:pPr>
      <w:r w:rsidRPr="00EC19D3">
        <w:rPr>
          <w:rFonts w:eastAsia="Calibri"/>
          <w:sz w:val="28"/>
          <w:szCs w:val="28"/>
          <w:u w:color="000000"/>
          <w:bdr w:val="nil"/>
          <w:rtl/>
          <w:lang w:val="ar-SA"/>
        </w:rPr>
        <w:t xml:space="preserve">تم تعريف أنماط سوء معاملة الطفل ومن ضمنها الإساءة الجنسية في قانون حقوق الطفل </w:t>
      </w:r>
      <w:r>
        <w:rPr>
          <w:rFonts w:eastAsia="Calibri" w:hint="cs"/>
          <w:sz w:val="28"/>
          <w:szCs w:val="20"/>
          <w:u w:color="000000"/>
          <w:bdr w:val="nil"/>
          <w:rtl/>
          <w:lang w:val="ar-SA"/>
        </w:rPr>
        <w:t>21/2015</w:t>
      </w:r>
      <w:r w:rsidRPr="00EC19D3">
        <w:rPr>
          <w:rFonts w:eastAsia="Calibri"/>
          <w:sz w:val="28"/>
          <w:szCs w:val="28"/>
          <w:u w:color="000000"/>
          <w:bdr w:val="nil"/>
          <w:rtl/>
          <w:lang w:val="ar-SA"/>
        </w:rPr>
        <w:t xml:space="preserve"> في الباب الثامن الحماية الجزائية للطفل الفصل الأول منه، مادة (</w:t>
      </w:r>
      <w:r w:rsidRPr="00D64C82">
        <w:rPr>
          <w:rFonts w:eastAsia="Calibri"/>
          <w:sz w:val="28"/>
          <w:szCs w:val="20"/>
          <w:u w:color="000000"/>
          <w:bdr w:val="nil"/>
          <w:rtl/>
          <w:lang w:val="ar-SA"/>
        </w:rPr>
        <w:t>70</w:t>
      </w:r>
      <w:r w:rsidRPr="00EC19D3">
        <w:rPr>
          <w:rFonts w:eastAsia="Calibri"/>
          <w:sz w:val="28"/>
          <w:szCs w:val="28"/>
          <w:u w:color="000000"/>
          <w:bdr w:val="nil"/>
          <w:rtl/>
          <w:lang w:val="ar-SA"/>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color="000000"/>
          <w:bdr w:val="nil"/>
          <w:rtl/>
          <w:lang w:val="ar-SA"/>
        </w:rPr>
      </w:pPr>
      <w:r w:rsidRPr="00EC19D3">
        <w:rPr>
          <w:rFonts w:eastAsia="Calibri"/>
          <w:sz w:val="28"/>
          <w:szCs w:val="28"/>
          <w:u w:color="000000"/>
          <w:bdr w:val="nil"/>
          <w:rtl/>
          <w:lang w:val="ar-SA"/>
        </w:rPr>
        <w:t xml:space="preserve">يتم مقاضاة جميع حالات الاعتداء الجنسي على الأطفال بعد التبليغ عنها وبعد اتخاذ جميع الإجراءات من قبل فريق حماية الطفل وإحالة الحالة مع التقارير </w:t>
      </w:r>
      <w:r w:rsidRPr="007D025A">
        <w:rPr>
          <w:rFonts w:eastAsia="Calibri"/>
          <w:sz w:val="28"/>
          <w:szCs w:val="28"/>
          <w:rtl/>
        </w:rPr>
        <w:t>الشاملة</w:t>
      </w:r>
      <w:r w:rsidRPr="00EC19D3">
        <w:rPr>
          <w:rFonts w:eastAsia="Calibri"/>
          <w:sz w:val="28"/>
          <w:szCs w:val="28"/>
          <w:u w:color="000000"/>
          <w:bdr w:val="nil"/>
          <w:rtl/>
          <w:lang w:val="ar-SA"/>
        </w:rPr>
        <w:t xml:space="preserve"> الطبية والنفسية والاجتماعية لقسم حماية الطفل في إدارة حماية الأحداث ومن ثم تحويلها للنيابة العامة لتسجيل قضية. ويتم مثول الجناة </w:t>
      </w:r>
      <w:r w:rsidRPr="00EC19D3">
        <w:rPr>
          <w:rFonts w:eastAsia="Calibri" w:hint="cs"/>
          <w:sz w:val="28"/>
          <w:szCs w:val="28"/>
          <w:u w:color="000000"/>
          <w:bdr w:val="nil"/>
          <w:rtl/>
          <w:lang w:val="ar-SA"/>
        </w:rPr>
        <w:t>أ</w:t>
      </w:r>
      <w:r w:rsidRPr="00EC19D3">
        <w:rPr>
          <w:rFonts w:eastAsia="Calibri"/>
          <w:sz w:val="28"/>
          <w:szCs w:val="28"/>
          <w:u w:color="000000"/>
          <w:bdr w:val="nil"/>
          <w:rtl/>
          <w:lang w:val="ar-SA"/>
        </w:rPr>
        <w:t xml:space="preserve">مام القضاء وتوقيع العقوبات التي تتناسب مع خطورة الجريمة. </w:t>
      </w:r>
    </w:p>
    <w:p w:rsidR="003A18D5" w:rsidRPr="00AE6A29" w:rsidRDefault="003A18D5" w:rsidP="003A18D5">
      <w:pPr>
        <w:pStyle w:val="SingleTxtGA"/>
        <w:rPr>
          <w:rFonts w:eastAsia="Calibri"/>
          <w:u w:val="single"/>
          <w:rtl/>
          <w:lang w:bidi="ar-KW"/>
        </w:rPr>
      </w:pPr>
      <w:r w:rsidRPr="006A049C">
        <w:rPr>
          <w:rFonts w:eastAsia="Calibri"/>
          <w:sz w:val="12"/>
          <w:szCs w:val="20"/>
          <w:u w:val="single"/>
          <w:rtl/>
          <w:lang w:bidi="ar-KW"/>
        </w:rPr>
        <w:t>49</w:t>
      </w:r>
      <w:r>
        <w:rPr>
          <w:rFonts w:eastAsia="Calibri" w:hint="cs"/>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Franklin Gothic Medium"/>
          <w:sz w:val="28"/>
          <w:szCs w:val="28"/>
          <w:rtl/>
          <w:lang w:bidi="ar-KW"/>
        </w:rPr>
      </w:pPr>
      <w:r w:rsidRPr="00EC19D3">
        <w:rPr>
          <w:rFonts w:eastAsia="Franklin Gothic Medium"/>
          <w:sz w:val="28"/>
          <w:szCs w:val="28"/>
          <w:rtl/>
          <w:lang w:bidi="ar-KW"/>
        </w:rPr>
        <w:t>يعمل خط النجدة (</w:t>
      </w:r>
      <w:r w:rsidRPr="00D64C82">
        <w:rPr>
          <w:rFonts w:eastAsia="Franklin Gothic Medium"/>
          <w:sz w:val="28"/>
          <w:szCs w:val="20"/>
          <w:rtl/>
          <w:lang w:bidi="ar-KW"/>
        </w:rPr>
        <w:t>112</w:t>
      </w:r>
      <w:r w:rsidRPr="00EC19D3">
        <w:rPr>
          <w:rFonts w:eastAsia="Franklin Gothic Medium"/>
          <w:sz w:val="28"/>
          <w:szCs w:val="28"/>
          <w:rtl/>
          <w:lang w:bidi="ar-KW"/>
        </w:rPr>
        <w:t xml:space="preserve">) على مدار الساعة لتلقي الشكاوى وتقديم الدعم والمساعدة من خلال الربط والتنسيق مع جهات الاختصاص، وتقوم وزارة </w:t>
      </w:r>
      <w:r w:rsidRPr="007D025A">
        <w:rPr>
          <w:rFonts w:eastAsia="Calibri"/>
          <w:sz w:val="28"/>
          <w:szCs w:val="28"/>
          <w:rtl/>
        </w:rPr>
        <w:t>الداخلية</w:t>
      </w:r>
      <w:r w:rsidRPr="00EC19D3">
        <w:rPr>
          <w:rFonts w:eastAsia="Franklin Gothic Medium"/>
          <w:sz w:val="28"/>
          <w:szCs w:val="28"/>
          <w:rtl/>
          <w:lang w:bidi="ar-KW"/>
        </w:rPr>
        <w:t xml:space="preserve"> (إدارة الإعلام الأمني) بدورها التوعوي من خلال البرامج التلفزيونية والإذاعية وكذلك حساباتها على مواقع التواصل الاجتماعي المختلفة، والذي يتمثل في التعريف بخط النجدة المخصص لتقديم البلاغات.</w:t>
      </w:r>
    </w:p>
    <w:p w:rsidR="003A18D5" w:rsidRPr="006C5CE5" w:rsidRDefault="003A18D5" w:rsidP="003A18D5">
      <w:pPr>
        <w:numPr>
          <w:ilvl w:val="0"/>
          <w:numId w:val="20"/>
        </w:numPr>
        <w:autoSpaceDE w:val="0"/>
        <w:autoSpaceDN w:val="0"/>
        <w:adjustRightInd w:val="0"/>
        <w:spacing w:after="120" w:line="360" w:lineRule="exact"/>
        <w:ind w:left="1604" w:right="1247" w:hanging="357"/>
        <w:rPr>
          <w:rFonts w:eastAsia="Calibri"/>
          <w:spacing w:val="-4"/>
          <w:sz w:val="28"/>
          <w:szCs w:val="28"/>
          <w:u w:color="000000"/>
          <w:bdr w:val="nil"/>
          <w:rtl/>
          <w:lang w:val="ar-SA"/>
        </w:rPr>
      </w:pPr>
      <w:r w:rsidRPr="006C5CE5">
        <w:rPr>
          <w:rFonts w:eastAsia="Arial Unicode MS"/>
          <w:spacing w:val="-4"/>
          <w:sz w:val="28"/>
          <w:szCs w:val="28"/>
          <w:u w:color="000000"/>
          <w:bdr w:val="nil"/>
          <w:rtl/>
          <w:lang w:val="ar-SA"/>
        </w:rPr>
        <w:t>أنشأت</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اللجنة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الوطنية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العليا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لحماية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خط</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مساندة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ورقمه</w:t>
      </w:r>
      <w:r w:rsidRPr="006C5CE5">
        <w:rPr>
          <w:rFonts w:eastAsia="Calibri"/>
          <w:spacing w:val="-4"/>
          <w:sz w:val="28"/>
          <w:szCs w:val="28"/>
          <w:u w:color="000000"/>
          <w:bdr w:val="nil"/>
          <w:rtl/>
          <w:lang w:val="ar-SA"/>
        </w:rPr>
        <w:t xml:space="preserve"> (</w:t>
      </w:r>
      <w:r w:rsidRPr="006C5CE5">
        <w:rPr>
          <w:rFonts w:eastAsia="Calibri"/>
          <w:spacing w:val="-4"/>
          <w:sz w:val="28"/>
          <w:szCs w:val="20"/>
          <w:u w:color="000000"/>
          <w:bdr w:val="nil"/>
          <w:rtl/>
          <w:lang w:val="ar-SA"/>
        </w:rPr>
        <w:t>147</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والذي</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يخدم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الأطفال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ومقدمي</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الرعاية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لهم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للتبليغ</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عن</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حالات</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سوء</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معاملة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ويوفر المشورة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لهم.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ويهدف لإنفاذ</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كاف</w:t>
      </w:r>
      <w:r w:rsidRPr="006C5CE5">
        <w:rPr>
          <w:rFonts w:eastAsia="Arial Unicode MS" w:hint="cs"/>
          <w:spacing w:val="-4"/>
          <w:sz w:val="28"/>
          <w:szCs w:val="28"/>
          <w:u w:color="000000"/>
          <w:bdr w:val="nil"/>
          <w:rtl/>
          <w:lang w:val="ar-SA"/>
        </w:rPr>
        <w:t>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حقوق</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والتصرف</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حيال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أية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مشكل</w:t>
      </w:r>
      <w:r w:rsidRPr="006C5CE5">
        <w:rPr>
          <w:rFonts w:eastAsia="Arial Unicode MS" w:hint="cs"/>
          <w:spacing w:val="-4"/>
          <w:sz w:val="28"/>
          <w:szCs w:val="28"/>
          <w:u w:color="000000"/>
          <w:bdr w:val="nil"/>
          <w:rtl/>
          <w:lang w:val="ar-SA"/>
        </w:rPr>
        <w:t>ة</w:t>
      </w:r>
      <w:r w:rsidRPr="006C5CE5">
        <w:rPr>
          <w:rFonts w:eastAsia="Arial Unicode MS"/>
          <w:spacing w:val="-4"/>
          <w:sz w:val="28"/>
          <w:szCs w:val="28"/>
          <w:u w:color="000000"/>
          <w:bdr w:val="nil"/>
          <w:rtl/>
          <w:lang w:val="ar-SA"/>
        </w:rPr>
        <w:t xml:space="preserve"> وفقا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لما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نص</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عليه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نظام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حقوق</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بما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فيها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اتفاقية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الأمم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المتحدة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لحقوق</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من أجل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تمكينه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وأسرته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من</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معالجه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المشكلات</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ضمن</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حلول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وبدائل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يقررها</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وأسرته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بالتشاور</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مع</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مقدمي</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المشورة</w:t>
      </w:r>
      <w:r w:rsidRPr="006C5CE5">
        <w:rPr>
          <w:rFonts w:eastAsia="Calibri" w:hint="cs"/>
          <w:spacing w:val="-4"/>
          <w:sz w:val="28"/>
          <w:szCs w:val="28"/>
          <w:u w:color="000000"/>
          <w:bdr w:val="nil"/>
          <w:rtl/>
          <w:lang w:val="ar-SA"/>
        </w:rPr>
        <w:t xml:space="preserve">، حيث يعمل </w:t>
      </w:r>
      <w:r w:rsidRPr="006C5CE5">
        <w:rPr>
          <w:rFonts w:eastAsia="Arial Unicode MS"/>
          <w:spacing w:val="-4"/>
          <w:sz w:val="28"/>
          <w:szCs w:val="28"/>
          <w:u w:color="000000"/>
          <w:bdr w:val="nil"/>
          <w:rtl/>
          <w:lang w:val="ar-SA"/>
        </w:rPr>
        <w:t>خط</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مساندة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spacing w:val="-4"/>
          <w:sz w:val="28"/>
          <w:szCs w:val="28"/>
          <w:u w:color="000000"/>
          <w:bdr w:val="nil"/>
          <w:rtl/>
          <w:lang w:val="ar-SA"/>
        </w:rPr>
        <w:t xml:space="preserve"> </w:t>
      </w:r>
      <w:r w:rsidRPr="006C5CE5">
        <w:rPr>
          <w:rFonts w:eastAsia="Calibri"/>
          <w:spacing w:val="-4"/>
          <w:sz w:val="28"/>
          <w:szCs w:val="20"/>
          <w:u w:color="000000"/>
          <w:bdr w:val="nil"/>
          <w:rtl/>
          <w:lang w:val="ar-SA"/>
        </w:rPr>
        <w:t>24</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ساعة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في</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اليوم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وطول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أيام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الأسبوع</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مع</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فريق</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متخصص</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وقد</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صمم</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برنامج</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الكتروني</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لتسهيل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نقل</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هذه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البلاغات</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والحالات</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على</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وجه</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السرعة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لفرق</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حماية</w:t>
      </w:r>
      <w:r w:rsidRPr="006C5CE5">
        <w:rPr>
          <w:rFonts w:eastAsia="Calibri"/>
          <w:spacing w:val="-4"/>
          <w:sz w:val="28"/>
          <w:szCs w:val="28"/>
          <w:u w:color="000000"/>
          <w:bdr w:val="nil"/>
          <w:rtl/>
          <w:lang w:val="ar-SA"/>
        </w:rPr>
        <w:t xml:space="preserve"> </w:t>
      </w:r>
      <w:r w:rsidRPr="006C5CE5">
        <w:rPr>
          <w:rFonts w:eastAsia="Arial Unicode MS"/>
          <w:spacing w:val="-4"/>
          <w:sz w:val="28"/>
          <w:szCs w:val="28"/>
          <w:u w:color="000000"/>
          <w:bdr w:val="nil"/>
          <w:rtl/>
          <w:lang w:val="ar-SA"/>
        </w:rPr>
        <w:t>الطفل</w:t>
      </w:r>
      <w:r w:rsidRPr="006C5CE5">
        <w:rPr>
          <w:rFonts w:eastAsia="Calibri" w:hint="cs"/>
          <w:spacing w:val="-4"/>
          <w:sz w:val="28"/>
          <w:szCs w:val="28"/>
          <w:u w:color="000000"/>
          <w:bdr w:val="nil"/>
          <w:rtl/>
          <w:lang w:val="ar-SA"/>
        </w:rPr>
        <w:t xml:space="preserve">، علما بأنه </w:t>
      </w:r>
      <w:r w:rsidRPr="006C5CE5">
        <w:rPr>
          <w:rFonts w:eastAsia="Arial Unicode MS"/>
          <w:spacing w:val="-4"/>
          <w:sz w:val="28"/>
          <w:szCs w:val="28"/>
          <w:u w:color="00B050"/>
          <w:bdr w:val="nil"/>
          <w:rtl/>
          <w:lang w:val="ar-SA"/>
        </w:rPr>
        <w:t>تم تنظيم حملات</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إعلانية</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لخط</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مساندة</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الطفل</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وآلية</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التبليغ</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والإجراءات</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المتبعة</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بعد</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تلقي</w:t>
      </w:r>
      <w:r w:rsidRPr="006C5CE5">
        <w:rPr>
          <w:rFonts w:eastAsia="Calibri"/>
          <w:spacing w:val="-4"/>
          <w:sz w:val="28"/>
          <w:szCs w:val="28"/>
          <w:u w:color="00B050"/>
          <w:bdr w:val="nil"/>
          <w:rtl/>
          <w:lang w:val="ar-SA"/>
        </w:rPr>
        <w:t xml:space="preserve"> </w:t>
      </w:r>
      <w:r w:rsidRPr="006C5CE5">
        <w:rPr>
          <w:rFonts w:eastAsia="Arial Unicode MS"/>
          <w:spacing w:val="-4"/>
          <w:sz w:val="28"/>
          <w:szCs w:val="28"/>
          <w:u w:color="00B050"/>
          <w:bdr w:val="nil"/>
          <w:rtl/>
          <w:lang w:val="ar-SA"/>
        </w:rPr>
        <w:t>البلاغ</w:t>
      </w:r>
      <w:r w:rsidRPr="006C5CE5">
        <w:rPr>
          <w:rFonts w:eastAsia="Calibri"/>
          <w:spacing w:val="-4"/>
          <w:sz w:val="28"/>
          <w:szCs w:val="28"/>
          <w:u w:color="00B050"/>
          <w:bdr w:val="nil"/>
          <w:rtl/>
          <w:lang w:val="ar-SA"/>
        </w:rPr>
        <w:t xml:space="preserve">. </w:t>
      </w:r>
      <w:r w:rsidRPr="006C5CE5">
        <w:rPr>
          <w:rFonts w:eastAsia="Calibri"/>
          <w:spacing w:val="-4"/>
          <w:sz w:val="28"/>
          <w:szCs w:val="28"/>
          <w:u w:val="single" w:color="000000"/>
          <w:bdr w:val="nil"/>
          <w:rtl/>
          <w:lang w:val="ar-SA"/>
        </w:rPr>
        <w:t xml:space="preserve">مرفق رقم </w:t>
      </w:r>
      <w:r w:rsidRPr="006C5CE5">
        <w:rPr>
          <w:rFonts w:eastAsia="Calibri" w:hint="cs"/>
          <w:spacing w:val="-4"/>
          <w:sz w:val="28"/>
          <w:szCs w:val="20"/>
          <w:u w:val="single" w:color="000000"/>
          <w:bdr w:val="nil"/>
          <w:rtl/>
          <w:lang w:val="ar-SA"/>
        </w:rPr>
        <w:t>13</w:t>
      </w:r>
      <w:r w:rsidRPr="006C5CE5">
        <w:rPr>
          <w:rFonts w:eastAsia="Calibri"/>
          <w:spacing w:val="-4"/>
          <w:sz w:val="28"/>
          <w:szCs w:val="28"/>
          <w:u w:val="single" w:color="000000"/>
          <w:bdr w:val="nil"/>
          <w:rtl/>
          <w:lang w:val="ar-SA"/>
        </w:rPr>
        <w:t xml:space="preserve"> يبين إحصائية بشأن خط مساندة الطفل</w:t>
      </w:r>
      <w:r w:rsidRPr="006C5CE5">
        <w:rPr>
          <w:rFonts w:eastAsia="Calibri"/>
          <w:spacing w:val="-4"/>
          <w:sz w:val="28"/>
          <w:szCs w:val="28"/>
          <w:u w:val="single" w:color="00B050"/>
          <w:bdr w:val="nil"/>
          <w:rtl/>
          <w:lang w:val="ar-SA"/>
        </w:rPr>
        <w:t>.</w:t>
      </w:r>
      <w:r w:rsidRPr="006C5CE5">
        <w:rPr>
          <w:rFonts w:eastAsia="Calibri"/>
          <w:spacing w:val="-4"/>
          <w:sz w:val="28"/>
          <w:szCs w:val="28"/>
          <w:u w:color="00B050"/>
          <w:bdr w:val="nil"/>
          <w:rtl/>
          <w:lang w:val="ar-SA"/>
        </w:rPr>
        <w:t xml:space="preserve"> </w:t>
      </w:r>
    </w:p>
    <w:p w:rsidR="003A18D5" w:rsidRPr="00AE6A29" w:rsidRDefault="003A18D5" w:rsidP="003A18D5">
      <w:pPr>
        <w:pStyle w:val="SingleTxtGA"/>
        <w:rPr>
          <w:rFonts w:eastAsia="Calibri"/>
          <w:u w:val="single"/>
          <w:rtl/>
          <w:lang w:bidi="ar-KW"/>
        </w:rPr>
      </w:pPr>
      <w:r w:rsidRPr="00AE6A29">
        <w:rPr>
          <w:rFonts w:eastAsia="Calibri"/>
          <w:szCs w:val="20"/>
          <w:u w:val="single"/>
          <w:rtl/>
          <w:lang w:bidi="ar-KW"/>
        </w:rPr>
        <w:t>50</w:t>
      </w:r>
      <w:r w:rsidRPr="00AE6A29">
        <w:rPr>
          <w:rFonts w:eastAsia="Calibri"/>
          <w:u w:val="single"/>
          <w:rtl/>
          <w:lang w:bidi="ar-KW"/>
        </w:rPr>
        <w:t xml:space="preserve">- </w:t>
      </w:r>
    </w:p>
    <w:p w:rsidR="003A18D5" w:rsidRPr="00EC19D3" w:rsidRDefault="003A18D5" w:rsidP="003A18D5">
      <w:pPr>
        <w:pStyle w:val="SingleTxtGA"/>
        <w:rPr>
          <w:rFonts w:eastAsia="Calibri"/>
          <w:rtl/>
          <w:lang w:bidi="ar-KW"/>
        </w:rPr>
      </w:pPr>
      <w:r w:rsidRPr="00EC19D3">
        <w:rPr>
          <w:rFonts w:eastAsia="Calibri"/>
          <w:rtl/>
          <w:lang w:bidi="ar-KW"/>
        </w:rPr>
        <w:t>أ</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u w:color="000000"/>
          <w:bdr w:val="nil"/>
          <w:rtl/>
          <w:lang w:val="ar-SA"/>
        </w:rPr>
      </w:pPr>
      <w:r w:rsidRPr="00EC19D3">
        <w:rPr>
          <w:rFonts w:eastAsia="Calibri"/>
          <w:sz w:val="28"/>
          <w:szCs w:val="28"/>
          <w:u w:color="FF0000"/>
          <w:bdr w:val="nil"/>
          <w:rtl/>
          <w:lang w:val="ar-SA"/>
        </w:rPr>
        <w:t xml:space="preserve">وضعت اللجنة الوطنية العليا في وزارة الصحة </w:t>
      </w:r>
      <w:r w:rsidRPr="00EC19D3">
        <w:rPr>
          <w:rFonts w:eastAsia="Calibri" w:hint="cs"/>
          <w:sz w:val="28"/>
          <w:szCs w:val="28"/>
          <w:u w:color="FF0000"/>
          <w:bdr w:val="nil"/>
          <w:rtl/>
          <w:lang w:val="ar-SA"/>
        </w:rPr>
        <w:t xml:space="preserve">الخطة </w:t>
      </w:r>
      <w:r w:rsidRPr="00EC19D3">
        <w:rPr>
          <w:rFonts w:eastAsia="Calibri"/>
          <w:sz w:val="28"/>
          <w:szCs w:val="28"/>
          <w:u w:color="000000"/>
          <w:bdr w:val="nil"/>
          <w:rtl/>
          <w:lang w:val="ar-SA"/>
        </w:rPr>
        <w:t xml:space="preserve">الإستراتيجية الوطنية الشاملة لمنع جميع أنواع العنف ضد الأطفال ووضعت الخطة لتطبيق البرامج الوقائية لمناهضة العنف متمثلة حاليا في برنامج الكويت الوطني لحماية الطفل التي سبق وأن تم التطرق لها في </w:t>
      </w:r>
      <w:r w:rsidRPr="00EC19D3">
        <w:rPr>
          <w:rFonts w:eastAsia="Calibri" w:hint="cs"/>
          <w:sz w:val="28"/>
          <w:szCs w:val="28"/>
          <w:u w:color="000000"/>
          <w:bdr w:val="nil"/>
          <w:rtl/>
          <w:lang w:val="ar-SA"/>
        </w:rPr>
        <w:t xml:space="preserve">هذا </w:t>
      </w:r>
      <w:r w:rsidRPr="00EC19D3">
        <w:rPr>
          <w:rFonts w:eastAsia="Calibri"/>
          <w:sz w:val="28"/>
          <w:szCs w:val="28"/>
          <w:u w:color="000000"/>
          <w:bdr w:val="nil"/>
          <w:rtl/>
          <w:lang w:val="ar-SA"/>
        </w:rPr>
        <w:t>التقرير.</w:t>
      </w:r>
    </w:p>
    <w:p w:rsidR="003A18D5" w:rsidRPr="00EC19D3" w:rsidRDefault="003A18D5" w:rsidP="003A18D5">
      <w:pPr>
        <w:pStyle w:val="SingleTxtGA"/>
        <w:rPr>
          <w:rFonts w:eastAsia="Calibri"/>
          <w:rtl/>
          <w:lang w:bidi="ar-KW"/>
        </w:rPr>
      </w:pPr>
      <w:r w:rsidRPr="00EC19D3">
        <w:rPr>
          <w:rFonts w:eastAsia="Calibri"/>
          <w:rtl/>
          <w:lang w:bidi="ar-KW"/>
        </w:rPr>
        <w:t>ب</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sz w:val="28"/>
          <w:szCs w:val="28"/>
          <w:u w:color="FF0000"/>
          <w:bdr w:val="nil"/>
          <w:rtl/>
          <w:lang w:val="ar-SA"/>
        </w:rPr>
      </w:pPr>
      <w:r w:rsidRPr="00EC19D3">
        <w:rPr>
          <w:rFonts w:eastAsia="Arial Unicode MS"/>
          <w:sz w:val="28"/>
          <w:szCs w:val="28"/>
          <w:u w:color="000000"/>
          <w:bdr w:val="nil"/>
          <w:rtl/>
          <w:lang w:val="ar-SA"/>
        </w:rPr>
        <w:t xml:space="preserve">قيم مكتب حماية الطفل بوزارة الصحة الوضع الراهن لاستعداد الدولة لتحقيق البرامج الوقائية على نطاق واسع من خلال دراسة بحثية على مستوى مجلس التعاون الخليجي. حيث قدمت عدة اقتراحات للمجلس الأعلى للأسرة لتنفيذ برامج وقائية معتمدة عالميا وعلى أدلة علمية مثل برامج الوالدية الإيجابية وبرنامج الزيارات المنزلية، واقترحت تبني مشروع حزمة الإستراتيجيات السبعة التي بادرت فيها منظمة الصحة العالمية </w:t>
      </w:r>
      <w:proofErr w:type="spellStart"/>
      <w:r w:rsidRPr="00EC19D3">
        <w:rPr>
          <w:rFonts w:eastAsia="Arial Unicode MS"/>
          <w:sz w:val="28"/>
          <w:szCs w:val="28"/>
          <w:u w:color="000000"/>
          <w:bdr w:val="nil"/>
          <w:rtl/>
          <w:lang w:val="ar-SA"/>
        </w:rPr>
        <w:t>بإعداد</w:t>
      </w:r>
      <w:proofErr w:type="spellEnd"/>
      <w:r w:rsidRPr="00EC19D3">
        <w:rPr>
          <w:rFonts w:eastAsia="Arial Unicode MS"/>
          <w:sz w:val="28"/>
          <w:szCs w:val="28"/>
          <w:u w:color="000000"/>
          <w:bdr w:val="nil"/>
          <w:rtl/>
          <w:lang w:val="ar-SA"/>
        </w:rPr>
        <w:t xml:space="preserve"> هذه الحزمة </w:t>
      </w:r>
      <w:r w:rsidRPr="00AE6A29">
        <w:rPr>
          <w:rFonts w:eastAsia="Arial Unicode MS" w:cs="Times New Roman"/>
          <w:szCs w:val="20"/>
          <w:u w:color="000000"/>
          <w:bdr w:val="nil"/>
          <w:rtl/>
          <w:lang w:val="ar-SA"/>
        </w:rPr>
        <w:t>INSPIRE</w:t>
      </w:r>
      <w:r w:rsidRPr="00AE6A29">
        <w:rPr>
          <w:rFonts w:eastAsia="Arial Unicode MS"/>
          <w:szCs w:val="20"/>
          <w:u w:color="000000"/>
          <w:bdr w:val="nil"/>
          <w:rtl/>
          <w:lang w:val="ar-SA"/>
        </w:rPr>
        <w:t xml:space="preserve"> </w:t>
      </w:r>
      <w:r w:rsidRPr="00EC19D3">
        <w:rPr>
          <w:rFonts w:eastAsia="Arial Unicode MS"/>
          <w:sz w:val="28"/>
          <w:szCs w:val="28"/>
          <w:u w:color="000000"/>
          <w:bdr w:val="nil"/>
          <w:rtl/>
          <w:lang w:val="ar-SA"/>
        </w:rPr>
        <w:t xml:space="preserve">بالتعاون مع مراكز الولايات المتحدة لمكافحة </w:t>
      </w:r>
      <w:proofErr w:type="spellStart"/>
      <w:r w:rsidRPr="00EC19D3">
        <w:rPr>
          <w:rFonts w:eastAsia="Arial Unicode MS"/>
          <w:sz w:val="28"/>
          <w:szCs w:val="28"/>
          <w:u w:color="000000"/>
          <w:bdr w:val="nil"/>
          <w:rtl/>
          <w:lang w:val="ar-SA"/>
        </w:rPr>
        <w:t>الأمراض</w:t>
      </w:r>
      <w:proofErr w:type="spellEnd"/>
      <w:r w:rsidRPr="00EC19D3">
        <w:rPr>
          <w:rFonts w:eastAsia="Arial Unicode MS"/>
          <w:sz w:val="28"/>
          <w:szCs w:val="28"/>
          <w:u w:color="000000"/>
          <w:bdr w:val="nil"/>
          <w:rtl/>
          <w:lang w:val="ar-SA"/>
        </w:rPr>
        <w:t xml:space="preserve"> والوقاية منها، والشراكة العالمية </w:t>
      </w:r>
      <w:proofErr w:type="spellStart"/>
      <w:r w:rsidRPr="00EC19D3">
        <w:rPr>
          <w:rFonts w:eastAsia="Arial Unicode MS"/>
          <w:sz w:val="28"/>
          <w:szCs w:val="28"/>
          <w:u w:color="000000"/>
          <w:bdr w:val="nil"/>
          <w:rtl/>
          <w:lang w:val="ar-SA"/>
        </w:rPr>
        <w:t>لإنهاء</w:t>
      </w:r>
      <w:proofErr w:type="spellEnd"/>
      <w:r w:rsidRPr="00EC19D3">
        <w:rPr>
          <w:rFonts w:eastAsia="Arial Unicode MS"/>
          <w:sz w:val="28"/>
          <w:szCs w:val="28"/>
          <w:u w:color="000000"/>
          <w:bdr w:val="nil"/>
          <w:rtl/>
          <w:lang w:val="ar-SA"/>
        </w:rPr>
        <w:t xml:space="preserve"> العنف ضد </w:t>
      </w:r>
      <w:proofErr w:type="spellStart"/>
      <w:r w:rsidRPr="00EC19D3">
        <w:rPr>
          <w:rFonts w:eastAsia="Arial Unicode MS"/>
          <w:sz w:val="28"/>
          <w:szCs w:val="28"/>
          <w:u w:color="000000"/>
          <w:bdr w:val="nil"/>
          <w:rtl/>
          <w:lang w:val="ar-SA"/>
        </w:rPr>
        <w:t>الأطفال</w:t>
      </w:r>
      <w:proofErr w:type="spellEnd"/>
      <w:r w:rsidRPr="00EC19D3">
        <w:rPr>
          <w:rFonts w:eastAsia="Arial Unicode MS"/>
          <w:sz w:val="28"/>
          <w:szCs w:val="28"/>
          <w:u w:color="000000"/>
          <w:bdr w:val="nil"/>
          <w:rtl/>
          <w:lang w:val="ar-SA"/>
        </w:rPr>
        <w:t xml:space="preserve">، ومنظمة الصحة للبلدان </w:t>
      </w:r>
      <w:proofErr w:type="spellStart"/>
      <w:r w:rsidRPr="00EC19D3">
        <w:rPr>
          <w:rFonts w:eastAsia="Arial Unicode MS"/>
          <w:sz w:val="28"/>
          <w:szCs w:val="28"/>
          <w:u w:color="000000"/>
          <w:bdr w:val="nil"/>
          <w:rtl/>
          <w:lang w:val="ar-SA"/>
        </w:rPr>
        <w:t>الأمريكية</w:t>
      </w:r>
      <w:proofErr w:type="spellEnd"/>
      <w:r w:rsidRPr="00EC19D3">
        <w:rPr>
          <w:rFonts w:eastAsia="Arial Unicode MS"/>
          <w:sz w:val="28"/>
          <w:szCs w:val="28"/>
          <w:u w:color="000000"/>
          <w:bdr w:val="nil"/>
          <w:rtl/>
          <w:lang w:val="ar-SA"/>
        </w:rPr>
        <w:t xml:space="preserve">، وخطة </w:t>
      </w:r>
      <w:proofErr w:type="spellStart"/>
      <w:r w:rsidRPr="00EC19D3">
        <w:rPr>
          <w:rFonts w:eastAsia="Arial Unicode MS"/>
          <w:sz w:val="28"/>
          <w:szCs w:val="28"/>
          <w:u w:color="000000"/>
          <w:bdr w:val="nil"/>
          <w:rtl/>
          <w:lang w:val="ar-SA"/>
        </w:rPr>
        <w:t>رئيس</w:t>
      </w:r>
      <w:proofErr w:type="spellEnd"/>
      <w:r w:rsidRPr="00EC19D3">
        <w:rPr>
          <w:rFonts w:eastAsia="Arial Unicode MS"/>
          <w:sz w:val="28"/>
          <w:szCs w:val="28"/>
          <w:u w:color="000000"/>
          <w:bdr w:val="nil"/>
          <w:rtl/>
          <w:lang w:val="ar-SA"/>
        </w:rPr>
        <w:t xml:space="preserve"> الولايات المتحدة </w:t>
      </w:r>
      <w:proofErr w:type="spellStart"/>
      <w:r w:rsidRPr="00EC19D3">
        <w:rPr>
          <w:rFonts w:eastAsia="Arial Unicode MS"/>
          <w:sz w:val="28"/>
          <w:szCs w:val="28"/>
          <w:u w:color="000000"/>
          <w:bdr w:val="nil"/>
          <w:rtl/>
          <w:lang w:val="ar-SA"/>
        </w:rPr>
        <w:t>الطارئٔة</w:t>
      </w:r>
      <w:proofErr w:type="spellEnd"/>
      <w:r w:rsidRPr="00EC19D3">
        <w:rPr>
          <w:rFonts w:eastAsia="Arial Unicode MS"/>
          <w:sz w:val="28"/>
          <w:szCs w:val="28"/>
          <w:u w:color="000000"/>
          <w:bdr w:val="nil"/>
          <w:rtl/>
          <w:lang w:val="ar-SA"/>
        </w:rPr>
        <w:t xml:space="preserve"> </w:t>
      </w:r>
      <w:proofErr w:type="spellStart"/>
      <w:r w:rsidRPr="00EC19D3">
        <w:rPr>
          <w:rFonts w:eastAsia="Arial Unicode MS"/>
          <w:sz w:val="28"/>
          <w:szCs w:val="28"/>
          <w:u w:color="000000"/>
          <w:bdr w:val="nil"/>
          <w:rtl/>
          <w:lang w:val="ar-SA"/>
        </w:rPr>
        <w:t>للإغاثة</w:t>
      </w:r>
      <w:proofErr w:type="spellEnd"/>
      <w:r w:rsidRPr="00EC19D3">
        <w:rPr>
          <w:rFonts w:eastAsia="Arial Unicode MS"/>
          <w:sz w:val="28"/>
          <w:szCs w:val="28"/>
          <w:u w:color="000000"/>
          <w:bdr w:val="nil"/>
          <w:rtl/>
          <w:lang w:val="ar-SA"/>
        </w:rPr>
        <w:t xml:space="preserve"> من </w:t>
      </w:r>
      <w:proofErr w:type="spellStart"/>
      <w:r w:rsidRPr="00EC19D3">
        <w:rPr>
          <w:rFonts w:eastAsia="Arial Unicode MS"/>
          <w:sz w:val="28"/>
          <w:szCs w:val="28"/>
          <w:u w:color="000000"/>
          <w:bdr w:val="nil"/>
          <w:rtl/>
          <w:lang w:val="ar-SA"/>
        </w:rPr>
        <w:t>الإيدز</w:t>
      </w:r>
      <w:proofErr w:type="spellEnd"/>
      <w:r w:rsidRPr="00EC19D3">
        <w:rPr>
          <w:rFonts w:eastAsia="Arial Unicode MS"/>
          <w:sz w:val="28"/>
          <w:szCs w:val="28"/>
          <w:u w:color="000000"/>
          <w:bdr w:val="nil"/>
          <w:rtl/>
          <w:lang w:val="ar-SA"/>
        </w:rPr>
        <w:t xml:space="preserve">، ومبادرة «معا من أجل الفتيات»، ومكتب </w:t>
      </w:r>
      <w:proofErr w:type="spellStart"/>
      <w:r w:rsidRPr="00EC19D3">
        <w:rPr>
          <w:rFonts w:eastAsia="Arial Unicode MS"/>
          <w:sz w:val="28"/>
          <w:szCs w:val="28"/>
          <w:u w:color="000000"/>
          <w:bdr w:val="nil"/>
          <w:rtl/>
          <w:lang w:val="ar-SA"/>
        </w:rPr>
        <w:t>الأمم</w:t>
      </w:r>
      <w:proofErr w:type="spellEnd"/>
      <w:r w:rsidRPr="00EC19D3">
        <w:rPr>
          <w:rFonts w:eastAsia="Arial Unicode MS"/>
          <w:sz w:val="28"/>
          <w:szCs w:val="28"/>
          <w:u w:color="000000"/>
          <w:bdr w:val="nil"/>
          <w:rtl/>
          <w:lang w:val="ar-SA"/>
        </w:rPr>
        <w:t xml:space="preserve"> المتحدة المعني بالمخدرات والجريمة، والوكالة </w:t>
      </w:r>
      <w:proofErr w:type="spellStart"/>
      <w:r w:rsidRPr="00EC19D3">
        <w:rPr>
          <w:rFonts w:eastAsia="Arial Unicode MS"/>
          <w:sz w:val="28"/>
          <w:szCs w:val="28"/>
          <w:u w:color="000000"/>
          <w:bdr w:val="nil"/>
          <w:rtl/>
          <w:lang w:val="ar-SA"/>
        </w:rPr>
        <w:t>الأمريكية</w:t>
      </w:r>
      <w:proofErr w:type="spellEnd"/>
      <w:r w:rsidRPr="00EC19D3">
        <w:rPr>
          <w:rFonts w:eastAsia="Arial Unicode MS"/>
          <w:sz w:val="28"/>
          <w:szCs w:val="28"/>
          <w:u w:color="000000"/>
          <w:bdr w:val="nil"/>
          <w:rtl/>
          <w:lang w:val="ar-SA"/>
        </w:rPr>
        <w:t xml:space="preserve"> للتنمية الدولية، والبنك الدولي (وكانت لها باع طويل في مجال </w:t>
      </w:r>
      <w:proofErr w:type="spellStart"/>
      <w:r w:rsidRPr="00EC19D3">
        <w:rPr>
          <w:rFonts w:eastAsia="Arial Unicode MS"/>
          <w:sz w:val="28"/>
          <w:szCs w:val="28"/>
          <w:u w:color="000000"/>
          <w:bdr w:val="nil"/>
          <w:rtl/>
          <w:lang w:val="ar-SA"/>
        </w:rPr>
        <w:t>تعبئة</w:t>
      </w:r>
      <w:proofErr w:type="spellEnd"/>
      <w:r w:rsidRPr="00EC19D3">
        <w:rPr>
          <w:rFonts w:eastAsia="Arial Unicode MS"/>
          <w:sz w:val="28"/>
          <w:szCs w:val="28"/>
          <w:u w:color="000000"/>
          <w:bdr w:val="nil"/>
          <w:rtl/>
          <w:lang w:val="ar-SA"/>
        </w:rPr>
        <w:t xml:space="preserve"> نهج متسق مستند بالبيانات للوقاية من العنف ضد </w:t>
      </w:r>
      <w:proofErr w:type="spellStart"/>
      <w:r w:rsidRPr="00EC19D3">
        <w:rPr>
          <w:rFonts w:eastAsia="Arial Unicode MS"/>
          <w:sz w:val="28"/>
          <w:szCs w:val="28"/>
          <w:u w:color="000000"/>
          <w:bdr w:val="nil"/>
          <w:rtl/>
          <w:lang w:val="ar-SA"/>
        </w:rPr>
        <w:t>الأطفال</w:t>
      </w:r>
      <w:proofErr w:type="spellEnd"/>
      <w:r w:rsidRPr="00EC19D3">
        <w:rPr>
          <w:rFonts w:eastAsia="Arial Unicode MS"/>
          <w:sz w:val="28"/>
          <w:szCs w:val="28"/>
          <w:u w:color="000000"/>
          <w:bdr w:val="nil"/>
          <w:rtl/>
          <w:lang w:val="ar-SA"/>
        </w:rPr>
        <w:t>).</w:t>
      </w:r>
    </w:p>
    <w:p w:rsidR="003A18D5" w:rsidRPr="00EC19D3" w:rsidRDefault="003A18D5" w:rsidP="003A18D5">
      <w:pPr>
        <w:pStyle w:val="SingleTxtGA"/>
        <w:rPr>
          <w:u w:color="FF0000"/>
          <w:bdr w:val="nil"/>
          <w:rtl/>
          <w:lang w:val="ar-SA"/>
        </w:rPr>
      </w:pPr>
      <w:r w:rsidRPr="00EC19D3">
        <w:rPr>
          <w:rFonts w:eastAsia="Arial Unicode MS"/>
          <w:u w:color="000000"/>
          <w:bdr w:val="nil"/>
          <w:rtl/>
          <w:lang w:val="ar-SA"/>
        </w:rPr>
        <w:t>ج</w:t>
      </w:r>
      <w:r>
        <w:rPr>
          <w:rFonts w:eastAsia="Arial Unicode MS" w:hint="cs"/>
          <w:u w:color="000000"/>
          <w:bdr w:val="nil"/>
          <w:rtl/>
          <w:lang w:val="ar-SA"/>
        </w:rPr>
        <w:t>-</w:t>
      </w:r>
      <w:r w:rsidRPr="00EC19D3">
        <w:rPr>
          <w:rFonts w:eastAsia="Arial Unicode MS"/>
          <w:u w:color="000000"/>
          <w:bdr w:val="nil"/>
          <w:rtl/>
          <w:lang w:val="ar-SA"/>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u w:color="FF0000"/>
          <w:bdr w:val="nil"/>
          <w:rtl/>
          <w:lang w:val="ar-SA"/>
        </w:rPr>
      </w:pPr>
      <w:r w:rsidRPr="00EC19D3">
        <w:rPr>
          <w:rFonts w:eastAsia="Arial Unicode MS"/>
          <w:sz w:val="28"/>
          <w:szCs w:val="28"/>
          <w:u w:color="000000"/>
          <w:bdr w:val="nil"/>
          <w:rtl/>
          <w:lang w:val="ar-SA"/>
        </w:rPr>
        <w:t xml:space="preserve">يدرك أن تصورات الفتيات وخبراتهن ومصالحهن قد تختلف عن تلك الخاصة بالأولاد والرجال، والتي تنشأ عن فهم مختلف ووضعهم الاجتماعي وأدوارهم الجنسانية، يتم توفير خدمات تراعي الفوارق بين الجنسين للأطفال الذين تعرضوا للإساءة بالضرورة نهجاً قائماً على الحقوق، أي الاستجابة لاحتياجات الضحايا في جميع الأوقات وفي جميع المراحل بما يكفل لهم الاحترام وتعزيز الكرامة كحق متأصل فيها، ينتهج مكتب حماية الطفل في الآليات الموضوعة لإدارة حالات سوء معاملة الطفل والإهمال النهج الذي يراعي نوع الجنس وتتضمن هذه الآليات والتدابير من التبليغ عن حالات سوء معاملة الطفل إلى التقييم والتدخلات </w:t>
      </w:r>
      <w:proofErr w:type="spellStart"/>
      <w:r w:rsidRPr="00EC19D3">
        <w:rPr>
          <w:rFonts w:eastAsia="Arial Unicode MS"/>
          <w:sz w:val="28"/>
          <w:szCs w:val="28"/>
          <w:u w:color="000000"/>
          <w:bdr w:val="nil"/>
          <w:rtl/>
          <w:lang w:val="ar-SA"/>
        </w:rPr>
        <w:t>والإستجابة</w:t>
      </w:r>
      <w:proofErr w:type="spellEnd"/>
      <w:r w:rsidRPr="00EC19D3">
        <w:rPr>
          <w:rFonts w:eastAsia="Arial Unicode MS"/>
          <w:sz w:val="28"/>
          <w:szCs w:val="28"/>
          <w:u w:color="000000"/>
          <w:bdr w:val="nil"/>
          <w:rtl/>
          <w:lang w:val="ar-SA"/>
        </w:rPr>
        <w:t xml:space="preserve"> الفورية الأولية والعلاجات الطبية والنفسية وإنقاذ الطفل الضحية وإلى الحضانة الوقائية، ويتم التعامل معها على أساس المساواة بين الجنسين ودون التفرقة العنصرية. كما كفل قانون رقم </w:t>
      </w:r>
      <w:r w:rsidRPr="00D64C82">
        <w:rPr>
          <w:rFonts w:eastAsia="Arial Unicode MS"/>
          <w:sz w:val="28"/>
          <w:szCs w:val="20"/>
          <w:u w:color="000000"/>
          <w:bdr w:val="nil"/>
          <w:rtl/>
          <w:lang w:val="ar-SA"/>
        </w:rPr>
        <w:t>21</w:t>
      </w:r>
      <w:r w:rsidRPr="00EC19D3">
        <w:rPr>
          <w:rFonts w:eastAsia="Arial Unicode MS"/>
          <w:sz w:val="28"/>
          <w:szCs w:val="28"/>
          <w:u w:color="000000"/>
          <w:bdr w:val="nil"/>
          <w:rtl/>
          <w:lang w:val="ar-SA"/>
        </w:rPr>
        <w:t xml:space="preserve"> لسنة </w:t>
      </w:r>
      <w:r w:rsidRPr="00D64C82">
        <w:rPr>
          <w:rFonts w:eastAsia="Arial Unicode MS"/>
          <w:sz w:val="28"/>
          <w:szCs w:val="20"/>
          <w:u w:color="000000"/>
          <w:bdr w:val="nil"/>
          <w:rtl/>
          <w:lang w:val="ar-SA"/>
        </w:rPr>
        <w:t>2015</w:t>
      </w:r>
      <w:r w:rsidRPr="00EC19D3">
        <w:rPr>
          <w:rFonts w:eastAsia="Arial Unicode MS"/>
          <w:sz w:val="28"/>
          <w:szCs w:val="28"/>
          <w:u w:color="000000"/>
          <w:bdr w:val="nil"/>
          <w:rtl/>
          <w:lang w:val="ar-SA"/>
        </w:rPr>
        <w:t xml:space="preserve"> بشأن حقوق الطفل في المادة رقم </w:t>
      </w:r>
      <w:r w:rsidRPr="00D64C82">
        <w:rPr>
          <w:rFonts w:eastAsia="Arial Unicode MS"/>
          <w:sz w:val="28"/>
          <w:szCs w:val="20"/>
          <w:u w:color="000000"/>
          <w:bdr w:val="nil"/>
          <w:rtl/>
          <w:lang w:val="ar-SA"/>
        </w:rPr>
        <w:t>3</w:t>
      </w:r>
      <w:r w:rsidRPr="00EC19D3">
        <w:rPr>
          <w:rFonts w:eastAsia="Arial Unicode MS"/>
          <w:sz w:val="28"/>
          <w:szCs w:val="28"/>
          <w:u w:color="000000"/>
          <w:bdr w:val="nil"/>
          <w:rtl/>
          <w:lang w:val="ar-SA"/>
        </w:rPr>
        <w:t xml:space="preserve"> على الحماية من أي نوع من أنواع التمييز بين الأطفال، وحسب الإحصائية الخاصة بحالات سوء معاملة الأطفال والإهمال في عام </w:t>
      </w:r>
      <w:r w:rsidRPr="00D64C82">
        <w:rPr>
          <w:rFonts w:eastAsia="Arial Unicode MS"/>
          <w:sz w:val="28"/>
          <w:szCs w:val="20"/>
          <w:u w:color="000000"/>
          <w:bdr w:val="nil"/>
          <w:rtl/>
          <w:lang w:val="ar-SA"/>
        </w:rPr>
        <w:t>2017</w:t>
      </w:r>
      <w:r w:rsidRPr="00EC19D3">
        <w:rPr>
          <w:rFonts w:eastAsia="Arial Unicode MS"/>
          <w:sz w:val="28"/>
          <w:szCs w:val="28"/>
          <w:u w:color="000000"/>
          <w:bdr w:val="nil"/>
          <w:rtl/>
          <w:lang w:val="ar-SA"/>
        </w:rPr>
        <w:t xml:space="preserve"> فإنها </w:t>
      </w:r>
      <w:r w:rsidRPr="00D64C82">
        <w:rPr>
          <w:rFonts w:eastAsia="Arial Unicode MS"/>
          <w:sz w:val="28"/>
          <w:szCs w:val="20"/>
          <w:u w:color="000000"/>
          <w:bdr w:val="nil"/>
          <w:rtl/>
          <w:lang w:val="ar-SA"/>
        </w:rPr>
        <w:t>166</w:t>
      </w:r>
      <w:r w:rsidRPr="00EC19D3">
        <w:rPr>
          <w:rFonts w:eastAsia="Arial Unicode MS"/>
          <w:sz w:val="28"/>
          <w:szCs w:val="28"/>
          <w:u w:color="000000"/>
          <w:bdr w:val="nil"/>
          <w:rtl/>
          <w:lang w:val="ar-SA"/>
        </w:rPr>
        <w:t xml:space="preserve"> حالة (غير كويتي) </w:t>
      </w:r>
      <w:proofErr w:type="spellStart"/>
      <w:r w:rsidRPr="00EC19D3">
        <w:rPr>
          <w:rFonts w:eastAsia="Arial Unicode MS"/>
          <w:sz w:val="28"/>
          <w:szCs w:val="28"/>
          <w:u w:color="000000"/>
          <w:bdr w:val="nil"/>
          <w:rtl/>
          <w:lang w:val="ar-SA"/>
        </w:rPr>
        <w:t>و</w:t>
      </w:r>
      <w:r w:rsidRPr="00D64C82">
        <w:rPr>
          <w:rFonts w:eastAsia="Arial Unicode MS"/>
          <w:sz w:val="28"/>
          <w:szCs w:val="20"/>
          <w:u w:color="000000"/>
          <w:bdr w:val="nil"/>
          <w:rtl/>
          <w:lang w:val="ar-SA"/>
        </w:rPr>
        <w:t>303</w:t>
      </w:r>
      <w:proofErr w:type="spellEnd"/>
      <w:r w:rsidRPr="00EC19D3">
        <w:rPr>
          <w:rFonts w:eastAsia="Arial Unicode MS"/>
          <w:sz w:val="28"/>
          <w:szCs w:val="28"/>
          <w:u w:color="000000"/>
          <w:bdr w:val="nil"/>
          <w:rtl/>
          <w:lang w:val="ar-SA"/>
        </w:rPr>
        <w:t xml:space="preserve"> حالة (كويتي)، </w:t>
      </w:r>
      <w:r w:rsidRPr="00D64C82">
        <w:rPr>
          <w:rFonts w:eastAsia="Arial Unicode MS"/>
          <w:sz w:val="28"/>
          <w:szCs w:val="20"/>
          <w:u w:color="000000"/>
          <w:bdr w:val="nil"/>
          <w:rtl/>
          <w:lang w:val="ar-SA"/>
        </w:rPr>
        <w:t>228</w:t>
      </w:r>
      <w:r w:rsidRPr="00EC19D3">
        <w:rPr>
          <w:rFonts w:eastAsia="Arial Unicode MS"/>
          <w:sz w:val="28"/>
          <w:szCs w:val="28"/>
          <w:u w:color="000000"/>
          <w:bdr w:val="nil"/>
          <w:rtl/>
          <w:lang w:val="ar-SA"/>
        </w:rPr>
        <w:t xml:space="preserve"> حالة ذكورة </w:t>
      </w:r>
      <w:proofErr w:type="spellStart"/>
      <w:r w:rsidRPr="00EC19D3">
        <w:rPr>
          <w:rFonts w:eastAsia="Arial Unicode MS"/>
          <w:sz w:val="28"/>
          <w:szCs w:val="28"/>
          <w:u w:color="000000"/>
          <w:bdr w:val="nil"/>
          <w:rtl/>
          <w:lang w:val="ar-SA"/>
        </w:rPr>
        <w:t>و</w:t>
      </w:r>
      <w:r w:rsidRPr="00D64C82">
        <w:rPr>
          <w:rFonts w:eastAsia="Arial Unicode MS"/>
          <w:sz w:val="28"/>
          <w:szCs w:val="20"/>
          <w:u w:color="000000"/>
          <w:bdr w:val="nil"/>
          <w:rtl/>
          <w:lang w:val="ar-SA"/>
        </w:rPr>
        <w:t>231</w:t>
      </w:r>
      <w:proofErr w:type="spellEnd"/>
      <w:r w:rsidRPr="00EC19D3">
        <w:rPr>
          <w:rFonts w:eastAsia="Arial Unicode MS"/>
          <w:sz w:val="28"/>
          <w:szCs w:val="28"/>
          <w:u w:color="000000"/>
          <w:bdr w:val="nil"/>
          <w:rtl/>
          <w:lang w:val="ar-SA"/>
        </w:rPr>
        <w:t xml:space="preserve"> حالة إناث. </w:t>
      </w:r>
    </w:p>
    <w:p w:rsidR="003A18D5" w:rsidRPr="00EC19D3" w:rsidRDefault="003A18D5" w:rsidP="003A18D5">
      <w:pPr>
        <w:pStyle w:val="SingleTxtGA"/>
        <w:rPr>
          <w:rFonts w:eastAsia="Calibri"/>
          <w:rtl/>
          <w:lang w:bidi="ar-KW"/>
        </w:rPr>
      </w:pPr>
      <w:r w:rsidRPr="00EC19D3">
        <w:rPr>
          <w:rFonts w:eastAsia="Calibri"/>
          <w:rtl/>
          <w:lang w:bidi="ar-KW"/>
        </w:rPr>
        <w:t>د</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hint="cs"/>
          <w:sz w:val="28"/>
          <w:szCs w:val="28"/>
          <w:rtl/>
        </w:rPr>
        <w:t>التزاما من</w:t>
      </w:r>
      <w:r w:rsidRPr="00EC19D3">
        <w:rPr>
          <w:rFonts w:eastAsia="Calibri"/>
          <w:sz w:val="28"/>
          <w:szCs w:val="28"/>
          <w:rtl/>
        </w:rPr>
        <w:t xml:space="preserve"> دولة الكويت بقبول التوصيات التي قدمت </w:t>
      </w:r>
      <w:r w:rsidRPr="00EC19D3">
        <w:rPr>
          <w:rFonts w:eastAsia="Calibri" w:hint="cs"/>
          <w:sz w:val="28"/>
          <w:szCs w:val="28"/>
          <w:rtl/>
        </w:rPr>
        <w:t>أ</w:t>
      </w:r>
      <w:r w:rsidRPr="00EC19D3">
        <w:rPr>
          <w:rFonts w:eastAsia="Calibri"/>
          <w:sz w:val="28"/>
          <w:szCs w:val="28"/>
          <w:rtl/>
        </w:rPr>
        <w:t xml:space="preserve">ثناء مراجعة التقرير الوطني الأول لآلية الاستعراض الدوري الشامل لمجلس حقوق الإنسان في عام </w:t>
      </w:r>
      <w:r w:rsidRPr="00D64C82">
        <w:rPr>
          <w:rFonts w:eastAsia="Calibri"/>
          <w:sz w:val="28"/>
          <w:szCs w:val="20"/>
          <w:rtl/>
        </w:rPr>
        <w:t>2010</w:t>
      </w:r>
      <w:r w:rsidRPr="00EC19D3">
        <w:rPr>
          <w:rFonts w:eastAsia="Calibri"/>
          <w:sz w:val="28"/>
          <w:szCs w:val="28"/>
          <w:rtl/>
        </w:rPr>
        <w:t xml:space="preserve"> بتوجيه دعوة مفتوحة لأصحاب الولايات والمقررين الخاصين لمجلس حقوق الإنسان بزيارتها والاطلاع على تقدمها وانجازاتها في تنفيذ التزاماتها الخاصة بهذه الحقوق</w:t>
      </w:r>
      <w:r w:rsidRPr="00EC19D3">
        <w:rPr>
          <w:rFonts w:eastAsia="Calibri" w:hint="cs"/>
          <w:sz w:val="28"/>
          <w:szCs w:val="28"/>
          <w:rtl/>
        </w:rPr>
        <w:t xml:space="preserve"> والذي تمثل في التالي:</w:t>
      </w:r>
    </w:p>
    <w:p w:rsidR="003A18D5" w:rsidRDefault="003A18D5" w:rsidP="003A18D5">
      <w:pPr>
        <w:pStyle w:val="Bullet1GA"/>
        <w:numPr>
          <w:ilvl w:val="0"/>
          <w:numId w:val="1"/>
        </w:numPr>
        <w:tabs>
          <w:tab w:val="clear" w:pos="2495"/>
          <w:tab w:val="left" w:pos="2164"/>
        </w:tabs>
        <w:bidi/>
        <w:ind w:left="2164"/>
        <w:rPr>
          <w:rFonts w:eastAsia="Calibri"/>
        </w:rPr>
      </w:pPr>
      <w:r w:rsidRPr="00EC19D3">
        <w:rPr>
          <w:rFonts w:eastAsia="Calibri"/>
          <w:rtl/>
        </w:rPr>
        <w:t xml:space="preserve">استقبلت دولة الكويت المقررة الخاصة المعنية بالاتجار بالبشر خاصة النساء والأطفال السيدة/ماريا غراتسيا خلال الفترة من </w:t>
      </w:r>
      <w:r w:rsidRPr="00D64C82">
        <w:rPr>
          <w:rFonts w:eastAsia="Calibri"/>
          <w:szCs w:val="20"/>
          <w:rtl/>
        </w:rPr>
        <w:t>4</w:t>
      </w:r>
      <w:r w:rsidRPr="00EC19D3">
        <w:rPr>
          <w:rFonts w:eastAsia="Calibri"/>
          <w:rtl/>
        </w:rPr>
        <w:t>-</w:t>
      </w:r>
      <w:r w:rsidRPr="00D64C82">
        <w:rPr>
          <w:rFonts w:eastAsia="Calibri"/>
          <w:szCs w:val="20"/>
          <w:rtl/>
        </w:rPr>
        <w:t>8</w:t>
      </w:r>
      <w:r w:rsidRPr="00EC19D3">
        <w:rPr>
          <w:rFonts w:eastAsia="Calibri"/>
          <w:rtl/>
        </w:rPr>
        <w:t xml:space="preserve"> سبتمبر </w:t>
      </w:r>
      <w:r w:rsidRPr="00D64C82">
        <w:rPr>
          <w:rFonts w:eastAsia="Calibri"/>
          <w:szCs w:val="20"/>
          <w:rtl/>
        </w:rPr>
        <w:t>2016</w:t>
      </w:r>
      <w:r w:rsidRPr="00EC19D3">
        <w:rPr>
          <w:rFonts w:eastAsia="Calibri"/>
          <w:rtl/>
        </w:rPr>
        <w:t>. وأشادت بالتدابير التي تبنتها الكويت في هذا المجال ومنها</w:t>
      </w:r>
      <w:r w:rsidRPr="00EC19D3">
        <w:rPr>
          <w:rFonts w:eastAsia="Calibri"/>
          <w:rtl/>
          <w:lang w:bidi="ar-TN"/>
        </w:rPr>
        <w:t xml:space="preserve"> قانون رقم </w:t>
      </w:r>
      <w:r w:rsidRPr="00D64C82">
        <w:rPr>
          <w:rFonts w:eastAsia="Calibri"/>
          <w:szCs w:val="20"/>
          <w:rtl/>
          <w:lang w:bidi="ar-TN"/>
        </w:rPr>
        <w:t>91</w:t>
      </w:r>
      <w:r w:rsidRPr="00EC19D3">
        <w:rPr>
          <w:rFonts w:eastAsia="Calibri"/>
          <w:rtl/>
          <w:lang w:bidi="ar-TN"/>
        </w:rPr>
        <w:t xml:space="preserve"> لعام </w:t>
      </w:r>
      <w:r w:rsidRPr="00D64C82">
        <w:rPr>
          <w:rFonts w:eastAsia="Calibri"/>
          <w:szCs w:val="20"/>
          <w:rtl/>
          <w:lang w:bidi="ar-TN"/>
        </w:rPr>
        <w:t>2013</w:t>
      </w:r>
      <w:r w:rsidRPr="00EC19D3">
        <w:rPr>
          <w:rFonts w:eastAsia="Calibri"/>
          <w:rtl/>
          <w:lang w:bidi="ar-TN"/>
        </w:rPr>
        <w:t xml:space="preserve"> بشأن مكافحة الاتجار بالأشخاص وتهريب المهاجرين بشكل خاص. وقوانين العمل في حماية حقوق العمال كعاملي المنازل الوافدين، وإنشاء عقود عمل موحدة، وإبرام مذكرات تفاهم ثنائية مع العديد من الدول لتسهل الهجرة وتوظيف العمال الوافدين من البلدان الأصلية وتوفير السبل القانونية لها. </w:t>
      </w:r>
    </w:p>
    <w:p w:rsidR="003A18D5" w:rsidRDefault="003A18D5" w:rsidP="003A18D5">
      <w:pPr>
        <w:pStyle w:val="Bullet1GA"/>
        <w:numPr>
          <w:ilvl w:val="0"/>
          <w:numId w:val="1"/>
        </w:numPr>
        <w:tabs>
          <w:tab w:val="clear" w:pos="2495"/>
          <w:tab w:val="left" w:pos="2164"/>
        </w:tabs>
        <w:bidi/>
        <w:ind w:left="2164"/>
        <w:rPr>
          <w:rFonts w:eastAsia="Calibri"/>
        </w:rPr>
      </w:pPr>
      <w:r w:rsidRPr="00AE6A29">
        <w:rPr>
          <w:rFonts w:eastAsia="Calibri"/>
          <w:sz w:val="28"/>
          <w:rtl/>
        </w:rPr>
        <w:t xml:space="preserve">استقبلت دولة الكويت </w:t>
      </w:r>
      <w:r w:rsidRPr="00AE6A29">
        <w:rPr>
          <w:rFonts w:eastAsia="Calibri"/>
          <w:rtl/>
        </w:rPr>
        <w:t>الفريق</w:t>
      </w:r>
      <w:r w:rsidRPr="00AE6A29">
        <w:rPr>
          <w:sz w:val="28"/>
          <w:rtl/>
        </w:rPr>
        <w:t xml:space="preserve"> العامل المعني بمسألة التمييز ضد المرأة في القانون والممارسة المنبثق عن مجلس حقوق الإنسان لدولة الكويت خلال الفترة </w:t>
      </w:r>
      <w:r w:rsidRPr="00AE6A29">
        <w:rPr>
          <w:sz w:val="28"/>
          <w:szCs w:val="20"/>
          <w:rtl/>
        </w:rPr>
        <w:t>6</w:t>
      </w:r>
      <w:r w:rsidRPr="00AE6A29">
        <w:rPr>
          <w:sz w:val="28"/>
          <w:rtl/>
        </w:rPr>
        <w:t>-</w:t>
      </w:r>
      <w:r w:rsidRPr="00AE6A29">
        <w:rPr>
          <w:sz w:val="28"/>
          <w:szCs w:val="20"/>
          <w:rtl/>
        </w:rPr>
        <w:t>15</w:t>
      </w:r>
      <w:r w:rsidRPr="00AE6A29">
        <w:rPr>
          <w:sz w:val="28"/>
          <w:rtl/>
        </w:rPr>
        <w:t xml:space="preserve"> ديسمبر </w:t>
      </w:r>
      <w:r w:rsidRPr="00AE6A29">
        <w:rPr>
          <w:sz w:val="28"/>
          <w:szCs w:val="20"/>
          <w:rtl/>
        </w:rPr>
        <w:t>2016</w:t>
      </w:r>
      <w:r w:rsidRPr="00AE6A29">
        <w:rPr>
          <w:sz w:val="28"/>
          <w:rtl/>
        </w:rPr>
        <w:t xml:space="preserve">، والتقى الفريق </w:t>
      </w:r>
      <w:r w:rsidRPr="00AE6A29">
        <w:rPr>
          <w:sz w:val="28"/>
          <w:rtl/>
          <w:lang w:bidi="ar-KW"/>
        </w:rPr>
        <w:t>عدد كبير من الجهات والهيئات والوزارات الحكومية وجمعيات المجتمع المدني، لفهم القوانين ودراستها والوقوف على منجزات الكويت في مجال تعزيز حقوق الإنسان والمرأة بشكل خاص.</w:t>
      </w:r>
    </w:p>
    <w:p w:rsidR="003A18D5" w:rsidRDefault="003A18D5" w:rsidP="003A18D5">
      <w:pPr>
        <w:pStyle w:val="Bullet1GA"/>
        <w:numPr>
          <w:ilvl w:val="0"/>
          <w:numId w:val="1"/>
        </w:numPr>
        <w:tabs>
          <w:tab w:val="clear" w:pos="2495"/>
          <w:tab w:val="left" w:pos="2164"/>
        </w:tabs>
        <w:bidi/>
        <w:ind w:left="2164"/>
        <w:rPr>
          <w:rFonts w:eastAsia="Calibri"/>
        </w:rPr>
      </w:pPr>
      <w:r w:rsidRPr="00AE6A29">
        <w:rPr>
          <w:sz w:val="28"/>
          <w:rtl/>
          <w:lang w:bidi="ar-KW"/>
        </w:rPr>
        <w:t xml:space="preserve">قام المفوض </w:t>
      </w:r>
      <w:r w:rsidRPr="00AE6A29">
        <w:rPr>
          <w:rFonts w:eastAsia="Calibri"/>
          <w:rtl/>
        </w:rPr>
        <w:t>السامي</w:t>
      </w:r>
      <w:r w:rsidRPr="00AE6A29">
        <w:rPr>
          <w:sz w:val="28"/>
          <w:rtl/>
          <w:lang w:bidi="ar-KW"/>
        </w:rPr>
        <w:t xml:space="preserve"> للأمم المتحدة لحقوق الإنسان الأمير/ زيد بن رعد، والوفد المرافق له</w:t>
      </w:r>
      <w:r w:rsidRPr="00AE6A29">
        <w:rPr>
          <w:sz w:val="28"/>
          <w:rtl/>
        </w:rPr>
        <w:t xml:space="preserve">، بزيارة دولة الكويت خلال الفترة </w:t>
      </w:r>
      <w:r w:rsidRPr="00AE6A29">
        <w:rPr>
          <w:sz w:val="28"/>
          <w:szCs w:val="20"/>
          <w:rtl/>
        </w:rPr>
        <w:t>7</w:t>
      </w:r>
      <w:r w:rsidRPr="00AE6A29">
        <w:rPr>
          <w:sz w:val="28"/>
          <w:rtl/>
        </w:rPr>
        <w:t>-</w:t>
      </w:r>
      <w:r w:rsidRPr="00AE6A29">
        <w:rPr>
          <w:sz w:val="28"/>
          <w:szCs w:val="20"/>
          <w:rtl/>
        </w:rPr>
        <w:t>8</w:t>
      </w:r>
      <w:r w:rsidRPr="00AE6A29">
        <w:rPr>
          <w:sz w:val="28"/>
          <w:rtl/>
        </w:rPr>
        <w:t xml:space="preserve"> فبراير </w:t>
      </w:r>
      <w:r w:rsidRPr="00AE6A29">
        <w:rPr>
          <w:sz w:val="28"/>
          <w:szCs w:val="20"/>
          <w:rtl/>
        </w:rPr>
        <w:t>2017</w:t>
      </w:r>
      <w:r w:rsidRPr="00AE6A29">
        <w:rPr>
          <w:sz w:val="28"/>
          <w:rtl/>
        </w:rPr>
        <w:t>، وأثنى على جهود الدولة في العديد من الملفات الخاصة بالمرأة والطفل والوافدين مؤكدا ثقته الكاملة بقيادة صاحب السمو أمير البلاد -حفظه الله ورعاه-</w:t>
      </w:r>
      <w:r w:rsidRPr="00AE6A29">
        <w:rPr>
          <w:rFonts w:hint="cs"/>
          <w:sz w:val="28"/>
          <w:rtl/>
        </w:rPr>
        <w:t xml:space="preserve"> </w:t>
      </w:r>
      <w:r w:rsidRPr="00AE6A29">
        <w:rPr>
          <w:sz w:val="28"/>
          <w:rtl/>
        </w:rPr>
        <w:t>وتطور جهودها في حقوق الإنسان محليا ودوليا.</w:t>
      </w:r>
    </w:p>
    <w:p w:rsidR="003A18D5" w:rsidRDefault="003A18D5" w:rsidP="003A18D5">
      <w:pPr>
        <w:pStyle w:val="Bullet1GA"/>
        <w:numPr>
          <w:ilvl w:val="0"/>
          <w:numId w:val="1"/>
        </w:numPr>
        <w:tabs>
          <w:tab w:val="clear" w:pos="2495"/>
          <w:tab w:val="left" w:pos="2164"/>
        </w:tabs>
        <w:bidi/>
        <w:ind w:left="2164"/>
        <w:rPr>
          <w:rFonts w:eastAsia="Calibri"/>
        </w:rPr>
      </w:pPr>
      <w:r w:rsidRPr="00AE6A29">
        <w:rPr>
          <w:sz w:val="28"/>
          <w:rtl/>
          <w:lang w:bidi="ar-KW"/>
        </w:rPr>
        <w:t xml:space="preserve">تعاون الكويت مع منظمة الأمم المتحدة للطفولة (اليونيسيف) بتنظيم حلقة تشاوريه حول الطفل في مجال الأحداث والعنف والطفولة المبكرة في </w:t>
      </w:r>
      <w:r w:rsidRPr="00AE6A29">
        <w:rPr>
          <w:sz w:val="28"/>
          <w:szCs w:val="20"/>
          <w:rtl/>
          <w:lang w:bidi="ar-KW"/>
        </w:rPr>
        <w:t>14</w:t>
      </w:r>
      <w:r w:rsidRPr="00AE6A29">
        <w:rPr>
          <w:sz w:val="28"/>
          <w:rtl/>
          <w:lang w:bidi="ar-KW"/>
        </w:rPr>
        <w:t xml:space="preserve"> يناير </w:t>
      </w:r>
      <w:r w:rsidRPr="00AE6A29">
        <w:rPr>
          <w:sz w:val="28"/>
          <w:szCs w:val="20"/>
          <w:rtl/>
          <w:lang w:bidi="ar-KW"/>
        </w:rPr>
        <w:t>2018</w:t>
      </w:r>
      <w:r w:rsidRPr="00AE6A29">
        <w:rPr>
          <w:sz w:val="28"/>
          <w:rtl/>
          <w:lang w:bidi="ar-KW"/>
        </w:rPr>
        <w:t>، لتعزيز الشراكة المجتمعية بين الدولة والمجتمع المدني والاستفادة من التعاون الدولي بكافة المجالات.</w:t>
      </w:r>
    </w:p>
    <w:p w:rsidR="003A18D5" w:rsidRDefault="003A18D5" w:rsidP="003A18D5">
      <w:pPr>
        <w:pStyle w:val="Bullet1GA"/>
        <w:numPr>
          <w:ilvl w:val="0"/>
          <w:numId w:val="1"/>
        </w:numPr>
        <w:tabs>
          <w:tab w:val="clear" w:pos="2495"/>
          <w:tab w:val="left" w:pos="2164"/>
        </w:tabs>
        <w:bidi/>
        <w:ind w:left="2164"/>
        <w:rPr>
          <w:rFonts w:eastAsia="Calibri"/>
        </w:rPr>
      </w:pPr>
      <w:r w:rsidRPr="00AE6A29">
        <w:rPr>
          <w:sz w:val="28"/>
          <w:rtl/>
          <w:lang w:bidi="ar-KW"/>
        </w:rPr>
        <w:t>عقد</w:t>
      </w:r>
      <w:r w:rsidRPr="00AE6A29">
        <w:rPr>
          <w:rFonts w:hint="cs"/>
          <w:sz w:val="28"/>
          <w:rtl/>
          <w:lang w:bidi="ar-KW"/>
        </w:rPr>
        <w:t>ت</w:t>
      </w:r>
      <w:r w:rsidRPr="00AE6A29">
        <w:rPr>
          <w:sz w:val="28"/>
          <w:rtl/>
          <w:lang w:bidi="ar-KW"/>
        </w:rPr>
        <w:t xml:space="preserve"> وزارة الخارجية ندوة تثقيفية بعنوان قانون حقوق الطفل في حضور نائب رئيس اللجنة الدولية لحقوق الطفل التابعة للأمم المتحدة و</w:t>
      </w:r>
      <w:r w:rsidRPr="00AE6A29">
        <w:rPr>
          <w:rFonts w:eastAsia="Calibri"/>
          <w:rtl/>
        </w:rPr>
        <w:t>الجمعية</w:t>
      </w:r>
      <w:r w:rsidRPr="00AE6A29">
        <w:rPr>
          <w:sz w:val="28"/>
          <w:rtl/>
          <w:lang w:bidi="ar-KW"/>
        </w:rPr>
        <w:t xml:space="preserve"> الوطنية لحماية حقوق الطفل في ديسمبر </w:t>
      </w:r>
      <w:r w:rsidRPr="00AE6A29">
        <w:rPr>
          <w:sz w:val="28"/>
          <w:szCs w:val="20"/>
          <w:rtl/>
          <w:lang w:bidi="ar-KW"/>
        </w:rPr>
        <w:t>2016</w:t>
      </w:r>
      <w:r w:rsidRPr="00AE6A29">
        <w:rPr>
          <w:sz w:val="28"/>
          <w:rtl/>
          <w:lang w:bidi="ar-KW"/>
        </w:rPr>
        <w:t>.</w:t>
      </w:r>
    </w:p>
    <w:p w:rsidR="003A18D5" w:rsidRDefault="003A18D5" w:rsidP="003A18D5">
      <w:pPr>
        <w:pStyle w:val="Bullet1GA"/>
        <w:numPr>
          <w:ilvl w:val="0"/>
          <w:numId w:val="1"/>
        </w:numPr>
        <w:tabs>
          <w:tab w:val="clear" w:pos="2495"/>
          <w:tab w:val="left" w:pos="2164"/>
        </w:tabs>
        <w:bidi/>
        <w:ind w:left="2164"/>
        <w:rPr>
          <w:rFonts w:eastAsia="Calibri"/>
        </w:rPr>
      </w:pPr>
      <w:r w:rsidRPr="00AE6A29">
        <w:rPr>
          <w:sz w:val="28"/>
          <w:rtl/>
          <w:lang w:bidi="ar-KW"/>
        </w:rPr>
        <w:t xml:space="preserve">ستستقبل دولة </w:t>
      </w:r>
      <w:r w:rsidRPr="00AE6A29">
        <w:rPr>
          <w:rFonts w:eastAsia="Calibri"/>
          <w:rtl/>
        </w:rPr>
        <w:t>الكويت</w:t>
      </w:r>
      <w:r w:rsidRPr="00AE6A29">
        <w:rPr>
          <w:sz w:val="28"/>
          <w:rtl/>
          <w:lang w:bidi="ar-KW"/>
        </w:rPr>
        <w:t xml:space="preserve"> المقررة الخاصة المعنية بحقوق الأشخاص ذوي الإعاقة في نوفمبر </w:t>
      </w:r>
      <w:r w:rsidRPr="00AE6A29">
        <w:rPr>
          <w:sz w:val="28"/>
          <w:szCs w:val="20"/>
          <w:rtl/>
          <w:lang w:bidi="ar-KW"/>
        </w:rPr>
        <w:t>2018</w:t>
      </w:r>
      <w:r w:rsidRPr="00AE6A29">
        <w:rPr>
          <w:sz w:val="28"/>
          <w:rtl/>
          <w:lang w:bidi="ar-KW"/>
        </w:rPr>
        <w:t xml:space="preserve">. </w:t>
      </w:r>
    </w:p>
    <w:p w:rsidR="003A18D5" w:rsidRPr="00AE6A29" w:rsidRDefault="003A18D5" w:rsidP="003A18D5">
      <w:pPr>
        <w:pStyle w:val="Bullet1GA"/>
        <w:numPr>
          <w:ilvl w:val="0"/>
          <w:numId w:val="1"/>
        </w:numPr>
        <w:tabs>
          <w:tab w:val="clear" w:pos="2495"/>
          <w:tab w:val="left" w:pos="2164"/>
        </w:tabs>
        <w:bidi/>
        <w:ind w:left="2164"/>
        <w:rPr>
          <w:rFonts w:eastAsia="Calibri"/>
        </w:rPr>
      </w:pPr>
      <w:r w:rsidRPr="00AE6A29">
        <w:rPr>
          <w:sz w:val="28"/>
          <w:rtl/>
          <w:lang w:bidi="ar-KW"/>
        </w:rPr>
        <w:t xml:space="preserve">ستستقبل </w:t>
      </w:r>
      <w:r w:rsidRPr="00AE6A29">
        <w:rPr>
          <w:rFonts w:eastAsia="Calibri"/>
          <w:rtl/>
        </w:rPr>
        <w:t>دولة</w:t>
      </w:r>
      <w:r w:rsidRPr="00AE6A29">
        <w:rPr>
          <w:sz w:val="28"/>
          <w:rtl/>
          <w:lang w:bidi="ar-KW"/>
        </w:rPr>
        <w:t xml:space="preserve"> الكويت المقرر الخاص المعني بالحق في السكن في بداية عام </w:t>
      </w:r>
      <w:r w:rsidRPr="00AE6A29">
        <w:rPr>
          <w:sz w:val="28"/>
          <w:szCs w:val="20"/>
          <w:rtl/>
          <w:lang w:bidi="ar-KW"/>
        </w:rPr>
        <w:t>2019</w:t>
      </w:r>
      <w:r w:rsidRPr="00AE6A29">
        <w:rPr>
          <w:sz w:val="28"/>
          <w:rtl/>
          <w:lang w:bidi="ar-KW"/>
        </w:rPr>
        <w:t xml:space="preserve">، والمقرر المعني بالرق المعاصر في نهاية العام ذاته. </w:t>
      </w:r>
    </w:p>
    <w:p w:rsidR="003A18D5" w:rsidRPr="00AE6A29" w:rsidRDefault="003A18D5" w:rsidP="003A18D5">
      <w:pPr>
        <w:pStyle w:val="SingleTxtGA"/>
        <w:rPr>
          <w:rFonts w:eastAsia="Calibri"/>
          <w:u w:val="single"/>
          <w:rtl/>
        </w:rPr>
      </w:pPr>
      <w:r w:rsidRPr="00AE6A29">
        <w:rPr>
          <w:rFonts w:eastAsia="Calibri"/>
          <w:szCs w:val="20"/>
          <w:u w:val="single"/>
          <w:rtl/>
          <w:lang w:bidi="ar-KW"/>
        </w:rPr>
        <w:t>52</w:t>
      </w:r>
      <w:r w:rsidRPr="00AE6A29">
        <w:rPr>
          <w:rFonts w:eastAsia="Calibri"/>
          <w:u w:val="single"/>
          <w:rtl/>
          <w:lang w:bidi="ar-KW"/>
        </w:rPr>
        <w:t>-</w:t>
      </w:r>
      <w:r w:rsidRPr="00AE6A29">
        <w:rPr>
          <w:rFonts w:eastAsia="Calibri"/>
          <w:u w:val="single"/>
          <w:rtl/>
        </w:rPr>
        <w:t xml:space="preserve"> </w:t>
      </w:r>
    </w:p>
    <w:p w:rsidR="003A18D5" w:rsidRPr="00EC19D3" w:rsidRDefault="003A18D5" w:rsidP="003A18D5">
      <w:pPr>
        <w:pStyle w:val="SingleTxtGA"/>
        <w:rPr>
          <w:lang w:bidi="ar-KW"/>
        </w:rPr>
      </w:pPr>
      <w:r w:rsidRPr="00EC19D3">
        <w:rPr>
          <w:rtl/>
          <w:lang w:bidi="ar-KW"/>
        </w:rPr>
        <w:t>أ وب</w:t>
      </w:r>
      <w:r>
        <w:rPr>
          <w:rFonts w:hint="cs"/>
          <w:rtl/>
          <w:lang w:bidi="ar-KW"/>
        </w:rPr>
        <w:t>-</w:t>
      </w:r>
    </w:p>
    <w:p w:rsidR="003A18D5" w:rsidRPr="006A049C" w:rsidRDefault="003A18D5" w:rsidP="003A18D5">
      <w:pPr>
        <w:numPr>
          <w:ilvl w:val="0"/>
          <w:numId w:val="20"/>
        </w:numPr>
        <w:autoSpaceDE w:val="0"/>
        <w:autoSpaceDN w:val="0"/>
        <w:adjustRightInd w:val="0"/>
        <w:spacing w:after="120" w:line="360" w:lineRule="exact"/>
        <w:ind w:left="1604" w:right="1247" w:hanging="357"/>
        <w:rPr>
          <w:spacing w:val="-4"/>
          <w:sz w:val="28"/>
          <w:szCs w:val="28"/>
          <w:rtl/>
          <w:lang w:bidi="ar-KW"/>
        </w:rPr>
      </w:pPr>
      <w:r w:rsidRPr="006A049C">
        <w:rPr>
          <w:spacing w:val="-4"/>
          <w:sz w:val="28"/>
          <w:szCs w:val="28"/>
          <w:rtl/>
          <w:lang w:bidi="ar-KW"/>
        </w:rPr>
        <w:t xml:space="preserve">ينظم قانون الأحوال الشخصية رقم </w:t>
      </w:r>
      <w:r w:rsidRPr="006A049C">
        <w:rPr>
          <w:spacing w:val="-4"/>
          <w:sz w:val="28"/>
          <w:szCs w:val="20"/>
          <w:rtl/>
          <w:lang w:bidi="ar-KW"/>
        </w:rPr>
        <w:t>51</w:t>
      </w:r>
      <w:r w:rsidRPr="006A049C">
        <w:rPr>
          <w:spacing w:val="-4"/>
          <w:sz w:val="28"/>
          <w:szCs w:val="28"/>
          <w:rtl/>
          <w:lang w:bidi="ar-KW"/>
        </w:rPr>
        <w:t xml:space="preserve"> لسنة </w:t>
      </w:r>
      <w:r w:rsidRPr="006A049C">
        <w:rPr>
          <w:spacing w:val="-4"/>
          <w:sz w:val="28"/>
          <w:szCs w:val="20"/>
          <w:rtl/>
          <w:lang w:bidi="ar-KW"/>
        </w:rPr>
        <w:t>1984</w:t>
      </w:r>
      <w:r w:rsidRPr="006A049C">
        <w:rPr>
          <w:spacing w:val="-4"/>
          <w:sz w:val="28"/>
          <w:szCs w:val="28"/>
          <w:rtl/>
          <w:lang w:bidi="ar-KW"/>
        </w:rPr>
        <w:t xml:space="preserve"> كافة القواعد المتعلقة بالزواج والطلاق والنفقة والحضانة والميراث والوصية وغيرها من المسائل المتعلقة بالأحوال الشخصية، والقوانين المعدلة له</w:t>
      </w:r>
      <w:r w:rsidRPr="006A049C">
        <w:rPr>
          <w:rFonts w:hint="cs"/>
          <w:spacing w:val="-4"/>
          <w:sz w:val="28"/>
          <w:szCs w:val="28"/>
          <w:rtl/>
          <w:lang w:bidi="ar-KW"/>
        </w:rPr>
        <w:t>، و</w:t>
      </w:r>
      <w:r w:rsidRPr="006A049C">
        <w:rPr>
          <w:spacing w:val="-4"/>
          <w:sz w:val="28"/>
          <w:szCs w:val="28"/>
          <w:rtl/>
          <w:lang w:bidi="ar-KW"/>
        </w:rPr>
        <w:t>فيما</w:t>
      </w:r>
      <w:r w:rsidR="006C5CE5">
        <w:rPr>
          <w:rFonts w:hint="cs"/>
          <w:spacing w:val="-4"/>
          <w:sz w:val="28"/>
          <w:szCs w:val="28"/>
          <w:rtl/>
          <w:lang w:bidi="ar-KW"/>
        </w:rPr>
        <w:t> </w:t>
      </w:r>
      <w:r w:rsidRPr="006A049C">
        <w:rPr>
          <w:spacing w:val="-4"/>
          <w:sz w:val="28"/>
          <w:szCs w:val="28"/>
          <w:rtl/>
          <w:lang w:bidi="ar-KW"/>
        </w:rPr>
        <w:t xml:space="preserve">يتعلق بحق المرأة في الطلاق أو فسخ العقد أقر القانون للمرأة الحق في طلب التفريق للضرر أو الغيبة وفقاً لنصوص المواد من </w:t>
      </w:r>
      <w:r w:rsidRPr="006A049C">
        <w:rPr>
          <w:spacing w:val="-4"/>
          <w:sz w:val="28"/>
          <w:szCs w:val="20"/>
          <w:rtl/>
          <w:lang w:bidi="ar-KW"/>
        </w:rPr>
        <w:t>126</w:t>
      </w:r>
      <w:r w:rsidRPr="006A049C">
        <w:rPr>
          <w:spacing w:val="-4"/>
          <w:sz w:val="28"/>
          <w:szCs w:val="28"/>
          <w:rtl/>
          <w:lang w:bidi="ar-KW"/>
        </w:rPr>
        <w:t xml:space="preserve"> إلى </w:t>
      </w:r>
      <w:r w:rsidRPr="006A049C">
        <w:rPr>
          <w:spacing w:val="-4"/>
          <w:sz w:val="28"/>
          <w:szCs w:val="20"/>
          <w:rtl/>
          <w:lang w:bidi="ar-KW"/>
        </w:rPr>
        <w:t>138</w:t>
      </w:r>
      <w:r w:rsidRPr="006A049C">
        <w:rPr>
          <w:spacing w:val="-4"/>
          <w:sz w:val="28"/>
          <w:szCs w:val="28"/>
          <w:rtl/>
          <w:lang w:bidi="ar-KW"/>
        </w:rPr>
        <w:t xml:space="preserve"> وتستطيع المرأة أن تلجأ للقضاء لتطليقها من زوجها إذا ما</w:t>
      </w:r>
      <w:r w:rsidR="006C5CE5">
        <w:rPr>
          <w:rFonts w:hint="cs"/>
          <w:spacing w:val="-4"/>
          <w:sz w:val="28"/>
          <w:szCs w:val="28"/>
          <w:rtl/>
          <w:lang w:bidi="ar-KW"/>
        </w:rPr>
        <w:t> </w:t>
      </w:r>
      <w:r w:rsidRPr="006A049C">
        <w:rPr>
          <w:spacing w:val="-4"/>
          <w:sz w:val="28"/>
          <w:szCs w:val="28"/>
          <w:rtl/>
          <w:lang w:bidi="ar-KW"/>
        </w:rPr>
        <w:t>استحالت العشرة بينهما ولها الحق إذا امتنع الزوج عن الإنفاق عليها وليس له مال ظاهر ولم يثبت إعساره، ففي هذه الحالة يمهل القاضي الزوج بعض الوقت ليؤدي النفقة فإن لم يؤدها فللزوجة حق طلب الطلاق</w:t>
      </w:r>
      <w:r w:rsidRPr="006A049C">
        <w:rPr>
          <w:rFonts w:hint="cs"/>
          <w:spacing w:val="-4"/>
          <w:sz w:val="28"/>
          <w:szCs w:val="28"/>
          <w:rtl/>
          <w:lang w:bidi="ar-KW"/>
        </w:rPr>
        <w:t xml:space="preserve">، كما </w:t>
      </w:r>
      <w:r w:rsidRPr="006A049C">
        <w:rPr>
          <w:spacing w:val="-4"/>
          <w:sz w:val="28"/>
          <w:szCs w:val="28"/>
          <w:rtl/>
          <w:lang w:bidi="ar-KW"/>
        </w:rPr>
        <w:t xml:space="preserve">يحق للمرأة في الشريعة الإسلامية طلب الخلع </w:t>
      </w:r>
      <w:r w:rsidRPr="006A049C">
        <w:rPr>
          <w:rFonts w:hint="cs"/>
          <w:spacing w:val="-4"/>
          <w:sz w:val="28"/>
          <w:szCs w:val="28"/>
          <w:rtl/>
          <w:lang w:bidi="ar-KW"/>
        </w:rPr>
        <w:t>-</w:t>
      </w:r>
      <w:r w:rsidRPr="006A049C">
        <w:rPr>
          <w:spacing w:val="-4"/>
          <w:sz w:val="28"/>
          <w:szCs w:val="28"/>
          <w:rtl/>
          <w:lang w:bidi="ar-KW"/>
        </w:rPr>
        <w:t xml:space="preserve"> الطلاق </w:t>
      </w:r>
      <w:r w:rsidRPr="006A049C">
        <w:rPr>
          <w:rFonts w:hint="cs"/>
          <w:spacing w:val="-4"/>
          <w:sz w:val="28"/>
          <w:szCs w:val="28"/>
          <w:rtl/>
          <w:lang w:bidi="ar-KW"/>
        </w:rPr>
        <w:t xml:space="preserve">- </w:t>
      </w:r>
      <w:r w:rsidRPr="006A049C">
        <w:rPr>
          <w:spacing w:val="-4"/>
          <w:sz w:val="28"/>
          <w:szCs w:val="28"/>
          <w:rtl/>
          <w:lang w:bidi="ar-KW"/>
        </w:rPr>
        <w:t>كما في المادة (</w:t>
      </w:r>
      <w:r w:rsidRPr="006A049C">
        <w:rPr>
          <w:spacing w:val="-4"/>
          <w:sz w:val="28"/>
          <w:szCs w:val="20"/>
          <w:rtl/>
          <w:lang w:bidi="ar-KW"/>
        </w:rPr>
        <w:t>111</w:t>
      </w:r>
      <w:r w:rsidRPr="006A049C">
        <w:rPr>
          <w:spacing w:val="-4"/>
          <w:sz w:val="28"/>
          <w:szCs w:val="28"/>
          <w:rtl/>
          <w:lang w:bidi="ar-KW"/>
        </w:rPr>
        <w:t>) من قانون الأحوال الشخصية بشأن الخلع التي نصت على أن:</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rtl/>
          <w:lang w:bidi="ar-KW"/>
        </w:rPr>
      </w:pPr>
      <w:r w:rsidRPr="00EC19D3">
        <w:rPr>
          <w:rFonts w:eastAsia="Calibri"/>
          <w:sz w:val="28"/>
          <w:szCs w:val="28"/>
          <w:rtl/>
          <w:lang w:bidi="ar-KW"/>
        </w:rPr>
        <w:t>الخلع هو طلاق الزوج زوجته نظير عوض تراضيا عليه بلفظ الخلع، أو الطلاق أو المبارأة، أو ما في معناها.</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rtl/>
          <w:lang w:bidi="ar-KW"/>
        </w:rPr>
      </w:pPr>
      <w:r w:rsidRPr="00EC19D3">
        <w:rPr>
          <w:rFonts w:eastAsia="Calibri"/>
          <w:sz w:val="28"/>
          <w:szCs w:val="28"/>
          <w:rtl/>
          <w:lang w:bidi="ar-KW"/>
        </w:rPr>
        <w:t>ولا يملك الخلع غير الزوجين أو من يوكلانه.</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 xml:space="preserve">أما فيما يتعلق بحق </w:t>
      </w:r>
      <w:r w:rsidRPr="00EC19D3">
        <w:rPr>
          <w:rFonts w:eastAsia="Calibri"/>
          <w:sz w:val="28"/>
          <w:szCs w:val="28"/>
          <w:rtl/>
        </w:rPr>
        <w:t>المرأة</w:t>
      </w:r>
      <w:r w:rsidRPr="00EC19D3">
        <w:rPr>
          <w:rFonts w:eastAsia="Calibri"/>
          <w:sz w:val="28"/>
          <w:szCs w:val="28"/>
          <w:rtl/>
          <w:lang w:bidi="ar-KW"/>
        </w:rPr>
        <w:t xml:space="preserve"> في حضانة أطفالها نظمته ال</w:t>
      </w:r>
      <w:r w:rsidRPr="00EC19D3">
        <w:rPr>
          <w:rFonts w:eastAsia="Calibri" w:hint="cs"/>
          <w:sz w:val="28"/>
          <w:szCs w:val="28"/>
          <w:rtl/>
        </w:rPr>
        <w:t>مادتان</w:t>
      </w:r>
      <w:r w:rsidRPr="00EC19D3">
        <w:rPr>
          <w:rFonts w:eastAsia="Calibri"/>
          <w:sz w:val="28"/>
          <w:szCs w:val="28"/>
          <w:rtl/>
          <w:lang w:bidi="ar-KW"/>
        </w:rPr>
        <w:t xml:space="preserve"> </w:t>
      </w:r>
      <w:r w:rsidRPr="00D64C82">
        <w:rPr>
          <w:rFonts w:eastAsia="Calibri"/>
          <w:sz w:val="28"/>
          <w:szCs w:val="20"/>
          <w:rtl/>
          <w:lang w:bidi="ar-KW"/>
        </w:rPr>
        <w:t>189</w:t>
      </w:r>
      <w:r w:rsidRPr="00EC19D3">
        <w:rPr>
          <w:rFonts w:eastAsia="Calibri"/>
          <w:sz w:val="28"/>
          <w:szCs w:val="28"/>
          <w:rtl/>
          <w:lang w:bidi="ar-KW"/>
        </w:rPr>
        <w:t xml:space="preserve"> – </w:t>
      </w:r>
      <w:r w:rsidRPr="00D64C82">
        <w:rPr>
          <w:rFonts w:eastAsia="Calibri"/>
          <w:sz w:val="28"/>
          <w:szCs w:val="20"/>
          <w:rtl/>
          <w:lang w:bidi="ar-KW"/>
        </w:rPr>
        <w:t>199</w:t>
      </w:r>
      <w:r w:rsidRPr="00EC19D3">
        <w:rPr>
          <w:rFonts w:eastAsia="Calibri"/>
          <w:sz w:val="28"/>
          <w:szCs w:val="28"/>
          <w:rtl/>
          <w:lang w:bidi="ar-KW"/>
        </w:rPr>
        <w:t xml:space="preserve"> وقررت المادة </w:t>
      </w:r>
      <w:r w:rsidRPr="00D64C82">
        <w:rPr>
          <w:rFonts w:eastAsia="Calibri"/>
          <w:sz w:val="28"/>
          <w:szCs w:val="20"/>
          <w:rtl/>
          <w:lang w:bidi="ar-KW"/>
        </w:rPr>
        <w:t>189</w:t>
      </w:r>
      <w:r w:rsidRPr="00EC19D3">
        <w:rPr>
          <w:rFonts w:eastAsia="Calibri"/>
          <w:sz w:val="28"/>
          <w:szCs w:val="28"/>
          <w:rtl/>
          <w:lang w:bidi="ar-KW"/>
        </w:rPr>
        <w:t xml:space="preserve"> الحضانة للأم ثم لأمها وإن علت ثم للخالة ثم خالة الأم ثم عمة الأم ثم الجدة للأب ثم الأب ثم الأخت ثم العمة ثم عمة الأب ثم خالة الأب ثم بنت الأخ ثم بنت الأخت بتقديم الشقيق ثم لأم ثم لأب في الجميع.</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إن جميع الأحكام المشار إليها أعلاه ترجع إلى الشريعة الإسلامية التي تعد مصدر</w:t>
      </w:r>
      <w:r w:rsidRPr="00EC19D3">
        <w:rPr>
          <w:rFonts w:eastAsia="Calibri" w:hint="cs"/>
          <w:sz w:val="28"/>
          <w:szCs w:val="28"/>
          <w:rtl/>
          <w:lang w:bidi="ar-KW"/>
        </w:rPr>
        <w:t>اً</w:t>
      </w:r>
      <w:r w:rsidRPr="00EC19D3">
        <w:rPr>
          <w:rFonts w:eastAsia="Calibri"/>
          <w:sz w:val="28"/>
          <w:szCs w:val="28"/>
          <w:rtl/>
          <w:lang w:bidi="ar-KW"/>
        </w:rPr>
        <w:t xml:space="preserve"> رئيسي</w:t>
      </w:r>
      <w:r w:rsidRPr="00EC19D3">
        <w:rPr>
          <w:rFonts w:eastAsia="Calibri" w:hint="cs"/>
          <w:sz w:val="28"/>
          <w:szCs w:val="28"/>
          <w:rtl/>
          <w:lang w:bidi="ar-KW"/>
        </w:rPr>
        <w:t>اً</w:t>
      </w:r>
      <w:r w:rsidRPr="00EC19D3">
        <w:rPr>
          <w:rFonts w:eastAsia="Calibri"/>
          <w:sz w:val="28"/>
          <w:szCs w:val="28"/>
          <w:rtl/>
          <w:lang w:bidi="ar-KW"/>
        </w:rPr>
        <w:t xml:space="preserve"> للتشريع طبقاً للمادة الثانية من دستور دولة الكويت والتي نصت على أن (الشريعة الإسلامية مصدر رئيسي للتشريع</w:t>
      </w:r>
      <w:r w:rsidRPr="00EC19D3">
        <w:rPr>
          <w:rFonts w:eastAsia="Calibri" w:hint="cs"/>
          <w:sz w:val="28"/>
          <w:szCs w:val="28"/>
          <w:rtl/>
          <w:lang w:bidi="ar-KW"/>
        </w:rPr>
        <w:t xml:space="preserve"> و</w:t>
      </w:r>
      <w:r w:rsidRPr="00EC19D3">
        <w:rPr>
          <w:rFonts w:eastAsia="Calibri"/>
          <w:sz w:val="28"/>
          <w:szCs w:val="28"/>
          <w:rtl/>
          <w:lang w:bidi="ar-KW"/>
        </w:rPr>
        <w:t>دين الدولة الإسلام).</w:t>
      </w:r>
    </w:p>
    <w:p w:rsidR="003A18D5" w:rsidRPr="00EC19D3" w:rsidRDefault="003A18D5" w:rsidP="006C5CE5">
      <w:pPr>
        <w:pStyle w:val="SingleTxtGA"/>
        <w:spacing w:line="350" w:lineRule="exact"/>
        <w:rPr>
          <w:rFonts w:eastAsia="Calibri"/>
          <w:rtl/>
          <w:lang w:bidi="ar-KW"/>
        </w:rPr>
      </w:pPr>
      <w:r w:rsidRPr="00EC19D3">
        <w:rPr>
          <w:rFonts w:eastAsia="Calibri"/>
          <w:rtl/>
          <w:lang w:bidi="ar-KW"/>
        </w:rPr>
        <w:t>ج</w:t>
      </w:r>
      <w:r>
        <w:rPr>
          <w:rFonts w:eastAsia="Calibri" w:hint="cs"/>
          <w:rtl/>
          <w:lang w:bidi="ar-KW"/>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 xml:space="preserve">حسب الشريعة الإسلامية يجب </w:t>
      </w:r>
      <w:r w:rsidRPr="00EC19D3">
        <w:rPr>
          <w:rFonts w:eastAsia="Calibri" w:hint="cs"/>
          <w:sz w:val="28"/>
          <w:szCs w:val="28"/>
          <w:rtl/>
          <w:lang w:bidi="ar-KW"/>
        </w:rPr>
        <w:t>أ</w:t>
      </w:r>
      <w:r w:rsidRPr="00EC19D3">
        <w:rPr>
          <w:rFonts w:eastAsia="Calibri"/>
          <w:sz w:val="28"/>
          <w:szCs w:val="28"/>
          <w:rtl/>
          <w:lang w:bidi="ar-KW"/>
        </w:rPr>
        <w:t>ن تكون العلاقة بين المرأة والرجل في إطار الزوجية حتى يترتب عليها حفظ حقوق الأبناء والزوجة أما إنجاب الأبناء بطريقة غير شرعية ف</w:t>
      </w:r>
      <w:r w:rsidRPr="00EC19D3">
        <w:rPr>
          <w:rFonts w:eastAsia="Calibri" w:hint="cs"/>
          <w:sz w:val="28"/>
          <w:szCs w:val="28"/>
          <w:rtl/>
          <w:lang w:bidi="ar-KW"/>
        </w:rPr>
        <w:t>إ</w:t>
      </w:r>
      <w:r w:rsidRPr="00EC19D3">
        <w:rPr>
          <w:rFonts w:eastAsia="Calibri"/>
          <w:sz w:val="28"/>
          <w:szCs w:val="28"/>
          <w:rtl/>
          <w:lang w:bidi="ar-KW"/>
        </w:rPr>
        <w:t>نه لا يتم إجبارهم على التخلي عن الأبناء بينما حالة إنجاب طفل نتاج علاقة غير شرعية (محارم) يتم التنازل عنه من قبل الأم لترعاه دور الرعاية لضمان الوضع الأمثل له وتحتفظ دور الرعاية بالحق في رعايته بناء على هذا التنازل، أما في حالة إن الطفل ناتج عن علاقة غير شرعية من أبوين كويتيين ف</w:t>
      </w:r>
      <w:r w:rsidRPr="00EC19D3">
        <w:rPr>
          <w:rFonts w:eastAsia="Calibri" w:hint="cs"/>
          <w:sz w:val="28"/>
          <w:szCs w:val="28"/>
          <w:rtl/>
          <w:lang w:bidi="ar-KW"/>
        </w:rPr>
        <w:t>إ</w:t>
      </w:r>
      <w:r w:rsidRPr="00EC19D3">
        <w:rPr>
          <w:rFonts w:eastAsia="Calibri"/>
          <w:sz w:val="28"/>
          <w:szCs w:val="28"/>
          <w:rtl/>
          <w:lang w:bidi="ar-KW"/>
        </w:rPr>
        <w:t xml:space="preserve">نه لا يتم رعايته في دور الرعاية إلا بعد تنازل ذويه عن حق رعايته ويكون لهم الأولوية في احتضانه في حال قرر </w:t>
      </w:r>
      <w:r w:rsidRPr="00EC19D3">
        <w:rPr>
          <w:rFonts w:eastAsia="Calibri" w:hint="cs"/>
          <w:sz w:val="28"/>
          <w:szCs w:val="28"/>
          <w:rtl/>
          <w:lang w:bidi="ar-KW"/>
        </w:rPr>
        <w:t>أ</w:t>
      </w:r>
      <w:r w:rsidRPr="00EC19D3">
        <w:rPr>
          <w:rFonts w:eastAsia="Calibri"/>
          <w:sz w:val="28"/>
          <w:szCs w:val="28"/>
          <w:rtl/>
          <w:lang w:bidi="ar-KW"/>
        </w:rPr>
        <w:t>حدهما احتضان الطفل حتى و</w:t>
      </w:r>
      <w:r w:rsidRPr="00EC19D3">
        <w:rPr>
          <w:rFonts w:eastAsia="Calibri" w:hint="cs"/>
          <w:sz w:val="28"/>
          <w:szCs w:val="28"/>
          <w:rtl/>
          <w:lang w:bidi="ar-KW"/>
        </w:rPr>
        <w:t>إ</w:t>
      </w:r>
      <w:r w:rsidRPr="00EC19D3">
        <w:rPr>
          <w:rFonts w:eastAsia="Calibri"/>
          <w:sz w:val="28"/>
          <w:szCs w:val="28"/>
          <w:rtl/>
          <w:lang w:bidi="ar-KW"/>
        </w:rPr>
        <w:t>ن كان محتضن لدى عائلة أخرى.</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إن الحق في الحياة من الحقوق الأساسية التي ترتكز عليها المواثيق الدولية التي صادقت عليها دولة الكويت و</w:t>
      </w:r>
      <w:r w:rsidRPr="00EC19D3">
        <w:rPr>
          <w:rFonts w:eastAsia="Calibri" w:hint="cs"/>
          <w:sz w:val="28"/>
          <w:szCs w:val="28"/>
          <w:rtl/>
          <w:lang w:bidi="ar-KW"/>
        </w:rPr>
        <w:t>أ</w:t>
      </w:r>
      <w:r w:rsidRPr="00EC19D3">
        <w:rPr>
          <w:rFonts w:eastAsia="Calibri"/>
          <w:sz w:val="28"/>
          <w:szCs w:val="28"/>
          <w:rtl/>
          <w:lang w:bidi="ar-KW"/>
        </w:rPr>
        <w:t xml:space="preserve">تت بها التشريعات الوطنية فهو حق لصيق </w:t>
      </w:r>
      <w:r w:rsidRPr="00EC19D3">
        <w:rPr>
          <w:rFonts w:eastAsia="Calibri"/>
          <w:sz w:val="28"/>
          <w:szCs w:val="28"/>
          <w:rtl/>
        </w:rPr>
        <w:t>بالإنسان</w:t>
      </w:r>
      <w:r w:rsidRPr="00EC19D3">
        <w:rPr>
          <w:rFonts w:eastAsia="Calibri"/>
          <w:sz w:val="28"/>
          <w:szCs w:val="28"/>
          <w:rtl/>
          <w:lang w:bidi="ar-KW"/>
        </w:rPr>
        <w:t xml:space="preserve"> منذ بداية حياته إل</w:t>
      </w:r>
      <w:r w:rsidRPr="00EC19D3">
        <w:rPr>
          <w:rFonts w:eastAsia="Calibri" w:hint="cs"/>
          <w:sz w:val="28"/>
          <w:szCs w:val="28"/>
          <w:rtl/>
          <w:lang w:bidi="ar-KW"/>
        </w:rPr>
        <w:t xml:space="preserve">ى </w:t>
      </w:r>
      <w:r w:rsidRPr="00EC19D3">
        <w:rPr>
          <w:rFonts w:eastAsia="Calibri"/>
          <w:sz w:val="28"/>
          <w:szCs w:val="28"/>
          <w:rtl/>
          <w:lang w:bidi="ar-KW"/>
        </w:rPr>
        <w:t xml:space="preserve">مماته وما يترتب على ذلك من حقوق والتزامات ونصت المادة الثالثة من المرسوم رقم </w:t>
      </w:r>
      <w:r w:rsidRPr="00D64C82">
        <w:rPr>
          <w:rFonts w:eastAsia="Calibri"/>
          <w:sz w:val="28"/>
          <w:szCs w:val="20"/>
          <w:rtl/>
          <w:lang w:bidi="ar-KW"/>
        </w:rPr>
        <w:t>15</w:t>
      </w:r>
      <w:r w:rsidRPr="00EC19D3">
        <w:rPr>
          <w:rFonts w:eastAsia="Calibri"/>
          <w:sz w:val="28"/>
          <w:szCs w:val="28"/>
          <w:rtl/>
          <w:lang w:bidi="ar-KW"/>
        </w:rPr>
        <w:t xml:space="preserve"> لسنة </w:t>
      </w:r>
      <w:r w:rsidRPr="00D64C82">
        <w:rPr>
          <w:rFonts w:eastAsia="Calibri"/>
          <w:sz w:val="28"/>
          <w:szCs w:val="20"/>
          <w:rtl/>
          <w:lang w:bidi="ar-KW"/>
        </w:rPr>
        <w:t>1959</w:t>
      </w:r>
      <w:r w:rsidRPr="00EC19D3">
        <w:rPr>
          <w:rFonts w:eastAsia="Calibri"/>
          <w:sz w:val="28"/>
          <w:szCs w:val="28"/>
          <w:rtl/>
          <w:lang w:bidi="ar-KW"/>
        </w:rPr>
        <w:t xml:space="preserve"> بشأن قانون الجنسية الكويتية </w:t>
      </w:r>
      <w:proofErr w:type="gramStart"/>
      <w:r w:rsidRPr="00EC19D3">
        <w:rPr>
          <w:rFonts w:eastAsia="Calibri"/>
          <w:sz w:val="28"/>
          <w:szCs w:val="28"/>
          <w:rtl/>
          <w:lang w:bidi="ar-KW"/>
        </w:rPr>
        <w:t>على:-</w:t>
      </w:r>
      <w:proofErr w:type="gramEnd"/>
      <w:r w:rsidRPr="00EC19D3">
        <w:rPr>
          <w:rFonts w:eastAsia="Calibri"/>
          <w:sz w:val="28"/>
          <w:szCs w:val="28"/>
          <w:rtl/>
          <w:lang w:bidi="ar-KW"/>
        </w:rPr>
        <w:t xml:space="preserve"> </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lang w:bidi="ar-KW"/>
        </w:rPr>
      </w:pPr>
      <w:r w:rsidRPr="00EC19D3">
        <w:rPr>
          <w:rFonts w:eastAsia="Calibri"/>
          <w:sz w:val="28"/>
          <w:szCs w:val="28"/>
          <w:rtl/>
          <w:lang w:bidi="ar-KW"/>
        </w:rPr>
        <w:t xml:space="preserve">أن يكون كويتياً. </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lang w:bidi="ar-KW"/>
        </w:rPr>
      </w:pPr>
      <w:r w:rsidRPr="00EC19D3">
        <w:rPr>
          <w:rFonts w:eastAsia="Calibri"/>
          <w:sz w:val="28"/>
          <w:szCs w:val="28"/>
          <w:rtl/>
          <w:lang w:bidi="ar-KW"/>
        </w:rPr>
        <w:t>من ولد في الكويت أو في الخارج من أم كويتية وكان مجهول الأب أو لم تثبت نسبته لأبيه قانونياً أو كان أبوه مجهول الجنسية أو لا جنسية له.</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lang w:bidi="ar-KW"/>
        </w:rPr>
      </w:pPr>
      <w:r w:rsidRPr="00EC19D3">
        <w:rPr>
          <w:rFonts w:eastAsia="Calibri"/>
          <w:sz w:val="28"/>
          <w:szCs w:val="28"/>
          <w:rtl/>
          <w:lang w:bidi="ar-KW"/>
        </w:rPr>
        <w:t>من ولد</w:t>
      </w:r>
      <w:r w:rsidRPr="00EC19D3">
        <w:rPr>
          <w:rFonts w:eastAsia="Calibri" w:hint="cs"/>
          <w:sz w:val="28"/>
          <w:szCs w:val="28"/>
          <w:rtl/>
          <w:lang w:bidi="ar-KW"/>
        </w:rPr>
        <w:t xml:space="preserve"> </w:t>
      </w:r>
      <w:r w:rsidRPr="00EC19D3">
        <w:rPr>
          <w:rFonts w:eastAsia="Calibri"/>
          <w:sz w:val="28"/>
          <w:szCs w:val="28"/>
          <w:rtl/>
          <w:lang w:bidi="ar-KW"/>
        </w:rPr>
        <w:t>في الكويت لأبوين مجهولين</w:t>
      </w:r>
      <w:r w:rsidRPr="00EC19D3">
        <w:rPr>
          <w:rFonts w:eastAsia="Calibri" w:hint="cs"/>
          <w:sz w:val="28"/>
          <w:szCs w:val="28"/>
          <w:rtl/>
          <w:lang w:bidi="ar-KW"/>
        </w:rPr>
        <w:t xml:space="preserve"> </w:t>
      </w:r>
      <w:r w:rsidRPr="00EC19D3">
        <w:rPr>
          <w:rFonts w:eastAsia="Calibri"/>
          <w:sz w:val="28"/>
          <w:szCs w:val="28"/>
          <w:rtl/>
          <w:lang w:bidi="ar-KW"/>
        </w:rPr>
        <w:t>ويعتبر اللقيط مولوداً فيها.</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 xml:space="preserve">تتولي وزارة الشؤون الاجتماعية والعمل مسئولية إيواء ورعاية مجهولي الأبوين أو مجهول الأب ومعلوم الأم كويتية الجنسية ومن في حكمهم من الحالات الخاصة، وتوفير حاجاتهم الأساسية والخدمات الطبية، </w:t>
      </w:r>
      <w:proofErr w:type="spellStart"/>
      <w:r w:rsidRPr="00EC19D3">
        <w:rPr>
          <w:rFonts w:eastAsia="Calibri"/>
          <w:sz w:val="28"/>
          <w:szCs w:val="28"/>
          <w:rtl/>
          <w:lang w:bidi="ar-KW"/>
        </w:rPr>
        <w:t>والتأهلية</w:t>
      </w:r>
      <w:proofErr w:type="spellEnd"/>
      <w:r w:rsidRPr="00EC19D3">
        <w:rPr>
          <w:rFonts w:eastAsia="Calibri"/>
          <w:sz w:val="28"/>
          <w:szCs w:val="28"/>
          <w:rtl/>
          <w:lang w:bidi="ar-KW"/>
        </w:rPr>
        <w:t xml:space="preserve"> والعلاج والإرشاد النفسي والاجتماعي والتربوي وحمايتهم من الانحراف،</w:t>
      </w:r>
      <w:r w:rsidRPr="00EC19D3">
        <w:rPr>
          <w:rFonts w:eastAsia="Calibri" w:hint="cs"/>
          <w:sz w:val="28"/>
          <w:szCs w:val="28"/>
          <w:rtl/>
          <w:lang w:bidi="ar-KW"/>
        </w:rPr>
        <w:t xml:space="preserve"> </w:t>
      </w:r>
      <w:r w:rsidRPr="00EC19D3">
        <w:rPr>
          <w:rFonts w:eastAsia="Calibri"/>
          <w:sz w:val="28"/>
          <w:szCs w:val="28"/>
          <w:rtl/>
          <w:lang w:bidi="ar-KW"/>
        </w:rPr>
        <w:t xml:space="preserve">وفقا لما هو منصوص عليه بالمادة </w:t>
      </w:r>
      <w:r w:rsidRPr="00D64C82">
        <w:rPr>
          <w:rFonts w:eastAsia="Calibri"/>
          <w:sz w:val="28"/>
          <w:szCs w:val="20"/>
          <w:rtl/>
          <w:lang w:bidi="ar-KW"/>
        </w:rPr>
        <w:t>12</w:t>
      </w:r>
      <w:r w:rsidRPr="00EC19D3">
        <w:rPr>
          <w:rFonts w:eastAsia="Calibri"/>
          <w:sz w:val="28"/>
          <w:szCs w:val="28"/>
          <w:rtl/>
          <w:lang w:bidi="ar-KW"/>
        </w:rPr>
        <w:t xml:space="preserve"> من القانون رقم </w:t>
      </w:r>
      <w:r w:rsidRPr="00D64C82">
        <w:rPr>
          <w:rFonts w:eastAsia="Calibri"/>
          <w:sz w:val="28"/>
          <w:szCs w:val="20"/>
          <w:rtl/>
          <w:lang w:bidi="ar-KW"/>
        </w:rPr>
        <w:t>80</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في شأن الحضانة العائلية ونصت المادة (</w:t>
      </w:r>
      <w:r w:rsidRPr="00D64C82">
        <w:rPr>
          <w:rFonts w:eastAsia="Calibri"/>
          <w:sz w:val="28"/>
          <w:szCs w:val="20"/>
          <w:rtl/>
          <w:lang w:bidi="ar-KW"/>
        </w:rPr>
        <w:t>13</w:t>
      </w:r>
      <w:r w:rsidRPr="00EC19D3">
        <w:rPr>
          <w:rFonts w:eastAsia="Calibri"/>
          <w:sz w:val="28"/>
          <w:szCs w:val="28"/>
          <w:rtl/>
          <w:lang w:bidi="ar-KW"/>
        </w:rPr>
        <w:t>) من القانون المذكور أعلاه على (للوزارة أن تحتضن بصفة مؤقتة مجهولي الأب معلومي الأم غير الكويتية،</w:t>
      </w:r>
      <w:r w:rsidRPr="00EC19D3">
        <w:rPr>
          <w:rFonts w:eastAsia="Calibri" w:hint="cs"/>
          <w:sz w:val="28"/>
          <w:szCs w:val="28"/>
          <w:rtl/>
          <w:lang w:bidi="ar-KW"/>
        </w:rPr>
        <w:t xml:space="preserve"> </w:t>
      </w:r>
      <w:r w:rsidRPr="00EC19D3">
        <w:rPr>
          <w:rFonts w:eastAsia="Calibri"/>
          <w:sz w:val="28"/>
          <w:szCs w:val="28"/>
          <w:rtl/>
          <w:lang w:bidi="ar-KW"/>
        </w:rPr>
        <w:t>وذلك إلي حين تسوية أوضاعهم القانونية بالتنسيق مع الجهات المختصة.</w:t>
      </w:r>
      <w:r w:rsidRPr="00EC19D3">
        <w:rPr>
          <w:rFonts w:eastAsia="Calibri" w:hint="cs"/>
          <w:sz w:val="28"/>
          <w:szCs w:val="28"/>
          <w:rtl/>
          <w:lang w:bidi="ar-KW"/>
        </w:rPr>
        <w:t xml:space="preserve"> </w:t>
      </w:r>
      <w:r w:rsidRPr="00EC19D3">
        <w:rPr>
          <w:rFonts w:eastAsia="Calibri"/>
          <w:sz w:val="28"/>
          <w:szCs w:val="28"/>
          <w:rtl/>
          <w:lang w:bidi="ar-KW"/>
        </w:rPr>
        <w:t>ويصدر الوزير الشروط والضوابط المنظمة لذلك). وتختص دور الرعاية برعاية أبناء الأسر المتصدعة لحمايتهم من الانحراف والحفاظ عليهم والعيش في حياة آمن</w:t>
      </w:r>
      <w:r w:rsidRPr="00EC19D3">
        <w:rPr>
          <w:rFonts w:eastAsia="Calibri" w:hint="cs"/>
          <w:sz w:val="28"/>
          <w:szCs w:val="28"/>
          <w:rtl/>
          <w:lang w:bidi="ar-KW"/>
        </w:rPr>
        <w:t>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أقرت المادة الثالثة من القانون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في شأن حق الطفل في الحياة وحمايته من كافة أشكال العنف أو الضرر أو الإساءة البدنية أو المعنوية أو الجنسية أو الإهمال أو التقصير والبقاء في كنف أسرة متماسكة ومتضامنة وفي التمتع بمختلف التدابير الوقائية وترجع جميع الأحكام المذكورة أعلاه </w:t>
      </w:r>
      <w:r w:rsidRPr="00EC19D3">
        <w:rPr>
          <w:rFonts w:eastAsia="Calibri"/>
          <w:sz w:val="28"/>
          <w:szCs w:val="28"/>
          <w:rtl/>
        </w:rPr>
        <w:t>للشريعة</w:t>
      </w:r>
      <w:r w:rsidRPr="00EC19D3">
        <w:rPr>
          <w:rFonts w:eastAsia="Calibri"/>
          <w:sz w:val="28"/>
          <w:szCs w:val="28"/>
          <w:rtl/>
          <w:lang w:bidi="ar-KW"/>
        </w:rPr>
        <w:t xml:space="preserve"> الإسلامية المصدر الرئيسي للتشريع طبقاً للمادة الثانية في الدستور الكويتي الخاصة بأن</w:t>
      </w:r>
      <w:r w:rsidRPr="00EC19D3">
        <w:rPr>
          <w:rFonts w:eastAsia="Calibri" w:hint="cs"/>
          <w:sz w:val="28"/>
          <w:szCs w:val="28"/>
          <w:rtl/>
          <w:lang w:bidi="ar-KW"/>
        </w:rPr>
        <w:t xml:space="preserve"> </w:t>
      </w:r>
      <w:r w:rsidRPr="00EC19D3">
        <w:rPr>
          <w:rFonts w:eastAsia="Calibri"/>
          <w:sz w:val="28"/>
          <w:szCs w:val="28"/>
          <w:rtl/>
          <w:lang w:bidi="ar-KW"/>
        </w:rPr>
        <w:t>(الشريعة الإسلامية مصدر رئيسي للتشريع</w:t>
      </w:r>
      <w:r w:rsidRPr="00EC19D3">
        <w:rPr>
          <w:rFonts w:eastAsia="Calibri" w:hint="cs"/>
          <w:sz w:val="28"/>
          <w:szCs w:val="28"/>
          <w:rtl/>
          <w:lang w:bidi="ar-KW"/>
        </w:rPr>
        <w:t xml:space="preserve"> و</w:t>
      </w:r>
      <w:r w:rsidRPr="00EC19D3">
        <w:rPr>
          <w:rFonts w:eastAsia="Calibri"/>
          <w:sz w:val="28"/>
          <w:szCs w:val="28"/>
          <w:rtl/>
          <w:lang w:bidi="ar-KW"/>
        </w:rPr>
        <w:t xml:space="preserve">دين الدولة الإسلام) وأشارت المذكرة التفسيرية لدستور دولة الكويت إلى أن هذه المادة لم تقف عند حد النص على أن " دين الدولة الإسلام" بل نصت كذلك على أن الشريعة الإسلامية </w:t>
      </w:r>
      <w:r>
        <w:rPr>
          <w:rFonts w:eastAsia="Calibri" w:hint="cs"/>
          <w:sz w:val="28"/>
          <w:szCs w:val="28"/>
          <w:rtl/>
          <w:lang w:bidi="ar-KW"/>
        </w:rPr>
        <w:t>-</w:t>
      </w:r>
      <w:r w:rsidRPr="00EC19D3">
        <w:rPr>
          <w:rFonts w:eastAsia="Calibri"/>
          <w:sz w:val="28"/>
          <w:szCs w:val="28"/>
          <w:rtl/>
          <w:lang w:bidi="ar-KW"/>
        </w:rPr>
        <w:t xml:space="preserve"> بمعنى الفقه الإسلامي </w:t>
      </w:r>
      <w:r>
        <w:rPr>
          <w:rFonts w:eastAsia="Calibri" w:hint="cs"/>
          <w:sz w:val="28"/>
          <w:szCs w:val="28"/>
          <w:rtl/>
          <w:lang w:bidi="ar-KW"/>
        </w:rPr>
        <w:t>-</w:t>
      </w:r>
      <w:r w:rsidRPr="00EC19D3">
        <w:rPr>
          <w:rFonts w:eastAsia="Calibri"/>
          <w:sz w:val="28"/>
          <w:szCs w:val="28"/>
          <w:rtl/>
          <w:lang w:bidi="ar-KW"/>
        </w:rPr>
        <w:t xml:space="preserve"> مصدر رئيسي للتشريع، وفي وضع النص بهذه الصيغة وجهة إسلامية أساسية دون منعه من استحداث أحكام من مصادر أخرى في أمور لم يضع الفقه الإسلامي لها حكماً، أو أن يكون من المستحسن تطوير الأحكام في شأنها تماشياً مع ضرورات التطور الطبيعي للزمن بل يسمح النص مثلاً بالأخذ بالقوانين الجزائية الحديثة مع وجود الحدود في الشريعة الإسلامية، وكل ذلك ما كان ليستقيم لو قيل "والشريعة الإسلامية هي المصدر الرئيسي للتشريع" إذا أن مقتضي هذا النص عدم جواز الأخذ عن مصدر آخر في أي أمر واجهته الشريعة بحكم مما قد يوقع المشرع في حرج بالغ إذا ما</w:t>
      </w:r>
      <w:r w:rsidR="006C5CE5">
        <w:rPr>
          <w:rFonts w:eastAsia="Calibri" w:hint="cs"/>
          <w:sz w:val="28"/>
          <w:szCs w:val="28"/>
          <w:rtl/>
          <w:lang w:bidi="ar-KW"/>
        </w:rPr>
        <w:t> </w:t>
      </w:r>
      <w:r w:rsidRPr="00EC19D3">
        <w:rPr>
          <w:rFonts w:eastAsia="Calibri"/>
          <w:sz w:val="28"/>
          <w:szCs w:val="28"/>
          <w:rtl/>
          <w:lang w:bidi="ar-KW"/>
        </w:rPr>
        <w:t>حملته الضرورات العملية على التمهل في التزام رأي الفقه الشرعي في بعض الأمور وبخاصة في مثل نظم الشركات والتأمين، والبنوك، والقروض</w:t>
      </w:r>
      <w:r w:rsidRPr="00EC19D3">
        <w:rPr>
          <w:rFonts w:eastAsia="Calibri" w:hint="cs"/>
          <w:sz w:val="28"/>
          <w:szCs w:val="28"/>
          <w:rtl/>
          <w:lang w:bidi="ar-KW"/>
        </w:rPr>
        <w:t>،</w:t>
      </w:r>
      <w:r w:rsidRPr="00EC19D3">
        <w:rPr>
          <w:rFonts w:eastAsia="Calibri"/>
          <w:sz w:val="28"/>
          <w:szCs w:val="28"/>
          <w:rtl/>
          <w:lang w:bidi="ar-KW"/>
        </w:rPr>
        <w:t xml:space="preserve"> والحدود</w:t>
      </w:r>
      <w:r w:rsidRPr="00EC19D3">
        <w:rPr>
          <w:rFonts w:eastAsia="Calibri" w:hint="cs"/>
          <w:sz w:val="28"/>
          <w:szCs w:val="28"/>
          <w:rtl/>
          <w:lang w:bidi="ar-KW"/>
        </w:rPr>
        <w:t>،</w:t>
      </w:r>
      <w:r w:rsidRPr="00EC19D3">
        <w:rPr>
          <w:rFonts w:eastAsia="Calibri"/>
          <w:sz w:val="28"/>
          <w:szCs w:val="28"/>
          <w:rtl/>
          <w:lang w:bidi="ar-KW"/>
        </w:rPr>
        <w:t xml:space="preserve"> وما إليها.</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وهنا يبين لنا بأن المشرع </w:t>
      </w:r>
      <w:r w:rsidRPr="00EC19D3">
        <w:rPr>
          <w:rFonts w:eastAsia="Calibri"/>
          <w:sz w:val="28"/>
          <w:szCs w:val="28"/>
          <w:rtl/>
        </w:rPr>
        <w:t>الكويتي</w:t>
      </w:r>
      <w:r w:rsidRPr="00EC19D3">
        <w:rPr>
          <w:rFonts w:eastAsia="Calibri"/>
          <w:sz w:val="28"/>
          <w:szCs w:val="28"/>
          <w:rtl/>
          <w:lang w:bidi="ar-KW"/>
        </w:rPr>
        <w:t xml:space="preserve"> يقع على عاتقه الالتزام بالأحكام الشرعية، ويجوز له استحداث أحكام تشريعية من مصادر أخرى في الأمور التي لم يضع الفقه الإسلامي حكماً لها.</w:t>
      </w:r>
    </w:p>
    <w:p w:rsidR="003A18D5" w:rsidRPr="00EC19D3" w:rsidRDefault="003A18D5" w:rsidP="003A18D5">
      <w:pPr>
        <w:pStyle w:val="SingleTxtGA"/>
        <w:rPr>
          <w:rFonts w:eastAsia="Calibri"/>
          <w:rtl/>
          <w:lang w:bidi="ar-KW"/>
        </w:rPr>
      </w:pPr>
      <w:r w:rsidRPr="006A049C">
        <w:rPr>
          <w:rFonts w:eastAsia="Calibri"/>
          <w:sz w:val="12"/>
          <w:szCs w:val="20"/>
          <w:u w:val="single"/>
          <w:rtl/>
          <w:lang w:bidi="ar-KW"/>
        </w:rPr>
        <w:t>54</w:t>
      </w:r>
      <w:r w:rsidRPr="00C17F9A">
        <w:rPr>
          <w:rFonts w:eastAsia="Calibri"/>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صدر قانون رقم </w:t>
      </w:r>
      <w:r w:rsidRPr="00D64C82">
        <w:rPr>
          <w:rFonts w:eastAsia="Calibri"/>
          <w:sz w:val="28"/>
          <w:szCs w:val="20"/>
          <w:rtl/>
        </w:rPr>
        <w:t>80</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بشأن الحضان</w:t>
      </w:r>
      <w:r w:rsidRPr="00EC19D3">
        <w:rPr>
          <w:rFonts w:eastAsia="Calibri" w:hint="cs"/>
          <w:sz w:val="28"/>
          <w:szCs w:val="28"/>
          <w:rtl/>
        </w:rPr>
        <w:t xml:space="preserve">ة </w:t>
      </w:r>
      <w:r w:rsidRPr="00EC19D3">
        <w:rPr>
          <w:rFonts w:eastAsia="Calibri"/>
          <w:sz w:val="28"/>
          <w:szCs w:val="28"/>
          <w:rtl/>
        </w:rPr>
        <w:t xml:space="preserve">العائلية والذي كفل العديد من الحقوق للأطفال المحرومين من الرعاية الأسرية سواء كانت حقوق مادية شهرية أو الرعاية السكنية من خلال دفع إجار شهري لمكان إقامته إذا تعدى </w:t>
      </w:r>
      <w:r w:rsidRPr="00D64C82">
        <w:rPr>
          <w:rFonts w:eastAsia="Calibri"/>
          <w:sz w:val="28"/>
          <w:szCs w:val="20"/>
          <w:rtl/>
        </w:rPr>
        <w:t>21</w:t>
      </w:r>
      <w:r w:rsidRPr="00EC19D3">
        <w:rPr>
          <w:rFonts w:eastAsia="Calibri"/>
          <w:sz w:val="28"/>
          <w:szCs w:val="28"/>
          <w:rtl/>
        </w:rPr>
        <w:t xml:space="preserve"> سنة لحين حصوله على حق الرعاية السكنية، كما نص القانون على إنشاء لجنة الحضانة العائلية تضم ممثلين من قطاعات مؤسسات الدولة الرسمية والمجتمع المدني المختصين في مجال دعم الأسرة والطفولة وذلك للنظر في أي مسألة تتعلق بأمور المحرومين من الرعاية الاجتماعية مثل (قبول ورفض طلبات الاحتضان </w:t>
      </w:r>
      <w:r>
        <w:rPr>
          <w:rFonts w:eastAsia="Calibri" w:hint="cs"/>
          <w:sz w:val="28"/>
          <w:szCs w:val="28"/>
          <w:rtl/>
        </w:rPr>
        <w:t>-</w:t>
      </w:r>
      <w:r w:rsidRPr="00EC19D3">
        <w:rPr>
          <w:rFonts w:eastAsia="Calibri"/>
          <w:sz w:val="28"/>
          <w:szCs w:val="28"/>
          <w:rtl/>
        </w:rPr>
        <w:t xml:space="preserve"> الاطلاع والنظر على البحوث والخطط المقدم</w:t>
      </w:r>
      <w:r w:rsidRPr="00EC19D3">
        <w:rPr>
          <w:rFonts w:eastAsia="Calibri" w:hint="cs"/>
          <w:sz w:val="28"/>
          <w:szCs w:val="28"/>
          <w:rtl/>
        </w:rPr>
        <w:t>ة</w:t>
      </w:r>
      <w:r w:rsidRPr="00EC19D3">
        <w:rPr>
          <w:rFonts w:eastAsia="Calibri"/>
          <w:sz w:val="28"/>
          <w:szCs w:val="28"/>
          <w:rtl/>
        </w:rPr>
        <w:t xml:space="preserve"> لهذه الفئة </w:t>
      </w:r>
      <w:r>
        <w:rPr>
          <w:rFonts w:eastAsia="Calibri" w:hint="cs"/>
          <w:sz w:val="28"/>
          <w:szCs w:val="28"/>
          <w:rtl/>
        </w:rPr>
        <w:t>-</w:t>
      </w:r>
      <w:r w:rsidRPr="00EC19D3">
        <w:rPr>
          <w:rFonts w:eastAsia="Calibri"/>
          <w:sz w:val="28"/>
          <w:szCs w:val="28"/>
          <w:rtl/>
        </w:rPr>
        <w:t xml:space="preserve"> البت في طلبات صرف المساعدة الاجتماعية لهم).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تقوم وزارة الشئون الاجتماعية والعمل وفق المادة (</w:t>
      </w:r>
      <w:r w:rsidRPr="00D64C82">
        <w:rPr>
          <w:rFonts w:eastAsia="Calibri"/>
          <w:sz w:val="28"/>
          <w:szCs w:val="20"/>
          <w:rtl/>
        </w:rPr>
        <w:t>1</w:t>
      </w:r>
      <w:r w:rsidRPr="00D64C82">
        <w:rPr>
          <w:rFonts w:eastAsia="Calibri" w:hint="cs"/>
          <w:sz w:val="28"/>
          <w:szCs w:val="20"/>
          <w:rtl/>
        </w:rPr>
        <w:t>6</w:t>
      </w:r>
      <w:r w:rsidRPr="00EC19D3">
        <w:rPr>
          <w:rFonts w:eastAsia="Calibri"/>
          <w:sz w:val="28"/>
          <w:szCs w:val="28"/>
          <w:rtl/>
        </w:rPr>
        <w:t>) للائحة التنفيذية لقانون حقوق الطفل من خلال قطاع الرعاية الاجتماعية بتطبيق القانون في دور الرعاية الاجتماعية التابعة لها (إدارة الحضانة العائلية) بتوفير خدمات العلاج والإرشاد النفسي والاجتماعي والديني والتربوي للأسرة الحاضنة حتى بلوغ الأبناء سن الحادي والعشرين.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rPr>
      </w:pPr>
      <w:r w:rsidRPr="00EC19D3">
        <w:rPr>
          <w:rFonts w:eastAsia="Calibri"/>
          <w:sz w:val="28"/>
          <w:szCs w:val="28"/>
          <w:rtl/>
        </w:rPr>
        <w:t>تلتزم الأسرة الحاضنة بإبلاغ إدارة الحضانة العائلية عن كل تغير يطرأ على الأسرة في ظروفها الاجتماعية أو محل إقامتها وتقديم المعلومات الكاملة عن كل ما يطرأ عن الطفل من تغير نفسي أو اجتماعي أو تعليمي.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يشترط في الأسرة الحاضنة تقديم شهادة حسن سير وسلوك، وألا يكون قد سبق الحكم على أحد أفرادها بالإدانة في جرائم مخلة بالشرف أو الأمانة أو المخدرات.</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تلتزم الأسرة الحاضنة بحضور الدورات التدريبية والمحاضرات الخاصة بالتنشئة الاجتماعية وأساليب التربية الصحيحة قبل الاحتضان.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تطبق الوزارة عن طريق إدارة الحضانة العائلية المادة (</w:t>
      </w:r>
      <w:r w:rsidRPr="00D64C82">
        <w:rPr>
          <w:rFonts w:eastAsia="Calibri"/>
          <w:sz w:val="28"/>
          <w:szCs w:val="20"/>
          <w:rtl/>
        </w:rPr>
        <w:t>16</w:t>
      </w:r>
      <w:r w:rsidRPr="00EC19D3">
        <w:rPr>
          <w:rFonts w:eastAsia="Calibri"/>
          <w:sz w:val="28"/>
          <w:szCs w:val="28"/>
          <w:rtl/>
        </w:rPr>
        <w:t>) من قانون حقوق الطفل بشأن تسمية مجهولي الوالدين تسمية ثلاثية بالتنسيق مع وزارة الصحة، وكذلك المادة (</w:t>
      </w:r>
      <w:r w:rsidRPr="00D64C82">
        <w:rPr>
          <w:rFonts w:eastAsia="Calibri"/>
          <w:sz w:val="28"/>
          <w:szCs w:val="20"/>
          <w:rtl/>
        </w:rPr>
        <w:t>5</w:t>
      </w:r>
      <w:r w:rsidRPr="00EC19D3">
        <w:rPr>
          <w:rFonts w:eastAsia="Calibri"/>
          <w:sz w:val="28"/>
          <w:szCs w:val="28"/>
          <w:rtl/>
        </w:rPr>
        <w:t xml:space="preserve">) من قانون حقوق الطفل حيث لكل طفل الحق في أن يكون له </w:t>
      </w:r>
      <w:proofErr w:type="spellStart"/>
      <w:r w:rsidRPr="00EC19D3">
        <w:rPr>
          <w:rFonts w:eastAsia="Calibri" w:hint="cs"/>
          <w:sz w:val="28"/>
          <w:szCs w:val="28"/>
          <w:rtl/>
        </w:rPr>
        <w:t>إ</w:t>
      </w:r>
      <w:r w:rsidRPr="00EC19D3">
        <w:rPr>
          <w:rFonts w:eastAsia="Calibri"/>
          <w:sz w:val="28"/>
          <w:szCs w:val="28"/>
          <w:rtl/>
        </w:rPr>
        <w:t>سم</w:t>
      </w:r>
      <w:proofErr w:type="spellEnd"/>
      <w:r w:rsidRPr="00EC19D3">
        <w:rPr>
          <w:rFonts w:eastAsia="Calibri"/>
          <w:sz w:val="28"/>
          <w:szCs w:val="28"/>
          <w:rtl/>
        </w:rPr>
        <w:t xml:space="preserve"> يميزه، ولا يجوز أن يكون الاسم له معنى يحط من شأنه وقدره أو يسبب له الحرج فيما بين أقرانه.</w:t>
      </w:r>
    </w:p>
    <w:p w:rsidR="003A18D5" w:rsidRPr="006C5CE5"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u w:val="single"/>
        </w:rPr>
      </w:pPr>
      <w:r w:rsidRPr="006C5CE5">
        <w:rPr>
          <w:rFonts w:eastAsia="Calibri"/>
          <w:spacing w:val="-2"/>
          <w:sz w:val="28"/>
          <w:szCs w:val="28"/>
          <w:rtl/>
        </w:rPr>
        <w:t>بلغ عدد ال</w:t>
      </w:r>
      <w:r w:rsidRPr="006C5CE5">
        <w:rPr>
          <w:rFonts w:eastAsia="Calibri" w:hint="cs"/>
          <w:spacing w:val="-2"/>
          <w:sz w:val="28"/>
          <w:szCs w:val="28"/>
          <w:rtl/>
        </w:rPr>
        <w:t>أ</w:t>
      </w:r>
      <w:r w:rsidRPr="006C5CE5">
        <w:rPr>
          <w:rFonts w:eastAsia="Calibri"/>
          <w:spacing w:val="-2"/>
          <w:sz w:val="28"/>
          <w:szCs w:val="28"/>
          <w:rtl/>
        </w:rPr>
        <w:t>نشطة والفعاليات المقام</w:t>
      </w:r>
      <w:r w:rsidRPr="006C5CE5">
        <w:rPr>
          <w:rFonts w:eastAsia="Calibri" w:hint="cs"/>
          <w:spacing w:val="-2"/>
          <w:sz w:val="28"/>
          <w:szCs w:val="28"/>
          <w:rtl/>
        </w:rPr>
        <w:t>ة</w:t>
      </w:r>
      <w:r w:rsidRPr="006C5CE5">
        <w:rPr>
          <w:rFonts w:eastAsia="Calibri"/>
          <w:spacing w:val="-2"/>
          <w:sz w:val="28"/>
          <w:szCs w:val="28"/>
          <w:rtl/>
        </w:rPr>
        <w:t xml:space="preserve"> لهم من بداية شهر يناير </w:t>
      </w:r>
      <w:r w:rsidRPr="006C5CE5">
        <w:rPr>
          <w:rFonts w:eastAsia="Calibri" w:hint="cs"/>
          <w:spacing w:val="-2"/>
          <w:sz w:val="28"/>
          <w:szCs w:val="28"/>
          <w:rtl/>
        </w:rPr>
        <w:t>إ</w:t>
      </w:r>
      <w:r w:rsidRPr="006C5CE5">
        <w:rPr>
          <w:rFonts w:eastAsia="Calibri"/>
          <w:spacing w:val="-2"/>
          <w:sz w:val="28"/>
          <w:szCs w:val="28"/>
          <w:rtl/>
        </w:rPr>
        <w:t xml:space="preserve">لى شهر يونيو من سنة </w:t>
      </w:r>
      <w:r w:rsidRPr="006C5CE5">
        <w:rPr>
          <w:rFonts w:eastAsia="Calibri"/>
          <w:spacing w:val="-2"/>
          <w:sz w:val="28"/>
          <w:szCs w:val="20"/>
          <w:rtl/>
        </w:rPr>
        <w:t>2017</w:t>
      </w:r>
      <w:r w:rsidRPr="006C5CE5">
        <w:rPr>
          <w:rFonts w:eastAsia="Calibri"/>
          <w:spacing w:val="-2"/>
          <w:sz w:val="28"/>
          <w:szCs w:val="28"/>
          <w:rtl/>
        </w:rPr>
        <w:t xml:space="preserve"> حوالي </w:t>
      </w:r>
      <w:r w:rsidRPr="006C5CE5">
        <w:rPr>
          <w:rFonts w:eastAsia="Calibri"/>
          <w:spacing w:val="-2"/>
          <w:sz w:val="28"/>
          <w:szCs w:val="20"/>
          <w:rtl/>
        </w:rPr>
        <w:t>118</w:t>
      </w:r>
      <w:r w:rsidRPr="006C5CE5">
        <w:rPr>
          <w:rFonts w:eastAsia="Calibri"/>
          <w:spacing w:val="-2"/>
          <w:sz w:val="28"/>
          <w:szCs w:val="28"/>
          <w:rtl/>
        </w:rPr>
        <w:t xml:space="preserve"> </w:t>
      </w:r>
      <w:r w:rsidRPr="006C5CE5">
        <w:rPr>
          <w:rFonts w:eastAsia="Calibri" w:hint="cs"/>
          <w:spacing w:val="-2"/>
          <w:sz w:val="28"/>
          <w:szCs w:val="28"/>
          <w:rtl/>
        </w:rPr>
        <w:t>أنشطة</w:t>
      </w:r>
      <w:r w:rsidRPr="006C5CE5">
        <w:rPr>
          <w:rFonts w:eastAsia="Calibri"/>
          <w:spacing w:val="-2"/>
          <w:sz w:val="28"/>
          <w:szCs w:val="28"/>
          <w:rtl/>
        </w:rPr>
        <w:t xml:space="preserve"> خارجية وداخلية</w:t>
      </w:r>
      <w:r w:rsidRPr="006C5CE5">
        <w:rPr>
          <w:rFonts w:eastAsia="Calibri" w:hint="cs"/>
          <w:spacing w:val="-2"/>
          <w:sz w:val="28"/>
          <w:szCs w:val="28"/>
          <w:rtl/>
        </w:rPr>
        <w:t xml:space="preserve"> </w:t>
      </w:r>
      <w:r w:rsidRPr="006C5CE5">
        <w:rPr>
          <w:rFonts w:eastAsia="Calibri"/>
          <w:spacing w:val="-2"/>
          <w:sz w:val="28"/>
          <w:szCs w:val="28"/>
          <w:u w:val="single"/>
          <w:rtl/>
        </w:rPr>
        <w:t xml:space="preserve">(مرفق </w:t>
      </w:r>
      <w:r w:rsidRPr="006C5CE5">
        <w:rPr>
          <w:rFonts w:eastAsia="Calibri"/>
          <w:spacing w:val="-2"/>
          <w:sz w:val="28"/>
          <w:szCs w:val="20"/>
          <w:u w:val="single"/>
          <w:rtl/>
        </w:rPr>
        <w:t>14</w:t>
      </w:r>
      <w:r w:rsidRPr="006C5CE5">
        <w:rPr>
          <w:rFonts w:eastAsia="Calibri"/>
          <w:spacing w:val="-2"/>
          <w:sz w:val="28"/>
          <w:szCs w:val="28"/>
          <w:u w:val="single"/>
          <w:rtl/>
        </w:rPr>
        <w:t xml:space="preserve"> إحصائية بأعداد الأبناء مجهولين الوالدين والأنشطة)</w:t>
      </w:r>
      <w:r w:rsidRPr="006C5CE5">
        <w:rPr>
          <w:rFonts w:eastAsia="Calibri" w:hint="cs"/>
          <w:spacing w:val="-2"/>
          <w:sz w:val="28"/>
          <w:szCs w:val="28"/>
          <w:u w:val="single"/>
          <w:rtl/>
        </w:rPr>
        <w:t>.</w:t>
      </w:r>
      <w:r w:rsidRPr="006C5CE5">
        <w:rPr>
          <w:rFonts w:eastAsia="Calibri"/>
          <w:spacing w:val="-2"/>
          <w:sz w:val="28"/>
          <w:szCs w:val="28"/>
          <w:u w:val="single"/>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val="single"/>
        </w:rPr>
      </w:pPr>
      <w:r w:rsidRPr="00EC19D3">
        <w:rPr>
          <w:rFonts w:eastAsia="Calibri"/>
          <w:sz w:val="28"/>
          <w:szCs w:val="28"/>
          <w:rtl/>
        </w:rPr>
        <w:t>من منطلق اهتمام الوزارة بالخدمات المقدم</w:t>
      </w:r>
      <w:r w:rsidRPr="00EC19D3">
        <w:rPr>
          <w:rFonts w:eastAsia="Calibri" w:hint="cs"/>
          <w:sz w:val="28"/>
          <w:szCs w:val="28"/>
          <w:rtl/>
        </w:rPr>
        <w:t>ة</w:t>
      </w:r>
      <w:r w:rsidRPr="00EC19D3">
        <w:rPr>
          <w:rFonts w:eastAsia="Calibri"/>
          <w:sz w:val="28"/>
          <w:szCs w:val="28"/>
          <w:rtl/>
        </w:rPr>
        <w:t xml:space="preserve"> لنزلاء الرعاية الاجتماعية ف</w:t>
      </w:r>
      <w:r w:rsidRPr="00EC19D3">
        <w:rPr>
          <w:rFonts w:eastAsia="Calibri" w:hint="cs"/>
          <w:sz w:val="28"/>
          <w:szCs w:val="28"/>
          <w:rtl/>
        </w:rPr>
        <w:t>إ</w:t>
      </w:r>
      <w:r w:rsidRPr="00EC19D3">
        <w:rPr>
          <w:rFonts w:eastAsia="Calibri"/>
          <w:sz w:val="28"/>
          <w:szCs w:val="28"/>
          <w:rtl/>
        </w:rPr>
        <w:t>نه جاري الحصول على "الايزو" للمساعدة على وضع المعايير الفنية والمقاييس العلمية لقياس جودة الخدمات.</w:t>
      </w:r>
    </w:p>
    <w:p w:rsidR="003A18D5" w:rsidRPr="00EC19D3" w:rsidRDefault="003A18D5" w:rsidP="003A18D5">
      <w:pPr>
        <w:pStyle w:val="SingleTxtGA"/>
        <w:rPr>
          <w:rFonts w:eastAsia="Calibri"/>
          <w:rtl/>
          <w:lang w:bidi="ar-KW"/>
        </w:rPr>
      </w:pPr>
      <w:r w:rsidRPr="006A049C">
        <w:rPr>
          <w:rFonts w:eastAsia="Calibri"/>
          <w:sz w:val="12"/>
          <w:szCs w:val="20"/>
          <w:rtl/>
          <w:lang w:bidi="ar-KW"/>
        </w:rPr>
        <w:t>55</w:t>
      </w:r>
      <w:r w:rsidRPr="00C17F9A">
        <w:rPr>
          <w:rFonts w:eastAsia="Calibri"/>
          <w:rtl/>
          <w:lang w:bidi="ar-KW"/>
        </w:rPr>
        <w:t>-</w:t>
      </w:r>
    </w:p>
    <w:p w:rsidR="003A18D5" w:rsidRPr="00EC19D3" w:rsidRDefault="003A18D5" w:rsidP="003A18D5">
      <w:pPr>
        <w:pStyle w:val="SingleTxtGA"/>
        <w:rPr>
          <w:rFonts w:eastAsia="Calibri"/>
          <w:rtl/>
          <w:lang w:bidi="ar-KW"/>
        </w:rPr>
      </w:pPr>
      <w:r w:rsidRPr="00EC19D3">
        <w:rPr>
          <w:rFonts w:eastAsia="Calibri"/>
          <w:rtl/>
          <w:lang w:bidi="ar-KW"/>
        </w:rPr>
        <w:t>أ</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وفقا لنص المادة </w:t>
      </w:r>
      <w:r w:rsidRPr="00D64C82">
        <w:rPr>
          <w:rFonts w:eastAsia="Calibri"/>
          <w:sz w:val="28"/>
          <w:szCs w:val="20"/>
          <w:rtl/>
          <w:lang w:bidi="ar-KW"/>
        </w:rPr>
        <w:t>2</w:t>
      </w:r>
      <w:r w:rsidRPr="00EC19D3">
        <w:rPr>
          <w:rFonts w:eastAsia="Calibri" w:hint="cs"/>
          <w:sz w:val="28"/>
          <w:szCs w:val="28"/>
          <w:rtl/>
          <w:lang w:bidi="ar-KW"/>
        </w:rPr>
        <w:t xml:space="preserve"> من </w:t>
      </w:r>
      <w:r w:rsidRPr="00EC19D3">
        <w:rPr>
          <w:rFonts w:eastAsia="Calibri" w:hint="cs"/>
          <w:sz w:val="28"/>
          <w:szCs w:val="28"/>
          <w:rtl/>
        </w:rPr>
        <w:t>القانون</w:t>
      </w:r>
      <w:r w:rsidRPr="00EC19D3">
        <w:rPr>
          <w:rFonts w:eastAsia="Calibri" w:hint="cs"/>
          <w:sz w:val="28"/>
          <w:szCs w:val="28"/>
          <w:rtl/>
          <w:lang w:bidi="ar-KW"/>
        </w:rPr>
        <w:t xml:space="preserve"> رقم </w:t>
      </w:r>
      <w:r w:rsidRPr="00D64C82">
        <w:rPr>
          <w:rFonts w:eastAsia="Calibri" w:hint="cs"/>
          <w:sz w:val="28"/>
          <w:szCs w:val="20"/>
          <w:rtl/>
          <w:lang w:bidi="ar-KW"/>
        </w:rPr>
        <w:t>8</w:t>
      </w:r>
      <w:r w:rsidRPr="00EC19D3">
        <w:rPr>
          <w:rFonts w:eastAsia="Calibri" w:hint="cs"/>
          <w:sz w:val="28"/>
          <w:szCs w:val="28"/>
          <w:rtl/>
          <w:lang w:bidi="ar-KW"/>
        </w:rPr>
        <w:t>/</w:t>
      </w:r>
      <w:r w:rsidRPr="00D64C82">
        <w:rPr>
          <w:rFonts w:eastAsia="Calibri" w:hint="cs"/>
          <w:sz w:val="28"/>
          <w:szCs w:val="20"/>
          <w:rtl/>
          <w:lang w:bidi="ar-KW"/>
        </w:rPr>
        <w:t>2010</w:t>
      </w:r>
      <w:r w:rsidRPr="00EC19D3">
        <w:rPr>
          <w:rFonts w:eastAsia="Calibri"/>
          <w:sz w:val="28"/>
          <w:szCs w:val="28"/>
          <w:rtl/>
          <w:lang w:bidi="ar-KW"/>
        </w:rPr>
        <w:t xml:space="preserve"> والذي توضح نطاق سريان نصوص القانون فإن القانون يسري على أبناء الكويتية من غير </w:t>
      </w:r>
      <w:r w:rsidRPr="00EC19D3">
        <w:rPr>
          <w:rFonts w:eastAsia="Calibri" w:hint="cs"/>
          <w:sz w:val="28"/>
          <w:szCs w:val="28"/>
          <w:rtl/>
          <w:lang w:bidi="ar-KW"/>
        </w:rPr>
        <w:t>ال</w:t>
      </w:r>
      <w:r w:rsidRPr="00EC19D3">
        <w:rPr>
          <w:rFonts w:eastAsia="Calibri"/>
          <w:sz w:val="28"/>
          <w:szCs w:val="28"/>
          <w:rtl/>
          <w:lang w:bidi="ar-KW"/>
        </w:rPr>
        <w:t xml:space="preserve">كويتي في حدود الرعاية الصحية والتعليمية والحقوق الوظيفية كما يجوز سريان بعض أحكامه على ذوي الإعاقة من غير الكويتي بعد موافقة المجلس الأعلى كما أن نص المادة </w:t>
      </w:r>
      <w:r w:rsidRPr="00D64C82">
        <w:rPr>
          <w:rFonts w:eastAsia="Calibri"/>
          <w:sz w:val="28"/>
          <w:szCs w:val="20"/>
          <w:rtl/>
          <w:lang w:bidi="ar-KW"/>
        </w:rPr>
        <w:t>3</w:t>
      </w:r>
      <w:r w:rsidRPr="00EC19D3">
        <w:rPr>
          <w:rFonts w:eastAsia="Calibri"/>
          <w:sz w:val="28"/>
          <w:szCs w:val="28"/>
          <w:rtl/>
          <w:lang w:bidi="ar-KW"/>
        </w:rPr>
        <w:t xml:space="preserve"> يعامل ذوي الإعاقة غير </w:t>
      </w:r>
      <w:r w:rsidRPr="00EC19D3">
        <w:rPr>
          <w:rFonts w:eastAsia="Calibri" w:hint="cs"/>
          <w:sz w:val="28"/>
          <w:szCs w:val="28"/>
          <w:rtl/>
          <w:lang w:bidi="ar-KW"/>
        </w:rPr>
        <w:t>ال</w:t>
      </w:r>
      <w:r w:rsidRPr="00EC19D3">
        <w:rPr>
          <w:rFonts w:eastAsia="Calibri"/>
          <w:sz w:val="28"/>
          <w:szCs w:val="28"/>
          <w:rtl/>
          <w:lang w:bidi="ar-KW"/>
        </w:rPr>
        <w:t>كويتي ومن أم كويتية معاملة الكويتي. ويستفيد من هذا ما يلي: ـ</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u w:val="single"/>
          <w:lang w:bidi="ar-KW"/>
        </w:rPr>
      </w:pPr>
      <w:r w:rsidRPr="00EC19D3">
        <w:rPr>
          <w:rFonts w:eastAsia="Calibri"/>
          <w:sz w:val="28"/>
          <w:szCs w:val="28"/>
          <w:rtl/>
          <w:lang w:bidi="ar-KW"/>
        </w:rPr>
        <w:t xml:space="preserve">عدد </w:t>
      </w:r>
      <w:r w:rsidRPr="00D64C82">
        <w:rPr>
          <w:rFonts w:eastAsia="Calibri" w:hint="cs"/>
          <w:sz w:val="28"/>
          <w:szCs w:val="20"/>
          <w:rtl/>
          <w:lang w:bidi="ar-KW"/>
        </w:rPr>
        <w:t>490</w:t>
      </w:r>
      <w:r w:rsidRPr="00EC19D3">
        <w:rPr>
          <w:rFonts w:eastAsia="Calibri"/>
          <w:sz w:val="28"/>
          <w:szCs w:val="28"/>
          <w:rtl/>
          <w:lang w:bidi="ar-KW"/>
        </w:rPr>
        <w:t xml:space="preserve"> معاق غير كويتي ومن أم كويتية.</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u w:val="single"/>
          <w:lang w:bidi="ar-KW"/>
        </w:rPr>
      </w:pPr>
      <w:r w:rsidRPr="00EC19D3">
        <w:rPr>
          <w:rFonts w:eastAsia="Calibri"/>
          <w:sz w:val="28"/>
          <w:szCs w:val="28"/>
          <w:rtl/>
          <w:lang w:bidi="ar-KW"/>
        </w:rPr>
        <w:t xml:space="preserve">عدد </w:t>
      </w:r>
      <w:r w:rsidRPr="00D64C82">
        <w:rPr>
          <w:rFonts w:eastAsia="Calibri"/>
          <w:sz w:val="28"/>
          <w:szCs w:val="20"/>
          <w:rtl/>
          <w:lang w:bidi="ar-KW"/>
        </w:rPr>
        <w:t>120</w:t>
      </w:r>
      <w:r w:rsidRPr="00EC19D3">
        <w:rPr>
          <w:rFonts w:eastAsia="Calibri"/>
          <w:sz w:val="28"/>
          <w:szCs w:val="28"/>
          <w:rtl/>
          <w:lang w:bidi="ar-KW"/>
        </w:rPr>
        <w:t xml:space="preserve"> معاق غير كويتي ومن أم كويتية ويعامل معاملة الكويتي بقرار صادر من وزير الداخلية.</w:t>
      </w:r>
    </w:p>
    <w:p w:rsidR="003A18D5" w:rsidRPr="00EC19D3" w:rsidRDefault="003A18D5" w:rsidP="003A18D5">
      <w:pPr>
        <w:pStyle w:val="SingleTxtGA"/>
        <w:rPr>
          <w:rFonts w:eastAsia="Calibri"/>
          <w:rtl/>
          <w:lang w:bidi="ar-KW"/>
        </w:rPr>
      </w:pPr>
      <w:r w:rsidRPr="00EC19D3">
        <w:rPr>
          <w:rFonts w:eastAsia="Calibri"/>
          <w:rtl/>
          <w:lang w:bidi="ar-KW"/>
        </w:rPr>
        <w:t>ب</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قامت الهيئة </w:t>
      </w:r>
      <w:r w:rsidRPr="00EC19D3">
        <w:rPr>
          <w:rFonts w:eastAsia="Calibri"/>
          <w:sz w:val="28"/>
          <w:szCs w:val="28"/>
          <w:rtl/>
        </w:rPr>
        <w:t>بإدراج</w:t>
      </w:r>
      <w:r w:rsidRPr="00EC19D3">
        <w:rPr>
          <w:rFonts w:eastAsia="Calibri"/>
          <w:sz w:val="28"/>
          <w:szCs w:val="28"/>
          <w:rtl/>
          <w:lang w:bidi="ar-KW"/>
        </w:rPr>
        <w:t xml:space="preserve"> أكثر من (</w:t>
      </w:r>
      <w:r w:rsidRPr="00D64C82">
        <w:rPr>
          <w:rFonts w:eastAsia="Calibri"/>
          <w:sz w:val="28"/>
          <w:szCs w:val="20"/>
          <w:rtl/>
          <w:lang w:bidi="ar-KW"/>
        </w:rPr>
        <w:t>38</w:t>
      </w:r>
      <w:r w:rsidRPr="00EC19D3">
        <w:rPr>
          <w:rFonts w:eastAsia="Calibri"/>
          <w:sz w:val="28"/>
          <w:szCs w:val="28"/>
          <w:rtl/>
          <w:lang w:bidi="ar-KW"/>
        </w:rPr>
        <w:t xml:space="preserve">) مدرسة لاستقبال الأطفال من ذوي الإعاقة لكن يوجد بعض المدارس الخاصة التي تقبل دمج الإعاقات البسيطة فقط ترسيخا لغاية المشرع من دمج ذوي الإعاقة في المجتمع، كما أن الهيئة تصرف الدعم التعليمي لعدد </w:t>
      </w:r>
      <w:r w:rsidRPr="00D64C82">
        <w:rPr>
          <w:rFonts w:eastAsia="Calibri"/>
          <w:sz w:val="28"/>
          <w:szCs w:val="20"/>
          <w:rtl/>
          <w:lang w:bidi="ar-KW"/>
        </w:rPr>
        <w:t>96</w:t>
      </w:r>
      <w:r w:rsidRPr="00EC19D3">
        <w:rPr>
          <w:rFonts w:eastAsia="Calibri"/>
          <w:sz w:val="28"/>
          <w:szCs w:val="28"/>
          <w:rtl/>
          <w:lang w:bidi="ar-KW"/>
        </w:rPr>
        <w:t xml:space="preserve"> بين مدارس خاضعة لها أو غير خاضعة لها وحضانات وجمعيات نفع عام لعدد </w:t>
      </w:r>
      <w:r w:rsidRPr="00D64C82">
        <w:rPr>
          <w:rFonts w:eastAsia="Calibri"/>
          <w:sz w:val="28"/>
          <w:szCs w:val="20"/>
          <w:rtl/>
          <w:lang w:bidi="ar-KW"/>
        </w:rPr>
        <w:t>8141</w:t>
      </w:r>
      <w:r w:rsidRPr="00EC19D3">
        <w:rPr>
          <w:rFonts w:eastAsia="Calibri"/>
          <w:sz w:val="28"/>
          <w:szCs w:val="28"/>
          <w:rtl/>
          <w:lang w:bidi="ar-KW"/>
        </w:rPr>
        <w:t xml:space="preserve"> طالب عن العام الدراسي </w:t>
      </w:r>
      <w:r w:rsidRPr="00D64C82">
        <w:rPr>
          <w:rFonts w:eastAsia="Calibri"/>
          <w:sz w:val="28"/>
          <w:szCs w:val="20"/>
          <w:rtl/>
          <w:lang w:bidi="ar-KW"/>
        </w:rPr>
        <w:t>2017</w:t>
      </w:r>
      <w:r w:rsidRPr="00EC19D3">
        <w:rPr>
          <w:rFonts w:eastAsia="Calibri"/>
          <w:sz w:val="28"/>
          <w:szCs w:val="28"/>
          <w:rtl/>
          <w:lang w:bidi="ar-KW"/>
        </w:rPr>
        <w:t>/</w:t>
      </w:r>
      <w:r w:rsidRPr="00D64C82">
        <w:rPr>
          <w:rFonts w:eastAsia="Calibri"/>
          <w:sz w:val="28"/>
          <w:szCs w:val="20"/>
          <w:rtl/>
          <w:lang w:bidi="ar-KW"/>
        </w:rPr>
        <w:t>2018</w:t>
      </w:r>
      <w:r w:rsidRPr="00EC19D3">
        <w:rPr>
          <w:rFonts w:eastAsia="Calibri" w:hint="cs"/>
          <w:sz w:val="28"/>
          <w:szCs w:val="28"/>
          <w:rtl/>
          <w:lang w:bidi="ar-KW"/>
        </w:rPr>
        <w:t>.</w:t>
      </w:r>
    </w:p>
    <w:p w:rsidR="003A18D5" w:rsidRPr="00EC19D3" w:rsidRDefault="003A18D5" w:rsidP="003A18D5">
      <w:pPr>
        <w:pStyle w:val="SingleTxtGA"/>
        <w:rPr>
          <w:rFonts w:eastAsia="Calibri"/>
          <w:rtl/>
          <w:lang w:bidi="ar-KW"/>
        </w:rPr>
      </w:pPr>
      <w:r w:rsidRPr="00EC19D3">
        <w:rPr>
          <w:rFonts w:eastAsia="Calibri"/>
          <w:rtl/>
          <w:lang w:bidi="ar-KW"/>
        </w:rPr>
        <w:t>ج</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يوجد لدى الهيئة العامة لذوي الإعاقة لجنة تختص بالمقابلات مع أعضاء الهيئة التدريسية لضمان تدريبهم تدريب كافي يضمن تمتع الأطفال من ذوي الإعاقة بتعليم جيد من قبل متخصصين مؤهلين وتقوم وزارة التربية بتوفير دورات تدريبية للمعلمين في المدارس الحكومية لاكتشاف حالات صعوبات التعلم وب</w:t>
      </w:r>
      <w:r w:rsidRPr="00EC19D3">
        <w:rPr>
          <w:rFonts w:eastAsia="Calibri" w:hint="cs"/>
          <w:sz w:val="28"/>
          <w:szCs w:val="28"/>
          <w:rtl/>
          <w:lang w:bidi="ar-KW"/>
        </w:rPr>
        <w:t xml:space="preserve">طء </w:t>
      </w:r>
      <w:r w:rsidRPr="00EC19D3">
        <w:rPr>
          <w:rFonts w:eastAsia="Calibri"/>
          <w:sz w:val="28"/>
          <w:szCs w:val="28"/>
          <w:rtl/>
          <w:lang w:bidi="ar-KW"/>
        </w:rPr>
        <w:t xml:space="preserve">التعلم </w:t>
      </w:r>
      <w:r w:rsidRPr="00EC19D3">
        <w:rPr>
          <w:rFonts w:eastAsia="Calibri" w:hint="cs"/>
          <w:sz w:val="28"/>
          <w:szCs w:val="28"/>
          <w:rtl/>
          <w:lang w:bidi="ar-KW"/>
        </w:rPr>
        <w:t>و</w:t>
      </w:r>
      <w:r w:rsidRPr="00EC19D3">
        <w:rPr>
          <w:rFonts w:eastAsia="Calibri"/>
          <w:sz w:val="28"/>
          <w:szCs w:val="28"/>
          <w:rtl/>
          <w:lang w:bidi="ar-KW"/>
        </w:rPr>
        <w:t xml:space="preserve">كيفية التعامل معها حسب احتياجات كل منها وفقا للمادة </w:t>
      </w:r>
      <w:r w:rsidRPr="00D64C82">
        <w:rPr>
          <w:rFonts w:eastAsia="Calibri"/>
          <w:sz w:val="28"/>
          <w:szCs w:val="20"/>
          <w:rtl/>
          <w:lang w:bidi="ar-KW"/>
        </w:rPr>
        <w:t>10</w:t>
      </w:r>
      <w:r w:rsidRPr="00EC19D3">
        <w:rPr>
          <w:rFonts w:eastAsia="Calibri"/>
          <w:sz w:val="28"/>
          <w:szCs w:val="28"/>
          <w:rtl/>
          <w:lang w:bidi="ar-KW"/>
        </w:rPr>
        <w:t xml:space="preserve"> من قانون رقم </w:t>
      </w:r>
      <w:r w:rsidRPr="00D64C82">
        <w:rPr>
          <w:rFonts w:eastAsia="Calibri"/>
          <w:sz w:val="28"/>
          <w:szCs w:val="20"/>
          <w:rtl/>
          <w:lang w:bidi="ar-KW"/>
        </w:rPr>
        <w:t>8</w:t>
      </w:r>
      <w:r w:rsidRPr="00EC19D3">
        <w:rPr>
          <w:rFonts w:eastAsia="Calibri"/>
          <w:sz w:val="28"/>
          <w:szCs w:val="28"/>
          <w:rtl/>
          <w:lang w:bidi="ar-KW"/>
        </w:rPr>
        <w:t xml:space="preserve"> لسنة </w:t>
      </w:r>
      <w:r w:rsidRPr="00D64C82">
        <w:rPr>
          <w:rFonts w:eastAsia="Calibri"/>
          <w:sz w:val="28"/>
          <w:szCs w:val="20"/>
          <w:rtl/>
          <w:lang w:bidi="ar-KW"/>
        </w:rPr>
        <w:t>2010</w:t>
      </w:r>
      <w:r w:rsidRPr="00EC19D3">
        <w:rPr>
          <w:rFonts w:eastAsia="Calibri"/>
          <w:sz w:val="28"/>
          <w:szCs w:val="28"/>
          <w:rtl/>
          <w:lang w:bidi="ar-KW"/>
        </w:rPr>
        <w:t xml:space="preserve">. </w:t>
      </w:r>
    </w:p>
    <w:p w:rsidR="003A18D5" w:rsidRPr="00EC19D3" w:rsidRDefault="003A18D5" w:rsidP="003A18D5">
      <w:pPr>
        <w:pStyle w:val="SingleTxtGA"/>
        <w:rPr>
          <w:rFonts w:eastAsia="Calibri"/>
          <w:rtl/>
          <w:lang w:bidi="ar-KW"/>
        </w:rPr>
      </w:pPr>
      <w:r w:rsidRPr="00EC19D3">
        <w:rPr>
          <w:rFonts w:eastAsia="Calibri"/>
          <w:rtl/>
          <w:lang w:bidi="ar-KW"/>
        </w:rPr>
        <w:t>د</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تقوم الهيئة بجهود كبيرة لإزالة العراقيل والعقبات في المرافق الداخلية والخارجية فتم الانتهاء من كود البناء وإصدار كتيب تعريفي بهذا الشأن،</w:t>
      </w:r>
      <w:r w:rsidRPr="00EC19D3">
        <w:rPr>
          <w:rFonts w:eastAsia="Calibri" w:hint="cs"/>
          <w:sz w:val="28"/>
          <w:szCs w:val="28"/>
          <w:rtl/>
          <w:lang w:bidi="ar-KW"/>
        </w:rPr>
        <w:t xml:space="preserve"> </w:t>
      </w:r>
      <w:r w:rsidRPr="00EC19D3">
        <w:rPr>
          <w:rFonts w:eastAsia="Calibri"/>
          <w:sz w:val="28"/>
          <w:szCs w:val="28"/>
          <w:rtl/>
          <w:lang w:bidi="ar-KW"/>
        </w:rPr>
        <w:t>وتلزم المؤسسات والمباني بالاشتراطات الواردة فيه</w:t>
      </w:r>
      <w:r w:rsidRPr="00EC19D3">
        <w:rPr>
          <w:rFonts w:eastAsia="Calibri" w:hint="cs"/>
          <w:sz w:val="28"/>
          <w:szCs w:val="28"/>
          <w:rtl/>
          <w:lang w:bidi="ar-KW"/>
        </w:rPr>
        <w:t>،</w:t>
      </w:r>
      <w:r w:rsidRPr="00EC19D3">
        <w:rPr>
          <w:rFonts w:eastAsia="Calibri"/>
          <w:sz w:val="28"/>
          <w:szCs w:val="28"/>
          <w:rtl/>
          <w:lang w:bidi="ar-KW"/>
        </w:rPr>
        <w:t xml:space="preserve"> وذلك بالتعاون مع برنامج الأمم المتحدة الإنمائي والجهات الحكومية ضمن مشروع خطة التنمية "تحقيق رؤية الكويت لعام </w:t>
      </w:r>
      <w:r w:rsidRPr="00D64C82">
        <w:rPr>
          <w:rFonts w:eastAsia="Calibri"/>
          <w:sz w:val="28"/>
          <w:szCs w:val="20"/>
          <w:rtl/>
          <w:lang w:bidi="ar-KW"/>
        </w:rPr>
        <w:t>2035</w:t>
      </w:r>
      <w:r w:rsidRPr="00EC19D3">
        <w:rPr>
          <w:rFonts w:eastAsia="Calibri"/>
          <w:sz w:val="28"/>
          <w:szCs w:val="28"/>
          <w:rtl/>
          <w:lang w:bidi="ar-KW"/>
        </w:rPr>
        <w:t xml:space="preserve"> تجاه ذوي الإعاقة" بمراجعة الاشتراطات والمواصفات الخاصة بتسهيل حركة واستعمالات ذو الاحتياجات الخاصة داخل وخارج كافة المباني لجميع مناطق الكويت وتم</w:t>
      </w:r>
      <w:r w:rsidR="006C5CE5">
        <w:rPr>
          <w:rFonts w:eastAsia="Calibri" w:hint="cs"/>
          <w:sz w:val="28"/>
          <w:szCs w:val="28"/>
          <w:rtl/>
          <w:lang w:bidi="ar-KW"/>
        </w:rPr>
        <w:t> </w:t>
      </w:r>
      <w:r w:rsidRPr="00EC19D3">
        <w:rPr>
          <w:rFonts w:eastAsia="Calibri"/>
          <w:sz w:val="28"/>
          <w:szCs w:val="28"/>
          <w:rtl/>
          <w:lang w:bidi="ar-KW"/>
        </w:rPr>
        <w:t>إعداد الكود الكويتي للتصميم الشامل بهدف وضع المعايير الهندسية اللازمة في تصميم وتكوين بيئة سهلة الوصول تناسب جميع الناس بغض النظر عن عمرهم أو حجمهم أو قدرتهم أو إعاقتهم ويشجع المشروع إزالة الحواجز التي تحول دون اندماج الأشخاص ذوي الإعاقة في المجالات الاجتماعية والاقتصادية والتعليمية وجاري مراجعة اللائحة التنفيذية للكود بالتعاون مع المجلس البلدي والجهات الحكومية ووضع خطة لتنفيذ وتطبيق الكود على المباني الحكومية والمرافق العامة والخاصة عامة الاستخدام.</w:t>
      </w:r>
    </w:p>
    <w:p w:rsidR="003A18D5" w:rsidRPr="00EC19D3" w:rsidRDefault="003A18D5" w:rsidP="003A18D5">
      <w:pPr>
        <w:pStyle w:val="SingleTxtGA"/>
        <w:spacing w:line="350" w:lineRule="exact"/>
        <w:rPr>
          <w:rFonts w:eastAsia="Calibri"/>
          <w:lang w:bidi="ar-KW"/>
        </w:rPr>
      </w:pPr>
      <w:r w:rsidRPr="00EC19D3">
        <w:rPr>
          <w:rFonts w:eastAsia="Calibri"/>
          <w:rtl/>
          <w:lang w:bidi="ar-KW"/>
        </w:rPr>
        <w:t>هـ</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قامت الهيئة العامة لذوي الإعاقة بالعديد من الحملات التوعوية</w:t>
      </w:r>
      <w:r w:rsidRPr="00EC19D3">
        <w:rPr>
          <w:rFonts w:eastAsia="Calibri" w:hint="cs"/>
          <w:sz w:val="28"/>
          <w:szCs w:val="28"/>
          <w:rtl/>
          <w:lang w:bidi="ar-KW"/>
        </w:rPr>
        <w:t xml:space="preserve"> حول القانون رقم </w:t>
      </w:r>
      <w:r w:rsidRPr="00D64C82">
        <w:rPr>
          <w:rFonts w:eastAsia="Calibri" w:hint="cs"/>
          <w:sz w:val="28"/>
          <w:szCs w:val="20"/>
          <w:rtl/>
          <w:lang w:bidi="ar-KW"/>
        </w:rPr>
        <w:t>8</w:t>
      </w:r>
      <w:r w:rsidRPr="00EC19D3">
        <w:rPr>
          <w:rFonts w:eastAsia="Calibri" w:hint="cs"/>
          <w:sz w:val="28"/>
          <w:szCs w:val="28"/>
          <w:rtl/>
          <w:lang w:bidi="ar-KW"/>
        </w:rPr>
        <w:t>/</w:t>
      </w:r>
      <w:r w:rsidRPr="00D64C82">
        <w:rPr>
          <w:rFonts w:eastAsia="Calibri" w:hint="cs"/>
          <w:sz w:val="28"/>
          <w:szCs w:val="20"/>
          <w:rtl/>
          <w:lang w:bidi="ar-KW"/>
        </w:rPr>
        <w:t>2018</w:t>
      </w:r>
      <w:r w:rsidRPr="00EC19D3">
        <w:rPr>
          <w:rFonts w:eastAsia="Calibri" w:hint="cs"/>
          <w:sz w:val="28"/>
          <w:szCs w:val="28"/>
          <w:rtl/>
          <w:lang w:bidi="ar-KW"/>
        </w:rPr>
        <w:t xml:space="preserve"> وما تضمنه من حقوق للأشخاص ذوي </w:t>
      </w:r>
      <w:r w:rsidRPr="00EC19D3">
        <w:rPr>
          <w:rFonts w:eastAsia="Calibri" w:hint="cs"/>
          <w:sz w:val="28"/>
          <w:szCs w:val="28"/>
          <w:rtl/>
        </w:rPr>
        <w:t>الإعاقة</w:t>
      </w:r>
      <w:r w:rsidRPr="00EC19D3">
        <w:rPr>
          <w:rFonts w:eastAsia="Calibri" w:hint="cs"/>
          <w:sz w:val="28"/>
          <w:szCs w:val="28"/>
          <w:rtl/>
          <w:lang w:bidi="ar-KW"/>
        </w:rPr>
        <w:t xml:space="preserve"> في المجتمع كما تم تنفيذ </w:t>
      </w:r>
      <w:r w:rsidRPr="00EC19D3">
        <w:rPr>
          <w:rFonts w:eastAsia="Calibri"/>
          <w:sz w:val="28"/>
          <w:szCs w:val="28"/>
          <w:rtl/>
          <w:lang w:bidi="ar-KW"/>
        </w:rPr>
        <w:t>مشروع الوقاية من الإعاقة والحد منها بالتعاون مع شركة الدولي لتنمية الموارد البشرية لتقليل نسبة التهميش وعدم اهتمام أفراد المجتمع نتيجة الإصابة بالإعاقة مما ساهم في توجيه الجهود المجتمعية نحو أهمية انخراط ذوي الإعاقة في الحياة العامة</w:t>
      </w:r>
      <w:r w:rsidRPr="00EC19D3">
        <w:rPr>
          <w:rFonts w:eastAsia="Calibri" w:hint="cs"/>
          <w:sz w:val="28"/>
          <w:szCs w:val="28"/>
          <w:rtl/>
          <w:lang w:bidi="ar-KW"/>
        </w:rPr>
        <w:t xml:space="preserve">، إلى جانب تنظيم </w:t>
      </w:r>
      <w:r w:rsidRPr="00EC19D3">
        <w:rPr>
          <w:rFonts w:eastAsia="Calibri"/>
          <w:sz w:val="28"/>
          <w:szCs w:val="28"/>
          <w:rtl/>
          <w:lang w:bidi="ar-KW"/>
        </w:rPr>
        <w:t xml:space="preserve">حملات توعوية في الجرائد الالكترونية والمكتوبة وإجراء لقاءات تليفزيونية بلغ إجمالي عددها </w:t>
      </w:r>
      <w:r w:rsidRPr="00D64C82">
        <w:rPr>
          <w:rFonts w:eastAsia="Calibri"/>
          <w:sz w:val="28"/>
          <w:szCs w:val="20"/>
          <w:rtl/>
          <w:lang w:bidi="ar-KW"/>
        </w:rPr>
        <w:t>32</w:t>
      </w:r>
      <w:r w:rsidRPr="00EC19D3">
        <w:rPr>
          <w:rFonts w:eastAsia="Calibri"/>
          <w:sz w:val="28"/>
          <w:szCs w:val="28"/>
          <w:rtl/>
          <w:lang w:bidi="ar-KW"/>
        </w:rPr>
        <w:t xml:space="preserve"> تحقيق صحفي ولقاء تليفزيوني</w:t>
      </w:r>
      <w:r w:rsidRPr="00EC19D3">
        <w:rPr>
          <w:rFonts w:eastAsia="Calibri" w:hint="cs"/>
          <w:sz w:val="28"/>
          <w:szCs w:val="28"/>
          <w:rtl/>
          <w:lang w:bidi="ar-KW"/>
        </w:rPr>
        <w:t xml:space="preserve"> لتسليط الضوء على حقوق الأشخاص ذوي الإعاقة وأهمية دورهم في المجتمع. </w:t>
      </w:r>
    </w:p>
    <w:p w:rsidR="003A18D5" w:rsidRPr="00EC19D3" w:rsidRDefault="003A18D5" w:rsidP="003A18D5">
      <w:pPr>
        <w:pStyle w:val="SingleTxtGA"/>
        <w:spacing w:line="350" w:lineRule="exact"/>
        <w:rPr>
          <w:rFonts w:eastAsia="Calibri"/>
          <w:rtl/>
        </w:rPr>
      </w:pPr>
      <w:r w:rsidRPr="00C17F9A">
        <w:rPr>
          <w:rFonts w:eastAsia="Calibri"/>
          <w:szCs w:val="20"/>
          <w:u w:val="single"/>
          <w:rtl/>
        </w:rPr>
        <w:t>56</w:t>
      </w:r>
      <w:r w:rsidRPr="00C17F9A">
        <w:rPr>
          <w:rFonts w:eastAsia="Calibri"/>
          <w:u w:val="single"/>
          <w:rtl/>
        </w:rPr>
        <w:t>-</w:t>
      </w:r>
      <w:r w:rsidRPr="00EC19D3">
        <w:rPr>
          <w:rFonts w:eastAsia="Calibri"/>
          <w:rtl/>
        </w:rPr>
        <w:t xml:space="preserve"> </w:t>
      </w:r>
    </w:p>
    <w:p w:rsidR="003A18D5" w:rsidRPr="00EC19D3" w:rsidRDefault="003A18D5" w:rsidP="003A18D5">
      <w:pPr>
        <w:pStyle w:val="SingleTxtGA"/>
        <w:spacing w:line="350" w:lineRule="exact"/>
        <w:rPr>
          <w:rFonts w:eastAsia="Calibri"/>
          <w:rtl/>
        </w:rPr>
      </w:pPr>
      <w:r w:rsidRPr="00EC19D3">
        <w:rPr>
          <w:rFonts w:eastAsia="Calibri"/>
          <w:rtl/>
        </w:rPr>
        <w:t>أ</w:t>
      </w:r>
      <w:r>
        <w:rPr>
          <w:rFonts w:eastAsia="Calibri" w:hint="cs"/>
          <w:rtl/>
        </w:rPr>
        <w:t>-</w:t>
      </w:r>
    </w:p>
    <w:p w:rsidR="003A18D5" w:rsidRPr="00EC19D3" w:rsidRDefault="003A18D5" w:rsidP="003A18D5">
      <w:pPr>
        <w:pStyle w:val="SingleTxtGA"/>
        <w:spacing w:line="350" w:lineRule="exact"/>
        <w:rPr>
          <w:rFonts w:eastAsia="Calibri"/>
          <w:rtl/>
          <w:lang w:bidi="ar-KW"/>
        </w:rPr>
      </w:pPr>
      <w:r w:rsidRPr="00EC19D3">
        <w:rPr>
          <w:rFonts w:eastAsia="Calibri"/>
          <w:rtl/>
          <w:lang w:bidi="ar-KW"/>
        </w:rPr>
        <w:t>نشير إلى م</w:t>
      </w:r>
      <w:r w:rsidRPr="00EC19D3">
        <w:rPr>
          <w:rFonts w:eastAsia="Calibri" w:hint="cs"/>
          <w:rtl/>
          <w:lang w:bidi="ar-KW"/>
        </w:rPr>
        <w:t>ا</w:t>
      </w:r>
      <w:r w:rsidRPr="00EC19D3">
        <w:rPr>
          <w:rFonts w:eastAsia="Calibri"/>
          <w:rtl/>
          <w:lang w:bidi="ar-KW"/>
        </w:rPr>
        <w:t xml:space="preserve"> جاء في الفقرة </w:t>
      </w:r>
      <w:r w:rsidRPr="00D64C82">
        <w:rPr>
          <w:rFonts w:eastAsia="Calibri"/>
          <w:szCs w:val="20"/>
          <w:rtl/>
          <w:lang w:bidi="ar-KW"/>
        </w:rPr>
        <w:t>55</w:t>
      </w:r>
      <w:r>
        <w:rPr>
          <w:rFonts w:eastAsia="Calibri" w:hint="cs"/>
          <w:rtl/>
          <w:lang w:bidi="ar-KW"/>
        </w:rPr>
        <w:t xml:space="preserve"> </w:t>
      </w:r>
      <w:r w:rsidRPr="00EC19D3">
        <w:rPr>
          <w:rFonts w:eastAsia="Calibri" w:hint="cs"/>
          <w:rtl/>
          <w:lang w:bidi="ar-KW"/>
        </w:rPr>
        <w:t>(أ)</w:t>
      </w:r>
    </w:p>
    <w:p w:rsidR="003A18D5" w:rsidRPr="00EC19D3" w:rsidRDefault="003A18D5" w:rsidP="003A18D5">
      <w:pPr>
        <w:pStyle w:val="SingleTxtGA"/>
        <w:spacing w:line="350" w:lineRule="exact"/>
        <w:rPr>
          <w:rFonts w:eastAsia="Calibri"/>
          <w:rtl/>
          <w:lang w:bidi="ar-KW"/>
        </w:rPr>
      </w:pPr>
      <w:r w:rsidRPr="00EC19D3">
        <w:rPr>
          <w:rFonts w:eastAsia="Calibri"/>
          <w:rtl/>
        </w:rPr>
        <w:t>ب</w:t>
      </w:r>
      <w:r>
        <w:rPr>
          <w:rFonts w:eastAsia="Calibri" w:hint="cs"/>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rPr>
      </w:pPr>
      <w:r w:rsidRPr="00EC19D3">
        <w:rPr>
          <w:sz w:val="28"/>
          <w:szCs w:val="28"/>
          <w:rtl/>
        </w:rPr>
        <w:t>تكفل الدولة التعليم للجميع دون استثناء وقد اعتنت الدولة بجميع شرائح المجتمع وشرعت لهم لوائح ونظم والقوانين تلزم أولياء الأمور بتسجيل أبناءهم في أحد المدارس المسجلة في وزارة التربية ونصت المادة (</w:t>
      </w:r>
      <w:r w:rsidRPr="00D64C82">
        <w:rPr>
          <w:sz w:val="28"/>
          <w:szCs w:val="20"/>
          <w:rtl/>
        </w:rPr>
        <w:t>9</w:t>
      </w:r>
      <w:r w:rsidRPr="00EC19D3">
        <w:rPr>
          <w:sz w:val="28"/>
          <w:szCs w:val="28"/>
          <w:rtl/>
        </w:rPr>
        <w:t>) من قانون الإعاقة (</w:t>
      </w:r>
      <w:r w:rsidRPr="00D64C82">
        <w:rPr>
          <w:sz w:val="28"/>
          <w:szCs w:val="20"/>
          <w:rtl/>
        </w:rPr>
        <w:t>8</w:t>
      </w:r>
      <w:r w:rsidRPr="00EC19D3">
        <w:rPr>
          <w:sz w:val="28"/>
          <w:szCs w:val="28"/>
          <w:rtl/>
        </w:rPr>
        <w:t>/</w:t>
      </w:r>
      <w:r w:rsidRPr="00D64C82">
        <w:rPr>
          <w:sz w:val="28"/>
          <w:szCs w:val="20"/>
          <w:rtl/>
        </w:rPr>
        <w:t>2010</w:t>
      </w:r>
      <w:r w:rsidRPr="00EC19D3">
        <w:rPr>
          <w:sz w:val="28"/>
          <w:szCs w:val="28"/>
          <w:rtl/>
        </w:rPr>
        <w:t xml:space="preserve">) " </w:t>
      </w:r>
      <w:r w:rsidRPr="007D025A">
        <w:rPr>
          <w:rFonts w:eastAsia="Calibri"/>
          <w:sz w:val="28"/>
          <w:szCs w:val="28"/>
          <w:rtl/>
        </w:rPr>
        <w:t>تلتزم</w:t>
      </w:r>
      <w:r w:rsidRPr="00EC19D3">
        <w:rPr>
          <w:sz w:val="28"/>
          <w:szCs w:val="28"/>
          <w:rtl/>
        </w:rPr>
        <w:t xml:space="preserve"> الحكومة بتقديم الخدمات التعليمية والتربوية والوسائل التعليمية للأشخاص ذوي الإعاقة ولفئتي ب</w:t>
      </w:r>
      <w:r w:rsidRPr="00EC19D3">
        <w:rPr>
          <w:rFonts w:hint="cs"/>
          <w:sz w:val="28"/>
          <w:szCs w:val="28"/>
          <w:rtl/>
        </w:rPr>
        <w:t xml:space="preserve">طء </w:t>
      </w:r>
      <w:r w:rsidRPr="00EC19D3">
        <w:rPr>
          <w:sz w:val="28"/>
          <w:szCs w:val="28"/>
          <w:rtl/>
        </w:rPr>
        <w:t>التعلم وصعوبات التعلم، على قدم المساواة مع الآخرين في التعليم، مع مراعاة الاحتياجات الخاصة من الاتصال واللغة والترتيبات التيسيرية اللازمة، وتوفير الكوادر التربوية والمهنية المتخصصة لهم، ورفع كفاءتهم ومنحها الحوافز المادية والمعنوية "ونصت المادة</w:t>
      </w:r>
      <w:r w:rsidRPr="00EC19D3">
        <w:rPr>
          <w:rFonts w:hint="cs"/>
          <w:sz w:val="28"/>
          <w:szCs w:val="28"/>
          <w:rtl/>
        </w:rPr>
        <w:t xml:space="preserve"> </w:t>
      </w:r>
      <w:r w:rsidRPr="00EC19D3">
        <w:rPr>
          <w:sz w:val="28"/>
          <w:szCs w:val="28"/>
          <w:rtl/>
        </w:rPr>
        <w:t>(</w:t>
      </w:r>
      <w:r w:rsidRPr="00D64C82">
        <w:rPr>
          <w:sz w:val="28"/>
          <w:szCs w:val="20"/>
          <w:rtl/>
        </w:rPr>
        <w:t>10</w:t>
      </w:r>
      <w:r w:rsidRPr="00EC19D3">
        <w:rPr>
          <w:sz w:val="28"/>
          <w:szCs w:val="28"/>
          <w:rtl/>
        </w:rPr>
        <w:t>)</w:t>
      </w:r>
      <w:r w:rsidRPr="00EC19D3">
        <w:rPr>
          <w:rFonts w:hint="cs"/>
          <w:sz w:val="28"/>
          <w:szCs w:val="28"/>
          <w:rtl/>
        </w:rPr>
        <w:t xml:space="preserve"> </w:t>
      </w:r>
      <w:r w:rsidRPr="00EC19D3">
        <w:rPr>
          <w:sz w:val="28"/>
          <w:szCs w:val="28"/>
          <w:rtl/>
        </w:rPr>
        <w:t>"تتخذ الحكومة كافة الترتيبات الإدارية والتنظيمية الفعالة والمطلوبة لدمج الأشخاص ذوي الإعاقة وصعوبات التعلم وب</w:t>
      </w:r>
      <w:r w:rsidRPr="00EC19D3">
        <w:rPr>
          <w:rFonts w:hint="cs"/>
          <w:sz w:val="28"/>
          <w:szCs w:val="28"/>
          <w:rtl/>
        </w:rPr>
        <w:t>طء</w:t>
      </w:r>
      <w:r w:rsidRPr="00EC19D3">
        <w:rPr>
          <w:sz w:val="28"/>
          <w:szCs w:val="28"/>
          <w:rtl/>
        </w:rPr>
        <w:t xml:space="preserve"> التعلم في مراحل التعليم المختلفة ضمن مناهج تعليمية وتأهيليه بما يتناسب مع قدراتهم الحسية والبدنية والعقلية مما يؤهلهم للاندماج في المجتمع والعمل والإنتاج"</w:t>
      </w:r>
      <w:r w:rsidRPr="00EC19D3">
        <w:rPr>
          <w:rFonts w:hint="cs"/>
          <w:sz w:val="28"/>
          <w:szCs w:val="28"/>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rFonts w:eastAsia="Calibri"/>
          <w:sz w:val="28"/>
          <w:szCs w:val="28"/>
          <w:rtl/>
          <w:lang w:bidi="ar-KW"/>
        </w:rPr>
      </w:pPr>
      <w:r w:rsidRPr="00EC19D3">
        <w:rPr>
          <w:rFonts w:eastAsia="Calibri" w:hint="cs"/>
          <w:sz w:val="28"/>
          <w:szCs w:val="28"/>
          <w:rtl/>
          <w:lang w:bidi="ar-KW"/>
        </w:rPr>
        <w:t>نشير</w:t>
      </w:r>
      <w:r w:rsidRPr="00EC19D3">
        <w:rPr>
          <w:rFonts w:eastAsia="Calibri"/>
          <w:sz w:val="28"/>
          <w:szCs w:val="28"/>
          <w:rtl/>
          <w:lang w:bidi="ar-KW"/>
        </w:rPr>
        <w:t xml:space="preserve"> إلى ما جاء في الفقرة </w:t>
      </w:r>
      <w:r w:rsidRPr="00D64C82">
        <w:rPr>
          <w:rFonts w:eastAsia="Calibri"/>
          <w:sz w:val="28"/>
          <w:szCs w:val="20"/>
          <w:rtl/>
          <w:lang w:bidi="ar-KW"/>
        </w:rPr>
        <w:t>55</w:t>
      </w:r>
      <w:r w:rsidRPr="00EC19D3">
        <w:rPr>
          <w:rFonts w:eastAsia="Calibri"/>
          <w:sz w:val="28"/>
          <w:szCs w:val="28"/>
          <w:rtl/>
          <w:lang w:bidi="ar-KW"/>
        </w:rPr>
        <w:t xml:space="preserve"> </w:t>
      </w:r>
      <w:r w:rsidRPr="00EC19D3">
        <w:rPr>
          <w:rFonts w:eastAsia="Calibri" w:hint="cs"/>
          <w:sz w:val="28"/>
          <w:szCs w:val="28"/>
          <w:rtl/>
          <w:lang w:bidi="ar-KW"/>
        </w:rPr>
        <w:t>(</w:t>
      </w:r>
      <w:r w:rsidRPr="00EC19D3">
        <w:rPr>
          <w:rFonts w:eastAsia="Calibri"/>
          <w:sz w:val="28"/>
          <w:szCs w:val="28"/>
          <w:rtl/>
          <w:lang w:bidi="ar-KW"/>
        </w:rPr>
        <w:t>ب</w:t>
      </w:r>
      <w:r w:rsidRPr="00EC19D3">
        <w:rPr>
          <w:rFonts w:eastAsia="Calibri" w:hint="cs"/>
          <w:sz w:val="28"/>
          <w:szCs w:val="28"/>
          <w:rtl/>
          <w:lang w:bidi="ar-KW"/>
        </w:rPr>
        <w:t>)</w:t>
      </w:r>
      <w:r w:rsidRPr="00EC19D3">
        <w:rPr>
          <w:rFonts w:eastAsia="Calibri"/>
          <w:sz w:val="28"/>
          <w:szCs w:val="28"/>
          <w:rtl/>
          <w:lang w:bidi="ar-KW"/>
        </w:rPr>
        <w:t>.</w:t>
      </w:r>
    </w:p>
    <w:p w:rsidR="003A18D5" w:rsidRPr="00EC19D3" w:rsidRDefault="003A18D5" w:rsidP="003A18D5">
      <w:pPr>
        <w:pStyle w:val="SingleTxtGA"/>
        <w:spacing w:line="350" w:lineRule="exact"/>
        <w:rPr>
          <w:rFonts w:eastAsia="Calibri"/>
          <w:rtl/>
          <w:lang w:bidi="ar-KW"/>
        </w:rPr>
      </w:pPr>
      <w:r w:rsidRPr="00EC19D3">
        <w:rPr>
          <w:rFonts w:eastAsia="Calibri"/>
          <w:rtl/>
        </w:rPr>
        <w:t>ج</w:t>
      </w:r>
      <w:r>
        <w:rPr>
          <w:rFonts w:eastAsia="Calibri" w:hint="cs"/>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u w:val="single"/>
          <w:lang w:bidi="ar-KW"/>
        </w:rPr>
      </w:pPr>
      <w:r w:rsidRPr="00EC19D3">
        <w:rPr>
          <w:sz w:val="28"/>
          <w:szCs w:val="28"/>
          <w:rtl/>
        </w:rPr>
        <w:t>أتاحت الدولة الحق لذوي الإعاقة وبط</w:t>
      </w:r>
      <w:r w:rsidRPr="00EC19D3">
        <w:rPr>
          <w:rFonts w:hint="cs"/>
          <w:sz w:val="28"/>
          <w:szCs w:val="28"/>
          <w:rtl/>
        </w:rPr>
        <w:t>ء</w:t>
      </w:r>
      <w:r w:rsidRPr="00EC19D3">
        <w:rPr>
          <w:sz w:val="28"/>
          <w:szCs w:val="28"/>
          <w:rtl/>
        </w:rPr>
        <w:t xml:space="preserve"> التعلم وصعوبات التعليم بالتسجيل بأقرب مدرسة ولم تمنع تسجيلهم ولكن رغبة ولي أمر الطالب هو التسجيل في المدارس المتخصصة مع أقرانهم من ذوي الإعاقة.</w:t>
      </w:r>
      <w:r w:rsidRPr="00EC19D3">
        <w:rPr>
          <w:rFonts w:hint="cs"/>
          <w:sz w:val="28"/>
          <w:szCs w:val="28"/>
          <w:rtl/>
        </w:rPr>
        <w:t xml:space="preserve"> </w:t>
      </w:r>
      <w:r w:rsidRPr="00EC19D3">
        <w:rPr>
          <w:sz w:val="28"/>
          <w:szCs w:val="28"/>
          <w:rtl/>
        </w:rPr>
        <w:t xml:space="preserve">ففي عام </w:t>
      </w:r>
      <w:r w:rsidRPr="00D64C82">
        <w:rPr>
          <w:sz w:val="28"/>
          <w:szCs w:val="20"/>
          <w:rtl/>
        </w:rPr>
        <w:t>2010</w:t>
      </w:r>
      <w:r w:rsidRPr="00EC19D3">
        <w:rPr>
          <w:sz w:val="28"/>
          <w:szCs w:val="28"/>
          <w:rtl/>
        </w:rPr>
        <w:t xml:space="preserve"> بدأت الدولة بتطبيق مشروع مدارس الدمج لصعوبات التعلم وتعيين المختصين من المعلمين لتقديم الدعم التعليمي لهم وتع</w:t>
      </w:r>
      <w:r w:rsidRPr="00EC19D3">
        <w:rPr>
          <w:rFonts w:hint="cs"/>
          <w:sz w:val="28"/>
          <w:szCs w:val="28"/>
          <w:rtl/>
        </w:rPr>
        <w:t>ي</w:t>
      </w:r>
      <w:r w:rsidRPr="00EC19D3">
        <w:rPr>
          <w:sz w:val="28"/>
          <w:szCs w:val="28"/>
          <w:rtl/>
        </w:rPr>
        <w:t>ين أخصائيين اجتماعي</w:t>
      </w:r>
      <w:r w:rsidRPr="00EC19D3">
        <w:rPr>
          <w:rFonts w:hint="cs"/>
          <w:sz w:val="28"/>
          <w:szCs w:val="28"/>
          <w:rtl/>
        </w:rPr>
        <w:t>ي</w:t>
      </w:r>
      <w:r w:rsidRPr="00EC19D3">
        <w:rPr>
          <w:sz w:val="28"/>
          <w:szCs w:val="28"/>
          <w:rtl/>
        </w:rPr>
        <w:t xml:space="preserve">ن ونفسيين للدعم النفسي والاجتماعي وذلك للتمتع بكامل حقوقهم ولتحقيق الاندماج الاجتماعي وذلك بعد تطبيق الدمج الجزئي منذ عام </w:t>
      </w:r>
      <w:r w:rsidRPr="00D64C82">
        <w:rPr>
          <w:sz w:val="28"/>
          <w:szCs w:val="20"/>
          <w:rtl/>
        </w:rPr>
        <w:t>1995</w:t>
      </w:r>
      <w:r w:rsidRPr="00EC19D3">
        <w:rPr>
          <w:rFonts w:hint="cs"/>
          <w:sz w:val="28"/>
          <w:szCs w:val="28"/>
          <w:rtl/>
        </w:rPr>
        <w:t>.</w:t>
      </w:r>
      <w:r w:rsidRPr="00EC19D3">
        <w:rPr>
          <w:sz w:val="28"/>
          <w:szCs w:val="28"/>
          <w:rtl/>
        </w:rPr>
        <w:t xml:space="preserve"> أما ذوي الإعاقة الحركية والسمعية والبصرية فيتمتع الطلاب بنفس المناهج الدراسية للطلاب الأصحاء مع اختلاف بطرق العرض. </w:t>
      </w:r>
      <w:r w:rsidRPr="00EC19D3">
        <w:rPr>
          <w:rFonts w:hint="cs"/>
          <w:sz w:val="28"/>
          <w:szCs w:val="28"/>
          <w:rtl/>
        </w:rPr>
        <w:t>و</w:t>
      </w:r>
      <w:r w:rsidRPr="00EC19D3">
        <w:rPr>
          <w:sz w:val="28"/>
          <w:szCs w:val="28"/>
          <w:rtl/>
        </w:rPr>
        <w:t xml:space="preserve">تلزم وزارة التربية أصحاب المدارس التربية الخاصة بإخضاع الهيئة التدريسية لخطط وبرامج تدريب تحت إشرافها. </w:t>
      </w:r>
      <w:r w:rsidRPr="00EC19D3">
        <w:rPr>
          <w:sz w:val="28"/>
          <w:szCs w:val="28"/>
          <w:u w:val="single"/>
          <w:rtl/>
        </w:rPr>
        <w:t xml:space="preserve">ويوضح المرفق رقم </w:t>
      </w:r>
      <w:r w:rsidRPr="00D64C82">
        <w:rPr>
          <w:rFonts w:hint="cs"/>
          <w:sz w:val="28"/>
          <w:szCs w:val="20"/>
          <w:u w:val="single"/>
          <w:rtl/>
        </w:rPr>
        <w:t>15</w:t>
      </w:r>
      <w:r w:rsidRPr="00EC19D3">
        <w:rPr>
          <w:sz w:val="28"/>
          <w:szCs w:val="28"/>
          <w:u w:val="single"/>
          <w:rtl/>
        </w:rPr>
        <w:t xml:space="preserve"> إعداد المعلمين بمدارس التربية الخاصة. </w:t>
      </w:r>
    </w:p>
    <w:p w:rsidR="003A18D5" w:rsidRPr="00EC19D3" w:rsidRDefault="003A18D5" w:rsidP="003A18D5">
      <w:pPr>
        <w:numPr>
          <w:ilvl w:val="0"/>
          <w:numId w:val="21"/>
        </w:numPr>
        <w:spacing w:after="160" w:line="240" w:lineRule="auto"/>
        <w:contextualSpacing/>
        <w:rPr>
          <w:rFonts w:eastAsia="Calibri"/>
          <w:sz w:val="28"/>
          <w:szCs w:val="28"/>
          <w:lang w:bidi="ar-KW"/>
        </w:rPr>
      </w:pPr>
      <w:r w:rsidRPr="00EC19D3">
        <w:rPr>
          <w:rFonts w:eastAsia="Calibri" w:hint="cs"/>
          <w:sz w:val="28"/>
          <w:szCs w:val="28"/>
          <w:rtl/>
          <w:lang w:bidi="ar-KW"/>
        </w:rPr>
        <w:t>نشير</w:t>
      </w:r>
      <w:r w:rsidRPr="00EC19D3">
        <w:rPr>
          <w:rFonts w:eastAsia="Calibri"/>
          <w:sz w:val="28"/>
          <w:szCs w:val="28"/>
          <w:rtl/>
          <w:lang w:bidi="ar-KW"/>
        </w:rPr>
        <w:t xml:space="preserve"> إلى ما جاء في الفقرة </w:t>
      </w:r>
      <w:r w:rsidRPr="00D64C82">
        <w:rPr>
          <w:rFonts w:eastAsia="Calibri"/>
          <w:sz w:val="28"/>
          <w:szCs w:val="20"/>
          <w:rtl/>
          <w:lang w:bidi="ar-KW"/>
        </w:rPr>
        <w:t>55</w:t>
      </w:r>
      <w:r w:rsidRPr="00EC19D3">
        <w:rPr>
          <w:rFonts w:eastAsia="Calibri"/>
          <w:sz w:val="28"/>
          <w:szCs w:val="28"/>
          <w:rtl/>
          <w:lang w:bidi="ar-KW"/>
        </w:rPr>
        <w:t xml:space="preserve"> </w:t>
      </w:r>
      <w:r w:rsidRPr="00EC19D3">
        <w:rPr>
          <w:rFonts w:eastAsia="Calibri" w:hint="cs"/>
          <w:sz w:val="28"/>
          <w:szCs w:val="28"/>
          <w:rtl/>
          <w:lang w:bidi="ar-KW"/>
        </w:rPr>
        <w:t>(</w:t>
      </w:r>
      <w:r w:rsidRPr="00EC19D3">
        <w:rPr>
          <w:rFonts w:eastAsia="Calibri"/>
          <w:sz w:val="28"/>
          <w:szCs w:val="28"/>
          <w:rtl/>
          <w:lang w:bidi="ar-KW"/>
        </w:rPr>
        <w:t>ج</w:t>
      </w:r>
      <w:r w:rsidRPr="00EC19D3">
        <w:rPr>
          <w:rFonts w:eastAsia="Calibri" w:hint="cs"/>
          <w:sz w:val="28"/>
          <w:szCs w:val="28"/>
          <w:rtl/>
          <w:lang w:bidi="ar-KW"/>
        </w:rPr>
        <w:t>)</w:t>
      </w:r>
      <w:r w:rsidRPr="00EC19D3">
        <w:rPr>
          <w:rFonts w:eastAsia="Calibri"/>
          <w:sz w:val="28"/>
          <w:szCs w:val="28"/>
          <w:rtl/>
          <w:lang w:bidi="ar-KW"/>
        </w:rPr>
        <w:t>.</w:t>
      </w:r>
    </w:p>
    <w:p w:rsidR="003A18D5" w:rsidRPr="00EC19D3" w:rsidRDefault="003A18D5" w:rsidP="003A18D5">
      <w:pPr>
        <w:pStyle w:val="SingleTxtGA"/>
        <w:rPr>
          <w:rFonts w:eastAsia="Calibri"/>
          <w:rtl/>
        </w:rPr>
      </w:pPr>
      <w:r w:rsidRPr="00EC19D3">
        <w:rPr>
          <w:rFonts w:eastAsia="Calibri"/>
          <w:rtl/>
        </w:rPr>
        <w:t>د</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كما </w:t>
      </w:r>
      <w:r w:rsidRPr="00EC19D3">
        <w:rPr>
          <w:rFonts w:eastAsia="Calibri" w:hint="cs"/>
          <w:sz w:val="28"/>
          <w:szCs w:val="28"/>
          <w:rtl/>
          <w:lang w:bidi="ar-KW"/>
        </w:rPr>
        <w:t>نشير</w:t>
      </w:r>
      <w:r w:rsidRPr="00EC19D3">
        <w:rPr>
          <w:rFonts w:eastAsia="Calibri"/>
          <w:sz w:val="28"/>
          <w:szCs w:val="28"/>
          <w:rtl/>
          <w:lang w:bidi="ar-KW"/>
        </w:rPr>
        <w:t xml:space="preserve"> إلى ما </w:t>
      </w:r>
      <w:r w:rsidRPr="00EC19D3">
        <w:rPr>
          <w:rFonts w:eastAsia="Calibri"/>
          <w:sz w:val="28"/>
          <w:szCs w:val="28"/>
          <w:rtl/>
        </w:rPr>
        <w:t>جاء</w:t>
      </w:r>
      <w:r w:rsidRPr="00EC19D3">
        <w:rPr>
          <w:rFonts w:eastAsia="Calibri"/>
          <w:sz w:val="28"/>
          <w:szCs w:val="28"/>
          <w:rtl/>
          <w:lang w:bidi="ar-KW"/>
        </w:rPr>
        <w:t xml:space="preserve"> في الفقرة </w:t>
      </w:r>
      <w:r w:rsidRPr="00D64C82">
        <w:rPr>
          <w:rFonts w:eastAsia="Calibri"/>
          <w:sz w:val="28"/>
          <w:szCs w:val="20"/>
          <w:rtl/>
          <w:lang w:bidi="ar-KW"/>
        </w:rPr>
        <w:t>55</w:t>
      </w:r>
      <w:r w:rsidRPr="00EC19D3">
        <w:rPr>
          <w:rFonts w:eastAsia="Calibri"/>
          <w:sz w:val="28"/>
          <w:szCs w:val="28"/>
          <w:rtl/>
          <w:lang w:bidi="ar-KW"/>
        </w:rPr>
        <w:t xml:space="preserve"> </w:t>
      </w:r>
      <w:r w:rsidRPr="00EC19D3">
        <w:rPr>
          <w:rFonts w:eastAsia="Calibri" w:hint="cs"/>
          <w:sz w:val="28"/>
          <w:szCs w:val="28"/>
          <w:rtl/>
          <w:lang w:bidi="ar-KW"/>
        </w:rPr>
        <w:t>(</w:t>
      </w:r>
      <w:r w:rsidRPr="00EC19D3">
        <w:rPr>
          <w:rFonts w:eastAsia="Calibri"/>
          <w:sz w:val="28"/>
          <w:szCs w:val="28"/>
          <w:rtl/>
          <w:lang w:bidi="ar-KW"/>
        </w:rPr>
        <w:t>د</w:t>
      </w:r>
      <w:r w:rsidRPr="00EC19D3">
        <w:rPr>
          <w:rFonts w:eastAsia="Calibri" w:hint="cs"/>
          <w:sz w:val="28"/>
          <w:szCs w:val="28"/>
          <w:rtl/>
          <w:lang w:bidi="ar-KW"/>
        </w:rPr>
        <w:t>)</w:t>
      </w:r>
      <w:r w:rsidRPr="00EC19D3">
        <w:rPr>
          <w:rFonts w:eastAsia="Calibri"/>
          <w:sz w:val="28"/>
          <w:szCs w:val="28"/>
          <w:rtl/>
          <w:lang w:bidi="ar-KW"/>
        </w:rPr>
        <w:t>.</w:t>
      </w:r>
    </w:p>
    <w:p w:rsidR="003A18D5" w:rsidRPr="00EC19D3" w:rsidRDefault="003A18D5" w:rsidP="003A18D5">
      <w:pPr>
        <w:pStyle w:val="SingleTxtGA"/>
        <w:rPr>
          <w:rFonts w:eastAsia="Calibri"/>
          <w:rtl/>
        </w:rPr>
      </w:pPr>
      <w:r w:rsidRPr="00EC19D3">
        <w:rPr>
          <w:rFonts w:eastAsia="Calibri"/>
          <w:rtl/>
        </w:rPr>
        <w:t>هـ</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 xml:space="preserve">حرصت الهيئة العامة لشئون </w:t>
      </w:r>
      <w:r w:rsidRPr="00EC19D3">
        <w:rPr>
          <w:rFonts w:eastAsia="Calibri"/>
          <w:sz w:val="28"/>
          <w:szCs w:val="28"/>
          <w:rtl/>
        </w:rPr>
        <w:t>ذوي</w:t>
      </w:r>
      <w:r w:rsidRPr="00EC19D3">
        <w:rPr>
          <w:rFonts w:eastAsia="Calibri"/>
          <w:sz w:val="28"/>
          <w:szCs w:val="28"/>
          <w:rtl/>
          <w:lang w:bidi="ar-KW"/>
        </w:rPr>
        <w:t xml:space="preserve"> الإعاقة ممثل</w:t>
      </w:r>
      <w:r w:rsidRPr="00EC19D3">
        <w:rPr>
          <w:rFonts w:eastAsia="Calibri" w:hint="cs"/>
          <w:sz w:val="28"/>
          <w:szCs w:val="28"/>
          <w:rtl/>
          <w:lang w:bidi="ar-KW"/>
        </w:rPr>
        <w:t>ة</w:t>
      </w:r>
      <w:r w:rsidRPr="00EC19D3">
        <w:rPr>
          <w:rFonts w:eastAsia="Calibri"/>
          <w:sz w:val="28"/>
          <w:szCs w:val="28"/>
          <w:rtl/>
          <w:lang w:bidi="ar-KW"/>
        </w:rPr>
        <w:t xml:space="preserve"> بإدارة رعاية المعاقين على تقديم أفضل سبل الرعاية والخدمات لهم </w:t>
      </w:r>
      <w:r w:rsidRPr="00EC19D3">
        <w:rPr>
          <w:rFonts w:eastAsia="Calibri"/>
          <w:sz w:val="28"/>
          <w:szCs w:val="28"/>
          <w:rtl/>
        </w:rPr>
        <w:t>سواء</w:t>
      </w:r>
      <w:r w:rsidRPr="00EC19D3">
        <w:rPr>
          <w:rFonts w:eastAsia="Calibri"/>
          <w:sz w:val="28"/>
          <w:szCs w:val="28"/>
          <w:rtl/>
          <w:lang w:bidi="ar-KW"/>
        </w:rPr>
        <w:t xml:space="preserve"> نفسية أو اجتماعية أو صحية، وتساهم في تدريبهم وتأهيلهم وتشغيلهم ودمجهم في المجتمع الخارجي وتؤكد على دو</w:t>
      </w:r>
      <w:r w:rsidRPr="00EC19D3">
        <w:rPr>
          <w:rFonts w:eastAsia="Calibri" w:hint="cs"/>
          <w:sz w:val="28"/>
          <w:szCs w:val="28"/>
          <w:rtl/>
          <w:lang w:bidi="ar-KW"/>
        </w:rPr>
        <w:t>ر</w:t>
      </w:r>
      <w:r w:rsidRPr="00EC19D3">
        <w:rPr>
          <w:rFonts w:eastAsia="Calibri"/>
          <w:sz w:val="28"/>
          <w:szCs w:val="28"/>
          <w:rtl/>
          <w:lang w:bidi="ar-KW"/>
        </w:rPr>
        <w:t xml:space="preserve">هم </w:t>
      </w:r>
      <w:r w:rsidRPr="00EC19D3">
        <w:rPr>
          <w:rFonts w:eastAsia="Calibri" w:hint="cs"/>
          <w:sz w:val="28"/>
          <w:szCs w:val="28"/>
          <w:rtl/>
          <w:lang w:bidi="ar-KW"/>
        </w:rPr>
        <w:t>الفعال في</w:t>
      </w:r>
      <w:r w:rsidRPr="00EC19D3">
        <w:rPr>
          <w:rFonts w:eastAsia="Calibri"/>
          <w:sz w:val="28"/>
          <w:szCs w:val="28"/>
          <w:rtl/>
          <w:lang w:bidi="ar-KW"/>
        </w:rPr>
        <w:t xml:space="preserve"> المجتمع من خلال تطبيق أساليب الرعاية المختلفة وتوعية المجتمع بما يشمل مؤسساته الحكومية </w:t>
      </w:r>
      <w:r w:rsidRPr="00EC19D3">
        <w:rPr>
          <w:rFonts w:eastAsia="Calibri" w:hint="cs"/>
          <w:sz w:val="28"/>
          <w:szCs w:val="28"/>
          <w:rtl/>
          <w:lang w:bidi="ar-KW"/>
        </w:rPr>
        <w:t>والخاصة لتعزيز</w:t>
      </w:r>
      <w:r w:rsidRPr="00EC19D3">
        <w:rPr>
          <w:rFonts w:eastAsia="Calibri"/>
          <w:sz w:val="28"/>
          <w:szCs w:val="28"/>
          <w:rtl/>
          <w:lang w:bidi="ar-KW"/>
        </w:rPr>
        <w:t xml:space="preserve"> الصورة الإيجابية للأطفال والبالغين من ذوي الإعاقة ومن هذه </w:t>
      </w:r>
      <w:r w:rsidRPr="00EC19D3">
        <w:rPr>
          <w:rFonts w:eastAsia="Calibri" w:hint="cs"/>
          <w:sz w:val="28"/>
          <w:szCs w:val="28"/>
          <w:rtl/>
          <w:lang w:bidi="ar-KW"/>
        </w:rPr>
        <w:t>الخدمات:</w:t>
      </w:r>
    </w:p>
    <w:p w:rsidR="003A18D5" w:rsidRPr="00EC19D3" w:rsidRDefault="003A18D5" w:rsidP="003A18D5">
      <w:pPr>
        <w:pStyle w:val="SingleTxtGA"/>
        <w:ind w:left="1618"/>
        <w:rPr>
          <w:rFonts w:eastAsia="Calibri"/>
          <w:lang w:bidi="ar-KW"/>
        </w:rPr>
      </w:pPr>
      <w:r>
        <w:rPr>
          <w:rFonts w:eastAsia="Calibri"/>
          <w:rtl/>
          <w:lang w:bidi="ar-KW"/>
        </w:rPr>
        <w:tab/>
      </w:r>
      <w:r w:rsidRPr="00B4076B">
        <w:rPr>
          <w:rFonts w:eastAsia="Calibri" w:hint="cs"/>
          <w:sz w:val="12"/>
          <w:szCs w:val="20"/>
          <w:rtl/>
          <w:lang w:bidi="ar-KW"/>
        </w:rPr>
        <w:t>1</w:t>
      </w:r>
      <w:r>
        <w:rPr>
          <w:rFonts w:eastAsia="Calibri" w:hint="cs"/>
          <w:rtl/>
          <w:lang w:bidi="ar-KW"/>
        </w:rPr>
        <w:t>-</w:t>
      </w:r>
      <w:r>
        <w:rPr>
          <w:rFonts w:eastAsia="Calibri"/>
          <w:rtl/>
          <w:lang w:bidi="ar-KW"/>
        </w:rPr>
        <w:tab/>
      </w:r>
      <w:r w:rsidRPr="00EC19D3">
        <w:rPr>
          <w:rFonts w:eastAsia="Calibri"/>
          <w:rtl/>
          <w:lang w:bidi="ar-KW"/>
        </w:rPr>
        <w:t xml:space="preserve">تقديم الخدمات الاجتماعية والنفسية للحالات منذ الطفولة بواسطة مراكز التدخل المبكر المنتشرة في مناطق الكويت وتقدم خدماتها للأطفال من سن الولادة </w:t>
      </w:r>
      <w:r w:rsidRPr="00EC19D3">
        <w:rPr>
          <w:rFonts w:eastAsia="Calibri"/>
          <w:rtl/>
        </w:rPr>
        <w:t>حتى</w:t>
      </w:r>
      <w:r w:rsidRPr="00EC19D3">
        <w:rPr>
          <w:rFonts w:eastAsia="Calibri"/>
          <w:rtl/>
          <w:lang w:bidi="ar-KW"/>
        </w:rPr>
        <w:t xml:space="preserve"> </w:t>
      </w:r>
      <w:r w:rsidRPr="00D64C82">
        <w:rPr>
          <w:rFonts w:eastAsia="Calibri"/>
          <w:szCs w:val="20"/>
          <w:rtl/>
          <w:lang w:bidi="ar-KW"/>
        </w:rPr>
        <w:t>6</w:t>
      </w:r>
      <w:r w:rsidRPr="00EC19D3">
        <w:rPr>
          <w:rFonts w:eastAsia="Calibri"/>
          <w:rtl/>
          <w:lang w:bidi="ar-KW"/>
        </w:rPr>
        <w:t xml:space="preserve"> سنوات واستخدام أحدث البرامج مثل برنامج </w:t>
      </w:r>
      <w:proofErr w:type="spellStart"/>
      <w:r w:rsidRPr="00EC19D3">
        <w:rPr>
          <w:rFonts w:eastAsia="Calibri"/>
          <w:rtl/>
          <w:lang w:bidi="ar-KW"/>
        </w:rPr>
        <w:t>بورتيج</w:t>
      </w:r>
      <w:proofErr w:type="spellEnd"/>
      <w:r w:rsidRPr="00EC19D3">
        <w:rPr>
          <w:rFonts w:eastAsia="Calibri"/>
          <w:rtl/>
          <w:lang w:bidi="ar-KW"/>
        </w:rPr>
        <w:t xml:space="preserve"> وخدمات العلاج الطبيعي – خدمات اضطرابات النطق والكلام.</w:t>
      </w:r>
    </w:p>
    <w:p w:rsidR="003A18D5" w:rsidRPr="00EC19D3" w:rsidRDefault="003A18D5" w:rsidP="003A18D5">
      <w:pPr>
        <w:pStyle w:val="SingleTxtGA"/>
        <w:ind w:left="1618"/>
        <w:rPr>
          <w:rFonts w:eastAsia="Calibri"/>
          <w:lang w:bidi="ar-KW"/>
        </w:rPr>
      </w:pPr>
      <w:r>
        <w:rPr>
          <w:rFonts w:eastAsia="Calibri"/>
          <w:sz w:val="16"/>
          <w:szCs w:val="16"/>
          <w:rtl/>
          <w:lang w:bidi="ar-KW"/>
        </w:rPr>
        <w:tab/>
      </w:r>
      <w:r w:rsidRPr="00B4076B">
        <w:rPr>
          <w:rFonts w:eastAsia="Calibri" w:hint="cs"/>
          <w:szCs w:val="20"/>
          <w:rtl/>
          <w:lang w:bidi="ar-KW"/>
        </w:rPr>
        <w:t>2</w:t>
      </w:r>
      <w:r w:rsidRPr="00B4076B">
        <w:rPr>
          <w:rFonts w:eastAsia="Calibri" w:hint="cs"/>
          <w:sz w:val="28"/>
          <w:rtl/>
          <w:lang w:bidi="ar-KW"/>
        </w:rPr>
        <w:t>-</w:t>
      </w:r>
      <w:r>
        <w:rPr>
          <w:rFonts w:eastAsia="Calibri"/>
          <w:sz w:val="16"/>
          <w:szCs w:val="16"/>
          <w:rtl/>
          <w:lang w:bidi="ar-KW"/>
        </w:rPr>
        <w:tab/>
      </w:r>
      <w:r w:rsidRPr="00EC19D3">
        <w:rPr>
          <w:rFonts w:eastAsia="Calibri"/>
          <w:rtl/>
          <w:lang w:bidi="ar-KW"/>
        </w:rPr>
        <w:t xml:space="preserve">نشر الوعي الثقافي والإعلامي </w:t>
      </w:r>
      <w:r w:rsidRPr="00EC19D3">
        <w:rPr>
          <w:rFonts w:eastAsia="Calibri"/>
          <w:rtl/>
        </w:rPr>
        <w:t>بالتواصل</w:t>
      </w:r>
      <w:r w:rsidRPr="00EC19D3">
        <w:rPr>
          <w:rFonts w:eastAsia="Calibri"/>
          <w:rtl/>
          <w:lang w:bidi="ar-KW"/>
        </w:rPr>
        <w:t xml:space="preserve"> مع الأسرة والمجتمع وتوزيع كتيبات عن أسباب الإعاقة وكيفية تجنبها والتعامل معها عند حدوثها.</w:t>
      </w:r>
    </w:p>
    <w:p w:rsidR="003A18D5" w:rsidRPr="00EC19D3" w:rsidRDefault="003A18D5" w:rsidP="003A18D5">
      <w:pPr>
        <w:pStyle w:val="SingleTxtGA"/>
        <w:ind w:left="1618"/>
        <w:rPr>
          <w:rFonts w:eastAsia="Calibri"/>
          <w:lang w:bidi="ar-KW"/>
        </w:rPr>
      </w:pPr>
      <w:r>
        <w:rPr>
          <w:rFonts w:eastAsia="Calibri"/>
          <w:sz w:val="16"/>
          <w:szCs w:val="16"/>
          <w:rtl/>
          <w:lang w:bidi="ar-KW"/>
        </w:rPr>
        <w:tab/>
      </w:r>
      <w:r w:rsidRPr="00B4076B">
        <w:rPr>
          <w:rFonts w:eastAsia="Calibri" w:hint="cs"/>
          <w:sz w:val="22"/>
          <w:szCs w:val="22"/>
          <w:rtl/>
          <w:lang w:bidi="ar-KW"/>
        </w:rPr>
        <w:t>3</w:t>
      </w:r>
      <w:r w:rsidRPr="00B4076B">
        <w:rPr>
          <w:rFonts w:eastAsia="Calibri" w:hint="cs"/>
          <w:sz w:val="28"/>
          <w:rtl/>
          <w:lang w:bidi="ar-KW"/>
        </w:rPr>
        <w:t>-</w:t>
      </w:r>
      <w:r>
        <w:rPr>
          <w:rFonts w:eastAsia="Calibri"/>
          <w:sz w:val="16"/>
          <w:szCs w:val="16"/>
          <w:rtl/>
          <w:lang w:bidi="ar-KW"/>
        </w:rPr>
        <w:tab/>
      </w:r>
      <w:r w:rsidRPr="00EC19D3">
        <w:rPr>
          <w:rFonts w:eastAsia="Calibri"/>
          <w:rtl/>
          <w:lang w:bidi="ar-KW"/>
        </w:rPr>
        <w:t>التواصل مع النماذج الناجحة من المعاقين لتسليط الضوء على أصحاب الإرادة القوية والعزيمة كنماذج يحتذي بها ليكونوا قدوة لغيرهم من ذوي الإعاقة.</w:t>
      </w:r>
    </w:p>
    <w:p w:rsidR="003A18D5" w:rsidRPr="006C5CE5" w:rsidRDefault="003A18D5" w:rsidP="003A18D5">
      <w:pPr>
        <w:pStyle w:val="SingleTxtGA"/>
        <w:ind w:left="1618"/>
        <w:rPr>
          <w:rFonts w:eastAsia="Calibri"/>
          <w:spacing w:val="-4"/>
          <w:lang w:bidi="ar-KW"/>
        </w:rPr>
      </w:pPr>
      <w:r w:rsidRPr="006C5CE5">
        <w:rPr>
          <w:rFonts w:eastAsia="Calibri"/>
          <w:spacing w:val="-4"/>
          <w:sz w:val="16"/>
          <w:szCs w:val="16"/>
          <w:rtl/>
          <w:lang w:bidi="ar-KW"/>
        </w:rPr>
        <w:tab/>
      </w:r>
      <w:r w:rsidRPr="006C5CE5">
        <w:rPr>
          <w:rFonts w:eastAsia="Calibri" w:hint="cs"/>
          <w:spacing w:val="-4"/>
          <w:szCs w:val="20"/>
          <w:rtl/>
          <w:lang w:bidi="ar-KW"/>
        </w:rPr>
        <w:t>4</w:t>
      </w:r>
      <w:r w:rsidRPr="006C5CE5">
        <w:rPr>
          <w:rFonts w:eastAsia="Calibri" w:hint="cs"/>
          <w:spacing w:val="-4"/>
          <w:sz w:val="28"/>
          <w:rtl/>
          <w:lang w:bidi="ar-KW"/>
        </w:rPr>
        <w:t>-</w:t>
      </w:r>
      <w:r w:rsidRPr="006C5CE5">
        <w:rPr>
          <w:rFonts w:eastAsia="Calibri"/>
          <w:spacing w:val="-4"/>
          <w:sz w:val="16"/>
          <w:szCs w:val="16"/>
          <w:rtl/>
          <w:lang w:bidi="ar-KW"/>
        </w:rPr>
        <w:tab/>
      </w:r>
      <w:r w:rsidRPr="006C5CE5">
        <w:rPr>
          <w:rFonts w:eastAsia="Calibri"/>
          <w:spacing w:val="-4"/>
          <w:rtl/>
          <w:lang w:bidi="ar-KW"/>
        </w:rPr>
        <w:t>عقد حلقات نقاشية عن جهود ذوي الإعاقة مع نخبة متميزة من المحاضرين بالمناسبات الخاصة مثل (اليوم العالمي للأشخاص ذوي الإعاقة - اليوم العربي - يوم التوحد).</w:t>
      </w:r>
    </w:p>
    <w:p w:rsidR="003A18D5" w:rsidRPr="00EC19D3" w:rsidRDefault="003A18D5" w:rsidP="003A18D5">
      <w:pPr>
        <w:pStyle w:val="SingleTxtGA"/>
        <w:ind w:left="1618"/>
        <w:rPr>
          <w:rFonts w:eastAsia="Calibri"/>
          <w:rtl/>
          <w:lang w:bidi="ar-KW"/>
        </w:rPr>
      </w:pPr>
      <w:r>
        <w:rPr>
          <w:rFonts w:eastAsia="Calibri"/>
          <w:sz w:val="16"/>
          <w:szCs w:val="16"/>
          <w:rtl/>
          <w:lang w:bidi="ar-KW"/>
        </w:rPr>
        <w:tab/>
      </w:r>
      <w:r w:rsidRPr="00B4076B">
        <w:rPr>
          <w:rFonts w:eastAsia="Calibri" w:hint="cs"/>
          <w:szCs w:val="20"/>
          <w:rtl/>
          <w:lang w:bidi="ar-KW"/>
        </w:rPr>
        <w:t>5</w:t>
      </w:r>
      <w:r w:rsidRPr="00B4076B">
        <w:rPr>
          <w:rFonts w:eastAsia="Calibri" w:hint="cs"/>
          <w:sz w:val="28"/>
          <w:rtl/>
          <w:lang w:bidi="ar-KW"/>
        </w:rPr>
        <w:t>-</w:t>
      </w:r>
      <w:r>
        <w:rPr>
          <w:rFonts w:eastAsia="Calibri"/>
          <w:sz w:val="16"/>
          <w:szCs w:val="16"/>
          <w:rtl/>
          <w:lang w:bidi="ar-KW"/>
        </w:rPr>
        <w:tab/>
      </w:r>
      <w:r w:rsidRPr="00EC19D3">
        <w:rPr>
          <w:rFonts w:eastAsia="Calibri"/>
          <w:rtl/>
          <w:lang w:bidi="ar-KW"/>
        </w:rPr>
        <w:t xml:space="preserve">التعاون مع وزارة الإعلام في </w:t>
      </w:r>
      <w:r w:rsidRPr="00EC19D3">
        <w:rPr>
          <w:rFonts w:eastAsia="Calibri"/>
          <w:rtl/>
        </w:rPr>
        <w:t>استخدام</w:t>
      </w:r>
      <w:r w:rsidRPr="00EC19D3">
        <w:rPr>
          <w:rFonts w:eastAsia="Calibri"/>
          <w:rtl/>
          <w:lang w:bidi="ar-KW"/>
        </w:rPr>
        <w:t xml:space="preserve"> الوسائل المساعدة للتوعية مثل برنامج </w:t>
      </w:r>
      <w:proofErr w:type="spellStart"/>
      <w:r w:rsidRPr="00EC19D3">
        <w:rPr>
          <w:rFonts w:eastAsia="Calibri"/>
          <w:rtl/>
          <w:lang w:bidi="ar-KW"/>
        </w:rPr>
        <w:t>ماكتون</w:t>
      </w:r>
      <w:proofErr w:type="spellEnd"/>
      <w:r w:rsidRPr="00EC19D3">
        <w:rPr>
          <w:rFonts w:eastAsia="Calibri"/>
          <w:rtl/>
          <w:lang w:bidi="ar-KW"/>
        </w:rPr>
        <w:t xml:space="preserve"> للإشارة لتوضيح البيانات والمعلومات عند عرضها وبث البرامج التثقيفية وعرض أنواع الإعاقات وأسبابها وكيفية التعامل معها.</w:t>
      </w:r>
      <w:r w:rsidRPr="00EC19D3">
        <w:rPr>
          <w:rFonts w:eastAsia="Calibri" w:hint="cs"/>
          <w:rtl/>
          <w:lang w:bidi="ar-KW"/>
        </w:rPr>
        <w:t xml:space="preserve"> </w:t>
      </w:r>
    </w:p>
    <w:p w:rsidR="003A18D5" w:rsidRPr="00EC19D3" w:rsidRDefault="003A18D5" w:rsidP="003A18D5">
      <w:pPr>
        <w:pStyle w:val="SingleTxtGA"/>
        <w:ind w:left="1618"/>
        <w:rPr>
          <w:rFonts w:eastAsia="Calibri"/>
          <w:lang w:bidi="ar-KW"/>
        </w:rPr>
      </w:pPr>
      <w:r>
        <w:rPr>
          <w:rFonts w:eastAsia="Calibri"/>
          <w:rtl/>
          <w:lang w:bidi="ar-KW"/>
        </w:rPr>
        <w:tab/>
      </w:r>
      <w:r w:rsidRPr="00B4076B">
        <w:rPr>
          <w:rFonts w:eastAsia="Calibri" w:hint="cs"/>
          <w:sz w:val="12"/>
          <w:szCs w:val="20"/>
          <w:rtl/>
          <w:lang w:bidi="ar-KW"/>
        </w:rPr>
        <w:t>6</w:t>
      </w:r>
      <w:r w:rsidRPr="00B4076B">
        <w:rPr>
          <w:rFonts w:eastAsia="Calibri" w:hint="cs"/>
          <w:rtl/>
          <w:lang w:bidi="ar-KW"/>
        </w:rPr>
        <w:t>-</w:t>
      </w:r>
      <w:r>
        <w:rPr>
          <w:rFonts w:eastAsia="Calibri"/>
          <w:rtl/>
          <w:lang w:bidi="ar-KW"/>
        </w:rPr>
        <w:tab/>
      </w:r>
      <w:r w:rsidRPr="00EC19D3">
        <w:rPr>
          <w:rFonts w:eastAsia="Calibri"/>
          <w:rtl/>
          <w:lang w:bidi="ar-KW"/>
        </w:rPr>
        <w:t xml:space="preserve">المشاركة في المؤتمرات </w:t>
      </w:r>
      <w:r w:rsidRPr="00EC19D3">
        <w:rPr>
          <w:rFonts w:eastAsia="Calibri"/>
          <w:rtl/>
        </w:rPr>
        <w:t>والندوات</w:t>
      </w:r>
      <w:r w:rsidRPr="00EC19D3">
        <w:rPr>
          <w:rFonts w:eastAsia="Calibri"/>
          <w:rtl/>
          <w:lang w:bidi="ar-KW"/>
        </w:rPr>
        <w:t xml:space="preserve"> التي تنظمها جامعة الدول العربية والمنظمات الدولية المهتمة بقضايا ذوي الإعاقة للاستفادة من توصياتها.</w:t>
      </w:r>
    </w:p>
    <w:p w:rsidR="003A18D5" w:rsidRPr="00EC19D3" w:rsidRDefault="003A18D5" w:rsidP="003A18D5">
      <w:pPr>
        <w:pStyle w:val="SingleTxtGA"/>
        <w:ind w:left="1618"/>
        <w:rPr>
          <w:rFonts w:eastAsia="Calibri"/>
          <w:lang w:bidi="ar-KW"/>
        </w:rPr>
      </w:pPr>
      <w:r>
        <w:rPr>
          <w:rFonts w:eastAsia="Calibri"/>
          <w:sz w:val="16"/>
          <w:szCs w:val="16"/>
          <w:rtl/>
          <w:lang w:bidi="ar-KW"/>
        </w:rPr>
        <w:tab/>
      </w:r>
      <w:r w:rsidRPr="00B4076B">
        <w:rPr>
          <w:rFonts w:eastAsia="Calibri" w:hint="cs"/>
          <w:szCs w:val="20"/>
          <w:rtl/>
          <w:lang w:bidi="ar-KW"/>
        </w:rPr>
        <w:t>7</w:t>
      </w:r>
      <w:r w:rsidRPr="00B4076B">
        <w:rPr>
          <w:rFonts w:eastAsia="Calibri" w:hint="cs"/>
          <w:sz w:val="28"/>
          <w:rtl/>
          <w:lang w:bidi="ar-KW"/>
        </w:rPr>
        <w:t>-</w:t>
      </w:r>
      <w:r>
        <w:rPr>
          <w:rFonts w:eastAsia="Calibri"/>
          <w:sz w:val="16"/>
          <w:szCs w:val="16"/>
          <w:rtl/>
          <w:lang w:bidi="ar-KW"/>
        </w:rPr>
        <w:tab/>
      </w:r>
      <w:r w:rsidRPr="00EC19D3">
        <w:rPr>
          <w:rFonts w:eastAsia="Calibri"/>
          <w:rtl/>
          <w:lang w:bidi="ar-KW"/>
        </w:rPr>
        <w:t>التعاون مع وزارة التربية باستقبال طلاب المدارس وزيارتهم للحالات من ذوي الإعاقة بالدور والمراكز التابعة لإدارة رعاية المعاقين لنشر الوعي باحتياجات ذوي الإعاقة.</w:t>
      </w:r>
    </w:p>
    <w:p w:rsidR="003A18D5" w:rsidRPr="00EC19D3" w:rsidRDefault="003A18D5" w:rsidP="003A18D5">
      <w:pPr>
        <w:pStyle w:val="SingleTxtGA"/>
        <w:ind w:left="1618"/>
        <w:rPr>
          <w:rFonts w:eastAsia="Calibri"/>
          <w:lang w:bidi="ar-KW"/>
        </w:rPr>
      </w:pPr>
      <w:r>
        <w:rPr>
          <w:rFonts w:eastAsia="Calibri"/>
          <w:rtl/>
          <w:lang w:bidi="ar-KW"/>
        </w:rPr>
        <w:tab/>
      </w:r>
      <w:r w:rsidRPr="00B4076B">
        <w:rPr>
          <w:rFonts w:eastAsia="Calibri" w:hint="cs"/>
          <w:sz w:val="12"/>
          <w:szCs w:val="20"/>
          <w:rtl/>
          <w:lang w:bidi="ar-KW"/>
        </w:rPr>
        <w:t>8</w:t>
      </w:r>
      <w:r>
        <w:rPr>
          <w:rFonts w:eastAsia="Calibri" w:hint="cs"/>
          <w:rtl/>
          <w:lang w:bidi="ar-KW"/>
        </w:rPr>
        <w:t>-</w:t>
      </w:r>
      <w:r>
        <w:rPr>
          <w:rFonts w:eastAsia="Calibri"/>
          <w:rtl/>
          <w:lang w:bidi="ar-KW"/>
        </w:rPr>
        <w:tab/>
      </w:r>
      <w:r w:rsidRPr="00EC19D3">
        <w:rPr>
          <w:rFonts w:eastAsia="Calibri"/>
          <w:rtl/>
          <w:lang w:bidi="ar-KW"/>
        </w:rPr>
        <w:t>إقامة ورش فنية وعرض الأعمال الفنية للأبناء بالمعارض في كافة المناسبات على مدار العام.</w:t>
      </w:r>
    </w:p>
    <w:p w:rsidR="003A18D5" w:rsidRPr="00EC19D3" w:rsidRDefault="003A18D5" w:rsidP="003A18D5">
      <w:pPr>
        <w:pStyle w:val="SingleTxtGA"/>
        <w:rPr>
          <w:rFonts w:eastAsia="Calibri"/>
          <w:rtl/>
        </w:rPr>
      </w:pPr>
      <w:r w:rsidRPr="00B4076B">
        <w:rPr>
          <w:rFonts w:eastAsia="Calibri"/>
          <w:sz w:val="12"/>
          <w:szCs w:val="20"/>
          <w:u w:val="single"/>
          <w:rtl/>
        </w:rPr>
        <w:t>58</w:t>
      </w:r>
      <w:r w:rsidRPr="00C17F9A">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val="ar-SA"/>
        </w:rPr>
        <w:t>تلتزم وزارة الصحة بمعاملة أطفال المقيمين بصورة غير قانونية حسب ما نصت عليه القرارات المنظمة باستثنائهم من دفع الرسوم الصحية وتلقى العلاج لحالات أمراض الدم والسرطان والطوارئ وزيارات العيادات الخارجية وحالات دخول المستشفى والعمليات الجراحية وغيرها من الخدمات الطبية الشاملة بشكل مجاني</w:t>
      </w:r>
      <w:r w:rsidRPr="00EC19D3">
        <w:rPr>
          <w:rFonts w:eastAsia="Calibri" w:hint="cs"/>
          <w:sz w:val="28"/>
          <w:szCs w:val="28"/>
          <w:rtl/>
          <w:lang w:val="ar-SA"/>
        </w:rPr>
        <w:t xml:space="preserve">، كما يحرص الجهاز المركزي لمعالجة أوضاع المقيمين بصورة غير قانونية </w:t>
      </w:r>
      <w:r w:rsidRPr="00EC19D3">
        <w:rPr>
          <w:rFonts w:eastAsia="Calibri"/>
          <w:sz w:val="28"/>
          <w:szCs w:val="28"/>
          <w:rtl/>
          <w:lang w:bidi="ar-KW"/>
        </w:rPr>
        <w:t xml:space="preserve">على اتخاذ تدابير فورية لضمان حصول جميع أطفال المقيمين بصورة غير قانونية الرعاية الطبية والعلاج لحالتهم الصحية دون تأخير وفق القرار الوزاري رقم </w:t>
      </w:r>
      <w:r w:rsidRPr="00D64C82">
        <w:rPr>
          <w:rFonts w:eastAsia="Calibri"/>
          <w:sz w:val="28"/>
          <w:szCs w:val="20"/>
          <w:rtl/>
          <w:lang w:bidi="ar-KW"/>
        </w:rPr>
        <w:t>68</w:t>
      </w:r>
      <w:r w:rsidRPr="00EC19D3">
        <w:rPr>
          <w:rFonts w:eastAsia="Calibri"/>
          <w:sz w:val="28"/>
          <w:szCs w:val="28"/>
          <w:rtl/>
          <w:lang w:bidi="ar-KW"/>
        </w:rPr>
        <w:t>/</w:t>
      </w:r>
      <w:r w:rsidRPr="00D64C82">
        <w:rPr>
          <w:rFonts w:eastAsia="Calibri"/>
          <w:sz w:val="28"/>
          <w:szCs w:val="20"/>
          <w:rtl/>
          <w:lang w:bidi="ar-KW"/>
        </w:rPr>
        <w:t>2011</w:t>
      </w:r>
      <w:r w:rsidRPr="00EC19D3">
        <w:rPr>
          <w:rFonts w:eastAsia="Calibri"/>
          <w:sz w:val="28"/>
          <w:szCs w:val="28"/>
          <w:rtl/>
          <w:lang w:bidi="ar-KW"/>
        </w:rPr>
        <w:t xml:space="preserve"> بشأن حق جميع المقيمين بصورة غير قانونية على الحصول على الرعاية الصحية وإعفائهم من كافة الرسوم وتعط</w:t>
      </w:r>
      <w:r w:rsidRPr="00EC19D3">
        <w:rPr>
          <w:rFonts w:eastAsia="Calibri" w:hint="cs"/>
          <w:sz w:val="28"/>
          <w:szCs w:val="28"/>
          <w:rtl/>
          <w:lang w:bidi="ar-KW"/>
        </w:rPr>
        <w:t>ي</w:t>
      </w:r>
      <w:r w:rsidRPr="00EC19D3">
        <w:rPr>
          <w:rFonts w:eastAsia="Calibri"/>
          <w:sz w:val="28"/>
          <w:szCs w:val="28"/>
          <w:rtl/>
          <w:lang w:bidi="ar-KW"/>
        </w:rPr>
        <w:t xml:space="preserve"> لهم بطاقة مراجعة خاصة</w:t>
      </w:r>
      <w:r w:rsidRPr="00EC19D3">
        <w:rPr>
          <w:rFonts w:eastAsia="Calibri" w:hint="cs"/>
          <w:sz w:val="28"/>
          <w:szCs w:val="28"/>
          <w:rtl/>
          <w:lang w:bidi="ar-KW"/>
        </w:rPr>
        <w:t xml:space="preserve">، إلى جانب ما يقدمه الصندوق الخيري للعلاج بتقديم المساعدة، </w:t>
      </w:r>
      <w:r w:rsidRPr="00EC19D3">
        <w:rPr>
          <w:rFonts w:eastAsia="Calibri"/>
          <w:sz w:val="28"/>
          <w:szCs w:val="28"/>
          <w:rtl/>
          <w:lang w:bidi="ar-KW"/>
        </w:rPr>
        <w:t>حيث بلغ عدد المستفيدين من</w:t>
      </w:r>
      <w:r w:rsidRPr="00EC19D3">
        <w:rPr>
          <w:rFonts w:eastAsia="Calibri" w:hint="cs"/>
          <w:sz w:val="28"/>
          <w:szCs w:val="28"/>
          <w:rtl/>
          <w:lang w:bidi="ar-KW"/>
        </w:rPr>
        <w:t>ه</w:t>
      </w:r>
      <w:r w:rsidRPr="00EC19D3">
        <w:rPr>
          <w:rFonts w:eastAsia="Calibri"/>
          <w:sz w:val="28"/>
          <w:szCs w:val="28"/>
          <w:rtl/>
          <w:lang w:bidi="ar-KW"/>
        </w:rPr>
        <w:t xml:space="preserve"> (</w:t>
      </w:r>
      <w:r w:rsidRPr="00D64C82">
        <w:rPr>
          <w:rFonts w:eastAsia="Calibri"/>
          <w:sz w:val="28"/>
          <w:szCs w:val="20"/>
          <w:rtl/>
          <w:lang w:bidi="ar-KW"/>
        </w:rPr>
        <w:t>56</w:t>
      </w:r>
      <w:r w:rsidRPr="00EC19D3">
        <w:rPr>
          <w:rFonts w:eastAsia="Calibri" w:hint="cs"/>
          <w:sz w:val="28"/>
          <w:szCs w:val="28"/>
          <w:rtl/>
          <w:lang w:bidi="ar-KW"/>
        </w:rPr>
        <w:t>,</w:t>
      </w:r>
      <w:r w:rsidRPr="00D64C82">
        <w:rPr>
          <w:rFonts w:eastAsia="Calibri"/>
          <w:sz w:val="28"/>
          <w:szCs w:val="20"/>
          <w:rtl/>
          <w:lang w:bidi="ar-KW"/>
        </w:rPr>
        <w:t>546</w:t>
      </w:r>
      <w:r w:rsidRPr="00EC19D3">
        <w:rPr>
          <w:rFonts w:eastAsia="Calibri"/>
          <w:sz w:val="28"/>
          <w:szCs w:val="28"/>
          <w:rtl/>
          <w:lang w:bidi="ar-KW"/>
        </w:rPr>
        <w:t xml:space="preserve">) فرد خلال الفترة من </w:t>
      </w:r>
      <w:r w:rsidRPr="00D64C82">
        <w:rPr>
          <w:rFonts w:eastAsia="Calibri"/>
          <w:sz w:val="28"/>
          <w:szCs w:val="20"/>
          <w:rtl/>
          <w:lang w:bidi="ar-KW"/>
        </w:rPr>
        <w:t>2003</w:t>
      </w:r>
      <w:r w:rsidRPr="00EC19D3">
        <w:rPr>
          <w:rFonts w:eastAsia="Calibri"/>
          <w:sz w:val="28"/>
          <w:szCs w:val="28"/>
          <w:rtl/>
          <w:lang w:bidi="ar-KW"/>
        </w:rPr>
        <w:t xml:space="preserve"> إلى </w:t>
      </w:r>
      <w:r w:rsidRPr="00D64C82">
        <w:rPr>
          <w:rFonts w:eastAsia="Calibri"/>
          <w:sz w:val="28"/>
          <w:szCs w:val="20"/>
          <w:rtl/>
          <w:lang w:bidi="ar-KW"/>
        </w:rPr>
        <w:t>2012</w:t>
      </w:r>
      <w:r w:rsidRPr="00EC19D3">
        <w:rPr>
          <w:rFonts w:eastAsia="Calibri"/>
          <w:sz w:val="28"/>
          <w:szCs w:val="28"/>
          <w:rtl/>
          <w:lang w:bidi="ar-KW"/>
        </w:rPr>
        <w:t xml:space="preserve"> بتكلفة تقدر بــ</w:t>
      </w:r>
      <w:r>
        <w:rPr>
          <w:rFonts w:eastAsia="Calibri" w:hint="cs"/>
          <w:sz w:val="28"/>
          <w:szCs w:val="28"/>
          <w:rtl/>
          <w:lang w:bidi="ar-KW"/>
        </w:rPr>
        <w:t> </w:t>
      </w:r>
      <w:r w:rsidRPr="00EC19D3">
        <w:rPr>
          <w:rFonts w:eastAsia="Calibri"/>
          <w:sz w:val="28"/>
          <w:szCs w:val="28"/>
          <w:rtl/>
          <w:lang w:bidi="ar-KW"/>
        </w:rPr>
        <w:t>(</w:t>
      </w:r>
      <w:r w:rsidRPr="00D64C82">
        <w:rPr>
          <w:rFonts w:eastAsia="Calibri"/>
          <w:sz w:val="28"/>
          <w:szCs w:val="20"/>
          <w:rtl/>
          <w:lang w:bidi="ar-KW"/>
        </w:rPr>
        <w:t>10</w:t>
      </w:r>
      <w:r w:rsidRPr="00EC19D3">
        <w:rPr>
          <w:rFonts w:eastAsia="Calibri"/>
          <w:sz w:val="28"/>
          <w:szCs w:val="28"/>
          <w:rtl/>
          <w:lang w:bidi="ar-KW"/>
        </w:rPr>
        <w:t>) ملايين دولار تقريباً</w:t>
      </w:r>
      <w:r w:rsidRPr="00EC19D3">
        <w:rPr>
          <w:rFonts w:eastAsia="Calibri" w:hint="cs"/>
          <w:sz w:val="28"/>
          <w:szCs w:val="28"/>
          <w:rtl/>
          <w:lang w:bidi="ar-KW"/>
        </w:rPr>
        <w:t>، وفيما يتعلق بالأفراد غير المسجلين في الجهاز المركزي فإن بيت الزكاة أصدر لهم</w:t>
      </w:r>
      <w:r w:rsidRPr="00EC19D3">
        <w:rPr>
          <w:rFonts w:eastAsia="Calibri"/>
          <w:sz w:val="28"/>
          <w:szCs w:val="28"/>
          <w:rtl/>
          <w:lang w:bidi="ar-KW"/>
        </w:rPr>
        <w:t xml:space="preserve"> بطاقات ضمان صحي خاص بهم تغطي تكاليف الرعاية الصحية كاملة لهم</w:t>
      </w:r>
      <w:r w:rsidRPr="00EC19D3">
        <w:rPr>
          <w:rFonts w:eastAsia="Calibri" w:hint="cs"/>
          <w:sz w:val="28"/>
          <w:szCs w:val="28"/>
          <w:rtl/>
          <w:lang w:bidi="ar-KW"/>
        </w:rPr>
        <w:t>.</w:t>
      </w:r>
    </w:p>
    <w:p w:rsidR="003A18D5" w:rsidRPr="002F7179" w:rsidRDefault="003A18D5" w:rsidP="003A18D5">
      <w:pPr>
        <w:pStyle w:val="SingleTxtGA"/>
        <w:rPr>
          <w:rFonts w:eastAsia="Calibri"/>
          <w:u w:val="single"/>
          <w:rtl/>
          <w:lang w:bidi="ar-KW"/>
        </w:rPr>
      </w:pPr>
      <w:r w:rsidRPr="002F7179">
        <w:rPr>
          <w:rFonts w:eastAsia="Calibri"/>
          <w:szCs w:val="20"/>
          <w:u w:val="single"/>
          <w:rtl/>
        </w:rPr>
        <w:t>60</w:t>
      </w:r>
      <w:r w:rsidRPr="002F7179">
        <w:rPr>
          <w:rFonts w:eastAsia="Calibri"/>
          <w:u w:val="single"/>
          <w:rtl/>
        </w:rPr>
        <w:t xml:space="preserve">- </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rFonts w:eastAsia="Calibri"/>
          <w:sz w:val="28"/>
          <w:szCs w:val="28"/>
          <w:u w:color="000000"/>
          <w:bdr w:val="nil"/>
          <w:lang w:bidi="ar-KW"/>
        </w:rPr>
      </w:pPr>
      <w:r w:rsidRPr="00EC19D3">
        <w:rPr>
          <w:rFonts w:eastAsia="Calibri"/>
          <w:sz w:val="28"/>
          <w:szCs w:val="28"/>
          <w:u w:color="000000"/>
          <w:bdr w:val="nil"/>
          <w:rtl/>
          <w:lang w:bidi="ar-KW"/>
        </w:rPr>
        <w:t xml:space="preserve">تلتزم وزارة الصحة بالقرارات المنظمة </w:t>
      </w:r>
      <w:r w:rsidRPr="007D025A">
        <w:rPr>
          <w:rFonts w:eastAsia="Calibri"/>
          <w:sz w:val="28"/>
          <w:szCs w:val="28"/>
          <w:rtl/>
        </w:rPr>
        <w:t>لإجراء</w:t>
      </w:r>
      <w:r w:rsidRPr="00EC19D3">
        <w:rPr>
          <w:rFonts w:eastAsia="Calibri"/>
          <w:sz w:val="28"/>
          <w:szCs w:val="28"/>
          <w:u w:color="000000"/>
          <w:bdr w:val="nil"/>
          <w:rtl/>
          <w:lang w:bidi="ar-KW"/>
        </w:rPr>
        <w:t xml:space="preserve"> عملية الإجهاض، حسب القرار الوزاري رقم </w:t>
      </w:r>
      <w:r w:rsidRPr="00D64C82">
        <w:rPr>
          <w:rFonts w:eastAsia="Calibri"/>
          <w:sz w:val="28"/>
          <w:szCs w:val="20"/>
          <w:u w:color="000000"/>
          <w:bdr w:val="nil"/>
          <w:rtl/>
          <w:lang w:bidi="ar-KW"/>
        </w:rPr>
        <w:t>55</w:t>
      </w:r>
      <w:r w:rsidRPr="00EC19D3">
        <w:rPr>
          <w:rFonts w:eastAsia="Calibri"/>
          <w:sz w:val="28"/>
          <w:szCs w:val="28"/>
          <w:u w:color="000000"/>
          <w:bdr w:val="nil"/>
          <w:rtl/>
          <w:lang w:bidi="ar-KW"/>
        </w:rPr>
        <w:t xml:space="preserve"> لسنة </w:t>
      </w:r>
      <w:r w:rsidRPr="00D64C82">
        <w:rPr>
          <w:rFonts w:eastAsia="Calibri"/>
          <w:sz w:val="28"/>
          <w:szCs w:val="20"/>
          <w:u w:color="000000"/>
          <w:bdr w:val="nil"/>
          <w:rtl/>
          <w:lang w:bidi="ar-KW"/>
        </w:rPr>
        <w:t>1984</w:t>
      </w:r>
      <w:r w:rsidRPr="00EC19D3">
        <w:rPr>
          <w:rFonts w:eastAsia="Calibri"/>
          <w:sz w:val="28"/>
          <w:szCs w:val="28"/>
          <w:u w:color="000000"/>
          <w:bdr w:val="nil"/>
          <w:rtl/>
          <w:lang w:bidi="ar-KW"/>
        </w:rPr>
        <w:t xml:space="preserve"> بناء</w:t>
      </w:r>
      <w:r w:rsidRPr="00EC19D3">
        <w:rPr>
          <w:rFonts w:eastAsia="Calibri" w:hint="cs"/>
          <w:sz w:val="28"/>
          <w:szCs w:val="28"/>
          <w:u w:color="000000"/>
          <w:bdr w:val="nil"/>
          <w:rtl/>
          <w:lang w:bidi="ar-KW"/>
        </w:rPr>
        <w:t>ً</w:t>
      </w:r>
      <w:r w:rsidRPr="00EC19D3">
        <w:rPr>
          <w:rFonts w:eastAsia="Calibri"/>
          <w:sz w:val="28"/>
          <w:szCs w:val="28"/>
          <w:u w:color="000000"/>
          <w:bdr w:val="nil"/>
          <w:rtl/>
          <w:lang w:bidi="ar-KW"/>
        </w:rPr>
        <w:t xml:space="preserve"> على المادة </w:t>
      </w:r>
      <w:r w:rsidRPr="00D64C82">
        <w:rPr>
          <w:rFonts w:eastAsia="Calibri"/>
          <w:sz w:val="28"/>
          <w:szCs w:val="20"/>
          <w:u w:color="000000"/>
          <w:bdr w:val="nil"/>
          <w:rtl/>
          <w:lang w:bidi="ar-KW"/>
        </w:rPr>
        <w:t>12</w:t>
      </w:r>
      <w:r w:rsidRPr="00EC19D3">
        <w:rPr>
          <w:rFonts w:eastAsia="Calibri"/>
          <w:sz w:val="28"/>
          <w:szCs w:val="28"/>
          <w:u w:color="000000"/>
          <w:bdr w:val="nil"/>
          <w:rtl/>
          <w:lang w:bidi="ar-KW"/>
        </w:rPr>
        <w:t xml:space="preserve"> من القانون رقم </w:t>
      </w:r>
      <w:r w:rsidRPr="00D64C82">
        <w:rPr>
          <w:rFonts w:eastAsia="Calibri"/>
          <w:sz w:val="28"/>
          <w:szCs w:val="20"/>
          <w:u w:color="000000"/>
          <w:bdr w:val="nil"/>
          <w:rtl/>
          <w:lang w:bidi="ar-KW"/>
        </w:rPr>
        <w:t>25</w:t>
      </w:r>
      <w:r w:rsidRPr="00EC19D3">
        <w:rPr>
          <w:rFonts w:eastAsia="Calibri"/>
          <w:sz w:val="28"/>
          <w:szCs w:val="28"/>
          <w:u w:color="000000"/>
          <w:bdr w:val="nil"/>
          <w:rtl/>
          <w:lang w:bidi="ar-KW"/>
        </w:rPr>
        <w:t xml:space="preserve"> لسنة </w:t>
      </w:r>
      <w:r w:rsidRPr="00D64C82">
        <w:rPr>
          <w:rFonts w:eastAsia="Calibri"/>
          <w:sz w:val="28"/>
          <w:szCs w:val="20"/>
          <w:u w:color="000000"/>
          <w:bdr w:val="nil"/>
          <w:rtl/>
          <w:lang w:bidi="ar-KW"/>
        </w:rPr>
        <w:t>1981</w:t>
      </w:r>
      <w:r w:rsidRPr="00EC19D3">
        <w:rPr>
          <w:rFonts w:eastAsia="Calibri"/>
          <w:sz w:val="28"/>
          <w:szCs w:val="28"/>
          <w:u w:color="000000"/>
          <w:bdr w:val="nil"/>
          <w:rtl/>
          <w:lang w:bidi="ar-KW"/>
        </w:rPr>
        <w:t>.</w:t>
      </w:r>
    </w:p>
    <w:p w:rsidR="003A18D5" w:rsidRPr="00B4076B" w:rsidRDefault="003A18D5" w:rsidP="003A18D5">
      <w:pPr>
        <w:pStyle w:val="SingleTxtGA"/>
        <w:spacing w:line="350" w:lineRule="exact"/>
        <w:rPr>
          <w:rFonts w:eastAsia="Calibri"/>
          <w:sz w:val="28"/>
          <w:u w:color="000000"/>
          <w:bdr w:val="nil"/>
          <w:rtl/>
          <w:lang w:bidi="ar-KW"/>
        </w:rPr>
      </w:pPr>
      <w:r w:rsidRPr="002F7179">
        <w:rPr>
          <w:rFonts w:eastAsia="Calibri"/>
          <w:szCs w:val="20"/>
          <w:u w:val="single"/>
          <w:rtl/>
        </w:rPr>
        <w:t>6</w:t>
      </w:r>
      <w:r>
        <w:rPr>
          <w:rFonts w:eastAsia="Calibri" w:hint="cs"/>
          <w:szCs w:val="20"/>
          <w:u w:val="single"/>
          <w:rtl/>
        </w:rPr>
        <w:t>2</w:t>
      </w:r>
      <w:r w:rsidRPr="002F7179">
        <w:rPr>
          <w:rFonts w:eastAsia="Calibri"/>
          <w:u w:val="single"/>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rFonts w:eastAsia="Calibri"/>
          <w:sz w:val="28"/>
          <w:szCs w:val="28"/>
          <w:u w:color="000000"/>
          <w:bdr w:val="nil"/>
          <w:lang w:bidi="ar-KW"/>
        </w:rPr>
      </w:pPr>
      <w:r w:rsidRPr="00EC19D3">
        <w:rPr>
          <w:rFonts w:eastAsia="Calibri"/>
          <w:sz w:val="28"/>
          <w:szCs w:val="28"/>
          <w:u w:color="000000"/>
          <w:bdr w:val="nil"/>
          <w:rtl/>
          <w:lang w:bidi="ar-KW"/>
        </w:rPr>
        <w:t xml:space="preserve">هناك مشروع بقانون </w:t>
      </w:r>
      <w:r w:rsidRPr="00EC19D3">
        <w:rPr>
          <w:rFonts w:eastAsia="Calibri" w:hint="cs"/>
          <w:sz w:val="28"/>
          <w:szCs w:val="28"/>
          <w:u w:color="000000"/>
          <w:bdr w:val="nil"/>
          <w:rtl/>
          <w:lang w:bidi="ar-KW"/>
        </w:rPr>
        <w:t>للصحة العقلية بانتظار</w:t>
      </w:r>
      <w:r w:rsidRPr="00EC19D3">
        <w:rPr>
          <w:rFonts w:eastAsia="Calibri"/>
          <w:sz w:val="28"/>
          <w:szCs w:val="28"/>
          <w:u w:color="000000"/>
          <w:bdr w:val="nil"/>
          <w:rtl/>
          <w:lang w:bidi="ar-KW"/>
        </w:rPr>
        <w:t xml:space="preserve"> </w:t>
      </w:r>
      <w:r w:rsidRPr="00EC19D3">
        <w:rPr>
          <w:rFonts w:eastAsia="Calibri" w:hint="cs"/>
          <w:sz w:val="28"/>
          <w:szCs w:val="28"/>
          <w:u w:color="000000"/>
          <w:bdr w:val="nil"/>
          <w:rtl/>
          <w:lang w:bidi="ar-KW"/>
        </w:rPr>
        <w:t>إ</w:t>
      </w:r>
      <w:r w:rsidRPr="00EC19D3">
        <w:rPr>
          <w:rFonts w:eastAsia="Calibri"/>
          <w:sz w:val="28"/>
          <w:szCs w:val="28"/>
          <w:u w:color="000000"/>
          <w:bdr w:val="nil"/>
          <w:rtl/>
          <w:lang w:bidi="ar-KW"/>
        </w:rPr>
        <w:t>قراره من اللجنة التشريعية في مجلس ال</w:t>
      </w:r>
      <w:r w:rsidRPr="00EC19D3">
        <w:rPr>
          <w:rFonts w:eastAsia="Calibri" w:hint="cs"/>
          <w:sz w:val="28"/>
          <w:szCs w:val="28"/>
          <w:u w:color="000000"/>
          <w:bdr w:val="nil"/>
          <w:rtl/>
          <w:lang w:bidi="ar-KW"/>
        </w:rPr>
        <w:t>أ</w:t>
      </w:r>
      <w:r w:rsidRPr="00EC19D3">
        <w:rPr>
          <w:rFonts w:eastAsia="Calibri"/>
          <w:sz w:val="28"/>
          <w:szCs w:val="28"/>
          <w:u w:color="000000"/>
          <w:bdr w:val="nil"/>
          <w:rtl/>
          <w:lang w:bidi="ar-KW"/>
        </w:rPr>
        <w:t xml:space="preserve">مة ويحتوي القانون على </w:t>
      </w:r>
      <w:r w:rsidRPr="00D64C82">
        <w:rPr>
          <w:rFonts w:eastAsia="Calibri"/>
          <w:sz w:val="28"/>
          <w:szCs w:val="20"/>
          <w:u w:color="000000"/>
          <w:bdr w:val="nil"/>
          <w:rtl/>
          <w:lang w:bidi="ar-KW"/>
        </w:rPr>
        <w:t>37</w:t>
      </w:r>
      <w:r w:rsidRPr="00EC19D3">
        <w:rPr>
          <w:rFonts w:eastAsia="Calibri"/>
          <w:sz w:val="28"/>
          <w:szCs w:val="28"/>
          <w:u w:color="000000"/>
          <w:bdr w:val="nil"/>
          <w:rtl/>
          <w:lang w:bidi="ar-KW"/>
        </w:rPr>
        <w:t xml:space="preserve"> مادة وجاء الباب الثالث ليشمل دخول المريض النفسي لمنشآت </w:t>
      </w:r>
      <w:r w:rsidRPr="007D025A">
        <w:rPr>
          <w:rFonts w:eastAsia="Calibri"/>
          <w:sz w:val="28"/>
          <w:szCs w:val="28"/>
          <w:rtl/>
        </w:rPr>
        <w:t>الصحة</w:t>
      </w:r>
      <w:r w:rsidRPr="00EC19D3">
        <w:rPr>
          <w:rFonts w:eastAsia="Calibri"/>
          <w:sz w:val="28"/>
          <w:szCs w:val="28"/>
          <w:u w:color="000000"/>
          <w:bdr w:val="nil"/>
          <w:rtl/>
          <w:lang w:bidi="ar-KW"/>
        </w:rPr>
        <w:t xml:space="preserve"> النفسية، واشتملت هذه المادة على </w:t>
      </w:r>
      <w:r w:rsidRPr="00D64C82">
        <w:rPr>
          <w:rFonts w:eastAsia="Calibri"/>
          <w:sz w:val="28"/>
          <w:szCs w:val="20"/>
          <w:u w:color="000000"/>
          <w:bdr w:val="nil"/>
          <w:rtl/>
          <w:lang w:bidi="ar-KW"/>
        </w:rPr>
        <w:t>3</w:t>
      </w:r>
      <w:r w:rsidRPr="00EC19D3">
        <w:rPr>
          <w:rFonts w:eastAsia="Calibri"/>
          <w:sz w:val="28"/>
          <w:szCs w:val="28"/>
          <w:u w:color="000000"/>
          <w:bdr w:val="nil"/>
          <w:rtl/>
          <w:lang w:bidi="ar-KW"/>
        </w:rPr>
        <w:t xml:space="preserve"> فصول توضح </w:t>
      </w:r>
      <w:r w:rsidRPr="00EC19D3">
        <w:rPr>
          <w:rFonts w:eastAsia="Calibri" w:hint="cs"/>
          <w:sz w:val="28"/>
          <w:szCs w:val="28"/>
          <w:u w:color="000000"/>
          <w:bdr w:val="nil"/>
          <w:rtl/>
          <w:lang w:bidi="ar-KW"/>
        </w:rPr>
        <w:t xml:space="preserve">إليه </w:t>
      </w:r>
      <w:r w:rsidRPr="00EC19D3">
        <w:rPr>
          <w:rFonts w:eastAsia="Calibri"/>
          <w:sz w:val="28"/>
          <w:szCs w:val="28"/>
          <w:u w:color="000000"/>
          <w:bdr w:val="nil"/>
          <w:rtl/>
          <w:lang w:bidi="ar-KW"/>
        </w:rPr>
        <w:t>دخول المرضى لمنشآت الصحة النفسية للبالغين والقصر والأطفال والدخول ال</w:t>
      </w:r>
      <w:r w:rsidRPr="00EC19D3">
        <w:rPr>
          <w:rFonts w:eastAsia="Calibri" w:hint="cs"/>
          <w:sz w:val="28"/>
          <w:szCs w:val="28"/>
          <w:u w:color="000000"/>
          <w:bdr w:val="nil"/>
          <w:rtl/>
          <w:lang w:bidi="ar-KW"/>
        </w:rPr>
        <w:t>إ</w:t>
      </w:r>
      <w:r w:rsidRPr="00EC19D3">
        <w:rPr>
          <w:rFonts w:eastAsia="Calibri"/>
          <w:sz w:val="28"/>
          <w:szCs w:val="28"/>
          <w:u w:color="000000"/>
          <w:bdr w:val="nil"/>
          <w:rtl/>
          <w:lang w:bidi="ar-KW"/>
        </w:rPr>
        <w:t>رادي الطوعي وشروط الدخول الالزامي وتنظيم عمليات الإيداع</w:t>
      </w:r>
      <w:r w:rsidRPr="00EC19D3">
        <w:rPr>
          <w:rFonts w:eastAsia="Calibri" w:hint="cs"/>
          <w:sz w:val="28"/>
          <w:szCs w:val="28"/>
          <w:u w:color="000000"/>
          <w:bdr w:val="nil"/>
          <w:rtl/>
          <w:lang w:bidi="ar-KW"/>
        </w:rPr>
        <w:t xml:space="preserve"> </w:t>
      </w:r>
      <w:r w:rsidRPr="00EC19D3">
        <w:rPr>
          <w:rFonts w:eastAsia="Calibri"/>
          <w:sz w:val="28"/>
          <w:szCs w:val="28"/>
          <w:u w:color="000000"/>
          <w:bdr w:val="nil"/>
          <w:rtl/>
          <w:lang w:bidi="ar-KW"/>
        </w:rPr>
        <w:t>والمراقبة في المؤسسات النفسية</w:t>
      </w:r>
      <w:r w:rsidRPr="00EC19D3">
        <w:rPr>
          <w:rFonts w:eastAsia="Calibri" w:hint="cs"/>
          <w:sz w:val="28"/>
          <w:szCs w:val="28"/>
          <w:u w:color="000000"/>
          <w:bdr w:val="nil"/>
          <w:rtl/>
          <w:lang w:bidi="ar-KW"/>
        </w:rPr>
        <w:t>.</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rFonts w:eastAsia="Calibri"/>
          <w:sz w:val="28"/>
          <w:szCs w:val="28"/>
          <w:u w:color="000000"/>
          <w:bdr w:val="nil"/>
          <w:lang w:bidi="ar-KW"/>
        </w:rPr>
      </w:pPr>
      <w:r w:rsidRPr="00EC19D3">
        <w:rPr>
          <w:rFonts w:eastAsia="Calibri" w:hint="cs"/>
          <w:sz w:val="28"/>
          <w:szCs w:val="28"/>
          <w:u w:color="000000"/>
          <w:bdr w:val="nil"/>
          <w:rtl/>
          <w:lang w:bidi="ar-KW"/>
        </w:rPr>
        <w:t>فيما يتعلق بنقل</w:t>
      </w:r>
      <w:r w:rsidRPr="00EC19D3">
        <w:rPr>
          <w:rFonts w:eastAsia="Calibri"/>
          <w:sz w:val="28"/>
          <w:szCs w:val="28"/>
          <w:u w:color="000000"/>
          <w:bdr w:val="nil"/>
          <w:rtl/>
          <w:lang w:bidi="ar-KW"/>
        </w:rPr>
        <w:t xml:space="preserve"> </w:t>
      </w:r>
      <w:r w:rsidRPr="00EC19D3">
        <w:rPr>
          <w:rFonts w:eastAsia="Calibri" w:hint="cs"/>
          <w:sz w:val="28"/>
          <w:szCs w:val="28"/>
          <w:u w:color="000000"/>
          <w:bdr w:val="nil"/>
          <w:rtl/>
          <w:lang w:bidi="ar-KW"/>
        </w:rPr>
        <w:t>الفتيات أو إيداعهن</w:t>
      </w:r>
      <w:r w:rsidRPr="00EC19D3">
        <w:rPr>
          <w:rFonts w:eastAsia="Calibri"/>
          <w:sz w:val="28"/>
          <w:szCs w:val="28"/>
          <w:u w:color="000000"/>
          <w:bdr w:val="nil"/>
          <w:rtl/>
          <w:lang w:bidi="ar-KW"/>
        </w:rPr>
        <w:t xml:space="preserve"> بشكل تعسفي في مؤسسات الرعاية العقلية </w:t>
      </w:r>
      <w:r w:rsidRPr="00EC19D3">
        <w:rPr>
          <w:rFonts w:eastAsia="Calibri" w:hint="cs"/>
          <w:sz w:val="28"/>
          <w:szCs w:val="28"/>
          <w:u w:color="000000"/>
          <w:bdr w:val="nil"/>
          <w:rtl/>
          <w:lang w:bidi="ar-KW"/>
        </w:rPr>
        <w:t xml:space="preserve">فإن هذا الأمر غير دقيق </w:t>
      </w:r>
      <w:r w:rsidRPr="00EC19D3">
        <w:rPr>
          <w:rFonts w:eastAsia="Calibri"/>
          <w:sz w:val="28"/>
          <w:szCs w:val="28"/>
          <w:u w:color="000000"/>
          <w:bdr w:val="nil"/>
          <w:rtl/>
          <w:lang w:bidi="ar-KW"/>
        </w:rPr>
        <w:t xml:space="preserve">حيث </w:t>
      </w:r>
      <w:r w:rsidRPr="00EC19D3">
        <w:rPr>
          <w:rFonts w:eastAsia="Calibri" w:hint="cs"/>
          <w:sz w:val="28"/>
          <w:szCs w:val="28"/>
          <w:u w:color="000000"/>
          <w:bdr w:val="nil"/>
          <w:rtl/>
          <w:lang w:bidi="ar-KW"/>
        </w:rPr>
        <w:t>أ</w:t>
      </w:r>
      <w:r w:rsidRPr="00EC19D3">
        <w:rPr>
          <w:rFonts w:eastAsia="Calibri"/>
          <w:sz w:val="28"/>
          <w:szCs w:val="28"/>
          <w:u w:color="000000"/>
          <w:bdr w:val="nil"/>
          <w:rtl/>
          <w:lang w:bidi="ar-KW"/>
        </w:rPr>
        <w:t xml:space="preserve">ن النظام الحالي يتطلب تحويل من الفريق والطبيب المعالج لجميع </w:t>
      </w:r>
      <w:r w:rsidRPr="007D025A">
        <w:rPr>
          <w:rFonts w:eastAsia="Calibri"/>
          <w:sz w:val="28"/>
          <w:szCs w:val="28"/>
          <w:rtl/>
        </w:rPr>
        <w:t>مرضى</w:t>
      </w:r>
      <w:r w:rsidRPr="00EC19D3">
        <w:rPr>
          <w:rFonts w:eastAsia="Calibri"/>
          <w:sz w:val="28"/>
          <w:szCs w:val="28"/>
          <w:u w:color="000000"/>
          <w:bdr w:val="nil"/>
          <w:rtl/>
          <w:lang w:bidi="ar-KW"/>
        </w:rPr>
        <w:t xml:space="preserve"> الرعاية العقلية دون تمييز في الجنس، وهناك أيضا لجان فنية مختصة محايدة مدعمة برأي قانوني تدرس الحالات كل على حدة وتتخذ قرارات وتوصيات علاجية لا تقتصر فقط على الإيداع في مؤسسات الرعاية الصحية. </w:t>
      </w:r>
    </w:p>
    <w:p w:rsidR="003A18D5" w:rsidRPr="002F7179" w:rsidRDefault="003A18D5" w:rsidP="003A18D5">
      <w:pPr>
        <w:pStyle w:val="SingleTxtGA"/>
        <w:spacing w:line="350" w:lineRule="exact"/>
        <w:rPr>
          <w:rFonts w:eastAsia="Calibri"/>
          <w:u w:val="single"/>
          <w:rtl/>
        </w:rPr>
      </w:pPr>
      <w:r w:rsidRPr="002F7179">
        <w:rPr>
          <w:rFonts w:eastAsia="Calibri"/>
          <w:szCs w:val="20"/>
          <w:u w:val="single"/>
          <w:rtl/>
        </w:rPr>
        <w:t>64</w:t>
      </w:r>
      <w:r w:rsidRPr="002F7179">
        <w:rPr>
          <w:rFonts w:eastAsia="Calibri"/>
          <w:u w:val="single"/>
          <w:rtl/>
        </w:rPr>
        <w:t xml:space="preserve">- </w:t>
      </w:r>
    </w:p>
    <w:p w:rsidR="003A18D5" w:rsidRPr="00EC19D3" w:rsidRDefault="003A18D5" w:rsidP="003A18D5">
      <w:pPr>
        <w:pStyle w:val="SingleTxtGA"/>
        <w:spacing w:line="350" w:lineRule="exact"/>
        <w:rPr>
          <w:rFonts w:eastAsia="Calibri"/>
        </w:rPr>
      </w:pPr>
      <w:r w:rsidRPr="00EC19D3">
        <w:rPr>
          <w:rFonts w:eastAsia="Calibri"/>
          <w:rtl/>
        </w:rPr>
        <w:t>أ</w:t>
      </w:r>
      <w:r>
        <w:rPr>
          <w:rFonts w:eastAsia="Calibri" w:hint="cs"/>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rtl/>
        </w:rPr>
      </w:pPr>
      <w:r w:rsidRPr="00EC19D3">
        <w:rPr>
          <w:sz w:val="28"/>
          <w:szCs w:val="28"/>
          <w:rtl/>
        </w:rPr>
        <w:t xml:space="preserve">إن "التعليم ركن </w:t>
      </w:r>
      <w:r w:rsidRPr="007D025A">
        <w:rPr>
          <w:rFonts w:eastAsia="Calibri"/>
          <w:sz w:val="28"/>
          <w:szCs w:val="28"/>
          <w:rtl/>
        </w:rPr>
        <w:t>أساسي</w:t>
      </w:r>
      <w:r w:rsidRPr="00EC19D3">
        <w:rPr>
          <w:sz w:val="28"/>
          <w:szCs w:val="28"/>
          <w:rtl/>
        </w:rPr>
        <w:t xml:space="preserve"> لتقدم المجتمع، </w:t>
      </w:r>
      <w:proofErr w:type="spellStart"/>
      <w:r w:rsidRPr="00EC19D3">
        <w:rPr>
          <w:sz w:val="28"/>
          <w:szCs w:val="28"/>
          <w:rtl/>
        </w:rPr>
        <w:t>تكفل</w:t>
      </w:r>
      <w:r w:rsidRPr="00EC19D3">
        <w:rPr>
          <w:rFonts w:hint="cs"/>
          <w:sz w:val="28"/>
          <w:szCs w:val="28"/>
          <w:rtl/>
        </w:rPr>
        <w:t>ة</w:t>
      </w:r>
      <w:proofErr w:type="spellEnd"/>
      <w:r w:rsidRPr="00EC19D3">
        <w:rPr>
          <w:sz w:val="28"/>
          <w:szCs w:val="28"/>
          <w:rtl/>
        </w:rPr>
        <w:t xml:space="preserve"> الدولة وترعاه" هذا ما نص عليه دستور دولة الكويت فالمادة (</w:t>
      </w:r>
      <w:r w:rsidRPr="00D64C82">
        <w:rPr>
          <w:sz w:val="28"/>
          <w:szCs w:val="20"/>
          <w:rtl/>
        </w:rPr>
        <w:t>13</w:t>
      </w:r>
      <w:r w:rsidRPr="00EC19D3">
        <w:rPr>
          <w:sz w:val="28"/>
          <w:szCs w:val="28"/>
          <w:rtl/>
        </w:rPr>
        <w:t xml:space="preserve">) تبين </w:t>
      </w:r>
      <w:proofErr w:type="spellStart"/>
      <w:r w:rsidRPr="00EC19D3">
        <w:rPr>
          <w:rFonts w:hint="cs"/>
          <w:sz w:val="28"/>
          <w:szCs w:val="28"/>
          <w:rtl/>
        </w:rPr>
        <w:t>إ</w:t>
      </w:r>
      <w:r w:rsidRPr="00EC19D3">
        <w:rPr>
          <w:sz w:val="28"/>
          <w:szCs w:val="28"/>
          <w:rtl/>
        </w:rPr>
        <w:t>هتمام</w:t>
      </w:r>
      <w:proofErr w:type="spellEnd"/>
      <w:r w:rsidRPr="00EC19D3">
        <w:rPr>
          <w:sz w:val="28"/>
          <w:szCs w:val="28"/>
          <w:rtl/>
        </w:rPr>
        <w:t xml:space="preserve"> الدولة بالمجتمع كاف</w:t>
      </w:r>
      <w:r w:rsidRPr="00EC19D3">
        <w:rPr>
          <w:rFonts w:hint="cs"/>
          <w:sz w:val="28"/>
          <w:szCs w:val="28"/>
          <w:rtl/>
        </w:rPr>
        <w:t>ة</w:t>
      </w:r>
      <w:r w:rsidRPr="00EC19D3">
        <w:rPr>
          <w:sz w:val="28"/>
          <w:szCs w:val="28"/>
          <w:rtl/>
        </w:rPr>
        <w:t xml:space="preserve"> دون تمييز أو فوارق فالمساواة أحد دعامات المجتمع، فالطلبة المقيمون بصورة غير قانونية يتلقون المستوى التعليمي ذاته الذي يتلقاه الطلبة الكويتيون من حيث المستوى التعليمي والمناهج الدراسية ويتشاركون معهم بالمدرسة والحصص الدراسية والأنشطة ولهم الحق بالتسجيل في المدارس الحكومية وفق نظم قرار </w:t>
      </w:r>
      <w:r w:rsidRPr="00D64C82">
        <w:rPr>
          <w:sz w:val="28"/>
          <w:szCs w:val="20"/>
          <w:rtl/>
        </w:rPr>
        <w:t>504</w:t>
      </w:r>
      <w:r w:rsidRPr="00EC19D3">
        <w:rPr>
          <w:sz w:val="28"/>
          <w:szCs w:val="28"/>
          <w:rtl/>
        </w:rPr>
        <w:t>/</w:t>
      </w:r>
      <w:r w:rsidRPr="00D64C82">
        <w:rPr>
          <w:sz w:val="28"/>
          <w:szCs w:val="20"/>
          <w:rtl/>
        </w:rPr>
        <w:t>2010</w:t>
      </w:r>
      <w:r w:rsidRPr="00EC19D3">
        <w:rPr>
          <w:sz w:val="28"/>
          <w:szCs w:val="28"/>
          <w:rtl/>
        </w:rPr>
        <w:t xml:space="preserve"> وقرار </w:t>
      </w:r>
      <w:r w:rsidRPr="00D64C82">
        <w:rPr>
          <w:sz w:val="28"/>
          <w:szCs w:val="20"/>
          <w:rtl/>
        </w:rPr>
        <w:t>114</w:t>
      </w:r>
      <w:r w:rsidRPr="00EC19D3">
        <w:rPr>
          <w:sz w:val="28"/>
          <w:szCs w:val="28"/>
          <w:rtl/>
        </w:rPr>
        <w:t>/</w:t>
      </w:r>
      <w:r w:rsidRPr="00D64C82">
        <w:rPr>
          <w:sz w:val="28"/>
          <w:szCs w:val="20"/>
          <w:rtl/>
        </w:rPr>
        <w:t>2016</w:t>
      </w:r>
      <w:r w:rsidRPr="00EC19D3">
        <w:rPr>
          <w:sz w:val="28"/>
          <w:szCs w:val="28"/>
          <w:rtl/>
        </w:rPr>
        <w:t xml:space="preserve"> وقرار </w:t>
      </w:r>
      <w:r w:rsidRPr="00D64C82">
        <w:rPr>
          <w:sz w:val="28"/>
          <w:szCs w:val="20"/>
          <w:rtl/>
        </w:rPr>
        <w:t>175</w:t>
      </w:r>
      <w:r w:rsidRPr="00EC19D3">
        <w:rPr>
          <w:sz w:val="28"/>
          <w:szCs w:val="28"/>
          <w:rtl/>
        </w:rPr>
        <w:t>/</w:t>
      </w:r>
      <w:r w:rsidRPr="00D64C82">
        <w:rPr>
          <w:sz w:val="28"/>
          <w:szCs w:val="20"/>
          <w:rtl/>
        </w:rPr>
        <w:t>2016</w:t>
      </w:r>
      <w:r w:rsidRPr="00EC19D3">
        <w:rPr>
          <w:sz w:val="28"/>
          <w:szCs w:val="28"/>
          <w:rtl/>
        </w:rPr>
        <w:t xml:space="preserve"> وهم الفئات التالية:</w:t>
      </w:r>
    </w:p>
    <w:p w:rsidR="003A18D5" w:rsidRPr="00EC19D3" w:rsidRDefault="003A18D5" w:rsidP="003A18D5">
      <w:pPr>
        <w:numPr>
          <w:ilvl w:val="0"/>
          <w:numId w:val="20"/>
        </w:numPr>
        <w:tabs>
          <w:tab w:val="left" w:pos="1982"/>
        </w:tabs>
        <w:autoSpaceDE w:val="0"/>
        <w:autoSpaceDN w:val="0"/>
        <w:adjustRightInd w:val="0"/>
        <w:spacing w:after="120" w:line="350" w:lineRule="exact"/>
        <w:ind w:left="1982" w:right="1247" w:hanging="357"/>
        <w:rPr>
          <w:sz w:val="28"/>
          <w:szCs w:val="28"/>
        </w:rPr>
      </w:pPr>
      <w:r w:rsidRPr="00EC19D3">
        <w:rPr>
          <w:sz w:val="28"/>
          <w:szCs w:val="28"/>
          <w:rtl/>
        </w:rPr>
        <w:t xml:space="preserve">أبناء الأم </w:t>
      </w:r>
      <w:r w:rsidRPr="00C17F9A">
        <w:rPr>
          <w:rFonts w:eastAsia="Calibri"/>
          <w:sz w:val="28"/>
          <w:szCs w:val="28"/>
          <w:rtl/>
          <w:lang w:bidi="ar-KW"/>
        </w:rPr>
        <w:t>الكويتية</w:t>
      </w:r>
      <w:r w:rsidRPr="00EC19D3">
        <w:rPr>
          <w:sz w:val="28"/>
          <w:szCs w:val="28"/>
          <w:rtl/>
        </w:rPr>
        <w:t xml:space="preserve"> المتزوجة من غير كويتي.</w:t>
      </w:r>
    </w:p>
    <w:p w:rsidR="003A18D5" w:rsidRPr="00EC19D3" w:rsidRDefault="003A18D5" w:rsidP="003A18D5">
      <w:pPr>
        <w:numPr>
          <w:ilvl w:val="0"/>
          <w:numId w:val="20"/>
        </w:numPr>
        <w:tabs>
          <w:tab w:val="left" w:pos="1982"/>
        </w:tabs>
        <w:autoSpaceDE w:val="0"/>
        <w:autoSpaceDN w:val="0"/>
        <w:adjustRightInd w:val="0"/>
        <w:spacing w:after="120" w:line="350" w:lineRule="exact"/>
        <w:ind w:left="1982" w:right="1247" w:hanging="357"/>
        <w:rPr>
          <w:sz w:val="28"/>
          <w:szCs w:val="28"/>
        </w:rPr>
      </w:pPr>
      <w:r w:rsidRPr="00EC19D3">
        <w:rPr>
          <w:sz w:val="28"/>
          <w:szCs w:val="28"/>
          <w:rtl/>
        </w:rPr>
        <w:t xml:space="preserve">أبناء </w:t>
      </w:r>
      <w:r w:rsidRPr="00C17F9A">
        <w:rPr>
          <w:rFonts w:eastAsia="Calibri"/>
          <w:sz w:val="28"/>
          <w:szCs w:val="28"/>
          <w:rtl/>
          <w:lang w:bidi="ar-KW"/>
        </w:rPr>
        <w:t>العاملين</w:t>
      </w:r>
      <w:r w:rsidRPr="00EC19D3">
        <w:rPr>
          <w:sz w:val="28"/>
          <w:szCs w:val="28"/>
          <w:rtl/>
        </w:rPr>
        <w:t xml:space="preserve"> في وزارة التربية.</w:t>
      </w:r>
    </w:p>
    <w:p w:rsidR="003A18D5" w:rsidRPr="00EC19D3" w:rsidRDefault="003A18D5" w:rsidP="003A18D5">
      <w:pPr>
        <w:numPr>
          <w:ilvl w:val="0"/>
          <w:numId w:val="20"/>
        </w:numPr>
        <w:tabs>
          <w:tab w:val="left" w:pos="1982"/>
        </w:tabs>
        <w:autoSpaceDE w:val="0"/>
        <w:autoSpaceDN w:val="0"/>
        <w:adjustRightInd w:val="0"/>
        <w:spacing w:after="120" w:line="350" w:lineRule="exact"/>
        <w:ind w:left="1982" w:right="1247" w:hanging="357"/>
        <w:rPr>
          <w:sz w:val="28"/>
          <w:szCs w:val="28"/>
        </w:rPr>
      </w:pPr>
      <w:r w:rsidRPr="00EC19D3">
        <w:rPr>
          <w:sz w:val="28"/>
          <w:szCs w:val="28"/>
          <w:rtl/>
        </w:rPr>
        <w:t xml:space="preserve">أحفاد </w:t>
      </w:r>
      <w:r w:rsidRPr="00C17F9A">
        <w:rPr>
          <w:rFonts w:eastAsia="Calibri"/>
          <w:sz w:val="28"/>
          <w:szCs w:val="28"/>
          <w:rtl/>
          <w:lang w:bidi="ar-KW"/>
        </w:rPr>
        <w:t>العسكريين</w:t>
      </w:r>
      <w:r w:rsidRPr="00EC19D3">
        <w:rPr>
          <w:sz w:val="28"/>
          <w:szCs w:val="28"/>
          <w:rtl/>
        </w:rPr>
        <w:t>.</w:t>
      </w:r>
    </w:p>
    <w:p w:rsidR="003A18D5" w:rsidRPr="00EC19D3" w:rsidRDefault="003A18D5" w:rsidP="003A18D5">
      <w:pPr>
        <w:numPr>
          <w:ilvl w:val="0"/>
          <w:numId w:val="20"/>
        </w:numPr>
        <w:tabs>
          <w:tab w:val="left" w:pos="1982"/>
        </w:tabs>
        <w:autoSpaceDE w:val="0"/>
        <w:autoSpaceDN w:val="0"/>
        <w:adjustRightInd w:val="0"/>
        <w:spacing w:after="120" w:line="350" w:lineRule="exact"/>
        <w:ind w:left="1982" w:right="1247" w:hanging="357"/>
        <w:rPr>
          <w:sz w:val="28"/>
          <w:szCs w:val="28"/>
        </w:rPr>
      </w:pPr>
      <w:r w:rsidRPr="00EC19D3">
        <w:rPr>
          <w:sz w:val="28"/>
          <w:szCs w:val="28"/>
          <w:rtl/>
        </w:rPr>
        <w:t xml:space="preserve">أحفاد </w:t>
      </w:r>
      <w:r w:rsidRPr="00C17F9A">
        <w:rPr>
          <w:rFonts w:eastAsia="Calibri"/>
          <w:sz w:val="28"/>
          <w:szCs w:val="28"/>
          <w:rtl/>
          <w:lang w:bidi="ar-KW"/>
        </w:rPr>
        <w:t>الشهداء</w:t>
      </w:r>
      <w:r w:rsidRPr="00EC19D3">
        <w:rPr>
          <w:sz w:val="28"/>
          <w:szCs w:val="28"/>
          <w:rtl/>
        </w:rPr>
        <w:t>.</w:t>
      </w:r>
    </w:p>
    <w:p w:rsidR="003A18D5" w:rsidRPr="00EC19D3" w:rsidRDefault="003A18D5" w:rsidP="003A18D5">
      <w:pPr>
        <w:numPr>
          <w:ilvl w:val="0"/>
          <w:numId w:val="20"/>
        </w:numPr>
        <w:tabs>
          <w:tab w:val="left" w:pos="1982"/>
        </w:tabs>
        <w:autoSpaceDE w:val="0"/>
        <w:autoSpaceDN w:val="0"/>
        <w:adjustRightInd w:val="0"/>
        <w:spacing w:after="120" w:line="350" w:lineRule="exact"/>
        <w:ind w:left="1982" w:right="1247" w:hanging="357"/>
        <w:rPr>
          <w:sz w:val="28"/>
          <w:szCs w:val="28"/>
        </w:rPr>
      </w:pPr>
      <w:r w:rsidRPr="00EC19D3">
        <w:rPr>
          <w:sz w:val="28"/>
          <w:szCs w:val="28"/>
          <w:rtl/>
        </w:rPr>
        <w:t xml:space="preserve">أحفاد </w:t>
      </w:r>
      <w:r w:rsidRPr="00C17F9A">
        <w:rPr>
          <w:rFonts w:eastAsia="Calibri"/>
          <w:sz w:val="28"/>
          <w:szCs w:val="28"/>
          <w:rtl/>
          <w:lang w:bidi="ar-KW"/>
        </w:rPr>
        <w:t>الكويتيين</w:t>
      </w:r>
      <w:r w:rsidRPr="00EC19D3">
        <w:rPr>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وتقوم الدولة بتقديم </w:t>
      </w:r>
      <w:r w:rsidRPr="007D025A">
        <w:rPr>
          <w:rFonts w:eastAsia="Calibri"/>
          <w:sz w:val="28"/>
          <w:szCs w:val="28"/>
          <w:rtl/>
        </w:rPr>
        <w:t>الدعم</w:t>
      </w:r>
      <w:r w:rsidRPr="00EC19D3">
        <w:rPr>
          <w:sz w:val="28"/>
          <w:szCs w:val="28"/>
          <w:rtl/>
        </w:rPr>
        <w:t xml:space="preserve"> المالي لأطفال المقيمين بصورة قانونية غير </w:t>
      </w:r>
      <w:r w:rsidRPr="00EC19D3">
        <w:rPr>
          <w:rFonts w:hint="cs"/>
          <w:sz w:val="28"/>
          <w:szCs w:val="28"/>
          <w:rtl/>
        </w:rPr>
        <w:t>ال</w:t>
      </w:r>
      <w:r w:rsidRPr="00EC19D3">
        <w:rPr>
          <w:sz w:val="28"/>
          <w:szCs w:val="28"/>
          <w:rtl/>
        </w:rPr>
        <w:t xml:space="preserve">مشمولين بالقرارات السابقة وتغطية كافة أوجه المصاريف الدراسية عن طريق الصندوق الخيري الذي </w:t>
      </w:r>
      <w:proofErr w:type="spellStart"/>
      <w:r w:rsidRPr="00EC19D3">
        <w:rPr>
          <w:sz w:val="28"/>
          <w:szCs w:val="28"/>
          <w:rtl/>
        </w:rPr>
        <w:t>أنشء</w:t>
      </w:r>
      <w:proofErr w:type="spellEnd"/>
      <w:r w:rsidRPr="00EC19D3">
        <w:rPr>
          <w:sz w:val="28"/>
          <w:szCs w:val="28"/>
          <w:rtl/>
        </w:rPr>
        <w:t xml:space="preserve"> عام </w:t>
      </w:r>
      <w:r w:rsidRPr="00D64C82">
        <w:rPr>
          <w:sz w:val="28"/>
          <w:szCs w:val="20"/>
          <w:rtl/>
        </w:rPr>
        <w:t>2003</w:t>
      </w:r>
      <w:r w:rsidRPr="00EC19D3">
        <w:rPr>
          <w:rFonts w:hint="cs"/>
          <w:sz w:val="28"/>
          <w:szCs w:val="28"/>
          <w:rtl/>
        </w:rPr>
        <w:t xml:space="preserve"> </w:t>
      </w:r>
      <w:r w:rsidRPr="00EC19D3">
        <w:rPr>
          <w:sz w:val="28"/>
          <w:szCs w:val="28"/>
          <w:rtl/>
        </w:rPr>
        <w:t>ويشرف عليه إدارة التعليم الخاص في وزارة التربية والذي تجاوزت أعدادهم عن (</w:t>
      </w:r>
      <w:r w:rsidRPr="00D64C82">
        <w:rPr>
          <w:sz w:val="28"/>
          <w:szCs w:val="20"/>
          <w:rtl/>
        </w:rPr>
        <w:t>15</w:t>
      </w:r>
      <w:r w:rsidRPr="00EC19D3">
        <w:rPr>
          <w:rFonts w:hint="cs"/>
          <w:sz w:val="28"/>
          <w:szCs w:val="28"/>
          <w:rtl/>
        </w:rPr>
        <w:t>,</w:t>
      </w:r>
      <w:r w:rsidRPr="00D64C82">
        <w:rPr>
          <w:sz w:val="28"/>
          <w:szCs w:val="20"/>
          <w:rtl/>
        </w:rPr>
        <w:t>000</w:t>
      </w:r>
      <w:r w:rsidRPr="00EC19D3">
        <w:rPr>
          <w:sz w:val="28"/>
          <w:szCs w:val="28"/>
          <w:rtl/>
        </w:rPr>
        <w:t>) طالب وطالبة.</w:t>
      </w:r>
      <w:r w:rsidRPr="00EC19D3">
        <w:rPr>
          <w:rFonts w:hint="cs"/>
          <w:sz w:val="28"/>
          <w:szCs w:val="28"/>
          <w:rtl/>
        </w:rPr>
        <w:t xml:space="preserve"> نشير إلى</w:t>
      </w:r>
      <w:r w:rsidRPr="00EC19D3">
        <w:rPr>
          <w:sz w:val="28"/>
          <w:szCs w:val="28"/>
          <w:rtl/>
        </w:rPr>
        <w:t xml:space="preserve"> </w:t>
      </w:r>
      <w:r w:rsidRPr="00EC19D3">
        <w:rPr>
          <w:rFonts w:hint="cs"/>
          <w:sz w:val="28"/>
          <w:szCs w:val="28"/>
          <w:rtl/>
        </w:rPr>
        <w:t>ال</w:t>
      </w:r>
      <w:r w:rsidRPr="00EC19D3">
        <w:rPr>
          <w:sz w:val="28"/>
          <w:szCs w:val="28"/>
          <w:rtl/>
        </w:rPr>
        <w:t xml:space="preserve">جدول </w:t>
      </w:r>
      <w:r w:rsidRPr="00EC19D3">
        <w:rPr>
          <w:rFonts w:hint="cs"/>
          <w:sz w:val="28"/>
          <w:szCs w:val="28"/>
          <w:rtl/>
        </w:rPr>
        <w:t xml:space="preserve">الذي </w:t>
      </w:r>
      <w:r w:rsidRPr="00EC19D3">
        <w:rPr>
          <w:sz w:val="28"/>
          <w:szCs w:val="28"/>
          <w:rtl/>
        </w:rPr>
        <w:t>يوضح أعداد الطلبة المسجلين المقيمين بصورة غير قانونية وأعداد المتعلمين للمقيمين بصورة غير قانونية في المدارس الخاصة يتكفل الصندوق الخيري في تغطي</w:t>
      </w:r>
      <w:r w:rsidRPr="00EC19D3">
        <w:rPr>
          <w:rFonts w:hint="cs"/>
          <w:sz w:val="28"/>
          <w:szCs w:val="28"/>
          <w:rtl/>
        </w:rPr>
        <w:t>ة</w:t>
      </w:r>
      <w:r w:rsidRPr="00EC19D3">
        <w:rPr>
          <w:sz w:val="28"/>
          <w:szCs w:val="28"/>
          <w:rtl/>
        </w:rPr>
        <w:t xml:space="preserve"> المصاريف الدراسية في </w:t>
      </w:r>
      <w:r w:rsidRPr="00EC19D3">
        <w:rPr>
          <w:sz w:val="28"/>
          <w:szCs w:val="28"/>
          <w:u w:val="single"/>
          <w:rtl/>
        </w:rPr>
        <w:t>المرفق رقم (</w:t>
      </w:r>
      <w:r w:rsidRPr="00D64C82">
        <w:rPr>
          <w:rFonts w:hint="cs"/>
          <w:sz w:val="28"/>
          <w:szCs w:val="20"/>
          <w:u w:val="single"/>
          <w:rtl/>
        </w:rPr>
        <w:t>16</w:t>
      </w:r>
      <w:r w:rsidRPr="00EC19D3">
        <w:rPr>
          <w:sz w:val="28"/>
          <w:szCs w:val="28"/>
          <w:u w:val="single"/>
          <w:rtl/>
        </w:rPr>
        <w:t>).</w:t>
      </w:r>
    </w:p>
    <w:p w:rsidR="003A18D5" w:rsidRPr="00EC19D3" w:rsidRDefault="003A18D5" w:rsidP="003A18D5">
      <w:pPr>
        <w:pStyle w:val="SingleTxtGA"/>
        <w:rPr>
          <w:rtl/>
        </w:rPr>
      </w:pPr>
      <w:r w:rsidRPr="00EC19D3">
        <w:rPr>
          <w:rFonts w:eastAsia="Calibri"/>
          <w:rtl/>
          <w:lang w:bidi="ar-KW"/>
        </w:rPr>
        <w:t>ب</w:t>
      </w:r>
      <w:r>
        <w:rPr>
          <w:rFonts w:eastAsia="Calibri" w:hint="cs"/>
          <w:rtl/>
          <w:lang w:bidi="ar-KW"/>
        </w:rPr>
        <w:t>-</w:t>
      </w:r>
    </w:p>
    <w:p w:rsidR="003A18D5" w:rsidRPr="00EC19D3" w:rsidRDefault="003A18D5" w:rsidP="003A18D5">
      <w:pPr>
        <w:numPr>
          <w:ilvl w:val="0"/>
          <w:numId w:val="20"/>
        </w:numPr>
        <w:autoSpaceDE w:val="0"/>
        <w:autoSpaceDN w:val="0"/>
        <w:adjustRightInd w:val="0"/>
        <w:spacing w:after="120" w:line="350" w:lineRule="exact"/>
        <w:ind w:left="1604" w:right="1247" w:hanging="357"/>
        <w:jc w:val="both"/>
        <w:rPr>
          <w:sz w:val="28"/>
          <w:szCs w:val="28"/>
          <w:rtl/>
        </w:rPr>
      </w:pPr>
      <w:r w:rsidRPr="00EC19D3">
        <w:rPr>
          <w:sz w:val="28"/>
          <w:szCs w:val="28"/>
          <w:rtl/>
        </w:rPr>
        <w:t xml:space="preserve">نشير أن التطور الثقافي والفكري والوعي الاجتماعي والمدني بين المجتمع أصبحت حالات زواج لدى المتعلمات في المدارس قليلة جدا </w:t>
      </w:r>
      <w:r w:rsidRPr="007D025A">
        <w:rPr>
          <w:rFonts w:eastAsia="Calibri"/>
          <w:sz w:val="28"/>
          <w:szCs w:val="28"/>
          <w:rtl/>
        </w:rPr>
        <w:t>فأصبحت</w:t>
      </w:r>
      <w:r w:rsidRPr="00EC19D3">
        <w:rPr>
          <w:sz w:val="28"/>
          <w:szCs w:val="28"/>
          <w:rtl/>
        </w:rPr>
        <w:t xml:space="preserve"> هذه اللوائح غير فعالة فقد صدرت مع وجود الحدث وانتهت مع انعدامه،</w:t>
      </w:r>
      <w:r w:rsidRPr="00EC19D3">
        <w:rPr>
          <w:rFonts w:hint="cs"/>
          <w:sz w:val="28"/>
          <w:szCs w:val="28"/>
          <w:rtl/>
        </w:rPr>
        <w:t xml:space="preserve"> </w:t>
      </w:r>
      <w:r w:rsidRPr="00EC19D3">
        <w:rPr>
          <w:sz w:val="28"/>
          <w:szCs w:val="28"/>
          <w:rtl/>
        </w:rPr>
        <w:t xml:space="preserve">وسنها بالماضي يعتبر تمييز </w:t>
      </w:r>
      <w:r w:rsidRPr="00EC19D3">
        <w:rPr>
          <w:rFonts w:hint="cs"/>
          <w:sz w:val="28"/>
          <w:szCs w:val="28"/>
          <w:rtl/>
        </w:rPr>
        <w:t>إ</w:t>
      </w:r>
      <w:r w:rsidRPr="00EC19D3">
        <w:rPr>
          <w:sz w:val="28"/>
          <w:szCs w:val="28"/>
          <w:rtl/>
        </w:rPr>
        <w:t>يجابي للمرأة لمراعاة الخصائص النفسية والاجتماعية بعد زواجها.</w:t>
      </w:r>
    </w:p>
    <w:p w:rsidR="003A18D5" w:rsidRPr="00EC19D3" w:rsidRDefault="003A18D5" w:rsidP="003A18D5">
      <w:pPr>
        <w:pStyle w:val="SingleTxtGA"/>
        <w:spacing w:line="350" w:lineRule="exact"/>
        <w:rPr>
          <w:rFonts w:eastAsia="Calibri"/>
        </w:rPr>
      </w:pPr>
      <w:r w:rsidRPr="00EC19D3">
        <w:rPr>
          <w:rFonts w:eastAsia="Calibri"/>
          <w:rtl/>
        </w:rPr>
        <w:t>ج</w:t>
      </w:r>
      <w:r>
        <w:rPr>
          <w:rFonts w:eastAsia="Calibri" w:hint="cs"/>
          <w:rtl/>
        </w:rPr>
        <w:t>-</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rPr>
      </w:pPr>
      <w:r w:rsidRPr="00EC19D3">
        <w:rPr>
          <w:sz w:val="28"/>
          <w:szCs w:val="28"/>
          <w:rtl/>
        </w:rPr>
        <w:t xml:space="preserve">إن العملية التربوية بمكوناتها الشاملة المناهج والمعلم والمتعلم والأنشطة المصاحبة </w:t>
      </w:r>
      <w:r w:rsidRPr="00EC19D3">
        <w:rPr>
          <w:rFonts w:hint="cs"/>
          <w:sz w:val="28"/>
          <w:szCs w:val="28"/>
          <w:rtl/>
        </w:rPr>
        <w:t>و</w:t>
      </w:r>
      <w:r w:rsidRPr="00EC19D3">
        <w:rPr>
          <w:sz w:val="28"/>
          <w:szCs w:val="28"/>
          <w:rtl/>
        </w:rPr>
        <w:t>المدرسة</w:t>
      </w:r>
      <w:r w:rsidRPr="00EC19D3">
        <w:rPr>
          <w:rFonts w:hint="cs"/>
          <w:sz w:val="28"/>
          <w:szCs w:val="28"/>
          <w:rtl/>
        </w:rPr>
        <w:t xml:space="preserve"> إلخ</w:t>
      </w:r>
      <w:r>
        <w:rPr>
          <w:rFonts w:hint="cs"/>
          <w:sz w:val="28"/>
          <w:szCs w:val="28"/>
          <w:rtl/>
        </w:rPr>
        <w:t xml:space="preserve"> </w:t>
      </w:r>
      <w:r w:rsidRPr="00EC19D3">
        <w:rPr>
          <w:rFonts w:hint="cs"/>
          <w:sz w:val="28"/>
          <w:szCs w:val="28"/>
          <w:rtl/>
        </w:rPr>
        <w:t>...</w:t>
      </w:r>
      <w:r w:rsidRPr="00EC19D3">
        <w:rPr>
          <w:sz w:val="28"/>
          <w:szCs w:val="28"/>
          <w:rtl/>
        </w:rPr>
        <w:t xml:space="preserve"> تتم في محيط يتسم بالقيم والمبادئ الإسلامية والإنسانية السامية من </w:t>
      </w:r>
      <w:proofErr w:type="spellStart"/>
      <w:r w:rsidRPr="00EC19D3">
        <w:rPr>
          <w:rFonts w:hint="cs"/>
          <w:sz w:val="28"/>
          <w:szCs w:val="28"/>
          <w:rtl/>
        </w:rPr>
        <w:t>إ</w:t>
      </w:r>
      <w:r w:rsidRPr="00EC19D3">
        <w:rPr>
          <w:sz w:val="28"/>
          <w:szCs w:val="28"/>
          <w:rtl/>
        </w:rPr>
        <w:t>حترام</w:t>
      </w:r>
      <w:proofErr w:type="spellEnd"/>
      <w:r w:rsidRPr="00EC19D3">
        <w:rPr>
          <w:sz w:val="28"/>
          <w:szCs w:val="28"/>
          <w:rtl/>
        </w:rPr>
        <w:t xml:space="preserve"> الآخر وحرمة دمه وعرضه وآداب دخول المنزل كالاستئذان والاحترام وتأكيد دور الأسرة في تربية النشء وصيانة كرامة الطفل وأهمية</w:t>
      </w:r>
      <w:r w:rsidRPr="00EC19D3">
        <w:rPr>
          <w:rFonts w:hint="cs"/>
          <w:sz w:val="28"/>
          <w:szCs w:val="28"/>
          <w:rtl/>
        </w:rPr>
        <w:t xml:space="preserve"> </w:t>
      </w:r>
      <w:r w:rsidRPr="00EC19D3">
        <w:rPr>
          <w:sz w:val="28"/>
          <w:szCs w:val="28"/>
          <w:rtl/>
        </w:rPr>
        <w:t>دور</w:t>
      </w:r>
      <w:r>
        <w:rPr>
          <w:rFonts w:hint="cs"/>
          <w:sz w:val="28"/>
          <w:szCs w:val="28"/>
          <w:rtl/>
        </w:rPr>
        <w:t xml:space="preserve"> </w:t>
      </w:r>
      <w:r w:rsidRPr="00EC19D3">
        <w:rPr>
          <w:sz w:val="28"/>
          <w:szCs w:val="28"/>
          <w:rtl/>
        </w:rPr>
        <w:t>الخدمة الاجتماعية والنفسية داخل المدرسة</w:t>
      </w:r>
      <w:r w:rsidRPr="00EC19D3">
        <w:rPr>
          <w:rFonts w:hint="cs"/>
          <w:sz w:val="28"/>
          <w:szCs w:val="28"/>
          <w:rtl/>
        </w:rPr>
        <w:t xml:space="preserve"> </w:t>
      </w:r>
      <w:r w:rsidRPr="00EC19D3">
        <w:rPr>
          <w:sz w:val="28"/>
          <w:szCs w:val="28"/>
          <w:rtl/>
        </w:rPr>
        <w:t>ينتج عنه بيئة تعليمية تحد من هذه الحالات بالإضافة إلى قيام الوزارة ببرنامج قيمي يطبق في المدارس</w:t>
      </w:r>
      <w:r w:rsidRPr="00EC19D3">
        <w:rPr>
          <w:rFonts w:hint="cs"/>
          <w:sz w:val="28"/>
          <w:szCs w:val="28"/>
          <w:rtl/>
        </w:rPr>
        <w:t xml:space="preserve"> </w:t>
      </w:r>
      <w:r w:rsidRPr="00EC19D3">
        <w:rPr>
          <w:sz w:val="28"/>
          <w:szCs w:val="28"/>
          <w:rtl/>
        </w:rPr>
        <w:t xml:space="preserve">وفي حال تعرض أحد الطلبة لتحرش جنسي يقوم الأخصائي الاجتماعي والنفسي بالمدرسة بوضع خطة علاجية بالتعاون مع ولي الأمر ويتم التعاون مع مؤسسات الدولة لتشمل وزارة الصحة ووزارة الداخلية لوضع خطط توعوية وقائية </w:t>
      </w:r>
      <w:r w:rsidRPr="00EC19D3">
        <w:rPr>
          <w:rFonts w:hint="cs"/>
          <w:sz w:val="28"/>
          <w:szCs w:val="28"/>
          <w:rtl/>
        </w:rPr>
        <w:t>و</w:t>
      </w:r>
      <w:r w:rsidRPr="00EC19D3">
        <w:rPr>
          <w:sz w:val="28"/>
          <w:szCs w:val="28"/>
          <w:rtl/>
        </w:rPr>
        <w:t>علاجية داخل المدارس وخارجها</w:t>
      </w:r>
      <w:r w:rsidRPr="00EC19D3">
        <w:rPr>
          <w:rFonts w:hint="cs"/>
          <w:sz w:val="28"/>
          <w:szCs w:val="28"/>
          <w:rtl/>
        </w:rPr>
        <w:t xml:space="preserve">، كما حرصت </w:t>
      </w:r>
      <w:r w:rsidRPr="00EC19D3">
        <w:rPr>
          <w:sz w:val="28"/>
          <w:szCs w:val="28"/>
          <w:rtl/>
        </w:rPr>
        <w:t xml:space="preserve">وزارة التربية إلى وضع العديد من الإجراءات التي تمنع ظاهرة التحرش في المدارس والحفاظ على سلامة أبناء الدولة، منها استخدام كاميرات المراقبة في كافة المنشآت والمؤسسات التابعة للوزارة، طرح مناقصات خاصة بتوفير خدمات نقل أفضل للمتعلمين، وتوفر الوزارة بعض المرافقات الكويتيات داخل حافلات النقل لحماية المتعلمين، ويتم ترشيحهن من ديوان الخدمة المدنية بالكويت، وتتمثل مهمتهن في مراقبة المتعلمين أثناء يومهم الدراسي. بالإضافة إلى التشريعات التي تجرم هذا السلوك وتضع مرتكبه تحت المساءلة القانونية الجزائية. </w:t>
      </w:r>
    </w:p>
    <w:p w:rsidR="003A18D5" w:rsidRPr="00EC19D3" w:rsidRDefault="003A18D5" w:rsidP="003A18D5">
      <w:pPr>
        <w:pStyle w:val="SingleTxtGA"/>
        <w:spacing w:line="350" w:lineRule="exact"/>
        <w:rPr>
          <w:rFonts w:eastAsia="Calibri"/>
          <w:rtl/>
        </w:rPr>
      </w:pPr>
      <w:r w:rsidRPr="00C17F9A">
        <w:rPr>
          <w:rFonts w:eastAsia="Calibri"/>
          <w:szCs w:val="20"/>
          <w:u w:val="single"/>
          <w:rtl/>
        </w:rPr>
        <w:t>65</w:t>
      </w:r>
      <w:r w:rsidRPr="00C17F9A">
        <w:rPr>
          <w:rFonts w:eastAsia="Calibri"/>
          <w:u w:val="single"/>
          <w:rtl/>
        </w:rPr>
        <w:t>-</w:t>
      </w:r>
      <w:r w:rsidRPr="00EC19D3">
        <w:rPr>
          <w:rFonts w:eastAsia="Calibri"/>
          <w:rtl/>
        </w:rPr>
        <w:t xml:space="preserve"> </w:t>
      </w:r>
    </w:p>
    <w:p w:rsidR="003A18D5" w:rsidRPr="00EC19D3" w:rsidRDefault="003A18D5" w:rsidP="003A18D5">
      <w:pPr>
        <w:numPr>
          <w:ilvl w:val="0"/>
          <w:numId w:val="20"/>
        </w:numPr>
        <w:autoSpaceDE w:val="0"/>
        <w:autoSpaceDN w:val="0"/>
        <w:adjustRightInd w:val="0"/>
        <w:spacing w:after="120" w:line="350" w:lineRule="exact"/>
        <w:ind w:left="1604" w:right="1247" w:hanging="357"/>
        <w:rPr>
          <w:sz w:val="28"/>
          <w:szCs w:val="28"/>
        </w:rPr>
      </w:pPr>
      <w:r w:rsidRPr="00EC19D3">
        <w:rPr>
          <w:sz w:val="28"/>
          <w:szCs w:val="28"/>
          <w:rtl/>
        </w:rPr>
        <w:t xml:space="preserve">اهتمت الدولة بدور تربية الطفل في سنواته الأولى وأثرها في تنمية المجتمع فركزت على المتعلمين في المرحلة الابتدائية ووفرت لهم الخدمات التربوية وفق معايير </w:t>
      </w:r>
      <w:r w:rsidRPr="007D025A">
        <w:rPr>
          <w:rFonts w:eastAsia="Calibri"/>
          <w:sz w:val="28"/>
          <w:szCs w:val="28"/>
          <w:rtl/>
        </w:rPr>
        <w:t>عالمية</w:t>
      </w:r>
      <w:r w:rsidRPr="00EC19D3">
        <w:rPr>
          <w:sz w:val="28"/>
          <w:szCs w:val="28"/>
          <w:rtl/>
        </w:rPr>
        <w:t xml:space="preserve"> خاصة بالطفولة المبكرة فأنشئت مرافق تعليمية على أحدث التقنيات تتناسب مع حاجات المتعلمين الصغار</w:t>
      </w:r>
      <w:r w:rsidRPr="00EC19D3">
        <w:rPr>
          <w:rFonts w:hint="cs"/>
          <w:sz w:val="28"/>
          <w:szCs w:val="28"/>
          <w:rtl/>
        </w:rPr>
        <w:t xml:space="preserve"> </w:t>
      </w:r>
      <w:r w:rsidRPr="00EC19D3">
        <w:rPr>
          <w:sz w:val="28"/>
          <w:szCs w:val="28"/>
          <w:rtl/>
        </w:rPr>
        <w:t xml:space="preserve">وإعداد مناهج تعزز خبراتهم وتنمي مهاراتهم ومعارفهم وتطور وسائل التواصل مع الآخرين بالإضافة إلى ما تقدمه الوزارة من تدريب مهني للمعلمين لدعم العملية التعليمية لتحقيق النمو العقلي والاجتماعي والنفسي حركي لدى الأطفال لذا بادرت دولة الكويت بمناقشة مستقبل التعليم في مرحلة الطفولة المبكرة وعقدت اجتماع إقليمي (منطقة الشرق الأوسط وشمال أفريقيا) في </w:t>
      </w:r>
      <w:r w:rsidRPr="00D64C82">
        <w:rPr>
          <w:sz w:val="28"/>
          <w:szCs w:val="20"/>
          <w:rtl/>
        </w:rPr>
        <w:t>19</w:t>
      </w:r>
      <w:r w:rsidRPr="00EC19D3">
        <w:rPr>
          <w:sz w:val="28"/>
          <w:szCs w:val="28"/>
          <w:rtl/>
        </w:rPr>
        <w:t>-</w:t>
      </w:r>
      <w:r w:rsidRPr="00D64C82">
        <w:rPr>
          <w:sz w:val="28"/>
          <w:szCs w:val="20"/>
          <w:rtl/>
        </w:rPr>
        <w:t>23</w:t>
      </w:r>
      <w:r w:rsidRPr="00EC19D3">
        <w:rPr>
          <w:sz w:val="28"/>
          <w:szCs w:val="28"/>
          <w:rtl/>
        </w:rPr>
        <w:t xml:space="preserve"> فبراير</w:t>
      </w:r>
      <w:r>
        <w:rPr>
          <w:rFonts w:hint="cs"/>
          <w:sz w:val="28"/>
          <w:szCs w:val="28"/>
          <w:rtl/>
        </w:rPr>
        <w:t xml:space="preserve"> </w:t>
      </w:r>
      <w:r w:rsidRPr="00D64C82">
        <w:rPr>
          <w:sz w:val="28"/>
          <w:szCs w:val="20"/>
          <w:rtl/>
        </w:rPr>
        <w:t>2017</w:t>
      </w:r>
      <w:r w:rsidRPr="00EC19D3">
        <w:rPr>
          <w:rFonts w:hint="cs"/>
          <w:sz w:val="28"/>
          <w:szCs w:val="28"/>
          <w:rtl/>
        </w:rPr>
        <w:t xml:space="preserve"> </w:t>
      </w:r>
      <w:r w:rsidRPr="00EC19D3">
        <w:rPr>
          <w:sz w:val="28"/>
          <w:szCs w:val="28"/>
          <w:rtl/>
        </w:rPr>
        <w:t>بالتعاون مع البنك الدولي تحقيقا للهدف الرابع من أهداف التنمية المستدامة رقم(</w:t>
      </w:r>
      <w:r w:rsidRPr="00D64C82">
        <w:rPr>
          <w:sz w:val="28"/>
          <w:szCs w:val="20"/>
          <w:rtl/>
        </w:rPr>
        <w:t>4</w:t>
      </w:r>
      <w:r w:rsidRPr="00EC19D3">
        <w:rPr>
          <w:sz w:val="28"/>
          <w:szCs w:val="28"/>
          <w:rtl/>
        </w:rPr>
        <w:t>-</w:t>
      </w:r>
      <w:r w:rsidRPr="00D64C82">
        <w:rPr>
          <w:sz w:val="28"/>
          <w:szCs w:val="20"/>
          <w:rtl/>
        </w:rPr>
        <w:t>2</w:t>
      </w:r>
      <w:r w:rsidRPr="00EC19D3">
        <w:rPr>
          <w:sz w:val="28"/>
          <w:szCs w:val="28"/>
          <w:rtl/>
        </w:rPr>
        <w:t>)</w:t>
      </w:r>
      <w:r w:rsidRPr="00EC19D3">
        <w:rPr>
          <w:rFonts w:hint="cs"/>
          <w:sz w:val="28"/>
          <w:szCs w:val="28"/>
          <w:rtl/>
        </w:rPr>
        <w:t xml:space="preserve">، </w:t>
      </w:r>
      <w:r w:rsidRPr="00EC19D3">
        <w:rPr>
          <w:sz w:val="28"/>
          <w:szCs w:val="28"/>
          <w:rtl/>
        </w:rPr>
        <w:t>ومن الإجراءات والتدابير التي قامت بها وزارة التربية إعداد مقترح إلزامية التعليم في رياض الأطفال ودراسته واتخاذ الإجراءات المتعلقة به، وتشكيل فريق عمل لإعداد الإطار الوطني لوثيقة الطفولة المبكرة وستنتهي هذا العام.</w:t>
      </w:r>
    </w:p>
    <w:p w:rsidR="003A18D5" w:rsidRPr="00EC19D3" w:rsidRDefault="003A18D5" w:rsidP="003A18D5">
      <w:pPr>
        <w:pStyle w:val="SingleTxtGA"/>
        <w:rPr>
          <w:rFonts w:eastAsia="Calibri"/>
          <w:lang w:bidi="ar-KW"/>
        </w:rPr>
      </w:pPr>
      <w:r w:rsidRPr="00C17F9A">
        <w:rPr>
          <w:rFonts w:eastAsia="Calibri"/>
          <w:szCs w:val="20"/>
          <w:u w:val="single"/>
          <w:rtl/>
        </w:rPr>
        <w:t>67</w:t>
      </w:r>
      <w:r w:rsidRPr="00C17F9A">
        <w:rPr>
          <w:rFonts w:eastAsia="Calibri"/>
          <w:u w:val="single"/>
          <w:rtl/>
        </w:rPr>
        <w:t>-</w:t>
      </w:r>
      <w:r w:rsidRPr="00C17F9A">
        <w:rPr>
          <w:rFonts w:eastAsia="Calibri"/>
          <w:u w:val="single"/>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يختص قسم (نوادي الأطفال)</w:t>
      </w:r>
      <w:r w:rsidRPr="00EC19D3">
        <w:rPr>
          <w:rFonts w:eastAsia="Calibri" w:hint="cs"/>
          <w:sz w:val="28"/>
          <w:szCs w:val="28"/>
          <w:rtl/>
          <w:lang w:bidi="ar-KW"/>
        </w:rPr>
        <w:t xml:space="preserve"> </w:t>
      </w:r>
      <w:r w:rsidRPr="00EC19D3">
        <w:rPr>
          <w:rFonts w:eastAsia="Calibri"/>
          <w:sz w:val="28"/>
          <w:szCs w:val="28"/>
          <w:rtl/>
          <w:lang w:bidi="ar-KW"/>
        </w:rPr>
        <w:t>التابع لوزارة الشؤون بإعداد برامج وأنشطة حدائق الأطفال الموزعة في جميع أنحاء الدولة والإشراف على سير العمل بها، لتحقيق خدمات فعالة لأعضائها ومتابعة تلك الأنشطة وتقييمها واقتراح الاحتياجات اللازمة لها، ويقوم بغرس روح الإسلام السمح والمثل العليا وتعميق المواطنة والمشاركة في أنشطة المجتمع لدى الأطفال، وينظم برامج للأمهات والأسر لتوعيتهم بسبل رعاية الأبناء</w:t>
      </w:r>
      <w:r w:rsidRPr="00EC19D3">
        <w:rPr>
          <w:rFonts w:eastAsia="Calibri" w:hint="cs"/>
          <w:sz w:val="28"/>
          <w:szCs w:val="28"/>
          <w:rtl/>
          <w:lang w:bidi="ar-KW"/>
        </w:rPr>
        <w:t xml:space="preserve">، </w:t>
      </w:r>
      <w:r w:rsidRPr="00EC19D3">
        <w:rPr>
          <w:rFonts w:eastAsia="Calibri"/>
          <w:sz w:val="28"/>
          <w:szCs w:val="28"/>
          <w:rtl/>
          <w:lang w:bidi="ar-KW"/>
        </w:rPr>
        <w:t>تستقبل الحدائق (نوادي) الأطفال الراغبين في المشاركة في أنشطتها، وتقدم الرعاية الشاملة لهم، وتهتم برعاية ذوي المواهب وتنمية قدراتهم في مختلف المجالات، وتعمق العلاقات بين الحديقة والأسرة والمجتمع المحلي للتعاون معا في تحقيق أهدافها.</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وضع المجلس الوطني للثقافة والفنون والآداب على عاتقه تنمية اهتمامات وطموحات الأطفال وتطوير قدراتهم الإبداعية في مختلف المجالات الثقافية والفنية والسعي لتنشئة جيل واع ومدرك للتطورات التي يشهدها العالم فأنشأ المجلس الوطني للثقافة والفنون والآداب مركز عبدالعزيز حسين الثقافي ليحتضن العديد من البرامج المميزة والمهرجانات الموجهة لهم فالأطفال يمثلون الثروة المستقبلية لأي مجتمع من المجتمعات وتجلت جهود المجلس في تأسيس وإقرار المهرجانات السنوية: أجيال المستقبل، المهرجان الثقافي للأطفال والناشئة، والمهرجان العربي لمسرح الطفل وتتضمن أنشطة ثقافية وفنـــــية مجانية متنوعة مثل (العروض المسرحية والموسيقية) من مختلف دول العالم لإتاحة الفرصة للأطفال للاطلاع على ثقافات وحضارات مختلفة، وتقديم الورش الفنية والدورات التدريبية في مختلف أنواع الفنون البصرية والسمعية والمجالات الإبداعية مثل الكتابة والتدوين التي تمنح الفرصة للطفل لإطلاق قدراته وصقل مواهبه واستثمار أوقات فراغه.</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rPr>
        <w:t>ركزت المناهج الدراسية والأنشطة الصفية واللاصفية التنوع والشمولية في المجالات الفنية والرياضية والموسيقية والمشاركة الفعالة في المسابقات والمعارض ودوري رياضي والأدوار المسرحية</w:t>
      </w:r>
      <w:r w:rsidRPr="00EC19D3">
        <w:rPr>
          <w:rFonts w:eastAsia="Calibri" w:hint="cs"/>
          <w:sz w:val="28"/>
          <w:szCs w:val="28"/>
          <w:rtl/>
        </w:rPr>
        <w:t xml:space="preserve">، حيث </w:t>
      </w:r>
      <w:r w:rsidRPr="00EC19D3">
        <w:rPr>
          <w:rFonts w:eastAsia="Calibri"/>
          <w:sz w:val="28"/>
          <w:szCs w:val="28"/>
          <w:rtl/>
        </w:rPr>
        <w:t xml:space="preserve">تبنت </w:t>
      </w:r>
      <w:r w:rsidRPr="00EC19D3">
        <w:rPr>
          <w:rFonts w:eastAsia="Calibri" w:hint="cs"/>
          <w:sz w:val="28"/>
          <w:szCs w:val="28"/>
          <w:rtl/>
        </w:rPr>
        <w:t>وزارة التربية</w:t>
      </w:r>
      <w:r w:rsidRPr="00EC19D3">
        <w:rPr>
          <w:rFonts w:eastAsia="Calibri"/>
          <w:sz w:val="28"/>
          <w:szCs w:val="28"/>
          <w:rtl/>
        </w:rPr>
        <w:t xml:space="preserve"> إعداد أندية مسائية للمتعلمين لتلبي احتياجاتهم الفنية والإبداعية والجسدية والعقلية فأنشأت في كل منطقة تعليمية نادي مسائي تحت إشرافها لصقل مهاراتهم في بيئة تنافسية ومن الخدمات التي تقدمها الأندية (السباحة، البولينج، المنتوجات الفنية، علوم الكمبيوتر ... وغيرها) بالإضافة للمخيم الكشفي السنوي الذي تتكفل الوزارة بتجهيزه خلال فترة الربيع.</w:t>
      </w:r>
    </w:p>
    <w:p w:rsidR="003A18D5" w:rsidRPr="00EC19D3" w:rsidRDefault="003A18D5" w:rsidP="003A18D5">
      <w:pPr>
        <w:pStyle w:val="SingleTxtGA"/>
        <w:rPr>
          <w:rFonts w:eastAsia="Calibri"/>
          <w:rtl/>
          <w:lang w:bidi="ar-KW"/>
        </w:rPr>
      </w:pPr>
      <w:r w:rsidRPr="00C17F9A">
        <w:rPr>
          <w:rFonts w:eastAsia="Calibri"/>
          <w:sz w:val="12"/>
          <w:szCs w:val="20"/>
          <w:u w:val="single"/>
          <w:rtl/>
          <w:lang w:bidi="ar-KW"/>
        </w:rPr>
        <w:t>69</w:t>
      </w:r>
      <w:r w:rsidRPr="00C17F9A">
        <w:rPr>
          <w:rFonts w:eastAsia="Calibri"/>
          <w:u w:val="single"/>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برغم من عدم وجود لاجئين في دولة الكويت إلا أنها تعاملت مع قضيتهم وفقا للمعايير الإنسانية المطبقة في هذا الصدد وانتهجت في سبيل ذلك مبدأ عدم الرد أي عدم ترحيل أو إبعاد الشخص إلى بلده الذي قدم منه إذا اثبت احتمال تعرضه للخطر، حيث أشارت المادة (</w:t>
      </w:r>
      <w:r w:rsidRPr="00D64C82">
        <w:rPr>
          <w:rFonts w:eastAsia="Calibri"/>
          <w:sz w:val="28"/>
          <w:szCs w:val="20"/>
          <w:rtl/>
        </w:rPr>
        <w:t>46</w:t>
      </w:r>
      <w:r w:rsidRPr="00EC19D3">
        <w:rPr>
          <w:rFonts w:eastAsia="Calibri"/>
          <w:sz w:val="28"/>
          <w:szCs w:val="28"/>
          <w:rtl/>
        </w:rPr>
        <w:t>) من دستور دولة الكويت على" تسليم اللاجئين السياسيين محظور".</w:t>
      </w:r>
      <w:r w:rsidRPr="00EC19D3">
        <w:rPr>
          <w:rFonts w:eastAsia="Calibri" w:hint="cs"/>
          <w:sz w:val="28"/>
          <w:szCs w:val="28"/>
          <w:rtl/>
        </w:rPr>
        <w:t xml:space="preserve"> </w:t>
      </w:r>
      <w:r w:rsidRPr="00EC19D3">
        <w:rPr>
          <w:rFonts w:eastAsia="Calibri"/>
          <w:sz w:val="28"/>
          <w:szCs w:val="28"/>
          <w:rtl/>
        </w:rPr>
        <w:t>كما أن كافة المقيمين على أراضيها لديهم الحق في الرعاية الصحية والتعليم.</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 لا يوجد إطار عمل قانوني ومؤسسي </w:t>
      </w:r>
      <w:r w:rsidRPr="007D025A">
        <w:rPr>
          <w:rFonts w:eastAsia="Calibri"/>
          <w:sz w:val="28"/>
          <w:szCs w:val="28"/>
          <w:rtl/>
        </w:rPr>
        <w:t>محدد</w:t>
      </w:r>
      <w:r w:rsidRPr="00EC19D3">
        <w:rPr>
          <w:sz w:val="28"/>
          <w:szCs w:val="28"/>
          <w:rtl/>
        </w:rPr>
        <w:t xml:space="preserve"> لتنظيم اللجوء وفقا للمعايير الدولية لعدم انضمام الدولة لاتفاقية اللاجئين لاسيما في ظل عدم وجود لاجئين لدى دولة الكويت، إلا أن الدولة تدعم جهود المفوضية السامية لشؤون اللاجئين لتخفيف المعاناة الإنسانية الناتجة عن النزوح واللجوء من خلال تقديمها لمساهمات طوعية سنوية.</w:t>
      </w:r>
    </w:p>
    <w:p w:rsidR="003A18D5" w:rsidRPr="00EC19D3" w:rsidRDefault="003A18D5" w:rsidP="003A18D5">
      <w:pPr>
        <w:numPr>
          <w:ilvl w:val="0"/>
          <w:numId w:val="20"/>
        </w:numPr>
        <w:autoSpaceDE w:val="0"/>
        <w:autoSpaceDN w:val="0"/>
        <w:adjustRightInd w:val="0"/>
        <w:spacing w:after="120" w:line="360" w:lineRule="exact"/>
        <w:ind w:left="1604" w:right="1247" w:hanging="357"/>
        <w:rPr>
          <w:sz w:val="28"/>
          <w:szCs w:val="28"/>
        </w:rPr>
      </w:pPr>
      <w:r w:rsidRPr="00EC19D3">
        <w:rPr>
          <w:sz w:val="28"/>
          <w:szCs w:val="28"/>
          <w:rtl/>
        </w:rPr>
        <w:t xml:space="preserve">قامت الكويت في عام </w:t>
      </w:r>
      <w:r w:rsidRPr="00D64C82">
        <w:rPr>
          <w:sz w:val="28"/>
          <w:szCs w:val="20"/>
          <w:rtl/>
        </w:rPr>
        <w:t>1996</w:t>
      </w:r>
      <w:r w:rsidRPr="00EC19D3">
        <w:rPr>
          <w:sz w:val="28"/>
          <w:szCs w:val="28"/>
          <w:rtl/>
        </w:rPr>
        <w:t xml:space="preserve"> بتوقيع اتفاقية تعاون مع مق</w:t>
      </w:r>
      <w:r w:rsidRPr="00EC19D3">
        <w:rPr>
          <w:rFonts w:hint="cs"/>
          <w:sz w:val="28"/>
          <w:szCs w:val="28"/>
          <w:rtl/>
        </w:rPr>
        <w:t xml:space="preserve">ر </w:t>
      </w:r>
      <w:r w:rsidRPr="00EC19D3">
        <w:rPr>
          <w:sz w:val="28"/>
          <w:szCs w:val="28"/>
          <w:rtl/>
        </w:rPr>
        <w:t>المفوضية السامية لشؤون اللاجئين حددت فيها المهام التي تضطلع فيها المفوضية بمكتبها في الكويت حيث يقوم بدور</w:t>
      </w:r>
      <w:r w:rsidRPr="00EC19D3">
        <w:rPr>
          <w:rFonts w:hint="cs"/>
          <w:sz w:val="28"/>
          <w:szCs w:val="28"/>
          <w:rtl/>
        </w:rPr>
        <w:t xml:space="preserve"> </w:t>
      </w:r>
      <w:r w:rsidRPr="00EC19D3">
        <w:rPr>
          <w:sz w:val="28"/>
          <w:szCs w:val="28"/>
          <w:rtl/>
        </w:rPr>
        <w:t>هام في حماية ومتابعة أحوال تلك الفئة بالتعاون والتشاور مع الحكومة الكويتية بشكل دائم لتنظيم وتوفير المساعدة الإنسانية لهم</w:t>
      </w:r>
      <w:r w:rsidRPr="00EC19D3">
        <w:rPr>
          <w:rFonts w:hint="cs"/>
          <w:sz w:val="28"/>
          <w:szCs w:val="28"/>
          <w:rtl/>
        </w:rPr>
        <w:t xml:space="preserve">، حيث </w:t>
      </w:r>
      <w:r w:rsidRPr="00EC19D3">
        <w:rPr>
          <w:sz w:val="28"/>
          <w:szCs w:val="28"/>
          <w:rtl/>
        </w:rPr>
        <w:t>مكنت دولة الكويت المفوضية السامية لش</w:t>
      </w:r>
      <w:r w:rsidRPr="00EC19D3">
        <w:rPr>
          <w:rFonts w:hint="cs"/>
          <w:sz w:val="28"/>
          <w:szCs w:val="28"/>
          <w:rtl/>
        </w:rPr>
        <w:t>ؤو</w:t>
      </w:r>
      <w:r w:rsidRPr="00EC19D3">
        <w:rPr>
          <w:sz w:val="28"/>
          <w:szCs w:val="28"/>
          <w:rtl/>
        </w:rPr>
        <w:t>ن اللاجئين من زيارة مركز الإبعاد ومقابلة الجاليات التي تشهد مناطقها أحداثاً ساخنة لتقييم مدى انطباق برنامج إعادة التوطين عليهم في ديسمبر (</w:t>
      </w:r>
      <w:r w:rsidRPr="00D64C82">
        <w:rPr>
          <w:sz w:val="28"/>
          <w:szCs w:val="20"/>
          <w:rtl/>
        </w:rPr>
        <w:t>2015</w:t>
      </w:r>
      <w:r w:rsidRPr="00EC19D3">
        <w:rPr>
          <w:sz w:val="28"/>
          <w:szCs w:val="28"/>
          <w:rtl/>
        </w:rPr>
        <w:t>).</w:t>
      </w:r>
    </w:p>
    <w:p w:rsidR="003A18D5" w:rsidRPr="00EC19D3" w:rsidRDefault="003A18D5" w:rsidP="003A18D5">
      <w:pPr>
        <w:pStyle w:val="SingleTxtGA"/>
        <w:rPr>
          <w:rFonts w:eastAsia="Calibri"/>
          <w:rtl/>
          <w:lang w:bidi="ar-KW"/>
        </w:rPr>
      </w:pPr>
      <w:r w:rsidRPr="00C17F9A">
        <w:rPr>
          <w:rFonts w:eastAsia="Calibri"/>
          <w:szCs w:val="20"/>
          <w:u w:val="single"/>
          <w:rtl/>
          <w:lang w:bidi="ar-KW"/>
        </w:rPr>
        <w:t>71</w:t>
      </w:r>
      <w:r w:rsidRPr="00C17F9A">
        <w:rPr>
          <w:rFonts w:eastAsia="Calibri"/>
          <w:u w:val="single"/>
          <w:rtl/>
          <w:lang w:bidi="ar-KW"/>
        </w:rPr>
        <w:t>-</w:t>
      </w:r>
      <w:r w:rsidRPr="00EC19D3">
        <w:rPr>
          <w:rFonts w:eastAsia="Calibri"/>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يتمتع </w:t>
      </w:r>
      <w:r w:rsidRPr="00EC19D3">
        <w:rPr>
          <w:rFonts w:eastAsia="Calibri" w:hint="cs"/>
          <w:sz w:val="28"/>
          <w:szCs w:val="28"/>
          <w:rtl/>
          <w:lang w:bidi="ar-KW"/>
        </w:rPr>
        <w:t xml:space="preserve">أبناء </w:t>
      </w:r>
      <w:r w:rsidRPr="00EC19D3">
        <w:rPr>
          <w:rFonts w:eastAsia="Calibri"/>
          <w:sz w:val="28"/>
          <w:szCs w:val="28"/>
          <w:rtl/>
          <w:lang w:bidi="ar-KW"/>
        </w:rPr>
        <w:t>المقيم</w:t>
      </w:r>
      <w:r w:rsidRPr="00EC19D3">
        <w:rPr>
          <w:rFonts w:eastAsia="Calibri" w:hint="cs"/>
          <w:sz w:val="28"/>
          <w:szCs w:val="28"/>
          <w:rtl/>
          <w:lang w:bidi="ar-KW"/>
        </w:rPr>
        <w:t>ي</w:t>
      </w:r>
      <w:r w:rsidRPr="00EC19D3">
        <w:rPr>
          <w:rFonts w:eastAsia="Calibri"/>
          <w:sz w:val="28"/>
          <w:szCs w:val="28"/>
          <w:rtl/>
          <w:lang w:bidi="ar-KW"/>
        </w:rPr>
        <w:t xml:space="preserve">ن بصورة غير قانونية بالرعاية التعليمية عبر تحمل الصندوق الخيري للتعليم نفقاتهم بجميع مراحلهم الدراسية من الابتدائية حتى الثانوية، ورصد </w:t>
      </w:r>
      <w:r w:rsidRPr="00D64C82">
        <w:rPr>
          <w:rFonts w:eastAsia="Calibri"/>
          <w:sz w:val="28"/>
          <w:szCs w:val="20"/>
          <w:rtl/>
          <w:lang w:bidi="ar-KW"/>
        </w:rPr>
        <w:t>6</w:t>
      </w:r>
      <w:r w:rsidRPr="00EC19D3">
        <w:rPr>
          <w:rFonts w:eastAsia="Calibri" w:hint="cs"/>
          <w:sz w:val="28"/>
          <w:szCs w:val="28"/>
          <w:rtl/>
          <w:lang w:bidi="ar-KW"/>
        </w:rPr>
        <w:t>,</w:t>
      </w:r>
      <w:r w:rsidRPr="00D64C82">
        <w:rPr>
          <w:rFonts w:eastAsia="Calibri"/>
          <w:sz w:val="28"/>
          <w:szCs w:val="20"/>
          <w:rtl/>
          <w:lang w:bidi="ar-KW"/>
        </w:rPr>
        <w:t>577</w:t>
      </w:r>
      <w:r w:rsidRPr="00EC19D3">
        <w:rPr>
          <w:rFonts w:eastAsia="Calibri"/>
          <w:sz w:val="28"/>
          <w:szCs w:val="28"/>
          <w:rtl/>
          <w:lang w:bidi="ar-KW"/>
        </w:rPr>
        <w:t>.</w:t>
      </w:r>
      <w:r w:rsidRPr="00D64C82">
        <w:rPr>
          <w:rFonts w:eastAsia="Calibri"/>
          <w:sz w:val="28"/>
          <w:szCs w:val="20"/>
          <w:rtl/>
          <w:lang w:bidi="ar-KW"/>
        </w:rPr>
        <w:t>00</w:t>
      </w:r>
      <w:r w:rsidRPr="00EC19D3">
        <w:rPr>
          <w:rFonts w:eastAsia="Calibri"/>
          <w:sz w:val="28"/>
          <w:szCs w:val="28"/>
          <w:rtl/>
          <w:lang w:bidi="ar-KW"/>
        </w:rPr>
        <w:t xml:space="preserve"> مليون </w:t>
      </w:r>
      <w:r w:rsidRPr="00EC19D3">
        <w:rPr>
          <w:rFonts w:eastAsia="Calibri"/>
          <w:sz w:val="28"/>
          <w:szCs w:val="28"/>
          <w:rtl/>
        </w:rPr>
        <w:t>دينار</w:t>
      </w:r>
      <w:r w:rsidRPr="00EC19D3">
        <w:rPr>
          <w:rFonts w:eastAsia="Calibri" w:hint="cs"/>
          <w:sz w:val="28"/>
          <w:szCs w:val="28"/>
          <w:rtl/>
          <w:lang w:bidi="ar-KW"/>
        </w:rPr>
        <w:t xml:space="preserve"> بما يعادل </w:t>
      </w:r>
      <w:r w:rsidRPr="00D64C82">
        <w:rPr>
          <w:rFonts w:eastAsia="Calibri" w:hint="cs"/>
          <w:sz w:val="28"/>
          <w:szCs w:val="20"/>
          <w:rtl/>
          <w:lang w:bidi="ar-KW"/>
        </w:rPr>
        <w:t>21</w:t>
      </w:r>
      <w:r w:rsidRPr="00EC19D3">
        <w:rPr>
          <w:rFonts w:eastAsia="Calibri" w:hint="cs"/>
          <w:sz w:val="28"/>
          <w:szCs w:val="28"/>
          <w:rtl/>
          <w:lang w:bidi="ar-KW"/>
        </w:rPr>
        <w:t>,</w:t>
      </w:r>
      <w:r w:rsidRPr="00D64C82">
        <w:rPr>
          <w:rFonts w:eastAsia="Calibri" w:hint="cs"/>
          <w:sz w:val="28"/>
          <w:szCs w:val="20"/>
          <w:rtl/>
          <w:lang w:bidi="ar-KW"/>
        </w:rPr>
        <w:t>606</w:t>
      </w:r>
      <w:r w:rsidRPr="00EC19D3">
        <w:rPr>
          <w:rFonts w:eastAsia="Calibri" w:hint="cs"/>
          <w:sz w:val="28"/>
          <w:szCs w:val="28"/>
          <w:rtl/>
          <w:lang w:bidi="ar-KW"/>
        </w:rPr>
        <w:t xml:space="preserve"> دولار أمريكي </w:t>
      </w:r>
      <w:r w:rsidRPr="00EC19D3">
        <w:rPr>
          <w:rFonts w:eastAsia="Calibri"/>
          <w:sz w:val="28"/>
          <w:szCs w:val="28"/>
          <w:rtl/>
          <w:lang w:bidi="ar-KW"/>
        </w:rPr>
        <w:t xml:space="preserve">للعام الدراسي </w:t>
      </w:r>
      <w:r w:rsidRPr="00D64C82">
        <w:rPr>
          <w:rFonts w:eastAsia="Calibri"/>
          <w:sz w:val="28"/>
          <w:szCs w:val="20"/>
          <w:rtl/>
          <w:lang w:bidi="ar-KW"/>
        </w:rPr>
        <w:t>2017</w:t>
      </w:r>
      <w:r w:rsidRPr="00EC19D3">
        <w:rPr>
          <w:rFonts w:eastAsia="Calibri"/>
          <w:sz w:val="28"/>
          <w:szCs w:val="28"/>
          <w:rtl/>
          <w:lang w:bidi="ar-KW"/>
        </w:rPr>
        <w:t>/</w:t>
      </w:r>
      <w:r w:rsidRPr="00D64C82">
        <w:rPr>
          <w:rFonts w:eastAsia="Calibri"/>
          <w:sz w:val="28"/>
          <w:szCs w:val="20"/>
          <w:rtl/>
          <w:lang w:bidi="ar-KW"/>
        </w:rPr>
        <w:t>2018</w:t>
      </w:r>
      <w:r w:rsidRPr="00EC19D3">
        <w:rPr>
          <w:rFonts w:eastAsia="Calibri"/>
          <w:sz w:val="28"/>
          <w:szCs w:val="28"/>
          <w:rtl/>
          <w:lang w:bidi="ar-KW"/>
        </w:rPr>
        <w:t xml:space="preserve"> استفاد منه </w:t>
      </w:r>
      <w:r w:rsidRPr="00D64C82">
        <w:rPr>
          <w:rFonts w:eastAsia="Calibri"/>
          <w:sz w:val="28"/>
          <w:szCs w:val="20"/>
          <w:rtl/>
          <w:lang w:bidi="ar-KW"/>
        </w:rPr>
        <w:t>16</w:t>
      </w:r>
      <w:r w:rsidRPr="00EC19D3">
        <w:rPr>
          <w:rFonts w:eastAsia="Calibri" w:hint="cs"/>
          <w:sz w:val="28"/>
          <w:szCs w:val="28"/>
          <w:rtl/>
          <w:lang w:bidi="ar-KW"/>
        </w:rPr>
        <w:t>,</w:t>
      </w:r>
      <w:r w:rsidRPr="00D64C82">
        <w:rPr>
          <w:rFonts w:eastAsia="Calibri"/>
          <w:sz w:val="28"/>
          <w:szCs w:val="20"/>
          <w:rtl/>
          <w:lang w:bidi="ar-KW"/>
        </w:rPr>
        <w:t>521</w:t>
      </w:r>
      <w:r w:rsidRPr="00EC19D3">
        <w:rPr>
          <w:rFonts w:eastAsia="Calibri"/>
          <w:sz w:val="28"/>
          <w:szCs w:val="28"/>
          <w:rtl/>
          <w:lang w:bidi="ar-KW"/>
        </w:rPr>
        <w:t xml:space="preserve"> طالب وطالبة بتكلفة </w:t>
      </w:r>
      <w:r w:rsidRPr="00D64C82">
        <w:rPr>
          <w:rFonts w:eastAsia="Calibri"/>
          <w:sz w:val="28"/>
          <w:szCs w:val="20"/>
          <w:rtl/>
          <w:lang w:bidi="ar-KW"/>
        </w:rPr>
        <w:t>5</w:t>
      </w:r>
      <w:r w:rsidRPr="00EC19D3">
        <w:rPr>
          <w:rFonts w:eastAsia="Calibri" w:hint="cs"/>
          <w:sz w:val="28"/>
          <w:szCs w:val="28"/>
          <w:rtl/>
          <w:lang w:bidi="ar-KW"/>
        </w:rPr>
        <w:t>,</w:t>
      </w:r>
      <w:r w:rsidRPr="00D64C82">
        <w:rPr>
          <w:rFonts w:eastAsia="Calibri"/>
          <w:sz w:val="28"/>
          <w:szCs w:val="20"/>
          <w:rtl/>
          <w:lang w:bidi="ar-KW"/>
        </w:rPr>
        <w:t>551</w:t>
      </w:r>
      <w:r w:rsidRPr="00EC19D3">
        <w:rPr>
          <w:rFonts w:eastAsia="Calibri" w:hint="cs"/>
          <w:sz w:val="28"/>
          <w:szCs w:val="28"/>
          <w:rtl/>
          <w:lang w:bidi="ar-KW"/>
        </w:rPr>
        <w:t>,</w:t>
      </w:r>
      <w:r w:rsidRPr="00D64C82">
        <w:rPr>
          <w:rFonts w:eastAsia="Calibri"/>
          <w:sz w:val="28"/>
          <w:szCs w:val="20"/>
          <w:rtl/>
          <w:lang w:bidi="ar-KW"/>
        </w:rPr>
        <w:t>247</w:t>
      </w:r>
      <w:r w:rsidRPr="00EC19D3">
        <w:rPr>
          <w:rFonts w:eastAsia="Calibri"/>
          <w:sz w:val="28"/>
          <w:szCs w:val="28"/>
          <w:rtl/>
          <w:lang w:bidi="ar-KW"/>
        </w:rPr>
        <w:t xml:space="preserve"> دينار</w:t>
      </w:r>
      <w:r w:rsidRPr="00EC19D3">
        <w:rPr>
          <w:rFonts w:eastAsia="Calibri" w:hint="cs"/>
          <w:sz w:val="28"/>
          <w:szCs w:val="28"/>
          <w:rtl/>
          <w:lang w:bidi="ar-KW"/>
        </w:rPr>
        <w:t xml:space="preserve"> بما يعادل </w:t>
      </w:r>
      <w:r w:rsidRPr="00D64C82">
        <w:rPr>
          <w:rFonts w:eastAsia="Calibri" w:hint="cs"/>
          <w:sz w:val="28"/>
          <w:szCs w:val="20"/>
          <w:rtl/>
          <w:lang w:bidi="ar-KW"/>
        </w:rPr>
        <w:t>18</w:t>
      </w:r>
      <w:r w:rsidRPr="00EC19D3">
        <w:rPr>
          <w:rFonts w:eastAsia="Calibri" w:hint="cs"/>
          <w:sz w:val="28"/>
          <w:szCs w:val="28"/>
          <w:rtl/>
          <w:lang w:bidi="ar-KW"/>
        </w:rPr>
        <w:t>,</w:t>
      </w:r>
      <w:r w:rsidRPr="00D64C82">
        <w:rPr>
          <w:rFonts w:eastAsia="Calibri" w:hint="cs"/>
          <w:sz w:val="28"/>
          <w:szCs w:val="20"/>
          <w:rtl/>
          <w:lang w:bidi="ar-KW"/>
        </w:rPr>
        <w:t>236</w:t>
      </w:r>
      <w:r w:rsidRPr="00EC19D3">
        <w:rPr>
          <w:rFonts w:eastAsia="Calibri" w:hint="cs"/>
          <w:sz w:val="28"/>
          <w:szCs w:val="28"/>
          <w:rtl/>
          <w:lang w:bidi="ar-KW"/>
        </w:rPr>
        <w:t>,</w:t>
      </w:r>
      <w:r w:rsidRPr="00D64C82">
        <w:rPr>
          <w:rFonts w:eastAsia="Calibri" w:hint="cs"/>
          <w:sz w:val="28"/>
          <w:szCs w:val="20"/>
          <w:rtl/>
          <w:lang w:bidi="ar-KW"/>
        </w:rPr>
        <w:t>700</w:t>
      </w:r>
      <w:r w:rsidRPr="00EC19D3">
        <w:rPr>
          <w:rFonts w:eastAsia="Calibri" w:hint="cs"/>
          <w:sz w:val="28"/>
          <w:szCs w:val="28"/>
          <w:rtl/>
          <w:lang w:bidi="ar-KW"/>
        </w:rPr>
        <w:t xml:space="preserve"> دولار أمريكي </w:t>
      </w:r>
      <w:r w:rsidRPr="00EC19D3">
        <w:rPr>
          <w:rFonts w:eastAsia="Calibri"/>
          <w:sz w:val="28"/>
          <w:szCs w:val="28"/>
          <w:rtl/>
          <w:lang w:bidi="ar-KW"/>
        </w:rPr>
        <w:t>وبلغ عدد الطلبة والطالبات في مدارس التعليم الحكومي (</w:t>
      </w:r>
      <w:r w:rsidRPr="00D64C82">
        <w:rPr>
          <w:rFonts w:eastAsia="Calibri"/>
          <w:sz w:val="28"/>
          <w:szCs w:val="20"/>
          <w:rtl/>
          <w:lang w:bidi="ar-KW"/>
        </w:rPr>
        <w:t>30</w:t>
      </w:r>
      <w:r w:rsidRPr="00EC19D3">
        <w:rPr>
          <w:rFonts w:eastAsia="Calibri" w:hint="cs"/>
          <w:sz w:val="28"/>
          <w:szCs w:val="28"/>
          <w:rtl/>
          <w:lang w:bidi="ar-KW"/>
        </w:rPr>
        <w:t>,</w:t>
      </w:r>
      <w:r w:rsidRPr="00D64C82">
        <w:rPr>
          <w:rFonts w:eastAsia="Calibri"/>
          <w:sz w:val="28"/>
          <w:szCs w:val="20"/>
          <w:rtl/>
          <w:lang w:bidi="ar-KW"/>
        </w:rPr>
        <w:t>097</w:t>
      </w:r>
      <w:r w:rsidRPr="00EC19D3">
        <w:rPr>
          <w:rFonts w:eastAsia="Calibri"/>
          <w:sz w:val="28"/>
          <w:szCs w:val="28"/>
          <w:rtl/>
          <w:lang w:bidi="ar-KW"/>
        </w:rPr>
        <w:t>) طالب</w:t>
      </w:r>
      <w:r w:rsidRPr="00EC19D3">
        <w:rPr>
          <w:rFonts w:eastAsia="Calibri" w:hint="cs"/>
          <w:sz w:val="28"/>
          <w:szCs w:val="28"/>
          <w:rtl/>
          <w:lang w:bidi="ar-KW"/>
        </w:rPr>
        <w:t xml:space="preserve"> </w:t>
      </w:r>
      <w:r w:rsidRPr="00EC19D3">
        <w:rPr>
          <w:rFonts w:eastAsia="Calibri"/>
          <w:sz w:val="28"/>
          <w:szCs w:val="28"/>
          <w:rtl/>
          <w:lang w:bidi="ar-KW"/>
        </w:rPr>
        <w:t>وطالبة وعدد الطالبة والطالبات في مدارس التعليم الخاص (</w:t>
      </w:r>
      <w:r w:rsidRPr="00D64C82">
        <w:rPr>
          <w:rFonts w:eastAsia="Calibri"/>
          <w:sz w:val="28"/>
          <w:szCs w:val="20"/>
          <w:rtl/>
          <w:lang w:bidi="ar-KW"/>
        </w:rPr>
        <w:t>19</w:t>
      </w:r>
      <w:r w:rsidRPr="00EC19D3">
        <w:rPr>
          <w:rFonts w:eastAsia="Calibri" w:hint="cs"/>
          <w:sz w:val="28"/>
          <w:szCs w:val="28"/>
          <w:rtl/>
          <w:lang w:bidi="ar-KW"/>
        </w:rPr>
        <w:t>,</w:t>
      </w:r>
      <w:r w:rsidRPr="00D64C82">
        <w:rPr>
          <w:rFonts w:eastAsia="Calibri"/>
          <w:sz w:val="28"/>
          <w:szCs w:val="20"/>
          <w:rtl/>
          <w:lang w:bidi="ar-KW"/>
        </w:rPr>
        <w:t>436</w:t>
      </w:r>
      <w:r w:rsidRPr="00EC19D3">
        <w:rPr>
          <w:rFonts w:eastAsia="Calibri"/>
          <w:sz w:val="28"/>
          <w:szCs w:val="28"/>
          <w:rtl/>
          <w:lang w:bidi="ar-KW"/>
        </w:rPr>
        <w:t xml:space="preserve">) طالب وطالبة وذلك في العام الدراسي </w:t>
      </w:r>
      <w:r w:rsidRPr="00D64C82">
        <w:rPr>
          <w:rFonts w:eastAsia="Calibri"/>
          <w:sz w:val="28"/>
          <w:szCs w:val="20"/>
          <w:rtl/>
          <w:lang w:bidi="ar-KW"/>
        </w:rPr>
        <w:t>2017</w:t>
      </w:r>
      <w:r w:rsidRPr="00EC19D3">
        <w:rPr>
          <w:rFonts w:eastAsia="Calibri"/>
          <w:sz w:val="28"/>
          <w:szCs w:val="28"/>
          <w:rtl/>
          <w:lang w:bidi="ar-KW"/>
        </w:rPr>
        <w:t>/</w:t>
      </w:r>
      <w:r w:rsidRPr="00D64C82">
        <w:rPr>
          <w:rFonts w:eastAsia="Calibri"/>
          <w:sz w:val="28"/>
          <w:szCs w:val="20"/>
          <w:rtl/>
          <w:lang w:bidi="ar-KW"/>
        </w:rPr>
        <w:t>2018</w:t>
      </w:r>
      <w:r w:rsidRPr="00EC19D3">
        <w:rPr>
          <w:rFonts w:eastAsia="Calibri"/>
          <w:sz w:val="28"/>
          <w:szCs w:val="28"/>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وتقوم وزارة التربية بتسجيل أبناء الكويتيات من المقيمين بصورة غير قانونية وأبناء العاملين بوزارة الدفاع والداخلية في التعليم العام.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تقدم الدولة لهم خدمات تموينية وبأسعار رمزية </w:t>
      </w:r>
      <w:r w:rsidRPr="00EC19D3">
        <w:rPr>
          <w:rFonts w:eastAsia="Calibri"/>
          <w:sz w:val="28"/>
          <w:szCs w:val="28"/>
          <w:rtl/>
        </w:rPr>
        <w:t>جداً</w:t>
      </w:r>
      <w:r w:rsidRPr="00EC19D3">
        <w:rPr>
          <w:rFonts w:eastAsia="Calibri"/>
          <w:sz w:val="28"/>
          <w:szCs w:val="28"/>
          <w:rtl/>
          <w:lang w:bidi="ar-KW"/>
        </w:rPr>
        <w:t xml:space="preserve"> أسوة بالكويتيين وتشمل هذه المواد التموينية (الأرز</w:t>
      </w:r>
      <w:r>
        <w:rPr>
          <w:rFonts w:eastAsia="Calibri" w:hint="cs"/>
          <w:sz w:val="28"/>
          <w:szCs w:val="28"/>
          <w:rtl/>
          <w:lang w:bidi="ar-KW"/>
        </w:rPr>
        <w:t xml:space="preserve"> -</w:t>
      </w:r>
      <w:r w:rsidRPr="00EC19D3">
        <w:rPr>
          <w:rFonts w:eastAsia="Calibri"/>
          <w:sz w:val="28"/>
          <w:szCs w:val="28"/>
          <w:rtl/>
          <w:lang w:bidi="ar-KW"/>
        </w:rPr>
        <w:t xml:space="preserve"> السكر</w:t>
      </w:r>
      <w:r>
        <w:rPr>
          <w:rFonts w:eastAsia="Calibri" w:hint="cs"/>
          <w:sz w:val="28"/>
          <w:szCs w:val="28"/>
          <w:rtl/>
          <w:lang w:bidi="ar-KW"/>
        </w:rPr>
        <w:t xml:space="preserve"> -</w:t>
      </w:r>
      <w:r w:rsidRPr="00EC19D3">
        <w:rPr>
          <w:rFonts w:eastAsia="Calibri"/>
          <w:sz w:val="28"/>
          <w:szCs w:val="28"/>
          <w:rtl/>
          <w:lang w:bidi="ar-KW"/>
        </w:rPr>
        <w:t xml:space="preserve"> الزيت</w:t>
      </w:r>
      <w:r w:rsidRPr="00EC19D3">
        <w:rPr>
          <w:rFonts w:eastAsia="Calibri" w:hint="cs"/>
          <w:sz w:val="28"/>
          <w:szCs w:val="28"/>
          <w:rtl/>
          <w:lang w:bidi="ar-KW"/>
        </w:rPr>
        <w:t xml:space="preserve"> </w:t>
      </w:r>
      <w:r>
        <w:rPr>
          <w:rFonts w:eastAsia="Calibri" w:hint="cs"/>
          <w:sz w:val="28"/>
          <w:szCs w:val="28"/>
          <w:rtl/>
          <w:lang w:bidi="ar-KW"/>
        </w:rPr>
        <w:t>-</w:t>
      </w:r>
      <w:r w:rsidRPr="00EC19D3">
        <w:rPr>
          <w:rFonts w:eastAsia="Calibri"/>
          <w:sz w:val="28"/>
          <w:szCs w:val="28"/>
          <w:rtl/>
          <w:lang w:bidi="ar-KW"/>
        </w:rPr>
        <w:t xml:space="preserve"> العدس </w:t>
      </w:r>
      <w:r>
        <w:rPr>
          <w:rFonts w:eastAsia="Calibri" w:hint="cs"/>
          <w:sz w:val="28"/>
          <w:szCs w:val="28"/>
          <w:rtl/>
          <w:lang w:bidi="ar-KW"/>
        </w:rPr>
        <w:t>-</w:t>
      </w:r>
      <w:r w:rsidRPr="00EC19D3">
        <w:rPr>
          <w:rFonts w:eastAsia="Calibri"/>
          <w:sz w:val="28"/>
          <w:szCs w:val="28"/>
          <w:rtl/>
          <w:lang w:bidi="ar-KW"/>
        </w:rPr>
        <w:t xml:space="preserve"> حليب الأطفال </w:t>
      </w:r>
      <w:r>
        <w:rPr>
          <w:rFonts w:eastAsia="Calibri" w:hint="cs"/>
          <w:sz w:val="28"/>
          <w:szCs w:val="28"/>
          <w:rtl/>
          <w:lang w:bidi="ar-KW"/>
        </w:rPr>
        <w:t>-</w:t>
      </w:r>
      <w:r w:rsidRPr="00EC19D3">
        <w:rPr>
          <w:rFonts w:eastAsia="Calibri"/>
          <w:sz w:val="28"/>
          <w:szCs w:val="28"/>
          <w:rtl/>
          <w:lang w:bidi="ar-KW"/>
        </w:rPr>
        <w:t xml:space="preserve"> معجون طماطم).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تق</w:t>
      </w:r>
      <w:r w:rsidRPr="00EC19D3">
        <w:rPr>
          <w:rFonts w:eastAsia="Calibri" w:hint="cs"/>
          <w:sz w:val="28"/>
          <w:szCs w:val="28"/>
          <w:rtl/>
          <w:lang w:bidi="ar-KW"/>
        </w:rPr>
        <w:t>و</w:t>
      </w:r>
      <w:r w:rsidRPr="00EC19D3">
        <w:rPr>
          <w:rFonts w:eastAsia="Calibri"/>
          <w:sz w:val="28"/>
          <w:szCs w:val="28"/>
          <w:rtl/>
          <w:lang w:bidi="ar-KW"/>
        </w:rPr>
        <w:t>م الجهات الخيرية الحكومية ممثلة في بيت الزكاة الكويتي بتقديم مساعدات مالية وعينية لأسر المقيمين بصورة غير قانونية فقدمت مساعدات مالية بقيمة (</w:t>
      </w:r>
      <w:r w:rsidRPr="00D64C82">
        <w:rPr>
          <w:rFonts w:eastAsia="Calibri"/>
          <w:sz w:val="28"/>
          <w:szCs w:val="20"/>
          <w:rtl/>
          <w:lang w:bidi="ar-KW"/>
        </w:rPr>
        <w:t>31</w:t>
      </w:r>
      <w:r w:rsidRPr="00EC19D3">
        <w:rPr>
          <w:rFonts w:eastAsia="Calibri" w:hint="cs"/>
          <w:sz w:val="28"/>
          <w:szCs w:val="28"/>
          <w:rtl/>
          <w:lang w:bidi="ar-KW"/>
        </w:rPr>
        <w:t>,</w:t>
      </w:r>
      <w:r w:rsidRPr="00D64C82">
        <w:rPr>
          <w:rFonts w:eastAsia="Calibri"/>
          <w:sz w:val="28"/>
          <w:szCs w:val="20"/>
          <w:rtl/>
          <w:lang w:bidi="ar-KW"/>
        </w:rPr>
        <w:t>712</w:t>
      </w:r>
      <w:r w:rsidRPr="00EC19D3">
        <w:rPr>
          <w:rFonts w:eastAsia="Calibri" w:hint="cs"/>
          <w:sz w:val="28"/>
          <w:szCs w:val="28"/>
          <w:rtl/>
          <w:lang w:bidi="ar-KW"/>
        </w:rPr>
        <w:t>,</w:t>
      </w:r>
      <w:r w:rsidRPr="00D64C82">
        <w:rPr>
          <w:rFonts w:eastAsia="Calibri"/>
          <w:sz w:val="28"/>
          <w:szCs w:val="20"/>
          <w:rtl/>
          <w:lang w:bidi="ar-KW"/>
        </w:rPr>
        <w:t>7</w:t>
      </w:r>
      <w:r w:rsidRPr="00D64C82">
        <w:rPr>
          <w:rFonts w:eastAsia="Calibri" w:hint="cs"/>
          <w:sz w:val="28"/>
          <w:szCs w:val="20"/>
          <w:rtl/>
          <w:lang w:bidi="ar-KW"/>
        </w:rPr>
        <w:t>00</w:t>
      </w:r>
      <w:r w:rsidRPr="00EC19D3">
        <w:rPr>
          <w:rFonts w:eastAsia="Calibri"/>
          <w:sz w:val="28"/>
          <w:szCs w:val="28"/>
          <w:rtl/>
          <w:lang w:bidi="ar-KW"/>
        </w:rPr>
        <w:t xml:space="preserve">) </w:t>
      </w:r>
      <w:r w:rsidRPr="00EC19D3">
        <w:rPr>
          <w:rFonts w:eastAsia="Calibri"/>
          <w:sz w:val="28"/>
          <w:szCs w:val="28"/>
          <w:rtl/>
        </w:rPr>
        <w:t>دولار</w:t>
      </w:r>
      <w:r w:rsidRPr="00EC19D3">
        <w:rPr>
          <w:rFonts w:eastAsia="Calibri"/>
          <w:sz w:val="28"/>
          <w:szCs w:val="28"/>
          <w:rtl/>
          <w:lang w:bidi="ar-KW"/>
        </w:rPr>
        <w:t xml:space="preserve"> تقريباً لعدد (</w:t>
      </w:r>
      <w:r w:rsidRPr="00D64C82">
        <w:rPr>
          <w:rFonts w:eastAsia="Calibri"/>
          <w:sz w:val="28"/>
          <w:szCs w:val="20"/>
          <w:rtl/>
          <w:lang w:bidi="ar-KW"/>
        </w:rPr>
        <w:t>15</w:t>
      </w:r>
      <w:r w:rsidRPr="00EC19D3">
        <w:rPr>
          <w:rFonts w:eastAsia="Calibri" w:hint="cs"/>
          <w:sz w:val="28"/>
          <w:szCs w:val="28"/>
          <w:rtl/>
          <w:lang w:bidi="ar-KW"/>
        </w:rPr>
        <w:t>,</w:t>
      </w:r>
      <w:r w:rsidRPr="00D64C82">
        <w:rPr>
          <w:rFonts w:eastAsia="Calibri"/>
          <w:sz w:val="28"/>
          <w:szCs w:val="20"/>
          <w:rtl/>
          <w:lang w:bidi="ar-KW"/>
        </w:rPr>
        <w:t>141</w:t>
      </w:r>
      <w:r w:rsidRPr="00EC19D3">
        <w:rPr>
          <w:rFonts w:eastAsia="Calibri"/>
          <w:sz w:val="28"/>
          <w:szCs w:val="28"/>
          <w:rtl/>
          <w:lang w:bidi="ar-KW"/>
        </w:rPr>
        <w:t xml:space="preserve">) أسرة </w:t>
      </w:r>
      <w:proofErr w:type="gramStart"/>
      <w:r w:rsidRPr="00EC19D3">
        <w:rPr>
          <w:rFonts w:eastAsia="Calibri"/>
          <w:sz w:val="28"/>
          <w:szCs w:val="28"/>
          <w:rtl/>
          <w:lang w:bidi="ar-KW"/>
        </w:rPr>
        <w:t>محتاجه</w:t>
      </w:r>
      <w:proofErr w:type="gramEnd"/>
      <w:r w:rsidRPr="00EC19D3">
        <w:rPr>
          <w:rFonts w:eastAsia="Calibri"/>
          <w:sz w:val="28"/>
          <w:szCs w:val="28"/>
          <w:rtl/>
          <w:lang w:bidi="ar-KW"/>
        </w:rPr>
        <w:t xml:space="preserve"> خلال عام </w:t>
      </w:r>
      <w:r w:rsidRPr="00D64C82">
        <w:rPr>
          <w:rFonts w:eastAsia="Calibri"/>
          <w:sz w:val="28"/>
          <w:szCs w:val="20"/>
          <w:rtl/>
          <w:lang w:bidi="ar-KW"/>
        </w:rPr>
        <w:t>2016</w:t>
      </w:r>
      <w:r w:rsidRPr="00EC19D3">
        <w:rPr>
          <w:rFonts w:eastAsia="Calibri"/>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وقدمت مساعدات عينية من مواد غذائية </w:t>
      </w:r>
      <w:r w:rsidRPr="00EC19D3">
        <w:rPr>
          <w:rFonts w:eastAsia="Calibri"/>
          <w:sz w:val="28"/>
          <w:szCs w:val="28"/>
          <w:rtl/>
        </w:rPr>
        <w:t>وملابس</w:t>
      </w:r>
      <w:r w:rsidRPr="00EC19D3">
        <w:rPr>
          <w:rFonts w:eastAsia="Calibri"/>
          <w:sz w:val="28"/>
          <w:szCs w:val="28"/>
          <w:rtl/>
          <w:lang w:bidi="ar-KW"/>
        </w:rPr>
        <w:t xml:space="preserve"> وأجهزة كهربائية لنحو (</w:t>
      </w:r>
      <w:r w:rsidRPr="00D64C82">
        <w:rPr>
          <w:rFonts w:eastAsia="Calibri"/>
          <w:sz w:val="28"/>
          <w:szCs w:val="20"/>
          <w:rtl/>
          <w:lang w:bidi="ar-KW"/>
        </w:rPr>
        <w:t>4</w:t>
      </w:r>
      <w:r w:rsidRPr="00EC19D3">
        <w:rPr>
          <w:rFonts w:eastAsia="Calibri" w:hint="cs"/>
          <w:sz w:val="28"/>
          <w:szCs w:val="28"/>
          <w:rtl/>
          <w:lang w:bidi="ar-KW"/>
        </w:rPr>
        <w:t>,</w:t>
      </w:r>
      <w:r w:rsidRPr="00D64C82">
        <w:rPr>
          <w:rFonts w:eastAsia="Calibri"/>
          <w:sz w:val="28"/>
          <w:szCs w:val="20"/>
          <w:rtl/>
          <w:lang w:bidi="ar-KW"/>
        </w:rPr>
        <w:t>326</w:t>
      </w:r>
      <w:r w:rsidRPr="00EC19D3">
        <w:rPr>
          <w:rFonts w:eastAsia="Calibri"/>
          <w:sz w:val="28"/>
          <w:szCs w:val="28"/>
          <w:rtl/>
          <w:lang w:bidi="ar-KW"/>
        </w:rPr>
        <w:t>) أسرة بتكلفة بلغت (</w:t>
      </w:r>
      <w:r w:rsidRPr="00D64C82">
        <w:rPr>
          <w:rFonts w:eastAsia="Calibri"/>
          <w:sz w:val="28"/>
          <w:szCs w:val="20"/>
          <w:rtl/>
          <w:lang w:bidi="ar-KW"/>
        </w:rPr>
        <w:t>3</w:t>
      </w:r>
      <w:r w:rsidRPr="00EC19D3">
        <w:rPr>
          <w:rFonts w:eastAsia="Calibri"/>
          <w:sz w:val="28"/>
          <w:szCs w:val="28"/>
          <w:rtl/>
          <w:lang w:bidi="ar-KW"/>
        </w:rPr>
        <w:t>.</w:t>
      </w:r>
      <w:r w:rsidRPr="00D64C82">
        <w:rPr>
          <w:rFonts w:eastAsia="Calibri"/>
          <w:sz w:val="28"/>
          <w:szCs w:val="20"/>
          <w:rtl/>
          <w:lang w:bidi="ar-KW"/>
        </w:rPr>
        <w:t>543</w:t>
      </w:r>
      <w:r w:rsidRPr="00EC19D3">
        <w:rPr>
          <w:rFonts w:eastAsia="Calibri"/>
          <w:sz w:val="28"/>
          <w:szCs w:val="28"/>
          <w:rtl/>
          <w:lang w:bidi="ar-KW"/>
        </w:rPr>
        <w:t>.</w:t>
      </w:r>
      <w:r w:rsidRPr="00D64C82">
        <w:rPr>
          <w:rFonts w:eastAsia="Calibri"/>
          <w:sz w:val="28"/>
          <w:szCs w:val="20"/>
          <w:rtl/>
          <w:lang w:bidi="ar-KW"/>
        </w:rPr>
        <w:t>126</w:t>
      </w:r>
      <w:r w:rsidRPr="00EC19D3">
        <w:rPr>
          <w:rFonts w:eastAsia="Calibri"/>
          <w:sz w:val="28"/>
          <w:szCs w:val="28"/>
          <w:rtl/>
          <w:lang w:bidi="ar-KW"/>
        </w:rPr>
        <w:t>) دولار تقريباً.</w:t>
      </w:r>
    </w:p>
    <w:p w:rsidR="003A18D5" w:rsidRPr="00EC19D3" w:rsidRDefault="003A18D5" w:rsidP="003A18D5">
      <w:pPr>
        <w:pStyle w:val="SingleTxtGA"/>
        <w:rPr>
          <w:rFonts w:eastAsia="Calibri"/>
        </w:rPr>
      </w:pPr>
      <w:r w:rsidRPr="00C17F9A">
        <w:rPr>
          <w:rFonts w:eastAsia="Calibri"/>
          <w:szCs w:val="20"/>
          <w:u w:val="single"/>
          <w:rtl/>
          <w:lang w:bidi="ar-KW"/>
        </w:rPr>
        <w:t>73</w:t>
      </w:r>
      <w:r w:rsidRPr="00C17F9A">
        <w:rPr>
          <w:rFonts w:eastAsia="Calibri"/>
          <w:u w:val="single"/>
          <w:rtl/>
          <w:lang w:bidi="ar-KW"/>
        </w:rPr>
        <w:t>-</w:t>
      </w:r>
      <w:r w:rsidRPr="00EC19D3">
        <w:rPr>
          <w:rFonts w:eastAsia="Calibri"/>
          <w:rtl/>
        </w:rPr>
        <w:t xml:space="preserve"> </w:t>
      </w:r>
    </w:p>
    <w:p w:rsidR="003A18D5" w:rsidRPr="00EC19D3" w:rsidRDefault="003A18D5" w:rsidP="003A18D5">
      <w:pPr>
        <w:pStyle w:val="SingleTxtGA"/>
        <w:rPr>
          <w:rFonts w:eastAsia="Calibri"/>
          <w:rtl/>
        </w:rPr>
      </w:pPr>
      <w:r w:rsidRPr="00EC19D3">
        <w:rPr>
          <w:rFonts w:eastAsia="Calibri"/>
          <w:rtl/>
        </w:rPr>
        <w:t>أ</w:t>
      </w:r>
      <w:r>
        <w:rPr>
          <w:rFonts w:eastAsia="Calibri" w:hint="cs"/>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rPr>
        <w:t>تبلور اهتمام الدولة بنظم الرعاية والتنمية الاجتماعية منذ ستينات القرن الماضي فتشكلت شبكة من الأمان الاجتماعي تضم مجموعة متنوعة من النظم والآليات والمؤسسات والخبرات تكفل وتدعم جوانب التمكين الاقتصادي والاجتماعي للمواطن الكويتي، وفرت مظلات متنوعة من الحماية والرعاية الاجتماعية للمستحقين من فئات المجتمع وخاصة الأطفال بهدف وقايتهم من الفقر وتمكينهم من تحقيق أفضل مستوى معيشي ممكن والتخفيف من الآثار</w:t>
      </w:r>
      <w:r>
        <w:rPr>
          <w:rFonts w:eastAsia="Calibri" w:hint="cs"/>
          <w:sz w:val="28"/>
          <w:szCs w:val="28"/>
          <w:rtl/>
        </w:rPr>
        <w:t xml:space="preserve"> </w:t>
      </w:r>
      <w:r w:rsidRPr="00EC19D3">
        <w:rPr>
          <w:rFonts w:eastAsia="Calibri"/>
          <w:sz w:val="28"/>
          <w:szCs w:val="28"/>
          <w:rtl/>
        </w:rPr>
        <w:t>السلبية للتغيرات الاقتصادية والاجتماعية</w:t>
      </w:r>
      <w:r w:rsidRPr="00EC19D3">
        <w:rPr>
          <w:rFonts w:eastAsia="Calibri"/>
          <w:sz w:val="28"/>
          <w:szCs w:val="28"/>
          <w:rtl/>
          <w:lang w:bidi="ar-KW"/>
        </w:rPr>
        <w:t>. ومواصلة للجهود تبنت الخطة الإنمائية متوسطة الأجل هدف يتعلق بالتصدي للفقر بدعم وتطوير أهداف وبرامج وآليات شبكة الأمان الاجتماعي فشملت ما يلي:</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lang w:bidi="ar-KW"/>
        </w:rPr>
      </w:pPr>
      <w:r w:rsidRPr="00EC19D3">
        <w:rPr>
          <w:rFonts w:eastAsia="Calibri"/>
          <w:sz w:val="28"/>
          <w:szCs w:val="28"/>
          <w:rtl/>
          <w:lang w:bidi="ar-KW"/>
        </w:rPr>
        <w:t>تطوير</w:t>
      </w:r>
      <w:r w:rsidRPr="00EC19D3">
        <w:rPr>
          <w:rFonts w:eastAsia="Calibri" w:hint="cs"/>
          <w:sz w:val="28"/>
          <w:szCs w:val="28"/>
          <w:rtl/>
          <w:lang w:bidi="ar-KW"/>
        </w:rPr>
        <w:t xml:space="preserve"> </w:t>
      </w:r>
      <w:r w:rsidRPr="00EC19D3">
        <w:rPr>
          <w:rFonts w:eastAsia="Calibri"/>
          <w:sz w:val="28"/>
          <w:szCs w:val="28"/>
          <w:rtl/>
          <w:lang w:bidi="ar-KW"/>
        </w:rPr>
        <w:t>آلياتها بما يتوافق مع التغيرات الاقتصادية والاجتماعية في المجتمع الكويتي ووضع إطار استراتيجي لها يضع السياسات العامة</w:t>
      </w:r>
      <w:r w:rsidRPr="00EC19D3">
        <w:rPr>
          <w:rFonts w:eastAsia="Calibri" w:hint="cs"/>
          <w:sz w:val="28"/>
          <w:szCs w:val="28"/>
          <w:rtl/>
          <w:lang w:bidi="ar-KW"/>
        </w:rPr>
        <w:t xml:space="preserve"> </w:t>
      </w:r>
      <w:r w:rsidRPr="00EC19D3">
        <w:rPr>
          <w:rFonts w:eastAsia="Calibri"/>
          <w:sz w:val="28"/>
          <w:szCs w:val="28"/>
          <w:rtl/>
          <w:lang w:bidi="ar-KW"/>
        </w:rPr>
        <w:t>وتصميم نظام معلومات لربط الجهات المعنية بالشبكة لتبادل المعلومات ودعم تكامل تقديم الخدمات.</w:t>
      </w:r>
    </w:p>
    <w:p w:rsidR="003A18D5" w:rsidRPr="00605E02"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pacing w:val="-2"/>
          <w:sz w:val="28"/>
          <w:szCs w:val="28"/>
          <w:lang w:bidi="ar-KW"/>
        </w:rPr>
      </w:pPr>
      <w:r w:rsidRPr="00605E02">
        <w:rPr>
          <w:rFonts w:eastAsia="Calibri"/>
          <w:spacing w:val="-2"/>
          <w:sz w:val="28"/>
          <w:szCs w:val="28"/>
          <w:rtl/>
          <w:lang w:bidi="ar-KW"/>
        </w:rPr>
        <w:t>تطوير نظام المساعدات الاجتماعية، وتنويع مصادرها وصورها، وتمكين الفئات المستهدفة من الحصول على فرص اكتساب الدخل في مجالات إنتاجية حقيقية وضمان استدامتها بهدف تحويل الفئات المتلقية للمساعدات الاجتماعية، وبخاصة الإناث منهم إلى فئات منتجة.</w:t>
      </w:r>
    </w:p>
    <w:p w:rsidR="003A18D5" w:rsidRPr="00EC19D3" w:rsidRDefault="003A18D5" w:rsidP="006C5CE5">
      <w:pPr>
        <w:numPr>
          <w:ilvl w:val="0"/>
          <w:numId w:val="20"/>
        </w:numPr>
        <w:tabs>
          <w:tab w:val="left" w:pos="1982"/>
        </w:tabs>
        <w:autoSpaceDE w:val="0"/>
        <w:autoSpaceDN w:val="0"/>
        <w:adjustRightInd w:val="0"/>
        <w:spacing w:after="120" w:line="350" w:lineRule="exact"/>
        <w:ind w:left="1982" w:right="1247" w:hanging="357"/>
        <w:rPr>
          <w:rFonts w:eastAsia="Calibri"/>
          <w:sz w:val="28"/>
          <w:szCs w:val="28"/>
          <w:lang w:bidi="ar-KW"/>
        </w:rPr>
      </w:pPr>
      <w:r w:rsidRPr="00EC19D3">
        <w:rPr>
          <w:sz w:val="28"/>
          <w:szCs w:val="28"/>
          <w:rtl/>
        </w:rPr>
        <w:t>بذلت وزارة التربية مجموعة من الجهود للتصدي لظاهرة التسرب الدراسي فقامت بإجراء الدراسات المنهجية للوقوف على أسبابها وعمدت إلى رفع كفاءة التحصيل الدراسي للمتعلمين باستخدامها التقنيات الحديثة في طرائق التدريس لتحفيزهم على مواصلة تلقي العلوم كما قامت الدولة برفع دخول المواطنين لمنعهم من دفع أبنائهم إلى ترك الدراسة للعمل،</w:t>
      </w:r>
      <w:r w:rsidRPr="00EC19D3">
        <w:rPr>
          <w:rFonts w:hint="cs"/>
          <w:sz w:val="28"/>
          <w:szCs w:val="28"/>
          <w:rtl/>
        </w:rPr>
        <w:t xml:space="preserve"> </w:t>
      </w:r>
      <w:r w:rsidRPr="00EC19D3">
        <w:rPr>
          <w:sz w:val="28"/>
          <w:szCs w:val="28"/>
          <w:rtl/>
        </w:rPr>
        <w:t xml:space="preserve">ودعم جهود وزارة التربية في التوعية </w:t>
      </w:r>
      <w:r w:rsidRPr="00C17F9A">
        <w:rPr>
          <w:rFonts w:eastAsia="Calibri"/>
          <w:sz w:val="28"/>
          <w:szCs w:val="28"/>
          <w:rtl/>
          <w:lang w:bidi="ar-KW"/>
        </w:rPr>
        <w:t>بأهمية</w:t>
      </w:r>
      <w:r w:rsidRPr="00EC19D3">
        <w:rPr>
          <w:sz w:val="28"/>
          <w:szCs w:val="28"/>
          <w:rtl/>
        </w:rPr>
        <w:t xml:space="preserve"> العلاقات الاجتماعية في نطاق المحيط الأسري والمجتمعي بالمدارس،</w:t>
      </w:r>
      <w:r w:rsidRPr="00EC19D3">
        <w:rPr>
          <w:rFonts w:hint="cs"/>
          <w:sz w:val="28"/>
          <w:szCs w:val="28"/>
          <w:rtl/>
        </w:rPr>
        <w:t xml:space="preserve"> </w:t>
      </w:r>
      <w:r w:rsidRPr="00EC19D3">
        <w:rPr>
          <w:sz w:val="28"/>
          <w:szCs w:val="28"/>
          <w:rtl/>
        </w:rPr>
        <w:t>وحظرت استخدام العقاب البدني والمعنوي من طرف المعلمين باعتباره أحد الأسباب الدافعة إلى التسرب المدرسي، كما عمدت أيضاً إلى تبسيط المناهج</w:t>
      </w:r>
      <w:r w:rsidRPr="00EC19D3">
        <w:rPr>
          <w:rFonts w:hint="cs"/>
          <w:sz w:val="28"/>
          <w:szCs w:val="28"/>
          <w:rtl/>
        </w:rPr>
        <w:t xml:space="preserve"> </w:t>
      </w:r>
      <w:r w:rsidRPr="00EC19D3">
        <w:rPr>
          <w:sz w:val="28"/>
          <w:szCs w:val="28"/>
          <w:rtl/>
        </w:rPr>
        <w:t>واختيار المعلمون الأكفاء، وتفعيل دور المرشد التربوي والأخصائيين الاجتماعيين والنفسيين في مساعدة الطلبة في</w:t>
      </w:r>
      <w:r w:rsidRPr="00EC19D3">
        <w:rPr>
          <w:rFonts w:hint="cs"/>
          <w:sz w:val="28"/>
          <w:szCs w:val="28"/>
          <w:rtl/>
        </w:rPr>
        <w:t xml:space="preserve"> </w:t>
      </w:r>
      <w:r w:rsidRPr="00EC19D3">
        <w:rPr>
          <w:sz w:val="28"/>
          <w:szCs w:val="28"/>
          <w:rtl/>
        </w:rPr>
        <w:t>حل مشكلاتهم التربوية وغير التربوية والتعاون بين الجهاز التعليمي وأولياء الأمو</w:t>
      </w:r>
      <w:r w:rsidRPr="00EC19D3">
        <w:rPr>
          <w:rFonts w:hint="cs"/>
          <w:sz w:val="28"/>
          <w:szCs w:val="28"/>
          <w:rtl/>
        </w:rPr>
        <w:t>ر</w:t>
      </w:r>
      <w:r w:rsidRPr="00EC19D3">
        <w:rPr>
          <w:sz w:val="28"/>
          <w:szCs w:val="28"/>
          <w:rtl/>
        </w:rPr>
        <w:t>، وتحقيق العدالة في التعامل مع الطلبة داخل المدرسة وعدم التمييز بينهم، وتوفير تعليم خاص بذوي الحاجات الخاصة، والسماح للطلبة المتسربين بإعادة الالتحاق بالدراسة، وتفعيل قانون إلزامية التعليم في المراحل التعليمية المختلفة، ووضع آليات للمتابعة والتنفيذ، ومساعدة الأسر الفقيرة ماديا لتغطية النفقات الدراسية وتوفير مستلزمات التعليم لأبنائهم، ونشر الوعي وتثقيف الأسرة بقيمة التعليم وأهميته ومخاطر التسرب على أبنائهم، وتفعيل الاتصال والتواصل بين الأسرة والمدرسة لمتابعة تطور</w:t>
      </w:r>
      <w:r w:rsidRPr="00EC19D3">
        <w:rPr>
          <w:rFonts w:hint="cs"/>
          <w:sz w:val="28"/>
          <w:szCs w:val="28"/>
          <w:rtl/>
        </w:rPr>
        <w:t xml:space="preserve"> </w:t>
      </w:r>
      <w:r w:rsidRPr="00EC19D3">
        <w:rPr>
          <w:sz w:val="28"/>
          <w:szCs w:val="28"/>
          <w:rtl/>
        </w:rPr>
        <w:t>أبنائهم، وحل مشكلاتهم، وتفعيل مشاركة الأسرة بالأنشطة الخارجية التي تنظمها المدرسة.</w:t>
      </w:r>
    </w:p>
    <w:p w:rsidR="003A18D5" w:rsidRPr="00EC19D3" w:rsidRDefault="003A18D5" w:rsidP="006C5CE5">
      <w:pPr>
        <w:pStyle w:val="SingleTxtGA"/>
        <w:spacing w:line="350" w:lineRule="exact"/>
        <w:rPr>
          <w:rFonts w:eastAsia="Calibri"/>
          <w:rtl/>
          <w:lang w:bidi="ar-KW"/>
        </w:rPr>
      </w:pPr>
      <w:r w:rsidRPr="00EC19D3">
        <w:rPr>
          <w:rFonts w:eastAsia="Calibri"/>
          <w:rtl/>
          <w:lang w:bidi="ar-KW"/>
        </w:rPr>
        <w:t>ب</w:t>
      </w:r>
      <w:r>
        <w:rPr>
          <w:rFonts w:eastAsia="Calibri" w:hint="cs"/>
          <w:rtl/>
          <w:lang w:bidi="ar-KW"/>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sz w:val="28"/>
          <w:szCs w:val="28"/>
          <w:lang w:bidi="ar-KW"/>
        </w:rPr>
      </w:pPr>
      <w:r w:rsidRPr="00EC19D3">
        <w:rPr>
          <w:sz w:val="28"/>
          <w:szCs w:val="28"/>
          <w:rtl/>
          <w:lang w:bidi="ar-KW"/>
        </w:rPr>
        <w:t>لا تشهد</w:t>
      </w:r>
      <w:r>
        <w:rPr>
          <w:rFonts w:hint="cs"/>
          <w:sz w:val="28"/>
          <w:szCs w:val="28"/>
          <w:rtl/>
          <w:lang w:bidi="ar-KW"/>
        </w:rPr>
        <w:t xml:space="preserve"> </w:t>
      </w:r>
      <w:r w:rsidRPr="00EC19D3">
        <w:rPr>
          <w:sz w:val="28"/>
          <w:szCs w:val="28"/>
          <w:rtl/>
          <w:lang w:bidi="ar-KW"/>
        </w:rPr>
        <w:t>دولة الكويت ظاهرة أطفال الشوارع، نظرا للرخاء الاقتصادي والمستوى المعيشي الكريم للمواطنين</w:t>
      </w:r>
      <w:r w:rsidRPr="00EC19D3">
        <w:rPr>
          <w:rFonts w:hint="cs"/>
          <w:sz w:val="28"/>
          <w:szCs w:val="28"/>
          <w:rtl/>
          <w:lang w:bidi="ar-KW"/>
        </w:rPr>
        <w:t xml:space="preserve"> </w:t>
      </w:r>
      <w:r w:rsidRPr="00EC19D3">
        <w:rPr>
          <w:sz w:val="28"/>
          <w:szCs w:val="28"/>
          <w:rtl/>
          <w:lang w:bidi="ar-KW"/>
        </w:rPr>
        <w:t>والمقيمين. بالإضافة إلى</w:t>
      </w:r>
      <w:r w:rsidRPr="00EC19D3">
        <w:rPr>
          <w:rFonts w:hint="cs"/>
          <w:sz w:val="28"/>
          <w:szCs w:val="28"/>
          <w:rtl/>
          <w:lang w:bidi="ar-KW"/>
        </w:rPr>
        <w:t xml:space="preserve"> </w:t>
      </w:r>
      <w:r w:rsidRPr="00EC19D3">
        <w:rPr>
          <w:sz w:val="28"/>
          <w:szCs w:val="28"/>
          <w:rtl/>
          <w:lang w:bidi="ar-KW"/>
        </w:rPr>
        <w:t>أن القوانين تمنع تشغيل</w:t>
      </w:r>
      <w:r w:rsidRPr="00EC19D3">
        <w:rPr>
          <w:rFonts w:hint="cs"/>
          <w:sz w:val="28"/>
          <w:szCs w:val="28"/>
          <w:rtl/>
          <w:lang w:bidi="ar-KW"/>
        </w:rPr>
        <w:t xml:space="preserve"> </w:t>
      </w:r>
      <w:r w:rsidRPr="00EC19D3">
        <w:rPr>
          <w:sz w:val="28"/>
          <w:szCs w:val="28"/>
          <w:rtl/>
          <w:lang w:bidi="ar-KW"/>
        </w:rPr>
        <w:t>من</w:t>
      </w:r>
      <w:r w:rsidRPr="00EC19D3">
        <w:rPr>
          <w:rFonts w:hint="cs"/>
          <w:sz w:val="28"/>
          <w:szCs w:val="28"/>
          <w:rtl/>
          <w:lang w:bidi="ar-KW"/>
        </w:rPr>
        <w:t xml:space="preserve"> </w:t>
      </w:r>
      <w:r w:rsidRPr="00EC19D3">
        <w:rPr>
          <w:sz w:val="28"/>
          <w:szCs w:val="28"/>
          <w:rtl/>
          <w:lang w:bidi="ar-KW"/>
        </w:rPr>
        <w:t>هم دون</w:t>
      </w:r>
      <w:r w:rsidRPr="00EC19D3">
        <w:rPr>
          <w:rFonts w:hint="cs"/>
          <w:sz w:val="28"/>
          <w:szCs w:val="28"/>
          <w:rtl/>
          <w:lang w:bidi="ar-KW"/>
        </w:rPr>
        <w:t xml:space="preserve"> </w:t>
      </w:r>
      <w:r w:rsidRPr="00D64C82">
        <w:rPr>
          <w:sz w:val="28"/>
          <w:szCs w:val="20"/>
          <w:rtl/>
          <w:lang w:bidi="ar-KW"/>
        </w:rPr>
        <w:t>18</w:t>
      </w:r>
      <w:r w:rsidRPr="00EC19D3">
        <w:rPr>
          <w:rFonts w:hint="cs"/>
          <w:sz w:val="28"/>
          <w:szCs w:val="28"/>
          <w:rtl/>
          <w:lang w:bidi="ar-KW"/>
        </w:rPr>
        <w:t xml:space="preserve"> </w:t>
      </w:r>
      <w:r w:rsidRPr="00EC19D3">
        <w:rPr>
          <w:sz w:val="28"/>
          <w:szCs w:val="28"/>
          <w:rtl/>
          <w:lang w:bidi="ar-KW"/>
        </w:rPr>
        <w:t>سنة، وأجازت بشروط</w:t>
      </w:r>
      <w:r>
        <w:rPr>
          <w:rFonts w:hint="cs"/>
          <w:sz w:val="28"/>
          <w:szCs w:val="28"/>
          <w:rtl/>
          <w:lang w:bidi="ar-KW"/>
        </w:rPr>
        <w:t xml:space="preserve"> </w:t>
      </w:r>
      <w:r w:rsidRPr="00EC19D3">
        <w:rPr>
          <w:sz w:val="28"/>
          <w:szCs w:val="28"/>
          <w:rtl/>
          <w:lang w:bidi="ar-KW"/>
        </w:rPr>
        <w:t xml:space="preserve">تتوافق مع المعايير الدولية وبظروف عمل مخففة العمل لمن هم بين </w:t>
      </w:r>
      <w:r w:rsidRPr="00D64C82">
        <w:rPr>
          <w:sz w:val="28"/>
          <w:szCs w:val="20"/>
          <w:rtl/>
          <w:lang w:bidi="ar-KW"/>
        </w:rPr>
        <w:t>15</w:t>
      </w:r>
      <w:r w:rsidRPr="00EC19D3">
        <w:rPr>
          <w:sz w:val="28"/>
          <w:szCs w:val="28"/>
          <w:rtl/>
          <w:lang w:bidi="ar-KW"/>
        </w:rPr>
        <w:t xml:space="preserve"> سنة </w:t>
      </w:r>
      <w:proofErr w:type="spellStart"/>
      <w:r w:rsidRPr="00EC19D3">
        <w:rPr>
          <w:sz w:val="28"/>
          <w:szCs w:val="28"/>
          <w:rtl/>
          <w:lang w:bidi="ar-KW"/>
        </w:rPr>
        <w:t>و</w:t>
      </w:r>
      <w:r w:rsidRPr="00D64C82">
        <w:rPr>
          <w:sz w:val="28"/>
          <w:szCs w:val="20"/>
          <w:rtl/>
          <w:lang w:bidi="ar-KW"/>
        </w:rPr>
        <w:t>18</w:t>
      </w:r>
      <w:proofErr w:type="spellEnd"/>
      <w:r w:rsidRPr="00EC19D3">
        <w:rPr>
          <w:sz w:val="28"/>
          <w:szCs w:val="28"/>
          <w:rtl/>
          <w:lang w:bidi="ar-KW"/>
        </w:rPr>
        <w:t xml:space="preserve"> سنة العمل في غير الصناعات والمهن الخطرة.</w:t>
      </w:r>
    </w:p>
    <w:p w:rsidR="003A18D5" w:rsidRPr="00EC19D3" w:rsidRDefault="003A18D5" w:rsidP="006C5CE5">
      <w:pPr>
        <w:pStyle w:val="SingleTxtGA"/>
        <w:spacing w:line="350" w:lineRule="exact"/>
        <w:rPr>
          <w:rFonts w:eastAsia="Calibri"/>
          <w:rtl/>
          <w:lang w:bidi="ar-KW"/>
        </w:rPr>
      </w:pPr>
      <w:r w:rsidRPr="00EC19D3">
        <w:rPr>
          <w:rFonts w:eastAsia="Calibri"/>
          <w:rtl/>
          <w:lang w:bidi="ar-KW"/>
        </w:rPr>
        <w:t>ج</w:t>
      </w:r>
      <w:r>
        <w:rPr>
          <w:rFonts w:eastAsia="Calibri" w:hint="cs"/>
          <w:rtl/>
          <w:lang w:bidi="ar-KW"/>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 xml:space="preserve">عمل أطفال الشوارع مخالف لقوانين دولة الكويت </w:t>
      </w:r>
      <w:r w:rsidRPr="00EC19D3">
        <w:rPr>
          <w:rFonts w:eastAsia="Calibri" w:hint="cs"/>
          <w:sz w:val="28"/>
          <w:szCs w:val="28"/>
          <w:rtl/>
          <w:lang w:bidi="ar-KW"/>
        </w:rPr>
        <w:t>و</w:t>
      </w:r>
      <w:r w:rsidRPr="00EC19D3">
        <w:rPr>
          <w:rFonts w:eastAsia="Calibri"/>
          <w:sz w:val="28"/>
          <w:szCs w:val="28"/>
          <w:rtl/>
          <w:lang w:bidi="ar-KW"/>
        </w:rPr>
        <w:t>هناك أرقام تابع</w:t>
      </w:r>
      <w:r w:rsidRPr="00EC19D3">
        <w:rPr>
          <w:rFonts w:eastAsia="Calibri" w:hint="cs"/>
          <w:sz w:val="28"/>
          <w:szCs w:val="28"/>
          <w:rtl/>
          <w:lang w:bidi="ar-KW"/>
        </w:rPr>
        <w:t>ة</w:t>
      </w:r>
      <w:r w:rsidRPr="00EC19D3">
        <w:rPr>
          <w:rFonts w:eastAsia="Calibri"/>
          <w:sz w:val="28"/>
          <w:szCs w:val="28"/>
          <w:rtl/>
          <w:lang w:bidi="ar-KW"/>
        </w:rPr>
        <w:t xml:space="preserve"> لوزارة الداخلية للبلاغ عن مثل هذه الحالات. </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rtl/>
          <w:lang w:bidi="ar-KW"/>
        </w:rPr>
      </w:pPr>
      <w:r w:rsidRPr="00EC19D3">
        <w:rPr>
          <w:rFonts w:eastAsia="Calibri"/>
          <w:sz w:val="28"/>
          <w:szCs w:val="28"/>
          <w:rtl/>
          <w:lang w:bidi="ar-KW"/>
        </w:rPr>
        <w:t xml:space="preserve">كما نشير </w:t>
      </w:r>
      <w:r w:rsidRPr="00EC19D3">
        <w:rPr>
          <w:rFonts w:eastAsia="Calibri" w:hint="cs"/>
          <w:sz w:val="28"/>
          <w:szCs w:val="28"/>
          <w:rtl/>
          <w:lang w:bidi="ar-KW"/>
        </w:rPr>
        <w:t>إ</w:t>
      </w:r>
      <w:r w:rsidRPr="00EC19D3">
        <w:rPr>
          <w:rFonts w:eastAsia="Calibri"/>
          <w:sz w:val="28"/>
          <w:szCs w:val="28"/>
          <w:rtl/>
          <w:lang w:bidi="ar-KW"/>
        </w:rPr>
        <w:t>لى ردنا على الفقر</w:t>
      </w:r>
      <w:r w:rsidRPr="00EC19D3">
        <w:rPr>
          <w:rFonts w:eastAsia="Calibri" w:hint="cs"/>
          <w:sz w:val="28"/>
          <w:szCs w:val="28"/>
          <w:rtl/>
          <w:lang w:bidi="ar-KW"/>
        </w:rPr>
        <w:t xml:space="preserve">تين </w:t>
      </w:r>
      <w:r w:rsidRPr="00D64C82">
        <w:rPr>
          <w:rFonts w:eastAsia="Calibri" w:hint="cs"/>
          <w:sz w:val="28"/>
          <w:szCs w:val="20"/>
          <w:rtl/>
          <w:lang w:bidi="ar-KW"/>
        </w:rPr>
        <w:t>44</w:t>
      </w:r>
      <w:r w:rsidRPr="00EC19D3">
        <w:rPr>
          <w:rFonts w:eastAsia="Calibri" w:hint="cs"/>
          <w:sz w:val="28"/>
          <w:szCs w:val="28"/>
          <w:rtl/>
          <w:lang w:bidi="ar-KW"/>
        </w:rPr>
        <w:t xml:space="preserve"> </w:t>
      </w:r>
      <w:proofErr w:type="spellStart"/>
      <w:r w:rsidRPr="00EC19D3">
        <w:rPr>
          <w:rFonts w:eastAsia="Calibri" w:hint="cs"/>
          <w:sz w:val="28"/>
          <w:szCs w:val="28"/>
          <w:rtl/>
          <w:lang w:bidi="ar-KW"/>
        </w:rPr>
        <w:t>و</w:t>
      </w:r>
      <w:r w:rsidRPr="00D64C82">
        <w:rPr>
          <w:rFonts w:eastAsia="Calibri" w:hint="cs"/>
          <w:sz w:val="28"/>
          <w:szCs w:val="20"/>
          <w:rtl/>
          <w:lang w:bidi="ar-KW"/>
        </w:rPr>
        <w:t>79</w:t>
      </w:r>
      <w:proofErr w:type="spellEnd"/>
      <w:r w:rsidRPr="00EC19D3">
        <w:rPr>
          <w:rFonts w:eastAsia="Calibri"/>
          <w:sz w:val="28"/>
          <w:szCs w:val="28"/>
          <w:rtl/>
          <w:lang w:bidi="ar-KW"/>
        </w:rPr>
        <w:t xml:space="preserve"> من التقرير و</w:t>
      </w:r>
      <w:r w:rsidRPr="00EC19D3">
        <w:rPr>
          <w:rFonts w:eastAsia="Calibri" w:hint="cs"/>
          <w:sz w:val="28"/>
          <w:szCs w:val="28"/>
          <w:rtl/>
          <w:lang w:bidi="ar-KW"/>
        </w:rPr>
        <w:t xml:space="preserve">الفقرتين </w:t>
      </w:r>
      <w:r w:rsidRPr="00D64C82">
        <w:rPr>
          <w:rFonts w:eastAsia="Calibri" w:hint="cs"/>
          <w:sz w:val="28"/>
          <w:szCs w:val="20"/>
          <w:rtl/>
          <w:lang w:bidi="ar-KW"/>
        </w:rPr>
        <w:t>29</w:t>
      </w:r>
      <w:r w:rsidRPr="00EC19D3">
        <w:rPr>
          <w:rFonts w:eastAsia="Calibri" w:hint="cs"/>
          <w:sz w:val="28"/>
          <w:szCs w:val="28"/>
          <w:rtl/>
          <w:lang w:bidi="ar-KW"/>
        </w:rPr>
        <w:t xml:space="preserve"> </w:t>
      </w:r>
      <w:proofErr w:type="spellStart"/>
      <w:r w:rsidRPr="00EC19D3">
        <w:rPr>
          <w:rFonts w:eastAsia="Calibri" w:hint="cs"/>
          <w:sz w:val="28"/>
          <w:szCs w:val="28"/>
          <w:rtl/>
          <w:lang w:bidi="ar-KW"/>
        </w:rPr>
        <w:t>و</w:t>
      </w:r>
      <w:r w:rsidRPr="00D64C82">
        <w:rPr>
          <w:rFonts w:eastAsia="Calibri" w:hint="cs"/>
          <w:sz w:val="28"/>
          <w:szCs w:val="20"/>
          <w:rtl/>
          <w:lang w:bidi="ar-KW"/>
        </w:rPr>
        <w:t>30</w:t>
      </w:r>
      <w:proofErr w:type="spellEnd"/>
      <w:r w:rsidRPr="00EC19D3">
        <w:rPr>
          <w:rFonts w:eastAsia="Calibri" w:hint="cs"/>
          <w:sz w:val="28"/>
          <w:szCs w:val="28"/>
          <w:rtl/>
          <w:lang w:bidi="ar-KW"/>
        </w:rPr>
        <w:t xml:space="preserve"> </w:t>
      </w:r>
      <w:r w:rsidRPr="00EC19D3">
        <w:rPr>
          <w:rFonts w:eastAsia="Calibri"/>
          <w:sz w:val="28"/>
          <w:szCs w:val="28"/>
          <w:rtl/>
          <w:lang w:bidi="ar-KW"/>
        </w:rPr>
        <w:t>من بروتوكول بيع ال</w:t>
      </w:r>
      <w:r w:rsidRPr="00EC19D3">
        <w:rPr>
          <w:rFonts w:eastAsia="Calibri" w:hint="cs"/>
          <w:sz w:val="28"/>
          <w:szCs w:val="28"/>
          <w:rtl/>
          <w:lang w:bidi="ar-KW"/>
        </w:rPr>
        <w:t>أ</w:t>
      </w:r>
      <w:r w:rsidRPr="00EC19D3">
        <w:rPr>
          <w:rFonts w:eastAsia="Calibri"/>
          <w:sz w:val="28"/>
          <w:szCs w:val="28"/>
          <w:rtl/>
          <w:lang w:bidi="ar-KW"/>
        </w:rPr>
        <w:t xml:space="preserve">طفال. </w:t>
      </w:r>
    </w:p>
    <w:p w:rsidR="003A18D5" w:rsidRPr="00C17F9A" w:rsidRDefault="003A18D5" w:rsidP="006C5CE5">
      <w:pPr>
        <w:pStyle w:val="SingleTxtGA"/>
        <w:spacing w:line="350" w:lineRule="exact"/>
        <w:rPr>
          <w:rFonts w:eastAsia="Calibri"/>
          <w:u w:val="single"/>
          <w:rtl/>
          <w:lang w:bidi="ar-KW"/>
        </w:rPr>
      </w:pPr>
      <w:r w:rsidRPr="00C17F9A">
        <w:rPr>
          <w:rFonts w:eastAsia="Calibri"/>
          <w:szCs w:val="20"/>
          <w:u w:val="single"/>
          <w:rtl/>
          <w:lang w:bidi="ar-KW"/>
        </w:rPr>
        <w:t>75</w:t>
      </w:r>
      <w:r w:rsidRPr="00C17F9A">
        <w:rPr>
          <w:rFonts w:eastAsia="Calibri"/>
          <w:u w:val="single"/>
          <w:rtl/>
          <w:lang w:bidi="ar-KW"/>
        </w:rPr>
        <w:t xml:space="preserve">- </w:t>
      </w:r>
    </w:p>
    <w:p w:rsidR="003A18D5" w:rsidRPr="00605E02" w:rsidRDefault="003A18D5" w:rsidP="006C5CE5">
      <w:pPr>
        <w:numPr>
          <w:ilvl w:val="0"/>
          <w:numId w:val="20"/>
        </w:numPr>
        <w:autoSpaceDE w:val="0"/>
        <w:autoSpaceDN w:val="0"/>
        <w:adjustRightInd w:val="0"/>
        <w:spacing w:after="120" w:line="350" w:lineRule="exact"/>
        <w:ind w:left="1604" w:right="1247" w:hanging="357"/>
        <w:rPr>
          <w:rFonts w:eastAsia="Calibri"/>
          <w:spacing w:val="-2"/>
          <w:sz w:val="28"/>
          <w:szCs w:val="28"/>
          <w:rtl/>
          <w:lang w:bidi="ar-KW"/>
        </w:rPr>
      </w:pPr>
      <w:r w:rsidRPr="00605E02">
        <w:rPr>
          <w:rFonts w:eastAsia="Calibri"/>
          <w:spacing w:val="-2"/>
          <w:sz w:val="28"/>
          <w:szCs w:val="28"/>
          <w:rtl/>
          <w:lang w:bidi="ar-KW"/>
        </w:rPr>
        <w:t xml:space="preserve">حرصت الدولة على الالتزام بتنفيذ التوصيات والملاحظات الختامية التي تصدر عن اللجان المعنية بحقوق الإنسان سعياً للنهوض بمبادئ ومفاهيم حقوق الإنسان لضمان تطوير التشريعات والتدابير والسياسات المعمول بها في هذا الشأن، عبر الربط بين المؤسسات والهيئات الدولية الحكومية وغير </w:t>
      </w:r>
      <w:r w:rsidRPr="00605E02">
        <w:rPr>
          <w:rFonts w:eastAsia="Calibri" w:hint="cs"/>
          <w:spacing w:val="-2"/>
          <w:sz w:val="28"/>
          <w:szCs w:val="28"/>
          <w:rtl/>
          <w:lang w:bidi="ar-KW"/>
        </w:rPr>
        <w:t>ال</w:t>
      </w:r>
      <w:r w:rsidRPr="00605E02">
        <w:rPr>
          <w:rFonts w:eastAsia="Calibri"/>
          <w:spacing w:val="-2"/>
          <w:sz w:val="28"/>
          <w:szCs w:val="28"/>
          <w:rtl/>
          <w:lang w:bidi="ar-KW"/>
        </w:rPr>
        <w:t>حكومية وتكثيف الجهود لمتابعة تنفيذ تلك التوصيات لذا صدر القرار الإداري رقم (</w:t>
      </w:r>
      <w:r w:rsidRPr="00605E02">
        <w:rPr>
          <w:rFonts w:eastAsia="Calibri"/>
          <w:spacing w:val="-2"/>
          <w:sz w:val="28"/>
          <w:szCs w:val="20"/>
          <w:rtl/>
          <w:lang w:bidi="ar-KW"/>
        </w:rPr>
        <w:t>2578</w:t>
      </w:r>
      <w:r w:rsidRPr="00605E02">
        <w:rPr>
          <w:rFonts w:eastAsia="Calibri"/>
          <w:spacing w:val="-2"/>
          <w:sz w:val="28"/>
          <w:szCs w:val="28"/>
          <w:rtl/>
          <w:lang w:bidi="ar-KW"/>
        </w:rPr>
        <w:t xml:space="preserve">) لسنة </w:t>
      </w:r>
      <w:r w:rsidRPr="00605E02">
        <w:rPr>
          <w:rFonts w:eastAsia="Calibri"/>
          <w:spacing w:val="-2"/>
          <w:sz w:val="28"/>
          <w:szCs w:val="20"/>
          <w:rtl/>
          <w:lang w:bidi="ar-KW"/>
        </w:rPr>
        <w:t>2017</w:t>
      </w:r>
      <w:r w:rsidRPr="00605E02">
        <w:rPr>
          <w:rFonts w:eastAsia="Calibri"/>
          <w:spacing w:val="-2"/>
          <w:sz w:val="28"/>
          <w:szCs w:val="28"/>
          <w:rtl/>
          <w:lang w:bidi="ar-KW"/>
        </w:rPr>
        <w:t xml:space="preserve"> بتشكيل فريق عمل لمتابعة تنفيذ التوصيات ذات الصلة بحقوق الإنسان برئاسة وزارة الخارجية </w:t>
      </w:r>
      <w:r w:rsidRPr="00605E02">
        <w:rPr>
          <w:rFonts w:eastAsia="Calibri" w:hint="cs"/>
          <w:spacing w:val="-2"/>
          <w:sz w:val="28"/>
          <w:szCs w:val="28"/>
          <w:rtl/>
          <w:lang w:bidi="ar-KW"/>
        </w:rPr>
        <w:t>و</w:t>
      </w:r>
      <w:r w:rsidRPr="00605E02">
        <w:rPr>
          <w:rFonts w:eastAsia="Calibri"/>
          <w:spacing w:val="-2"/>
          <w:sz w:val="28"/>
          <w:szCs w:val="28"/>
          <w:rtl/>
          <w:lang w:bidi="ar-KW"/>
        </w:rPr>
        <w:t>عضوية بعض الجهات المعنية. وفيما يتعلق بالتوصيات الصادرة عن لجنة حقوق الطفل تحديداً صدر القرار الوزاري رقم (</w:t>
      </w:r>
      <w:r w:rsidRPr="00605E02">
        <w:rPr>
          <w:rFonts w:eastAsia="Calibri"/>
          <w:spacing w:val="-2"/>
          <w:sz w:val="28"/>
          <w:szCs w:val="20"/>
          <w:rtl/>
          <w:lang w:bidi="ar-KW"/>
        </w:rPr>
        <w:t>645</w:t>
      </w:r>
      <w:r w:rsidRPr="00605E02">
        <w:rPr>
          <w:rFonts w:eastAsia="Calibri"/>
          <w:spacing w:val="-2"/>
          <w:sz w:val="28"/>
          <w:szCs w:val="28"/>
          <w:rtl/>
          <w:lang w:bidi="ar-KW"/>
        </w:rPr>
        <w:t>) لسنة</w:t>
      </w:r>
      <w:r w:rsidRPr="00605E02">
        <w:rPr>
          <w:rFonts w:eastAsia="Calibri" w:hint="cs"/>
          <w:spacing w:val="-2"/>
          <w:sz w:val="28"/>
          <w:szCs w:val="28"/>
          <w:rtl/>
          <w:lang w:bidi="ar-KW"/>
        </w:rPr>
        <w:t xml:space="preserve"> </w:t>
      </w:r>
      <w:r w:rsidRPr="00605E02">
        <w:rPr>
          <w:rFonts w:eastAsia="Calibri"/>
          <w:spacing w:val="-2"/>
          <w:sz w:val="28"/>
          <w:szCs w:val="20"/>
          <w:rtl/>
          <w:lang w:bidi="ar-KW"/>
        </w:rPr>
        <w:t>2015</w:t>
      </w:r>
      <w:r w:rsidRPr="00605E02">
        <w:rPr>
          <w:rFonts w:eastAsia="Calibri" w:hint="cs"/>
          <w:spacing w:val="-2"/>
          <w:sz w:val="28"/>
          <w:szCs w:val="28"/>
          <w:rtl/>
          <w:lang w:bidi="ar-KW"/>
        </w:rPr>
        <w:t xml:space="preserve"> </w:t>
      </w:r>
      <w:r w:rsidRPr="00605E02">
        <w:rPr>
          <w:rFonts w:eastAsia="Calibri"/>
          <w:spacing w:val="-2"/>
          <w:sz w:val="28"/>
          <w:szCs w:val="28"/>
          <w:rtl/>
          <w:lang w:bidi="ar-KW"/>
        </w:rPr>
        <w:t>عن وزارة الداخلية بإنشاء "قسم حماية الطفل" يتبع إدارة حماية الأحداث</w:t>
      </w:r>
      <w:r w:rsidRPr="00605E02">
        <w:rPr>
          <w:rFonts w:eastAsia="Calibri" w:hint="cs"/>
          <w:spacing w:val="-2"/>
          <w:sz w:val="28"/>
          <w:szCs w:val="28"/>
          <w:rtl/>
          <w:lang w:bidi="ar-KW"/>
        </w:rPr>
        <w:t xml:space="preserve">، </w:t>
      </w:r>
      <w:r w:rsidRPr="00605E02">
        <w:rPr>
          <w:rFonts w:eastAsia="Calibri"/>
          <w:spacing w:val="-2"/>
          <w:sz w:val="28"/>
          <w:szCs w:val="28"/>
          <w:rtl/>
          <w:lang w:bidi="ar-KW"/>
        </w:rPr>
        <w:t>ومنح الجنسية الكويتية لعدد (</w:t>
      </w:r>
      <w:r w:rsidRPr="00605E02">
        <w:rPr>
          <w:rFonts w:eastAsia="Calibri"/>
          <w:spacing w:val="-2"/>
          <w:sz w:val="28"/>
          <w:szCs w:val="20"/>
          <w:rtl/>
          <w:lang w:bidi="ar-KW"/>
        </w:rPr>
        <w:t>2192</w:t>
      </w:r>
      <w:r w:rsidRPr="00605E02">
        <w:rPr>
          <w:rFonts w:eastAsia="Calibri"/>
          <w:spacing w:val="-2"/>
          <w:sz w:val="28"/>
          <w:szCs w:val="28"/>
          <w:rtl/>
          <w:lang w:bidi="ar-KW"/>
        </w:rPr>
        <w:t xml:space="preserve">) من أبناء الكويتيات المتزوجات من غير كويتيين وذلك منذ عام </w:t>
      </w:r>
      <w:r w:rsidRPr="00605E02">
        <w:rPr>
          <w:rFonts w:eastAsia="Calibri"/>
          <w:spacing w:val="-2"/>
          <w:sz w:val="28"/>
          <w:szCs w:val="20"/>
          <w:rtl/>
          <w:lang w:bidi="ar-KW"/>
        </w:rPr>
        <w:t>2003</w:t>
      </w:r>
      <w:r w:rsidRPr="00605E02">
        <w:rPr>
          <w:rFonts w:eastAsia="Calibri"/>
          <w:spacing w:val="-2"/>
          <w:sz w:val="28"/>
          <w:szCs w:val="28"/>
          <w:rtl/>
          <w:lang w:bidi="ar-KW"/>
        </w:rPr>
        <w:t xml:space="preserve"> حتى </w:t>
      </w:r>
      <w:r w:rsidRPr="00605E02">
        <w:rPr>
          <w:rFonts w:eastAsia="Calibri"/>
          <w:spacing w:val="-2"/>
          <w:sz w:val="28"/>
          <w:szCs w:val="20"/>
          <w:rtl/>
          <w:lang w:bidi="ar-KW"/>
        </w:rPr>
        <w:t>2017</w:t>
      </w:r>
      <w:r w:rsidRPr="00605E02">
        <w:rPr>
          <w:rFonts w:eastAsia="Calibri"/>
          <w:spacing w:val="-2"/>
          <w:sz w:val="28"/>
          <w:szCs w:val="28"/>
          <w:rtl/>
          <w:lang w:bidi="ar-KW"/>
        </w:rPr>
        <w:t xml:space="preserve"> و</w:t>
      </w:r>
      <w:r w:rsidRPr="00605E02">
        <w:rPr>
          <w:spacing w:val="-2"/>
          <w:sz w:val="28"/>
          <w:szCs w:val="28"/>
          <w:bdr w:val="none" w:sz="0" w:space="0" w:color="auto" w:frame="1"/>
          <w:rtl/>
        </w:rPr>
        <w:t>تعزيز الروابط المؤسسية المحلية بين القطاعات المعنية بحماية الطفل، ودعم الشراكة مع المنظمات والجمعيات العربية والدولية بناء قدرات العاملين في مجال حماية الطفل من خلال البرامج والدورات التدريبية، وعبر الندوات والمؤتمرات العلمية المتخصصة.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حرصا</w:t>
      </w:r>
      <w:r w:rsidRPr="00EC19D3">
        <w:rPr>
          <w:rFonts w:eastAsia="Calibri" w:hint="cs"/>
          <w:sz w:val="28"/>
          <w:szCs w:val="28"/>
          <w:rtl/>
          <w:lang w:bidi="ar-KW"/>
        </w:rPr>
        <w:t xml:space="preserve">ً </w:t>
      </w:r>
      <w:r w:rsidRPr="00EC19D3">
        <w:rPr>
          <w:rFonts w:eastAsia="Calibri"/>
          <w:sz w:val="28"/>
          <w:szCs w:val="28"/>
          <w:rtl/>
          <w:lang w:bidi="ar-KW"/>
        </w:rPr>
        <w:t xml:space="preserve">من الكويت على حل مشكلة المقيمين بصورة غير قانونية قامت بإنشاء عدة جهات كان </w:t>
      </w:r>
      <w:r w:rsidRPr="00EC19D3">
        <w:rPr>
          <w:rFonts w:eastAsia="Calibri" w:hint="cs"/>
          <w:sz w:val="28"/>
          <w:szCs w:val="28"/>
          <w:rtl/>
          <w:lang w:bidi="ar-KW"/>
        </w:rPr>
        <w:t>آ</w:t>
      </w:r>
      <w:r w:rsidRPr="00EC19D3">
        <w:rPr>
          <w:rFonts w:eastAsia="Calibri"/>
          <w:sz w:val="28"/>
          <w:szCs w:val="28"/>
          <w:rtl/>
          <w:lang w:bidi="ar-KW"/>
        </w:rPr>
        <w:t xml:space="preserve">خرها الجهاز المركزي لمعالجة أوضاع المقيمين بصورة غير قانونية وبحسب القرار الوزاري رقم </w:t>
      </w:r>
      <w:r w:rsidRPr="00D64C82">
        <w:rPr>
          <w:rFonts w:eastAsia="Calibri"/>
          <w:sz w:val="28"/>
          <w:szCs w:val="20"/>
          <w:rtl/>
          <w:lang w:bidi="ar-KW"/>
        </w:rPr>
        <w:t>409</w:t>
      </w:r>
      <w:r w:rsidRPr="00EC19D3">
        <w:rPr>
          <w:rFonts w:eastAsia="Calibri"/>
          <w:sz w:val="28"/>
          <w:szCs w:val="28"/>
          <w:rtl/>
          <w:lang w:bidi="ar-KW"/>
        </w:rPr>
        <w:t>/</w:t>
      </w:r>
      <w:r w:rsidRPr="00D64C82">
        <w:rPr>
          <w:rFonts w:eastAsia="Calibri"/>
          <w:sz w:val="28"/>
          <w:szCs w:val="20"/>
          <w:rtl/>
          <w:lang w:bidi="ar-KW"/>
        </w:rPr>
        <w:t>2011</w:t>
      </w:r>
      <w:r w:rsidRPr="00EC19D3">
        <w:rPr>
          <w:rFonts w:eastAsia="Calibri"/>
          <w:sz w:val="28"/>
          <w:szCs w:val="28"/>
          <w:rtl/>
          <w:lang w:bidi="ar-KW"/>
        </w:rPr>
        <w:t xml:space="preserve"> بتفعيل البطاقات التي تمنح للمقيمين بصورة غير قانونية وتتيح لهم التمتع بعدد من المزايا حيث يتشاركون مع </w:t>
      </w:r>
      <w:r w:rsidRPr="00EC19D3">
        <w:rPr>
          <w:rFonts w:eastAsia="Calibri"/>
          <w:sz w:val="28"/>
          <w:szCs w:val="28"/>
          <w:rtl/>
        </w:rPr>
        <w:t>الكويتيين</w:t>
      </w:r>
      <w:r w:rsidRPr="00EC19D3">
        <w:rPr>
          <w:rFonts w:eastAsia="Calibri"/>
          <w:sz w:val="28"/>
          <w:szCs w:val="28"/>
          <w:rtl/>
          <w:lang w:bidi="ar-KW"/>
        </w:rPr>
        <w:t xml:space="preserve"> في كثير منها كالتعليم والعلاج بالمجان والحصول على المواد التموينية ورخص القيادة وتم فتح باب الالتحاق لأبناء العسكريين من المقيمين بصورة غير قانونية بالجيش الكويتي وبلغ عدد الملتحقين </w:t>
      </w:r>
      <w:r w:rsidRPr="00D64C82">
        <w:rPr>
          <w:rFonts w:eastAsia="Calibri"/>
          <w:sz w:val="28"/>
          <w:szCs w:val="20"/>
          <w:rtl/>
          <w:lang w:bidi="ar-KW"/>
        </w:rPr>
        <w:t>2030</w:t>
      </w:r>
      <w:r w:rsidRPr="00EC19D3">
        <w:rPr>
          <w:rFonts w:eastAsia="Calibri"/>
          <w:sz w:val="28"/>
          <w:szCs w:val="28"/>
          <w:rtl/>
          <w:lang w:bidi="ar-KW"/>
        </w:rPr>
        <w:t xml:space="preserve"> عام </w:t>
      </w:r>
      <w:r w:rsidRPr="00D64C82">
        <w:rPr>
          <w:rFonts w:eastAsia="Calibri"/>
          <w:sz w:val="28"/>
          <w:szCs w:val="20"/>
          <w:rtl/>
          <w:lang w:bidi="ar-KW"/>
        </w:rPr>
        <w:t>2016</w:t>
      </w:r>
      <w:r w:rsidRPr="00EC19D3">
        <w:rPr>
          <w:rFonts w:eastAsia="Calibri"/>
          <w:sz w:val="28"/>
          <w:szCs w:val="28"/>
          <w:rtl/>
          <w:lang w:bidi="ar-KW"/>
        </w:rPr>
        <w:t>، ومنح أبناء الكويتيات وأبناء وأحفاد العسكريين وأبناء العاملين بالتدريس بالمدارس الحكومية.</w:t>
      </w:r>
    </w:p>
    <w:p w:rsidR="003A18D5" w:rsidRPr="00EC19D3" w:rsidRDefault="003A18D5" w:rsidP="003A18D5">
      <w:pPr>
        <w:pStyle w:val="SingleTxtGA"/>
        <w:rPr>
          <w:rFonts w:eastAsia="Calibri"/>
        </w:rPr>
      </w:pPr>
      <w:r w:rsidRPr="00C17F9A">
        <w:rPr>
          <w:rFonts w:eastAsia="Calibri"/>
          <w:szCs w:val="20"/>
          <w:u w:val="single"/>
          <w:rtl/>
          <w:lang w:bidi="ar-KW"/>
        </w:rPr>
        <w:t>77</w:t>
      </w:r>
      <w:r w:rsidRPr="00C17F9A">
        <w:rPr>
          <w:rFonts w:eastAsia="Calibri"/>
          <w:u w:val="single"/>
          <w:rtl/>
          <w:lang w:bidi="ar-KW"/>
        </w:rPr>
        <w:t>-</w:t>
      </w:r>
      <w:r w:rsidRPr="00EC19D3">
        <w:rPr>
          <w:rFonts w:eastAsia="Calibri"/>
          <w:rtl/>
        </w:rPr>
        <w:t xml:space="preserve"> </w:t>
      </w:r>
    </w:p>
    <w:p w:rsidR="003A18D5" w:rsidRPr="00C17F9A"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Pr>
      </w:pPr>
      <w:r w:rsidRPr="00C17F9A">
        <w:rPr>
          <w:rFonts w:eastAsia="Calibri"/>
          <w:spacing w:val="-2"/>
          <w:sz w:val="28"/>
          <w:szCs w:val="28"/>
          <w:rtl/>
        </w:rPr>
        <w:t>تماشيا</w:t>
      </w:r>
      <w:r w:rsidRPr="00C17F9A">
        <w:rPr>
          <w:rFonts w:eastAsia="Calibri" w:hint="cs"/>
          <w:spacing w:val="-2"/>
          <w:sz w:val="28"/>
          <w:szCs w:val="28"/>
          <w:rtl/>
        </w:rPr>
        <w:t>ً</w:t>
      </w:r>
      <w:r w:rsidRPr="00C17F9A">
        <w:rPr>
          <w:rFonts w:eastAsia="Calibri"/>
          <w:spacing w:val="-2"/>
          <w:sz w:val="28"/>
          <w:szCs w:val="28"/>
          <w:rtl/>
        </w:rPr>
        <w:t xml:space="preserve"> مع ما أصدرته الجمعية العامة للأمم المتحدة من القواعد النموذجية الدنيا لإدارة قضاء الأحداث بموجب قراراها رقم </w:t>
      </w:r>
      <w:r w:rsidRPr="00C17F9A">
        <w:rPr>
          <w:rFonts w:eastAsia="Calibri"/>
          <w:spacing w:val="-2"/>
          <w:sz w:val="28"/>
          <w:szCs w:val="20"/>
          <w:rtl/>
        </w:rPr>
        <w:t>33</w:t>
      </w:r>
      <w:r w:rsidRPr="00C17F9A">
        <w:rPr>
          <w:rFonts w:eastAsia="Calibri"/>
          <w:spacing w:val="-2"/>
          <w:sz w:val="28"/>
          <w:szCs w:val="28"/>
          <w:rtl/>
        </w:rPr>
        <w:t>/</w:t>
      </w:r>
      <w:r w:rsidRPr="00C17F9A">
        <w:rPr>
          <w:rFonts w:eastAsia="Calibri"/>
          <w:spacing w:val="-2"/>
          <w:sz w:val="28"/>
          <w:szCs w:val="20"/>
          <w:rtl/>
        </w:rPr>
        <w:t>40</w:t>
      </w:r>
      <w:r w:rsidRPr="00C17F9A">
        <w:rPr>
          <w:rFonts w:eastAsia="Calibri"/>
          <w:spacing w:val="-2"/>
          <w:sz w:val="28"/>
          <w:szCs w:val="28"/>
          <w:rtl/>
        </w:rPr>
        <w:t xml:space="preserve"> تحت عنوان (قواعد بكين) جاء إنشاء معهد الكويت للدراسات القضائية والقانونية لتأهيل موظفي إنفاذ القانون من القضاة وأعضاء النيابة العامة على المبادئ الأساسية لقضاء الأحداث قبل ممارسة إجراءات التحقيق والمحاكمة بدورات تدريبية تأسيسية وبدورات مستمرة لتدعيم خبرتهم ولرفع مستوى أدائهم وفقا للمرسوم رقم </w:t>
      </w:r>
      <w:r w:rsidRPr="00C17F9A">
        <w:rPr>
          <w:rFonts w:eastAsia="Calibri"/>
          <w:spacing w:val="-2"/>
          <w:sz w:val="28"/>
          <w:szCs w:val="20"/>
          <w:rtl/>
        </w:rPr>
        <w:t>37</w:t>
      </w:r>
      <w:r w:rsidRPr="00C17F9A">
        <w:rPr>
          <w:rFonts w:eastAsia="Calibri"/>
          <w:spacing w:val="-2"/>
          <w:sz w:val="28"/>
          <w:szCs w:val="28"/>
          <w:rtl/>
        </w:rPr>
        <w:t xml:space="preserve"> لسنة </w:t>
      </w:r>
      <w:r w:rsidRPr="00C17F9A">
        <w:rPr>
          <w:rFonts w:eastAsia="Calibri"/>
          <w:spacing w:val="-2"/>
          <w:sz w:val="28"/>
          <w:szCs w:val="20"/>
          <w:rtl/>
        </w:rPr>
        <w:t>1994</w:t>
      </w:r>
      <w:r w:rsidRPr="00C17F9A">
        <w:rPr>
          <w:rFonts w:eastAsia="Calibri"/>
          <w:spacing w:val="-2"/>
          <w:sz w:val="28"/>
          <w:szCs w:val="28"/>
          <w:rtl/>
        </w:rPr>
        <w:t>.</w:t>
      </w:r>
    </w:p>
    <w:p w:rsidR="003A18D5" w:rsidRPr="006C5CE5"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Pr>
      </w:pPr>
      <w:r w:rsidRPr="00EC19D3">
        <w:rPr>
          <w:rFonts w:eastAsia="Calibri"/>
          <w:sz w:val="28"/>
          <w:szCs w:val="28"/>
          <w:rtl/>
          <w:lang w:bidi="ar-KW"/>
        </w:rPr>
        <w:t xml:space="preserve">أطلقت دولة الكويت مبادرة قضائية ذاتية لتفعيل مبدأ العدالة التصالحية في الجرائم والمخالفات المرورية المرتكبة من قبل الأحداث بتاريخ </w:t>
      </w:r>
      <w:r w:rsidRPr="00D64C82">
        <w:rPr>
          <w:rFonts w:eastAsia="Calibri"/>
          <w:sz w:val="28"/>
          <w:szCs w:val="20"/>
          <w:rtl/>
          <w:lang w:bidi="ar-KW"/>
        </w:rPr>
        <w:t>1</w:t>
      </w:r>
      <w:r w:rsidRPr="00EC19D3">
        <w:rPr>
          <w:rFonts w:eastAsia="Calibri"/>
          <w:sz w:val="28"/>
          <w:szCs w:val="28"/>
          <w:rtl/>
          <w:lang w:bidi="ar-KW"/>
        </w:rPr>
        <w:t>/</w:t>
      </w:r>
      <w:r w:rsidRPr="00D64C82">
        <w:rPr>
          <w:rFonts w:eastAsia="Calibri"/>
          <w:sz w:val="28"/>
          <w:szCs w:val="20"/>
          <w:rtl/>
          <w:lang w:bidi="ar-KW"/>
        </w:rPr>
        <w:t>1</w:t>
      </w:r>
      <w:r w:rsidRPr="00EC19D3">
        <w:rPr>
          <w:rFonts w:eastAsia="Calibri"/>
          <w:sz w:val="28"/>
          <w:szCs w:val="28"/>
          <w:rtl/>
          <w:lang w:bidi="ar-KW"/>
        </w:rPr>
        <w:t>/</w:t>
      </w:r>
      <w:r w:rsidRPr="00D64C82">
        <w:rPr>
          <w:rFonts w:eastAsia="Calibri"/>
          <w:sz w:val="28"/>
          <w:szCs w:val="20"/>
          <w:rtl/>
          <w:lang w:bidi="ar-KW"/>
        </w:rPr>
        <w:t>2018</w:t>
      </w:r>
      <w:r w:rsidRPr="00EC19D3">
        <w:rPr>
          <w:rFonts w:eastAsia="Calibri"/>
          <w:sz w:val="28"/>
          <w:szCs w:val="28"/>
          <w:rtl/>
          <w:lang w:bidi="ar-KW"/>
        </w:rPr>
        <w:t xml:space="preserve">، امتثالاً لنص المادة </w:t>
      </w:r>
      <w:r w:rsidRPr="00D64C82">
        <w:rPr>
          <w:rFonts w:eastAsia="Calibri"/>
          <w:sz w:val="28"/>
          <w:szCs w:val="20"/>
          <w:rtl/>
          <w:lang w:bidi="ar-KW"/>
        </w:rPr>
        <w:t>40</w:t>
      </w:r>
      <w:r w:rsidRPr="00EC19D3">
        <w:rPr>
          <w:rFonts w:eastAsia="Calibri"/>
          <w:sz w:val="28"/>
          <w:szCs w:val="28"/>
          <w:rtl/>
          <w:lang w:bidi="ar-KW"/>
        </w:rPr>
        <w:t xml:space="preserve"> من اتفاقية حقوق الطفل بشأن اعتراف الدول بحق الطفل الذي ينتهك قانون العقوبات في أن يعامل بطريقة تتفق مع رفع درجة </w:t>
      </w:r>
      <w:r w:rsidRPr="00EC19D3">
        <w:rPr>
          <w:rFonts w:eastAsia="Calibri" w:hint="cs"/>
          <w:sz w:val="28"/>
          <w:szCs w:val="28"/>
          <w:rtl/>
          <w:lang w:bidi="ar-KW"/>
        </w:rPr>
        <w:t>إ</w:t>
      </w:r>
      <w:r w:rsidRPr="00EC19D3">
        <w:rPr>
          <w:rFonts w:eastAsia="Calibri"/>
          <w:sz w:val="28"/>
          <w:szCs w:val="28"/>
          <w:rtl/>
          <w:lang w:bidi="ar-KW"/>
        </w:rPr>
        <w:t xml:space="preserve">حساسه بالكرامة </w:t>
      </w:r>
      <w:proofErr w:type="spellStart"/>
      <w:r w:rsidRPr="00EC19D3">
        <w:rPr>
          <w:rFonts w:eastAsia="Calibri"/>
          <w:sz w:val="28"/>
          <w:szCs w:val="28"/>
          <w:rtl/>
          <w:lang w:bidi="ar-KW"/>
        </w:rPr>
        <w:t>و</w:t>
      </w:r>
      <w:r w:rsidRPr="00EC19D3">
        <w:rPr>
          <w:rFonts w:eastAsia="Calibri" w:hint="cs"/>
          <w:sz w:val="28"/>
          <w:szCs w:val="28"/>
          <w:rtl/>
          <w:lang w:bidi="ar-KW"/>
        </w:rPr>
        <w:t>إ</w:t>
      </w:r>
      <w:r w:rsidRPr="00EC19D3">
        <w:rPr>
          <w:rFonts w:eastAsia="Calibri"/>
          <w:sz w:val="28"/>
          <w:szCs w:val="28"/>
          <w:rtl/>
          <w:lang w:bidi="ar-KW"/>
        </w:rPr>
        <w:t>حترامه</w:t>
      </w:r>
      <w:proofErr w:type="spellEnd"/>
      <w:r w:rsidRPr="00EC19D3">
        <w:rPr>
          <w:rFonts w:eastAsia="Calibri"/>
          <w:sz w:val="28"/>
          <w:szCs w:val="28"/>
          <w:rtl/>
          <w:lang w:bidi="ar-KW"/>
        </w:rPr>
        <w:t xml:space="preserve"> لحقوق الآخرين واستصواب </w:t>
      </w:r>
      <w:r w:rsidRPr="00EC19D3">
        <w:rPr>
          <w:rFonts w:eastAsia="Calibri" w:hint="cs"/>
          <w:sz w:val="28"/>
          <w:szCs w:val="28"/>
          <w:rtl/>
          <w:lang w:bidi="ar-KW"/>
        </w:rPr>
        <w:t>إ</w:t>
      </w:r>
      <w:r w:rsidRPr="00EC19D3">
        <w:rPr>
          <w:rFonts w:eastAsia="Calibri"/>
          <w:sz w:val="28"/>
          <w:szCs w:val="28"/>
          <w:rtl/>
          <w:lang w:bidi="ar-KW"/>
        </w:rPr>
        <w:t>عادة اندماجه في المجتمع، واتخاذ تدابير و</w:t>
      </w:r>
      <w:r w:rsidRPr="00EC19D3">
        <w:rPr>
          <w:rFonts w:eastAsia="Calibri" w:hint="cs"/>
          <w:sz w:val="28"/>
          <w:szCs w:val="28"/>
          <w:rtl/>
          <w:lang w:bidi="ar-KW"/>
        </w:rPr>
        <w:t>إ</w:t>
      </w:r>
      <w:r w:rsidRPr="00EC19D3">
        <w:rPr>
          <w:rFonts w:eastAsia="Calibri"/>
          <w:sz w:val="28"/>
          <w:szCs w:val="28"/>
          <w:rtl/>
          <w:lang w:bidi="ar-KW"/>
        </w:rPr>
        <w:t xml:space="preserve">جراءات لمعاملتهم دون اللجوء إلى اجراءات قضائية، من خلال إجراءات تعقد جميعها في مبنى نيابة الأحداث حيث تستلزم أولاً اعتراف الحدث المخالف بالاتهامات، ومن ثم حضوره لمحاضرات توعوية علمية عن مدى خطورة هذا النوع من المخالفات والسلوك الواجب </w:t>
      </w:r>
      <w:r w:rsidRPr="006C5CE5">
        <w:rPr>
          <w:rFonts w:eastAsia="Calibri"/>
          <w:spacing w:val="-2"/>
          <w:sz w:val="28"/>
          <w:szCs w:val="28"/>
          <w:rtl/>
          <w:lang w:bidi="ar-KW"/>
        </w:rPr>
        <w:t xml:space="preserve">إتباعه عند استخدام الطريق، يلقيها أحد ضباط الإدارة العامة للمرور بوزارة الداخلية، ويترتب على ذلك حفظ القضية دون الإحالة للمحاكمة الجزائية، مما يحفظ مستقبل الحدث، وقد ثبت نجاح المبادرة، حيث تم تطبيق الصلح على عدد </w:t>
      </w:r>
      <w:r w:rsidRPr="006C5CE5">
        <w:rPr>
          <w:rFonts w:eastAsia="Calibri"/>
          <w:spacing w:val="-2"/>
          <w:sz w:val="28"/>
          <w:szCs w:val="20"/>
          <w:rtl/>
          <w:lang w:bidi="ar-KW"/>
        </w:rPr>
        <w:t>502</w:t>
      </w:r>
      <w:r w:rsidRPr="006C5CE5">
        <w:rPr>
          <w:rFonts w:eastAsia="Calibri"/>
          <w:spacing w:val="-2"/>
          <w:sz w:val="28"/>
          <w:szCs w:val="28"/>
          <w:rtl/>
          <w:lang w:bidi="ar-KW"/>
        </w:rPr>
        <w:t xml:space="preserve"> حالة منذ بداية عام </w:t>
      </w:r>
      <w:r w:rsidRPr="006C5CE5">
        <w:rPr>
          <w:rFonts w:eastAsia="Calibri"/>
          <w:spacing w:val="-2"/>
          <w:sz w:val="28"/>
          <w:szCs w:val="20"/>
          <w:rtl/>
          <w:lang w:bidi="ar-KW"/>
        </w:rPr>
        <w:t>2018</w:t>
      </w:r>
      <w:r w:rsidRPr="006C5CE5">
        <w:rPr>
          <w:rFonts w:eastAsia="Calibri"/>
          <w:spacing w:val="-2"/>
          <w:sz w:val="28"/>
          <w:szCs w:val="28"/>
          <w:rtl/>
          <w:lang w:bidi="ar-KW"/>
        </w:rPr>
        <w:t xml:space="preserve"> حتى نهاية الربع السنوي الثالث، بنسبة </w:t>
      </w:r>
      <w:r w:rsidRPr="006C5CE5">
        <w:rPr>
          <w:rFonts w:eastAsia="Calibri"/>
          <w:spacing w:val="-2"/>
          <w:sz w:val="28"/>
          <w:szCs w:val="20"/>
          <w:rtl/>
          <w:lang w:bidi="ar-KW"/>
        </w:rPr>
        <w:t>30</w:t>
      </w:r>
      <w:r w:rsidRPr="006C5CE5">
        <w:rPr>
          <w:rFonts w:eastAsia="Calibri"/>
          <w:spacing w:val="-2"/>
          <w:sz w:val="28"/>
          <w:szCs w:val="28"/>
          <w:rtl/>
          <w:lang w:bidi="ar-KW"/>
        </w:rPr>
        <w:t xml:space="preserve">% من إجمالي قضايا نيابة الأحداث، وثبت أيضاً </w:t>
      </w:r>
      <w:proofErr w:type="spellStart"/>
      <w:r w:rsidRPr="006C5CE5">
        <w:rPr>
          <w:rFonts w:eastAsia="Calibri"/>
          <w:spacing w:val="-2"/>
          <w:sz w:val="28"/>
          <w:szCs w:val="28"/>
          <w:rtl/>
          <w:lang w:bidi="ar-KW"/>
        </w:rPr>
        <w:t>إنخفاض</w:t>
      </w:r>
      <w:proofErr w:type="spellEnd"/>
      <w:r w:rsidRPr="006C5CE5">
        <w:rPr>
          <w:rFonts w:eastAsia="Calibri"/>
          <w:spacing w:val="-2"/>
          <w:sz w:val="28"/>
          <w:szCs w:val="28"/>
          <w:rtl/>
          <w:lang w:bidi="ar-KW"/>
        </w:rPr>
        <w:t xml:space="preserve"> معدل جرائم ومخالفات المرور للأحداث بنسبة </w:t>
      </w:r>
      <w:r w:rsidRPr="006C5CE5">
        <w:rPr>
          <w:rFonts w:eastAsia="Calibri"/>
          <w:spacing w:val="-2"/>
          <w:sz w:val="28"/>
          <w:szCs w:val="20"/>
          <w:rtl/>
          <w:lang w:bidi="ar-KW"/>
        </w:rPr>
        <w:t>40</w:t>
      </w:r>
      <w:r w:rsidRPr="006C5CE5">
        <w:rPr>
          <w:rFonts w:eastAsia="Calibri"/>
          <w:spacing w:val="-2"/>
          <w:sz w:val="28"/>
          <w:szCs w:val="28"/>
          <w:rtl/>
          <w:lang w:bidi="ar-KW"/>
        </w:rPr>
        <w:t xml:space="preserve">% لذات الفترة، وذلك لأول مرة منذ انشاء نيابة الأحداث عام </w:t>
      </w:r>
      <w:r w:rsidRPr="006C5CE5">
        <w:rPr>
          <w:rFonts w:eastAsia="Calibri"/>
          <w:spacing w:val="-2"/>
          <w:sz w:val="28"/>
          <w:szCs w:val="20"/>
          <w:rtl/>
          <w:lang w:bidi="ar-KW"/>
        </w:rPr>
        <w:t>1983</w:t>
      </w:r>
      <w:r w:rsidRPr="006C5CE5">
        <w:rPr>
          <w:rFonts w:eastAsia="Calibri"/>
          <w:spacing w:val="-2"/>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فيما يتعلق بحق الطفل في الحصول على محاكمة عادلة دون تأخير وفقاً للقانون، يعد مبنى نيابة الأحداث نموذجياً، بعد افتتاح أفرع للأجهزة المعاونة داخل مبنى نيابة الأحداث وهي (مكتب </w:t>
      </w:r>
      <w:proofErr w:type="spellStart"/>
      <w:r w:rsidRPr="00EC19D3">
        <w:rPr>
          <w:rFonts w:eastAsia="Calibri"/>
          <w:sz w:val="28"/>
          <w:szCs w:val="28"/>
          <w:rtl/>
          <w:lang w:bidi="ar-KW"/>
        </w:rPr>
        <w:t>للادارة</w:t>
      </w:r>
      <w:proofErr w:type="spellEnd"/>
      <w:r w:rsidRPr="00EC19D3">
        <w:rPr>
          <w:rFonts w:eastAsia="Calibri"/>
          <w:sz w:val="28"/>
          <w:szCs w:val="28"/>
          <w:rtl/>
          <w:lang w:bidi="ar-KW"/>
        </w:rPr>
        <w:t xml:space="preserve"> العامة للمرور لتطبيق احكام الصلح وتقديم محاضرات توعوية، ومكتب </w:t>
      </w:r>
      <w:proofErr w:type="spellStart"/>
      <w:r w:rsidRPr="00EC19D3">
        <w:rPr>
          <w:rFonts w:eastAsia="Calibri"/>
          <w:sz w:val="28"/>
          <w:szCs w:val="28"/>
          <w:rtl/>
          <w:lang w:bidi="ar-KW"/>
        </w:rPr>
        <w:t>لادارة</w:t>
      </w:r>
      <w:proofErr w:type="spellEnd"/>
      <w:r w:rsidRPr="00EC19D3">
        <w:rPr>
          <w:rFonts w:eastAsia="Calibri"/>
          <w:sz w:val="28"/>
          <w:szCs w:val="28"/>
          <w:rtl/>
          <w:lang w:bidi="ar-KW"/>
        </w:rPr>
        <w:t xml:space="preserve"> حماية الاحداث "شرطة الاحداث" لتنفيذ قرارات النيابة بشكل مباشر، ومكتب لوزارة العدل لتحصيل الضمانات المالية من أولياء أمور الأحداث، ومكتب لوزارة الشؤون </w:t>
      </w:r>
      <w:r w:rsidRPr="00EC19D3">
        <w:rPr>
          <w:rFonts w:eastAsia="Calibri"/>
          <w:sz w:val="28"/>
          <w:szCs w:val="28"/>
          <w:rtl/>
        </w:rPr>
        <w:t>الاجتماعية</w:t>
      </w:r>
      <w:r w:rsidRPr="00EC19D3">
        <w:rPr>
          <w:rFonts w:eastAsia="Calibri"/>
          <w:sz w:val="28"/>
          <w:szCs w:val="28"/>
          <w:rtl/>
          <w:lang w:bidi="ar-KW"/>
        </w:rPr>
        <w:t xml:space="preserve"> والعمل لتقديم التقارير والدراسات عن الأحداث بعد الانتهاء من التحقيق مباشرة)، ونتيجة لما سبق فقد بلغت نسبة انجاز القضايا وفق مفهوم "اليوم الواحد" أي الانتهاء من التحقيق والتصرف في القضايا بذات اليوم" </w:t>
      </w:r>
      <w:r w:rsidRPr="00D64C82">
        <w:rPr>
          <w:rFonts w:eastAsia="Calibri"/>
          <w:sz w:val="28"/>
          <w:szCs w:val="20"/>
          <w:rtl/>
          <w:lang w:bidi="ar-KW"/>
        </w:rPr>
        <w:t>70</w:t>
      </w:r>
      <w:r w:rsidRPr="00EC19D3">
        <w:rPr>
          <w:rFonts w:eastAsia="Calibri"/>
          <w:sz w:val="28"/>
          <w:szCs w:val="28"/>
          <w:rtl/>
          <w:lang w:bidi="ar-KW"/>
        </w:rPr>
        <w:t xml:space="preserve">% من </w:t>
      </w:r>
      <w:r w:rsidRPr="00EC19D3">
        <w:rPr>
          <w:rFonts w:eastAsia="Calibri" w:hint="cs"/>
          <w:sz w:val="28"/>
          <w:szCs w:val="28"/>
          <w:rtl/>
          <w:lang w:bidi="ar-KW"/>
        </w:rPr>
        <w:t>إ</w:t>
      </w:r>
      <w:r w:rsidRPr="00EC19D3">
        <w:rPr>
          <w:rFonts w:eastAsia="Calibri"/>
          <w:sz w:val="28"/>
          <w:szCs w:val="28"/>
          <w:rtl/>
          <w:lang w:bidi="ar-KW"/>
        </w:rPr>
        <w:t>جمالي القضايا، وتشمل قضايا المرور والبلدية وال</w:t>
      </w:r>
      <w:r w:rsidRPr="00EC19D3">
        <w:rPr>
          <w:rFonts w:eastAsia="Calibri" w:hint="cs"/>
          <w:sz w:val="28"/>
          <w:szCs w:val="28"/>
          <w:rtl/>
          <w:lang w:bidi="ar-KW"/>
        </w:rPr>
        <w:t>إ</w:t>
      </w:r>
      <w:r w:rsidRPr="00EC19D3">
        <w:rPr>
          <w:rFonts w:eastAsia="Calibri"/>
          <w:sz w:val="28"/>
          <w:szCs w:val="28"/>
          <w:rtl/>
          <w:lang w:bidi="ar-KW"/>
        </w:rPr>
        <w:t>قامة والبيئة.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ونشير كذلك بقيام نيابة الأحداث بحفظ جميع قضايا مخالفة قانون الإقامة للأطفال الأجانب، تماشياً مع نص المادة </w:t>
      </w:r>
      <w:r w:rsidRPr="00D64C82">
        <w:rPr>
          <w:rFonts w:eastAsia="Calibri"/>
          <w:sz w:val="28"/>
          <w:szCs w:val="20"/>
          <w:rtl/>
          <w:lang w:bidi="ar-KW"/>
        </w:rPr>
        <w:t>3</w:t>
      </w:r>
      <w:r w:rsidRPr="00EC19D3">
        <w:rPr>
          <w:rFonts w:eastAsia="Calibri"/>
          <w:sz w:val="28"/>
          <w:szCs w:val="28"/>
          <w:rtl/>
          <w:lang w:bidi="ar-KW"/>
        </w:rPr>
        <w:t xml:space="preserve"> من القانون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بشأن حقوق الطفل، </w:t>
      </w:r>
      <w:r w:rsidRPr="00EC19D3">
        <w:rPr>
          <w:rFonts w:eastAsia="Calibri"/>
          <w:sz w:val="28"/>
          <w:szCs w:val="28"/>
          <w:rtl/>
        </w:rPr>
        <w:t>التي</w:t>
      </w:r>
      <w:r w:rsidRPr="00EC19D3">
        <w:rPr>
          <w:rFonts w:eastAsia="Calibri"/>
          <w:sz w:val="28"/>
          <w:szCs w:val="28"/>
          <w:rtl/>
          <w:lang w:bidi="ar-KW"/>
        </w:rPr>
        <w:t xml:space="preserve"> شددت على حماية الطفل و</w:t>
      </w:r>
      <w:r w:rsidRPr="00EC19D3">
        <w:rPr>
          <w:rFonts w:eastAsia="Calibri" w:hint="cs"/>
          <w:sz w:val="28"/>
          <w:szCs w:val="28"/>
          <w:rtl/>
          <w:lang w:bidi="ar-KW"/>
        </w:rPr>
        <w:t>إ</w:t>
      </w:r>
      <w:r w:rsidRPr="00EC19D3">
        <w:rPr>
          <w:rFonts w:eastAsia="Calibri"/>
          <w:sz w:val="28"/>
          <w:szCs w:val="28"/>
          <w:rtl/>
          <w:lang w:bidi="ar-KW"/>
        </w:rPr>
        <w:t>عطاء مصالحه الأولوية في جميع القرارات والاجراءات المتعلقة بالطفولة أيا كانت التي تصدرها أو تباشرها.</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بشأن التدابير اللازم اتخاذها مع المتهمين الأحداث فقانون الأحداث الصادر بالقانون رقم </w:t>
      </w:r>
      <w:r w:rsidRPr="00D64C82">
        <w:rPr>
          <w:rFonts w:eastAsia="Calibri"/>
          <w:sz w:val="28"/>
          <w:szCs w:val="20"/>
          <w:rtl/>
        </w:rPr>
        <w:t>111</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المعدل بالقانون رقم </w:t>
      </w:r>
      <w:r w:rsidRPr="00D64C82">
        <w:rPr>
          <w:rFonts w:eastAsia="Calibri"/>
          <w:sz w:val="28"/>
          <w:szCs w:val="20"/>
          <w:rtl/>
        </w:rPr>
        <w:t>1</w:t>
      </w:r>
      <w:r w:rsidRPr="00EC19D3">
        <w:rPr>
          <w:rFonts w:eastAsia="Calibri"/>
          <w:sz w:val="28"/>
          <w:szCs w:val="28"/>
          <w:rtl/>
        </w:rPr>
        <w:t xml:space="preserve"> لسنة </w:t>
      </w:r>
      <w:r w:rsidRPr="00D64C82">
        <w:rPr>
          <w:rFonts w:eastAsia="Calibri"/>
          <w:sz w:val="28"/>
          <w:szCs w:val="20"/>
          <w:rtl/>
        </w:rPr>
        <w:t>2017</w:t>
      </w:r>
      <w:r w:rsidRPr="00EC19D3">
        <w:rPr>
          <w:rFonts w:eastAsia="Calibri"/>
          <w:sz w:val="28"/>
          <w:szCs w:val="28"/>
          <w:rtl/>
        </w:rPr>
        <w:t xml:space="preserve"> خص جهات معينة</w:t>
      </w:r>
      <w:r>
        <w:rPr>
          <w:rFonts w:eastAsia="Calibri" w:hint="cs"/>
          <w:sz w:val="28"/>
          <w:szCs w:val="28"/>
          <w:rtl/>
        </w:rPr>
        <w:t xml:space="preserve"> </w:t>
      </w:r>
      <w:r w:rsidRPr="00EC19D3">
        <w:rPr>
          <w:rFonts w:eastAsia="Calibri"/>
          <w:sz w:val="28"/>
          <w:szCs w:val="28"/>
          <w:rtl/>
        </w:rPr>
        <w:t xml:space="preserve">في هذا الجانب فأوكل إلى شرطة حماية الأحداث إجراء التحري والبحث وجمع الاستدلالات في مكافحة جرائم الأحداث والتي تقوم بدورها بعرض المتهم الحدث على نيابة الأحداث التي تختص بالتحقيق والتصرف والادعاء في قضايا الأحداث. وتم إعادة تشكيل محكمة الأحداث بموجب نص المادة </w:t>
      </w:r>
      <w:r w:rsidRPr="00D64C82">
        <w:rPr>
          <w:rFonts w:eastAsia="Calibri"/>
          <w:sz w:val="28"/>
          <w:szCs w:val="20"/>
          <w:rtl/>
        </w:rPr>
        <w:t>33</w:t>
      </w:r>
      <w:r w:rsidRPr="00EC19D3">
        <w:rPr>
          <w:rFonts w:eastAsia="Calibri"/>
          <w:sz w:val="28"/>
          <w:szCs w:val="28"/>
          <w:rtl/>
        </w:rPr>
        <w:t>/</w:t>
      </w:r>
      <w:r w:rsidRPr="00D64C82">
        <w:rPr>
          <w:rFonts w:eastAsia="Calibri"/>
          <w:sz w:val="28"/>
          <w:szCs w:val="20"/>
          <w:rtl/>
        </w:rPr>
        <w:t>1</w:t>
      </w:r>
      <w:r w:rsidRPr="00EC19D3">
        <w:rPr>
          <w:rFonts w:eastAsia="Calibri"/>
          <w:sz w:val="28"/>
          <w:szCs w:val="28"/>
          <w:rtl/>
        </w:rPr>
        <w:t xml:space="preserve"> من هذا القانون والتي تنص على أنه " تنشأ بالمحكمة الكلية محكمة أحداث تشكل من أحد رجال القضاء لا تقل درجته عن وكيل محكمة بالمحكمة الكلية، ويعاونه اثنان من القضاة وخبيران من الأخصائيين الاجتماعيين أحدهما على الأقل من النساء ويكون حضورهما إجراءات المحاكمة </w:t>
      </w:r>
      <w:proofErr w:type="spellStart"/>
      <w:r w:rsidRPr="00EC19D3">
        <w:rPr>
          <w:rFonts w:eastAsia="Calibri"/>
          <w:sz w:val="28"/>
          <w:szCs w:val="28"/>
          <w:rtl/>
        </w:rPr>
        <w:t>وجويبا</w:t>
      </w:r>
      <w:proofErr w:type="spellEnd"/>
      <w:r w:rsidRPr="00EC19D3">
        <w:rPr>
          <w:rFonts w:eastAsia="Calibri"/>
          <w:sz w:val="28"/>
          <w:szCs w:val="28"/>
          <w:rtl/>
        </w:rPr>
        <w:t xml:space="preserve">". وتجرى محاكمة الأحداث في غير علانية وفقا لنص المادة </w:t>
      </w:r>
      <w:r w:rsidRPr="00D64C82">
        <w:rPr>
          <w:rFonts w:eastAsia="Calibri"/>
          <w:sz w:val="28"/>
          <w:szCs w:val="20"/>
          <w:rtl/>
        </w:rPr>
        <w:t>40</w:t>
      </w:r>
      <w:r w:rsidRPr="00EC19D3">
        <w:rPr>
          <w:rFonts w:eastAsia="Calibri"/>
          <w:sz w:val="28"/>
          <w:szCs w:val="28"/>
          <w:rtl/>
        </w:rPr>
        <w:t xml:space="preserve"> من القانون.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يأخذ القضاء الكويتي بعدة اعتبارات أساسية </w:t>
      </w:r>
      <w:r w:rsidRPr="00EC19D3">
        <w:rPr>
          <w:rFonts w:eastAsia="Calibri" w:hint="cs"/>
          <w:sz w:val="28"/>
          <w:szCs w:val="28"/>
          <w:rtl/>
        </w:rPr>
        <w:t>و</w:t>
      </w:r>
      <w:r w:rsidRPr="00EC19D3">
        <w:rPr>
          <w:rFonts w:eastAsia="Calibri"/>
          <w:sz w:val="28"/>
          <w:szCs w:val="28"/>
          <w:rtl/>
        </w:rPr>
        <w:t xml:space="preserve">هي إبلاغ الحدث بالتهم الموجهة إليه، والحصول على خدمات محام وفي حضور الوالدين أو </w:t>
      </w:r>
      <w:r w:rsidRPr="00EC19D3">
        <w:rPr>
          <w:rFonts w:eastAsia="Calibri" w:hint="cs"/>
          <w:sz w:val="28"/>
          <w:szCs w:val="28"/>
          <w:rtl/>
        </w:rPr>
        <w:t>أحد</w:t>
      </w:r>
      <w:r w:rsidRPr="00EC19D3">
        <w:rPr>
          <w:rFonts w:eastAsia="Calibri"/>
          <w:sz w:val="28"/>
          <w:szCs w:val="28"/>
          <w:rtl/>
        </w:rPr>
        <w:t>هما أو الوصي لإجراءات التحقيق والمحاكمة</w:t>
      </w:r>
      <w:r w:rsidRPr="00EC19D3">
        <w:rPr>
          <w:rFonts w:eastAsia="Calibri" w:hint="cs"/>
          <w:sz w:val="28"/>
          <w:szCs w:val="28"/>
          <w:rtl/>
        </w:rPr>
        <w:t>،</w:t>
      </w:r>
      <w:r w:rsidRPr="00EC19D3">
        <w:rPr>
          <w:rFonts w:eastAsia="Calibri"/>
          <w:sz w:val="28"/>
          <w:szCs w:val="28"/>
          <w:rtl/>
        </w:rPr>
        <w:t xml:space="preserve"> وحقه في مواجهة الشهود واستجوابهم والاستئناف أمام محكمة </w:t>
      </w:r>
      <w:r w:rsidRPr="00EC19D3">
        <w:rPr>
          <w:rFonts w:eastAsia="Calibri" w:hint="cs"/>
          <w:sz w:val="28"/>
          <w:szCs w:val="28"/>
          <w:rtl/>
        </w:rPr>
        <w:t>أ</w:t>
      </w:r>
      <w:r w:rsidRPr="00EC19D3">
        <w:rPr>
          <w:rFonts w:eastAsia="Calibri"/>
          <w:sz w:val="28"/>
          <w:szCs w:val="28"/>
          <w:rtl/>
        </w:rPr>
        <w:t xml:space="preserve">على وعدم نشر معلومات عن قضاياه بالإعلام ومراعاة فصله عن البالغين سواء في المحاكمة </w:t>
      </w:r>
      <w:r w:rsidRPr="00EC19D3">
        <w:rPr>
          <w:rFonts w:eastAsia="Calibri" w:hint="cs"/>
          <w:sz w:val="28"/>
          <w:szCs w:val="28"/>
          <w:rtl/>
        </w:rPr>
        <w:t>أ</w:t>
      </w:r>
      <w:r w:rsidRPr="00EC19D3">
        <w:rPr>
          <w:rFonts w:eastAsia="Calibri"/>
          <w:sz w:val="28"/>
          <w:szCs w:val="28"/>
          <w:rtl/>
        </w:rPr>
        <w:t>و التنفيذ في المؤسسات المخصصة لاحتجازه. ويجرى إيداعهم وتنفيذ أحكامهم في مؤسسات دور</w:t>
      </w:r>
      <w:r w:rsidRPr="00EC19D3">
        <w:rPr>
          <w:rFonts w:eastAsia="Calibri" w:hint="cs"/>
          <w:sz w:val="28"/>
          <w:szCs w:val="28"/>
          <w:rtl/>
        </w:rPr>
        <w:t xml:space="preserve"> </w:t>
      </w:r>
      <w:r w:rsidRPr="00EC19D3">
        <w:rPr>
          <w:rFonts w:eastAsia="Calibri"/>
          <w:sz w:val="28"/>
          <w:szCs w:val="28"/>
          <w:rtl/>
        </w:rPr>
        <w:t>الرعاية الاجتماعية التابعة لوزارة الشؤون الاجتماعية</w:t>
      </w:r>
      <w:r w:rsidRPr="00EC19D3">
        <w:rPr>
          <w:rFonts w:eastAsia="Calibri" w:hint="cs"/>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أطلق المشرع يد المحكمة في خفض مدة الحبس دون حد أدنى خاصة إذا ارتكب الحدث البالغ </w:t>
      </w:r>
      <w:r w:rsidRPr="00D64C82">
        <w:rPr>
          <w:rFonts w:eastAsia="Calibri"/>
          <w:sz w:val="28"/>
          <w:szCs w:val="20"/>
          <w:rtl/>
        </w:rPr>
        <w:t>15</w:t>
      </w:r>
      <w:r w:rsidRPr="00EC19D3">
        <w:rPr>
          <w:rFonts w:eastAsia="Calibri"/>
          <w:sz w:val="28"/>
          <w:szCs w:val="28"/>
          <w:rtl/>
        </w:rPr>
        <w:t xml:space="preserve"> سنة جريمة عقوبتها الحبس المؤقت فلا يحكم عليه </w:t>
      </w:r>
      <w:r w:rsidRPr="00EC19D3">
        <w:rPr>
          <w:rFonts w:eastAsia="Calibri" w:hint="cs"/>
          <w:sz w:val="28"/>
          <w:szCs w:val="28"/>
          <w:rtl/>
        </w:rPr>
        <w:t>إ</w:t>
      </w:r>
      <w:r w:rsidRPr="00EC19D3">
        <w:rPr>
          <w:rFonts w:eastAsia="Calibri"/>
          <w:sz w:val="28"/>
          <w:szCs w:val="28"/>
          <w:rtl/>
        </w:rPr>
        <w:t xml:space="preserve">لا بما لا يجاوز نصف الحد الأقصى المقرر للعقوبة وفقا لنص المادة </w:t>
      </w:r>
      <w:r w:rsidRPr="00D64C82">
        <w:rPr>
          <w:rFonts w:eastAsia="Calibri"/>
          <w:sz w:val="28"/>
          <w:szCs w:val="20"/>
          <w:rtl/>
        </w:rPr>
        <w:t>15</w:t>
      </w:r>
      <w:r w:rsidRPr="00EC19D3">
        <w:rPr>
          <w:rFonts w:eastAsia="Calibri"/>
          <w:sz w:val="28"/>
          <w:szCs w:val="28"/>
          <w:rtl/>
        </w:rPr>
        <w:t xml:space="preserve"> من القانون.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لا تحتسب أحكام محكمة الأحداث ضمن السوابق في صحيفة الحالة الجنائية حتى لا تمنعه من الحصول على العمل.</w:t>
      </w:r>
    </w:p>
    <w:p w:rsidR="003A18D5" w:rsidRPr="00B4076B"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Pr>
      </w:pPr>
      <w:r w:rsidRPr="00B4076B">
        <w:rPr>
          <w:rFonts w:eastAsia="Calibri"/>
          <w:spacing w:val="-2"/>
          <w:sz w:val="28"/>
          <w:szCs w:val="28"/>
          <w:rtl/>
        </w:rPr>
        <w:t xml:space="preserve">تتفق التشريعات الوطنية مع الفقرة </w:t>
      </w:r>
      <w:r w:rsidRPr="00B4076B">
        <w:rPr>
          <w:rFonts w:eastAsia="Calibri"/>
          <w:spacing w:val="-2"/>
          <w:sz w:val="28"/>
          <w:szCs w:val="20"/>
          <w:rtl/>
        </w:rPr>
        <w:t>3</w:t>
      </w:r>
      <w:r w:rsidRPr="00B4076B">
        <w:rPr>
          <w:rFonts w:eastAsia="Calibri"/>
          <w:spacing w:val="-2"/>
          <w:sz w:val="28"/>
          <w:szCs w:val="28"/>
          <w:rtl/>
        </w:rPr>
        <w:t xml:space="preserve"> من المادة </w:t>
      </w:r>
      <w:r w:rsidRPr="00B4076B">
        <w:rPr>
          <w:rFonts w:eastAsia="Calibri"/>
          <w:spacing w:val="-2"/>
          <w:sz w:val="28"/>
          <w:szCs w:val="20"/>
          <w:rtl/>
        </w:rPr>
        <w:t>40</w:t>
      </w:r>
      <w:r w:rsidRPr="00B4076B">
        <w:rPr>
          <w:rFonts w:eastAsia="Calibri"/>
          <w:spacing w:val="-2"/>
          <w:sz w:val="28"/>
          <w:szCs w:val="28"/>
          <w:rtl/>
        </w:rPr>
        <w:t xml:space="preserve"> من اتفاقية حقوق الطفل، فنصت المادة </w:t>
      </w:r>
      <w:r w:rsidRPr="00B4076B">
        <w:rPr>
          <w:rFonts w:eastAsia="Calibri"/>
          <w:spacing w:val="-2"/>
          <w:sz w:val="28"/>
          <w:szCs w:val="20"/>
          <w:rtl/>
        </w:rPr>
        <w:t>18</w:t>
      </w:r>
      <w:r w:rsidRPr="00B4076B">
        <w:rPr>
          <w:rFonts w:eastAsia="Calibri"/>
          <w:spacing w:val="-2"/>
          <w:sz w:val="28"/>
          <w:szCs w:val="28"/>
          <w:rtl/>
        </w:rPr>
        <w:t xml:space="preserve"> من قانون الجزاء على عدم مسئولية من هم دون سن السابعة من العمر وأقصى ما يمكن اتخاذه معه هو تدبير التسليم إلى متولي رعايتهم أو الإيداع في إحدى المستشفيات العلاجية والمؤسسات الاجتماعية المتخصصة بحسب الحالة. أما الأحداث الذين بلغوا السابعة ولم يتموا الخامسة عشر</w:t>
      </w:r>
      <w:r w:rsidRPr="00B4076B">
        <w:rPr>
          <w:rFonts w:eastAsia="Calibri" w:hint="cs"/>
          <w:spacing w:val="-2"/>
          <w:sz w:val="28"/>
          <w:szCs w:val="28"/>
          <w:rtl/>
        </w:rPr>
        <w:t>ة</w:t>
      </w:r>
      <w:r w:rsidRPr="00B4076B">
        <w:rPr>
          <w:rFonts w:eastAsia="Calibri"/>
          <w:spacing w:val="-2"/>
          <w:sz w:val="28"/>
          <w:szCs w:val="28"/>
          <w:rtl/>
        </w:rPr>
        <w:t xml:space="preserve"> من العمر لا</w:t>
      </w:r>
      <w:r>
        <w:rPr>
          <w:rFonts w:eastAsia="Calibri" w:hint="cs"/>
          <w:spacing w:val="-2"/>
          <w:sz w:val="28"/>
          <w:szCs w:val="28"/>
          <w:rtl/>
        </w:rPr>
        <w:t> </w:t>
      </w:r>
      <w:r w:rsidRPr="00B4076B">
        <w:rPr>
          <w:rFonts w:eastAsia="Calibri"/>
          <w:spacing w:val="-2"/>
          <w:sz w:val="28"/>
          <w:szCs w:val="28"/>
          <w:rtl/>
        </w:rPr>
        <w:t>يتم توقيع عقوبات عليهم، ويتخذ معهم تدابير</w:t>
      </w:r>
      <w:r w:rsidRPr="00B4076B">
        <w:rPr>
          <w:rFonts w:eastAsia="Calibri" w:hint="cs"/>
          <w:spacing w:val="-2"/>
          <w:sz w:val="28"/>
          <w:szCs w:val="28"/>
          <w:rtl/>
        </w:rPr>
        <w:t xml:space="preserve"> </w:t>
      </w:r>
      <w:r w:rsidRPr="00B4076B">
        <w:rPr>
          <w:rFonts w:eastAsia="Calibri"/>
          <w:spacing w:val="-2"/>
          <w:sz w:val="28"/>
          <w:szCs w:val="28"/>
          <w:rtl/>
        </w:rPr>
        <w:t>لإعادة تأهيلهم، وتتم في أضيق الحدود</w:t>
      </w:r>
      <w:r w:rsidRPr="00B4076B">
        <w:rPr>
          <w:rFonts w:eastAsia="Calibri" w:hint="cs"/>
          <w:spacing w:val="-2"/>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rPr>
      </w:pPr>
      <w:r w:rsidRPr="00EC19D3">
        <w:rPr>
          <w:rFonts w:eastAsia="Calibri"/>
          <w:sz w:val="28"/>
          <w:szCs w:val="28"/>
          <w:rtl/>
        </w:rPr>
        <w:t>الحدث الذي أتم الخامسة عشر</w:t>
      </w:r>
      <w:r w:rsidRPr="00EC19D3">
        <w:rPr>
          <w:rFonts w:eastAsia="Calibri" w:hint="cs"/>
          <w:sz w:val="28"/>
          <w:szCs w:val="28"/>
          <w:rtl/>
        </w:rPr>
        <w:t>ة</w:t>
      </w:r>
      <w:r w:rsidRPr="00EC19D3">
        <w:rPr>
          <w:rFonts w:eastAsia="Calibri"/>
          <w:sz w:val="28"/>
          <w:szCs w:val="28"/>
          <w:rtl/>
        </w:rPr>
        <w:t xml:space="preserve"> من العمر منعت المادة </w:t>
      </w:r>
      <w:r w:rsidRPr="00D64C82">
        <w:rPr>
          <w:rFonts w:eastAsia="Calibri"/>
          <w:sz w:val="28"/>
          <w:szCs w:val="20"/>
          <w:rtl/>
        </w:rPr>
        <w:t>15</w:t>
      </w:r>
      <w:r w:rsidRPr="00EC19D3">
        <w:rPr>
          <w:rFonts w:eastAsia="Calibri"/>
          <w:sz w:val="28"/>
          <w:szCs w:val="28"/>
          <w:rtl/>
        </w:rPr>
        <w:t xml:space="preserve"> بقانون الأحداث تطبيق العقوبات المشددة عليه واعتبرت صغر سنه عذراً قانونياً يوجب تخفيف العقوبة بحكم القانون، وأعطت المادة</w:t>
      </w:r>
      <w:r>
        <w:rPr>
          <w:rFonts w:eastAsia="Calibri" w:hint="cs"/>
          <w:sz w:val="28"/>
          <w:szCs w:val="28"/>
          <w:rtl/>
        </w:rPr>
        <w:t> </w:t>
      </w:r>
      <w:r w:rsidRPr="00D64C82">
        <w:rPr>
          <w:rFonts w:eastAsia="Calibri"/>
          <w:sz w:val="28"/>
          <w:szCs w:val="20"/>
          <w:rtl/>
        </w:rPr>
        <w:t>16</w:t>
      </w:r>
      <w:r w:rsidRPr="00EC19D3">
        <w:rPr>
          <w:rFonts w:eastAsia="Calibri"/>
          <w:sz w:val="28"/>
          <w:szCs w:val="28"/>
          <w:rtl/>
        </w:rPr>
        <w:t xml:space="preserve"> لمحكمة الأحداث مكنة أن تتخذ في شأنه بعض التدابير بدلا</w:t>
      </w:r>
      <w:r>
        <w:rPr>
          <w:rFonts w:eastAsia="Calibri" w:hint="cs"/>
          <w:sz w:val="28"/>
          <w:szCs w:val="28"/>
          <w:rtl/>
        </w:rPr>
        <w:t xml:space="preserve"> </w:t>
      </w:r>
      <w:r w:rsidRPr="00EC19D3">
        <w:rPr>
          <w:rFonts w:eastAsia="Calibri"/>
          <w:sz w:val="28"/>
          <w:szCs w:val="28"/>
          <w:rtl/>
        </w:rPr>
        <w:t>عن عقابه. </w:t>
      </w:r>
    </w:p>
    <w:p w:rsidR="003A18D5" w:rsidRPr="00EC19D3" w:rsidRDefault="003A18D5" w:rsidP="003A18D5">
      <w:pPr>
        <w:numPr>
          <w:ilvl w:val="0"/>
          <w:numId w:val="20"/>
        </w:numPr>
        <w:tabs>
          <w:tab w:val="left" w:pos="2164"/>
        </w:tabs>
        <w:autoSpaceDE w:val="0"/>
        <w:autoSpaceDN w:val="0"/>
        <w:adjustRightInd w:val="0"/>
        <w:spacing w:after="120" w:line="360" w:lineRule="exact"/>
        <w:ind w:left="2164" w:right="1247" w:hanging="525"/>
        <w:rPr>
          <w:rFonts w:eastAsia="Calibri"/>
          <w:sz w:val="28"/>
          <w:szCs w:val="28"/>
        </w:rPr>
      </w:pPr>
      <w:r w:rsidRPr="00EC19D3">
        <w:rPr>
          <w:rFonts w:eastAsia="Calibri"/>
          <w:sz w:val="28"/>
          <w:szCs w:val="28"/>
          <w:rtl/>
        </w:rPr>
        <w:t xml:space="preserve">جرى تعديل مدد الاحتجاز أو التوقيف للاشتباه عما هو منصوص عليه في القواعد العامة في قانون الإجراءات والمحاكمات الجزائية بالنسبة إلى عداهم من المتهمين البالغين، فالمادة </w:t>
      </w:r>
      <w:r w:rsidRPr="00D64C82">
        <w:rPr>
          <w:rFonts w:eastAsia="Calibri"/>
          <w:sz w:val="28"/>
          <w:szCs w:val="20"/>
          <w:rtl/>
        </w:rPr>
        <w:t>18</w:t>
      </w:r>
      <w:r w:rsidRPr="00EC19D3">
        <w:rPr>
          <w:rFonts w:eastAsia="Calibri"/>
          <w:sz w:val="28"/>
          <w:szCs w:val="28"/>
          <w:rtl/>
        </w:rPr>
        <w:t xml:space="preserve"> من قانون الأحداث الحالي على قواعد ومدد الحبس الاحتياطي والإيداع بدار الملاحظة على ذمة التحقيق لمدة </w:t>
      </w:r>
      <w:r w:rsidRPr="00D64C82">
        <w:rPr>
          <w:rFonts w:eastAsia="Calibri"/>
          <w:sz w:val="28"/>
          <w:szCs w:val="20"/>
          <w:rtl/>
        </w:rPr>
        <w:t>7</w:t>
      </w:r>
      <w:r w:rsidRPr="00EC19D3">
        <w:rPr>
          <w:rFonts w:eastAsia="Calibri"/>
          <w:sz w:val="28"/>
          <w:szCs w:val="28"/>
          <w:rtl/>
        </w:rPr>
        <w:t xml:space="preserve"> أيام من تاريخ التوقيف، ولا يتم اللجوء إليها إلا إذا اقتضت مصلحة التحقيق أو مصلحة الحدث نفسه.</w:t>
      </w:r>
    </w:p>
    <w:p w:rsidR="003A18D5" w:rsidRPr="00EC19D3" w:rsidRDefault="003A18D5" w:rsidP="003A18D5">
      <w:pPr>
        <w:numPr>
          <w:ilvl w:val="0"/>
          <w:numId w:val="20"/>
        </w:numPr>
        <w:tabs>
          <w:tab w:val="left" w:pos="2164"/>
        </w:tabs>
        <w:autoSpaceDE w:val="0"/>
        <w:autoSpaceDN w:val="0"/>
        <w:adjustRightInd w:val="0"/>
        <w:spacing w:after="120" w:line="350" w:lineRule="exact"/>
        <w:ind w:left="2164" w:right="1247" w:hanging="525"/>
        <w:rPr>
          <w:rFonts w:eastAsia="Calibri"/>
          <w:sz w:val="28"/>
          <w:szCs w:val="28"/>
          <w:rtl/>
        </w:rPr>
      </w:pPr>
      <w:r w:rsidRPr="00EC19D3">
        <w:rPr>
          <w:rFonts w:eastAsia="Calibri"/>
          <w:sz w:val="28"/>
          <w:szCs w:val="28"/>
          <w:rtl/>
        </w:rPr>
        <w:t xml:space="preserve">إعادة النظر في أمر الحجز والحبس فطبقاً للمادة </w:t>
      </w:r>
      <w:r w:rsidRPr="00D64C82">
        <w:rPr>
          <w:rFonts w:eastAsia="Calibri"/>
          <w:sz w:val="28"/>
          <w:szCs w:val="20"/>
          <w:rtl/>
        </w:rPr>
        <w:t>18</w:t>
      </w:r>
      <w:r w:rsidRPr="00EC19D3">
        <w:rPr>
          <w:rFonts w:eastAsia="Calibri"/>
          <w:sz w:val="28"/>
          <w:szCs w:val="28"/>
          <w:rtl/>
        </w:rPr>
        <w:t xml:space="preserve"> من قانون الأحداث الجديد تتم إعادة النظر في أمر الحبس أو تجديده بمعرفة محكمة الأحداث بحد أقصى </w:t>
      </w:r>
      <w:r w:rsidRPr="00D64C82">
        <w:rPr>
          <w:rFonts w:eastAsia="Calibri"/>
          <w:sz w:val="28"/>
          <w:szCs w:val="20"/>
          <w:rtl/>
        </w:rPr>
        <w:t>3</w:t>
      </w:r>
      <w:r w:rsidRPr="00EC19D3">
        <w:rPr>
          <w:rFonts w:eastAsia="Calibri"/>
          <w:sz w:val="28"/>
          <w:szCs w:val="28"/>
          <w:rtl/>
        </w:rPr>
        <w:t xml:space="preserve"> أشهر وسبعة أيام للتأكد من عدم استطالة مدة الحبس لمجرد الاشتباه في مقابل جواز</w:t>
      </w:r>
      <w:r w:rsidRPr="00EC19D3">
        <w:rPr>
          <w:rFonts w:eastAsia="Calibri" w:hint="cs"/>
          <w:sz w:val="28"/>
          <w:szCs w:val="28"/>
          <w:rtl/>
        </w:rPr>
        <w:t xml:space="preserve"> </w:t>
      </w:r>
      <w:r w:rsidRPr="00EC19D3">
        <w:rPr>
          <w:rFonts w:eastAsia="Calibri"/>
          <w:sz w:val="28"/>
          <w:szCs w:val="28"/>
          <w:rtl/>
        </w:rPr>
        <w:t xml:space="preserve">مدها لمدد أخرى بالمادة </w:t>
      </w:r>
      <w:r w:rsidRPr="00D64C82">
        <w:rPr>
          <w:rFonts w:eastAsia="Calibri"/>
          <w:sz w:val="28"/>
          <w:szCs w:val="20"/>
          <w:rtl/>
        </w:rPr>
        <w:t>23</w:t>
      </w:r>
      <w:r w:rsidRPr="00EC19D3">
        <w:rPr>
          <w:rFonts w:eastAsia="Calibri"/>
          <w:sz w:val="28"/>
          <w:szCs w:val="28"/>
          <w:rtl/>
        </w:rPr>
        <w:t xml:space="preserve"> من القانون السابق رقم </w:t>
      </w:r>
      <w:r w:rsidRPr="00D64C82">
        <w:rPr>
          <w:rFonts w:eastAsia="Calibri"/>
          <w:sz w:val="28"/>
          <w:szCs w:val="20"/>
          <w:rtl/>
        </w:rPr>
        <w:t>3</w:t>
      </w:r>
      <w:r w:rsidRPr="00EC19D3">
        <w:rPr>
          <w:rFonts w:eastAsia="Calibri"/>
          <w:sz w:val="28"/>
          <w:szCs w:val="28"/>
          <w:rtl/>
        </w:rPr>
        <w:t xml:space="preserve"> لسنة </w:t>
      </w:r>
      <w:r w:rsidRPr="00D64C82">
        <w:rPr>
          <w:rFonts w:eastAsia="Calibri"/>
          <w:sz w:val="28"/>
          <w:szCs w:val="20"/>
          <w:rtl/>
        </w:rPr>
        <w:t>1983</w:t>
      </w:r>
      <w:r w:rsidRPr="00EC19D3">
        <w:rPr>
          <w:rFonts w:eastAsia="Calibri" w:hint="cs"/>
          <w:sz w:val="28"/>
          <w:szCs w:val="28"/>
          <w:rtl/>
        </w:rPr>
        <w:t xml:space="preserve">. </w:t>
      </w:r>
      <w:r w:rsidRPr="00EC19D3">
        <w:rPr>
          <w:rFonts w:eastAsia="Calibri"/>
          <w:sz w:val="28"/>
          <w:szCs w:val="28"/>
          <w:rtl/>
        </w:rPr>
        <w:t>وفي مقابل هذه الضمانات تم تعديل قانون الإجراءات والمحاكمات الجزائية باستحداث آليات من ش</w:t>
      </w:r>
      <w:r w:rsidRPr="00EC19D3">
        <w:rPr>
          <w:rFonts w:eastAsia="Calibri" w:hint="cs"/>
          <w:sz w:val="28"/>
          <w:szCs w:val="28"/>
          <w:rtl/>
        </w:rPr>
        <w:t>أ</w:t>
      </w:r>
      <w:r w:rsidRPr="00EC19D3">
        <w:rPr>
          <w:rFonts w:eastAsia="Calibri"/>
          <w:sz w:val="28"/>
          <w:szCs w:val="28"/>
          <w:rtl/>
        </w:rPr>
        <w:t>نها تحسين الظروف العامة للاحتجاز والحبس الاحتياطي والتي تشكل في حقيقتها واجبات على جهات إنفاذ القانون وينسحب تطبيقها على كل شخص تم توقيفه والتي نشير إليها تباعا</w:t>
      </w:r>
      <w:r w:rsidRPr="00EC19D3">
        <w:rPr>
          <w:rFonts w:eastAsia="Calibri" w:hint="cs"/>
          <w:sz w:val="28"/>
          <w:szCs w:val="28"/>
          <w:rtl/>
        </w:rPr>
        <w:t>ً</w:t>
      </w:r>
      <w:r w:rsidRPr="00EC19D3">
        <w:rPr>
          <w:rFonts w:eastAsia="Calibri"/>
          <w:sz w:val="28"/>
          <w:szCs w:val="28"/>
          <w:rtl/>
        </w:rPr>
        <w:t>:</w:t>
      </w:r>
    </w:p>
    <w:p w:rsidR="003A18D5" w:rsidRPr="00EC19D3" w:rsidRDefault="003A18D5" w:rsidP="003A18D5">
      <w:pPr>
        <w:pStyle w:val="SingleTxtGA"/>
        <w:tabs>
          <w:tab w:val="clear" w:pos="1928"/>
          <w:tab w:val="clear" w:pos="2608"/>
          <w:tab w:val="clear" w:pos="3289"/>
          <w:tab w:val="left" w:pos="2150"/>
          <w:tab w:val="left" w:pos="2738"/>
        </w:tabs>
        <w:spacing w:line="350" w:lineRule="exact"/>
        <w:ind w:left="1632"/>
        <w:rPr>
          <w:rFonts w:eastAsia="Calibri"/>
          <w:rtl/>
        </w:rPr>
      </w:pPr>
      <w:r>
        <w:rPr>
          <w:rFonts w:eastAsia="Calibri"/>
          <w:szCs w:val="20"/>
          <w:rtl/>
        </w:rPr>
        <w:tab/>
      </w:r>
      <w:r w:rsidRPr="00D64C82">
        <w:rPr>
          <w:rFonts w:eastAsia="Calibri"/>
          <w:szCs w:val="20"/>
          <w:rtl/>
        </w:rPr>
        <w:t>1</w:t>
      </w:r>
      <w:r w:rsidRPr="00EC19D3">
        <w:rPr>
          <w:rFonts w:eastAsia="Calibri"/>
          <w:rtl/>
        </w:rPr>
        <w:t>-</w:t>
      </w:r>
      <w:r>
        <w:rPr>
          <w:rFonts w:eastAsia="Calibri"/>
          <w:rtl/>
        </w:rPr>
        <w:tab/>
      </w:r>
      <w:r w:rsidRPr="00EC19D3">
        <w:rPr>
          <w:rFonts w:eastAsia="Calibri"/>
          <w:rtl/>
        </w:rPr>
        <w:t xml:space="preserve">على الشرطة فور القبض وخلال مدة الحجز تمكين المتهم من الاتصال بمحاميه أو إبلاغ من يراه بما وقع عليه وفقا للمادة </w:t>
      </w:r>
      <w:r w:rsidRPr="00D64C82">
        <w:rPr>
          <w:rFonts w:eastAsia="Calibri"/>
          <w:szCs w:val="20"/>
          <w:rtl/>
        </w:rPr>
        <w:t>60</w:t>
      </w:r>
      <w:r w:rsidRPr="00EC19D3">
        <w:rPr>
          <w:rFonts w:eastAsia="Calibri"/>
          <w:rtl/>
        </w:rPr>
        <w:t xml:space="preserve"> مكرر من قانون الإجراءات والمحاكمات الجزائية.</w:t>
      </w:r>
    </w:p>
    <w:p w:rsidR="003A18D5" w:rsidRPr="00EC19D3" w:rsidRDefault="003A18D5" w:rsidP="003A18D5">
      <w:pPr>
        <w:pStyle w:val="SingleTxtGA"/>
        <w:tabs>
          <w:tab w:val="clear" w:pos="1928"/>
          <w:tab w:val="clear" w:pos="2608"/>
          <w:tab w:val="clear" w:pos="3289"/>
          <w:tab w:val="left" w:pos="2150"/>
          <w:tab w:val="left" w:pos="2738"/>
        </w:tabs>
        <w:spacing w:line="350" w:lineRule="exact"/>
        <w:ind w:left="1632"/>
        <w:rPr>
          <w:rFonts w:eastAsia="Calibri"/>
          <w:rtl/>
        </w:rPr>
      </w:pPr>
      <w:r>
        <w:rPr>
          <w:rFonts w:eastAsia="Calibri"/>
          <w:szCs w:val="20"/>
          <w:rtl/>
        </w:rPr>
        <w:tab/>
      </w:r>
      <w:r w:rsidRPr="00D64C82">
        <w:rPr>
          <w:rFonts w:eastAsia="Calibri"/>
          <w:szCs w:val="20"/>
          <w:rtl/>
        </w:rPr>
        <w:t>2</w:t>
      </w:r>
      <w:r w:rsidRPr="00EC19D3">
        <w:rPr>
          <w:rFonts w:eastAsia="Calibri"/>
          <w:rtl/>
        </w:rPr>
        <w:t>-</w:t>
      </w:r>
      <w:r>
        <w:rPr>
          <w:rFonts w:eastAsia="Calibri"/>
          <w:rtl/>
        </w:rPr>
        <w:tab/>
      </w:r>
      <w:r w:rsidRPr="00EC19D3">
        <w:rPr>
          <w:rFonts w:eastAsia="Calibri"/>
          <w:rtl/>
        </w:rPr>
        <w:t>يجب أن يحاط كتابياً كل متهم تم حجزه بمعرفة الشرطة أو</w:t>
      </w:r>
      <w:r w:rsidRPr="00EC19D3">
        <w:rPr>
          <w:rFonts w:eastAsia="Calibri" w:hint="cs"/>
          <w:rtl/>
        </w:rPr>
        <w:t xml:space="preserve"> </w:t>
      </w:r>
      <w:r w:rsidRPr="00EC19D3">
        <w:rPr>
          <w:rFonts w:eastAsia="Calibri"/>
          <w:rtl/>
        </w:rPr>
        <w:t>حبسه احتياطيا</w:t>
      </w:r>
      <w:r w:rsidRPr="00EC19D3">
        <w:rPr>
          <w:rFonts w:eastAsia="Calibri" w:hint="cs"/>
          <w:rtl/>
        </w:rPr>
        <w:t>ً</w:t>
      </w:r>
      <w:r w:rsidRPr="00EC19D3">
        <w:rPr>
          <w:rFonts w:eastAsia="Calibri"/>
          <w:rtl/>
        </w:rPr>
        <w:t xml:space="preserve"> بأسباب حجزه أو حبسه ويجب تمكينه أيضا من الاستعانة بمحام أو مقابل</w:t>
      </w:r>
      <w:r w:rsidRPr="00EC19D3">
        <w:rPr>
          <w:rFonts w:eastAsia="Calibri" w:hint="cs"/>
          <w:rtl/>
        </w:rPr>
        <w:t>ة</w:t>
      </w:r>
      <w:r w:rsidRPr="00EC19D3">
        <w:rPr>
          <w:rFonts w:eastAsia="Calibri"/>
          <w:rtl/>
        </w:rPr>
        <w:t xml:space="preserve"> محاميه على انفراد في أي وقت وفقا</w:t>
      </w:r>
      <w:r w:rsidRPr="00EC19D3">
        <w:rPr>
          <w:rFonts w:eastAsia="Calibri" w:hint="cs"/>
          <w:rtl/>
        </w:rPr>
        <w:t xml:space="preserve">ً </w:t>
      </w:r>
      <w:r w:rsidRPr="00EC19D3">
        <w:rPr>
          <w:rFonts w:eastAsia="Calibri"/>
          <w:rtl/>
        </w:rPr>
        <w:t xml:space="preserve">لنص المادة </w:t>
      </w:r>
      <w:r w:rsidRPr="00D64C82">
        <w:rPr>
          <w:rFonts w:eastAsia="Calibri"/>
          <w:szCs w:val="20"/>
          <w:rtl/>
        </w:rPr>
        <w:t>74</w:t>
      </w:r>
      <w:r w:rsidRPr="00EC19D3">
        <w:rPr>
          <w:rFonts w:eastAsia="Calibri"/>
          <w:rtl/>
        </w:rPr>
        <w:t xml:space="preserve"> مكرر من قانون الإجراءات والمحاكمات الجزائية.</w:t>
      </w:r>
    </w:p>
    <w:p w:rsidR="003A18D5" w:rsidRPr="00EC19D3" w:rsidRDefault="003A18D5" w:rsidP="003A18D5">
      <w:pPr>
        <w:pStyle w:val="SingleTxtGA"/>
        <w:tabs>
          <w:tab w:val="clear" w:pos="1928"/>
          <w:tab w:val="clear" w:pos="2608"/>
          <w:tab w:val="clear" w:pos="3289"/>
          <w:tab w:val="left" w:pos="2150"/>
          <w:tab w:val="left" w:pos="2738"/>
        </w:tabs>
        <w:spacing w:line="350" w:lineRule="exact"/>
        <w:ind w:left="1632"/>
        <w:rPr>
          <w:rFonts w:eastAsia="Calibri"/>
          <w:rtl/>
        </w:rPr>
      </w:pPr>
      <w:r>
        <w:rPr>
          <w:rFonts w:eastAsia="Calibri"/>
          <w:szCs w:val="20"/>
          <w:rtl/>
        </w:rPr>
        <w:tab/>
      </w:r>
      <w:r w:rsidRPr="00D64C82">
        <w:rPr>
          <w:rFonts w:eastAsia="Calibri"/>
          <w:szCs w:val="20"/>
          <w:rtl/>
        </w:rPr>
        <w:t>3</w:t>
      </w:r>
      <w:r w:rsidRPr="00EC19D3">
        <w:rPr>
          <w:rFonts w:eastAsia="Calibri"/>
          <w:rtl/>
        </w:rPr>
        <w:t>-</w:t>
      </w:r>
      <w:r>
        <w:rPr>
          <w:rFonts w:eastAsia="Calibri"/>
          <w:rtl/>
        </w:rPr>
        <w:tab/>
      </w:r>
      <w:r w:rsidRPr="00EC19D3">
        <w:rPr>
          <w:rFonts w:eastAsia="Calibri"/>
          <w:rtl/>
        </w:rPr>
        <w:t xml:space="preserve">حق المحبوس احتياطيا في التظلم من قرار حبسه أمام رئيس المحكمة المختصة بتجديد الحبس وعلى رئيس المحكمة الفصل في التظلم خلال مدة لا تجاوز </w:t>
      </w:r>
      <w:r w:rsidRPr="00D64C82">
        <w:rPr>
          <w:rFonts w:eastAsia="Calibri"/>
          <w:szCs w:val="20"/>
          <w:rtl/>
        </w:rPr>
        <w:t>48</w:t>
      </w:r>
      <w:r w:rsidRPr="00EC19D3">
        <w:rPr>
          <w:rFonts w:eastAsia="Calibri"/>
          <w:rtl/>
        </w:rPr>
        <w:t xml:space="preserve"> ساعة من تاريخ تقديمه وفي حال رفض التظلم ي</w:t>
      </w:r>
      <w:r w:rsidRPr="00EC19D3">
        <w:rPr>
          <w:rFonts w:eastAsia="Calibri" w:hint="cs"/>
          <w:rtl/>
        </w:rPr>
        <w:t>ج</w:t>
      </w:r>
      <w:r w:rsidRPr="00EC19D3">
        <w:rPr>
          <w:rFonts w:eastAsia="Calibri"/>
          <w:rtl/>
        </w:rPr>
        <w:t>ب أن يكون القرار مسببا</w:t>
      </w:r>
      <w:r w:rsidRPr="00EC19D3">
        <w:rPr>
          <w:rFonts w:eastAsia="Calibri" w:hint="cs"/>
          <w:rtl/>
        </w:rPr>
        <w:t>ً</w:t>
      </w:r>
      <w:r w:rsidRPr="00EC19D3">
        <w:rPr>
          <w:rFonts w:eastAsia="Calibri"/>
          <w:rtl/>
        </w:rPr>
        <w:t xml:space="preserve"> وفقا لنص المادة </w:t>
      </w:r>
      <w:r w:rsidRPr="00D64C82">
        <w:rPr>
          <w:rFonts w:eastAsia="Calibri"/>
          <w:szCs w:val="20"/>
          <w:rtl/>
        </w:rPr>
        <w:t>69</w:t>
      </w:r>
      <w:r w:rsidRPr="00EC19D3">
        <w:rPr>
          <w:rFonts w:eastAsia="Calibri"/>
          <w:rtl/>
        </w:rPr>
        <w:t>/</w:t>
      </w:r>
      <w:r w:rsidRPr="00D64C82">
        <w:rPr>
          <w:rFonts w:eastAsia="Calibri"/>
          <w:szCs w:val="20"/>
          <w:rtl/>
        </w:rPr>
        <w:t>2</w:t>
      </w:r>
      <w:r w:rsidRPr="00EC19D3">
        <w:rPr>
          <w:rFonts w:eastAsia="Calibri"/>
          <w:rtl/>
        </w:rPr>
        <w:t xml:space="preserve"> من قانون الإجراءات والمحاكمات الجزائية.</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rPr>
      </w:pPr>
      <w:r w:rsidRPr="00EC19D3">
        <w:rPr>
          <w:rFonts w:eastAsia="Calibri"/>
          <w:sz w:val="28"/>
          <w:szCs w:val="28"/>
          <w:rtl/>
        </w:rPr>
        <w:t>وفيما يتعلق بمزاعم تعديل القانون وتقرير عقوبة السجن لمن دون الخامسة عشر</w:t>
      </w:r>
      <w:r w:rsidRPr="00EC19D3">
        <w:rPr>
          <w:rFonts w:eastAsia="Calibri" w:hint="cs"/>
          <w:sz w:val="28"/>
          <w:szCs w:val="28"/>
          <w:rtl/>
        </w:rPr>
        <w:t>ة</w:t>
      </w:r>
      <w:r w:rsidRPr="00EC19D3">
        <w:rPr>
          <w:rFonts w:eastAsia="Calibri"/>
          <w:sz w:val="28"/>
          <w:szCs w:val="28"/>
          <w:rtl/>
        </w:rPr>
        <w:t xml:space="preserve"> من العمر، فتلزم الإحاطة إلى أنه لا أساس من الصحة لتلك المزاعم.</w:t>
      </w:r>
    </w:p>
    <w:p w:rsidR="003A18D5" w:rsidRPr="00B4076B" w:rsidRDefault="003A18D5" w:rsidP="003A18D5">
      <w:pPr>
        <w:numPr>
          <w:ilvl w:val="0"/>
          <w:numId w:val="20"/>
        </w:numPr>
        <w:autoSpaceDE w:val="0"/>
        <w:autoSpaceDN w:val="0"/>
        <w:adjustRightInd w:val="0"/>
        <w:spacing w:after="120" w:line="350" w:lineRule="exact"/>
        <w:ind w:left="1604" w:right="1247" w:hanging="357"/>
        <w:rPr>
          <w:rFonts w:eastAsia="Calibri"/>
          <w:spacing w:val="-2"/>
          <w:sz w:val="28"/>
          <w:szCs w:val="28"/>
        </w:rPr>
      </w:pPr>
      <w:r w:rsidRPr="00B4076B">
        <w:rPr>
          <w:rFonts w:eastAsia="Calibri"/>
          <w:spacing w:val="-2"/>
          <w:sz w:val="28"/>
          <w:szCs w:val="28"/>
          <w:rtl/>
        </w:rPr>
        <w:t>نشير إلى أن الفتيات المعرضات للانحراف لا يتم احتجازهن في دور الرعاية الاجتماعية وإنما يتم إيواءهم مؤقتا حتى تتواف</w:t>
      </w:r>
      <w:r w:rsidRPr="00B4076B">
        <w:rPr>
          <w:rFonts w:eastAsia="Calibri" w:hint="cs"/>
          <w:spacing w:val="-2"/>
          <w:sz w:val="28"/>
          <w:szCs w:val="28"/>
          <w:rtl/>
        </w:rPr>
        <w:t xml:space="preserve">ر </w:t>
      </w:r>
      <w:r w:rsidRPr="00B4076B">
        <w:rPr>
          <w:rFonts w:eastAsia="Calibri"/>
          <w:spacing w:val="-2"/>
          <w:sz w:val="28"/>
          <w:szCs w:val="28"/>
          <w:rtl/>
        </w:rPr>
        <w:t xml:space="preserve">لهن البيئة الملائمة لإعادتهن للمجتمع بعد بحث اجتماعي شامل يعده المختصون وفقا للمادة </w:t>
      </w:r>
      <w:r w:rsidRPr="00B4076B">
        <w:rPr>
          <w:rFonts w:eastAsia="Calibri"/>
          <w:spacing w:val="-2"/>
          <w:sz w:val="28"/>
          <w:szCs w:val="20"/>
          <w:rtl/>
        </w:rPr>
        <w:t>1</w:t>
      </w:r>
      <w:r w:rsidRPr="00B4076B">
        <w:rPr>
          <w:rFonts w:eastAsia="Calibri"/>
          <w:spacing w:val="-2"/>
          <w:sz w:val="28"/>
          <w:szCs w:val="28"/>
          <w:rtl/>
        </w:rPr>
        <w:t xml:space="preserve"> من قانون الأحداث الصادر برقم </w:t>
      </w:r>
      <w:r w:rsidRPr="00B4076B">
        <w:rPr>
          <w:rFonts w:eastAsia="Calibri"/>
          <w:spacing w:val="-2"/>
          <w:sz w:val="28"/>
          <w:szCs w:val="20"/>
          <w:rtl/>
        </w:rPr>
        <w:t>111</w:t>
      </w:r>
      <w:r w:rsidRPr="00B4076B">
        <w:rPr>
          <w:rFonts w:eastAsia="Calibri"/>
          <w:spacing w:val="-2"/>
          <w:sz w:val="28"/>
          <w:szCs w:val="28"/>
          <w:rtl/>
        </w:rPr>
        <w:t xml:space="preserve"> لسنة </w:t>
      </w:r>
      <w:r w:rsidRPr="00B4076B">
        <w:rPr>
          <w:rFonts w:eastAsia="Calibri"/>
          <w:spacing w:val="-2"/>
          <w:sz w:val="28"/>
          <w:szCs w:val="20"/>
          <w:rtl/>
        </w:rPr>
        <w:t>2015</w:t>
      </w:r>
      <w:r w:rsidRPr="00B4076B">
        <w:rPr>
          <w:rFonts w:eastAsia="Calibri"/>
          <w:spacing w:val="-2"/>
          <w:sz w:val="28"/>
          <w:szCs w:val="28"/>
          <w:rtl/>
        </w:rPr>
        <w:t xml:space="preserve"> المعدل بالقانون رقم </w:t>
      </w:r>
      <w:r w:rsidRPr="00B4076B">
        <w:rPr>
          <w:rFonts w:eastAsia="Calibri"/>
          <w:spacing w:val="-2"/>
          <w:sz w:val="28"/>
          <w:szCs w:val="20"/>
          <w:rtl/>
        </w:rPr>
        <w:t>1</w:t>
      </w:r>
      <w:r w:rsidRPr="00B4076B">
        <w:rPr>
          <w:rFonts w:eastAsia="Calibri"/>
          <w:spacing w:val="-2"/>
          <w:sz w:val="28"/>
          <w:szCs w:val="28"/>
          <w:rtl/>
        </w:rPr>
        <w:t xml:space="preserve"> لسنة </w:t>
      </w:r>
      <w:r w:rsidRPr="00B4076B">
        <w:rPr>
          <w:rFonts w:eastAsia="Calibri"/>
          <w:spacing w:val="-2"/>
          <w:sz w:val="28"/>
          <w:szCs w:val="20"/>
          <w:rtl/>
        </w:rPr>
        <w:t>2017</w:t>
      </w:r>
      <w:r w:rsidRPr="00B4076B">
        <w:rPr>
          <w:rFonts w:eastAsia="Calibri"/>
          <w:spacing w:val="-2"/>
          <w:sz w:val="28"/>
          <w:szCs w:val="28"/>
          <w:rtl/>
        </w:rPr>
        <w:t>.</w:t>
      </w:r>
    </w:p>
    <w:p w:rsidR="003A18D5" w:rsidRPr="00B4076B" w:rsidRDefault="003A18D5" w:rsidP="003A18D5">
      <w:pPr>
        <w:numPr>
          <w:ilvl w:val="0"/>
          <w:numId w:val="20"/>
        </w:numPr>
        <w:autoSpaceDE w:val="0"/>
        <w:autoSpaceDN w:val="0"/>
        <w:adjustRightInd w:val="0"/>
        <w:spacing w:after="120" w:line="350" w:lineRule="exact"/>
        <w:ind w:left="1604" w:right="1247" w:hanging="357"/>
        <w:rPr>
          <w:rFonts w:eastAsia="Calibri"/>
          <w:spacing w:val="-2"/>
          <w:sz w:val="28"/>
          <w:szCs w:val="28"/>
        </w:rPr>
      </w:pPr>
      <w:r w:rsidRPr="00B4076B">
        <w:rPr>
          <w:rFonts w:eastAsia="Calibri"/>
          <w:spacing w:val="-2"/>
          <w:sz w:val="28"/>
          <w:szCs w:val="28"/>
          <w:rtl/>
        </w:rPr>
        <w:t xml:space="preserve">يجوز للجنة رعاية الأحداث بوزارة الشؤون الاجتماعية اتخاذ التدابير المبينة بالمادة </w:t>
      </w:r>
      <w:r w:rsidRPr="00B4076B">
        <w:rPr>
          <w:rFonts w:eastAsia="Calibri"/>
          <w:spacing w:val="-2"/>
          <w:sz w:val="28"/>
          <w:szCs w:val="20"/>
          <w:rtl/>
        </w:rPr>
        <w:t>7</w:t>
      </w:r>
      <w:r w:rsidRPr="00B4076B">
        <w:rPr>
          <w:rFonts w:eastAsia="Calibri"/>
          <w:spacing w:val="-2"/>
          <w:sz w:val="28"/>
          <w:szCs w:val="28"/>
          <w:rtl/>
        </w:rPr>
        <w:t xml:space="preserve"> من قانون الأحداث من قبل الأحداث المعرضين للانحراف إذا رأت اللجنة أن مصلحة الحدث تتطلب ذلك.</w:t>
      </w:r>
    </w:p>
    <w:p w:rsidR="003A18D5" w:rsidRPr="00EC19D3" w:rsidRDefault="003A18D5" w:rsidP="003A18D5">
      <w:pPr>
        <w:numPr>
          <w:ilvl w:val="0"/>
          <w:numId w:val="20"/>
        </w:numPr>
        <w:autoSpaceDE w:val="0"/>
        <w:autoSpaceDN w:val="0"/>
        <w:adjustRightInd w:val="0"/>
        <w:spacing w:after="120" w:line="350" w:lineRule="exact"/>
        <w:ind w:left="1604" w:right="1247" w:hanging="357"/>
        <w:rPr>
          <w:rFonts w:eastAsia="Calibri"/>
          <w:sz w:val="28"/>
          <w:szCs w:val="28"/>
        </w:rPr>
      </w:pPr>
      <w:r w:rsidRPr="00EC19D3">
        <w:rPr>
          <w:rFonts w:eastAsia="Calibri"/>
          <w:sz w:val="28"/>
          <w:szCs w:val="28"/>
          <w:rtl/>
        </w:rPr>
        <w:t xml:space="preserve">منذ عام </w:t>
      </w:r>
      <w:r w:rsidRPr="00D64C82">
        <w:rPr>
          <w:rFonts w:eastAsia="Calibri"/>
          <w:sz w:val="28"/>
          <w:szCs w:val="20"/>
          <w:rtl/>
        </w:rPr>
        <w:t>2014</w:t>
      </w:r>
      <w:r w:rsidRPr="00EC19D3">
        <w:rPr>
          <w:rFonts w:eastAsia="Calibri"/>
          <w:sz w:val="28"/>
          <w:szCs w:val="28"/>
          <w:rtl/>
        </w:rPr>
        <w:t xml:space="preserve"> </w:t>
      </w:r>
      <w:r w:rsidRPr="00EC19D3">
        <w:rPr>
          <w:rFonts w:eastAsia="Calibri" w:hint="cs"/>
          <w:sz w:val="28"/>
          <w:szCs w:val="28"/>
          <w:rtl/>
        </w:rPr>
        <w:t xml:space="preserve">إلى </w:t>
      </w:r>
      <w:r w:rsidRPr="00EC19D3">
        <w:rPr>
          <w:rFonts w:eastAsia="Calibri"/>
          <w:sz w:val="28"/>
          <w:szCs w:val="28"/>
          <w:rtl/>
        </w:rPr>
        <w:t xml:space="preserve">عام </w:t>
      </w:r>
      <w:r w:rsidRPr="00D64C82">
        <w:rPr>
          <w:rFonts w:eastAsia="Calibri"/>
          <w:sz w:val="28"/>
          <w:szCs w:val="20"/>
          <w:rtl/>
        </w:rPr>
        <w:t>2017</w:t>
      </w:r>
      <w:r w:rsidRPr="00EC19D3">
        <w:rPr>
          <w:rFonts w:eastAsia="Calibri" w:hint="cs"/>
          <w:sz w:val="28"/>
          <w:szCs w:val="28"/>
          <w:rtl/>
        </w:rPr>
        <w:t xml:space="preserve">، </w:t>
      </w:r>
      <w:r w:rsidRPr="00EC19D3">
        <w:rPr>
          <w:rFonts w:eastAsia="Calibri"/>
          <w:sz w:val="28"/>
          <w:szCs w:val="28"/>
          <w:rtl/>
        </w:rPr>
        <w:t>بلغ عدد الفتيات المعرضات للانحراف اللاتي تم إيوائهم بدور</w:t>
      </w:r>
      <w:r>
        <w:rPr>
          <w:rFonts w:eastAsia="Calibri" w:hint="cs"/>
          <w:sz w:val="28"/>
          <w:szCs w:val="28"/>
          <w:rtl/>
        </w:rPr>
        <w:t xml:space="preserve"> </w:t>
      </w:r>
      <w:r w:rsidRPr="00EC19D3">
        <w:rPr>
          <w:rFonts w:eastAsia="Calibri"/>
          <w:sz w:val="28"/>
          <w:szCs w:val="28"/>
          <w:rtl/>
        </w:rPr>
        <w:t xml:space="preserve">الضيافة والاستقبال </w:t>
      </w:r>
      <w:r w:rsidRPr="00D64C82">
        <w:rPr>
          <w:rFonts w:eastAsia="Calibri"/>
          <w:sz w:val="28"/>
          <w:szCs w:val="20"/>
          <w:rtl/>
        </w:rPr>
        <w:t>30</w:t>
      </w:r>
      <w:r w:rsidRPr="00EC19D3">
        <w:rPr>
          <w:rFonts w:eastAsia="Calibri"/>
          <w:sz w:val="28"/>
          <w:szCs w:val="28"/>
          <w:rtl/>
        </w:rPr>
        <w:t xml:space="preserve"> فتاة.</w:t>
      </w:r>
    </w:p>
    <w:p w:rsidR="003A18D5" w:rsidRPr="00B4076B" w:rsidRDefault="003A18D5" w:rsidP="003A18D5">
      <w:pPr>
        <w:numPr>
          <w:ilvl w:val="0"/>
          <w:numId w:val="20"/>
        </w:numPr>
        <w:autoSpaceDE w:val="0"/>
        <w:autoSpaceDN w:val="0"/>
        <w:adjustRightInd w:val="0"/>
        <w:spacing w:after="120" w:line="350" w:lineRule="exact"/>
        <w:ind w:left="1604" w:right="1247" w:hanging="357"/>
        <w:jc w:val="both"/>
        <w:rPr>
          <w:rFonts w:eastAsia="Calibri"/>
          <w:spacing w:val="-2"/>
          <w:sz w:val="28"/>
          <w:szCs w:val="28"/>
        </w:rPr>
      </w:pPr>
      <w:r w:rsidRPr="00B4076B">
        <w:rPr>
          <w:rFonts w:eastAsia="Calibri"/>
          <w:spacing w:val="-2"/>
          <w:sz w:val="28"/>
          <w:szCs w:val="28"/>
          <w:rtl/>
        </w:rPr>
        <w:t xml:space="preserve">تقوم نيابة الأحداث بجولات تفتيشية على دور الرعاية المودع فيها الأحداث لمعرفة مدى مراعاة الخدمات والأنشطة الترفيهية والرياضية المقدمة لهم، وتمكينهم من زيارة أقاربهم، </w:t>
      </w:r>
      <w:proofErr w:type="spellStart"/>
      <w:r w:rsidRPr="00B4076B">
        <w:rPr>
          <w:rFonts w:eastAsia="Calibri"/>
          <w:spacing w:val="-2"/>
          <w:sz w:val="28"/>
          <w:szCs w:val="28"/>
          <w:rtl/>
        </w:rPr>
        <w:t>والإستماع</w:t>
      </w:r>
      <w:proofErr w:type="spellEnd"/>
      <w:r w:rsidRPr="00B4076B">
        <w:rPr>
          <w:rFonts w:eastAsia="Calibri"/>
          <w:spacing w:val="-2"/>
          <w:sz w:val="28"/>
          <w:szCs w:val="28"/>
          <w:rtl/>
        </w:rPr>
        <w:t xml:space="preserve"> لشكاوى الأحداث والتحقق منها، ويتم إعداد تقارير شهرية ترفع للنائب العام </w:t>
      </w:r>
      <w:r w:rsidRPr="00B4076B">
        <w:rPr>
          <w:rFonts w:eastAsia="Calibri"/>
          <w:spacing w:val="-2"/>
          <w:sz w:val="28"/>
          <w:szCs w:val="28"/>
          <w:rtl/>
          <w:lang w:bidi="ar-KW"/>
        </w:rPr>
        <w:t xml:space="preserve">تطبيقاً لنص المادة </w:t>
      </w:r>
      <w:r w:rsidRPr="00B4076B">
        <w:rPr>
          <w:rFonts w:eastAsia="Calibri"/>
          <w:spacing w:val="-2"/>
          <w:sz w:val="28"/>
          <w:szCs w:val="20"/>
          <w:rtl/>
          <w:lang w:bidi="ar-KW"/>
        </w:rPr>
        <w:t>56</w:t>
      </w:r>
      <w:r w:rsidRPr="00B4076B">
        <w:rPr>
          <w:rFonts w:eastAsia="Calibri"/>
          <w:spacing w:val="-2"/>
          <w:sz w:val="28"/>
          <w:szCs w:val="28"/>
          <w:rtl/>
          <w:lang w:bidi="ar-KW"/>
        </w:rPr>
        <w:t xml:space="preserve"> من المرسوم بقانون رقم </w:t>
      </w:r>
      <w:r w:rsidRPr="00B4076B">
        <w:rPr>
          <w:rFonts w:eastAsia="Calibri"/>
          <w:spacing w:val="-2"/>
          <w:sz w:val="28"/>
          <w:szCs w:val="20"/>
          <w:rtl/>
          <w:lang w:bidi="ar-KW"/>
        </w:rPr>
        <w:t>23</w:t>
      </w:r>
      <w:r w:rsidRPr="00B4076B">
        <w:rPr>
          <w:rFonts w:eastAsia="Calibri"/>
          <w:spacing w:val="-2"/>
          <w:sz w:val="28"/>
          <w:szCs w:val="28"/>
          <w:rtl/>
          <w:lang w:bidi="ar-KW"/>
        </w:rPr>
        <w:t xml:space="preserve"> لسنة </w:t>
      </w:r>
      <w:r w:rsidRPr="00B4076B">
        <w:rPr>
          <w:rFonts w:eastAsia="Calibri"/>
          <w:spacing w:val="-2"/>
          <w:sz w:val="28"/>
          <w:szCs w:val="20"/>
          <w:rtl/>
          <w:lang w:bidi="ar-KW"/>
        </w:rPr>
        <w:t>1990</w:t>
      </w:r>
      <w:r w:rsidRPr="00B4076B">
        <w:rPr>
          <w:rFonts w:eastAsia="Calibri"/>
          <w:spacing w:val="-2"/>
          <w:sz w:val="28"/>
          <w:szCs w:val="28"/>
          <w:rtl/>
          <w:lang w:bidi="ar-KW"/>
        </w:rPr>
        <w:t xml:space="preserve"> بشأن قانون تنظيم القضاء، ويقوم كذلك رئيس محكمة الأحداث أو من ينوبه من خبراء المحكمة بزيارة دور الرعاية الاجتماعية مرة كل ثلاثة أشهر ويأمر باتخاذ ما يراه لازماً من الاجراءات لمصلحة الحدث تطبيقاً لنص المادة </w:t>
      </w:r>
      <w:r w:rsidRPr="00B4076B">
        <w:rPr>
          <w:rFonts w:eastAsia="Calibri"/>
          <w:spacing w:val="-2"/>
          <w:sz w:val="28"/>
          <w:szCs w:val="20"/>
          <w:rtl/>
          <w:lang w:bidi="ar-KW"/>
        </w:rPr>
        <w:t>54</w:t>
      </w:r>
      <w:r w:rsidRPr="00B4076B">
        <w:rPr>
          <w:rFonts w:eastAsia="Calibri"/>
          <w:spacing w:val="-2"/>
          <w:sz w:val="28"/>
          <w:szCs w:val="28"/>
          <w:rtl/>
          <w:lang w:bidi="ar-KW"/>
        </w:rPr>
        <w:t xml:space="preserve"> من قانون ال</w:t>
      </w:r>
      <w:r w:rsidRPr="00B4076B">
        <w:rPr>
          <w:rFonts w:eastAsia="Calibri" w:hint="cs"/>
          <w:spacing w:val="-2"/>
          <w:sz w:val="28"/>
          <w:szCs w:val="28"/>
          <w:rtl/>
          <w:lang w:bidi="ar-KW"/>
        </w:rPr>
        <w:t>أ</w:t>
      </w:r>
      <w:r w:rsidRPr="00B4076B">
        <w:rPr>
          <w:rFonts w:eastAsia="Calibri"/>
          <w:spacing w:val="-2"/>
          <w:sz w:val="28"/>
          <w:szCs w:val="28"/>
          <w:rtl/>
          <w:lang w:bidi="ar-KW"/>
        </w:rPr>
        <w:t xml:space="preserve">حداث الصادر بالقانون رقم </w:t>
      </w:r>
      <w:r w:rsidRPr="00B4076B">
        <w:rPr>
          <w:rFonts w:eastAsia="Calibri"/>
          <w:spacing w:val="-2"/>
          <w:sz w:val="28"/>
          <w:szCs w:val="20"/>
          <w:rtl/>
          <w:lang w:bidi="ar-KW"/>
        </w:rPr>
        <w:t>111</w:t>
      </w:r>
      <w:r w:rsidRPr="00B4076B">
        <w:rPr>
          <w:rFonts w:eastAsia="Calibri"/>
          <w:spacing w:val="-2"/>
          <w:sz w:val="28"/>
          <w:szCs w:val="28"/>
          <w:rtl/>
          <w:lang w:bidi="ar-KW"/>
        </w:rPr>
        <w:t xml:space="preserve"> لسنة </w:t>
      </w:r>
      <w:r w:rsidRPr="00B4076B">
        <w:rPr>
          <w:rFonts w:eastAsia="Calibri"/>
          <w:spacing w:val="-2"/>
          <w:sz w:val="28"/>
          <w:szCs w:val="20"/>
          <w:rtl/>
          <w:lang w:bidi="ar-KW"/>
        </w:rPr>
        <w:t>2015</w:t>
      </w:r>
      <w:r w:rsidRPr="00B4076B">
        <w:rPr>
          <w:rFonts w:eastAsia="Calibri"/>
          <w:spacing w:val="-2"/>
          <w:sz w:val="28"/>
          <w:szCs w:val="28"/>
          <w:rtl/>
          <w:lang w:bidi="ar-KW"/>
        </w:rPr>
        <w:t xml:space="preserve"> المعدل بالقانون رقم </w:t>
      </w:r>
      <w:r w:rsidRPr="00B4076B">
        <w:rPr>
          <w:rFonts w:eastAsia="Calibri"/>
          <w:spacing w:val="-2"/>
          <w:sz w:val="28"/>
          <w:szCs w:val="20"/>
          <w:rtl/>
          <w:lang w:bidi="ar-KW"/>
        </w:rPr>
        <w:t>1</w:t>
      </w:r>
      <w:r w:rsidRPr="00B4076B">
        <w:rPr>
          <w:rFonts w:eastAsia="Calibri"/>
          <w:spacing w:val="-2"/>
          <w:sz w:val="28"/>
          <w:szCs w:val="28"/>
          <w:rtl/>
          <w:lang w:bidi="ar-KW"/>
        </w:rPr>
        <w:t xml:space="preserve"> لسنة </w:t>
      </w:r>
      <w:r w:rsidRPr="00B4076B">
        <w:rPr>
          <w:rFonts w:eastAsia="Calibri"/>
          <w:spacing w:val="-2"/>
          <w:sz w:val="28"/>
          <w:szCs w:val="20"/>
          <w:rtl/>
          <w:lang w:bidi="ar-KW"/>
        </w:rPr>
        <w:t>2017</w:t>
      </w:r>
      <w:r w:rsidRPr="00B4076B">
        <w:rPr>
          <w:rFonts w:eastAsia="Calibri"/>
          <w:spacing w:val="-2"/>
          <w:sz w:val="28"/>
          <w:szCs w:val="28"/>
          <w:rtl/>
          <w:lang w:bidi="ar-KW"/>
        </w:rPr>
        <w:t xml:space="preserve">، تعزيزا لما نصت عليه اتفاقية حقوق الطفل بشأن معاملة كل طفل محروم من حريته بإنسانية وحقه في البقاء على اتصال مع </w:t>
      </w:r>
      <w:r w:rsidRPr="00B4076B">
        <w:rPr>
          <w:rFonts w:eastAsia="Calibri" w:hint="cs"/>
          <w:spacing w:val="-2"/>
          <w:sz w:val="28"/>
          <w:szCs w:val="28"/>
          <w:rtl/>
          <w:lang w:bidi="ar-KW"/>
        </w:rPr>
        <w:t>أ</w:t>
      </w:r>
      <w:r w:rsidRPr="00B4076B">
        <w:rPr>
          <w:rFonts w:eastAsia="Calibri"/>
          <w:spacing w:val="-2"/>
          <w:sz w:val="28"/>
          <w:szCs w:val="28"/>
          <w:rtl/>
          <w:lang w:bidi="ar-KW"/>
        </w:rPr>
        <w:t>سرته</w:t>
      </w:r>
      <w:r w:rsidRPr="00B4076B">
        <w:rPr>
          <w:rFonts w:eastAsia="Calibri"/>
          <w:spacing w:val="-2"/>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تقوم نيابة الأحداث بجولات تفتيشية على دور الرعاية المودع فيها الأحداث لمعرفة مدى مراعاة الخدمات والأنشطة الترفيهية المقدمة لهم وتمكينهم من زيارة أقاربهم ويتم إعداد تقارير شهرية ترفع للنائب العام.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واستجابة لما تضمنته اتفاقية الطفل بشأن ضمان حصول الطفل عند اتهامه ومحاكمته على المساعدة القانونية اللازمة لتقديم دفاعه، جاء نص المادة </w:t>
      </w:r>
      <w:r w:rsidRPr="00D64C82">
        <w:rPr>
          <w:rFonts w:eastAsia="Calibri"/>
          <w:sz w:val="28"/>
          <w:szCs w:val="20"/>
          <w:rtl/>
        </w:rPr>
        <w:t>41</w:t>
      </w:r>
      <w:r w:rsidRPr="00EC19D3">
        <w:rPr>
          <w:rFonts w:eastAsia="Calibri"/>
          <w:sz w:val="28"/>
          <w:szCs w:val="28"/>
          <w:rtl/>
        </w:rPr>
        <w:t xml:space="preserve"> من القانون الأحداث الصادر بالقانون رقم </w:t>
      </w:r>
      <w:r w:rsidRPr="00D64C82">
        <w:rPr>
          <w:rFonts w:eastAsia="Calibri"/>
          <w:sz w:val="28"/>
          <w:szCs w:val="20"/>
          <w:rtl/>
        </w:rPr>
        <w:t>111</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المعدل بالقانون رقم </w:t>
      </w:r>
      <w:r w:rsidRPr="00D64C82">
        <w:rPr>
          <w:rFonts w:eastAsia="Calibri"/>
          <w:sz w:val="28"/>
          <w:szCs w:val="20"/>
          <w:rtl/>
        </w:rPr>
        <w:t>1</w:t>
      </w:r>
      <w:r w:rsidRPr="00EC19D3">
        <w:rPr>
          <w:rFonts w:eastAsia="Calibri"/>
          <w:sz w:val="28"/>
          <w:szCs w:val="28"/>
          <w:rtl/>
        </w:rPr>
        <w:t xml:space="preserve"> لسنة </w:t>
      </w:r>
      <w:r w:rsidRPr="00D64C82">
        <w:rPr>
          <w:rFonts w:eastAsia="Calibri"/>
          <w:sz w:val="28"/>
          <w:szCs w:val="20"/>
          <w:rtl/>
        </w:rPr>
        <w:t>2017</w:t>
      </w:r>
      <w:r w:rsidRPr="00EC19D3">
        <w:rPr>
          <w:rFonts w:eastAsia="Calibri"/>
          <w:sz w:val="28"/>
          <w:szCs w:val="28"/>
          <w:rtl/>
        </w:rPr>
        <w:t xml:space="preserve"> على أن "للحدث أو لمتولي رعايته الحق في أن يوكل محاميًا للدفاع عنه في مرحلتي التحقيق والمحاكمة. وإذا لم يتم توكيل محاميٍ للدفاع عنه وجب على النيابة أو المحكمة أن تنتدب له محاميًا يقوم بهذه المهمة".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ونود الإحاطة بأن المتهم الحدث أو وليه إذا طلب حضور أحد المحامين للدفاع عنه في أي مرحلة من مراحل التحقيق وكان معسرا أي لا يستطيع دفع مصاريف </w:t>
      </w:r>
      <w:proofErr w:type="gramStart"/>
      <w:r w:rsidRPr="00EC19D3">
        <w:rPr>
          <w:rFonts w:eastAsia="Calibri"/>
          <w:sz w:val="28"/>
          <w:szCs w:val="28"/>
          <w:rtl/>
        </w:rPr>
        <w:t>المحامي,</w:t>
      </w:r>
      <w:proofErr w:type="gramEnd"/>
      <w:r w:rsidRPr="00EC19D3">
        <w:rPr>
          <w:rFonts w:eastAsia="Calibri"/>
          <w:sz w:val="28"/>
          <w:szCs w:val="28"/>
          <w:rtl/>
        </w:rPr>
        <w:t xml:space="preserve"> فقد كفل له القانون بتقديم طلب للجنة المعونة القضائية التابعة لجمعية المحامين ومن ثم توفير محامي له للدفاع عنه.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وبخصوص توفير خدمات الترجمة للأطفال فإنه يلزم ليباشر المحقق أو القاضي تحقيقاتهم مع متهم أو الشهود توفير مترجم وذلك بانتدابه بعد تحليفه اليمين وللمحقق الاستعانة بأي شخص له خبرة ودراية فنية في مسألة متعلقة بالتحقيق إن تعذر على الطفل فهم اللغة المستعملة أو النطق بها عملا بنص المادة </w:t>
      </w:r>
      <w:r w:rsidRPr="00D64C82">
        <w:rPr>
          <w:rFonts w:eastAsia="Calibri"/>
          <w:sz w:val="28"/>
          <w:szCs w:val="20"/>
          <w:rtl/>
        </w:rPr>
        <w:t>100</w:t>
      </w:r>
      <w:r w:rsidRPr="00EC19D3">
        <w:rPr>
          <w:rFonts w:eastAsia="Calibri"/>
          <w:sz w:val="28"/>
          <w:szCs w:val="28"/>
          <w:rtl/>
        </w:rPr>
        <w:t xml:space="preserve"> من قانون الإجراءات والمحاكمات الجزائية وتتم الاستعانة بقسم الترجمة التابع لوزارة العدل لتوفير المترجم أمام سلطات التحقيق والمحاكم.</w:t>
      </w:r>
    </w:p>
    <w:p w:rsidR="003A18D5" w:rsidRPr="00B4076B" w:rsidRDefault="003A18D5" w:rsidP="003A18D5">
      <w:pPr>
        <w:numPr>
          <w:ilvl w:val="0"/>
          <w:numId w:val="20"/>
        </w:numPr>
        <w:autoSpaceDE w:val="0"/>
        <w:autoSpaceDN w:val="0"/>
        <w:adjustRightInd w:val="0"/>
        <w:spacing w:after="120" w:line="360" w:lineRule="exact"/>
        <w:ind w:left="1604" w:right="1247" w:hanging="357"/>
        <w:rPr>
          <w:spacing w:val="-2"/>
          <w:sz w:val="28"/>
          <w:szCs w:val="28"/>
          <w:lang w:bidi="ar-KW"/>
        </w:rPr>
      </w:pPr>
      <w:r w:rsidRPr="00B4076B">
        <w:rPr>
          <w:spacing w:val="-2"/>
          <w:sz w:val="28"/>
          <w:szCs w:val="28"/>
          <w:rtl/>
          <w:lang w:bidi="ar-KW"/>
        </w:rPr>
        <w:t xml:space="preserve">بخصوص تأهيل الكوادر </w:t>
      </w:r>
      <w:r w:rsidRPr="00B4076B">
        <w:rPr>
          <w:rFonts w:eastAsia="Calibri"/>
          <w:spacing w:val="-2"/>
          <w:sz w:val="28"/>
          <w:szCs w:val="28"/>
          <w:rtl/>
        </w:rPr>
        <w:t>القضائية</w:t>
      </w:r>
      <w:r w:rsidRPr="00B4076B">
        <w:rPr>
          <w:spacing w:val="-2"/>
          <w:sz w:val="28"/>
          <w:szCs w:val="28"/>
          <w:rtl/>
          <w:lang w:bidi="ar-KW"/>
        </w:rPr>
        <w:t xml:space="preserve"> قدم معهد الكويت للدراسات القضائية الدورات التدريبية في حقوق الإنسان بالتعاون مع المفوضية السامية لحقوق الإنسان لتعزيز المعرفة بقضايا ومسائل حقوق الإنسان الدولية لإنفاذ قانون حقوق الإنسان وتزويد جزء من هذه الكوادر بمهارات وفنون التدريب حتى يتمكن المعهد من الاستعانة بهم في تدريب المنتسبين إليه وتمت على ثلاث </w:t>
      </w:r>
      <w:proofErr w:type="gramStart"/>
      <w:r w:rsidRPr="00B4076B">
        <w:rPr>
          <w:spacing w:val="-2"/>
          <w:sz w:val="28"/>
          <w:szCs w:val="28"/>
          <w:rtl/>
          <w:lang w:bidi="ar-KW"/>
        </w:rPr>
        <w:t>مراحل :</w:t>
      </w:r>
      <w:proofErr w:type="gramEnd"/>
    </w:p>
    <w:p w:rsidR="003A18D5" w:rsidRPr="00EC19D3" w:rsidRDefault="003A18D5" w:rsidP="003A18D5">
      <w:pPr>
        <w:pStyle w:val="SingleTxtGA"/>
        <w:tabs>
          <w:tab w:val="clear" w:pos="1928"/>
          <w:tab w:val="clear" w:pos="2608"/>
          <w:tab w:val="left" w:pos="2276"/>
        </w:tabs>
        <w:ind w:left="1632"/>
        <w:rPr>
          <w:sz w:val="28"/>
          <w:lang w:bidi="ar-KW"/>
        </w:rPr>
      </w:pPr>
      <w:r w:rsidRPr="00887FA8">
        <w:rPr>
          <w:rFonts w:hint="cs"/>
          <w:sz w:val="12"/>
          <w:szCs w:val="20"/>
          <w:rtl/>
          <w:lang w:bidi="ar-KW"/>
        </w:rPr>
        <w:t>1</w:t>
      </w:r>
      <w:r>
        <w:rPr>
          <w:rFonts w:hint="cs"/>
          <w:rtl/>
          <w:lang w:bidi="ar-KW"/>
        </w:rPr>
        <w:t>-</w:t>
      </w:r>
      <w:r>
        <w:rPr>
          <w:rtl/>
          <w:lang w:bidi="ar-KW"/>
        </w:rPr>
        <w:tab/>
      </w:r>
      <w:r w:rsidRPr="00EC19D3">
        <w:rPr>
          <w:sz w:val="28"/>
          <w:rtl/>
        </w:rPr>
        <w:t xml:space="preserve">مجال حقوق الإنسان المرحلة الأولى بتاريخ </w:t>
      </w:r>
      <w:r w:rsidRPr="00D64C82">
        <w:rPr>
          <w:sz w:val="28"/>
          <w:szCs w:val="20"/>
          <w:rtl/>
        </w:rPr>
        <w:t>8</w:t>
      </w:r>
      <w:r w:rsidRPr="00EC19D3">
        <w:rPr>
          <w:sz w:val="28"/>
          <w:rtl/>
        </w:rPr>
        <w:t>/</w:t>
      </w:r>
      <w:r w:rsidRPr="00D64C82">
        <w:rPr>
          <w:sz w:val="28"/>
          <w:szCs w:val="20"/>
          <w:rtl/>
        </w:rPr>
        <w:t>2</w:t>
      </w:r>
      <w:r w:rsidRPr="00EC19D3">
        <w:rPr>
          <w:sz w:val="28"/>
          <w:rtl/>
        </w:rPr>
        <w:t>/</w:t>
      </w:r>
      <w:r w:rsidRPr="00D64C82">
        <w:rPr>
          <w:sz w:val="28"/>
          <w:szCs w:val="20"/>
          <w:rtl/>
        </w:rPr>
        <w:t>2015</w:t>
      </w:r>
    </w:p>
    <w:p w:rsidR="003A18D5" w:rsidRPr="00EC19D3" w:rsidRDefault="003A18D5" w:rsidP="003A18D5">
      <w:pPr>
        <w:pStyle w:val="SingleTxtGA"/>
        <w:tabs>
          <w:tab w:val="clear" w:pos="1928"/>
          <w:tab w:val="clear" w:pos="2608"/>
          <w:tab w:val="left" w:pos="2276"/>
        </w:tabs>
        <w:ind w:left="1632"/>
        <w:rPr>
          <w:sz w:val="28"/>
          <w:lang w:bidi="ar-KW"/>
        </w:rPr>
      </w:pPr>
      <w:r w:rsidRPr="00887FA8">
        <w:rPr>
          <w:rFonts w:hint="cs"/>
          <w:szCs w:val="20"/>
          <w:rtl/>
        </w:rPr>
        <w:t>2</w:t>
      </w:r>
      <w:r>
        <w:rPr>
          <w:rFonts w:hint="cs"/>
          <w:sz w:val="28"/>
          <w:rtl/>
        </w:rPr>
        <w:t>-</w:t>
      </w:r>
      <w:r>
        <w:rPr>
          <w:sz w:val="28"/>
          <w:rtl/>
        </w:rPr>
        <w:tab/>
      </w:r>
      <w:r w:rsidRPr="00EC19D3">
        <w:rPr>
          <w:sz w:val="28"/>
          <w:rtl/>
        </w:rPr>
        <w:t xml:space="preserve">مجال حقوق الإنسان المرحلة الثانية بتاريخ </w:t>
      </w:r>
      <w:r w:rsidRPr="00D64C82">
        <w:rPr>
          <w:sz w:val="28"/>
          <w:szCs w:val="20"/>
          <w:rtl/>
        </w:rPr>
        <w:t>8</w:t>
      </w:r>
      <w:r w:rsidRPr="00EC19D3">
        <w:rPr>
          <w:sz w:val="28"/>
          <w:rtl/>
        </w:rPr>
        <w:t>/</w:t>
      </w:r>
      <w:r w:rsidRPr="00D64C82">
        <w:rPr>
          <w:sz w:val="28"/>
          <w:szCs w:val="20"/>
          <w:rtl/>
        </w:rPr>
        <w:t>3</w:t>
      </w:r>
      <w:r w:rsidRPr="00EC19D3">
        <w:rPr>
          <w:sz w:val="28"/>
          <w:rtl/>
        </w:rPr>
        <w:t>/</w:t>
      </w:r>
      <w:r w:rsidRPr="00D64C82">
        <w:rPr>
          <w:sz w:val="28"/>
          <w:szCs w:val="20"/>
          <w:rtl/>
        </w:rPr>
        <w:t>2015</w:t>
      </w:r>
    </w:p>
    <w:p w:rsidR="003A18D5" w:rsidRPr="00EC19D3" w:rsidRDefault="003A18D5" w:rsidP="003A18D5">
      <w:pPr>
        <w:pStyle w:val="SingleTxtGA"/>
        <w:tabs>
          <w:tab w:val="clear" w:pos="1928"/>
          <w:tab w:val="clear" w:pos="2608"/>
          <w:tab w:val="left" w:pos="2276"/>
        </w:tabs>
        <w:ind w:left="1632"/>
        <w:rPr>
          <w:sz w:val="28"/>
          <w:lang w:bidi="ar-KW"/>
        </w:rPr>
      </w:pPr>
      <w:r w:rsidRPr="00887FA8">
        <w:rPr>
          <w:rFonts w:hint="cs"/>
          <w:szCs w:val="20"/>
          <w:rtl/>
        </w:rPr>
        <w:t>3</w:t>
      </w:r>
      <w:r>
        <w:rPr>
          <w:rFonts w:hint="cs"/>
          <w:sz w:val="28"/>
          <w:rtl/>
        </w:rPr>
        <w:t>-</w:t>
      </w:r>
      <w:r>
        <w:rPr>
          <w:sz w:val="28"/>
          <w:rtl/>
        </w:rPr>
        <w:tab/>
      </w:r>
      <w:r w:rsidRPr="00EC19D3">
        <w:rPr>
          <w:sz w:val="28"/>
          <w:rtl/>
        </w:rPr>
        <w:t xml:space="preserve">مجال حقوق الإنسان المرحلة الثالثة بتاريخ </w:t>
      </w:r>
      <w:r w:rsidRPr="00D64C82">
        <w:rPr>
          <w:sz w:val="28"/>
          <w:szCs w:val="20"/>
          <w:rtl/>
        </w:rPr>
        <w:t>5</w:t>
      </w:r>
      <w:r w:rsidRPr="00EC19D3">
        <w:rPr>
          <w:sz w:val="28"/>
          <w:rtl/>
        </w:rPr>
        <w:t>/</w:t>
      </w:r>
      <w:r w:rsidRPr="00D64C82">
        <w:rPr>
          <w:sz w:val="28"/>
          <w:szCs w:val="20"/>
          <w:rtl/>
        </w:rPr>
        <w:t>4</w:t>
      </w:r>
      <w:r w:rsidRPr="00EC19D3">
        <w:rPr>
          <w:sz w:val="28"/>
          <w:rtl/>
        </w:rPr>
        <w:t>/</w:t>
      </w:r>
      <w:r w:rsidRPr="00D64C82">
        <w:rPr>
          <w:sz w:val="28"/>
          <w:szCs w:val="20"/>
          <w:rtl/>
        </w:rPr>
        <w:t>2015</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sz w:val="28"/>
          <w:szCs w:val="28"/>
        </w:rPr>
      </w:pPr>
      <w:r w:rsidRPr="00EC19D3">
        <w:rPr>
          <w:sz w:val="28"/>
          <w:szCs w:val="28"/>
          <w:rtl/>
        </w:rPr>
        <w:t xml:space="preserve">أقام معهد الكويت للدراسات </w:t>
      </w:r>
      <w:r w:rsidRPr="007D025A">
        <w:rPr>
          <w:rFonts w:eastAsia="Calibri"/>
          <w:sz w:val="28"/>
          <w:szCs w:val="28"/>
          <w:rtl/>
        </w:rPr>
        <w:t>القضائية</w:t>
      </w:r>
      <w:r w:rsidRPr="00EC19D3">
        <w:rPr>
          <w:sz w:val="28"/>
          <w:szCs w:val="28"/>
          <w:rtl/>
        </w:rPr>
        <w:t xml:space="preserve"> دورات تدريبية </w:t>
      </w:r>
      <w:proofErr w:type="gramStart"/>
      <w:r w:rsidRPr="00EC19D3">
        <w:rPr>
          <w:sz w:val="28"/>
          <w:szCs w:val="28"/>
          <w:rtl/>
        </w:rPr>
        <w:t>منها:-</w:t>
      </w:r>
      <w:proofErr w:type="gramEnd"/>
    </w:p>
    <w:p w:rsidR="003A18D5" w:rsidRPr="00EC19D3" w:rsidRDefault="003A18D5" w:rsidP="003A18D5">
      <w:pPr>
        <w:pStyle w:val="SingleTxtGA"/>
        <w:tabs>
          <w:tab w:val="clear" w:pos="1928"/>
          <w:tab w:val="clear" w:pos="2608"/>
          <w:tab w:val="left" w:pos="2276"/>
        </w:tabs>
        <w:ind w:left="1632"/>
        <w:rPr>
          <w:sz w:val="28"/>
        </w:rPr>
      </w:pPr>
      <w:r w:rsidRPr="00887FA8">
        <w:rPr>
          <w:rFonts w:hint="cs"/>
          <w:szCs w:val="20"/>
          <w:rtl/>
        </w:rPr>
        <w:t>1</w:t>
      </w:r>
      <w:r>
        <w:rPr>
          <w:rFonts w:hint="cs"/>
          <w:sz w:val="28"/>
          <w:rtl/>
        </w:rPr>
        <w:t>-</w:t>
      </w:r>
      <w:r>
        <w:rPr>
          <w:sz w:val="28"/>
          <w:rtl/>
        </w:rPr>
        <w:tab/>
      </w:r>
      <w:r w:rsidRPr="00EC19D3">
        <w:rPr>
          <w:sz w:val="28"/>
          <w:rtl/>
        </w:rPr>
        <w:t xml:space="preserve">حقوق الإنسان </w:t>
      </w:r>
      <w:proofErr w:type="spellStart"/>
      <w:r w:rsidRPr="00EC19D3">
        <w:rPr>
          <w:sz w:val="28"/>
          <w:rtl/>
        </w:rPr>
        <w:t>فى</w:t>
      </w:r>
      <w:proofErr w:type="spellEnd"/>
      <w:r w:rsidRPr="00EC19D3">
        <w:rPr>
          <w:sz w:val="28"/>
          <w:rtl/>
        </w:rPr>
        <w:t xml:space="preserve"> إطار الدعوى الجزائية بتاريخ </w:t>
      </w:r>
      <w:r w:rsidRPr="00D64C82">
        <w:rPr>
          <w:sz w:val="28"/>
          <w:szCs w:val="20"/>
          <w:rtl/>
        </w:rPr>
        <w:t>1</w:t>
      </w:r>
      <w:r w:rsidRPr="00EC19D3">
        <w:rPr>
          <w:sz w:val="28"/>
          <w:rtl/>
        </w:rPr>
        <w:t>/</w:t>
      </w:r>
      <w:r w:rsidRPr="00D64C82">
        <w:rPr>
          <w:sz w:val="28"/>
          <w:szCs w:val="20"/>
          <w:rtl/>
        </w:rPr>
        <w:t>3</w:t>
      </w:r>
      <w:r w:rsidRPr="00EC19D3">
        <w:rPr>
          <w:sz w:val="28"/>
          <w:rtl/>
        </w:rPr>
        <w:t>/</w:t>
      </w:r>
      <w:r w:rsidRPr="00D64C82">
        <w:rPr>
          <w:sz w:val="28"/>
          <w:szCs w:val="20"/>
          <w:rtl/>
        </w:rPr>
        <w:t>2015</w:t>
      </w:r>
      <w:r w:rsidRPr="00EC19D3">
        <w:rPr>
          <w:rFonts w:hint="cs"/>
          <w:sz w:val="28"/>
          <w:rtl/>
        </w:rPr>
        <w:t>.</w:t>
      </w:r>
    </w:p>
    <w:p w:rsidR="003A18D5" w:rsidRPr="00EC19D3" w:rsidRDefault="003A18D5" w:rsidP="003A18D5">
      <w:pPr>
        <w:pStyle w:val="SingleTxtGA"/>
        <w:tabs>
          <w:tab w:val="clear" w:pos="1928"/>
          <w:tab w:val="clear" w:pos="2608"/>
          <w:tab w:val="left" w:pos="2276"/>
        </w:tabs>
        <w:ind w:left="2304" w:hanging="672"/>
        <w:rPr>
          <w:sz w:val="28"/>
        </w:rPr>
      </w:pPr>
      <w:r w:rsidRPr="00887FA8">
        <w:rPr>
          <w:rFonts w:hint="cs"/>
          <w:szCs w:val="20"/>
          <w:rtl/>
        </w:rPr>
        <w:t>2</w:t>
      </w:r>
      <w:r>
        <w:rPr>
          <w:rFonts w:hint="cs"/>
          <w:sz w:val="28"/>
          <w:rtl/>
        </w:rPr>
        <w:t>-</w:t>
      </w:r>
      <w:r>
        <w:rPr>
          <w:sz w:val="28"/>
          <w:rtl/>
        </w:rPr>
        <w:tab/>
      </w:r>
      <w:r w:rsidRPr="00EC19D3">
        <w:rPr>
          <w:sz w:val="28"/>
          <w:rtl/>
        </w:rPr>
        <w:t xml:space="preserve">مادة قانون حقوق الإنسان (قدمت للباحثين القانونيين المرشحين للعمل بالنيابة العامة) الدفعة السادسة عشر لسنة </w:t>
      </w:r>
      <w:r w:rsidRPr="00D64C82">
        <w:rPr>
          <w:sz w:val="28"/>
          <w:szCs w:val="20"/>
          <w:rtl/>
        </w:rPr>
        <w:t>2017</w:t>
      </w:r>
      <w:r w:rsidRPr="00EC19D3">
        <w:rPr>
          <w:sz w:val="28"/>
          <w:rtl/>
        </w:rPr>
        <w:t>-</w:t>
      </w:r>
      <w:r w:rsidRPr="00D64C82">
        <w:rPr>
          <w:sz w:val="28"/>
          <w:szCs w:val="20"/>
          <w:rtl/>
        </w:rPr>
        <w:t>2018</w:t>
      </w:r>
      <w:r w:rsidRPr="00EC19D3">
        <w:rPr>
          <w:rFonts w:hint="cs"/>
          <w:sz w:val="28"/>
          <w:rtl/>
        </w:rPr>
        <w:t>.</w:t>
      </w:r>
    </w:p>
    <w:p w:rsidR="003A18D5" w:rsidRPr="00EC19D3" w:rsidRDefault="003A18D5" w:rsidP="003A18D5">
      <w:pPr>
        <w:pStyle w:val="SingleTxtGA"/>
        <w:tabs>
          <w:tab w:val="clear" w:pos="1928"/>
          <w:tab w:val="clear" w:pos="2608"/>
          <w:tab w:val="left" w:pos="2276"/>
        </w:tabs>
        <w:ind w:left="1632"/>
        <w:rPr>
          <w:sz w:val="28"/>
        </w:rPr>
      </w:pPr>
      <w:r w:rsidRPr="00887FA8">
        <w:rPr>
          <w:rFonts w:hint="cs"/>
          <w:szCs w:val="20"/>
          <w:rtl/>
        </w:rPr>
        <w:t>3</w:t>
      </w:r>
      <w:r>
        <w:rPr>
          <w:rFonts w:hint="cs"/>
          <w:sz w:val="28"/>
          <w:rtl/>
        </w:rPr>
        <w:t>-</w:t>
      </w:r>
      <w:r>
        <w:rPr>
          <w:sz w:val="28"/>
          <w:rtl/>
        </w:rPr>
        <w:tab/>
      </w:r>
      <w:r w:rsidRPr="00EC19D3">
        <w:rPr>
          <w:sz w:val="28"/>
          <w:rtl/>
        </w:rPr>
        <w:t xml:space="preserve">الدورة الخليجية الأولى في مجال القانون الدولي الإنساني (فبراير </w:t>
      </w:r>
      <w:r w:rsidRPr="00D64C82">
        <w:rPr>
          <w:sz w:val="28"/>
          <w:szCs w:val="20"/>
          <w:rtl/>
        </w:rPr>
        <w:t>2016</w:t>
      </w:r>
      <w:r w:rsidRPr="00EC19D3">
        <w:rPr>
          <w:sz w:val="28"/>
          <w:rtl/>
        </w:rPr>
        <w:t>)</w:t>
      </w:r>
      <w:r w:rsidRPr="00EC19D3">
        <w:rPr>
          <w:rFonts w:hint="cs"/>
          <w:sz w:val="28"/>
          <w:rtl/>
        </w:rPr>
        <w:t>.</w:t>
      </w:r>
    </w:p>
    <w:p w:rsidR="003A18D5" w:rsidRPr="00B4076B" w:rsidRDefault="003A18D5" w:rsidP="003A18D5">
      <w:pPr>
        <w:pStyle w:val="SingleTxtGA"/>
        <w:tabs>
          <w:tab w:val="clear" w:pos="1928"/>
          <w:tab w:val="clear" w:pos="2608"/>
          <w:tab w:val="left" w:pos="2276"/>
        </w:tabs>
        <w:ind w:left="1632"/>
        <w:rPr>
          <w:spacing w:val="-4"/>
          <w:sz w:val="28"/>
        </w:rPr>
      </w:pPr>
      <w:r w:rsidRPr="00B4076B">
        <w:rPr>
          <w:rFonts w:hint="cs"/>
          <w:spacing w:val="-4"/>
          <w:szCs w:val="20"/>
          <w:rtl/>
        </w:rPr>
        <w:t>4</w:t>
      </w:r>
      <w:r w:rsidRPr="00B4076B">
        <w:rPr>
          <w:rFonts w:hint="cs"/>
          <w:spacing w:val="-4"/>
          <w:sz w:val="28"/>
          <w:rtl/>
        </w:rPr>
        <w:t>-</w:t>
      </w:r>
      <w:r w:rsidRPr="00B4076B">
        <w:rPr>
          <w:spacing w:val="-4"/>
          <w:sz w:val="28"/>
          <w:rtl/>
        </w:rPr>
        <w:tab/>
        <w:t xml:space="preserve">الدورة الإقليمية السابعة للتدريب في مجال القانون الدولي الإنساني بتاريخ </w:t>
      </w:r>
      <w:r w:rsidRPr="00B4076B">
        <w:rPr>
          <w:spacing w:val="-4"/>
          <w:sz w:val="28"/>
          <w:szCs w:val="20"/>
          <w:rtl/>
        </w:rPr>
        <w:t>3</w:t>
      </w:r>
      <w:r w:rsidRPr="00B4076B">
        <w:rPr>
          <w:spacing w:val="-4"/>
          <w:sz w:val="28"/>
          <w:rtl/>
        </w:rPr>
        <w:t>-</w:t>
      </w:r>
      <w:r w:rsidRPr="00B4076B">
        <w:rPr>
          <w:spacing w:val="-4"/>
          <w:sz w:val="28"/>
          <w:szCs w:val="20"/>
          <w:rtl/>
        </w:rPr>
        <w:t>4</w:t>
      </w:r>
      <w:r w:rsidRPr="00B4076B">
        <w:rPr>
          <w:spacing w:val="-4"/>
          <w:sz w:val="28"/>
          <w:rtl/>
        </w:rPr>
        <w:t xml:space="preserve"> مايو </w:t>
      </w:r>
      <w:r w:rsidRPr="00B4076B">
        <w:rPr>
          <w:spacing w:val="-4"/>
          <w:sz w:val="28"/>
          <w:szCs w:val="20"/>
          <w:rtl/>
        </w:rPr>
        <w:t>2017</w:t>
      </w:r>
      <w:r w:rsidRPr="00B4076B">
        <w:rPr>
          <w:rFonts w:hint="cs"/>
          <w:spacing w:val="-4"/>
          <w:sz w:val="28"/>
          <w:rtl/>
        </w:rPr>
        <w:t>.</w:t>
      </w:r>
    </w:p>
    <w:p w:rsidR="003A18D5" w:rsidRPr="006C5CE5" w:rsidRDefault="003A18D5" w:rsidP="003A18D5">
      <w:pPr>
        <w:pStyle w:val="SingleTxtGA"/>
        <w:rPr>
          <w:rFonts w:eastAsia="Calibri"/>
          <w:spacing w:val="-4"/>
          <w:lang w:bidi="ar-KW"/>
        </w:rPr>
      </w:pPr>
      <w:r w:rsidRPr="006C5CE5">
        <w:rPr>
          <w:rFonts w:eastAsia="Calibri"/>
          <w:spacing w:val="-4"/>
          <w:u w:val="single"/>
          <w:rtl/>
          <w:lang w:bidi="ar-KW"/>
        </w:rPr>
        <w:t xml:space="preserve">يوضح المرفق رقم </w:t>
      </w:r>
      <w:r w:rsidRPr="006C5CE5">
        <w:rPr>
          <w:rFonts w:eastAsia="Calibri"/>
          <w:spacing w:val="-4"/>
          <w:szCs w:val="20"/>
          <w:u w:val="single"/>
          <w:rtl/>
          <w:lang w:bidi="ar-KW"/>
        </w:rPr>
        <w:t>17</w:t>
      </w:r>
      <w:r w:rsidRPr="006C5CE5">
        <w:rPr>
          <w:rFonts w:eastAsia="Calibri"/>
          <w:spacing w:val="-4"/>
          <w:u w:val="single"/>
          <w:rtl/>
          <w:lang w:bidi="ar-KW"/>
        </w:rPr>
        <w:t xml:space="preserve"> من الإدارة المركزية للإحصاء احصائيات عن النزلاء في دور الرعاية الاجتماعية، والذي يوفر بيانات حول نزلاء إدارة رعاية الأحداث في الكويت في الفترة من </w:t>
      </w:r>
      <w:r w:rsidRPr="006C5CE5">
        <w:rPr>
          <w:rFonts w:eastAsia="Calibri"/>
          <w:spacing w:val="-4"/>
          <w:szCs w:val="20"/>
          <w:u w:val="single"/>
          <w:rtl/>
          <w:lang w:bidi="ar-KW"/>
        </w:rPr>
        <w:t>2012</w:t>
      </w:r>
      <w:r w:rsidRPr="006C5CE5">
        <w:rPr>
          <w:rFonts w:eastAsia="Calibri"/>
          <w:spacing w:val="-4"/>
          <w:u w:val="single"/>
          <w:rtl/>
          <w:lang w:bidi="ar-KW"/>
        </w:rPr>
        <w:t>-</w:t>
      </w:r>
      <w:r w:rsidRPr="006C5CE5">
        <w:rPr>
          <w:rFonts w:eastAsia="Calibri"/>
          <w:spacing w:val="-4"/>
          <w:szCs w:val="20"/>
          <w:u w:val="single"/>
          <w:rtl/>
          <w:lang w:bidi="ar-KW"/>
        </w:rPr>
        <w:t>2016</w:t>
      </w:r>
      <w:r w:rsidRPr="006C5CE5">
        <w:rPr>
          <w:rFonts w:eastAsia="Calibri"/>
          <w:spacing w:val="-4"/>
          <w:u w:val="single"/>
          <w:rtl/>
          <w:lang w:bidi="ar-KW"/>
        </w:rPr>
        <w:t>.</w:t>
      </w:r>
      <w:r w:rsidRPr="006C5CE5">
        <w:rPr>
          <w:rFonts w:eastAsia="Calibri"/>
          <w:spacing w:val="-4"/>
          <w:rtl/>
          <w:lang w:bidi="ar-KW"/>
        </w:rPr>
        <w:t xml:space="preserve"> </w:t>
      </w:r>
    </w:p>
    <w:p w:rsidR="003A18D5" w:rsidRPr="00EC19D3" w:rsidRDefault="003A18D5" w:rsidP="003A18D5">
      <w:pPr>
        <w:pStyle w:val="SingleTxtGA"/>
        <w:rPr>
          <w:rFonts w:eastAsia="Calibri"/>
          <w:rtl/>
        </w:rPr>
      </w:pPr>
      <w:r w:rsidRPr="00DD2FE0">
        <w:rPr>
          <w:rFonts w:eastAsia="Calibri"/>
          <w:szCs w:val="20"/>
          <w:u w:val="single"/>
          <w:rtl/>
          <w:lang w:bidi="ar-KW"/>
        </w:rPr>
        <w:t>78</w:t>
      </w:r>
      <w:r w:rsidRPr="00DD2FE0">
        <w:rPr>
          <w:rFonts w:eastAsia="Calibri"/>
          <w:u w:val="single"/>
          <w:rtl/>
          <w:lang w:bidi="ar-KW"/>
        </w:rPr>
        <w:t>-</w:t>
      </w:r>
      <w:r w:rsidRPr="00EC19D3">
        <w:rPr>
          <w:rFonts w:eastAsia="Calibri"/>
          <w:rtl/>
        </w:rPr>
        <w:t xml:space="preserve"> </w:t>
      </w:r>
    </w:p>
    <w:p w:rsidR="003A18D5" w:rsidRPr="006C5CE5" w:rsidRDefault="003A18D5" w:rsidP="003A18D5">
      <w:pPr>
        <w:numPr>
          <w:ilvl w:val="0"/>
          <w:numId w:val="20"/>
        </w:numPr>
        <w:autoSpaceDE w:val="0"/>
        <w:autoSpaceDN w:val="0"/>
        <w:adjustRightInd w:val="0"/>
        <w:spacing w:after="120" w:line="360" w:lineRule="exact"/>
        <w:ind w:left="1604" w:right="1247" w:hanging="357"/>
        <w:rPr>
          <w:spacing w:val="-2"/>
          <w:sz w:val="28"/>
          <w:szCs w:val="28"/>
          <w:lang w:bidi="ar-KW"/>
        </w:rPr>
      </w:pPr>
      <w:r w:rsidRPr="006C5CE5">
        <w:rPr>
          <w:spacing w:val="-2"/>
          <w:sz w:val="28"/>
          <w:szCs w:val="28"/>
          <w:rtl/>
          <w:lang w:bidi="ar-KW"/>
        </w:rPr>
        <w:t xml:space="preserve">انضمت دولة الكويت </w:t>
      </w:r>
      <w:r w:rsidRPr="006C5CE5">
        <w:rPr>
          <w:rFonts w:hint="cs"/>
          <w:spacing w:val="-2"/>
          <w:sz w:val="28"/>
          <w:szCs w:val="28"/>
          <w:rtl/>
          <w:lang w:bidi="ar-KW"/>
        </w:rPr>
        <w:t>ل</w:t>
      </w:r>
      <w:r w:rsidRPr="006C5CE5">
        <w:rPr>
          <w:spacing w:val="-2"/>
          <w:sz w:val="28"/>
          <w:szCs w:val="28"/>
          <w:rtl/>
          <w:lang w:bidi="ar-KW"/>
        </w:rPr>
        <w:t xml:space="preserve">اتفاقية القضاء على جميع أشكال التمييز ضد المرأة الصادرة بالمرسوم رقم </w:t>
      </w:r>
      <w:r w:rsidRPr="006C5CE5">
        <w:rPr>
          <w:spacing w:val="-2"/>
          <w:sz w:val="28"/>
          <w:szCs w:val="20"/>
          <w:rtl/>
          <w:lang w:bidi="ar-KW"/>
        </w:rPr>
        <w:t>24</w:t>
      </w:r>
      <w:r w:rsidRPr="006C5CE5">
        <w:rPr>
          <w:spacing w:val="-2"/>
          <w:sz w:val="28"/>
          <w:szCs w:val="28"/>
          <w:rtl/>
          <w:lang w:bidi="ar-KW"/>
        </w:rPr>
        <w:t xml:space="preserve"> لسنة </w:t>
      </w:r>
      <w:r w:rsidRPr="006C5CE5">
        <w:rPr>
          <w:spacing w:val="-2"/>
          <w:sz w:val="28"/>
          <w:szCs w:val="20"/>
          <w:rtl/>
          <w:lang w:bidi="ar-KW"/>
        </w:rPr>
        <w:t>1994</w:t>
      </w:r>
      <w:r w:rsidRPr="006C5CE5">
        <w:rPr>
          <w:spacing w:val="-2"/>
          <w:sz w:val="28"/>
          <w:szCs w:val="28"/>
          <w:rtl/>
          <w:lang w:bidi="ar-KW"/>
        </w:rPr>
        <w:t xml:space="preserve"> المعدلة بالمرسوم رقم </w:t>
      </w:r>
      <w:r w:rsidRPr="006C5CE5">
        <w:rPr>
          <w:spacing w:val="-2"/>
          <w:sz w:val="28"/>
          <w:szCs w:val="20"/>
          <w:rtl/>
          <w:lang w:bidi="ar-KW"/>
        </w:rPr>
        <w:t>105</w:t>
      </w:r>
      <w:r w:rsidRPr="006C5CE5">
        <w:rPr>
          <w:spacing w:val="-2"/>
          <w:sz w:val="28"/>
          <w:szCs w:val="28"/>
          <w:rtl/>
          <w:lang w:bidi="ar-KW"/>
        </w:rPr>
        <w:t xml:space="preserve"> لسنة </w:t>
      </w:r>
      <w:r w:rsidRPr="006C5CE5">
        <w:rPr>
          <w:spacing w:val="-2"/>
          <w:sz w:val="28"/>
          <w:szCs w:val="20"/>
          <w:rtl/>
          <w:lang w:bidi="ar-KW"/>
        </w:rPr>
        <w:t>2011</w:t>
      </w:r>
      <w:r w:rsidRPr="006C5CE5">
        <w:rPr>
          <w:spacing w:val="-2"/>
          <w:sz w:val="28"/>
          <w:szCs w:val="28"/>
          <w:rtl/>
          <w:lang w:bidi="ar-KW"/>
        </w:rPr>
        <w:t>، و</w:t>
      </w:r>
      <w:r w:rsidRPr="006C5CE5">
        <w:rPr>
          <w:rFonts w:eastAsia="Calibri"/>
          <w:spacing w:val="-2"/>
          <w:sz w:val="28"/>
          <w:szCs w:val="28"/>
          <w:rtl/>
          <w:lang w:eastAsia="ar-KW" w:bidi="ar-KW"/>
        </w:rPr>
        <w:t xml:space="preserve">اتفاقية مناهضة التعذيب وغيره من ضروب المعاملة أو العقوبة القاسية أو اللاإنسانية أو المهينة عام </w:t>
      </w:r>
      <w:r w:rsidRPr="006C5CE5">
        <w:rPr>
          <w:rFonts w:eastAsia="Calibri"/>
          <w:spacing w:val="-2"/>
          <w:sz w:val="28"/>
          <w:szCs w:val="20"/>
          <w:rtl/>
          <w:lang w:eastAsia="ar-KW" w:bidi="ar-KW"/>
        </w:rPr>
        <w:t>1996</w:t>
      </w:r>
      <w:r w:rsidRPr="006C5CE5">
        <w:rPr>
          <w:rFonts w:eastAsia="Calibri"/>
          <w:spacing w:val="-2"/>
          <w:sz w:val="28"/>
          <w:szCs w:val="28"/>
          <w:rtl/>
          <w:lang w:eastAsia="ar-KW" w:bidi="ar-KW"/>
        </w:rPr>
        <w:t xml:space="preserve"> وأصبحت مواد هذه الاتفاقية جزءاً من قانونها الداخلي بموجب القانون رقم </w:t>
      </w:r>
      <w:r w:rsidRPr="006C5CE5">
        <w:rPr>
          <w:rFonts w:eastAsia="Calibri"/>
          <w:spacing w:val="-2"/>
          <w:sz w:val="28"/>
          <w:szCs w:val="20"/>
          <w:rtl/>
          <w:lang w:eastAsia="ar-KW" w:bidi="ar-KW"/>
        </w:rPr>
        <w:t>1</w:t>
      </w:r>
      <w:r w:rsidRPr="006C5CE5">
        <w:rPr>
          <w:rFonts w:eastAsia="Calibri"/>
          <w:spacing w:val="-2"/>
          <w:sz w:val="28"/>
          <w:szCs w:val="28"/>
          <w:rtl/>
          <w:lang w:eastAsia="ar-KW" w:bidi="ar-KW"/>
        </w:rPr>
        <w:t xml:space="preserve"> لسنة </w:t>
      </w:r>
      <w:r w:rsidRPr="006C5CE5">
        <w:rPr>
          <w:rFonts w:eastAsia="Calibri"/>
          <w:spacing w:val="-2"/>
          <w:sz w:val="28"/>
          <w:szCs w:val="20"/>
          <w:rtl/>
          <w:lang w:eastAsia="ar-KW" w:bidi="ar-KW"/>
        </w:rPr>
        <w:t>1996</w:t>
      </w:r>
      <w:r w:rsidRPr="006C5CE5">
        <w:rPr>
          <w:rFonts w:eastAsia="Calibri"/>
          <w:spacing w:val="-2"/>
          <w:sz w:val="28"/>
          <w:szCs w:val="28"/>
          <w:rtl/>
          <w:lang w:eastAsia="ar-KW" w:bidi="ar-KW"/>
        </w:rPr>
        <w:t xml:space="preserve"> الصادر في </w:t>
      </w:r>
      <w:r w:rsidRPr="006C5CE5">
        <w:rPr>
          <w:rFonts w:eastAsia="Calibri"/>
          <w:spacing w:val="-2"/>
          <w:sz w:val="28"/>
          <w:szCs w:val="20"/>
          <w:rtl/>
          <w:lang w:eastAsia="ar-KW" w:bidi="ar-KW"/>
        </w:rPr>
        <w:t>15</w:t>
      </w:r>
      <w:r w:rsidRPr="006C5CE5">
        <w:rPr>
          <w:rFonts w:eastAsia="Calibri"/>
          <w:spacing w:val="-2"/>
          <w:sz w:val="28"/>
          <w:szCs w:val="28"/>
          <w:rtl/>
          <w:lang w:eastAsia="ar-KW" w:bidi="ar-KW"/>
        </w:rPr>
        <w:t xml:space="preserve"> كانون الثاني/يناير </w:t>
      </w:r>
      <w:r w:rsidRPr="006C5CE5">
        <w:rPr>
          <w:rFonts w:eastAsia="Calibri"/>
          <w:spacing w:val="-2"/>
          <w:sz w:val="28"/>
          <w:szCs w:val="20"/>
          <w:rtl/>
          <w:lang w:eastAsia="ar-KW" w:bidi="ar-KW"/>
        </w:rPr>
        <w:t>1996</w:t>
      </w:r>
      <w:r w:rsidRPr="006C5CE5">
        <w:rPr>
          <w:rFonts w:eastAsia="Calibri"/>
          <w:spacing w:val="-2"/>
          <w:sz w:val="28"/>
          <w:szCs w:val="28"/>
          <w:rtl/>
          <w:lang w:eastAsia="ar-KW" w:bidi="ar-KW"/>
        </w:rPr>
        <w:t xml:space="preserve">، </w:t>
      </w:r>
      <w:r w:rsidRPr="006C5CE5">
        <w:rPr>
          <w:spacing w:val="-2"/>
          <w:sz w:val="28"/>
          <w:szCs w:val="28"/>
          <w:rtl/>
          <w:lang w:bidi="ar-KW"/>
        </w:rPr>
        <w:t>كما</w:t>
      </w:r>
      <w:r w:rsidRPr="006C5CE5">
        <w:rPr>
          <w:rFonts w:eastAsia="Calibri" w:hint="cs"/>
          <w:spacing w:val="-2"/>
          <w:sz w:val="28"/>
          <w:szCs w:val="28"/>
          <w:rtl/>
        </w:rPr>
        <w:t> </w:t>
      </w:r>
      <w:r w:rsidRPr="006C5CE5">
        <w:rPr>
          <w:rFonts w:eastAsia="Calibri"/>
          <w:spacing w:val="-2"/>
          <w:sz w:val="28"/>
          <w:szCs w:val="28"/>
          <w:rtl/>
        </w:rPr>
        <w:t xml:space="preserve">انضمت إلى اتفاقية حقوق الأشخاص ذوي الإعاقة في </w:t>
      </w:r>
      <w:r w:rsidRPr="006C5CE5">
        <w:rPr>
          <w:rFonts w:eastAsia="Calibri"/>
          <w:spacing w:val="-2"/>
          <w:sz w:val="28"/>
          <w:szCs w:val="20"/>
          <w:rtl/>
        </w:rPr>
        <w:t>14</w:t>
      </w:r>
      <w:r w:rsidRPr="006C5CE5">
        <w:rPr>
          <w:rFonts w:eastAsia="Calibri"/>
          <w:spacing w:val="-2"/>
          <w:sz w:val="28"/>
          <w:szCs w:val="28"/>
          <w:rtl/>
        </w:rPr>
        <w:t xml:space="preserve"> فبراير</w:t>
      </w:r>
      <w:r w:rsidRPr="006C5CE5">
        <w:rPr>
          <w:rFonts w:eastAsia="Calibri" w:hint="cs"/>
          <w:spacing w:val="-2"/>
          <w:sz w:val="28"/>
          <w:szCs w:val="28"/>
          <w:rtl/>
        </w:rPr>
        <w:t xml:space="preserve"> </w:t>
      </w:r>
      <w:r w:rsidRPr="006C5CE5">
        <w:rPr>
          <w:rFonts w:eastAsia="Calibri"/>
          <w:spacing w:val="-2"/>
          <w:szCs w:val="12"/>
        </w:rPr>
        <w:t>2013</w:t>
      </w:r>
      <w:r w:rsidRPr="006C5CE5">
        <w:rPr>
          <w:rFonts w:eastAsia="Calibri"/>
          <w:spacing w:val="-2"/>
          <w:szCs w:val="20"/>
          <w:rtl/>
        </w:rPr>
        <w:t xml:space="preserve"> </w:t>
      </w:r>
      <w:r w:rsidRPr="006C5CE5">
        <w:rPr>
          <w:rFonts w:eastAsia="Calibri"/>
          <w:spacing w:val="-2"/>
          <w:sz w:val="28"/>
          <w:szCs w:val="28"/>
          <w:rtl/>
        </w:rPr>
        <w:t>وفقا للقانون رقم</w:t>
      </w:r>
      <w:r w:rsidRPr="006C5CE5">
        <w:rPr>
          <w:rFonts w:eastAsia="Calibri" w:hint="cs"/>
          <w:spacing w:val="-2"/>
          <w:sz w:val="28"/>
          <w:szCs w:val="28"/>
          <w:rtl/>
        </w:rPr>
        <w:t> </w:t>
      </w:r>
      <w:r w:rsidRPr="006C5CE5">
        <w:rPr>
          <w:rFonts w:eastAsia="Calibri"/>
          <w:spacing w:val="-2"/>
          <w:sz w:val="28"/>
          <w:szCs w:val="20"/>
          <w:rtl/>
        </w:rPr>
        <w:t>35</w:t>
      </w:r>
      <w:r w:rsidRPr="006C5CE5">
        <w:rPr>
          <w:rFonts w:eastAsia="Calibri"/>
          <w:spacing w:val="-2"/>
          <w:sz w:val="28"/>
          <w:szCs w:val="28"/>
          <w:rtl/>
        </w:rPr>
        <w:t>/</w:t>
      </w:r>
      <w:r w:rsidRPr="006C5CE5">
        <w:rPr>
          <w:rFonts w:eastAsia="Calibri"/>
          <w:spacing w:val="-2"/>
          <w:sz w:val="28"/>
          <w:szCs w:val="20"/>
          <w:rtl/>
        </w:rPr>
        <w:t>2013</w:t>
      </w:r>
      <w:r w:rsidRPr="006C5CE5">
        <w:rPr>
          <w:rFonts w:eastAsia="Calibri"/>
          <w:spacing w:val="-2"/>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rPr>
        <w:t xml:space="preserve">أما بشأن </w:t>
      </w:r>
      <w:r w:rsidRPr="00EC19D3">
        <w:rPr>
          <w:rFonts w:eastAsia="Calibri"/>
          <w:sz w:val="28"/>
          <w:szCs w:val="28"/>
          <w:rtl/>
          <w:lang w:bidi="ar-KW"/>
        </w:rPr>
        <w:t>الاتفاقية الدولية لحماية جميع الأشخاص من الاختفاء القسري،</w:t>
      </w:r>
      <w:r w:rsidRPr="00EC19D3">
        <w:rPr>
          <w:rFonts w:eastAsia="Calibri" w:hint="cs"/>
          <w:sz w:val="28"/>
          <w:szCs w:val="28"/>
          <w:rtl/>
          <w:lang w:bidi="ar-KW"/>
        </w:rPr>
        <w:t xml:space="preserve"> </w:t>
      </w:r>
      <w:r w:rsidRPr="00EC19D3">
        <w:rPr>
          <w:rFonts w:eastAsia="Calibri"/>
          <w:sz w:val="28"/>
          <w:szCs w:val="28"/>
          <w:rtl/>
          <w:lang w:bidi="ar-KW"/>
        </w:rPr>
        <w:t>فإن دولة الكويت تعتبر كافة الأفعال التي تشمل الاختفاء القسري انتهاكا</w:t>
      </w:r>
      <w:r w:rsidRPr="00EC19D3">
        <w:rPr>
          <w:rFonts w:eastAsia="Calibri" w:hint="cs"/>
          <w:sz w:val="28"/>
          <w:szCs w:val="28"/>
          <w:rtl/>
          <w:lang w:bidi="ar-KW"/>
        </w:rPr>
        <w:t>ً</w:t>
      </w:r>
      <w:r w:rsidRPr="00EC19D3">
        <w:rPr>
          <w:rFonts w:eastAsia="Calibri"/>
          <w:sz w:val="28"/>
          <w:szCs w:val="28"/>
          <w:rtl/>
          <w:lang w:bidi="ar-KW"/>
        </w:rPr>
        <w:t xml:space="preserve"> صارخا</w:t>
      </w:r>
      <w:r w:rsidRPr="00EC19D3">
        <w:rPr>
          <w:rFonts w:eastAsia="Calibri" w:hint="cs"/>
          <w:sz w:val="28"/>
          <w:szCs w:val="28"/>
          <w:rtl/>
          <w:lang w:bidi="ar-KW"/>
        </w:rPr>
        <w:t>ً</w:t>
      </w:r>
      <w:r w:rsidRPr="00EC19D3">
        <w:rPr>
          <w:rFonts w:eastAsia="Calibri"/>
          <w:sz w:val="28"/>
          <w:szCs w:val="28"/>
          <w:rtl/>
          <w:lang w:bidi="ar-KW"/>
        </w:rPr>
        <w:t xml:space="preserve"> لهذه الحقوق وتوفر </w:t>
      </w:r>
      <w:r w:rsidRPr="00EC19D3">
        <w:rPr>
          <w:rFonts w:eastAsia="Calibri"/>
          <w:sz w:val="28"/>
          <w:szCs w:val="28"/>
          <w:rtl/>
        </w:rPr>
        <w:t>كافة</w:t>
      </w:r>
      <w:r w:rsidRPr="00EC19D3">
        <w:rPr>
          <w:rFonts w:eastAsia="Calibri"/>
          <w:sz w:val="28"/>
          <w:szCs w:val="28"/>
          <w:rtl/>
          <w:lang w:bidi="ar-KW"/>
        </w:rPr>
        <w:t xml:space="preserve"> الضمانات المناسبة التي تكفل للأفراد التمتع بكافة الحقوق والحريات الأساسية ومن هذه الضمانات منع حالات الاختفاء القسري </w:t>
      </w:r>
      <w:proofErr w:type="spellStart"/>
      <w:r w:rsidRPr="00EC19D3">
        <w:rPr>
          <w:rFonts w:eastAsia="Calibri"/>
          <w:sz w:val="28"/>
          <w:szCs w:val="28"/>
          <w:rtl/>
          <w:lang w:bidi="ar-KW"/>
        </w:rPr>
        <w:t>واللاطوعي</w:t>
      </w:r>
      <w:proofErr w:type="spellEnd"/>
      <w:r w:rsidRPr="00EC19D3">
        <w:rPr>
          <w:rFonts w:eastAsia="Calibri"/>
          <w:sz w:val="28"/>
          <w:szCs w:val="28"/>
          <w:rtl/>
          <w:lang w:bidi="ar-KW"/>
        </w:rPr>
        <w:t xml:space="preserve"> ومعاقبة الأشخاص المرتكبين لهذه الأفعال. ويضمن التشريع الكويتي نصوص قانونية تحظر أفعال الخطف والتي من شأنها أن تمس حق الفرد في الحياة وتقيده و</w:t>
      </w:r>
      <w:r w:rsidRPr="00EC19D3">
        <w:rPr>
          <w:rFonts w:eastAsia="Calibri" w:hint="cs"/>
          <w:sz w:val="28"/>
          <w:szCs w:val="28"/>
          <w:rtl/>
          <w:lang w:bidi="ar-KW"/>
        </w:rPr>
        <w:t>أ</w:t>
      </w:r>
      <w:r w:rsidRPr="00EC19D3">
        <w:rPr>
          <w:rFonts w:eastAsia="Calibri"/>
          <w:sz w:val="28"/>
          <w:szCs w:val="28"/>
          <w:rtl/>
          <w:lang w:bidi="ar-KW"/>
        </w:rPr>
        <w:t>عتب قانون الجزاء الكويتي هذه الأفعال جرائم معاقب عليها بموجب القانون.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إن الارتباط بهذه الاتفاقية يتطلب مواءمة </w:t>
      </w:r>
      <w:r w:rsidRPr="00EC19D3">
        <w:rPr>
          <w:rFonts w:eastAsia="Calibri"/>
          <w:sz w:val="28"/>
          <w:szCs w:val="28"/>
          <w:rtl/>
        </w:rPr>
        <w:t>التشريعات</w:t>
      </w:r>
      <w:r w:rsidRPr="00EC19D3">
        <w:rPr>
          <w:rFonts w:eastAsia="Calibri"/>
          <w:sz w:val="28"/>
          <w:szCs w:val="28"/>
          <w:rtl/>
          <w:lang w:bidi="ar-KW"/>
        </w:rPr>
        <w:t xml:space="preserve"> والقوانين الوطنية، ولا ترى الجهات المختصة لدى دولة الكويت في الاتفاقية المطروحة إضافة جديدة إلى التزامها بكافة حقوق الإنسان وحرياته، في صنوفها المتعددة وبحظر الاختفاء القسري مما يترتب عليه عدم ضرورة التوقيع حاليا</w:t>
      </w:r>
      <w:r w:rsidRPr="00EC19D3">
        <w:rPr>
          <w:rFonts w:eastAsia="Calibri" w:hint="cs"/>
          <w:sz w:val="28"/>
          <w:szCs w:val="28"/>
          <w:rtl/>
          <w:lang w:bidi="ar-KW"/>
        </w:rPr>
        <w:t>ً</w:t>
      </w:r>
      <w:r w:rsidRPr="00EC19D3">
        <w:rPr>
          <w:rFonts w:eastAsia="Calibri"/>
          <w:sz w:val="28"/>
          <w:szCs w:val="28"/>
          <w:rtl/>
          <w:lang w:bidi="ar-KW"/>
        </w:rPr>
        <w:t xml:space="preserve"> خاصة بأن دولة الكويت تتعاون مع اللجنة المعنية بتنفيذ هذه الاتفاقية تعاونا</w:t>
      </w:r>
      <w:r w:rsidRPr="00EC19D3">
        <w:rPr>
          <w:rFonts w:eastAsia="Calibri" w:hint="cs"/>
          <w:sz w:val="28"/>
          <w:szCs w:val="28"/>
          <w:rtl/>
          <w:lang w:bidi="ar-KW"/>
        </w:rPr>
        <w:t xml:space="preserve">ً </w:t>
      </w:r>
      <w:r w:rsidRPr="00EC19D3">
        <w:rPr>
          <w:rFonts w:eastAsia="Calibri"/>
          <w:sz w:val="28"/>
          <w:szCs w:val="28"/>
          <w:rtl/>
          <w:lang w:bidi="ar-KW"/>
        </w:rPr>
        <w:t>كاملا</w:t>
      </w:r>
      <w:r w:rsidRPr="00EC19D3">
        <w:rPr>
          <w:rFonts w:eastAsia="Calibri" w:hint="cs"/>
          <w:sz w:val="28"/>
          <w:szCs w:val="28"/>
          <w:rtl/>
          <w:lang w:bidi="ar-KW"/>
        </w:rPr>
        <w:t>ً</w:t>
      </w:r>
      <w:r w:rsidRPr="00EC19D3">
        <w:rPr>
          <w:rFonts w:eastAsia="Calibri"/>
          <w:sz w:val="28"/>
          <w:szCs w:val="28"/>
          <w:rtl/>
          <w:lang w:bidi="ar-KW"/>
        </w:rPr>
        <w:t xml:space="preserve"> وقامت الكويت بتزويد اللجنة بكافة المعلومات المطلوبة مما يؤكد حرص دولة الكويت على توخي الحقائق وبذل الجهد اللازم لمنع حالات الاختفاء القسري والمعاقبة عليها. </w:t>
      </w:r>
    </w:p>
    <w:p w:rsidR="003A18D5" w:rsidRPr="00EC19D3" w:rsidRDefault="003A18D5" w:rsidP="003A18D5">
      <w:pPr>
        <w:numPr>
          <w:ilvl w:val="0"/>
          <w:numId w:val="20"/>
        </w:numPr>
        <w:autoSpaceDE w:val="0"/>
        <w:autoSpaceDN w:val="0"/>
        <w:adjustRightInd w:val="0"/>
        <w:spacing w:after="120" w:line="360" w:lineRule="exact"/>
        <w:ind w:left="2024" w:right="1247" w:hanging="357"/>
        <w:rPr>
          <w:rFonts w:eastAsia="Calibri"/>
          <w:sz w:val="28"/>
          <w:szCs w:val="28"/>
        </w:rPr>
      </w:pPr>
      <w:r w:rsidRPr="00EC19D3">
        <w:rPr>
          <w:rFonts w:eastAsia="Calibri"/>
          <w:sz w:val="28"/>
          <w:szCs w:val="28"/>
          <w:rtl/>
          <w:lang w:bidi="ar-KW"/>
        </w:rPr>
        <w:t xml:space="preserve">وفيما يتعلق بالاتفاقية الدولية لحماية حقوق جميع العمال المهاجرين وأفراد أسرهم قامت دولة الكويت بدراسة اتفاقية حماية حقوق العمال المهاجرين </w:t>
      </w:r>
      <w:r w:rsidRPr="00EC19D3">
        <w:rPr>
          <w:rFonts w:eastAsia="Calibri" w:hint="cs"/>
          <w:sz w:val="28"/>
          <w:szCs w:val="28"/>
          <w:rtl/>
          <w:lang w:bidi="ar-KW"/>
        </w:rPr>
        <w:t>إ</w:t>
      </w:r>
      <w:r w:rsidRPr="00EC19D3">
        <w:rPr>
          <w:rFonts w:eastAsia="Calibri"/>
          <w:sz w:val="28"/>
          <w:szCs w:val="28"/>
          <w:rtl/>
          <w:lang w:bidi="ar-KW"/>
        </w:rPr>
        <w:t>لا أنها ترى التريث في الانضمام في الوقت الحالي. فالمشرع الكويتي حريص من خلال المنظومة الدستورية والقانونية في الدولة على ضم نصوص وأحكام تحمي العمال المهاجرين وحقوقهم، كما أن دولة الكويت</w:t>
      </w:r>
      <w:r w:rsidRPr="00EC19D3">
        <w:rPr>
          <w:rFonts w:eastAsia="Calibri"/>
          <w:sz w:val="28"/>
          <w:szCs w:val="28"/>
          <w:rtl/>
        </w:rPr>
        <w:t xml:space="preserve"> انضمت أيضاً إلى سبع من اتفاقيات منظمة العمل الدولية المعنية بحقوق الإنسان</w:t>
      </w:r>
      <w:r w:rsidRPr="00EC19D3">
        <w:rPr>
          <w:rFonts w:eastAsia="Calibri" w:hint="cs"/>
          <w:sz w:val="28"/>
          <w:szCs w:val="28"/>
          <w:rtl/>
        </w:rPr>
        <w:t xml:space="preserve">، </w:t>
      </w:r>
      <w:r w:rsidRPr="00EC19D3">
        <w:rPr>
          <w:rFonts w:eastAsia="Calibri"/>
          <w:sz w:val="28"/>
          <w:szCs w:val="28"/>
          <w:rtl/>
          <w:lang w:bidi="ar-KW"/>
        </w:rPr>
        <w:t>والمحافظة على حقوق العمال</w:t>
      </w:r>
      <w:r w:rsidRPr="00EC19D3">
        <w:rPr>
          <w:rFonts w:eastAsia="Calibri"/>
          <w:sz w:val="28"/>
          <w:szCs w:val="28"/>
          <w:rtl/>
        </w:rPr>
        <w:t xml:space="preserve"> وهي: </w:t>
      </w:r>
    </w:p>
    <w:p w:rsidR="003A18D5" w:rsidRPr="00EC19D3" w:rsidRDefault="003A18D5" w:rsidP="003A18D5">
      <w:pPr>
        <w:pStyle w:val="SingleTxtGA"/>
        <w:tabs>
          <w:tab w:val="clear" w:pos="1928"/>
          <w:tab w:val="clear" w:pos="2608"/>
          <w:tab w:val="clear" w:pos="3289"/>
          <w:tab w:val="clear" w:pos="3969"/>
          <w:tab w:val="left" w:pos="2682"/>
          <w:tab w:val="left" w:pos="3340"/>
        </w:tabs>
        <w:ind w:left="2053"/>
        <w:rPr>
          <w:rFonts w:eastAsia="Calibri"/>
          <w:sz w:val="28"/>
        </w:rPr>
      </w:pPr>
      <w:r>
        <w:rPr>
          <w:rFonts w:eastAsia="Calibri"/>
          <w:szCs w:val="20"/>
          <w:rtl/>
        </w:rPr>
        <w:tab/>
      </w:r>
      <w:r w:rsidRPr="00887FA8">
        <w:rPr>
          <w:rFonts w:eastAsia="Calibri" w:hint="cs"/>
          <w:szCs w:val="20"/>
          <w:rtl/>
        </w:rPr>
        <w:t>1</w:t>
      </w:r>
      <w:r w:rsidRPr="00887FA8">
        <w:rPr>
          <w:rFonts w:eastAsia="Calibri" w:hint="cs"/>
          <w:sz w:val="28"/>
          <w:rtl/>
        </w:rPr>
        <w:t>-</w:t>
      </w:r>
      <w:r>
        <w:rPr>
          <w:rFonts w:eastAsia="Calibri"/>
          <w:sz w:val="16"/>
          <w:szCs w:val="16"/>
          <w:rtl/>
        </w:rPr>
        <w:tab/>
      </w:r>
      <w:r w:rsidRPr="00EC19D3">
        <w:rPr>
          <w:rFonts w:eastAsia="Calibri"/>
          <w:sz w:val="28"/>
          <w:rtl/>
        </w:rPr>
        <w:t>الاتفاقية (</w:t>
      </w:r>
      <w:r w:rsidRPr="00D64C82">
        <w:rPr>
          <w:rFonts w:eastAsia="Calibri"/>
          <w:sz w:val="28"/>
          <w:szCs w:val="20"/>
          <w:rtl/>
        </w:rPr>
        <w:t>87</w:t>
      </w:r>
      <w:r w:rsidRPr="00EC19D3">
        <w:rPr>
          <w:rFonts w:eastAsia="Calibri"/>
          <w:sz w:val="28"/>
          <w:rtl/>
        </w:rPr>
        <w:t xml:space="preserve">) المعنية </w:t>
      </w:r>
      <w:r w:rsidRPr="00887FA8">
        <w:rPr>
          <w:sz w:val="28"/>
          <w:rtl/>
        </w:rPr>
        <w:t>بحرية</w:t>
      </w:r>
      <w:r w:rsidRPr="00EC19D3">
        <w:rPr>
          <w:rFonts w:eastAsia="Calibri"/>
          <w:sz w:val="28"/>
          <w:rtl/>
        </w:rPr>
        <w:t xml:space="preserve"> التجمع والمفاوضة الجماعية (</w:t>
      </w:r>
      <w:r w:rsidRPr="00D64C82">
        <w:rPr>
          <w:rFonts w:eastAsia="Calibri"/>
          <w:sz w:val="28"/>
          <w:szCs w:val="20"/>
          <w:rtl/>
        </w:rPr>
        <w:t>1961</w:t>
      </w:r>
      <w:r w:rsidRPr="00EC19D3">
        <w:rPr>
          <w:rFonts w:eastAsia="Calibri"/>
          <w:sz w:val="28"/>
          <w:rtl/>
        </w:rPr>
        <w:t xml:space="preserve">). </w:t>
      </w:r>
    </w:p>
    <w:p w:rsidR="003A18D5" w:rsidRPr="00EC19D3" w:rsidRDefault="003A18D5" w:rsidP="003A18D5">
      <w:pPr>
        <w:pStyle w:val="SingleTxtGA"/>
        <w:tabs>
          <w:tab w:val="clear" w:pos="1928"/>
          <w:tab w:val="clear" w:pos="2608"/>
          <w:tab w:val="clear" w:pos="3289"/>
          <w:tab w:val="clear" w:pos="3969"/>
          <w:tab w:val="left" w:pos="2682"/>
          <w:tab w:val="left" w:pos="3340"/>
        </w:tabs>
        <w:ind w:left="2053"/>
        <w:rPr>
          <w:rFonts w:eastAsia="Calibri"/>
          <w:sz w:val="28"/>
        </w:rPr>
      </w:pPr>
      <w:r>
        <w:rPr>
          <w:rFonts w:eastAsia="Calibri"/>
          <w:szCs w:val="20"/>
          <w:rtl/>
        </w:rPr>
        <w:tab/>
      </w:r>
      <w:r w:rsidRPr="00887FA8">
        <w:rPr>
          <w:rFonts w:eastAsia="Calibri" w:hint="cs"/>
          <w:szCs w:val="20"/>
          <w:rtl/>
        </w:rPr>
        <w:t>2</w:t>
      </w:r>
      <w:r>
        <w:rPr>
          <w:rFonts w:eastAsia="Calibri" w:hint="cs"/>
          <w:sz w:val="28"/>
          <w:rtl/>
        </w:rPr>
        <w:t>-</w:t>
      </w:r>
      <w:r>
        <w:rPr>
          <w:rFonts w:eastAsia="Calibri"/>
          <w:sz w:val="28"/>
          <w:rtl/>
        </w:rPr>
        <w:tab/>
      </w:r>
      <w:r w:rsidRPr="00EC19D3">
        <w:rPr>
          <w:rFonts w:eastAsia="Calibri"/>
          <w:sz w:val="28"/>
          <w:rtl/>
        </w:rPr>
        <w:t>الاتفاقيتان (</w:t>
      </w:r>
      <w:r w:rsidRPr="00D64C82">
        <w:rPr>
          <w:rFonts w:eastAsia="Calibri"/>
          <w:sz w:val="28"/>
          <w:szCs w:val="20"/>
          <w:rtl/>
        </w:rPr>
        <w:t>29</w:t>
      </w:r>
      <w:r w:rsidRPr="00EC19D3">
        <w:rPr>
          <w:rFonts w:eastAsia="Calibri"/>
          <w:sz w:val="28"/>
          <w:rtl/>
        </w:rPr>
        <w:t>)</w:t>
      </w:r>
      <w:r w:rsidRPr="00EC19D3">
        <w:rPr>
          <w:rFonts w:eastAsia="Calibri" w:hint="cs"/>
          <w:sz w:val="28"/>
          <w:rtl/>
        </w:rPr>
        <w:t xml:space="preserve"> و</w:t>
      </w:r>
      <w:r w:rsidRPr="00EC19D3">
        <w:rPr>
          <w:rFonts w:eastAsia="Calibri"/>
          <w:sz w:val="28"/>
          <w:rtl/>
        </w:rPr>
        <w:t>(</w:t>
      </w:r>
      <w:r w:rsidRPr="00D64C82">
        <w:rPr>
          <w:rFonts w:eastAsia="Calibri"/>
          <w:sz w:val="28"/>
          <w:szCs w:val="20"/>
          <w:rtl/>
        </w:rPr>
        <w:t>105</w:t>
      </w:r>
      <w:r w:rsidRPr="00EC19D3">
        <w:rPr>
          <w:rFonts w:eastAsia="Calibri"/>
          <w:sz w:val="28"/>
          <w:rtl/>
        </w:rPr>
        <w:t xml:space="preserve">) </w:t>
      </w:r>
      <w:r w:rsidRPr="00887FA8">
        <w:rPr>
          <w:sz w:val="28"/>
          <w:rtl/>
        </w:rPr>
        <w:t>المعنيتان</w:t>
      </w:r>
      <w:r w:rsidRPr="00EC19D3">
        <w:rPr>
          <w:rFonts w:eastAsia="Calibri"/>
          <w:sz w:val="28"/>
          <w:rtl/>
        </w:rPr>
        <w:t xml:space="preserve"> بالسخرة والعمل الإجباري (</w:t>
      </w:r>
      <w:r w:rsidRPr="00D64C82">
        <w:rPr>
          <w:rFonts w:eastAsia="Calibri"/>
          <w:sz w:val="28"/>
          <w:szCs w:val="20"/>
          <w:rtl/>
        </w:rPr>
        <w:t>1968</w:t>
      </w:r>
      <w:r w:rsidRPr="00EC19D3">
        <w:rPr>
          <w:rFonts w:eastAsia="Calibri" w:hint="cs"/>
          <w:sz w:val="28"/>
          <w:rtl/>
        </w:rPr>
        <w:t xml:space="preserve"> </w:t>
      </w:r>
      <w:proofErr w:type="spellStart"/>
      <w:r w:rsidRPr="00EC19D3">
        <w:rPr>
          <w:rFonts w:eastAsia="Calibri" w:hint="cs"/>
          <w:sz w:val="28"/>
          <w:rtl/>
        </w:rPr>
        <w:t>و</w:t>
      </w:r>
      <w:r w:rsidRPr="00D64C82">
        <w:rPr>
          <w:rFonts w:eastAsia="Calibri" w:hint="cs"/>
          <w:sz w:val="28"/>
          <w:szCs w:val="20"/>
          <w:rtl/>
        </w:rPr>
        <w:t>1961</w:t>
      </w:r>
      <w:proofErr w:type="spellEnd"/>
      <w:r w:rsidRPr="00EC19D3">
        <w:rPr>
          <w:rFonts w:eastAsia="Calibri" w:hint="cs"/>
          <w:sz w:val="28"/>
          <w:rtl/>
        </w:rPr>
        <w:t xml:space="preserve"> </w:t>
      </w:r>
      <w:r w:rsidRPr="00EC19D3">
        <w:rPr>
          <w:rFonts w:eastAsia="Calibri"/>
          <w:sz w:val="28"/>
          <w:rtl/>
        </w:rPr>
        <w:t>على التوالي).</w:t>
      </w:r>
    </w:p>
    <w:p w:rsidR="003A18D5" w:rsidRPr="00EC19D3" w:rsidRDefault="003A18D5" w:rsidP="003A18D5">
      <w:pPr>
        <w:pStyle w:val="SingleTxtGA"/>
        <w:tabs>
          <w:tab w:val="clear" w:pos="1928"/>
          <w:tab w:val="clear" w:pos="2608"/>
          <w:tab w:val="clear" w:pos="3289"/>
          <w:tab w:val="clear" w:pos="3969"/>
          <w:tab w:val="left" w:pos="2682"/>
          <w:tab w:val="left" w:pos="3340"/>
        </w:tabs>
        <w:ind w:left="2053"/>
        <w:rPr>
          <w:rFonts w:eastAsia="Calibri"/>
          <w:sz w:val="28"/>
        </w:rPr>
      </w:pPr>
      <w:r>
        <w:rPr>
          <w:rFonts w:eastAsia="Calibri"/>
          <w:szCs w:val="20"/>
          <w:rtl/>
        </w:rPr>
        <w:tab/>
      </w:r>
      <w:r w:rsidRPr="00887FA8">
        <w:rPr>
          <w:rFonts w:eastAsia="Calibri" w:hint="cs"/>
          <w:szCs w:val="20"/>
          <w:rtl/>
        </w:rPr>
        <w:t>3</w:t>
      </w:r>
      <w:r>
        <w:rPr>
          <w:rFonts w:eastAsia="Calibri" w:hint="cs"/>
          <w:sz w:val="28"/>
          <w:rtl/>
        </w:rPr>
        <w:t>-</w:t>
      </w:r>
      <w:r>
        <w:rPr>
          <w:rFonts w:eastAsia="Calibri"/>
          <w:sz w:val="28"/>
          <w:rtl/>
        </w:rPr>
        <w:tab/>
      </w:r>
      <w:r w:rsidRPr="00EC19D3">
        <w:rPr>
          <w:rFonts w:eastAsia="Calibri"/>
          <w:sz w:val="28"/>
          <w:rtl/>
        </w:rPr>
        <w:t>الاتفاقية (</w:t>
      </w:r>
      <w:r w:rsidRPr="00D64C82">
        <w:rPr>
          <w:rFonts w:eastAsia="Calibri"/>
          <w:sz w:val="28"/>
          <w:szCs w:val="20"/>
          <w:rtl/>
        </w:rPr>
        <w:t>111</w:t>
      </w:r>
      <w:r w:rsidRPr="00EC19D3">
        <w:rPr>
          <w:rFonts w:eastAsia="Calibri"/>
          <w:sz w:val="28"/>
          <w:rtl/>
        </w:rPr>
        <w:t>) المعنية بالقضاء على التمييز في شغل الوظائف (</w:t>
      </w:r>
      <w:r w:rsidRPr="00D64C82">
        <w:rPr>
          <w:rFonts w:eastAsia="Calibri"/>
          <w:sz w:val="28"/>
          <w:szCs w:val="20"/>
          <w:rtl/>
        </w:rPr>
        <w:t>1966</w:t>
      </w:r>
      <w:r w:rsidRPr="00EC19D3">
        <w:rPr>
          <w:rFonts w:eastAsia="Calibri"/>
          <w:sz w:val="28"/>
          <w:rtl/>
        </w:rPr>
        <w:t>).</w:t>
      </w:r>
    </w:p>
    <w:p w:rsidR="003A18D5" w:rsidRPr="00EC19D3" w:rsidRDefault="003A18D5" w:rsidP="003A18D5">
      <w:pPr>
        <w:pStyle w:val="SingleTxtGA"/>
        <w:tabs>
          <w:tab w:val="clear" w:pos="1928"/>
          <w:tab w:val="clear" w:pos="2608"/>
          <w:tab w:val="clear" w:pos="3289"/>
          <w:tab w:val="clear" w:pos="3969"/>
          <w:tab w:val="left" w:pos="2682"/>
          <w:tab w:val="left" w:pos="3340"/>
        </w:tabs>
        <w:ind w:left="2053"/>
        <w:rPr>
          <w:rFonts w:eastAsia="Calibri"/>
          <w:sz w:val="28"/>
        </w:rPr>
      </w:pPr>
      <w:r>
        <w:rPr>
          <w:rFonts w:eastAsia="Calibri"/>
          <w:szCs w:val="20"/>
          <w:rtl/>
        </w:rPr>
        <w:tab/>
      </w:r>
      <w:r w:rsidRPr="00887FA8">
        <w:rPr>
          <w:rFonts w:eastAsia="Calibri" w:hint="cs"/>
          <w:szCs w:val="20"/>
          <w:rtl/>
        </w:rPr>
        <w:t>4</w:t>
      </w:r>
      <w:r>
        <w:rPr>
          <w:rFonts w:eastAsia="Calibri" w:hint="cs"/>
          <w:sz w:val="28"/>
          <w:rtl/>
        </w:rPr>
        <w:t>-</w:t>
      </w:r>
      <w:r>
        <w:rPr>
          <w:rFonts w:eastAsia="Calibri"/>
          <w:sz w:val="28"/>
          <w:rtl/>
        </w:rPr>
        <w:tab/>
      </w:r>
      <w:r w:rsidRPr="00EC19D3">
        <w:rPr>
          <w:rFonts w:eastAsia="Calibri"/>
          <w:sz w:val="28"/>
          <w:rtl/>
        </w:rPr>
        <w:t>الاتفاقيتان (</w:t>
      </w:r>
      <w:r w:rsidRPr="00D64C82">
        <w:rPr>
          <w:rFonts w:eastAsia="Calibri"/>
          <w:sz w:val="28"/>
          <w:szCs w:val="20"/>
          <w:rtl/>
        </w:rPr>
        <w:t>138</w:t>
      </w:r>
      <w:r w:rsidRPr="00EC19D3">
        <w:rPr>
          <w:rFonts w:eastAsia="Calibri"/>
          <w:sz w:val="28"/>
          <w:rtl/>
        </w:rPr>
        <w:t xml:space="preserve">) </w:t>
      </w:r>
      <w:r w:rsidRPr="00EC19D3">
        <w:rPr>
          <w:rFonts w:eastAsia="Calibri" w:hint="cs"/>
          <w:sz w:val="28"/>
          <w:rtl/>
        </w:rPr>
        <w:t>و</w:t>
      </w:r>
      <w:r w:rsidRPr="00EC19D3">
        <w:rPr>
          <w:rFonts w:eastAsia="Calibri"/>
          <w:sz w:val="28"/>
          <w:rtl/>
        </w:rPr>
        <w:t>(</w:t>
      </w:r>
      <w:r w:rsidRPr="00D64C82">
        <w:rPr>
          <w:rFonts w:eastAsia="Calibri"/>
          <w:sz w:val="28"/>
          <w:szCs w:val="20"/>
          <w:rtl/>
        </w:rPr>
        <w:t>182</w:t>
      </w:r>
      <w:r w:rsidRPr="00EC19D3">
        <w:rPr>
          <w:rFonts w:eastAsia="Calibri"/>
          <w:sz w:val="28"/>
          <w:rtl/>
        </w:rPr>
        <w:t>) المعنيتان بمنع استخدام الأطفال والقاصرين (</w:t>
      </w:r>
      <w:r w:rsidRPr="00D64C82">
        <w:rPr>
          <w:rFonts w:eastAsia="Calibri"/>
          <w:sz w:val="28"/>
          <w:szCs w:val="20"/>
          <w:rtl/>
        </w:rPr>
        <w:t>1999</w:t>
      </w:r>
      <w:r w:rsidRPr="00EC19D3">
        <w:rPr>
          <w:rFonts w:eastAsia="Calibri" w:hint="cs"/>
          <w:sz w:val="28"/>
          <w:rtl/>
        </w:rPr>
        <w:t xml:space="preserve"> </w:t>
      </w:r>
      <w:proofErr w:type="spellStart"/>
      <w:r w:rsidRPr="00EC19D3">
        <w:rPr>
          <w:rFonts w:eastAsia="Calibri" w:hint="cs"/>
          <w:sz w:val="28"/>
          <w:rtl/>
        </w:rPr>
        <w:t>و</w:t>
      </w:r>
      <w:r w:rsidRPr="00D64C82">
        <w:rPr>
          <w:rFonts w:eastAsia="Calibri"/>
          <w:sz w:val="28"/>
          <w:szCs w:val="20"/>
          <w:rtl/>
        </w:rPr>
        <w:t>2000</w:t>
      </w:r>
      <w:proofErr w:type="spellEnd"/>
      <w:r>
        <w:rPr>
          <w:rFonts w:eastAsia="Calibri" w:hint="cs"/>
          <w:sz w:val="28"/>
          <w:rtl/>
        </w:rPr>
        <w:t xml:space="preserve"> </w:t>
      </w:r>
      <w:r w:rsidRPr="00EC19D3">
        <w:rPr>
          <w:rFonts w:eastAsia="Calibri"/>
          <w:sz w:val="28"/>
          <w:rtl/>
        </w:rPr>
        <w:t>على التوالي).</w:t>
      </w:r>
    </w:p>
    <w:p w:rsidR="003A18D5" w:rsidRPr="00EC19D3" w:rsidRDefault="003A18D5" w:rsidP="003A18D5">
      <w:pPr>
        <w:pStyle w:val="SingleTxtGA"/>
        <w:tabs>
          <w:tab w:val="clear" w:pos="1928"/>
          <w:tab w:val="clear" w:pos="2608"/>
          <w:tab w:val="clear" w:pos="3289"/>
          <w:tab w:val="clear" w:pos="3969"/>
          <w:tab w:val="left" w:pos="2682"/>
          <w:tab w:val="left" w:pos="3340"/>
        </w:tabs>
        <w:ind w:left="2053"/>
        <w:rPr>
          <w:rFonts w:eastAsia="Calibri"/>
          <w:sz w:val="28"/>
        </w:rPr>
      </w:pPr>
      <w:r>
        <w:rPr>
          <w:rFonts w:eastAsia="Calibri"/>
          <w:szCs w:val="20"/>
          <w:rtl/>
        </w:rPr>
        <w:tab/>
      </w:r>
      <w:r w:rsidRPr="00887FA8">
        <w:rPr>
          <w:rFonts w:eastAsia="Calibri" w:hint="cs"/>
          <w:szCs w:val="20"/>
          <w:rtl/>
        </w:rPr>
        <w:t>5</w:t>
      </w:r>
      <w:r>
        <w:rPr>
          <w:rFonts w:eastAsia="Calibri" w:hint="cs"/>
          <w:sz w:val="28"/>
          <w:rtl/>
        </w:rPr>
        <w:t>-</w:t>
      </w:r>
      <w:r>
        <w:rPr>
          <w:rFonts w:eastAsia="Calibri"/>
          <w:sz w:val="28"/>
          <w:rtl/>
        </w:rPr>
        <w:tab/>
      </w:r>
      <w:r w:rsidRPr="00EC19D3">
        <w:rPr>
          <w:rFonts w:eastAsia="Calibri"/>
          <w:sz w:val="28"/>
          <w:rtl/>
        </w:rPr>
        <w:t xml:space="preserve">الاتفاقية </w:t>
      </w:r>
      <w:r w:rsidRPr="00D64C82">
        <w:rPr>
          <w:rFonts w:eastAsia="Calibri"/>
          <w:sz w:val="28"/>
          <w:szCs w:val="20"/>
          <w:rtl/>
        </w:rPr>
        <w:t>98</w:t>
      </w:r>
      <w:r w:rsidRPr="00EC19D3">
        <w:rPr>
          <w:rFonts w:eastAsia="Calibri"/>
          <w:sz w:val="28"/>
          <w:rtl/>
        </w:rPr>
        <w:t xml:space="preserve"> حول حق التنظيم النقابي والمفاوضة الجماعية (</w:t>
      </w:r>
      <w:r w:rsidRPr="00D64C82">
        <w:rPr>
          <w:rFonts w:eastAsia="Calibri"/>
          <w:sz w:val="28"/>
          <w:szCs w:val="20"/>
          <w:rtl/>
        </w:rPr>
        <w:t>2007</w:t>
      </w:r>
      <w:r w:rsidRPr="00EC19D3">
        <w:rPr>
          <w:rFonts w:eastAsia="Calibri"/>
          <w:sz w:val="28"/>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 xml:space="preserve">وفيما يتعلق بالبروتوكول الاختياري الخاص باتفاقية الطفل والمتعلق بإجراء تقديم البلاغات، فإنه وبعد دراسة البروتوكول تبين تعارضه مع مبادئ الولاية </w:t>
      </w:r>
      <w:r w:rsidRPr="00EC19D3">
        <w:rPr>
          <w:rFonts w:eastAsia="Calibri"/>
          <w:sz w:val="28"/>
          <w:szCs w:val="28"/>
          <w:rtl/>
        </w:rPr>
        <w:t>القانونية</w:t>
      </w:r>
      <w:r w:rsidRPr="00EC19D3">
        <w:rPr>
          <w:rFonts w:eastAsia="Calibri"/>
          <w:sz w:val="28"/>
          <w:szCs w:val="28"/>
          <w:rtl/>
          <w:lang w:bidi="ar-KW"/>
        </w:rPr>
        <w:t xml:space="preserve"> والقضائية الوطنية لدولة الكويت وفقا للأحكام الدستورية والتشريعية، حيث أن الدولة تتمسك بكامل السيادة القانونية والقضائية المطلقة دون منازع على كامل إقليمها بما يشمل الحق القانوني في مطالبة الجميع على أراضيها بالالتزام والخضوع لسيادتها وأحكامها الدستورية والتشريعية.</w:t>
      </w:r>
    </w:p>
    <w:p w:rsidR="003A18D5" w:rsidRPr="00EC19D3" w:rsidRDefault="003A18D5" w:rsidP="003A18D5">
      <w:pPr>
        <w:pStyle w:val="SingleTxtGA"/>
        <w:rPr>
          <w:rFonts w:eastAsia="Calibri"/>
          <w:lang w:bidi="ar-KW"/>
        </w:rPr>
      </w:pPr>
      <w:r w:rsidRPr="00887FA8">
        <w:rPr>
          <w:rFonts w:eastAsia="Calibri"/>
          <w:szCs w:val="20"/>
          <w:u w:val="single"/>
          <w:rtl/>
          <w:lang w:bidi="ar-KW"/>
        </w:rPr>
        <w:t>79</w:t>
      </w:r>
      <w:r w:rsidRPr="00887FA8">
        <w:rPr>
          <w:rFonts w:eastAsia="Calibri"/>
          <w:u w:val="single"/>
          <w:rtl/>
          <w:lang w:bidi="ar-KW"/>
        </w:rPr>
        <w:t>-</w:t>
      </w:r>
      <w:r w:rsidRPr="00EC19D3">
        <w:rPr>
          <w:rFonts w:eastAsia="Calibri"/>
          <w:rtl/>
          <w:lang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نؤكد حرص دولة الكويت على </w:t>
      </w:r>
      <w:r w:rsidRPr="00EC19D3">
        <w:rPr>
          <w:rFonts w:eastAsia="Calibri"/>
          <w:sz w:val="28"/>
          <w:szCs w:val="28"/>
          <w:rtl/>
        </w:rPr>
        <w:t>التفاعل</w:t>
      </w:r>
      <w:r w:rsidRPr="00EC19D3">
        <w:rPr>
          <w:rFonts w:eastAsia="Calibri"/>
          <w:sz w:val="28"/>
          <w:szCs w:val="28"/>
          <w:rtl/>
          <w:lang w:bidi="ar-KW"/>
        </w:rPr>
        <w:t xml:space="preserve"> بإيجابية مع ما</w:t>
      </w:r>
      <w:r w:rsidRPr="00EC19D3">
        <w:rPr>
          <w:rFonts w:eastAsia="Calibri" w:hint="cs"/>
          <w:sz w:val="28"/>
          <w:szCs w:val="28"/>
          <w:rtl/>
          <w:lang w:bidi="ar-KW"/>
        </w:rPr>
        <w:t xml:space="preserve"> </w:t>
      </w:r>
      <w:r w:rsidRPr="00EC19D3">
        <w:rPr>
          <w:rFonts w:eastAsia="Calibri"/>
          <w:sz w:val="28"/>
          <w:szCs w:val="28"/>
          <w:rtl/>
          <w:lang w:bidi="ar-KW"/>
        </w:rPr>
        <w:t xml:space="preserve">يصدر من الهيئات التعاقدية من توصيات والعمل على تنفيذها بالتعاون مع كافة الجهات المعنية بالدولة حيث سبق </w:t>
      </w:r>
      <w:r w:rsidRPr="00EC19D3">
        <w:rPr>
          <w:rFonts w:eastAsia="Calibri" w:hint="cs"/>
          <w:sz w:val="28"/>
          <w:szCs w:val="28"/>
          <w:rtl/>
          <w:lang w:bidi="ar-KW"/>
        </w:rPr>
        <w:t>أ</w:t>
      </w:r>
      <w:r w:rsidRPr="00EC19D3">
        <w:rPr>
          <w:rFonts w:eastAsia="Calibri"/>
          <w:sz w:val="28"/>
          <w:szCs w:val="28"/>
          <w:rtl/>
          <w:lang w:bidi="ar-KW"/>
        </w:rPr>
        <w:t xml:space="preserve">ن تم توزيع التوصيات على كافة جهات الدولة وهذا ما </w:t>
      </w:r>
      <w:r w:rsidRPr="00EC19D3">
        <w:rPr>
          <w:rFonts w:eastAsia="Calibri" w:hint="cs"/>
          <w:sz w:val="28"/>
          <w:szCs w:val="28"/>
          <w:rtl/>
          <w:lang w:bidi="ar-KW"/>
        </w:rPr>
        <w:t>تبين</w:t>
      </w:r>
      <w:r w:rsidRPr="00EC19D3">
        <w:rPr>
          <w:rFonts w:eastAsia="Calibri"/>
          <w:sz w:val="28"/>
          <w:szCs w:val="28"/>
          <w:rtl/>
          <w:lang w:bidi="ar-KW"/>
        </w:rPr>
        <w:t xml:space="preserve"> لكم من خلال الجزء الثاني من التقرير. </w:t>
      </w:r>
    </w:p>
    <w:p w:rsidR="003A18D5" w:rsidRPr="00EC19D3" w:rsidRDefault="003A18D5" w:rsidP="006C5CE5">
      <w:pPr>
        <w:numPr>
          <w:ilvl w:val="0"/>
          <w:numId w:val="20"/>
        </w:numPr>
        <w:autoSpaceDE w:val="0"/>
        <w:autoSpaceDN w:val="0"/>
        <w:adjustRightInd w:val="0"/>
        <w:spacing w:after="120" w:line="350" w:lineRule="exact"/>
        <w:ind w:left="1604" w:right="1247" w:hanging="357"/>
        <w:rPr>
          <w:sz w:val="28"/>
          <w:szCs w:val="28"/>
          <w:lang w:bidi="ar-KW"/>
        </w:rPr>
      </w:pPr>
      <w:r w:rsidRPr="00EC19D3">
        <w:rPr>
          <w:sz w:val="28"/>
          <w:szCs w:val="28"/>
          <w:rtl/>
          <w:lang w:bidi="ar-KW"/>
        </w:rPr>
        <w:t>تحرص الدولة على تنفيذ الالتزامات الدولية والتجاوب مع التوصيات الصادرة عن المنظمات الرسمية فتقوم بنشر التوصيات الصادرة إلى الجهات المختصة بها، وتقوم وزارة العدل بإرسال الملاحظات والاستفسارات التي تدخل ضمن اختصاص الجهات المعنية ومنها المجلس الأعلى للقضاء (المحاكم</w:t>
      </w:r>
      <w:r w:rsidRPr="00EC19D3">
        <w:rPr>
          <w:rFonts w:hint="cs"/>
          <w:sz w:val="28"/>
          <w:szCs w:val="28"/>
          <w:rtl/>
          <w:lang w:bidi="ar-KW"/>
        </w:rPr>
        <w:t xml:space="preserve"> </w:t>
      </w:r>
      <w:r w:rsidRPr="00EC19D3">
        <w:rPr>
          <w:sz w:val="28"/>
          <w:szCs w:val="28"/>
          <w:rtl/>
          <w:lang w:bidi="ar-KW"/>
        </w:rPr>
        <w:t>–</w:t>
      </w:r>
      <w:r w:rsidRPr="00EC19D3">
        <w:rPr>
          <w:rFonts w:hint="cs"/>
          <w:sz w:val="28"/>
          <w:szCs w:val="28"/>
          <w:rtl/>
          <w:lang w:bidi="ar-KW"/>
        </w:rPr>
        <w:t xml:space="preserve"> </w:t>
      </w:r>
      <w:r w:rsidRPr="00EC19D3">
        <w:rPr>
          <w:sz w:val="28"/>
          <w:szCs w:val="28"/>
          <w:rtl/>
          <w:lang w:bidi="ar-KW"/>
        </w:rPr>
        <w:t xml:space="preserve">النيابة العامة)، </w:t>
      </w:r>
      <w:r w:rsidRPr="007D025A">
        <w:rPr>
          <w:rFonts w:eastAsia="Calibri"/>
          <w:sz w:val="28"/>
          <w:szCs w:val="28"/>
          <w:rtl/>
        </w:rPr>
        <w:t>وكذلك</w:t>
      </w:r>
      <w:r w:rsidRPr="00EC19D3">
        <w:rPr>
          <w:sz w:val="28"/>
          <w:szCs w:val="28"/>
          <w:rtl/>
          <w:lang w:bidi="ar-KW"/>
        </w:rPr>
        <w:t xml:space="preserve"> معهد الكويت للدراسات القانونية والقضائية، وبموجب القرار الوزاري رقم </w:t>
      </w:r>
      <w:r w:rsidRPr="00D64C82">
        <w:rPr>
          <w:sz w:val="28"/>
          <w:szCs w:val="20"/>
          <w:rtl/>
          <w:lang w:bidi="ar-KW"/>
        </w:rPr>
        <w:t>180</w:t>
      </w:r>
      <w:r w:rsidRPr="00EC19D3">
        <w:rPr>
          <w:sz w:val="28"/>
          <w:szCs w:val="28"/>
          <w:rtl/>
          <w:lang w:bidi="ar-KW"/>
        </w:rPr>
        <w:t xml:space="preserve"> لسنة </w:t>
      </w:r>
      <w:r w:rsidRPr="00D64C82">
        <w:rPr>
          <w:sz w:val="28"/>
          <w:szCs w:val="20"/>
          <w:rtl/>
          <w:lang w:bidi="ar-KW"/>
        </w:rPr>
        <w:t>1999</w:t>
      </w:r>
      <w:r w:rsidRPr="00EC19D3">
        <w:rPr>
          <w:sz w:val="28"/>
          <w:szCs w:val="28"/>
          <w:rtl/>
          <w:lang w:bidi="ar-KW"/>
        </w:rPr>
        <w:t xml:space="preserve"> تم (تشكيل اللجنة الدائمة لمراجعة وتطوير التشريعات). </w:t>
      </w:r>
    </w:p>
    <w:p w:rsidR="003A18D5" w:rsidRPr="00EC19D3" w:rsidRDefault="003A18D5" w:rsidP="006C5CE5">
      <w:pPr>
        <w:pStyle w:val="SingleTxtGA"/>
        <w:spacing w:line="350" w:lineRule="exact"/>
        <w:rPr>
          <w:rFonts w:eastAsia="Calibri"/>
          <w:lang w:bidi="ar-KW"/>
        </w:rPr>
      </w:pPr>
      <w:r w:rsidRPr="00757307">
        <w:rPr>
          <w:rFonts w:eastAsia="Calibri"/>
          <w:sz w:val="12"/>
          <w:szCs w:val="20"/>
          <w:u w:val="single"/>
          <w:rtl/>
          <w:lang w:bidi="ar-KW"/>
        </w:rPr>
        <w:t>80</w:t>
      </w:r>
      <w:r w:rsidRPr="00FD72CF">
        <w:rPr>
          <w:rFonts w:eastAsia="Calibri"/>
          <w:u w:val="single"/>
          <w:rtl/>
          <w:lang w:bidi="ar-KW"/>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sz w:val="28"/>
          <w:szCs w:val="28"/>
        </w:rPr>
      </w:pPr>
      <w:r w:rsidRPr="00EC19D3">
        <w:rPr>
          <w:rFonts w:eastAsia="Calibri"/>
          <w:sz w:val="28"/>
          <w:szCs w:val="28"/>
          <w:rtl/>
          <w:lang w:bidi="ar-KW"/>
        </w:rPr>
        <w:t xml:space="preserve">خصصت وزارة </w:t>
      </w:r>
      <w:r w:rsidRPr="00EC19D3">
        <w:rPr>
          <w:rFonts w:eastAsia="Calibri"/>
          <w:sz w:val="28"/>
          <w:szCs w:val="28"/>
          <w:rtl/>
        </w:rPr>
        <w:t>الخارجية</w:t>
      </w:r>
      <w:r w:rsidRPr="00EC19D3">
        <w:rPr>
          <w:rFonts w:eastAsia="Calibri"/>
          <w:sz w:val="28"/>
          <w:szCs w:val="28"/>
          <w:rtl/>
          <w:lang w:bidi="ar-KW"/>
        </w:rPr>
        <w:t xml:space="preserve"> موقع </w:t>
      </w:r>
      <w:r w:rsidRPr="00EC19D3">
        <w:rPr>
          <w:rFonts w:eastAsia="Calibri" w:hint="cs"/>
          <w:sz w:val="28"/>
          <w:szCs w:val="28"/>
          <w:rtl/>
          <w:lang w:bidi="ar-KW"/>
        </w:rPr>
        <w:t>إ</w:t>
      </w:r>
      <w:r w:rsidRPr="00EC19D3">
        <w:rPr>
          <w:rFonts w:eastAsia="Calibri"/>
          <w:sz w:val="28"/>
          <w:szCs w:val="28"/>
          <w:rtl/>
          <w:lang w:bidi="ar-KW"/>
        </w:rPr>
        <w:t>لكتروني لنشر كافة تقارير دولة الكويت أمام الهيئات التعاقدية والملاحظات التي تصد</w:t>
      </w:r>
      <w:r w:rsidRPr="00EC19D3">
        <w:rPr>
          <w:rFonts w:eastAsia="Calibri" w:hint="cs"/>
          <w:sz w:val="28"/>
          <w:szCs w:val="28"/>
          <w:rtl/>
          <w:lang w:bidi="ar-KW"/>
        </w:rPr>
        <w:t>ر</w:t>
      </w:r>
      <w:r w:rsidRPr="00EC19D3">
        <w:rPr>
          <w:rFonts w:eastAsia="Calibri"/>
          <w:sz w:val="28"/>
          <w:szCs w:val="28"/>
          <w:rtl/>
          <w:lang w:bidi="ar-KW"/>
        </w:rPr>
        <w:t xml:space="preserve">ها مثل هذه الهيئات بعد كل مناقشة، </w:t>
      </w:r>
      <w:r w:rsidRPr="00EC19D3">
        <w:rPr>
          <w:rFonts w:eastAsia="Calibri" w:hint="cs"/>
          <w:sz w:val="28"/>
          <w:szCs w:val="28"/>
          <w:rtl/>
          <w:lang w:bidi="ar-KW"/>
        </w:rPr>
        <w:t>تسمح</w:t>
      </w:r>
      <w:r w:rsidRPr="00EC19D3">
        <w:rPr>
          <w:rFonts w:eastAsia="Calibri"/>
          <w:sz w:val="28"/>
          <w:szCs w:val="28"/>
          <w:rtl/>
          <w:lang w:bidi="ar-KW"/>
        </w:rPr>
        <w:t xml:space="preserve"> باطلاع الجمهور عليها إلى جانب تغطية وسائل الإعلام المحلية لمناقشة تقارير الدولة عند كل مشاركة أمام الهيئات التعاقدية.</w:t>
      </w:r>
      <w:r w:rsidRPr="00EC19D3">
        <w:rPr>
          <w:sz w:val="28"/>
          <w:szCs w:val="28"/>
        </w:rPr>
        <w:t xml:space="preserve"> </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sz w:val="28"/>
          <w:szCs w:val="28"/>
          <w:rtl/>
        </w:rPr>
        <w:t>تواصل</w:t>
      </w:r>
      <w:r w:rsidRPr="00EC19D3">
        <w:rPr>
          <w:sz w:val="28"/>
          <w:szCs w:val="28"/>
          <w:rtl/>
          <w:lang w:bidi="ar-KW"/>
        </w:rPr>
        <w:t xml:space="preserve"> اللجنة المعنية بتحضير وإعداد التقارير الخاصة بدولة الكويت أمام الأجهزة الدولية ذات الصلة بحقوق الإنسان بتوثيق أواصر التعاون مع مؤسسات المجتمع المدني الفاعلة بعقد </w:t>
      </w:r>
      <w:r w:rsidRPr="007D025A">
        <w:rPr>
          <w:rFonts w:eastAsia="Calibri"/>
          <w:sz w:val="28"/>
          <w:szCs w:val="28"/>
          <w:rtl/>
        </w:rPr>
        <w:t>اللقاءات</w:t>
      </w:r>
      <w:r w:rsidRPr="00EC19D3">
        <w:rPr>
          <w:sz w:val="28"/>
          <w:szCs w:val="28"/>
          <w:rtl/>
          <w:lang w:bidi="ar-KW"/>
        </w:rPr>
        <w:t xml:space="preserve"> التشاورية لمعرفة ملاحظاتها واستفساراتها المتعلقة بتقاري</w:t>
      </w:r>
      <w:r w:rsidRPr="00EC19D3">
        <w:rPr>
          <w:rFonts w:hint="cs"/>
          <w:sz w:val="28"/>
          <w:szCs w:val="28"/>
          <w:rtl/>
          <w:lang w:bidi="ar-KW"/>
        </w:rPr>
        <w:t xml:space="preserve">ر </w:t>
      </w:r>
      <w:r w:rsidRPr="00EC19D3">
        <w:rPr>
          <w:sz w:val="28"/>
          <w:szCs w:val="28"/>
          <w:rtl/>
          <w:lang w:bidi="ar-KW"/>
        </w:rPr>
        <w:t>دولة الكويت أمام الآليات والهيئات التعاقدية ذات الصلة بحقوق الإنسان.</w:t>
      </w:r>
    </w:p>
    <w:p w:rsidR="003A18D5" w:rsidRPr="00EC19D3" w:rsidRDefault="003A18D5" w:rsidP="006C5CE5">
      <w:pPr>
        <w:pStyle w:val="H1GA"/>
        <w:spacing w:line="380" w:lineRule="exact"/>
        <w:rPr>
          <w:u w:val="single"/>
          <w:rtl/>
          <w:lang w:eastAsia="ar-SA"/>
        </w:rPr>
      </w:pPr>
      <w:r>
        <w:rPr>
          <w:rFonts w:eastAsia="Calibri"/>
          <w:rtl/>
          <w:lang w:bidi="ar-KW"/>
        </w:rPr>
        <w:tab/>
      </w:r>
      <w:r w:rsidRPr="00B02987">
        <w:rPr>
          <w:rFonts w:eastAsia="Calibri" w:hint="cs"/>
          <w:sz w:val="16"/>
          <w:szCs w:val="26"/>
          <w:rtl/>
          <w:lang w:bidi="ar-KW"/>
        </w:rPr>
        <w:t>3</w:t>
      </w:r>
      <w:r>
        <w:rPr>
          <w:rFonts w:eastAsia="Calibri" w:hint="cs"/>
          <w:rtl/>
          <w:lang w:bidi="ar-KW"/>
        </w:rPr>
        <w:t>-</w:t>
      </w:r>
      <w:r>
        <w:rPr>
          <w:rFonts w:eastAsia="Calibri"/>
          <w:rtl/>
          <w:lang w:bidi="ar-KW"/>
        </w:rPr>
        <w:tab/>
      </w:r>
      <w:r w:rsidRPr="00EC19D3">
        <w:rPr>
          <w:u w:val="single"/>
          <w:rtl/>
          <w:lang w:eastAsia="ar-SA"/>
        </w:rPr>
        <w:t>تناول الملاحظات الختامية التي أبدتها اللجنة المعنية بحقوق الطفل لدولة الكويت بشأن البروتوكول الاختياري المتعلق باشراك الأطفال في النزاعات المسلحة</w:t>
      </w:r>
      <w:r w:rsidRPr="00EC19D3">
        <w:rPr>
          <w:rFonts w:hint="cs"/>
          <w:u w:val="single"/>
          <w:rtl/>
          <w:lang w:eastAsia="ar-SA"/>
        </w:rPr>
        <w:t xml:space="preserve"> </w:t>
      </w:r>
      <w:r w:rsidRPr="00EC19D3">
        <w:rPr>
          <w:u w:val="single"/>
          <w:rtl/>
          <w:lang w:eastAsia="ar-SA"/>
        </w:rPr>
        <w:t>ف</w:t>
      </w:r>
      <w:r w:rsidRPr="00EC19D3">
        <w:rPr>
          <w:rFonts w:hint="cs"/>
          <w:u w:val="single"/>
          <w:rtl/>
          <w:lang w:eastAsia="ar-SA"/>
        </w:rPr>
        <w:t xml:space="preserve">ي </w:t>
      </w:r>
      <w:r w:rsidRPr="00EC19D3">
        <w:rPr>
          <w:u w:val="single"/>
          <w:rtl/>
          <w:lang w:eastAsia="ar-SA"/>
        </w:rPr>
        <w:t xml:space="preserve">التقرير </w:t>
      </w:r>
      <w:r w:rsidRPr="00EC19D3">
        <w:rPr>
          <w:szCs w:val="24"/>
          <w:u w:val="single"/>
          <w:lang w:eastAsia="ar-SA"/>
        </w:rPr>
        <w:t>CRC/C/OPAC/KWT/CO/</w:t>
      </w:r>
      <w:r w:rsidRPr="00D64C82">
        <w:rPr>
          <w:szCs w:val="20"/>
          <w:u w:val="single"/>
          <w:lang w:eastAsia="ar-SA"/>
        </w:rPr>
        <w:t>1</w:t>
      </w:r>
    </w:p>
    <w:p w:rsidR="003A18D5" w:rsidRPr="00EC19D3" w:rsidRDefault="003A18D5" w:rsidP="003A18D5">
      <w:pPr>
        <w:pStyle w:val="SingleTxtGA"/>
        <w:rPr>
          <w:rFonts w:eastAsia="Calibri"/>
          <w:rtl/>
        </w:rPr>
      </w:pPr>
      <w:r w:rsidRPr="00757307">
        <w:rPr>
          <w:rFonts w:eastAsia="Calibri"/>
          <w:szCs w:val="20"/>
          <w:u w:val="single"/>
          <w:rtl/>
        </w:rPr>
        <w:t>6</w:t>
      </w:r>
      <w:r w:rsidRPr="00757307">
        <w:rPr>
          <w:rFonts w:eastAsia="Calibri"/>
          <w:u w:val="single"/>
          <w:rtl/>
        </w:rPr>
        <w:t>-</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تم إعداد إستراتيجية خاصة بالأسرة بالتنسيق مع الأمانة ال</w:t>
      </w:r>
      <w:r w:rsidRPr="00EC19D3">
        <w:rPr>
          <w:rFonts w:eastAsia="Calibri" w:hint="cs"/>
          <w:sz w:val="28"/>
          <w:szCs w:val="28"/>
          <w:rtl/>
          <w:lang w:bidi="ar-KW"/>
        </w:rPr>
        <w:t>عام</w:t>
      </w:r>
      <w:r w:rsidRPr="00EC19D3">
        <w:rPr>
          <w:rFonts w:eastAsia="Calibri"/>
          <w:sz w:val="28"/>
          <w:szCs w:val="28"/>
          <w:rtl/>
          <w:lang w:bidi="ar-KW"/>
        </w:rPr>
        <w:t xml:space="preserve">ة للمجلس الأعلى للتخطيط والتنمية في دولة الكويت والتعاون مع مكتب الأمم المتحدة الإنمائي في الكويت </w:t>
      </w:r>
      <w:r w:rsidRPr="00757307">
        <w:rPr>
          <w:rFonts w:eastAsia="Calibri"/>
          <w:szCs w:val="20"/>
          <w:lang w:bidi="ar-KW"/>
        </w:rPr>
        <w:t>UNDP</w:t>
      </w:r>
      <w:r w:rsidRPr="00757307">
        <w:rPr>
          <w:rFonts w:eastAsia="Calibri"/>
          <w:szCs w:val="20"/>
          <w:rtl/>
          <w:lang w:bidi="ar-KW"/>
        </w:rPr>
        <w:t xml:space="preserve"> </w:t>
      </w:r>
      <w:r w:rsidRPr="00EC19D3">
        <w:rPr>
          <w:rFonts w:eastAsia="Calibri"/>
          <w:sz w:val="28"/>
          <w:szCs w:val="28"/>
          <w:rtl/>
          <w:lang w:bidi="ar-KW"/>
        </w:rPr>
        <w:t xml:space="preserve">وبمشاركة أعضاء من المجلس الأعلى لشئون الأسرة خلال عام </w:t>
      </w:r>
      <w:r w:rsidRPr="00D64C82">
        <w:rPr>
          <w:rFonts w:eastAsia="Calibri"/>
          <w:sz w:val="28"/>
          <w:szCs w:val="20"/>
          <w:rtl/>
          <w:lang w:bidi="ar-KW"/>
        </w:rPr>
        <w:t>2017</w:t>
      </w:r>
      <w:r w:rsidRPr="00EC19D3">
        <w:rPr>
          <w:rFonts w:eastAsia="Calibri"/>
          <w:sz w:val="28"/>
          <w:szCs w:val="28"/>
          <w:rtl/>
          <w:lang w:bidi="ar-KW"/>
        </w:rPr>
        <w:t xml:space="preserve"> تناولت تحليل للواقع الراهن في المجتمع مع الإشارة لعدد من قضايا الأسرة الكويتية مثل: الواقع الديموغرافي واتجاهات تكوين الأسرة وموضوعات انخفاض معدلات النمو السكاني للكويتيين، ونسب المتعلمين، والمشاركة في سوق العمل، وارتفاع متوسط العمر عند الزواج، وزواج الكويتيين من الجنسين من غير الكويتيين، وارتفاع نسب الطلاق، والزواج بتحديات الأسر الكويتية، وشملت قضايا الطفولة، والأحداث وذوي الاحتياجات الخاصة، ورعاية المسنين، والإدمان</w:t>
      </w:r>
      <w:r w:rsidRPr="00EC19D3">
        <w:rPr>
          <w:rFonts w:eastAsia="Calibri" w:hint="cs"/>
          <w:sz w:val="28"/>
          <w:szCs w:val="28"/>
          <w:rtl/>
          <w:lang w:bidi="ar-KW"/>
        </w:rPr>
        <w:t>،</w:t>
      </w:r>
      <w:r w:rsidRPr="00EC19D3">
        <w:rPr>
          <w:rFonts w:eastAsia="Calibri"/>
          <w:sz w:val="28"/>
          <w:szCs w:val="28"/>
          <w:rtl/>
          <w:lang w:bidi="ar-KW"/>
        </w:rPr>
        <w:t xml:space="preserve"> ومسارات تكوين الأسر الكويتية. </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sz w:val="28"/>
          <w:szCs w:val="28"/>
          <w:rtl/>
          <w:lang w:bidi="ar-KW"/>
        </w:rPr>
        <w:t>فيما يخ</w:t>
      </w:r>
      <w:r w:rsidRPr="00EC19D3">
        <w:rPr>
          <w:rFonts w:eastAsia="Calibri" w:hint="cs"/>
          <w:sz w:val="28"/>
          <w:szCs w:val="28"/>
          <w:rtl/>
          <w:lang w:bidi="ar-KW"/>
        </w:rPr>
        <w:t>ت</w:t>
      </w:r>
      <w:r w:rsidRPr="00EC19D3">
        <w:rPr>
          <w:rFonts w:eastAsia="Calibri"/>
          <w:sz w:val="28"/>
          <w:szCs w:val="28"/>
          <w:rtl/>
          <w:lang w:bidi="ar-KW"/>
        </w:rPr>
        <w:t>ص بتحديات قضايا الطفولة</w:t>
      </w:r>
      <w:r w:rsidRPr="00EC19D3">
        <w:rPr>
          <w:rFonts w:eastAsia="Calibri" w:hint="cs"/>
          <w:sz w:val="28"/>
          <w:szCs w:val="28"/>
          <w:rtl/>
          <w:lang w:bidi="ar-KW"/>
        </w:rPr>
        <w:t>،</w:t>
      </w:r>
      <w:r w:rsidRPr="00EC19D3">
        <w:rPr>
          <w:rFonts w:eastAsia="Calibri"/>
          <w:sz w:val="28"/>
          <w:szCs w:val="28"/>
          <w:rtl/>
          <w:lang w:bidi="ar-KW"/>
        </w:rPr>
        <w:t xml:space="preserve"> والأحداث</w:t>
      </w:r>
      <w:r w:rsidRPr="00EC19D3">
        <w:rPr>
          <w:rFonts w:eastAsia="Calibri" w:hint="cs"/>
          <w:sz w:val="28"/>
          <w:szCs w:val="28"/>
          <w:rtl/>
          <w:lang w:bidi="ar-KW"/>
        </w:rPr>
        <w:t xml:space="preserve">، </w:t>
      </w:r>
      <w:r w:rsidRPr="00EC19D3">
        <w:rPr>
          <w:rFonts w:eastAsia="Calibri"/>
          <w:sz w:val="28"/>
          <w:szCs w:val="28"/>
          <w:rtl/>
          <w:lang w:bidi="ar-KW"/>
        </w:rPr>
        <w:t>وذوي الاحتياجات الخاصة</w:t>
      </w:r>
      <w:r w:rsidRPr="00EC19D3">
        <w:rPr>
          <w:rFonts w:eastAsia="Calibri" w:hint="cs"/>
          <w:sz w:val="28"/>
          <w:szCs w:val="28"/>
          <w:rtl/>
          <w:lang w:bidi="ar-KW"/>
        </w:rPr>
        <w:t>،</w:t>
      </w:r>
      <w:r w:rsidRPr="00EC19D3">
        <w:rPr>
          <w:rFonts w:eastAsia="Calibri"/>
          <w:sz w:val="28"/>
          <w:szCs w:val="28"/>
          <w:rtl/>
          <w:lang w:bidi="ar-KW"/>
        </w:rPr>
        <w:t xml:space="preserve"> ورعاية المسنين، فقد اعتمدت دولة الكويت سياسات وبرامج هادفة لحماية ورعاية الطفولة وقوانين متخصصة لذوي الاحتياجات الخاصة والأحداث والمسنين. وقد أقرت تشريعات وبعض الآليات والبرامج لهذا الغرض</w:t>
      </w:r>
      <w:r w:rsidRPr="00EC19D3">
        <w:rPr>
          <w:rFonts w:eastAsia="Calibri" w:hint="cs"/>
          <w:sz w:val="28"/>
          <w:szCs w:val="28"/>
          <w:rtl/>
          <w:lang w:bidi="ar-KW"/>
        </w:rPr>
        <w:t>.</w:t>
      </w:r>
      <w:r w:rsidRPr="00EC19D3">
        <w:rPr>
          <w:rFonts w:eastAsia="Calibri"/>
          <w:sz w:val="28"/>
          <w:szCs w:val="28"/>
          <w:rtl/>
          <w:lang w:bidi="ar-KW"/>
        </w:rPr>
        <w:t xml:space="preserve"> ففي عام </w:t>
      </w:r>
      <w:r w:rsidRPr="00D64C82">
        <w:rPr>
          <w:rFonts w:eastAsia="Calibri"/>
          <w:sz w:val="28"/>
          <w:szCs w:val="20"/>
          <w:rtl/>
          <w:lang w:bidi="ar-KW"/>
        </w:rPr>
        <w:t>2015</w:t>
      </w:r>
      <w:r w:rsidRPr="00EC19D3">
        <w:rPr>
          <w:rFonts w:eastAsia="Calibri"/>
          <w:sz w:val="28"/>
          <w:szCs w:val="28"/>
          <w:rtl/>
          <w:lang w:bidi="ar-KW"/>
        </w:rPr>
        <w:t xml:space="preserve"> تم إقرار قانون رقم </w:t>
      </w:r>
      <w:r w:rsidRPr="00D64C82">
        <w:rPr>
          <w:rFonts w:eastAsia="Calibri"/>
          <w:sz w:val="28"/>
          <w:szCs w:val="20"/>
          <w:rtl/>
          <w:lang w:bidi="ar-KW"/>
        </w:rPr>
        <w:t>21</w:t>
      </w:r>
      <w:r w:rsidRPr="00EC19D3">
        <w:rPr>
          <w:rFonts w:eastAsia="Calibri"/>
          <w:sz w:val="28"/>
          <w:szCs w:val="28"/>
          <w:rtl/>
          <w:lang w:bidi="ar-KW"/>
        </w:rPr>
        <w:t xml:space="preserve"> في شأن حقوق الطفل. وقد شمل هذا القانون ً أبوابا عديدة تضمنت بشكل رئيسي المبادئ العامة والحقوق والرعاية الاجتماعية والصحية والحضانة والتعليم والرعاية البديلة وحماية وتأهيل الطفل ذي الإعاقة وغيرها. كما تضمن القانون آليات للتنفيذ وإنشاء مراكز حضانات واعتماد عقوبات محددة في حال مخالفة القانون وحماية الطفل في حالات الكوارث والطوارئ والنزاعات. وقد نص القانون كذلك على استحداث مراكز تنمية واستشارات اجتماعية ونفسية في المحافظات لحماية الطفل من العنف والاستغلال. كما قضى القانون بإنشاء مراكز حماية الطفولة وإنشاء نظام شامل لجمع البيانات يغطي جميع جوانب المعاهدات الخاصة بحقوق الطفل والبروتوكولات ذات العلاقة.</w:t>
      </w:r>
    </w:p>
    <w:p w:rsidR="003A18D5" w:rsidRPr="00EC19D3" w:rsidRDefault="003A18D5" w:rsidP="006C5CE5">
      <w:pPr>
        <w:numPr>
          <w:ilvl w:val="0"/>
          <w:numId w:val="20"/>
        </w:numPr>
        <w:autoSpaceDE w:val="0"/>
        <w:autoSpaceDN w:val="0"/>
        <w:adjustRightInd w:val="0"/>
        <w:spacing w:after="120" w:line="350" w:lineRule="exact"/>
        <w:ind w:left="1604" w:right="1247" w:hanging="357"/>
        <w:rPr>
          <w:rFonts w:eastAsia="Calibri"/>
          <w:sz w:val="28"/>
          <w:szCs w:val="28"/>
          <w:lang w:bidi="ar-KW"/>
        </w:rPr>
      </w:pPr>
      <w:r w:rsidRPr="00EC19D3">
        <w:rPr>
          <w:rFonts w:eastAsia="Calibri" w:hint="cs"/>
          <w:sz w:val="28"/>
          <w:szCs w:val="28"/>
          <w:rtl/>
          <w:lang w:bidi="ar-KW"/>
        </w:rPr>
        <w:t>و</w:t>
      </w:r>
      <w:r w:rsidRPr="00EC19D3">
        <w:rPr>
          <w:rFonts w:eastAsia="Calibri"/>
          <w:sz w:val="28"/>
          <w:szCs w:val="28"/>
          <w:rtl/>
          <w:lang w:bidi="ar-KW"/>
        </w:rPr>
        <w:t xml:space="preserve">نشير إلى ردنا السابق في الفقرات </w:t>
      </w:r>
      <w:r w:rsidRPr="00D64C82">
        <w:rPr>
          <w:rFonts w:eastAsia="Calibri" w:hint="cs"/>
          <w:sz w:val="28"/>
          <w:szCs w:val="20"/>
          <w:rtl/>
          <w:lang w:bidi="ar-KW"/>
        </w:rPr>
        <w:t>12</w:t>
      </w:r>
      <w:r w:rsidRPr="00EC19D3">
        <w:rPr>
          <w:rFonts w:eastAsia="Calibri" w:hint="cs"/>
          <w:sz w:val="28"/>
          <w:szCs w:val="28"/>
          <w:rtl/>
          <w:lang w:bidi="ar-KW"/>
        </w:rPr>
        <w:t>-</w:t>
      </w:r>
      <w:r w:rsidRPr="00D64C82">
        <w:rPr>
          <w:rFonts w:eastAsia="Calibri" w:hint="cs"/>
          <w:sz w:val="28"/>
          <w:szCs w:val="20"/>
          <w:rtl/>
          <w:lang w:bidi="ar-KW"/>
        </w:rPr>
        <w:t>14</w:t>
      </w:r>
      <w:r w:rsidRPr="00EC19D3">
        <w:rPr>
          <w:rFonts w:eastAsia="Calibri" w:hint="cs"/>
          <w:sz w:val="28"/>
          <w:szCs w:val="28"/>
          <w:rtl/>
          <w:lang w:bidi="ar-KW"/>
        </w:rPr>
        <w:t>-</w:t>
      </w:r>
      <w:r w:rsidRPr="00D64C82">
        <w:rPr>
          <w:rFonts w:eastAsia="Calibri" w:hint="cs"/>
          <w:sz w:val="28"/>
          <w:szCs w:val="20"/>
          <w:rtl/>
          <w:lang w:bidi="ar-KW"/>
        </w:rPr>
        <w:t>22</w:t>
      </w:r>
      <w:r w:rsidRPr="00EC19D3">
        <w:rPr>
          <w:rFonts w:eastAsia="Calibri" w:hint="cs"/>
          <w:sz w:val="28"/>
          <w:szCs w:val="28"/>
          <w:rtl/>
          <w:lang w:bidi="ar-KW"/>
        </w:rPr>
        <w:t xml:space="preserve"> من الجزء الثالث بالتقرير. </w:t>
      </w:r>
    </w:p>
    <w:p w:rsidR="003A18D5" w:rsidRPr="00EC19D3" w:rsidRDefault="003A18D5" w:rsidP="003A18D5">
      <w:pPr>
        <w:pStyle w:val="SingleTxtGA"/>
        <w:rPr>
          <w:rFonts w:eastAsia="Calibri"/>
          <w:rtl/>
        </w:rPr>
      </w:pPr>
      <w:r w:rsidRPr="00757307">
        <w:rPr>
          <w:rFonts w:eastAsia="Calibri"/>
          <w:szCs w:val="20"/>
          <w:u w:val="single"/>
          <w:rtl/>
        </w:rPr>
        <w:t>8</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إن كافة البرامج الأمنية والتدريبية التي تقدمها وزارة الداخلية لبناء قدرات المهنيين المعنيين بشئون الأطفال تشمل جميع الأطفال بغض النظر عن جنسي</w:t>
      </w:r>
      <w:r w:rsidRPr="00EC19D3">
        <w:rPr>
          <w:rFonts w:eastAsia="Calibri" w:hint="cs"/>
          <w:sz w:val="28"/>
          <w:szCs w:val="28"/>
          <w:rtl/>
        </w:rPr>
        <w:t>ا</w:t>
      </w:r>
      <w:r w:rsidRPr="00EC19D3">
        <w:rPr>
          <w:rFonts w:eastAsia="Calibri"/>
          <w:sz w:val="28"/>
          <w:szCs w:val="28"/>
          <w:rtl/>
        </w:rPr>
        <w:t>تهم.</w:t>
      </w:r>
    </w:p>
    <w:p w:rsidR="003A18D5" w:rsidRPr="00757307" w:rsidRDefault="003A18D5" w:rsidP="003A18D5">
      <w:pPr>
        <w:numPr>
          <w:ilvl w:val="0"/>
          <w:numId w:val="20"/>
        </w:numPr>
        <w:autoSpaceDE w:val="0"/>
        <w:autoSpaceDN w:val="0"/>
        <w:adjustRightInd w:val="0"/>
        <w:spacing w:after="120" w:line="360" w:lineRule="exact"/>
        <w:ind w:left="1604" w:right="1247" w:hanging="357"/>
        <w:rPr>
          <w:rFonts w:eastAsia="Calibri"/>
          <w:spacing w:val="-4"/>
          <w:sz w:val="28"/>
          <w:szCs w:val="28"/>
          <w:lang w:bidi="ar-KW"/>
        </w:rPr>
      </w:pPr>
      <w:r w:rsidRPr="00757307">
        <w:rPr>
          <w:rFonts w:eastAsia="Calibri"/>
          <w:spacing w:val="-4"/>
          <w:sz w:val="28"/>
          <w:szCs w:val="28"/>
          <w:rtl/>
          <w:lang w:bidi="ar-KW"/>
        </w:rPr>
        <w:t xml:space="preserve">قام </w:t>
      </w:r>
      <w:r w:rsidRPr="00757307">
        <w:rPr>
          <w:rFonts w:eastAsia="Calibri" w:hint="cs"/>
          <w:spacing w:val="-4"/>
          <w:sz w:val="28"/>
          <w:szCs w:val="28"/>
          <w:rtl/>
          <w:lang w:bidi="ar-KW"/>
        </w:rPr>
        <w:t>مكتب حماية الطفل ب</w:t>
      </w:r>
      <w:r w:rsidRPr="00757307">
        <w:rPr>
          <w:rFonts w:eastAsia="Calibri"/>
          <w:spacing w:val="-4"/>
          <w:sz w:val="28"/>
          <w:szCs w:val="28"/>
          <w:rtl/>
          <w:lang w:bidi="ar-KW"/>
        </w:rPr>
        <w:t xml:space="preserve">وزارة </w:t>
      </w:r>
      <w:r w:rsidRPr="00757307">
        <w:rPr>
          <w:rFonts w:eastAsia="Calibri" w:hint="cs"/>
          <w:spacing w:val="-4"/>
          <w:sz w:val="28"/>
          <w:szCs w:val="28"/>
          <w:rtl/>
          <w:lang w:bidi="ar-KW"/>
        </w:rPr>
        <w:t>الصحة</w:t>
      </w:r>
      <w:r w:rsidRPr="00757307">
        <w:rPr>
          <w:rFonts w:eastAsia="Calibri"/>
          <w:spacing w:val="-4"/>
          <w:sz w:val="28"/>
          <w:szCs w:val="28"/>
          <w:rtl/>
          <w:lang w:bidi="ar-KW"/>
        </w:rPr>
        <w:t xml:space="preserve"> </w:t>
      </w:r>
      <w:r w:rsidRPr="00757307">
        <w:rPr>
          <w:rFonts w:eastAsia="Calibri"/>
          <w:spacing w:val="-4"/>
          <w:sz w:val="28"/>
          <w:szCs w:val="28"/>
          <w:rtl/>
        </w:rPr>
        <w:t>بتنظيم</w:t>
      </w:r>
      <w:r w:rsidRPr="00757307">
        <w:rPr>
          <w:rFonts w:eastAsia="Calibri"/>
          <w:spacing w:val="-4"/>
          <w:sz w:val="28"/>
          <w:szCs w:val="28"/>
          <w:rtl/>
          <w:lang w:bidi="ar-KW"/>
        </w:rPr>
        <w:t xml:space="preserve"> دورات تدريبية للمهنيين المتعاملين مع الأطفال، بالتعاون مع مكتب حماية الطفل بوزارة الصحة ضمن خطط البرامج الوقائية وتضمنت الدورات </w:t>
      </w:r>
      <w:proofErr w:type="gramStart"/>
      <w:r w:rsidRPr="00757307">
        <w:rPr>
          <w:rFonts w:eastAsia="Calibri"/>
          <w:spacing w:val="-4"/>
          <w:sz w:val="28"/>
          <w:szCs w:val="28"/>
          <w:rtl/>
          <w:lang w:bidi="ar-KW"/>
        </w:rPr>
        <w:t>التالي:-</w:t>
      </w:r>
      <w:proofErr w:type="gramEnd"/>
    </w:p>
    <w:p w:rsidR="003A18D5" w:rsidRPr="00EC19D3" w:rsidRDefault="003A18D5" w:rsidP="003A18D5">
      <w:pPr>
        <w:pStyle w:val="SingleTxtGA"/>
        <w:tabs>
          <w:tab w:val="clear" w:pos="1928"/>
          <w:tab w:val="left" w:pos="2178"/>
        </w:tabs>
        <w:ind w:left="1632"/>
        <w:rPr>
          <w:rFonts w:eastAsia="Calibri"/>
          <w:lang w:bidi="ar-KW"/>
        </w:rPr>
      </w:pPr>
      <w:r>
        <w:rPr>
          <w:rFonts w:eastAsia="Calibri"/>
          <w:sz w:val="28"/>
          <w:rtl/>
          <w:lang w:bidi="ar-KW"/>
        </w:rPr>
        <w:tab/>
      </w:r>
      <w:r w:rsidRPr="00757307">
        <w:rPr>
          <w:rFonts w:eastAsia="Calibri" w:hint="cs"/>
          <w:szCs w:val="20"/>
          <w:rtl/>
          <w:lang w:bidi="ar-KW"/>
        </w:rPr>
        <w:t>1</w:t>
      </w:r>
      <w:r>
        <w:rPr>
          <w:rFonts w:eastAsia="Calibri" w:hint="cs"/>
          <w:sz w:val="28"/>
          <w:rtl/>
          <w:lang w:bidi="ar-KW"/>
        </w:rPr>
        <w:t>-</w:t>
      </w:r>
      <w:r>
        <w:rPr>
          <w:rFonts w:eastAsia="Calibri"/>
          <w:sz w:val="28"/>
          <w:rtl/>
          <w:lang w:bidi="ar-KW"/>
        </w:rPr>
        <w:tab/>
      </w:r>
      <w:r w:rsidRPr="00EC19D3">
        <w:rPr>
          <w:rFonts w:eastAsia="Calibri"/>
          <w:rtl/>
          <w:lang w:bidi="ar-KW"/>
        </w:rPr>
        <w:t>تعريف العنف ضد الأطفال وعوامل الخطورة والبرنامج الوطني لحماية الطفل بدولة الكويت.</w:t>
      </w:r>
    </w:p>
    <w:p w:rsidR="003A18D5" w:rsidRPr="00EC19D3" w:rsidRDefault="003A18D5" w:rsidP="003A18D5">
      <w:pPr>
        <w:pStyle w:val="SingleTxtGA"/>
        <w:tabs>
          <w:tab w:val="clear" w:pos="1928"/>
          <w:tab w:val="left" w:pos="2178"/>
        </w:tabs>
        <w:ind w:left="1632"/>
        <w:rPr>
          <w:rFonts w:eastAsia="Calibri"/>
          <w:lang w:bidi="ar-KW"/>
        </w:rPr>
      </w:pPr>
      <w:r>
        <w:rPr>
          <w:rFonts w:eastAsia="Calibri"/>
          <w:rtl/>
          <w:lang w:bidi="ar-KW"/>
        </w:rPr>
        <w:tab/>
      </w:r>
      <w:r w:rsidRPr="00757307">
        <w:rPr>
          <w:rFonts w:eastAsia="Calibri" w:hint="cs"/>
          <w:sz w:val="12"/>
          <w:szCs w:val="20"/>
          <w:rtl/>
          <w:lang w:bidi="ar-KW"/>
        </w:rPr>
        <w:t>2</w:t>
      </w:r>
      <w:r>
        <w:rPr>
          <w:rFonts w:eastAsia="Calibri" w:hint="cs"/>
          <w:rtl/>
          <w:lang w:bidi="ar-KW"/>
        </w:rPr>
        <w:t>-</w:t>
      </w:r>
      <w:r>
        <w:rPr>
          <w:rFonts w:eastAsia="Calibri"/>
          <w:rtl/>
          <w:lang w:bidi="ar-KW"/>
        </w:rPr>
        <w:tab/>
      </w:r>
      <w:r w:rsidRPr="00EC19D3">
        <w:rPr>
          <w:rFonts w:eastAsia="Calibri"/>
          <w:rtl/>
          <w:lang w:bidi="ar-KW"/>
        </w:rPr>
        <w:t xml:space="preserve">آلية التبليغ عن حالات سوء معاملة الأطفال وفرق حماية الطفل بالكويت ودورها بالتعامل مع حالات سوء معاملة الأطفال والتعريف بمواد قانون الطفل الكويتي </w:t>
      </w:r>
      <w:r w:rsidRPr="00D64C82">
        <w:rPr>
          <w:rFonts w:eastAsia="Calibri"/>
          <w:szCs w:val="20"/>
          <w:rtl/>
          <w:lang w:bidi="ar-KW"/>
        </w:rPr>
        <w:t>21</w:t>
      </w:r>
      <w:r w:rsidRPr="00EC19D3">
        <w:rPr>
          <w:rFonts w:eastAsia="Calibri"/>
          <w:rtl/>
          <w:lang w:bidi="ar-KW"/>
        </w:rPr>
        <w:t>/</w:t>
      </w:r>
      <w:r w:rsidRPr="00D64C82">
        <w:rPr>
          <w:rFonts w:eastAsia="Calibri"/>
          <w:szCs w:val="20"/>
          <w:rtl/>
          <w:lang w:bidi="ar-KW"/>
        </w:rPr>
        <w:t>2015</w:t>
      </w:r>
      <w:r w:rsidRPr="00EC19D3">
        <w:rPr>
          <w:rFonts w:eastAsia="Calibri" w:hint="cs"/>
          <w:rtl/>
          <w:lang w:bidi="ar-KW"/>
        </w:rPr>
        <w:t xml:space="preserve"> </w:t>
      </w:r>
      <w:r w:rsidRPr="00EC19D3">
        <w:rPr>
          <w:rFonts w:eastAsia="Calibri"/>
          <w:rtl/>
          <w:lang w:bidi="ar-KW"/>
        </w:rPr>
        <w:t>المتعلقة بالحماية الجزائية.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نظمت وزارة الشئون الاجتماعية والعمل بالتعاون مع الجمعية الكويتية لحقوق الإنسان عدة دورات تدريبية للارتقاء بمهارات وقدرات العاملين في الوزارة ولموظفي الرعاية الاجتماعية تختص بمجال حقوق الإنسان وبمشاركة جمعيات النفع العام</w:t>
      </w:r>
      <w:r w:rsidRPr="00EC19D3">
        <w:rPr>
          <w:rFonts w:eastAsia="Calibri" w:hint="cs"/>
          <w:sz w:val="28"/>
          <w:szCs w:val="28"/>
          <w:rtl/>
          <w:lang w:bidi="ar-KW"/>
        </w:rPr>
        <w:t xml:space="preserve">، إلى جانب </w:t>
      </w:r>
      <w:r w:rsidRPr="00EC19D3">
        <w:rPr>
          <w:rFonts w:eastAsia="Calibri"/>
          <w:sz w:val="28"/>
          <w:szCs w:val="28"/>
          <w:rtl/>
          <w:lang w:bidi="ar-KW"/>
        </w:rPr>
        <w:t>التعاون مع منظمة الأمم المتحدة للطفولة (اليونيسف)</w:t>
      </w:r>
      <w:r w:rsidRPr="00EC19D3">
        <w:rPr>
          <w:rFonts w:eastAsia="Calibri" w:hint="cs"/>
          <w:sz w:val="28"/>
          <w:szCs w:val="28"/>
          <w:rtl/>
          <w:lang w:bidi="ar-KW"/>
        </w:rPr>
        <w:t xml:space="preserve"> في تنظيم</w:t>
      </w:r>
      <w:r w:rsidRPr="00EC19D3">
        <w:rPr>
          <w:rFonts w:eastAsia="Calibri"/>
          <w:sz w:val="28"/>
          <w:szCs w:val="28"/>
          <w:rtl/>
          <w:lang w:bidi="ar-KW"/>
        </w:rPr>
        <w:t xml:space="preserve"> حلقة تشاورية حول الطفل في مجال (الأحداث، </w:t>
      </w:r>
      <w:r w:rsidRPr="00EC19D3">
        <w:rPr>
          <w:rFonts w:eastAsia="Calibri" w:hint="cs"/>
          <w:sz w:val="28"/>
          <w:szCs w:val="28"/>
          <w:rtl/>
          <w:lang w:bidi="ar-KW"/>
        </w:rPr>
        <w:t>و</w:t>
      </w:r>
      <w:r w:rsidRPr="00EC19D3">
        <w:rPr>
          <w:rFonts w:eastAsia="Calibri"/>
          <w:sz w:val="28"/>
          <w:szCs w:val="28"/>
          <w:rtl/>
          <w:lang w:bidi="ar-KW"/>
        </w:rPr>
        <w:t xml:space="preserve">العنف، </w:t>
      </w:r>
      <w:r w:rsidRPr="00EC19D3">
        <w:rPr>
          <w:rFonts w:eastAsia="Calibri" w:hint="cs"/>
          <w:sz w:val="28"/>
          <w:szCs w:val="28"/>
          <w:rtl/>
          <w:lang w:bidi="ar-KW"/>
        </w:rPr>
        <w:t>و</w:t>
      </w:r>
      <w:r w:rsidRPr="00EC19D3">
        <w:rPr>
          <w:rFonts w:eastAsia="Calibri"/>
          <w:sz w:val="28"/>
          <w:szCs w:val="28"/>
          <w:rtl/>
          <w:lang w:bidi="ar-KW"/>
        </w:rPr>
        <w:t>الطفولة المبكرة) وبمشاركة عدد من الجهات الحكومية ومؤسسات المجتمع المدني، حيث تناولت الحلقة العديد من المواعيد منها تنمية الطفولة المبكرة: أول (</w:t>
      </w:r>
      <w:r w:rsidRPr="00D64C82">
        <w:rPr>
          <w:rFonts w:eastAsia="Calibri"/>
          <w:sz w:val="28"/>
          <w:szCs w:val="20"/>
          <w:rtl/>
          <w:lang w:bidi="ar-KW"/>
        </w:rPr>
        <w:t>1000</w:t>
      </w:r>
      <w:r w:rsidRPr="00EC19D3">
        <w:rPr>
          <w:rFonts w:eastAsia="Calibri"/>
          <w:sz w:val="28"/>
          <w:szCs w:val="28"/>
          <w:rtl/>
          <w:lang w:bidi="ar-KW"/>
        </w:rPr>
        <w:t xml:space="preserve">) يوم، </w:t>
      </w:r>
      <w:r w:rsidRPr="00EC19D3">
        <w:rPr>
          <w:rFonts w:eastAsia="Calibri" w:hint="cs"/>
          <w:sz w:val="28"/>
          <w:szCs w:val="28"/>
          <w:rtl/>
          <w:lang w:bidi="ar-KW"/>
        </w:rPr>
        <w:t>و</w:t>
      </w:r>
      <w:r w:rsidRPr="00EC19D3">
        <w:rPr>
          <w:rFonts w:eastAsia="Calibri"/>
          <w:sz w:val="28"/>
          <w:szCs w:val="28"/>
          <w:rtl/>
          <w:lang w:bidi="ar-KW"/>
        </w:rPr>
        <w:t xml:space="preserve">العنف كطاقة سلبية، </w:t>
      </w:r>
      <w:r w:rsidRPr="00EC19D3">
        <w:rPr>
          <w:rFonts w:eastAsia="Calibri" w:hint="cs"/>
          <w:sz w:val="28"/>
          <w:szCs w:val="28"/>
          <w:rtl/>
          <w:lang w:bidi="ar-KW"/>
        </w:rPr>
        <w:t>و</w:t>
      </w:r>
      <w:r w:rsidRPr="00EC19D3">
        <w:rPr>
          <w:rFonts w:eastAsia="Calibri"/>
          <w:sz w:val="28"/>
          <w:szCs w:val="28"/>
          <w:rtl/>
          <w:lang w:bidi="ar-KW"/>
        </w:rPr>
        <w:t>حقوق الطفل،</w:t>
      </w:r>
      <w:r w:rsidRPr="00EC19D3">
        <w:rPr>
          <w:rFonts w:eastAsia="Calibri" w:hint="cs"/>
          <w:sz w:val="28"/>
          <w:szCs w:val="28"/>
          <w:rtl/>
          <w:lang w:bidi="ar-KW"/>
        </w:rPr>
        <w:t xml:space="preserve"> و</w:t>
      </w:r>
      <w:r w:rsidRPr="00EC19D3">
        <w:rPr>
          <w:rFonts w:eastAsia="Calibri"/>
          <w:sz w:val="28"/>
          <w:szCs w:val="28"/>
          <w:rtl/>
          <w:lang w:bidi="ar-KW"/>
        </w:rPr>
        <w:t>قضاء الأحداث.</w:t>
      </w:r>
    </w:p>
    <w:p w:rsidR="003A18D5" w:rsidRPr="00EC19D3" w:rsidRDefault="003A18D5" w:rsidP="003A18D5">
      <w:pPr>
        <w:pStyle w:val="SingleTxtGA"/>
        <w:rPr>
          <w:rFonts w:eastAsia="Calibri"/>
          <w:rtl/>
        </w:rPr>
      </w:pPr>
      <w:r w:rsidRPr="00757307">
        <w:rPr>
          <w:rFonts w:eastAsia="Calibri"/>
          <w:sz w:val="12"/>
          <w:szCs w:val="20"/>
          <w:u w:val="single"/>
          <w:rtl/>
        </w:rPr>
        <w:t>10</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hint="cs"/>
          <w:sz w:val="28"/>
          <w:szCs w:val="28"/>
          <w:rtl/>
          <w:lang w:bidi="ar-KW"/>
        </w:rPr>
        <w:t xml:space="preserve">لا يوجد لدى دولة الكويت ضحايا للأفعال المحظورة بموجب البروتوكول الاختياري، حيث أن دولة الكويت ملتزمة باتفاقية حماية الطفل، كما أنه يوجد لديها نظام </w:t>
      </w:r>
      <w:r w:rsidRPr="00EC19D3">
        <w:rPr>
          <w:rFonts w:eastAsia="Calibri" w:hint="cs"/>
          <w:sz w:val="28"/>
          <w:szCs w:val="28"/>
          <w:rtl/>
        </w:rPr>
        <w:t>متخصص</w:t>
      </w:r>
      <w:r w:rsidRPr="00EC19D3">
        <w:rPr>
          <w:rFonts w:eastAsia="Calibri" w:hint="cs"/>
          <w:sz w:val="28"/>
          <w:szCs w:val="28"/>
          <w:rtl/>
          <w:lang w:bidi="ar-KW"/>
        </w:rPr>
        <w:t xml:space="preserve"> بجميع البيانات والمعلومات (هيئة المعلومات المدنية) يقوم بتزويد وزارة الدفاع بأعمار من أتموا سن </w:t>
      </w:r>
      <w:r w:rsidRPr="00D64C82">
        <w:rPr>
          <w:rFonts w:eastAsia="Calibri" w:hint="cs"/>
          <w:sz w:val="28"/>
          <w:szCs w:val="20"/>
          <w:rtl/>
          <w:lang w:bidi="ar-KW"/>
        </w:rPr>
        <w:t>18</w:t>
      </w:r>
      <w:r w:rsidRPr="00EC19D3">
        <w:rPr>
          <w:rFonts w:eastAsia="Calibri" w:hint="cs"/>
          <w:sz w:val="28"/>
          <w:szCs w:val="28"/>
          <w:rtl/>
          <w:lang w:bidi="ar-KW"/>
        </w:rPr>
        <w:t xml:space="preserve"> ميلادي حتى يتم التحاقهم بالخدمة الوطنية. </w:t>
      </w:r>
    </w:p>
    <w:p w:rsidR="003A18D5" w:rsidRPr="00757307"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lang w:bidi="ar-KW"/>
        </w:rPr>
      </w:pPr>
      <w:r w:rsidRPr="00757307">
        <w:rPr>
          <w:rFonts w:eastAsia="Calibri"/>
          <w:spacing w:val="-2"/>
          <w:sz w:val="28"/>
          <w:szCs w:val="28"/>
          <w:rtl/>
          <w:lang w:bidi="ar-KW"/>
        </w:rPr>
        <w:t xml:space="preserve">آخر الملتحقين بالدورة المنعقدة بتاريخ </w:t>
      </w:r>
      <w:r w:rsidRPr="00757307">
        <w:rPr>
          <w:rFonts w:eastAsia="Calibri"/>
          <w:spacing w:val="-2"/>
          <w:sz w:val="28"/>
          <w:szCs w:val="20"/>
          <w:rtl/>
          <w:lang w:bidi="ar-KW"/>
        </w:rPr>
        <w:t>6</w:t>
      </w:r>
      <w:r w:rsidRPr="00757307">
        <w:rPr>
          <w:rFonts w:eastAsia="Calibri"/>
          <w:spacing w:val="-2"/>
          <w:sz w:val="28"/>
          <w:szCs w:val="28"/>
          <w:rtl/>
          <w:lang w:bidi="ar-KW"/>
        </w:rPr>
        <w:t xml:space="preserve"> يناير </w:t>
      </w:r>
      <w:r w:rsidRPr="00757307">
        <w:rPr>
          <w:rFonts w:eastAsia="Calibri"/>
          <w:spacing w:val="-2"/>
          <w:sz w:val="28"/>
          <w:szCs w:val="20"/>
          <w:rtl/>
          <w:lang w:bidi="ar-KW"/>
        </w:rPr>
        <w:t>2018</w:t>
      </w:r>
      <w:r w:rsidRPr="00757307">
        <w:rPr>
          <w:rFonts w:eastAsia="Calibri"/>
          <w:spacing w:val="-2"/>
          <w:sz w:val="28"/>
          <w:szCs w:val="28"/>
          <w:rtl/>
          <w:lang w:bidi="ar-KW"/>
        </w:rPr>
        <w:t xml:space="preserve"> فهم من مواليد </w:t>
      </w:r>
      <w:r w:rsidRPr="00757307">
        <w:rPr>
          <w:rFonts w:eastAsia="Calibri"/>
          <w:spacing w:val="-2"/>
          <w:sz w:val="28"/>
          <w:szCs w:val="20"/>
          <w:rtl/>
          <w:lang w:bidi="ar-KW"/>
        </w:rPr>
        <w:t>10</w:t>
      </w:r>
      <w:r w:rsidRPr="00757307">
        <w:rPr>
          <w:rFonts w:eastAsia="Calibri"/>
          <w:spacing w:val="-2"/>
          <w:sz w:val="28"/>
          <w:szCs w:val="28"/>
          <w:rtl/>
          <w:lang w:bidi="ar-KW"/>
        </w:rPr>
        <w:t xml:space="preserve"> مايو </w:t>
      </w:r>
      <w:r w:rsidRPr="00757307">
        <w:rPr>
          <w:rFonts w:eastAsia="Calibri"/>
          <w:spacing w:val="-2"/>
          <w:sz w:val="28"/>
          <w:szCs w:val="20"/>
          <w:rtl/>
          <w:lang w:bidi="ar-KW"/>
        </w:rPr>
        <w:t>1999</w:t>
      </w:r>
      <w:r w:rsidRPr="00757307">
        <w:rPr>
          <w:rFonts w:eastAsia="Calibri"/>
          <w:spacing w:val="-2"/>
          <w:sz w:val="28"/>
          <w:szCs w:val="28"/>
          <w:rtl/>
          <w:lang w:bidi="ar-KW"/>
        </w:rPr>
        <w:t xml:space="preserve"> لغاية </w:t>
      </w:r>
      <w:r w:rsidRPr="00757307">
        <w:rPr>
          <w:rFonts w:eastAsia="Calibri"/>
          <w:spacing w:val="-2"/>
          <w:sz w:val="28"/>
          <w:szCs w:val="20"/>
          <w:rtl/>
          <w:lang w:bidi="ar-KW"/>
        </w:rPr>
        <w:t>6</w:t>
      </w:r>
      <w:r w:rsidRPr="00757307">
        <w:rPr>
          <w:rFonts w:eastAsia="Calibri"/>
          <w:spacing w:val="-2"/>
          <w:sz w:val="28"/>
          <w:szCs w:val="28"/>
          <w:rtl/>
          <w:lang w:bidi="ar-KW"/>
        </w:rPr>
        <w:t xml:space="preserve"> نوفمبر </w:t>
      </w:r>
      <w:r w:rsidRPr="00757307">
        <w:rPr>
          <w:rFonts w:eastAsia="Calibri"/>
          <w:spacing w:val="-2"/>
          <w:sz w:val="28"/>
          <w:szCs w:val="20"/>
          <w:rtl/>
          <w:lang w:bidi="ar-KW"/>
        </w:rPr>
        <w:t>1999</w:t>
      </w:r>
      <w:r w:rsidRPr="00757307">
        <w:rPr>
          <w:rFonts w:eastAsia="Calibri"/>
          <w:spacing w:val="-2"/>
          <w:sz w:val="28"/>
          <w:szCs w:val="28"/>
          <w:rtl/>
          <w:lang w:bidi="ar-KW"/>
        </w:rPr>
        <w:t xml:space="preserve"> وعددهم </w:t>
      </w:r>
      <w:r w:rsidRPr="00757307">
        <w:rPr>
          <w:rFonts w:eastAsia="Calibri"/>
          <w:spacing w:val="-2"/>
          <w:sz w:val="28"/>
          <w:szCs w:val="20"/>
          <w:rtl/>
          <w:lang w:bidi="ar-KW"/>
        </w:rPr>
        <w:t>94</w:t>
      </w:r>
      <w:r w:rsidRPr="00757307">
        <w:rPr>
          <w:rFonts w:eastAsia="Calibri"/>
          <w:spacing w:val="-2"/>
          <w:sz w:val="28"/>
          <w:szCs w:val="28"/>
          <w:rtl/>
          <w:lang w:bidi="ar-KW"/>
        </w:rPr>
        <w:t xml:space="preserve"> مجنداً، فقانون </w:t>
      </w:r>
      <w:r w:rsidRPr="00757307">
        <w:rPr>
          <w:rFonts w:eastAsia="Calibri"/>
          <w:spacing w:val="-2"/>
          <w:sz w:val="28"/>
          <w:szCs w:val="28"/>
          <w:rtl/>
          <w:lang w:val="en-CA"/>
        </w:rPr>
        <w:t>الخدمة الوطنية العسكرية في دولة الكويت، عرفها على أنها الخدمة الواجبة على كل كويتي من الذكور أتم الثامنة عشرة من عمره عند العمل بهذا القانون، ويعفى من تجاوز هذا العمر من أدائها، وهي خدمة عاملة وخدمة احتياطية. حيث تم ذكر في المادة الثانية من القانون بخصوص المكلف: "</w:t>
      </w:r>
      <w:r w:rsidRPr="00757307">
        <w:rPr>
          <w:rFonts w:eastAsia="Calibri"/>
          <w:b/>
          <w:bCs/>
          <w:spacing w:val="-2"/>
          <w:sz w:val="28"/>
          <w:szCs w:val="28"/>
          <w:rtl/>
          <w:lang w:val="en-CA"/>
        </w:rPr>
        <w:t>كل كويتي وجب عليه أداء الخدمة الوطنية العسكرية، وأتم الثامنة عشر، ولم يتجاوز الخامسة والثلاثين من عمره وفقاً لأحكام هذا القانون"</w:t>
      </w:r>
      <w:r w:rsidRPr="00757307">
        <w:rPr>
          <w:rFonts w:eastAsia="Calibri"/>
          <w:spacing w:val="-2"/>
          <w:sz w:val="28"/>
          <w:szCs w:val="28"/>
          <w:rtl/>
          <w:lang w:val="en-CA"/>
        </w:rPr>
        <w:t>.</w:t>
      </w:r>
    </w:p>
    <w:p w:rsidR="003A18D5" w:rsidRPr="00EC19D3" w:rsidRDefault="003A18D5" w:rsidP="003A18D5">
      <w:pPr>
        <w:pStyle w:val="SingleTxtGA"/>
        <w:rPr>
          <w:rFonts w:eastAsia="Calibri"/>
          <w:rtl/>
        </w:rPr>
      </w:pPr>
      <w:r w:rsidRPr="00EE0B28">
        <w:rPr>
          <w:rFonts w:eastAsia="Calibri"/>
          <w:szCs w:val="20"/>
          <w:u w:val="single"/>
          <w:rtl/>
        </w:rPr>
        <w:t>12</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اهتمت وزارة التربية وبشكل كبير، في تعزيز حقوق الإنسان</w:t>
      </w:r>
      <w:r w:rsidRPr="00EC19D3">
        <w:rPr>
          <w:rFonts w:eastAsia="Calibri" w:hint="cs"/>
          <w:sz w:val="28"/>
          <w:szCs w:val="28"/>
          <w:rtl/>
          <w:lang w:bidi="ar-KW"/>
        </w:rPr>
        <w:t>،</w:t>
      </w:r>
      <w:r w:rsidRPr="00EC19D3">
        <w:rPr>
          <w:rFonts w:eastAsia="Calibri"/>
          <w:sz w:val="28"/>
          <w:szCs w:val="28"/>
          <w:rtl/>
          <w:lang w:bidi="ar-KW"/>
        </w:rPr>
        <w:t xml:space="preserve"> ومفاهيم السلام والتسامح</w:t>
      </w:r>
      <w:r w:rsidRPr="00EC19D3">
        <w:rPr>
          <w:rFonts w:eastAsia="Calibri" w:hint="cs"/>
          <w:sz w:val="28"/>
          <w:szCs w:val="28"/>
          <w:rtl/>
          <w:lang w:bidi="ar-KW"/>
        </w:rPr>
        <w:t>،</w:t>
      </w:r>
      <w:r w:rsidRPr="00EC19D3">
        <w:rPr>
          <w:rFonts w:eastAsia="Calibri"/>
          <w:sz w:val="28"/>
          <w:szCs w:val="28"/>
          <w:rtl/>
          <w:lang w:bidi="ar-KW"/>
        </w:rPr>
        <w:t xml:space="preserve"> واحترام الآخر</w:t>
      </w:r>
      <w:r w:rsidRPr="00EC19D3">
        <w:rPr>
          <w:rFonts w:eastAsia="Calibri" w:hint="cs"/>
          <w:sz w:val="28"/>
          <w:szCs w:val="28"/>
          <w:rtl/>
          <w:lang w:bidi="ar-KW"/>
        </w:rPr>
        <w:t>،</w:t>
      </w:r>
      <w:r w:rsidRPr="00EC19D3">
        <w:rPr>
          <w:rFonts w:eastAsia="Calibri"/>
          <w:sz w:val="28"/>
          <w:szCs w:val="28"/>
          <w:rtl/>
          <w:lang w:bidi="ar-KW"/>
        </w:rPr>
        <w:t xml:space="preserve"> والثقافة المحلية والعالمية</w:t>
      </w:r>
      <w:r w:rsidRPr="00EC19D3">
        <w:rPr>
          <w:rFonts w:eastAsia="Calibri" w:hint="cs"/>
          <w:sz w:val="28"/>
          <w:szCs w:val="28"/>
          <w:rtl/>
          <w:lang w:bidi="ar-KW"/>
        </w:rPr>
        <w:t>،</w:t>
      </w:r>
      <w:r w:rsidRPr="00EC19D3">
        <w:rPr>
          <w:rFonts w:eastAsia="Calibri"/>
          <w:sz w:val="28"/>
          <w:szCs w:val="28"/>
          <w:rtl/>
          <w:lang w:bidi="ar-KW"/>
        </w:rPr>
        <w:t xml:space="preserve"> ويتم تدريس حقوق الإنسان بشكل </w:t>
      </w:r>
      <w:r w:rsidRPr="00EC19D3">
        <w:rPr>
          <w:rFonts w:eastAsia="Calibri"/>
          <w:sz w:val="28"/>
          <w:szCs w:val="28"/>
          <w:rtl/>
        </w:rPr>
        <w:t>مميز</w:t>
      </w:r>
      <w:r w:rsidRPr="00EC19D3">
        <w:rPr>
          <w:rFonts w:eastAsia="Calibri"/>
          <w:sz w:val="28"/>
          <w:szCs w:val="28"/>
          <w:rtl/>
          <w:lang w:bidi="ar-KW"/>
        </w:rPr>
        <w:t xml:space="preserve"> في مرحلتي ما قبل الجامعي والجامعي على حد سواء، وذلك في إطار الخطة العربية للتربية على حقوق الإنسان (</w:t>
      </w:r>
      <w:r w:rsidRPr="00D64C82">
        <w:rPr>
          <w:rFonts w:eastAsia="Calibri"/>
          <w:sz w:val="28"/>
          <w:szCs w:val="20"/>
          <w:rtl/>
          <w:lang w:bidi="ar-KW"/>
        </w:rPr>
        <w:t>2009</w:t>
      </w:r>
      <w:r w:rsidRPr="00EC19D3">
        <w:rPr>
          <w:rFonts w:eastAsia="Calibri"/>
          <w:sz w:val="28"/>
          <w:szCs w:val="28"/>
          <w:rtl/>
          <w:lang w:bidi="ar-KW"/>
        </w:rPr>
        <w:t>-</w:t>
      </w:r>
      <w:r w:rsidRPr="00D64C82">
        <w:rPr>
          <w:rFonts w:eastAsia="Calibri"/>
          <w:sz w:val="28"/>
          <w:szCs w:val="20"/>
          <w:rtl/>
          <w:lang w:bidi="ar-KW"/>
        </w:rPr>
        <w:t>2014</w:t>
      </w:r>
      <w:r w:rsidRPr="00EC19D3">
        <w:rPr>
          <w:rFonts w:eastAsia="Calibri"/>
          <w:sz w:val="28"/>
          <w:szCs w:val="28"/>
          <w:rtl/>
          <w:lang w:bidi="ar-KW"/>
        </w:rPr>
        <w:t>)، والخطة العربية لتعزيز حقوق الإنسان (</w:t>
      </w:r>
      <w:r w:rsidRPr="00D64C82">
        <w:rPr>
          <w:rFonts w:eastAsia="Calibri"/>
          <w:sz w:val="28"/>
          <w:szCs w:val="20"/>
          <w:rtl/>
          <w:lang w:bidi="ar-KW"/>
        </w:rPr>
        <w:t>201</w:t>
      </w:r>
      <w:r w:rsidRPr="00D64C82">
        <w:rPr>
          <w:rFonts w:eastAsia="Calibri" w:hint="cs"/>
          <w:sz w:val="28"/>
          <w:szCs w:val="20"/>
          <w:rtl/>
          <w:lang w:bidi="ar-KW"/>
        </w:rPr>
        <w:t>5</w:t>
      </w:r>
      <w:r w:rsidRPr="00EC19D3">
        <w:rPr>
          <w:rFonts w:eastAsia="Calibri"/>
          <w:sz w:val="28"/>
          <w:szCs w:val="28"/>
          <w:rtl/>
          <w:lang w:bidi="ar-KW"/>
        </w:rPr>
        <w:t xml:space="preserve"> - </w:t>
      </w:r>
      <w:r w:rsidRPr="00D64C82">
        <w:rPr>
          <w:rFonts w:eastAsia="Calibri"/>
          <w:sz w:val="28"/>
          <w:szCs w:val="20"/>
          <w:rtl/>
          <w:lang w:bidi="ar-KW"/>
        </w:rPr>
        <w:t>2015</w:t>
      </w:r>
      <w:r w:rsidRPr="00EC19D3">
        <w:rPr>
          <w:rFonts w:eastAsia="Calibri"/>
          <w:sz w:val="28"/>
          <w:szCs w:val="28"/>
          <w:rtl/>
          <w:lang w:bidi="ar-KW"/>
        </w:rPr>
        <w:t>)</w:t>
      </w:r>
      <w:r w:rsidRPr="00EC19D3">
        <w:rPr>
          <w:rFonts w:eastAsia="Calibri" w:hint="cs"/>
          <w:sz w:val="28"/>
          <w:szCs w:val="28"/>
          <w:rtl/>
          <w:lang w:bidi="ar-KW"/>
        </w:rPr>
        <w:t>،</w:t>
      </w:r>
      <w:r w:rsidRPr="00EC19D3">
        <w:rPr>
          <w:rFonts w:eastAsia="Calibri"/>
          <w:sz w:val="28"/>
          <w:szCs w:val="28"/>
          <w:rtl/>
          <w:lang w:bidi="ar-KW"/>
        </w:rPr>
        <w:t xml:space="preserve"> بالإضافة </w:t>
      </w:r>
      <w:r w:rsidRPr="00EC19D3">
        <w:rPr>
          <w:rFonts w:eastAsia="Calibri" w:hint="cs"/>
          <w:sz w:val="28"/>
          <w:szCs w:val="28"/>
          <w:rtl/>
          <w:lang w:bidi="ar-KW"/>
        </w:rPr>
        <w:t xml:space="preserve">إلى </w:t>
      </w:r>
      <w:r w:rsidRPr="00EC19D3">
        <w:rPr>
          <w:rFonts w:eastAsia="Calibri"/>
          <w:sz w:val="28"/>
          <w:szCs w:val="28"/>
          <w:rtl/>
          <w:lang w:bidi="ar-KW"/>
        </w:rPr>
        <w:t xml:space="preserve">تدريب المعلمين وتثقيفهم في هذا المجال </w:t>
      </w:r>
      <w:r w:rsidRPr="00EC19D3">
        <w:rPr>
          <w:rFonts w:eastAsia="Calibri"/>
          <w:sz w:val="28"/>
          <w:szCs w:val="28"/>
          <w:u w:val="single"/>
          <w:rtl/>
          <w:lang w:bidi="ar-KW"/>
        </w:rPr>
        <w:t>فمثلا في المرحلة الابتدائية</w:t>
      </w:r>
      <w:r w:rsidRPr="00EC19D3">
        <w:rPr>
          <w:rFonts w:eastAsia="Calibri" w:hint="cs"/>
          <w:sz w:val="28"/>
          <w:szCs w:val="28"/>
          <w:u w:val="single"/>
          <w:rtl/>
          <w:lang w:bidi="ar-KW"/>
        </w:rPr>
        <w:t>،</w:t>
      </w:r>
      <w:r w:rsidRPr="00EC19D3">
        <w:rPr>
          <w:rFonts w:eastAsia="Calibri"/>
          <w:sz w:val="28"/>
          <w:szCs w:val="28"/>
          <w:u w:val="single"/>
          <w:rtl/>
          <w:lang w:bidi="ar-KW"/>
        </w:rPr>
        <w:t xml:space="preserve"> </w:t>
      </w:r>
      <w:r w:rsidRPr="00EC19D3">
        <w:rPr>
          <w:rFonts w:eastAsia="Calibri"/>
          <w:sz w:val="28"/>
          <w:szCs w:val="28"/>
          <w:rtl/>
          <w:lang w:bidi="ar-KW"/>
        </w:rPr>
        <w:t xml:space="preserve">يتم غرس ثقافة السلام والتسامح ونبذ العنف والحوار والتواصل مع واحترام الآخر. </w:t>
      </w:r>
      <w:r w:rsidRPr="00EC19D3">
        <w:rPr>
          <w:rFonts w:eastAsia="Calibri"/>
          <w:sz w:val="28"/>
          <w:szCs w:val="28"/>
          <w:u w:val="single"/>
          <w:rtl/>
          <w:lang w:bidi="ar-KW"/>
        </w:rPr>
        <w:t xml:space="preserve">وفي المرحلة المتوسطة </w:t>
      </w:r>
      <w:r w:rsidRPr="00EC19D3">
        <w:rPr>
          <w:rFonts w:eastAsia="Calibri"/>
          <w:sz w:val="28"/>
          <w:szCs w:val="28"/>
          <w:rtl/>
          <w:lang w:bidi="ar-KW"/>
        </w:rPr>
        <w:t xml:space="preserve">يتم تدريس مفاهيم وقيم اللاعنف - الوسطية والاعتدال </w:t>
      </w:r>
      <w:r>
        <w:rPr>
          <w:rFonts w:eastAsia="Calibri" w:hint="cs"/>
          <w:sz w:val="28"/>
          <w:szCs w:val="28"/>
          <w:rtl/>
          <w:lang w:bidi="ar-KW"/>
        </w:rPr>
        <w:t>-</w:t>
      </w:r>
      <w:r w:rsidRPr="00EC19D3">
        <w:rPr>
          <w:rFonts w:eastAsia="Calibri"/>
          <w:sz w:val="28"/>
          <w:szCs w:val="28"/>
          <w:rtl/>
          <w:lang w:bidi="ar-KW"/>
        </w:rPr>
        <w:t xml:space="preserve"> التعايش السلمي -</w:t>
      </w:r>
      <w:r w:rsidRPr="00EC19D3">
        <w:rPr>
          <w:rFonts w:eastAsia="Calibri" w:hint="cs"/>
          <w:sz w:val="28"/>
          <w:szCs w:val="28"/>
          <w:rtl/>
          <w:lang w:bidi="ar-KW"/>
        </w:rPr>
        <w:t xml:space="preserve"> </w:t>
      </w:r>
      <w:r w:rsidRPr="00EC19D3">
        <w:rPr>
          <w:rFonts w:eastAsia="Calibri"/>
          <w:sz w:val="28"/>
          <w:szCs w:val="28"/>
          <w:rtl/>
          <w:lang w:bidi="ar-KW"/>
        </w:rPr>
        <w:t>التوعية الإعلامية -</w:t>
      </w:r>
      <w:r w:rsidRPr="00EC19D3">
        <w:rPr>
          <w:rFonts w:eastAsia="Calibri" w:hint="cs"/>
          <w:sz w:val="28"/>
          <w:szCs w:val="28"/>
          <w:rtl/>
          <w:lang w:bidi="ar-KW"/>
        </w:rPr>
        <w:t xml:space="preserve"> </w:t>
      </w:r>
      <w:r w:rsidRPr="00EC19D3">
        <w:rPr>
          <w:rFonts w:eastAsia="Calibri"/>
          <w:sz w:val="28"/>
          <w:szCs w:val="28"/>
          <w:rtl/>
          <w:lang w:bidi="ar-KW"/>
        </w:rPr>
        <w:t xml:space="preserve">الدستور والانتخابات - العمل التطوعي. </w:t>
      </w:r>
      <w:r w:rsidRPr="00EC19D3">
        <w:rPr>
          <w:rFonts w:eastAsia="Calibri"/>
          <w:sz w:val="28"/>
          <w:szCs w:val="28"/>
          <w:u w:val="single"/>
          <w:rtl/>
          <w:lang w:bidi="ar-KW"/>
        </w:rPr>
        <w:t>مقرر حقوق الإنسان للمرحلة الثانوية:-</w:t>
      </w:r>
      <w:r w:rsidRPr="00EC19D3">
        <w:rPr>
          <w:rFonts w:eastAsia="Calibri"/>
          <w:sz w:val="28"/>
          <w:szCs w:val="28"/>
          <w:rtl/>
          <w:lang w:bidi="ar-KW"/>
        </w:rPr>
        <w:t xml:space="preserve"> تقوم الوزارة بتدريس مقرر (الدستور وحقوق الإنسان) لطلبة المرحلة الثانوية ويتناول المفهوم والأهمية ودور المنظمات الدولية في حمايتها مع دراسة تفصيلية لبعض الحقوق مثل: الحق في: الحياة </w:t>
      </w:r>
      <w:r>
        <w:rPr>
          <w:rFonts w:eastAsia="Calibri" w:hint="cs"/>
          <w:sz w:val="28"/>
          <w:szCs w:val="28"/>
          <w:rtl/>
          <w:lang w:bidi="ar-KW"/>
        </w:rPr>
        <w:t>-</w:t>
      </w:r>
      <w:r w:rsidRPr="00EC19D3">
        <w:rPr>
          <w:rFonts w:eastAsia="Calibri"/>
          <w:sz w:val="28"/>
          <w:szCs w:val="28"/>
          <w:rtl/>
          <w:lang w:bidi="ar-KW"/>
        </w:rPr>
        <w:t xml:space="preserve"> المساواة </w:t>
      </w:r>
      <w:r>
        <w:rPr>
          <w:rFonts w:eastAsia="Calibri" w:hint="cs"/>
          <w:sz w:val="28"/>
          <w:szCs w:val="28"/>
          <w:rtl/>
          <w:lang w:bidi="ar-KW"/>
        </w:rPr>
        <w:t>-</w:t>
      </w:r>
      <w:r w:rsidRPr="00EC19D3">
        <w:rPr>
          <w:rFonts w:eastAsia="Calibri"/>
          <w:sz w:val="28"/>
          <w:szCs w:val="28"/>
          <w:rtl/>
          <w:lang w:bidi="ar-KW"/>
        </w:rPr>
        <w:t xml:space="preserve"> الكرامة الإنسانية </w:t>
      </w:r>
      <w:r>
        <w:rPr>
          <w:rFonts w:eastAsia="Calibri" w:hint="cs"/>
          <w:sz w:val="28"/>
          <w:szCs w:val="28"/>
          <w:rtl/>
          <w:lang w:bidi="ar-KW"/>
        </w:rPr>
        <w:t>-</w:t>
      </w:r>
      <w:r w:rsidRPr="00EC19D3">
        <w:rPr>
          <w:rFonts w:eastAsia="Calibri"/>
          <w:sz w:val="28"/>
          <w:szCs w:val="28"/>
          <w:rtl/>
          <w:lang w:bidi="ar-KW"/>
        </w:rPr>
        <w:t xml:space="preserve"> حرية الاعتقاد </w:t>
      </w:r>
      <w:r>
        <w:rPr>
          <w:rFonts w:eastAsia="Calibri" w:hint="cs"/>
          <w:sz w:val="28"/>
          <w:szCs w:val="28"/>
          <w:rtl/>
          <w:lang w:bidi="ar-KW"/>
        </w:rPr>
        <w:t>-</w:t>
      </w:r>
      <w:r w:rsidRPr="00EC19D3">
        <w:rPr>
          <w:rFonts w:eastAsia="Calibri"/>
          <w:sz w:val="28"/>
          <w:szCs w:val="28"/>
          <w:rtl/>
          <w:lang w:bidi="ar-KW"/>
        </w:rPr>
        <w:t xml:space="preserve"> حرية الرأي والتعبير </w:t>
      </w:r>
      <w:r>
        <w:rPr>
          <w:rFonts w:eastAsia="Calibri" w:hint="cs"/>
          <w:sz w:val="28"/>
          <w:szCs w:val="28"/>
          <w:rtl/>
          <w:lang w:bidi="ar-KW"/>
        </w:rPr>
        <w:t>-</w:t>
      </w:r>
      <w:r w:rsidRPr="00EC19D3">
        <w:rPr>
          <w:rFonts w:eastAsia="Calibri"/>
          <w:sz w:val="28"/>
          <w:szCs w:val="28"/>
          <w:rtl/>
          <w:lang w:bidi="ar-KW"/>
        </w:rPr>
        <w:t xml:space="preserve"> التعليم والتعلم </w:t>
      </w:r>
      <w:r>
        <w:rPr>
          <w:rFonts w:eastAsia="Calibri" w:hint="cs"/>
          <w:sz w:val="28"/>
          <w:szCs w:val="28"/>
          <w:rtl/>
          <w:lang w:bidi="ar-KW"/>
        </w:rPr>
        <w:t>-</w:t>
      </w:r>
      <w:r w:rsidRPr="00EC19D3">
        <w:rPr>
          <w:rFonts w:eastAsia="Calibri"/>
          <w:sz w:val="28"/>
          <w:szCs w:val="28"/>
          <w:rtl/>
          <w:lang w:bidi="ar-KW"/>
        </w:rPr>
        <w:t xml:space="preserve"> حقوق المرأة </w:t>
      </w:r>
      <w:r>
        <w:rPr>
          <w:rFonts w:eastAsia="Calibri" w:hint="cs"/>
          <w:sz w:val="28"/>
          <w:szCs w:val="28"/>
          <w:rtl/>
          <w:lang w:bidi="ar-KW"/>
        </w:rPr>
        <w:t>-</w:t>
      </w:r>
      <w:r w:rsidRPr="00EC19D3">
        <w:rPr>
          <w:rFonts w:eastAsia="Calibri"/>
          <w:sz w:val="28"/>
          <w:szCs w:val="28"/>
          <w:rtl/>
          <w:lang w:bidi="ar-KW"/>
        </w:rPr>
        <w:t xml:space="preserve"> حقوق الطفل </w:t>
      </w:r>
      <w:r>
        <w:rPr>
          <w:rFonts w:eastAsia="Calibri" w:hint="cs"/>
          <w:sz w:val="28"/>
          <w:szCs w:val="28"/>
          <w:rtl/>
          <w:lang w:bidi="ar-KW"/>
        </w:rPr>
        <w:t>-</w:t>
      </w:r>
      <w:r w:rsidRPr="00EC19D3">
        <w:rPr>
          <w:rFonts w:eastAsia="Calibri"/>
          <w:sz w:val="28"/>
          <w:szCs w:val="28"/>
          <w:rtl/>
          <w:lang w:bidi="ar-KW"/>
        </w:rPr>
        <w:t xml:space="preserve"> الحقوق السياسية </w:t>
      </w:r>
      <w:r>
        <w:rPr>
          <w:rFonts w:eastAsia="Calibri" w:hint="cs"/>
          <w:sz w:val="28"/>
          <w:szCs w:val="28"/>
          <w:rtl/>
          <w:lang w:bidi="ar-KW"/>
        </w:rPr>
        <w:t>-</w:t>
      </w:r>
      <w:r w:rsidRPr="00EC19D3">
        <w:rPr>
          <w:rFonts w:eastAsia="Calibri"/>
          <w:sz w:val="28"/>
          <w:szCs w:val="28"/>
          <w:rtl/>
          <w:lang w:bidi="ar-KW"/>
        </w:rPr>
        <w:t xml:space="preserve"> وواجبات الفرد و</w:t>
      </w:r>
      <w:r w:rsidRPr="00EC19D3">
        <w:rPr>
          <w:rFonts w:eastAsia="Calibri"/>
          <w:sz w:val="28"/>
          <w:szCs w:val="28"/>
          <w:u w:val="single"/>
          <w:rtl/>
          <w:lang w:bidi="ar-KW"/>
        </w:rPr>
        <w:t>في المرحلة الجامعية:</w:t>
      </w:r>
      <w:r>
        <w:rPr>
          <w:rFonts w:eastAsia="Calibri" w:hint="cs"/>
          <w:sz w:val="28"/>
          <w:szCs w:val="28"/>
          <w:u w:val="single"/>
          <w:rtl/>
          <w:lang w:bidi="ar-KW"/>
        </w:rPr>
        <w:t xml:space="preserve"> </w:t>
      </w:r>
      <w:r w:rsidRPr="00EC19D3">
        <w:rPr>
          <w:rFonts w:eastAsia="Calibri"/>
          <w:sz w:val="28"/>
          <w:szCs w:val="28"/>
          <w:u w:val="single"/>
          <w:rtl/>
          <w:lang w:bidi="ar-KW"/>
        </w:rPr>
        <w:t xml:space="preserve">- </w:t>
      </w:r>
      <w:r w:rsidRPr="00EC19D3">
        <w:rPr>
          <w:rFonts w:eastAsia="Calibri"/>
          <w:sz w:val="28"/>
          <w:szCs w:val="28"/>
          <w:rtl/>
          <w:lang w:bidi="ar-KW"/>
        </w:rPr>
        <w:t>فيتم تدريس مقرر خاص بحقوق الإنسان، والقانون الدولي الإنساني على شكل مطلب جامعي، حيث يُعدُّ حقاً من حقوق جميع الطلبة تجب دراسته.</w:t>
      </w:r>
    </w:p>
    <w:p w:rsidR="003A18D5" w:rsidRPr="00EC19D3" w:rsidRDefault="003A18D5" w:rsidP="003A18D5">
      <w:pPr>
        <w:pStyle w:val="SingleTxtGA"/>
        <w:rPr>
          <w:rFonts w:eastAsia="Calibri"/>
          <w:rtl/>
        </w:rPr>
      </w:pPr>
      <w:r w:rsidRPr="00757307">
        <w:rPr>
          <w:rFonts w:eastAsia="Calibri"/>
          <w:sz w:val="12"/>
          <w:szCs w:val="20"/>
          <w:u w:val="single"/>
          <w:rtl/>
        </w:rPr>
        <w:t>14</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hint="cs"/>
          <w:sz w:val="28"/>
          <w:szCs w:val="28"/>
          <w:rtl/>
        </w:rPr>
        <w:t>ن</w:t>
      </w:r>
      <w:r w:rsidRPr="00EC19D3">
        <w:rPr>
          <w:rFonts w:eastAsia="Calibri"/>
          <w:sz w:val="28"/>
          <w:szCs w:val="28"/>
          <w:rtl/>
        </w:rPr>
        <w:t>ؤكد على عدم وجود أية جماعات مسلحة أو عسكرية وما شابهها بدولة الكويت،</w:t>
      </w:r>
      <w:r w:rsidRPr="00EC19D3">
        <w:rPr>
          <w:rFonts w:eastAsia="Calibri" w:hint="cs"/>
          <w:sz w:val="28"/>
          <w:szCs w:val="28"/>
          <w:rtl/>
        </w:rPr>
        <w:t xml:space="preserve"> حيث أن </w:t>
      </w:r>
      <w:r w:rsidRPr="00EC19D3">
        <w:rPr>
          <w:rFonts w:eastAsia="Calibri"/>
          <w:sz w:val="28"/>
          <w:szCs w:val="28"/>
          <w:rtl/>
        </w:rPr>
        <w:t xml:space="preserve">تجنيد الأطفال </w:t>
      </w:r>
      <w:r w:rsidRPr="00EC19D3">
        <w:rPr>
          <w:rFonts w:eastAsia="Calibri" w:hint="cs"/>
          <w:sz w:val="28"/>
          <w:szCs w:val="28"/>
          <w:rtl/>
        </w:rPr>
        <w:t xml:space="preserve">مجرم </w:t>
      </w:r>
      <w:r w:rsidRPr="00EC19D3">
        <w:rPr>
          <w:rFonts w:eastAsia="Calibri"/>
          <w:sz w:val="28"/>
          <w:szCs w:val="28"/>
          <w:rtl/>
        </w:rPr>
        <w:t>و</w:t>
      </w:r>
      <w:r w:rsidRPr="00EC19D3">
        <w:rPr>
          <w:rFonts w:eastAsia="Calibri" w:hint="cs"/>
          <w:sz w:val="28"/>
          <w:szCs w:val="28"/>
          <w:rtl/>
        </w:rPr>
        <w:t>ي</w:t>
      </w:r>
      <w:r w:rsidRPr="00EC19D3">
        <w:rPr>
          <w:rFonts w:eastAsia="Calibri"/>
          <w:sz w:val="28"/>
          <w:szCs w:val="28"/>
          <w:rtl/>
        </w:rPr>
        <w:t>حظر اشتراكهم في أية منازعات مسلحة لانتهاك ذلك لحقوق الطفل كما تجرم المادة (</w:t>
      </w:r>
      <w:r w:rsidRPr="00D64C82">
        <w:rPr>
          <w:rFonts w:eastAsia="Calibri"/>
          <w:sz w:val="28"/>
          <w:szCs w:val="20"/>
          <w:rtl/>
        </w:rPr>
        <w:t>31</w:t>
      </w:r>
      <w:r w:rsidRPr="00EC19D3">
        <w:rPr>
          <w:rFonts w:eastAsia="Calibri"/>
          <w:sz w:val="28"/>
          <w:szCs w:val="28"/>
          <w:rtl/>
        </w:rPr>
        <w:t xml:space="preserve">) من القانون رقم </w:t>
      </w:r>
      <w:r w:rsidRPr="00D64C82">
        <w:rPr>
          <w:rFonts w:eastAsia="Calibri"/>
          <w:sz w:val="28"/>
          <w:szCs w:val="20"/>
          <w:rtl/>
        </w:rPr>
        <w:t>31</w:t>
      </w:r>
      <w:r w:rsidRPr="00EC19D3">
        <w:rPr>
          <w:rFonts w:eastAsia="Calibri"/>
          <w:sz w:val="28"/>
          <w:szCs w:val="28"/>
          <w:rtl/>
        </w:rPr>
        <w:t xml:space="preserve"> لسنة </w:t>
      </w:r>
      <w:r w:rsidRPr="00D64C82">
        <w:rPr>
          <w:rFonts w:eastAsia="Calibri"/>
          <w:sz w:val="28"/>
          <w:szCs w:val="20"/>
          <w:rtl/>
        </w:rPr>
        <w:t>1970</w:t>
      </w:r>
      <w:r w:rsidRPr="00EC19D3">
        <w:rPr>
          <w:rFonts w:eastAsia="Calibri"/>
          <w:sz w:val="28"/>
          <w:szCs w:val="28"/>
          <w:rtl/>
        </w:rPr>
        <w:t xml:space="preserve"> بتعديل بعض أحكام قانون الجزاء رقم </w:t>
      </w:r>
      <w:r w:rsidRPr="00D64C82">
        <w:rPr>
          <w:rFonts w:eastAsia="Calibri"/>
          <w:sz w:val="28"/>
          <w:szCs w:val="20"/>
          <w:rtl/>
        </w:rPr>
        <w:t>16</w:t>
      </w:r>
      <w:r w:rsidRPr="00EC19D3">
        <w:rPr>
          <w:rFonts w:eastAsia="Calibri"/>
          <w:sz w:val="28"/>
          <w:szCs w:val="28"/>
          <w:rtl/>
        </w:rPr>
        <w:t>/</w:t>
      </w:r>
      <w:r w:rsidRPr="00D64C82">
        <w:rPr>
          <w:rFonts w:eastAsia="Calibri"/>
          <w:sz w:val="28"/>
          <w:szCs w:val="20"/>
          <w:rtl/>
        </w:rPr>
        <w:t>1960</w:t>
      </w:r>
      <w:r w:rsidRPr="00EC19D3">
        <w:rPr>
          <w:rFonts w:eastAsia="Calibri"/>
          <w:sz w:val="28"/>
          <w:szCs w:val="28"/>
          <w:rtl/>
        </w:rPr>
        <w:t xml:space="preserve"> حيث نصت على أن "يعاقب بالحبس مدة لا تجاوز خمس عشرة سنة ولا تقل عن ثلاث سنوات كل من مرن أو درب شخصا على حمل السلاح أو</w:t>
      </w:r>
      <w:r w:rsidRPr="00EC19D3">
        <w:rPr>
          <w:rFonts w:eastAsia="Calibri" w:hint="cs"/>
          <w:sz w:val="28"/>
          <w:szCs w:val="28"/>
          <w:rtl/>
        </w:rPr>
        <w:t xml:space="preserve"> </w:t>
      </w:r>
      <w:r w:rsidRPr="00EC19D3">
        <w:rPr>
          <w:rFonts w:eastAsia="Calibri"/>
          <w:sz w:val="28"/>
          <w:szCs w:val="28"/>
          <w:rtl/>
        </w:rPr>
        <w:t>على استعمال الذخيرة أو لقنه فنونا حربية أيا كانت، قاصدا الاستعانة بالأشخاص المدربين لتحقيق غرض غير مشروع. ويعاقب بالحبس مدة لا تجاوز خمس سنوات كل من تدرب على حمل السلاح أو على استعمال الذخيرة وكل من تلقن فنونا حربية، وهو عالم أن من يدربه أو يلقنه يقصد الاستعانة به في تحقيق غرض غير مشروع".</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أن الالتحاق بالجيش الكويتي ينظمه القانون رقم (</w:t>
      </w:r>
      <w:r w:rsidRPr="00D64C82">
        <w:rPr>
          <w:rFonts w:eastAsia="Calibri"/>
          <w:sz w:val="28"/>
          <w:szCs w:val="20"/>
          <w:rtl/>
        </w:rPr>
        <w:t>32</w:t>
      </w:r>
      <w:r w:rsidRPr="00EC19D3">
        <w:rPr>
          <w:rFonts w:eastAsia="Calibri"/>
          <w:sz w:val="28"/>
          <w:szCs w:val="28"/>
          <w:rtl/>
        </w:rPr>
        <w:t>) (</w:t>
      </w:r>
      <w:r w:rsidRPr="00D64C82">
        <w:rPr>
          <w:rFonts w:eastAsia="Calibri"/>
          <w:sz w:val="28"/>
          <w:szCs w:val="20"/>
          <w:rtl/>
        </w:rPr>
        <w:t>1976</w:t>
      </w:r>
      <w:r w:rsidRPr="00EC19D3">
        <w:rPr>
          <w:rFonts w:eastAsia="Calibri"/>
          <w:sz w:val="28"/>
          <w:szCs w:val="28"/>
          <w:rtl/>
        </w:rPr>
        <w:t>) ومن شروطه ألا يقل عمر الراغبين في الانضمام للجيش عن إحدى وعشرين سنة ميلادية، وعمر المتطوع من ضابط الصف والأفراد لا تقل سنه عن ثماني عشرة سنة ميلادية، إضافة إلى شروط أخرى تتعلق بالجنسية واللياقة الصحية وهو ما قرره كذلك قانون الخدمة الإلزامية رقم (</w:t>
      </w:r>
      <w:r w:rsidRPr="00D64C82">
        <w:rPr>
          <w:rFonts w:eastAsia="Calibri"/>
          <w:sz w:val="28"/>
          <w:szCs w:val="20"/>
          <w:rtl/>
        </w:rPr>
        <w:t>102</w:t>
      </w:r>
      <w:r w:rsidRPr="00EC19D3">
        <w:rPr>
          <w:rFonts w:eastAsia="Calibri"/>
          <w:sz w:val="28"/>
          <w:szCs w:val="28"/>
          <w:rtl/>
        </w:rPr>
        <w:t>) لسنة (</w:t>
      </w:r>
      <w:r w:rsidRPr="00D64C82">
        <w:rPr>
          <w:rFonts w:eastAsia="Calibri"/>
          <w:sz w:val="28"/>
          <w:szCs w:val="20"/>
          <w:rtl/>
        </w:rPr>
        <w:t>1980</w:t>
      </w:r>
      <w:r w:rsidRPr="00EC19D3">
        <w:rPr>
          <w:rFonts w:eastAsia="Calibri"/>
          <w:sz w:val="28"/>
          <w:szCs w:val="28"/>
          <w:rtl/>
        </w:rPr>
        <w:t>) الذي نص على أن الخدمة الإلزامية واجب فرض على كل كويتي بلغ الثامنة عشرة من عمره، وإن كان قد أوقف العمل بأحكام ذلك القانون.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أما بشأن استخدام الأطفال من قبل كيانات أخرى وذلك بتجنيدهم في الخارج أو إشراكهم في جماعات مسلحة، فإن قانون الجزاء الكويتي يجرم الأفعال التي تشكل اختطافا لهم، ويجرم الأفعال التي تؤدي إلى تقييد حريتهم أو إخراجهم من البلاد إلى دول أخرى، وهو ما أكدته المواد</w:t>
      </w:r>
      <w:r w:rsidRPr="00EC19D3">
        <w:rPr>
          <w:rFonts w:eastAsia="Calibri" w:hint="cs"/>
          <w:sz w:val="28"/>
          <w:szCs w:val="28"/>
          <w:rtl/>
        </w:rPr>
        <w:t xml:space="preserve"> (</w:t>
      </w:r>
      <w:r w:rsidRPr="00D64C82">
        <w:rPr>
          <w:rFonts w:eastAsia="Calibri" w:hint="cs"/>
          <w:sz w:val="28"/>
          <w:szCs w:val="20"/>
          <w:rtl/>
        </w:rPr>
        <w:t>178</w:t>
      </w:r>
      <w:r w:rsidRPr="00EC19D3">
        <w:rPr>
          <w:rFonts w:eastAsia="Calibri" w:hint="cs"/>
          <w:sz w:val="28"/>
          <w:szCs w:val="28"/>
          <w:rtl/>
        </w:rPr>
        <w:t xml:space="preserve">، </w:t>
      </w:r>
      <w:r w:rsidRPr="00D64C82">
        <w:rPr>
          <w:rFonts w:eastAsia="Calibri" w:hint="cs"/>
          <w:sz w:val="28"/>
          <w:szCs w:val="20"/>
          <w:rtl/>
        </w:rPr>
        <w:t>179</w:t>
      </w:r>
      <w:r w:rsidRPr="00EC19D3">
        <w:rPr>
          <w:rFonts w:eastAsia="Calibri" w:hint="cs"/>
          <w:sz w:val="28"/>
          <w:szCs w:val="28"/>
          <w:rtl/>
        </w:rPr>
        <w:t xml:space="preserve">، </w:t>
      </w:r>
      <w:r w:rsidRPr="00D64C82">
        <w:rPr>
          <w:rFonts w:eastAsia="Calibri" w:hint="cs"/>
          <w:sz w:val="28"/>
          <w:szCs w:val="20"/>
          <w:rtl/>
        </w:rPr>
        <w:t>180</w:t>
      </w:r>
      <w:r w:rsidRPr="00EC19D3">
        <w:rPr>
          <w:rFonts w:eastAsia="Calibri" w:hint="cs"/>
          <w:sz w:val="28"/>
          <w:szCs w:val="28"/>
          <w:rtl/>
        </w:rPr>
        <w:t xml:space="preserve">، </w:t>
      </w:r>
      <w:r w:rsidRPr="00D64C82">
        <w:rPr>
          <w:rFonts w:eastAsia="Calibri" w:hint="cs"/>
          <w:sz w:val="28"/>
          <w:szCs w:val="20"/>
          <w:rtl/>
        </w:rPr>
        <w:t>184</w:t>
      </w:r>
      <w:r w:rsidRPr="00EC19D3">
        <w:rPr>
          <w:rFonts w:eastAsia="Calibri" w:hint="cs"/>
          <w:sz w:val="28"/>
          <w:szCs w:val="28"/>
          <w:rtl/>
        </w:rPr>
        <w:t xml:space="preserve">، </w:t>
      </w:r>
      <w:r w:rsidRPr="00D64C82">
        <w:rPr>
          <w:rFonts w:eastAsia="Calibri" w:hint="cs"/>
          <w:sz w:val="28"/>
          <w:szCs w:val="20"/>
          <w:rtl/>
        </w:rPr>
        <w:t>185</w:t>
      </w:r>
      <w:r w:rsidRPr="00EC19D3">
        <w:rPr>
          <w:rFonts w:eastAsia="Calibri" w:hint="cs"/>
          <w:sz w:val="28"/>
          <w:szCs w:val="28"/>
          <w:rtl/>
        </w:rPr>
        <w:t>)</w:t>
      </w:r>
      <w:r w:rsidRPr="00EC19D3">
        <w:rPr>
          <w:rFonts w:eastAsia="Calibri"/>
          <w:sz w:val="28"/>
          <w:szCs w:val="28"/>
          <w:rtl/>
        </w:rPr>
        <w:t xml:space="preserve"> من ذات القانون، وبالتالي فإن إشراك هؤلاء الأطفال في جماعات أو مليشيات هو أمر معاقب عليه وفقاً للتشريع الكويتي، </w:t>
      </w:r>
      <w:proofErr w:type="gramStart"/>
      <w:r w:rsidRPr="00EC19D3">
        <w:rPr>
          <w:rFonts w:eastAsia="Calibri"/>
          <w:sz w:val="28"/>
          <w:szCs w:val="28"/>
          <w:rtl/>
        </w:rPr>
        <w:t>و لم</w:t>
      </w:r>
      <w:proofErr w:type="gramEnd"/>
      <w:r w:rsidRPr="00EC19D3">
        <w:rPr>
          <w:rFonts w:eastAsia="Calibri"/>
          <w:sz w:val="28"/>
          <w:szCs w:val="28"/>
          <w:rtl/>
        </w:rPr>
        <w:t xml:space="preserve"> يحدث حتى الآن ما يشير إلى استخدام أو استغلال الأطفال في أية منازعات مسلحة.</w:t>
      </w:r>
    </w:p>
    <w:p w:rsidR="003A18D5" w:rsidRPr="00EC19D3" w:rsidRDefault="003A18D5" w:rsidP="003A18D5">
      <w:pPr>
        <w:pStyle w:val="SingleTxtGA"/>
        <w:rPr>
          <w:rFonts w:eastAsia="Calibri"/>
          <w:rtl/>
        </w:rPr>
      </w:pPr>
      <w:r w:rsidRPr="00EE0B28">
        <w:rPr>
          <w:rFonts w:eastAsia="Calibri"/>
          <w:szCs w:val="20"/>
          <w:u w:val="single"/>
          <w:rtl/>
        </w:rPr>
        <w:t>16</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sz w:val="28"/>
          <w:szCs w:val="28"/>
          <w:rtl/>
        </w:rPr>
        <w:t xml:space="preserve">تضمن القانون رقم </w:t>
      </w:r>
      <w:r w:rsidRPr="00D64C82">
        <w:rPr>
          <w:sz w:val="28"/>
          <w:szCs w:val="20"/>
          <w:rtl/>
        </w:rPr>
        <w:t>16</w:t>
      </w:r>
      <w:r w:rsidRPr="00EC19D3">
        <w:rPr>
          <w:sz w:val="28"/>
          <w:szCs w:val="28"/>
          <w:rtl/>
        </w:rPr>
        <w:t xml:space="preserve"> لسنة </w:t>
      </w:r>
      <w:r w:rsidRPr="00D64C82">
        <w:rPr>
          <w:sz w:val="28"/>
          <w:szCs w:val="20"/>
          <w:rtl/>
        </w:rPr>
        <w:t>1960</w:t>
      </w:r>
      <w:r w:rsidRPr="00EC19D3">
        <w:rPr>
          <w:sz w:val="28"/>
          <w:szCs w:val="28"/>
          <w:rtl/>
        </w:rPr>
        <w:t xml:space="preserve"> بإصدار قانون </w:t>
      </w:r>
      <w:r w:rsidRPr="007D025A">
        <w:rPr>
          <w:rFonts w:eastAsia="Calibri"/>
          <w:sz w:val="28"/>
          <w:szCs w:val="28"/>
          <w:rtl/>
        </w:rPr>
        <w:t>الجزاء</w:t>
      </w:r>
      <w:r w:rsidRPr="00EC19D3">
        <w:rPr>
          <w:sz w:val="28"/>
          <w:szCs w:val="28"/>
          <w:rtl/>
        </w:rPr>
        <w:t xml:space="preserve"> </w:t>
      </w:r>
      <w:r w:rsidRPr="00EC19D3">
        <w:rPr>
          <w:rFonts w:eastAsia="Calibri"/>
          <w:snapToGrid w:val="0"/>
          <w:sz w:val="28"/>
          <w:szCs w:val="28"/>
          <w:rtl/>
          <w:lang w:eastAsia="ar-SA" w:bidi="ar-KW"/>
        </w:rPr>
        <w:t xml:space="preserve">نطاق الولاية الجزائية للمحاكم الوطنية ويتضح ذلك من خلال نص المواد </w:t>
      </w:r>
      <w:r w:rsidRPr="00D64C82">
        <w:rPr>
          <w:rFonts w:eastAsia="Calibri"/>
          <w:snapToGrid w:val="0"/>
          <w:sz w:val="28"/>
          <w:szCs w:val="20"/>
          <w:rtl/>
          <w:lang w:eastAsia="ar-SA" w:bidi="ar-KW"/>
        </w:rPr>
        <w:t>11</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13</w:t>
      </w:r>
      <w:r w:rsidRPr="00EC19D3">
        <w:rPr>
          <w:rFonts w:eastAsia="Calibri"/>
          <w:snapToGrid w:val="0"/>
          <w:sz w:val="28"/>
          <w:szCs w:val="28"/>
          <w:rtl/>
          <w:lang w:eastAsia="ar-SA" w:bidi="ar-KW"/>
        </w:rPr>
        <w:t xml:space="preserve"> والتي جاءت نصوصها على النحو الآتي:</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rPr>
      </w:pPr>
      <w:r w:rsidRPr="00EC19D3">
        <w:rPr>
          <w:rFonts w:eastAsia="Calibri"/>
          <w:snapToGrid w:val="0"/>
          <w:sz w:val="28"/>
          <w:szCs w:val="28"/>
          <w:rtl/>
          <w:lang w:eastAsia="ar-SA" w:bidi="ar-KW"/>
        </w:rPr>
        <w:t xml:space="preserve">المادة </w:t>
      </w:r>
      <w:r w:rsidRPr="00D64C82">
        <w:rPr>
          <w:rFonts w:eastAsia="Calibri"/>
          <w:snapToGrid w:val="0"/>
          <w:sz w:val="28"/>
          <w:szCs w:val="20"/>
          <w:rtl/>
          <w:lang w:eastAsia="ar-SA" w:bidi="ar-KW"/>
        </w:rPr>
        <w:t>11</w:t>
      </w:r>
      <w:r w:rsidRPr="00EC19D3">
        <w:rPr>
          <w:rFonts w:eastAsia="Calibri"/>
          <w:snapToGrid w:val="0"/>
          <w:sz w:val="28"/>
          <w:szCs w:val="28"/>
          <w:rtl/>
          <w:lang w:eastAsia="ar-SA" w:bidi="ar-KW"/>
        </w:rPr>
        <w:t xml:space="preserve"> "تسري أحكام هذا القانون على كل شخص يرتكب في إقليم الكويت وتوابعها جريمة من الجرائم المنصوص عليها فيه، وتسري على كل شخص يرتكب خارج إقليم الكويت فعلا يجعله فاعلاً أصلياً أو شريكاً في جريمة وقعت كلها أو بعضها في إقليم الكويت".</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rPr>
      </w:pPr>
      <w:r w:rsidRPr="00EC19D3">
        <w:rPr>
          <w:rFonts w:eastAsia="Calibri"/>
          <w:snapToGrid w:val="0"/>
          <w:sz w:val="28"/>
          <w:szCs w:val="28"/>
          <w:rtl/>
          <w:lang w:eastAsia="ar-SA" w:bidi="ar-KW"/>
        </w:rPr>
        <w:t xml:space="preserve">المادة </w:t>
      </w:r>
      <w:r w:rsidRPr="00D64C82">
        <w:rPr>
          <w:rFonts w:eastAsia="Calibri"/>
          <w:snapToGrid w:val="0"/>
          <w:sz w:val="28"/>
          <w:szCs w:val="20"/>
          <w:rtl/>
          <w:lang w:eastAsia="ar-SA" w:bidi="ar-KW"/>
        </w:rPr>
        <w:t>12</w:t>
      </w:r>
      <w:r w:rsidRPr="00EC19D3">
        <w:rPr>
          <w:rFonts w:eastAsia="Calibri"/>
          <w:snapToGrid w:val="0"/>
          <w:sz w:val="28"/>
          <w:szCs w:val="28"/>
          <w:rtl/>
          <w:lang w:eastAsia="ar-SA" w:bidi="ar-KW"/>
        </w:rPr>
        <w:t xml:space="preserve"> "تسري </w:t>
      </w:r>
      <w:r w:rsidRPr="00C17F9A">
        <w:rPr>
          <w:rFonts w:eastAsia="Calibri"/>
          <w:sz w:val="28"/>
          <w:szCs w:val="28"/>
          <w:rtl/>
          <w:lang w:bidi="ar-KW"/>
        </w:rPr>
        <w:t>أحكام</w:t>
      </w:r>
      <w:r w:rsidRPr="00EC19D3">
        <w:rPr>
          <w:rFonts w:eastAsia="Calibri"/>
          <w:snapToGrid w:val="0"/>
          <w:sz w:val="28"/>
          <w:szCs w:val="28"/>
          <w:rtl/>
          <w:lang w:eastAsia="ar-SA" w:bidi="ar-KW"/>
        </w:rPr>
        <w:t xml:space="preserve"> هذا القانون أيضا على كل شخص كويتي الجنسية يرتكب خارج الكويتي فعلاً معاقبا عليه طبقاً لأحكام هذا القانون، وطبقاً لأحكام القانون الساري في المكان الذي ارتكب فيه هذا الفعل وذلك إذا عاد إلى الكويت دون أن تكون المحاكم الأجنبية قد برأته مما أسند إليه ".</w:t>
      </w:r>
    </w:p>
    <w:p w:rsidR="003A18D5" w:rsidRPr="00EC19D3" w:rsidRDefault="003A18D5" w:rsidP="003A18D5">
      <w:pPr>
        <w:numPr>
          <w:ilvl w:val="0"/>
          <w:numId w:val="20"/>
        </w:numPr>
        <w:tabs>
          <w:tab w:val="left" w:pos="1982"/>
        </w:tabs>
        <w:autoSpaceDE w:val="0"/>
        <w:autoSpaceDN w:val="0"/>
        <w:adjustRightInd w:val="0"/>
        <w:spacing w:after="120" w:line="360" w:lineRule="exact"/>
        <w:ind w:left="1982" w:right="1247" w:hanging="357"/>
        <w:rPr>
          <w:rFonts w:eastAsia="Calibri"/>
          <w:sz w:val="28"/>
          <w:szCs w:val="28"/>
        </w:rPr>
      </w:pPr>
      <w:r w:rsidRPr="00EC19D3">
        <w:rPr>
          <w:rFonts w:eastAsia="Calibri"/>
          <w:snapToGrid w:val="0"/>
          <w:sz w:val="28"/>
          <w:szCs w:val="28"/>
          <w:rtl/>
          <w:lang w:eastAsia="ar-SA" w:bidi="ar-KW"/>
        </w:rPr>
        <w:t xml:space="preserve">المادة </w:t>
      </w:r>
      <w:r w:rsidRPr="00D64C82">
        <w:rPr>
          <w:rFonts w:eastAsia="Calibri"/>
          <w:snapToGrid w:val="0"/>
          <w:sz w:val="28"/>
          <w:szCs w:val="20"/>
          <w:rtl/>
          <w:lang w:eastAsia="ar-SA" w:bidi="ar-KW"/>
        </w:rPr>
        <w:t>13</w:t>
      </w:r>
      <w:r w:rsidRPr="00EC19D3">
        <w:rPr>
          <w:rFonts w:eastAsia="Calibri"/>
          <w:snapToGrid w:val="0"/>
          <w:sz w:val="28"/>
          <w:szCs w:val="28"/>
          <w:rtl/>
          <w:lang w:eastAsia="ar-SA" w:bidi="ar-KW"/>
        </w:rPr>
        <w:t xml:space="preserve"> "في جميع </w:t>
      </w:r>
      <w:r w:rsidRPr="00C17F9A">
        <w:rPr>
          <w:rFonts w:eastAsia="Calibri"/>
          <w:sz w:val="28"/>
          <w:szCs w:val="28"/>
          <w:rtl/>
          <w:lang w:bidi="ar-KW"/>
        </w:rPr>
        <w:t>الأحوال</w:t>
      </w:r>
      <w:r w:rsidRPr="00EC19D3">
        <w:rPr>
          <w:rFonts w:eastAsia="Calibri"/>
          <w:snapToGrid w:val="0"/>
          <w:sz w:val="28"/>
          <w:szCs w:val="28"/>
          <w:rtl/>
          <w:lang w:eastAsia="ar-SA" w:bidi="ar-KW"/>
        </w:rPr>
        <w:t xml:space="preserve"> لا تقام الدعوى الجزائية على مرتكب جريمة في الخارج إذا ثبت أن المحاكم الأجنبية حكمت عليه نهائيا واستوفي عقوبته".</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napToGrid w:val="0"/>
          <w:sz w:val="28"/>
          <w:szCs w:val="28"/>
          <w:rtl/>
          <w:lang w:eastAsia="ar-SA" w:bidi="ar-KW"/>
        </w:rPr>
      </w:pPr>
      <w:r w:rsidRPr="00EC19D3">
        <w:rPr>
          <w:rFonts w:eastAsia="Calibri"/>
          <w:snapToGrid w:val="0"/>
          <w:sz w:val="28"/>
          <w:szCs w:val="28"/>
          <w:rtl/>
          <w:lang w:eastAsia="ar-SA" w:bidi="ar-KW"/>
        </w:rPr>
        <w:t xml:space="preserve">وعليه يتبين أن نصوص قانون الجزاء </w:t>
      </w:r>
      <w:r w:rsidRPr="007D025A">
        <w:rPr>
          <w:rFonts w:eastAsia="Calibri"/>
          <w:sz w:val="28"/>
          <w:szCs w:val="28"/>
          <w:rtl/>
        </w:rPr>
        <w:t>المشار</w:t>
      </w:r>
      <w:r w:rsidRPr="00EC19D3">
        <w:rPr>
          <w:rFonts w:eastAsia="Calibri"/>
          <w:snapToGrid w:val="0"/>
          <w:sz w:val="28"/>
          <w:szCs w:val="28"/>
          <w:rtl/>
          <w:lang w:eastAsia="ar-SA" w:bidi="ar-KW"/>
        </w:rPr>
        <w:t xml:space="preserve"> إليها أعلاه قد جاءت بتحديد كاف لنطاق تطبيق الولاية القضائية خارج إقليم الكويت.</w:t>
      </w:r>
    </w:p>
    <w:p w:rsidR="003A18D5" w:rsidRPr="00EC19D3" w:rsidRDefault="003A18D5" w:rsidP="003A18D5">
      <w:pPr>
        <w:pStyle w:val="SingleTxtGA"/>
        <w:rPr>
          <w:rFonts w:eastAsia="Calibri"/>
          <w:rtl/>
        </w:rPr>
      </w:pPr>
      <w:r w:rsidRPr="00EE0B28">
        <w:rPr>
          <w:rFonts w:eastAsia="Calibri"/>
          <w:szCs w:val="20"/>
          <w:u w:val="single"/>
          <w:rtl/>
        </w:rPr>
        <w:t>18</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napToGrid w:val="0"/>
          <w:sz w:val="28"/>
          <w:szCs w:val="28"/>
          <w:lang w:eastAsia="ar-SA" w:bidi="ar-KW"/>
        </w:rPr>
      </w:pPr>
      <w:r w:rsidRPr="00EC19D3">
        <w:rPr>
          <w:rFonts w:eastAsia="Calibri"/>
          <w:snapToGrid w:val="0"/>
          <w:sz w:val="28"/>
          <w:szCs w:val="28"/>
          <w:rtl/>
          <w:lang w:eastAsia="ar-SA" w:bidi="ar-KW"/>
        </w:rPr>
        <w:t>عقدت دولة الكويت العديد من الاتفاقيات الثنائية في مجال تسليم المجرمين، ويأتي ذلك في إطار حرصها على التعاون القضائي والقانوني لتطبيق العدالة كما أن أحكام تسليم المجرمين الوارد النص عليها ضمن الاتفاقيات الدولية والاتفاقيات الثنائية التي صادقت عليها دولة الكويت تسري على إجراءات تسليم المجرمين بصفة عامة دون ثمة تحديد لجرائم بعينها وفقاً للضوابط الواردة فيها.</w:t>
      </w:r>
    </w:p>
    <w:p w:rsidR="003A18D5" w:rsidRPr="00EC19D3" w:rsidRDefault="003A18D5" w:rsidP="003A18D5">
      <w:pPr>
        <w:pStyle w:val="SingleTxtGA"/>
        <w:rPr>
          <w:rFonts w:eastAsia="Calibri"/>
          <w:rtl/>
        </w:rPr>
      </w:pPr>
      <w:r w:rsidRPr="00EE0B28">
        <w:rPr>
          <w:rFonts w:eastAsia="Calibri"/>
          <w:szCs w:val="20"/>
          <w:u w:val="single"/>
          <w:rtl/>
        </w:rPr>
        <w:t>20</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تشمل دور الرعاية التابعة لوزارة الشؤون الاجتماعية مراكز للرعاية الاجتماعية والتي تهدف إلى تمكين الحالات من التكيف الإيجابي مع البيئة التي يعيشون فيها تحت إشراف أخصائيين اجتماعين ونفسيين من الجنسين لمساعدة الحدث على التوازن بين الدوافع والحاجات واستخدام قدراته للوصول </w:t>
      </w:r>
      <w:r w:rsidRPr="00EC19D3">
        <w:rPr>
          <w:rFonts w:eastAsia="Calibri"/>
          <w:sz w:val="28"/>
          <w:szCs w:val="28"/>
          <w:rtl/>
        </w:rPr>
        <w:t>إلى</w:t>
      </w:r>
      <w:r w:rsidRPr="00EC19D3">
        <w:rPr>
          <w:rFonts w:eastAsia="Calibri"/>
          <w:sz w:val="28"/>
          <w:szCs w:val="28"/>
          <w:rtl/>
          <w:lang w:bidi="ar-KW"/>
        </w:rPr>
        <w:t xml:space="preserve"> الأهداف بعد مرحلة العلاج.</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وفي مجال تأهيل الأحداث بما يتماشى مع أحكام اتفاقية الطفل فقد صدر القرار الوزاري رقم </w:t>
      </w:r>
      <w:r w:rsidRPr="00D64C82">
        <w:rPr>
          <w:rFonts w:eastAsia="Calibri"/>
          <w:sz w:val="28"/>
          <w:szCs w:val="20"/>
          <w:rtl/>
          <w:lang w:bidi="ar-KW"/>
        </w:rPr>
        <w:t>90</w:t>
      </w:r>
      <w:r w:rsidRPr="00EC19D3">
        <w:rPr>
          <w:rFonts w:eastAsia="Calibri"/>
          <w:sz w:val="28"/>
          <w:szCs w:val="28"/>
          <w:rtl/>
          <w:lang w:bidi="ar-KW"/>
        </w:rPr>
        <w:t xml:space="preserve">/أ لسنة </w:t>
      </w:r>
      <w:r w:rsidRPr="00D64C82">
        <w:rPr>
          <w:rFonts w:eastAsia="Calibri"/>
          <w:sz w:val="28"/>
          <w:szCs w:val="20"/>
          <w:rtl/>
          <w:lang w:bidi="ar-KW"/>
        </w:rPr>
        <w:t>2016</w:t>
      </w:r>
      <w:r w:rsidRPr="00EC19D3">
        <w:rPr>
          <w:rFonts w:eastAsia="Calibri"/>
          <w:sz w:val="28"/>
          <w:szCs w:val="28"/>
          <w:rtl/>
          <w:lang w:bidi="ar-KW"/>
        </w:rPr>
        <w:t xml:space="preserve"> بشأن تنظيم الزيارات الخارجية والداخلية للأحداث المودعين في دور الرعاية الاجتماعية، بنظام انفردت به دولة الكويت، </w:t>
      </w:r>
      <w:r w:rsidRPr="00EC19D3">
        <w:rPr>
          <w:rFonts w:eastAsia="Calibri" w:hint="cs"/>
          <w:sz w:val="28"/>
          <w:szCs w:val="28"/>
          <w:rtl/>
          <w:lang w:bidi="ar-KW"/>
        </w:rPr>
        <w:t>إ</w:t>
      </w:r>
      <w:r w:rsidRPr="00EC19D3">
        <w:rPr>
          <w:rFonts w:eastAsia="Calibri"/>
          <w:sz w:val="28"/>
          <w:szCs w:val="28"/>
          <w:rtl/>
          <w:lang w:bidi="ar-KW"/>
        </w:rPr>
        <w:t>ذ يسمح لل</w:t>
      </w:r>
      <w:r w:rsidRPr="00EC19D3">
        <w:rPr>
          <w:rFonts w:eastAsia="Calibri" w:hint="cs"/>
          <w:sz w:val="28"/>
          <w:szCs w:val="28"/>
          <w:rtl/>
          <w:lang w:bidi="ar-KW"/>
        </w:rPr>
        <w:t>أ</w:t>
      </w:r>
      <w:r w:rsidRPr="00EC19D3">
        <w:rPr>
          <w:rFonts w:eastAsia="Calibri"/>
          <w:sz w:val="28"/>
          <w:szCs w:val="28"/>
          <w:rtl/>
          <w:lang w:bidi="ar-KW"/>
        </w:rPr>
        <w:t xml:space="preserve">حداث بالخروج والمبيت في منازلهم لزيارة </w:t>
      </w:r>
      <w:r w:rsidRPr="00EC19D3">
        <w:rPr>
          <w:rFonts w:eastAsia="Calibri" w:hint="cs"/>
          <w:sz w:val="28"/>
          <w:szCs w:val="28"/>
          <w:rtl/>
          <w:lang w:bidi="ar-KW"/>
        </w:rPr>
        <w:t>أ</w:t>
      </w:r>
      <w:r w:rsidRPr="00EC19D3">
        <w:rPr>
          <w:rFonts w:eastAsia="Calibri"/>
          <w:sz w:val="28"/>
          <w:szCs w:val="28"/>
          <w:rtl/>
          <w:lang w:bidi="ar-KW"/>
        </w:rPr>
        <w:t>قربائهم في عطل نهاية ال</w:t>
      </w:r>
      <w:r w:rsidRPr="00EC19D3">
        <w:rPr>
          <w:rFonts w:eastAsia="Calibri" w:hint="cs"/>
          <w:sz w:val="28"/>
          <w:szCs w:val="28"/>
          <w:rtl/>
          <w:lang w:bidi="ar-KW"/>
        </w:rPr>
        <w:t>أ</w:t>
      </w:r>
      <w:r w:rsidRPr="00EC19D3">
        <w:rPr>
          <w:rFonts w:eastAsia="Calibri"/>
          <w:sz w:val="28"/>
          <w:szCs w:val="28"/>
          <w:rtl/>
          <w:lang w:bidi="ar-KW"/>
        </w:rPr>
        <w:t>سبوع، والأعياد الوطنية</w:t>
      </w:r>
      <w:r w:rsidRPr="00EC19D3">
        <w:rPr>
          <w:rFonts w:eastAsia="Calibri" w:hint="cs"/>
          <w:sz w:val="28"/>
          <w:szCs w:val="28"/>
          <w:rtl/>
          <w:lang w:bidi="ar-KW"/>
        </w:rPr>
        <w:t xml:space="preserve">، </w:t>
      </w:r>
      <w:r w:rsidRPr="00EC19D3">
        <w:rPr>
          <w:rFonts w:eastAsia="Calibri"/>
          <w:sz w:val="28"/>
          <w:szCs w:val="28"/>
          <w:rtl/>
          <w:lang w:bidi="ar-KW"/>
        </w:rPr>
        <w:t>ومعارض الكتاب، ويمكن الحدث من استكمال دراسته في الجامعات أو المعاهد التطبيقية والتدريبية ويس</w:t>
      </w:r>
      <w:r w:rsidRPr="00EC19D3">
        <w:rPr>
          <w:rFonts w:eastAsia="Calibri" w:hint="cs"/>
          <w:sz w:val="28"/>
          <w:szCs w:val="28"/>
          <w:rtl/>
          <w:lang w:bidi="ar-KW"/>
        </w:rPr>
        <w:t>م</w:t>
      </w:r>
      <w:r w:rsidRPr="00EC19D3">
        <w:rPr>
          <w:rFonts w:eastAsia="Calibri"/>
          <w:sz w:val="28"/>
          <w:szCs w:val="28"/>
          <w:rtl/>
          <w:lang w:bidi="ar-KW"/>
        </w:rPr>
        <w:t>ح له بالخروج يومياً من الدار المودع بها لحضور المحاضرات، ويسمح أيضاً بالزيارات الإنسانية في حالات الوفاة والزواج للأقارب حتى الدرجة الثانية، وتخضع جميع الزيارات الخارجية لرقابة نيابة الأحداث للتحقق من صحتها، ونتيجة لما سبق بيانه ثبت أن مجموع حالات محاولة هروب ال</w:t>
      </w:r>
      <w:r w:rsidRPr="00EC19D3">
        <w:rPr>
          <w:rFonts w:eastAsia="Calibri" w:hint="cs"/>
          <w:sz w:val="28"/>
          <w:szCs w:val="28"/>
          <w:rtl/>
          <w:lang w:bidi="ar-KW"/>
        </w:rPr>
        <w:t>أ</w:t>
      </w:r>
      <w:r w:rsidRPr="00EC19D3">
        <w:rPr>
          <w:rFonts w:eastAsia="Calibri"/>
          <w:sz w:val="28"/>
          <w:szCs w:val="28"/>
          <w:rtl/>
          <w:lang w:bidi="ar-KW"/>
        </w:rPr>
        <w:t xml:space="preserve">حداث من مختلف دور الرعاية عامي </w:t>
      </w:r>
      <w:r w:rsidRPr="00D64C82">
        <w:rPr>
          <w:rFonts w:eastAsia="Calibri"/>
          <w:sz w:val="28"/>
          <w:szCs w:val="20"/>
          <w:rtl/>
          <w:lang w:bidi="ar-KW"/>
        </w:rPr>
        <w:t>2017</w:t>
      </w:r>
      <w:r w:rsidRPr="00EC19D3">
        <w:rPr>
          <w:rFonts w:eastAsia="Calibri"/>
          <w:sz w:val="28"/>
          <w:szCs w:val="28"/>
          <w:rtl/>
          <w:lang w:bidi="ar-KW"/>
        </w:rPr>
        <w:t xml:space="preserve"> و </w:t>
      </w:r>
      <w:r w:rsidRPr="00D64C82">
        <w:rPr>
          <w:rFonts w:eastAsia="Calibri"/>
          <w:sz w:val="28"/>
          <w:szCs w:val="20"/>
          <w:rtl/>
          <w:lang w:bidi="ar-KW"/>
        </w:rPr>
        <w:t>2018</w:t>
      </w:r>
      <w:r w:rsidRPr="00EC19D3">
        <w:rPr>
          <w:rFonts w:eastAsia="Calibri"/>
          <w:sz w:val="28"/>
          <w:szCs w:val="28"/>
          <w:rtl/>
          <w:lang w:bidi="ar-KW"/>
        </w:rPr>
        <w:t xml:space="preserve"> بلغت </w:t>
      </w:r>
      <w:r w:rsidRPr="00D64C82">
        <w:rPr>
          <w:rFonts w:eastAsia="Calibri"/>
          <w:sz w:val="28"/>
          <w:szCs w:val="20"/>
          <w:rtl/>
          <w:lang w:bidi="ar-KW"/>
        </w:rPr>
        <w:t>3</w:t>
      </w:r>
      <w:r w:rsidRPr="00EC19D3">
        <w:rPr>
          <w:rFonts w:eastAsia="Calibri"/>
          <w:sz w:val="28"/>
          <w:szCs w:val="28"/>
          <w:rtl/>
          <w:lang w:bidi="ar-KW"/>
        </w:rPr>
        <w:t xml:space="preserve"> حالات فقط، حيث كانت تصل إلى </w:t>
      </w:r>
      <w:r w:rsidRPr="00D64C82">
        <w:rPr>
          <w:rFonts w:eastAsia="Calibri"/>
          <w:sz w:val="28"/>
          <w:szCs w:val="20"/>
          <w:rtl/>
          <w:lang w:bidi="ar-KW"/>
        </w:rPr>
        <w:t>12</w:t>
      </w:r>
      <w:r w:rsidRPr="00EC19D3">
        <w:rPr>
          <w:rFonts w:eastAsia="Calibri"/>
          <w:sz w:val="28"/>
          <w:szCs w:val="28"/>
          <w:rtl/>
          <w:lang w:bidi="ar-KW"/>
        </w:rPr>
        <w:t xml:space="preserve"> حالة سنوياً قبل </w:t>
      </w:r>
      <w:r w:rsidRPr="00EC19D3">
        <w:rPr>
          <w:rFonts w:eastAsia="Calibri" w:hint="cs"/>
          <w:sz w:val="28"/>
          <w:szCs w:val="28"/>
          <w:rtl/>
          <w:lang w:bidi="ar-KW"/>
        </w:rPr>
        <w:t>إ</w:t>
      </w:r>
      <w:r w:rsidRPr="00EC19D3">
        <w:rPr>
          <w:rFonts w:eastAsia="Calibri"/>
          <w:sz w:val="28"/>
          <w:szCs w:val="28"/>
          <w:rtl/>
          <w:lang w:bidi="ar-KW"/>
        </w:rPr>
        <w:t xml:space="preserve">صدار هذا القرار.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hint="cs"/>
          <w:sz w:val="28"/>
          <w:szCs w:val="28"/>
          <w:rtl/>
          <w:lang w:bidi="ar-KW"/>
        </w:rPr>
        <w:t>أ</w:t>
      </w:r>
      <w:r w:rsidRPr="00EC19D3">
        <w:rPr>
          <w:rFonts w:eastAsia="Calibri"/>
          <w:sz w:val="28"/>
          <w:szCs w:val="28"/>
          <w:rtl/>
          <w:lang w:bidi="ar-KW"/>
        </w:rPr>
        <w:t>صدر المشرع في دولة الكويت المرسوم رقم (</w:t>
      </w:r>
      <w:r w:rsidRPr="00D64C82">
        <w:rPr>
          <w:rFonts w:eastAsia="Calibri"/>
          <w:sz w:val="28"/>
          <w:szCs w:val="20"/>
          <w:rtl/>
          <w:lang w:bidi="ar-KW"/>
        </w:rPr>
        <w:t>401</w:t>
      </w:r>
      <w:r w:rsidRPr="00EC19D3">
        <w:rPr>
          <w:rFonts w:eastAsia="Calibri"/>
          <w:sz w:val="28"/>
          <w:szCs w:val="28"/>
          <w:rtl/>
          <w:lang w:bidi="ar-KW"/>
        </w:rPr>
        <w:t xml:space="preserve">) لسنة </w:t>
      </w:r>
      <w:r w:rsidRPr="00D64C82">
        <w:rPr>
          <w:rFonts w:eastAsia="Calibri"/>
          <w:sz w:val="28"/>
          <w:szCs w:val="20"/>
          <w:rtl/>
          <w:lang w:bidi="ar-KW"/>
        </w:rPr>
        <w:t>2006</w:t>
      </w:r>
      <w:r w:rsidRPr="00EC19D3">
        <w:rPr>
          <w:rFonts w:eastAsia="Calibri" w:hint="cs"/>
          <w:sz w:val="28"/>
          <w:szCs w:val="28"/>
          <w:rtl/>
          <w:lang w:bidi="ar-KW"/>
        </w:rPr>
        <w:t xml:space="preserve"> </w:t>
      </w:r>
      <w:r w:rsidRPr="00EC19D3">
        <w:rPr>
          <w:rFonts w:eastAsia="Calibri"/>
          <w:sz w:val="28"/>
          <w:szCs w:val="28"/>
          <w:rtl/>
          <w:lang w:bidi="ar-KW"/>
        </w:rPr>
        <w:t>بإنشاء المجلس الأعلى لش</w:t>
      </w:r>
      <w:r w:rsidRPr="00EC19D3">
        <w:rPr>
          <w:rFonts w:eastAsia="Calibri" w:hint="cs"/>
          <w:sz w:val="28"/>
          <w:szCs w:val="28"/>
          <w:rtl/>
          <w:lang w:bidi="ar-KW"/>
        </w:rPr>
        <w:t>ؤو</w:t>
      </w:r>
      <w:r w:rsidRPr="00EC19D3">
        <w:rPr>
          <w:rFonts w:eastAsia="Calibri"/>
          <w:sz w:val="28"/>
          <w:szCs w:val="28"/>
          <w:rtl/>
          <w:lang w:bidi="ar-KW"/>
        </w:rPr>
        <w:t>ن الأسرة</w:t>
      </w:r>
      <w:r w:rsidRPr="00EC19D3">
        <w:rPr>
          <w:rFonts w:eastAsia="Calibri" w:hint="cs"/>
          <w:sz w:val="28"/>
          <w:szCs w:val="28"/>
          <w:rtl/>
          <w:lang w:bidi="ar-KW"/>
        </w:rPr>
        <w:t>،</w:t>
      </w:r>
      <w:r w:rsidRPr="00EC19D3">
        <w:rPr>
          <w:rFonts w:eastAsia="Calibri"/>
          <w:sz w:val="28"/>
          <w:szCs w:val="28"/>
          <w:rtl/>
          <w:lang w:bidi="ar-KW"/>
        </w:rPr>
        <w:t xml:space="preserve"> ويقع ضمن تبعيته إنشاء مراكز حماية الطفولة في كل محافظة من محافظات الدولة تختص بتلقي </w:t>
      </w:r>
      <w:proofErr w:type="gramStart"/>
      <w:r w:rsidRPr="00EC19D3">
        <w:rPr>
          <w:rFonts w:eastAsia="Calibri"/>
          <w:sz w:val="28"/>
          <w:szCs w:val="28"/>
          <w:rtl/>
          <w:lang w:bidi="ar-KW"/>
        </w:rPr>
        <w:t>الشكاوي</w:t>
      </w:r>
      <w:proofErr w:type="gramEnd"/>
      <w:r w:rsidRPr="00EC19D3">
        <w:rPr>
          <w:rFonts w:eastAsia="Calibri"/>
          <w:sz w:val="28"/>
          <w:szCs w:val="28"/>
          <w:rtl/>
          <w:lang w:bidi="ar-KW"/>
        </w:rPr>
        <w:t xml:space="preserve">، </w:t>
      </w:r>
      <w:r w:rsidRPr="00EC19D3">
        <w:rPr>
          <w:rFonts w:eastAsia="Calibri" w:hint="cs"/>
          <w:sz w:val="28"/>
          <w:szCs w:val="28"/>
          <w:rtl/>
          <w:lang w:bidi="ar-KW"/>
        </w:rPr>
        <w:t>و</w:t>
      </w:r>
      <w:r w:rsidRPr="00EC19D3">
        <w:rPr>
          <w:rFonts w:eastAsia="Calibri"/>
          <w:sz w:val="28"/>
          <w:szCs w:val="28"/>
          <w:rtl/>
          <w:lang w:bidi="ar-KW"/>
        </w:rPr>
        <w:t xml:space="preserve">معالجة الأطفال المتضررين، </w:t>
      </w:r>
      <w:r w:rsidRPr="00EC19D3">
        <w:rPr>
          <w:rFonts w:eastAsia="Calibri" w:hint="cs"/>
          <w:sz w:val="28"/>
          <w:szCs w:val="28"/>
          <w:rtl/>
          <w:lang w:bidi="ar-KW"/>
        </w:rPr>
        <w:t>و</w:t>
      </w:r>
      <w:r w:rsidRPr="00EC19D3">
        <w:rPr>
          <w:rFonts w:eastAsia="Calibri"/>
          <w:sz w:val="28"/>
          <w:szCs w:val="28"/>
          <w:rtl/>
          <w:lang w:bidi="ar-KW"/>
        </w:rPr>
        <w:t xml:space="preserve">معالجة ذوي الطفل، </w:t>
      </w:r>
      <w:r w:rsidRPr="00EC19D3">
        <w:rPr>
          <w:rFonts w:eastAsia="Calibri" w:hint="cs"/>
          <w:sz w:val="28"/>
          <w:szCs w:val="28"/>
          <w:rtl/>
          <w:lang w:bidi="ar-KW"/>
        </w:rPr>
        <w:t>و</w:t>
      </w:r>
      <w:r w:rsidRPr="00EC19D3">
        <w:rPr>
          <w:rFonts w:eastAsia="Calibri"/>
          <w:sz w:val="28"/>
          <w:szCs w:val="28"/>
          <w:rtl/>
          <w:lang w:bidi="ar-KW"/>
        </w:rPr>
        <w:t xml:space="preserve">سجل خاص يقيد فيه جميع الحالات، </w:t>
      </w:r>
      <w:r w:rsidRPr="00EC19D3">
        <w:rPr>
          <w:rFonts w:eastAsia="Calibri" w:hint="cs"/>
          <w:sz w:val="28"/>
          <w:szCs w:val="28"/>
          <w:rtl/>
          <w:lang w:bidi="ar-KW"/>
        </w:rPr>
        <w:t>و</w:t>
      </w:r>
      <w:r w:rsidRPr="00EC19D3">
        <w:rPr>
          <w:rFonts w:eastAsia="Calibri"/>
          <w:sz w:val="28"/>
          <w:szCs w:val="28"/>
          <w:rtl/>
          <w:lang w:bidi="ar-KW"/>
        </w:rPr>
        <w:t>توفير خط ساخن.</w:t>
      </w:r>
    </w:p>
    <w:p w:rsidR="003A18D5" w:rsidRPr="00EC19D3" w:rsidRDefault="003A18D5" w:rsidP="003A18D5">
      <w:pPr>
        <w:pStyle w:val="SingleTxtGA"/>
        <w:rPr>
          <w:rFonts w:eastAsia="Calibri"/>
          <w:rtl/>
        </w:rPr>
      </w:pPr>
      <w:r w:rsidRPr="00757307">
        <w:rPr>
          <w:rFonts w:eastAsia="Calibri"/>
          <w:sz w:val="12"/>
          <w:szCs w:val="20"/>
          <w:u w:val="single"/>
          <w:rtl/>
        </w:rPr>
        <w:t>22</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sz w:val="28"/>
          <w:szCs w:val="28"/>
          <w:rtl/>
          <w:lang w:eastAsia="ar-SA"/>
        </w:rPr>
        <w:t xml:space="preserve">سيتم النظر في هذا الأمر </w:t>
      </w:r>
      <w:r w:rsidRPr="007D025A">
        <w:rPr>
          <w:rFonts w:eastAsia="Calibri"/>
          <w:sz w:val="28"/>
          <w:szCs w:val="28"/>
          <w:rtl/>
        </w:rPr>
        <w:t>مستقبلا</w:t>
      </w:r>
      <w:r w:rsidRPr="00EC19D3">
        <w:rPr>
          <w:sz w:val="28"/>
          <w:szCs w:val="28"/>
          <w:rtl/>
          <w:lang w:eastAsia="ar-SA"/>
        </w:rPr>
        <w:t xml:space="preserve">. </w:t>
      </w:r>
    </w:p>
    <w:p w:rsidR="003A18D5" w:rsidRPr="00EC19D3" w:rsidRDefault="003A18D5" w:rsidP="003A18D5">
      <w:pPr>
        <w:pStyle w:val="H1GA"/>
        <w:rPr>
          <w:lang w:eastAsia="ar-SA"/>
        </w:rPr>
      </w:pPr>
      <w:r>
        <w:rPr>
          <w:sz w:val="28"/>
          <w:szCs w:val="28"/>
          <w:rtl/>
          <w:lang w:eastAsia="ar-SA"/>
        </w:rPr>
        <w:tab/>
      </w:r>
      <w:r w:rsidRPr="00DD2FE0">
        <w:rPr>
          <w:rFonts w:hint="cs"/>
          <w:sz w:val="30"/>
          <w:szCs w:val="26"/>
          <w:rtl/>
          <w:lang w:eastAsia="ar-SA"/>
        </w:rPr>
        <w:t>4</w:t>
      </w:r>
      <w:r w:rsidRPr="00EC19D3">
        <w:rPr>
          <w:rFonts w:hint="cs"/>
          <w:rtl/>
          <w:lang w:eastAsia="ar-SA"/>
        </w:rPr>
        <w:t>-</w:t>
      </w:r>
      <w:r>
        <w:rPr>
          <w:rtl/>
          <w:lang w:eastAsia="ar-SA"/>
        </w:rPr>
        <w:tab/>
      </w:r>
      <w:r w:rsidRPr="00757307">
        <w:rPr>
          <w:u w:val="single"/>
          <w:rtl/>
          <w:lang w:eastAsia="ar-SA"/>
        </w:rPr>
        <w:t>تناول الملاحظات الختامية التي أبدتها اللجنة المعنية بحقوق الطفل لدولة الكويت بشأن البروتوكول الاختيار</w:t>
      </w:r>
      <w:r w:rsidRPr="00757307">
        <w:rPr>
          <w:rFonts w:hint="cs"/>
          <w:u w:val="single"/>
          <w:rtl/>
          <w:lang w:eastAsia="ar-SA"/>
        </w:rPr>
        <w:t>ي</w:t>
      </w:r>
      <w:r w:rsidRPr="00757307">
        <w:rPr>
          <w:u w:val="single"/>
          <w:rtl/>
          <w:lang w:eastAsia="ar-SA"/>
        </w:rPr>
        <w:t xml:space="preserve"> المتعلق ببيع الأطفال وبغاء الأطفال واستغلال الأطفال في المواد الإباحية (في التقرير </w:t>
      </w:r>
      <w:r w:rsidRPr="00757307">
        <w:rPr>
          <w:u w:val="single"/>
          <w:lang w:eastAsia="ar-SA"/>
        </w:rPr>
        <w:t>CRC/C/OPSC/KWT/CO/</w:t>
      </w:r>
      <w:r w:rsidRPr="00757307">
        <w:rPr>
          <w:szCs w:val="20"/>
          <w:u w:val="single"/>
          <w:lang w:eastAsia="ar-SA"/>
        </w:rPr>
        <w:t>1</w:t>
      </w:r>
      <w:r w:rsidRPr="00757307">
        <w:rPr>
          <w:u w:val="single"/>
          <w:rtl/>
          <w:lang w:eastAsia="ar-SA"/>
        </w:rPr>
        <w:t>)</w:t>
      </w:r>
      <w:r w:rsidRPr="00EC19D3">
        <w:rPr>
          <w:rFonts w:hint="cs"/>
          <w:rtl/>
          <w:lang w:eastAsia="ar-SA"/>
        </w:rPr>
        <w:t>.</w:t>
      </w:r>
    </w:p>
    <w:p w:rsidR="003A18D5" w:rsidRPr="00EC19D3" w:rsidRDefault="003A18D5" w:rsidP="003A18D5">
      <w:pPr>
        <w:pStyle w:val="SingleTxtGA"/>
        <w:rPr>
          <w:rFonts w:eastAsia="Calibri"/>
        </w:rPr>
      </w:pPr>
      <w:r w:rsidRPr="00757307">
        <w:rPr>
          <w:rFonts w:eastAsia="Calibri"/>
          <w:szCs w:val="20"/>
          <w:u w:val="single"/>
          <w:rtl/>
        </w:rPr>
        <w:t>6</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hint="cs"/>
          <w:sz w:val="28"/>
          <w:szCs w:val="28"/>
          <w:rtl/>
        </w:rPr>
        <w:t>نشير إلى أن جهود الدولة في توفير مثل هذه البيانات يأتي في سياق جهودها لضمان توفير قاعدة بيانات ضمن أنظمتها كما هو مبين في</w:t>
      </w:r>
      <w:r w:rsidRPr="00EC19D3">
        <w:rPr>
          <w:rFonts w:eastAsia="Calibri" w:hint="cs"/>
          <w:sz w:val="28"/>
          <w:szCs w:val="28"/>
          <w:u w:val="single"/>
          <w:rtl/>
        </w:rPr>
        <w:t xml:space="preserve"> </w:t>
      </w:r>
      <w:r w:rsidRPr="00EC19D3">
        <w:rPr>
          <w:rFonts w:eastAsia="Calibri"/>
          <w:sz w:val="28"/>
          <w:szCs w:val="28"/>
          <w:u w:val="single"/>
          <w:rtl/>
        </w:rPr>
        <w:t xml:space="preserve">المرفق رقم </w:t>
      </w:r>
      <w:r w:rsidRPr="00D64C82">
        <w:rPr>
          <w:rFonts w:hint="cs"/>
          <w:sz w:val="28"/>
          <w:szCs w:val="20"/>
          <w:u w:val="single"/>
          <w:rtl/>
        </w:rPr>
        <w:t>18</w:t>
      </w:r>
      <w:r w:rsidRPr="00EC19D3">
        <w:rPr>
          <w:sz w:val="28"/>
          <w:szCs w:val="28"/>
          <w:rtl/>
        </w:rPr>
        <w:t xml:space="preserve"> عدد الأطفال حسب الجنس والنوع والجنسية يونيو </w:t>
      </w:r>
      <w:r w:rsidRPr="00D64C82">
        <w:rPr>
          <w:sz w:val="28"/>
          <w:szCs w:val="20"/>
          <w:rtl/>
        </w:rPr>
        <w:t>2017</w:t>
      </w:r>
      <w:r w:rsidRPr="00EC19D3">
        <w:rPr>
          <w:rFonts w:eastAsia="Calibri" w:hint="cs"/>
          <w:sz w:val="28"/>
          <w:szCs w:val="28"/>
          <w:rtl/>
        </w:rPr>
        <w:t xml:space="preserve">، وأيضا </w:t>
      </w:r>
      <w:r w:rsidRPr="00EC19D3">
        <w:rPr>
          <w:rFonts w:eastAsia="Calibri" w:hint="cs"/>
          <w:sz w:val="28"/>
          <w:szCs w:val="28"/>
          <w:rtl/>
          <w:lang w:bidi="ar-KW"/>
        </w:rPr>
        <w:t>يوضح</w:t>
      </w:r>
      <w:r w:rsidRPr="00EC19D3">
        <w:rPr>
          <w:rFonts w:eastAsia="Calibri"/>
          <w:sz w:val="28"/>
          <w:szCs w:val="28"/>
          <w:rtl/>
          <w:lang w:bidi="ar-KW"/>
        </w:rPr>
        <w:t xml:space="preserve"> في </w:t>
      </w:r>
      <w:r w:rsidRPr="00EC19D3">
        <w:rPr>
          <w:rFonts w:eastAsia="Calibri"/>
          <w:sz w:val="28"/>
          <w:szCs w:val="28"/>
          <w:u w:val="single"/>
          <w:rtl/>
          <w:lang w:bidi="ar-KW"/>
        </w:rPr>
        <w:t xml:space="preserve">المرفق رقم </w:t>
      </w:r>
      <w:r w:rsidRPr="00D64C82">
        <w:rPr>
          <w:rFonts w:eastAsia="Calibri" w:hint="cs"/>
          <w:sz w:val="28"/>
          <w:szCs w:val="20"/>
          <w:u w:val="single"/>
          <w:rtl/>
          <w:lang w:bidi="ar-KW"/>
        </w:rPr>
        <w:t>19</w:t>
      </w:r>
      <w:r w:rsidRPr="00EC19D3">
        <w:rPr>
          <w:rFonts w:eastAsia="Calibri"/>
          <w:sz w:val="28"/>
          <w:szCs w:val="28"/>
          <w:rtl/>
          <w:lang w:bidi="ar-KW"/>
        </w:rPr>
        <w:t xml:space="preserve"> إحصائيات عن جرائم الجنح والجنايات للأحداث حسب نوع الجريمة والسن والجنسية، كما توفر بيانات عن الجرائم المرتكبة حسب نوع الجريمة بشكل عام</w:t>
      </w:r>
      <w:r w:rsidRPr="00EC19D3">
        <w:rPr>
          <w:rFonts w:eastAsia="Calibri" w:hint="cs"/>
          <w:sz w:val="28"/>
          <w:szCs w:val="28"/>
          <w:rtl/>
          <w:lang w:bidi="ar-KW"/>
        </w:rPr>
        <w:t>.</w:t>
      </w:r>
    </w:p>
    <w:p w:rsidR="003A18D5" w:rsidRPr="00EC19D3" w:rsidRDefault="003A18D5" w:rsidP="003A18D5">
      <w:pPr>
        <w:pStyle w:val="SingleTxtGA"/>
        <w:rPr>
          <w:rFonts w:eastAsia="Calibri"/>
          <w:rtl/>
        </w:rPr>
      </w:pPr>
      <w:r w:rsidRPr="00757307">
        <w:rPr>
          <w:rFonts w:eastAsia="Calibri"/>
          <w:szCs w:val="20"/>
          <w:u w:val="single"/>
          <w:rtl/>
        </w:rPr>
        <w:t>8</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سعت دولة الكويت إلى تعزيز حقوق </w:t>
      </w:r>
      <w:r w:rsidRPr="00EC19D3">
        <w:rPr>
          <w:rFonts w:eastAsia="Calibri"/>
          <w:sz w:val="28"/>
          <w:szCs w:val="28"/>
          <w:rtl/>
        </w:rPr>
        <w:t>النشء</w:t>
      </w:r>
      <w:r w:rsidRPr="00EC19D3">
        <w:rPr>
          <w:rFonts w:eastAsia="Calibri"/>
          <w:sz w:val="28"/>
          <w:szCs w:val="28"/>
          <w:rtl/>
          <w:lang w:bidi="ar-KW"/>
        </w:rPr>
        <w:t xml:space="preserve"> والأطفال وطنياً وانضمت بالتصديق </w:t>
      </w:r>
      <w:r w:rsidRPr="00EC19D3">
        <w:rPr>
          <w:rFonts w:eastAsia="Calibri" w:hint="cs"/>
          <w:sz w:val="28"/>
          <w:szCs w:val="28"/>
          <w:rtl/>
          <w:lang w:bidi="ar-KW"/>
        </w:rPr>
        <w:t xml:space="preserve">على </w:t>
      </w:r>
      <w:r w:rsidRPr="00EC19D3">
        <w:rPr>
          <w:rFonts w:eastAsia="Calibri"/>
          <w:sz w:val="28"/>
          <w:szCs w:val="28"/>
          <w:rtl/>
          <w:lang w:bidi="ar-KW"/>
        </w:rPr>
        <w:t>العديد من الصكوك الدولية ذات الصلة أبرزها الصكوك الدولية التالية:</w:t>
      </w:r>
    </w:p>
    <w:p w:rsidR="003A18D5" w:rsidRPr="00EC19D3" w:rsidRDefault="003A18D5" w:rsidP="003A18D5">
      <w:pPr>
        <w:pStyle w:val="Bullet1GA"/>
        <w:numPr>
          <w:ilvl w:val="0"/>
          <w:numId w:val="1"/>
        </w:numPr>
        <w:bidi/>
        <w:rPr>
          <w:rFonts w:eastAsia="Calibri"/>
          <w:lang w:bidi="ar-KW"/>
        </w:rPr>
      </w:pPr>
      <w:r w:rsidRPr="00EC19D3">
        <w:rPr>
          <w:rFonts w:eastAsia="Calibri"/>
          <w:rtl/>
          <w:lang w:bidi="ar-KW"/>
        </w:rPr>
        <w:t>اتفاقية (</w:t>
      </w:r>
      <w:r w:rsidRPr="00D64C82">
        <w:rPr>
          <w:rFonts w:eastAsia="Calibri"/>
          <w:szCs w:val="20"/>
          <w:rtl/>
          <w:lang w:bidi="ar-KW"/>
        </w:rPr>
        <w:t>138</w:t>
      </w:r>
      <w:r w:rsidRPr="00EC19D3">
        <w:rPr>
          <w:rFonts w:eastAsia="Calibri"/>
          <w:rtl/>
          <w:lang w:bidi="ar-KW"/>
        </w:rPr>
        <w:t xml:space="preserve">) بشأن الحد الأدنى لسن التشغيل. </w:t>
      </w:r>
    </w:p>
    <w:p w:rsidR="003A18D5" w:rsidRPr="00EC19D3" w:rsidRDefault="003A18D5" w:rsidP="003A18D5">
      <w:pPr>
        <w:pStyle w:val="Bullet1GA"/>
        <w:numPr>
          <w:ilvl w:val="0"/>
          <w:numId w:val="1"/>
        </w:numPr>
        <w:bidi/>
        <w:rPr>
          <w:rFonts w:eastAsia="Calibri"/>
          <w:lang w:bidi="ar-KW"/>
        </w:rPr>
      </w:pPr>
      <w:r w:rsidRPr="00EC19D3">
        <w:rPr>
          <w:rFonts w:eastAsia="Calibri"/>
          <w:rtl/>
          <w:lang w:bidi="ar-KW"/>
        </w:rPr>
        <w:t>اتفاقية (</w:t>
      </w:r>
      <w:r w:rsidRPr="00D64C82">
        <w:rPr>
          <w:rFonts w:eastAsia="Calibri"/>
          <w:szCs w:val="20"/>
          <w:rtl/>
          <w:lang w:bidi="ar-KW"/>
        </w:rPr>
        <w:t>182</w:t>
      </w:r>
      <w:r w:rsidRPr="00EC19D3">
        <w:rPr>
          <w:rFonts w:eastAsia="Calibri"/>
          <w:rtl/>
          <w:lang w:bidi="ar-KW"/>
        </w:rPr>
        <w:t>) الخاصة بالحد من أسوأ أشكال عمل الأطفال واستغلالهم</w:t>
      </w:r>
      <w:r w:rsidRPr="00EC19D3">
        <w:rPr>
          <w:rFonts w:eastAsia="Calibri" w:hint="cs"/>
          <w:rtl/>
          <w:lang w:bidi="ar-KW"/>
        </w:rPr>
        <w:t xml:space="preserve">. </w:t>
      </w:r>
    </w:p>
    <w:p w:rsidR="003A18D5" w:rsidRPr="00EC19D3" w:rsidRDefault="003A18D5" w:rsidP="003A18D5">
      <w:pPr>
        <w:pStyle w:val="Bullet1GA"/>
        <w:numPr>
          <w:ilvl w:val="0"/>
          <w:numId w:val="1"/>
        </w:numPr>
        <w:bidi/>
        <w:rPr>
          <w:rFonts w:eastAsia="Calibri"/>
          <w:lang w:bidi="ar-KW"/>
        </w:rPr>
      </w:pPr>
      <w:r w:rsidRPr="00EC19D3">
        <w:rPr>
          <w:rFonts w:eastAsia="Calibri"/>
          <w:rtl/>
          <w:lang w:bidi="ar-KW"/>
        </w:rPr>
        <w:t xml:space="preserve">بروتوكول منع وقمع ومعاقبة الاتجار بالأشخاص وخاصة النساء والأطفال الملحق باتفاقية الأمم المتحدة لمكافحة الجريمة المنظمة عبر الوطنية والمصدق عليها، بموجب القانون رقم </w:t>
      </w:r>
      <w:r w:rsidRPr="00D64C82">
        <w:rPr>
          <w:rFonts w:eastAsia="Calibri"/>
          <w:szCs w:val="20"/>
          <w:rtl/>
          <w:lang w:bidi="ar-KW"/>
        </w:rPr>
        <w:t>5</w:t>
      </w:r>
      <w:r w:rsidRPr="00EC19D3">
        <w:rPr>
          <w:rFonts w:eastAsia="Calibri"/>
          <w:rtl/>
          <w:lang w:bidi="ar-KW"/>
        </w:rPr>
        <w:t xml:space="preserve"> لسنة </w:t>
      </w:r>
      <w:r w:rsidRPr="00D64C82">
        <w:rPr>
          <w:rFonts w:eastAsia="Calibri"/>
          <w:szCs w:val="20"/>
          <w:rtl/>
          <w:lang w:bidi="ar-KW"/>
        </w:rPr>
        <w:t>2006</w:t>
      </w:r>
      <w:r w:rsidRPr="00EC19D3">
        <w:rPr>
          <w:rFonts w:eastAsia="Calibri"/>
          <w:rtl/>
          <w:lang w:bidi="ar-KW"/>
        </w:rPr>
        <w:t xml:space="preserve"> الصادر بتاريخ </w:t>
      </w:r>
      <w:r w:rsidRPr="00D64C82">
        <w:rPr>
          <w:rFonts w:eastAsia="Calibri"/>
          <w:szCs w:val="20"/>
          <w:rtl/>
          <w:lang w:bidi="ar-KW"/>
        </w:rPr>
        <w:t>27</w:t>
      </w:r>
      <w:r w:rsidRPr="00EC19D3">
        <w:rPr>
          <w:rFonts w:eastAsia="Calibri"/>
          <w:rtl/>
          <w:lang w:bidi="ar-KW"/>
        </w:rPr>
        <w:t xml:space="preserve"> مارس </w:t>
      </w:r>
      <w:r w:rsidRPr="00D64C82">
        <w:rPr>
          <w:rFonts w:eastAsia="Calibri"/>
          <w:szCs w:val="20"/>
          <w:rtl/>
          <w:lang w:bidi="ar-KW"/>
        </w:rPr>
        <w:t>2006</w:t>
      </w:r>
      <w:r w:rsidRPr="00EC19D3">
        <w:rPr>
          <w:rFonts w:eastAsia="Calibri"/>
          <w:rtl/>
          <w:lang w:bidi="ar-KW"/>
        </w:rPr>
        <w:t>.</w:t>
      </w:r>
    </w:p>
    <w:p w:rsidR="003A18D5" w:rsidRPr="00EC19D3" w:rsidRDefault="003A18D5" w:rsidP="003A18D5">
      <w:pPr>
        <w:numPr>
          <w:ilvl w:val="0"/>
          <w:numId w:val="20"/>
        </w:numPr>
        <w:autoSpaceDE w:val="0"/>
        <w:autoSpaceDN w:val="0"/>
        <w:adjustRightInd w:val="0"/>
        <w:spacing w:after="120" w:line="360" w:lineRule="exact"/>
        <w:ind w:left="2010" w:right="1247" w:hanging="357"/>
        <w:rPr>
          <w:rFonts w:eastAsia="Calibri"/>
          <w:sz w:val="28"/>
          <w:szCs w:val="28"/>
          <w:lang w:bidi="ar-KW"/>
        </w:rPr>
      </w:pPr>
      <w:r w:rsidRPr="00EC19D3">
        <w:rPr>
          <w:rFonts w:eastAsia="Calibri"/>
          <w:sz w:val="28"/>
          <w:szCs w:val="28"/>
          <w:rtl/>
          <w:lang w:bidi="ar-KW"/>
        </w:rPr>
        <w:t xml:space="preserve">تشريعياً، تنوعت </w:t>
      </w:r>
      <w:r w:rsidRPr="00EC19D3">
        <w:rPr>
          <w:rFonts w:eastAsia="Calibri"/>
          <w:sz w:val="28"/>
          <w:szCs w:val="28"/>
          <w:rtl/>
        </w:rPr>
        <w:t>الأحكام</w:t>
      </w:r>
      <w:r w:rsidRPr="00EC19D3">
        <w:rPr>
          <w:rFonts w:eastAsia="Calibri"/>
          <w:sz w:val="28"/>
          <w:szCs w:val="28"/>
          <w:rtl/>
          <w:lang w:bidi="ar-KW"/>
        </w:rPr>
        <w:t xml:space="preserve"> القانونية الوطنية لحماية الطفل على النحو التالي:</w:t>
      </w:r>
    </w:p>
    <w:p w:rsidR="003A18D5" w:rsidRPr="008D3DDD" w:rsidRDefault="003A18D5" w:rsidP="003A18D5">
      <w:pPr>
        <w:numPr>
          <w:ilvl w:val="0"/>
          <w:numId w:val="20"/>
        </w:numPr>
        <w:autoSpaceDE w:val="0"/>
        <w:autoSpaceDN w:val="0"/>
        <w:adjustRightInd w:val="0"/>
        <w:spacing w:after="120" w:line="360" w:lineRule="exact"/>
        <w:ind w:left="2010" w:right="1247" w:hanging="357"/>
        <w:rPr>
          <w:rFonts w:eastAsia="Calibri"/>
          <w:spacing w:val="-2"/>
          <w:sz w:val="28"/>
          <w:szCs w:val="28"/>
          <w:rtl/>
          <w:lang w:bidi="ar-KW"/>
        </w:rPr>
      </w:pPr>
      <w:r w:rsidRPr="008D3DDD">
        <w:rPr>
          <w:rFonts w:eastAsia="Calibri"/>
          <w:spacing w:val="-2"/>
          <w:sz w:val="28"/>
          <w:szCs w:val="28"/>
          <w:rtl/>
          <w:lang w:bidi="ar-KW"/>
        </w:rPr>
        <w:t xml:space="preserve">تأسيساً لمسئولية الدولة </w:t>
      </w:r>
      <w:r w:rsidRPr="008D3DDD">
        <w:rPr>
          <w:rFonts w:eastAsia="Calibri"/>
          <w:spacing w:val="-2"/>
          <w:sz w:val="28"/>
          <w:szCs w:val="28"/>
          <w:rtl/>
        </w:rPr>
        <w:t>تجاه</w:t>
      </w:r>
      <w:r w:rsidRPr="008D3DDD">
        <w:rPr>
          <w:rFonts w:eastAsia="Calibri"/>
          <w:spacing w:val="-2"/>
          <w:sz w:val="28"/>
          <w:szCs w:val="28"/>
          <w:rtl/>
          <w:lang w:bidi="ar-KW"/>
        </w:rPr>
        <w:t xml:space="preserve"> الطفل، جاءت المادة رقم (</w:t>
      </w:r>
      <w:r w:rsidRPr="008D3DDD">
        <w:rPr>
          <w:rFonts w:eastAsia="Calibri"/>
          <w:spacing w:val="-2"/>
          <w:sz w:val="28"/>
          <w:szCs w:val="20"/>
          <w:rtl/>
          <w:lang w:bidi="ar-KW"/>
        </w:rPr>
        <w:t>10</w:t>
      </w:r>
      <w:r w:rsidRPr="008D3DDD">
        <w:rPr>
          <w:rFonts w:eastAsia="Calibri"/>
          <w:spacing w:val="-2"/>
          <w:sz w:val="28"/>
          <w:szCs w:val="28"/>
          <w:rtl/>
          <w:lang w:bidi="ar-KW"/>
        </w:rPr>
        <w:t>) من الدستور الكويتي، لتنص على أن "ترعى الدولة النشء وتحميه من الاستغلال وتقيه الإهمال الأدبي والجسماني والروحي".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نصت المادة رقم (</w:t>
      </w:r>
      <w:r w:rsidRPr="00D64C82">
        <w:rPr>
          <w:rFonts w:eastAsia="Calibri"/>
          <w:sz w:val="28"/>
          <w:szCs w:val="20"/>
          <w:rtl/>
          <w:lang w:bidi="ar-KW"/>
        </w:rPr>
        <w:t>179</w:t>
      </w:r>
      <w:r w:rsidRPr="00EC19D3">
        <w:rPr>
          <w:rFonts w:eastAsia="Calibri"/>
          <w:sz w:val="28"/>
          <w:szCs w:val="28"/>
          <w:rtl/>
          <w:lang w:bidi="ar-KW"/>
        </w:rPr>
        <w:t>)، المادة رقم (</w:t>
      </w:r>
      <w:r w:rsidRPr="00D64C82">
        <w:rPr>
          <w:rFonts w:eastAsia="Calibri"/>
          <w:sz w:val="28"/>
          <w:szCs w:val="20"/>
          <w:rtl/>
          <w:lang w:bidi="ar-KW"/>
        </w:rPr>
        <w:t>183</w:t>
      </w:r>
      <w:r w:rsidRPr="00EC19D3">
        <w:rPr>
          <w:rFonts w:eastAsia="Calibri"/>
          <w:sz w:val="28"/>
          <w:szCs w:val="28"/>
          <w:rtl/>
          <w:lang w:bidi="ar-KW"/>
        </w:rPr>
        <w:t xml:space="preserve">) من قانون الجزاء رقم </w:t>
      </w:r>
      <w:r w:rsidRPr="00D64C82">
        <w:rPr>
          <w:rFonts w:eastAsia="Calibri"/>
          <w:sz w:val="28"/>
          <w:szCs w:val="20"/>
          <w:rtl/>
          <w:lang w:bidi="ar-KW"/>
        </w:rPr>
        <w:t>16</w:t>
      </w:r>
      <w:r w:rsidRPr="00EC19D3">
        <w:rPr>
          <w:rFonts w:eastAsia="Calibri"/>
          <w:sz w:val="28"/>
          <w:szCs w:val="28"/>
          <w:rtl/>
          <w:lang w:bidi="ar-KW"/>
        </w:rPr>
        <w:t xml:space="preserve"> لسنة </w:t>
      </w:r>
      <w:r w:rsidRPr="00D64C82">
        <w:rPr>
          <w:rFonts w:eastAsia="Calibri"/>
          <w:sz w:val="28"/>
          <w:szCs w:val="20"/>
          <w:rtl/>
          <w:lang w:bidi="ar-KW"/>
        </w:rPr>
        <w:t>1960</w:t>
      </w:r>
      <w:r w:rsidRPr="00EC19D3">
        <w:rPr>
          <w:rFonts w:eastAsia="Calibri"/>
          <w:sz w:val="28"/>
          <w:szCs w:val="28"/>
          <w:rtl/>
          <w:lang w:bidi="ar-KW"/>
        </w:rPr>
        <w:t>، على تجريم خطف شخص تقل سنه عن الثامنة عشر</w:t>
      </w:r>
      <w:r w:rsidRPr="00EC19D3">
        <w:rPr>
          <w:rFonts w:eastAsia="Calibri" w:hint="cs"/>
          <w:sz w:val="28"/>
          <w:szCs w:val="28"/>
          <w:rtl/>
          <w:lang w:bidi="ar-KW"/>
        </w:rPr>
        <w:t>ة</w:t>
      </w:r>
      <w:r w:rsidRPr="00EC19D3">
        <w:rPr>
          <w:rFonts w:eastAsia="Calibri"/>
          <w:sz w:val="28"/>
          <w:szCs w:val="28"/>
          <w:rtl/>
          <w:lang w:bidi="ar-KW"/>
        </w:rPr>
        <w:t xml:space="preserve"> سنة كاملة بغير</w:t>
      </w:r>
      <w:r w:rsidRPr="00EC19D3">
        <w:rPr>
          <w:rFonts w:eastAsia="Calibri" w:hint="cs"/>
          <w:sz w:val="28"/>
          <w:szCs w:val="28"/>
          <w:rtl/>
          <w:lang w:bidi="ar-KW"/>
        </w:rPr>
        <w:t xml:space="preserve"> </w:t>
      </w:r>
      <w:r w:rsidRPr="00EC19D3">
        <w:rPr>
          <w:rFonts w:eastAsia="Calibri"/>
          <w:sz w:val="28"/>
          <w:szCs w:val="28"/>
          <w:rtl/>
          <w:lang w:bidi="ar-KW"/>
        </w:rPr>
        <w:t>قوة أو تهديد أو</w:t>
      </w:r>
      <w:r w:rsidRPr="00EC19D3">
        <w:rPr>
          <w:rFonts w:eastAsia="Calibri" w:hint="cs"/>
          <w:sz w:val="28"/>
          <w:szCs w:val="28"/>
          <w:rtl/>
          <w:lang w:bidi="ar-KW"/>
        </w:rPr>
        <w:t xml:space="preserve"> </w:t>
      </w:r>
      <w:r w:rsidRPr="00EC19D3">
        <w:rPr>
          <w:rFonts w:eastAsia="Calibri"/>
          <w:sz w:val="28"/>
          <w:szCs w:val="28"/>
          <w:rtl/>
          <w:lang w:bidi="ar-KW"/>
        </w:rPr>
        <w:t xml:space="preserve">حيلة، وشددت العقوبة إذا كان الخطف بقصد قتل المجني عليه أو ألحق أذى به أو </w:t>
      </w:r>
      <w:proofErr w:type="spellStart"/>
      <w:r w:rsidRPr="00EC19D3">
        <w:rPr>
          <w:rFonts w:eastAsia="Calibri"/>
          <w:sz w:val="28"/>
          <w:szCs w:val="28"/>
          <w:rtl/>
          <w:lang w:bidi="ar-KW"/>
        </w:rPr>
        <w:t>مواقعته</w:t>
      </w:r>
      <w:proofErr w:type="spellEnd"/>
      <w:r w:rsidRPr="00EC19D3">
        <w:rPr>
          <w:rFonts w:eastAsia="Calibri"/>
          <w:sz w:val="28"/>
          <w:szCs w:val="28"/>
          <w:rtl/>
          <w:lang w:bidi="ar-KW"/>
        </w:rPr>
        <w:t xml:space="preserve"> أو هتك عرضه أو حمله على </w:t>
      </w:r>
      <w:r w:rsidRPr="00EC19D3">
        <w:rPr>
          <w:rFonts w:eastAsia="Calibri"/>
          <w:sz w:val="28"/>
          <w:szCs w:val="28"/>
          <w:rtl/>
        </w:rPr>
        <w:t>مزاولة</w:t>
      </w:r>
      <w:r w:rsidRPr="00EC19D3">
        <w:rPr>
          <w:rFonts w:eastAsia="Calibri"/>
          <w:sz w:val="28"/>
          <w:szCs w:val="28"/>
          <w:rtl/>
          <w:lang w:bidi="ar-KW"/>
        </w:rPr>
        <w:t xml:space="preserve"> البغاء أو ابتزاز شيء منه أو من غيره وتضمنت المادة رقم (</w:t>
      </w:r>
      <w:r w:rsidRPr="00D64C82">
        <w:rPr>
          <w:rFonts w:eastAsia="Calibri"/>
          <w:sz w:val="28"/>
          <w:szCs w:val="20"/>
          <w:rtl/>
          <w:lang w:bidi="ar-KW"/>
        </w:rPr>
        <w:t>187</w:t>
      </w:r>
      <w:r w:rsidRPr="00EC19D3">
        <w:rPr>
          <w:rFonts w:eastAsia="Calibri"/>
          <w:sz w:val="28"/>
          <w:szCs w:val="28"/>
          <w:rtl/>
          <w:lang w:bidi="ar-KW"/>
        </w:rPr>
        <w:t>)، والمادة رقم (</w:t>
      </w:r>
      <w:r w:rsidRPr="00D64C82">
        <w:rPr>
          <w:rFonts w:eastAsia="Calibri"/>
          <w:sz w:val="28"/>
          <w:szCs w:val="20"/>
          <w:rtl/>
          <w:lang w:bidi="ar-KW"/>
        </w:rPr>
        <w:t>192</w:t>
      </w:r>
      <w:r w:rsidRPr="00EC19D3">
        <w:rPr>
          <w:rFonts w:eastAsia="Calibri"/>
          <w:sz w:val="28"/>
          <w:szCs w:val="28"/>
          <w:rtl/>
          <w:lang w:bidi="ar-KW"/>
        </w:rPr>
        <w:t>) من ذات القانون على سن عقوبات مغلظة لمرتكبي جرائم مواقعه الأطفال أو الاستغلال الجنسي وجاءت المادة رقم (</w:t>
      </w:r>
      <w:r w:rsidRPr="00D64C82">
        <w:rPr>
          <w:rFonts w:eastAsia="Calibri"/>
          <w:sz w:val="28"/>
          <w:szCs w:val="20"/>
          <w:rtl/>
          <w:lang w:bidi="ar-KW"/>
        </w:rPr>
        <w:t>200</w:t>
      </w:r>
      <w:r w:rsidRPr="00EC19D3">
        <w:rPr>
          <w:rFonts w:eastAsia="Calibri"/>
          <w:sz w:val="28"/>
          <w:szCs w:val="28"/>
          <w:rtl/>
          <w:lang w:bidi="ar-KW"/>
        </w:rPr>
        <w:t>) من قانون الجزاء لحظر أفعال التحريض على الفسق والفجور وتشديد العقوبة إذا كان المجني عليه طفلا.</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توجد العديد من النصوص والأحكام الجزائية </w:t>
      </w:r>
      <w:r w:rsidRPr="00EC19D3">
        <w:rPr>
          <w:rFonts w:eastAsia="Calibri"/>
          <w:sz w:val="28"/>
          <w:szCs w:val="28"/>
          <w:rtl/>
        </w:rPr>
        <w:t>العامة</w:t>
      </w:r>
      <w:r w:rsidRPr="00EC19D3">
        <w:rPr>
          <w:rFonts w:eastAsia="Calibri"/>
          <w:sz w:val="28"/>
          <w:szCs w:val="28"/>
          <w:rtl/>
          <w:lang w:bidi="ar-KW"/>
        </w:rPr>
        <w:t xml:space="preserve">، التي تحظر وتُجرم أفعال: القتل، والجرح، والضرب، والإيذاء، والتعريض للخطر (المواد </w:t>
      </w:r>
      <w:r w:rsidRPr="00D64C82">
        <w:rPr>
          <w:rFonts w:eastAsia="Calibri"/>
          <w:sz w:val="28"/>
          <w:szCs w:val="20"/>
          <w:rtl/>
          <w:lang w:bidi="ar-KW"/>
        </w:rPr>
        <w:t>149</w:t>
      </w:r>
      <w:r w:rsidRPr="00EC19D3">
        <w:rPr>
          <w:rFonts w:eastAsia="Calibri"/>
          <w:sz w:val="28"/>
          <w:szCs w:val="28"/>
          <w:rtl/>
          <w:lang w:bidi="ar-KW"/>
        </w:rPr>
        <w:t xml:space="preserve">- </w:t>
      </w:r>
      <w:r w:rsidRPr="00D64C82">
        <w:rPr>
          <w:rFonts w:eastAsia="Calibri"/>
          <w:sz w:val="28"/>
          <w:szCs w:val="20"/>
          <w:rtl/>
          <w:lang w:bidi="ar-KW"/>
        </w:rPr>
        <w:t>173</w:t>
      </w:r>
      <w:r w:rsidRPr="00EC19D3">
        <w:rPr>
          <w:rFonts w:eastAsia="Calibri"/>
          <w:sz w:val="28"/>
          <w:szCs w:val="28"/>
          <w:rtl/>
          <w:lang w:bidi="ar-KW"/>
        </w:rPr>
        <w:t xml:space="preserve"> ق الجزاء </w:t>
      </w:r>
      <w:r w:rsidRPr="00D64C82">
        <w:rPr>
          <w:rFonts w:eastAsia="Calibri"/>
          <w:sz w:val="28"/>
          <w:szCs w:val="20"/>
          <w:rtl/>
          <w:lang w:bidi="ar-KW"/>
        </w:rPr>
        <w:t>16</w:t>
      </w:r>
      <w:r w:rsidRPr="00EC19D3">
        <w:rPr>
          <w:rFonts w:eastAsia="Calibri"/>
          <w:sz w:val="28"/>
          <w:szCs w:val="28"/>
          <w:rtl/>
          <w:lang w:bidi="ar-KW"/>
        </w:rPr>
        <w:t>/</w:t>
      </w:r>
      <w:r w:rsidRPr="00D64C82">
        <w:rPr>
          <w:rFonts w:eastAsia="Calibri"/>
          <w:sz w:val="28"/>
          <w:szCs w:val="20"/>
          <w:rtl/>
          <w:lang w:bidi="ar-KW"/>
        </w:rPr>
        <w:t>60</w:t>
      </w:r>
      <w:r w:rsidRPr="00EC19D3">
        <w:rPr>
          <w:rFonts w:eastAsia="Calibri"/>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تضمن القانون رقم </w:t>
      </w:r>
      <w:r w:rsidRPr="00D64C82">
        <w:rPr>
          <w:rFonts w:eastAsia="Calibri"/>
          <w:sz w:val="28"/>
          <w:szCs w:val="20"/>
          <w:rtl/>
          <w:lang w:bidi="ar-KW"/>
        </w:rPr>
        <w:t>91</w:t>
      </w:r>
      <w:r w:rsidRPr="00EC19D3">
        <w:rPr>
          <w:rFonts w:eastAsia="Calibri"/>
          <w:sz w:val="28"/>
          <w:szCs w:val="28"/>
          <w:rtl/>
          <w:lang w:bidi="ar-KW"/>
        </w:rPr>
        <w:t xml:space="preserve"> لسنة </w:t>
      </w:r>
      <w:r w:rsidRPr="00D64C82">
        <w:rPr>
          <w:rFonts w:eastAsia="Calibri"/>
          <w:sz w:val="28"/>
          <w:szCs w:val="20"/>
          <w:rtl/>
          <w:lang w:bidi="ar-KW"/>
        </w:rPr>
        <w:t>2013</w:t>
      </w:r>
      <w:r w:rsidRPr="00EC19D3">
        <w:rPr>
          <w:rFonts w:eastAsia="Calibri"/>
          <w:sz w:val="28"/>
          <w:szCs w:val="28"/>
          <w:rtl/>
          <w:lang w:bidi="ar-KW"/>
        </w:rPr>
        <w:t xml:space="preserve"> بشأن </w:t>
      </w:r>
      <w:r w:rsidRPr="00EC19D3">
        <w:rPr>
          <w:rFonts w:eastAsia="Calibri"/>
          <w:sz w:val="28"/>
          <w:szCs w:val="28"/>
          <w:rtl/>
        </w:rPr>
        <w:t>مكافحة</w:t>
      </w:r>
      <w:r w:rsidRPr="00EC19D3">
        <w:rPr>
          <w:rFonts w:eastAsia="Calibri"/>
          <w:sz w:val="28"/>
          <w:szCs w:val="28"/>
          <w:rtl/>
          <w:lang w:bidi="ar-KW"/>
        </w:rPr>
        <w:t xml:space="preserve"> الاتجار بالأشخاص على عقوبات رادعة لكل من تسول له نفسه ارتكاب تلك الأفعال وشدد العقوبة لتصل العقوبة الحبس المؤبد إذا كان المجني عليهم أطفال.</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نصت المادة رقم (</w:t>
      </w:r>
      <w:r w:rsidRPr="00D64C82">
        <w:rPr>
          <w:rFonts w:eastAsia="Calibri"/>
          <w:sz w:val="28"/>
          <w:szCs w:val="20"/>
          <w:rtl/>
          <w:lang w:bidi="ar-KW"/>
        </w:rPr>
        <w:t>8</w:t>
      </w:r>
      <w:r w:rsidRPr="00EC19D3">
        <w:rPr>
          <w:rFonts w:eastAsia="Calibri"/>
          <w:sz w:val="28"/>
          <w:szCs w:val="28"/>
          <w:rtl/>
          <w:lang w:bidi="ar-KW"/>
        </w:rPr>
        <w:t xml:space="preserve">) من القانون رقم </w:t>
      </w:r>
      <w:r w:rsidRPr="00D64C82">
        <w:rPr>
          <w:rFonts w:eastAsia="Calibri"/>
          <w:sz w:val="28"/>
          <w:szCs w:val="20"/>
          <w:rtl/>
          <w:lang w:bidi="ar-KW"/>
        </w:rPr>
        <w:t>63</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بشأن قانون جرائم تقنية المعلومات بوضع عقوبات رادعة كل من أنشأ موقعاً أو نشر معلومات باستخدام </w:t>
      </w:r>
      <w:r w:rsidRPr="00EC19D3">
        <w:rPr>
          <w:rFonts w:eastAsia="Calibri"/>
          <w:sz w:val="28"/>
          <w:szCs w:val="28"/>
          <w:rtl/>
        </w:rPr>
        <w:t>الشبكة</w:t>
      </w:r>
      <w:r w:rsidRPr="00EC19D3">
        <w:rPr>
          <w:rFonts w:eastAsia="Calibri"/>
          <w:sz w:val="28"/>
          <w:szCs w:val="28"/>
          <w:rtl/>
          <w:lang w:bidi="ar-KW"/>
        </w:rPr>
        <w:t xml:space="preserve"> المعلوماتية أو بأي وسيلة من وسائل تقنية المعلومات بقصد الاتجار بالبشر أو تسهيل التعامل فيهم.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rPr>
        <w:t xml:space="preserve">وحرص المشرع الكويتي على إيلاء مصلحة الطفل الفضلى أولى اهتماماته حيث جرم العقاب البدني داخل الأسرة إذا خرج عن نطاق التأديب البسيط وفقا للقانون رقم </w:t>
      </w:r>
      <w:r w:rsidRPr="00D64C82">
        <w:rPr>
          <w:rFonts w:eastAsia="Calibri"/>
          <w:sz w:val="28"/>
          <w:szCs w:val="20"/>
          <w:rtl/>
        </w:rPr>
        <w:t>21</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في شأن حقوق الطفل (المادة </w:t>
      </w:r>
      <w:r w:rsidRPr="00D64C82">
        <w:rPr>
          <w:rFonts w:eastAsia="Calibri"/>
          <w:sz w:val="28"/>
          <w:szCs w:val="20"/>
          <w:rtl/>
        </w:rPr>
        <w:t>6</w:t>
      </w:r>
      <w:r w:rsidRPr="00EC19D3">
        <w:rPr>
          <w:rFonts w:eastAsia="Calibri"/>
          <w:sz w:val="28"/>
          <w:szCs w:val="28"/>
          <w:rtl/>
        </w:rPr>
        <w:t xml:space="preserve"> بند رقم </w:t>
      </w:r>
      <w:r w:rsidRPr="00D64C82">
        <w:rPr>
          <w:rFonts w:eastAsia="Calibri"/>
          <w:sz w:val="28"/>
          <w:szCs w:val="20"/>
          <w:rtl/>
        </w:rPr>
        <w:t>4</w:t>
      </w:r>
      <w:r w:rsidRPr="00EC19D3">
        <w:rPr>
          <w:rFonts w:eastAsia="Calibri"/>
          <w:sz w:val="28"/>
          <w:szCs w:val="28"/>
          <w:rtl/>
        </w:rPr>
        <w:t>)</w:t>
      </w:r>
      <w:r w:rsidRPr="00EC19D3">
        <w:rPr>
          <w:rFonts w:eastAsia="Calibri"/>
          <w:sz w:val="28"/>
          <w:szCs w:val="28"/>
          <w:rtl/>
          <w:lang w:bidi="ar-KW"/>
        </w:rPr>
        <w:t xml:space="preserve">، </w:t>
      </w:r>
      <w:r w:rsidRPr="00EC19D3">
        <w:rPr>
          <w:rFonts w:eastAsia="Calibri"/>
          <w:sz w:val="28"/>
          <w:szCs w:val="28"/>
          <w:rtl/>
        </w:rPr>
        <w:t>وسمح بالتأديب البسيط غير المؤذي وحظر كل أشكال الإيذاء النفسي والبدني والجنسي بنص المادة (</w:t>
      </w:r>
      <w:r w:rsidRPr="00D64C82">
        <w:rPr>
          <w:rFonts w:eastAsia="Calibri"/>
          <w:sz w:val="28"/>
          <w:szCs w:val="20"/>
          <w:rtl/>
        </w:rPr>
        <w:t>71</w:t>
      </w:r>
      <w:r w:rsidRPr="00EC19D3">
        <w:rPr>
          <w:rFonts w:eastAsia="Calibri"/>
          <w:sz w:val="28"/>
          <w:szCs w:val="28"/>
          <w:rtl/>
        </w:rPr>
        <w:t>) من ذات القانون.</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جاءت العديد من المواد بالقانون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تجرم الأفعال التي تشكل اعتداء واضح وصريح على الطفل</w:t>
      </w:r>
      <w:r w:rsidRPr="00EC19D3">
        <w:rPr>
          <w:rFonts w:eastAsia="Calibri"/>
          <w:sz w:val="28"/>
          <w:szCs w:val="28"/>
          <w:rtl/>
        </w:rPr>
        <w:t xml:space="preserve"> فالمادة (</w:t>
      </w:r>
      <w:r w:rsidRPr="00D64C82">
        <w:rPr>
          <w:rFonts w:eastAsia="Calibri"/>
          <w:sz w:val="28"/>
          <w:szCs w:val="20"/>
          <w:rtl/>
        </w:rPr>
        <w:t>76</w:t>
      </w:r>
      <w:r w:rsidRPr="00EC19D3">
        <w:rPr>
          <w:rFonts w:eastAsia="Calibri"/>
          <w:sz w:val="28"/>
          <w:szCs w:val="28"/>
          <w:rtl/>
        </w:rPr>
        <w:t>) اعتبرت الطفل معرضاً للخطر إذا تعرض لأي شكل من أشكال الأذى الجسدي أو النفسي أو العاطفي أو الجنسي أو الإهمال أو إذا وجد في حالة تهدد سلامة التنشئة الواجب توافرها له، وذلك في أي من الأحوال المبينة تفصيلاً بنص تلك المادة</w:t>
      </w:r>
      <w:r w:rsidRPr="00EC19D3">
        <w:rPr>
          <w:rFonts w:eastAsia="Calibri" w:hint="cs"/>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نصت المادة (</w:t>
      </w:r>
      <w:r w:rsidRPr="00D64C82">
        <w:rPr>
          <w:rFonts w:eastAsia="Calibri"/>
          <w:sz w:val="28"/>
          <w:szCs w:val="20"/>
          <w:rtl/>
        </w:rPr>
        <w:t>87</w:t>
      </w:r>
      <w:r w:rsidRPr="00EC19D3">
        <w:rPr>
          <w:rFonts w:eastAsia="Calibri"/>
          <w:sz w:val="28"/>
          <w:szCs w:val="28"/>
          <w:rtl/>
        </w:rPr>
        <w:t xml:space="preserve">) على حظر نشر أو عرض أو تداول أي مطبوعات أو مصنفات فنية مرئية أو مسموعة أو الكترونيـــة خاصـــة بالطفل </w:t>
      </w:r>
      <w:r w:rsidRPr="00EC19D3">
        <w:rPr>
          <w:rFonts w:eastAsia="Calibri"/>
          <w:sz w:val="28"/>
          <w:szCs w:val="28"/>
          <w:u w:val="single"/>
          <w:rtl/>
        </w:rPr>
        <w:t>تخاطب غرائزه الدنيا، أو تزين له السلوكيات المخالفة لقيم المجتمع أو يكون من شأنها تشجيعه على الانحراف</w:t>
      </w:r>
      <w:r w:rsidRPr="00EC19D3">
        <w:rPr>
          <w:rFonts w:eastAsia="Calibri"/>
          <w:sz w:val="28"/>
          <w:szCs w:val="28"/>
          <w:rtl/>
        </w:rPr>
        <w:t xml:space="preserve">، ويعاقب بالحبس مدة لا تزيد على سنة والغرامة التي لا تجاوز خمسة آلاف دينار، أو بإحدى هاتين العقوبتين في حال ارتكابها.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نصت المادة (</w:t>
      </w:r>
      <w:r w:rsidRPr="00D64C82">
        <w:rPr>
          <w:rFonts w:eastAsia="Calibri"/>
          <w:sz w:val="28"/>
          <w:szCs w:val="20"/>
          <w:rtl/>
        </w:rPr>
        <w:t>88</w:t>
      </w:r>
      <w:r w:rsidRPr="00EC19D3">
        <w:rPr>
          <w:rFonts w:eastAsia="Calibri"/>
          <w:sz w:val="28"/>
          <w:szCs w:val="28"/>
          <w:rtl/>
        </w:rPr>
        <w:t>) أنه مع عدم الإخلال بأي عقوبة أشد ينص عليها قانون آخ</w:t>
      </w:r>
      <w:r w:rsidRPr="00EC19D3">
        <w:rPr>
          <w:rFonts w:eastAsia="Calibri" w:hint="cs"/>
          <w:sz w:val="28"/>
          <w:szCs w:val="28"/>
          <w:rtl/>
        </w:rPr>
        <w:t>ر</w:t>
      </w:r>
      <w:r w:rsidRPr="00EC19D3">
        <w:rPr>
          <w:rFonts w:eastAsia="Calibri"/>
          <w:sz w:val="28"/>
          <w:szCs w:val="28"/>
          <w:rtl/>
        </w:rPr>
        <w:t>، يعاقب بالحبس مدة لا تقل عن سنتين ولا تزيد على ثلاث سنوات وبغرامة لا تقل عن عشرة آلاف دينار ولا</w:t>
      </w:r>
      <w:r>
        <w:rPr>
          <w:rFonts w:eastAsia="Calibri" w:hint="cs"/>
          <w:sz w:val="28"/>
          <w:szCs w:val="28"/>
          <w:rtl/>
        </w:rPr>
        <w:t> </w:t>
      </w:r>
      <w:r w:rsidRPr="00EC19D3">
        <w:rPr>
          <w:rFonts w:eastAsia="Calibri"/>
          <w:sz w:val="28"/>
          <w:szCs w:val="28"/>
          <w:rtl/>
        </w:rPr>
        <w:t xml:space="preserve">تجاوز خمسين ألف دينار كل </w:t>
      </w:r>
      <w:r w:rsidRPr="00EC19D3">
        <w:rPr>
          <w:rFonts w:eastAsia="Calibri"/>
          <w:sz w:val="28"/>
          <w:szCs w:val="28"/>
          <w:u w:val="single"/>
          <w:rtl/>
        </w:rPr>
        <w:t>من استورد أو صدر أو أنتج أو أعد أو عرض أو طبع أو روج أو حاز أو بث أي أعمال إباحية يشارك فيها أطفال أو تتعلق بالاستغلال الجنسي للطفل</w:t>
      </w:r>
      <w:r w:rsidRPr="00EC19D3">
        <w:rPr>
          <w:rFonts w:eastAsia="Calibri"/>
          <w:sz w:val="28"/>
          <w:szCs w:val="28"/>
          <w:rtl/>
        </w:rPr>
        <w:t>، و</w:t>
      </w:r>
      <w:r w:rsidRPr="00EC19D3">
        <w:rPr>
          <w:rFonts w:eastAsia="Calibri" w:hint="cs"/>
          <w:sz w:val="28"/>
          <w:szCs w:val="28"/>
          <w:rtl/>
        </w:rPr>
        <w:t>ك</w:t>
      </w:r>
      <w:r w:rsidRPr="00EC19D3">
        <w:rPr>
          <w:rFonts w:eastAsia="Calibri"/>
          <w:sz w:val="28"/>
          <w:szCs w:val="28"/>
          <w:rtl/>
        </w:rPr>
        <w:t xml:space="preserve">ل من استخدام الحاسب الآلي أو الانترنت أو شبكات المعلومات أو الرسوم المتحركة أو غيرها من الوسائل لإعداد أو لحفظ أو لمعالجة أو لعرض أو لطباعة أو لنشر أو لترويج أنشطة أو أعمال إباحية لتحريض الأطفال أو استغلالهم في الدعارة والأعمال الإباحية أو التشهير بهم أو بيعهم، وعاقب بنفس العقوبة من استخدم ذات الوسائل لتحريض الأطفال على الانحراف أو لتسخيرهم في </w:t>
      </w:r>
      <w:proofErr w:type="spellStart"/>
      <w:r w:rsidRPr="00EC19D3">
        <w:rPr>
          <w:rFonts w:eastAsia="Calibri" w:hint="cs"/>
          <w:sz w:val="28"/>
          <w:szCs w:val="28"/>
          <w:rtl/>
        </w:rPr>
        <w:t>إ</w:t>
      </w:r>
      <w:r w:rsidRPr="00EC19D3">
        <w:rPr>
          <w:rFonts w:eastAsia="Calibri"/>
          <w:sz w:val="28"/>
          <w:szCs w:val="28"/>
          <w:rtl/>
        </w:rPr>
        <w:t>رتكاب</w:t>
      </w:r>
      <w:proofErr w:type="spellEnd"/>
      <w:r w:rsidRPr="00EC19D3">
        <w:rPr>
          <w:rFonts w:eastAsia="Calibri"/>
          <w:sz w:val="28"/>
          <w:szCs w:val="28"/>
          <w:rtl/>
        </w:rPr>
        <w:t xml:space="preserve"> جريمة أو القيام بأنشطة غير مشروعة أو منافية للآداب، ولو لم تقع الجريمة فعلا</w:t>
      </w:r>
      <w:r w:rsidRPr="00EC19D3">
        <w:rPr>
          <w:rFonts w:eastAsia="Calibri" w:hint="cs"/>
          <w:sz w:val="28"/>
          <w:szCs w:val="28"/>
          <w:rtl/>
        </w:rPr>
        <w:t>ً</w:t>
      </w:r>
      <w:r w:rsidRPr="00EC19D3">
        <w:rPr>
          <w:rFonts w:eastAsia="Calibri"/>
          <w:sz w:val="28"/>
          <w:szCs w:val="28"/>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rPr>
        <w:t>جاءت بالمادة (</w:t>
      </w:r>
      <w:r w:rsidRPr="00D64C82">
        <w:rPr>
          <w:rFonts w:eastAsia="Calibri"/>
          <w:sz w:val="28"/>
          <w:szCs w:val="20"/>
          <w:rtl/>
        </w:rPr>
        <w:t>91</w:t>
      </w:r>
      <w:r w:rsidRPr="00EC19D3">
        <w:rPr>
          <w:rFonts w:eastAsia="Calibri"/>
          <w:sz w:val="28"/>
          <w:szCs w:val="28"/>
          <w:rtl/>
        </w:rPr>
        <w:t>)</w:t>
      </w:r>
      <w:r w:rsidRPr="00EC19D3">
        <w:rPr>
          <w:rFonts w:eastAsia="Calibri"/>
          <w:sz w:val="28"/>
          <w:szCs w:val="28"/>
          <w:rtl/>
          <w:lang w:bidi="ar-KW"/>
        </w:rPr>
        <w:t xml:space="preserve"> أنه </w:t>
      </w:r>
      <w:r w:rsidRPr="00EC19D3">
        <w:rPr>
          <w:rFonts w:eastAsia="Calibri"/>
          <w:sz w:val="28"/>
          <w:szCs w:val="28"/>
          <w:rtl/>
        </w:rPr>
        <w:t>مع عدم الإخلال بأي عقوبة أشد ينص عليها قانون آخ</w:t>
      </w:r>
      <w:r w:rsidRPr="00EC19D3">
        <w:rPr>
          <w:rFonts w:eastAsia="Calibri" w:hint="cs"/>
          <w:sz w:val="28"/>
          <w:szCs w:val="28"/>
          <w:rtl/>
        </w:rPr>
        <w:t>ر</w:t>
      </w:r>
      <w:r w:rsidRPr="00EC19D3">
        <w:rPr>
          <w:rFonts w:eastAsia="Calibri"/>
          <w:sz w:val="28"/>
          <w:szCs w:val="28"/>
          <w:rtl/>
        </w:rPr>
        <w:t>،</w:t>
      </w:r>
      <w:r w:rsidRPr="00EC19D3">
        <w:rPr>
          <w:rFonts w:eastAsia="Calibri" w:hint="cs"/>
          <w:sz w:val="28"/>
          <w:szCs w:val="28"/>
          <w:rtl/>
        </w:rPr>
        <w:t xml:space="preserve"> </w:t>
      </w:r>
      <w:r w:rsidRPr="00EC19D3">
        <w:rPr>
          <w:rFonts w:eastAsia="Calibri"/>
          <w:sz w:val="28"/>
          <w:szCs w:val="28"/>
          <w:rtl/>
        </w:rPr>
        <w:t xml:space="preserve">يعاقب بالحبس أو بغرامة مالية أو بإحدى هاتين العقوبتين كل من مارس ضد طفل شكل من أشكال العنف والإساءة النفسية والإهمال والقسوة </w:t>
      </w:r>
      <w:r w:rsidRPr="00EC19D3">
        <w:rPr>
          <w:rFonts w:eastAsia="Calibri"/>
          <w:sz w:val="28"/>
          <w:szCs w:val="28"/>
          <w:u w:val="single"/>
          <w:rtl/>
        </w:rPr>
        <w:t>والاستغلال</w:t>
      </w:r>
      <w:r>
        <w:rPr>
          <w:rFonts w:eastAsia="Calibri" w:hint="cs"/>
          <w:sz w:val="28"/>
          <w:szCs w:val="28"/>
          <w:rtl/>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جاري العمل حالياً على </w:t>
      </w:r>
      <w:r w:rsidRPr="00EC19D3">
        <w:rPr>
          <w:rFonts w:eastAsia="Calibri"/>
          <w:sz w:val="28"/>
          <w:szCs w:val="28"/>
          <w:rtl/>
        </w:rPr>
        <w:t>مراجعة</w:t>
      </w:r>
      <w:r w:rsidRPr="00EC19D3">
        <w:rPr>
          <w:rFonts w:eastAsia="Calibri"/>
          <w:sz w:val="28"/>
          <w:szCs w:val="28"/>
          <w:rtl/>
          <w:lang w:bidi="ar-KW"/>
        </w:rPr>
        <w:t xml:space="preserve"> قانون حقوق الطفل رقم (</w:t>
      </w:r>
      <w:r w:rsidRPr="00D64C82">
        <w:rPr>
          <w:rFonts w:eastAsia="Calibri"/>
          <w:sz w:val="28"/>
          <w:szCs w:val="20"/>
          <w:rtl/>
          <w:lang w:bidi="ar-KW"/>
        </w:rPr>
        <w:t>21</w:t>
      </w:r>
      <w:r w:rsidRPr="00EC19D3">
        <w:rPr>
          <w:rFonts w:eastAsia="Calibri"/>
          <w:sz w:val="28"/>
          <w:szCs w:val="28"/>
          <w:rtl/>
          <w:lang w:bidi="ar-KW"/>
        </w:rPr>
        <w:t xml:space="preserve">) لسنة </w:t>
      </w:r>
      <w:r w:rsidRPr="00D64C82">
        <w:rPr>
          <w:rFonts w:eastAsia="Calibri"/>
          <w:sz w:val="28"/>
          <w:szCs w:val="20"/>
          <w:rtl/>
          <w:lang w:bidi="ar-KW"/>
        </w:rPr>
        <w:t>2015</w:t>
      </w:r>
      <w:r w:rsidRPr="00EC19D3">
        <w:rPr>
          <w:rFonts w:eastAsia="Calibri"/>
          <w:sz w:val="28"/>
          <w:szCs w:val="28"/>
          <w:rtl/>
          <w:lang w:bidi="ar-KW"/>
        </w:rPr>
        <w:t xml:space="preserve"> من قبل اللجنة الوطنية العليا لحماية الطفل المذكورة لبحث أي تعديلات يتطلبها القانون لإقرار أكبر قدر ممكن من حقوق للطفل ومنع الأفعال التي تشكل خطراً عليه.</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كما نشير </w:t>
      </w:r>
      <w:r w:rsidRPr="00EC19D3">
        <w:rPr>
          <w:rFonts w:eastAsia="Calibri" w:hint="cs"/>
          <w:sz w:val="28"/>
          <w:szCs w:val="28"/>
          <w:rtl/>
          <w:lang w:bidi="ar-KW"/>
        </w:rPr>
        <w:t>إ</w:t>
      </w:r>
      <w:r w:rsidRPr="00EC19D3">
        <w:rPr>
          <w:rFonts w:eastAsia="Calibri"/>
          <w:sz w:val="28"/>
          <w:szCs w:val="28"/>
          <w:rtl/>
          <w:lang w:bidi="ar-KW"/>
        </w:rPr>
        <w:t xml:space="preserve">لى ردنا على الفقرة </w:t>
      </w:r>
      <w:r w:rsidRPr="00D64C82">
        <w:rPr>
          <w:rFonts w:eastAsia="Calibri"/>
          <w:sz w:val="28"/>
          <w:szCs w:val="20"/>
          <w:rtl/>
          <w:lang w:bidi="ar-KW"/>
        </w:rPr>
        <w:t>8</w:t>
      </w:r>
      <w:r w:rsidRPr="00EC19D3">
        <w:rPr>
          <w:rFonts w:eastAsia="Calibri"/>
          <w:sz w:val="28"/>
          <w:szCs w:val="28"/>
          <w:rtl/>
          <w:lang w:bidi="ar-KW"/>
        </w:rPr>
        <w:t xml:space="preserve"> من الجزء الثالث في التقرير. </w:t>
      </w:r>
    </w:p>
    <w:p w:rsidR="003A18D5" w:rsidRPr="00EC19D3" w:rsidRDefault="003A18D5" w:rsidP="003A18D5">
      <w:pPr>
        <w:pStyle w:val="SingleTxtGA"/>
        <w:rPr>
          <w:rFonts w:eastAsia="Calibri"/>
          <w:rtl/>
        </w:rPr>
      </w:pPr>
      <w:r w:rsidRPr="00757307">
        <w:rPr>
          <w:rFonts w:eastAsia="Calibri"/>
          <w:sz w:val="12"/>
          <w:szCs w:val="20"/>
          <w:u w:val="single"/>
          <w:rtl/>
        </w:rPr>
        <w:t>10</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تعتبر التنمية المهنية للباحث الاجتماعي والنفسي والمتصلين بالمتعلمين في وزارة التربية ركيزة أساسية في العمل لمواكبة التطور،</w:t>
      </w:r>
      <w:r w:rsidRPr="00EC19D3">
        <w:rPr>
          <w:rFonts w:eastAsia="Calibri" w:hint="cs"/>
          <w:sz w:val="28"/>
          <w:szCs w:val="28"/>
          <w:rtl/>
        </w:rPr>
        <w:t xml:space="preserve"> </w:t>
      </w:r>
      <w:r w:rsidRPr="00EC19D3">
        <w:rPr>
          <w:rFonts w:eastAsia="Calibri"/>
          <w:sz w:val="28"/>
          <w:szCs w:val="28"/>
          <w:rtl/>
        </w:rPr>
        <w:t>سواء بالدورات المتخصصة أو المشاركة الفعالة في ورش العمل المتخصصة والمؤتمرات العلمية التي تعد سنويا وفق برنامج وخطط وزارة عبر ما تقدمه إدارة الخدمات النفسية والاجتماعية بالإضافة إلى خطط مراقبي الخدمة الاجتماعية في المناطق التعليمية التي تعد برامج تدريب وتثقيف بين المدارس يشارك فيها مجلس الآباء والمعلمين والجمعية الكويتية للخدمة الاجتماعية مع توزيع مطويات تثقيفية لنشر والتوعية. كما تبنى المناهج الدراسية في الدولة في إطار أسس تربوية تتضمن القيم والمبادئ الإسلامية التي توصي بالرحمة والتسامح والتلاحم والتعاون السلمي وأهمية الأسرة ودورها في تربية النشء وصيانة كرامة الطفل وتنبه الأطفال على الطرق الآمنة للتعامل مع الغرباء</w:t>
      </w:r>
      <w:r w:rsidRPr="00EC19D3">
        <w:rPr>
          <w:rFonts w:eastAsia="Calibri" w:hint="cs"/>
          <w:sz w:val="28"/>
          <w:szCs w:val="28"/>
          <w:rtl/>
        </w:rPr>
        <w:t xml:space="preserve">، حيث </w:t>
      </w:r>
      <w:r w:rsidRPr="00EC19D3">
        <w:rPr>
          <w:rFonts w:eastAsia="Calibri"/>
          <w:sz w:val="28"/>
          <w:szCs w:val="28"/>
          <w:rtl/>
        </w:rPr>
        <w:t xml:space="preserve">تقوم الدولة تفعيلاً لدورها في هذا الخصوص ومن خلال المؤسسات التعليمية ومن خلال المتصلين بالمتعلمين بنشر مفاهيم التسامح والوسطية والاعتدال وذلك في أطروحاتهم وفي مناقشاتهم.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واستضافت دولة الكويت العديد من المؤتمرات التي تهتم بالطفل منها المؤتمر الإقليمي الرابع لمناهضة العنف ضد الأطفال ومن خلال </w:t>
      </w:r>
      <w:r w:rsidRPr="00EC19D3">
        <w:rPr>
          <w:rFonts w:eastAsia="Calibri" w:hint="cs"/>
          <w:sz w:val="28"/>
          <w:szCs w:val="28"/>
          <w:rtl/>
        </w:rPr>
        <w:t>إ</w:t>
      </w:r>
      <w:r w:rsidRPr="00EC19D3">
        <w:rPr>
          <w:rFonts w:eastAsia="Calibri"/>
          <w:sz w:val="28"/>
          <w:szCs w:val="28"/>
          <w:rtl/>
        </w:rPr>
        <w:t>قامة تلك الفعاليات يتم تبادل الخبرات وتعزيز الممارسات المثبتة لمنع إساءة معاملة الأطفال والاستجابة عند حدوث ذلك، ومن أبرز المحاور التي يتم مناقشتها في تلك اللقاءات العنف ضد الطفل في المؤسسات وأماكن العمل، والعنف ضد الأطفال ذوي الإعاقة، وعواقب العنف ضد الطفل، والتنمر المدرسي والعنف بين الأقران، وخطوات مساندة الطفل وكيفية حمايته من العنف، وأفضل ممارسات منع العنف، كما تهدف تلك اللقاءات والمؤتمرات والمسابقات إلى التوعية بمخاطر العنف ضد الأطفال، وتوعية المجتمع بأهمية التصدي لهذه الظاهرة، وتحفيز طلبة المدارس للتعبير عن آرائهم وإبداعاتهم الفنية</w:t>
      </w:r>
      <w:r w:rsidRPr="00EC19D3">
        <w:rPr>
          <w:rFonts w:eastAsia="Calibri" w:hint="cs"/>
          <w:sz w:val="28"/>
          <w:szCs w:val="28"/>
          <w:rtl/>
        </w:rPr>
        <w:t xml:space="preserve">، حيث </w:t>
      </w:r>
      <w:r w:rsidRPr="00EC19D3">
        <w:rPr>
          <w:rFonts w:eastAsia="Calibri"/>
          <w:sz w:val="28"/>
          <w:szCs w:val="28"/>
          <w:rtl/>
        </w:rPr>
        <w:t>يشارك في تلك المؤتمرات واللقاءات نخبة من الباحثين والأكاديميين والأطباء وعلماء النفس والأخصائيين الاجتماعيين ومسئولي إنفاذ القانون والقادة الدوليين، بما ينعكس في النهاية على الخبرات التي يتم منحها لكافة الفئات التي تتعامل مع الأطفال في كافة مراحل التعليم.</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وفي سبيل نشر أحكام البروتوكول تعمد الدولة إلى تبسيط الأهداف المرجوة وعلى ضوئها يتم تنقيح المناهج الدراسية القائمة وإعادة صياغتها لتتضمن الأهداف المرجوة، ومن خلال تلك المناهج يتعلم الطالب قيم التسامح والإيثار، والتعامل الحضاري مع الآخرين، والفضيلة، وحب الآخرين، والكرامة الإنسانية، وقيمة العلم، والابتعاد عن الخرافات والسلوكيات المنحرفة.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hint="cs"/>
          <w:sz w:val="28"/>
          <w:szCs w:val="28"/>
          <w:rtl/>
          <w:lang w:bidi="ar-KW"/>
        </w:rPr>
        <w:t xml:space="preserve">نشير إلى الفقرة </w:t>
      </w:r>
      <w:r w:rsidRPr="00D64C82">
        <w:rPr>
          <w:rFonts w:eastAsia="Calibri" w:hint="cs"/>
          <w:sz w:val="28"/>
          <w:szCs w:val="20"/>
          <w:rtl/>
          <w:lang w:bidi="ar-KW"/>
        </w:rPr>
        <w:t>8</w:t>
      </w:r>
      <w:r w:rsidRPr="00EC19D3">
        <w:rPr>
          <w:rFonts w:eastAsia="Calibri" w:hint="cs"/>
          <w:sz w:val="28"/>
          <w:szCs w:val="28"/>
          <w:rtl/>
          <w:lang w:bidi="ar-KW"/>
        </w:rPr>
        <w:t xml:space="preserve"> من الجزء الرابع </w:t>
      </w:r>
      <w:r w:rsidRPr="00EC19D3">
        <w:rPr>
          <w:rFonts w:eastAsia="Calibri" w:hint="cs"/>
          <w:sz w:val="28"/>
          <w:szCs w:val="28"/>
          <w:rtl/>
        </w:rPr>
        <w:t>والتي</w:t>
      </w:r>
      <w:r w:rsidRPr="00EC19D3">
        <w:rPr>
          <w:rFonts w:eastAsia="Calibri" w:hint="cs"/>
          <w:sz w:val="28"/>
          <w:szCs w:val="28"/>
          <w:rtl/>
          <w:lang w:bidi="ar-KW"/>
        </w:rPr>
        <w:t xml:space="preserve"> تشير إلى جهود وزارة الشؤون الاجتماعية في بناء قدرات المهنيين المعنيين بشؤون الأطفال. </w:t>
      </w:r>
    </w:p>
    <w:p w:rsidR="003A18D5" w:rsidRPr="00EC19D3" w:rsidRDefault="003A18D5" w:rsidP="003A18D5">
      <w:pPr>
        <w:pStyle w:val="SingleTxtGA"/>
        <w:rPr>
          <w:rFonts w:eastAsia="Calibri"/>
        </w:rPr>
      </w:pPr>
      <w:r w:rsidRPr="00757307">
        <w:rPr>
          <w:rFonts w:eastAsia="Calibri"/>
          <w:sz w:val="12"/>
          <w:szCs w:val="20"/>
          <w:rtl/>
        </w:rPr>
        <w:t>11</w:t>
      </w:r>
      <w:r w:rsidRPr="00EC19D3">
        <w:rPr>
          <w:rFonts w:eastAsia="Calibri"/>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يعتبر إنشاء مركز إيواء العمالة الوافدة بدولة الكويت عام </w:t>
      </w:r>
      <w:r w:rsidRPr="00D64C82">
        <w:rPr>
          <w:rFonts w:eastAsia="Calibri"/>
          <w:sz w:val="28"/>
          <w:szCs w:val="20"/>
          <w:rtl/>
          <w:lang w:bidi="ar-KW"/>
        </w:rPr>
        <w:t>2014</w:t>
      </w:r>
      <w:r w:rsidRPr="00EC19D3">
        <w:rPr>
          <w:rFonts w:eastAsia="Calibri"/>
          <w:sz w:val="28"/>
          <w:szCs w:val="28"/>
          <w:rtl/>
          <w:lang w:bidi="ar-KW"/>
        </w:rPr>
        <w:t xml:space="preserve"> فكرة رائدة في الدول المستقبلة للعمالة في المنطقة، وعلى أثره تلقى المركز الإشادة من ممثلي البعثات الدبلوماسية العاملة في دولة الكويت، وما تلقاه المركز من ردود أفعال ايجابية تجاه الخدمات المقدمة للعمالة من قبل وفود المنظمات الدولية العاملة في مجال حقوق الإنسان حيث يستقبل المركز العاملات الوافدات اللواتي واجهن أوضاعا صعبة في ظروف عملهن سواء كانت قانونية أو معيشية أو</w:t>
      </w:r>
      <w:r w:rsidRPr="00EC19D3">
        <w:rPr>
          <w:rFonts w:eastAsia="Calibri" w:hint="cs"/>
          <w:sz w:val="28"/>
          <w:szCs w:val="28"/>
          <w:rtl/>
          <w:lang w:bidi="ar-KW"/>
        </w:rPr>
        <w:t xml:space="preserve"> </w:t>
      </w:r>
      <w:r w:rsidRPr="00EC19D3">
        <w:rPr>
          <w:rFonts w:eastAsia="Calibri"/>
          <w:sz w:val="28"/>
          <w:szCs w:val="28"/>
          <w:rtl/>
          <w:lang w:bidi="ar-KW"/>
        </w:rPr>
        <w:t>إنسانية. وأصبح نجاح تجربة مركز إيواء العمالة الوافدة دافعا لدى الهيئة العامة للقوى العاملة لإنشاء مركز إيواء جديد خاص بالرجال على غرار المركز الخاص بالنساء، وتم مؤخرا تحديد الموقع المقترح لإقامة المركز</w:t>
      </w:r>
      <w:r w:rsidRPr="00EC19D3">
        <w:rPr>
          <w:rFonts w:eastAsia="Calibri" w:hint="cs"/>
          <w:sz w:val="28"/>
          <w:szCs w:val="28"/>
          <w:rtl/>
          <w:lang w:bidi="ar-KW"/>
        </w:rPr>
        <w:t xml:space="preserve"> </w:t>
      </w:r>
      <w:r w:rsidRPr="00EC19D3">
        <w:rPr>
          <w:rFonts w:eastAsia="Calibri"/>
          <w:sz w:val="28"/>
          <w:szCs w:val="28"/>
          <w:rtl/>
          <w:lang w:bidi="ar-KW"/>
        </w:rPr>
        <w:t>عليه وجاري اتخاذ الإجراءات اللازمة والموافقات الرسمية للبدء في تنفيذ المشروع.</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ويضم مركز الإيواء للعمالة </w:t>
      </w:r>
      <w:r w:rsidRPr="00EC19D3">
        <w:rPr>
          <w:rFonts w:eastAsia="Calibri"/>
          <w:sz w:val="28"/>
          <w:szCs w:val="28"/>
          <w:rtl/>
        </w:rPr>
        <w:t>الوافدة</w:t>
      </w:r>
      <w:r w:rsidRPr="00EC19D3">
        <w:rPr>
          <w:rFonts w:eastAsia="Calibri"/>
          <w:sz w:val="28"/>
          <w:szCs w:val="28"/>
          <w:rtl/>
          <w:lang w:bidi="ar-KW"/>
        </w:rPr>
        <w:t xml:space="preserve"> عدد </w:t>
      </w:r>
      <w:r w:rsidRPr="00D64C82">
        <w:rPr>
          <w:rFonts w:eastAsia="Calibri"/>
          <w:sz w:val="28"/>
          <w:szCs w:val="20"/>
          <w:rtl/>
          <w:lang w:bidi="ar-KW"/>
        </w:rPr>
        <w:t>205</w:t>
      </w:r>
      <w:r w:rsidRPr="00EC19D3">
        <w:rPr>
          <w:rFonts w:eastAsia="Calibri"/>
          <w:sz w:val="28"/>
          <w:szCs w:val="28"/>
          <w:rtl/>
          <w:lang w:bidi="ar-KW"/>
        </w:rPr>
        <w:t xml:space="preserve"> حاليا (</w:t>
      </w:r>
      <w:r w:rsidRPr="00EC19D3">
        <w:rPr>
          <w:rFonts w:eastAsia="Calibri"/>
          <w:sz w:val="28"/>
          <w:szCs w:val="28"/>
          <w:u w:val="single"/>
          <w:rtl/>
          <w:lang w:bidi="ar-KW"/>
        </w:rPr>
        <w:t xml:space="preserve">مرفق إحصائية رقم </w:t>
      </w:r>
      <w:r w:rsidRPr="00D64C82">
        <w:rPr>
          <w:rFonts w:eastAsia="Calibri" w:hint="cs"/>
          <w:sz w:val="28"/>
          <w:szCs w:val="20"/>
          <w:u w:val="single"/>
          <w:rtl/>
          <w:lang w:bidi="ar-KW"/>
        </w:rPr>
        <w:t>20</w:t>
      </w:r>
      <w:r w:rsidRPr="00EC19D3">
        <w:rPr>
          <w:rFonts w:eastAsia="Calibri"/>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eastAsia="Calibri"/>
          <w:sz w:val="28"/>
          <w:szCs w:val="28"/>
          <w:rtl/>
          <w:lang w:bidi="ar-KW"/>
        </w:rPr>
        <w:t xml:space="preserve">كما يقدم المركز </w:t>
      </w:r>
      <w:r w:rsidRPr="00EC19D3">
        <w:rPr>
          <w:rFonts w:eastAsia="Calibri"/>
          <w:sz w:val="28"/>
          <w:szCs w:val="28"/>
          <w:rtl/>
        </w:rPr>
        <w:t>خدمات</w:t>
      </w:r>
      <w:r w:rsidRPr="00EC19D3">
        <w:rPr>
          <w:rFonts w:eastAsia="Calibri"/>
          <w:sz w:val="28"/>
          <w:szCs w:val="28"/>
          <w:rtl/>
          <w:lang w:bidi="ar-KW"/>
        </w:rPr>
        <w:t xml:space="preserve"> للنزلاء </w:t>
      </w:r>
      <w:proofErr w:type="gramStart"/>
      <w:r w:rsidRPr="00EC19D3">
        <w:rPr>
          <w:rFonts w:eastAsia="Calibri"/>
          <w:sz w:val="28"/>
          <w:szCs w:val="28"/>
          <w:rtl/>
          <w:lang w:bidi="ar-KW"/>
        </w:rPr>
        <w:t>وهي:-</w:t>
      </w:r>
      <w:proofErr w:type="gramEnd"/>
    </w:p>
    <w:p w:rsidR="003A18D5" w:rsidRPr="00EC19D3" w:rsidRDefault="003A18D5" w:rsidP="003A18D5">
      <w:pPr>
        <w:pStyle w:val="SingleTxtGA"/>
        <w:tabs>
          <w:tab w:val="clear" w:pos="1928"/>
          <w:tab w:val="left" w:pos="2066"/>
        </w:tabs>
        <w:ind w:left="1632"/>
        <w:rPr>
          <w:rFonts w:eastAsia="Calibri"/>
          <w:rtl/>
        </w:rPr>
      </w:pPr>
      <w:r>
        <w:rPr>
          <w:rFonts w:eastAsia="Calibri"/>
          <w:rtl/>
        </w:rPr>
        <w:tab/>
      </w:r>
      <w:r w:rsidRPr="00757307">
        <w:rPr>
          <w:rFonts w:eastAsia="Calibri" w:hint="cs"/>
          <w:szCs w:val="20"/>
          <w:rtl/>
          <w:lang w:bidi="ar-KW"/>
        </w:rPr>
        <w:t>1</w:t>
      </w:r>
      <w:r>
        <w:rPr>
          <w:rFonts w:eastAsia="Calibri" w:hint="cs"/>
          <w:rtl/>
          <w:lang w:bidi="ar-KW"/>
        </w:rPr>
        <w:t>-</w:t>
      </w:r>
      <w:r>
        <w:rPr>
          <w:rFonts w:eastAsia="Calibri"/>
          <w:rtl/>
          <w:lang w:bidi="ar-KW"/>
        </w:rPr>
        <w:tab/>
      </w:r>
      <w:r w:rsidRPr="00EC19D3">
        <w:rPr>
          <w:rFonts w:eastAsia="Calibri"/>
          <w:rtl/>
          <w:lang w:bidi="ar-KW"/>
        </w:rPr>
        <w:t xml:space="preserve">توفير عدد </w:t>
      </w:r>
      <w:r w:rsidRPr="00D64C82">
        <w:rPr>
          <w:rFonts w:eastAsia="Calibri"/>
          <w:szCs w:val="20"/>
          <w:rtl/>
          <w:lang w:bidi="ar-KW"/>
        </w:rPr>
        <w:t>5</w:t>
      </w:r>
      <w:r w:rsidRPr="00EC19D3">
        <w:rPr>
          <w:rFonts w:eastAsia="Calibri"/>
          <w:rtl/>
          <w:lang w:bidi="ar-KW"/>
        </w:rPr>
        <w:t xml:space="preserve"> وجبات باليوم (إفطار/وجبة خفيفة/غداء/وجبة خفيفة/عشاء).</w:t>
      </w:r>
    </w:p>
    <w:p w:rsidR="003A18D5" w:rsidRPr="00EC19D3" w:rsidRDefault="003A18D5" w:rsidP="003A18D5">
      <w:pPr>
        <w:pStyle w:val="SingleTxtGA"/>
        <w:tabs>
          <w:tab w:val="clear" w:pos="1928"/>
          <w:tab w:val="left" w:pos="2066"/>
        </w:tabs>
        <w:ind w:left="1632"/>
        <w:rPr>
          <w:rFonts w:eastAsia="Calibri"/>
          <w:rtl/>
          <w:lang w:bidi="ar-KW"/>
        </w:rPr>
      </w:pPr>
      <w:r w:rsidRPr="00EC19D3">
        <w:rPr>
          <w:rFonts w:eastAsia="Calibri"/>
          <w:rtl/>
          <w:lang w:bidi="ar-KW"/>
        </w:rPr>
        <w:tab/>
      </w:r>
      <w:r w:rsidRPr="00757307">
        <w:rPr>
          <w:rFonts w:eastAsia="Calibri" w:hint="cs"/>
          <w:szCs w:val="20"/>
          <w:rtl/>
          <w:lang w:bidi="ar-KW"/>
        </w:rPr>
        <w:t>2</w:t>
      </w:r>
      <w:r>
        <w:rPr>
          <w:rFonts w:eastAsia="Calibri" w:hint="cs"/>
          <w:rtl/>
          <w:lang w:bidi="ar-KW"/>
        </w:rPr>
        <w:t>-</w:t>
      </w:r>
      <w:r>
        <w:rPr>
          <w:rFonts w:eastAsia="Calibri"/>
          <w:rtl/>
          <w:lang w:bidi="ar-KW"/>
        </w:rPr>
        <w:tab/>
      </w:r>
      <w:r w:rsidRPr="00EC19D3">
        <w:rPr>
          <w:rFonts w:eastAsia="Calibri"/>
          <w:rtl/>
          <w:lang w:bidi="ar-KW"/>
        </w:rPr>
        <w:t>توفير الاحتياجات الخاصة للنزيلات مثل الاحتياجات الشخصية.</w:t>
      </w:r>
    </w:p>
    <w:p w:rsidR="003A18D5" w:rsidRPr="00EC19D3" w:rsidRDefault="003A18D5" w:rsidP="003A18D5">
      <w:pPr>
        <w:pStyle w:val="SingleTxtGA"/>
        <w:tabs>
          <w:tab w:val="clear" w:pos="1928"/>
          <w:tab w:val="left" w:pos="2066"/>
        </w:tabs>
        <w:ind w:left="1632"/>
        <w:rPr>
          <w:rFonts w:eastAsia="Calibri"/>
          <w:rtl/>
          <w:lang w:bidi="ar-KW"/>
        </w:rPr>
      </w:pPr>
      <w:r>
        <w:rPr>
          <w:rFonts w:eastAsia="Calibri"/>
          <w:rtl/>
          <w:lang w:bidi="ar-KW"/>
        </w:rPr>
        <w:tab/>
      </w:r>
      <w:r w:rsidRPr="00757307">
        <w:rPr>
          <w:rFonts w:eastAsia="Calibri" w:hint="cs"/>
          <w:szCs w:val="20"/>
          <w:rtl/>
          <w:lang w:bidi="ar-KW"/>
        </w:rPr>
        <w:t>3</w:t>
      </w:r>
      <w:r>
        <w:rPr>
          <w:rFonts w:eastAsia="Calibri" w:hint="cs"/>
          <w:rtl/>
          <w:lang w:bidi="ar-KW"/>
        </w:rPr>
        <w:t>-</w:t>
      </w:r>
      <w:r>
        <w:rPr>
          <w:rFonts w:eastAsia="Calibri"/>
          <w:rtl/>
          <w:lang w:bidi="ar-KW"/>
        </w:rPr>
        <w:tab/>
      </w:r>
      <w:r w:rsidRPr="00EC19D3">
        <w:rPr>
          <w:rFonts w:eastAsia="Calibri"/>
          <w:rtl/>
          <w:lang w:bidi="ar-KW"/>
        </w:rPr>
        <w:t>المساعدة على الحصول لوثائق السفر للنزيلات التي لا يوجد لديهم سفارة بالكويت.</w:t>
      </w:r>
    </w:p>
    <w:p w:rsidR="003A18D5" w:rsidRPr="00EC19D3" w:rsidRDefault="003A18D5" w:rsidP="003A18D5">
      <w:pPr>
        <w:pStyle w:val="SingleTxtGA"/>
        <w:tabs>
          <w:tab w:val="clear" w:pos="1928"/>
          <w:tab w:val="left" w:pos="2066"/>
        </w:tabs>
        <w:ind w:left="1632"/>
        <w:rPr>
          <w:rFonts w:eastAsia="Calibri"/>
          <w:rtl/>
          <w:lang w:bidi="ar-KW"/>
        </w:rPr>
      </w:pPr>
      <w:r>
        <w:rPr>
          <w:rFonts w:eastAsia="Calibri"/>
          <w:rtl/>
          <w:lang w:bidi="ar-KW"/>
        </w:rPr>
        <w:tab/>
      </w:r>
      <w:r w:rsidRPr="00757307">
        <w:rPr>
          <w:rFonts w:eastAsia="Calibri" w:hint="cs"/>
          <w:szCs w:val="20"/>
          <w:rtl/>
          <w:lang w:bidi="ar-KW"/>
        </w:rPr>
        <w:t>4</w:t>
      </w:r>
      <w:r>
        <w:rPr>
          <w:rFonts w:eastAsia="Calibri" w:hint="cs"/>
          <w:rtl/>
          <w:lang w:bidi="ar-KW"/>
        </w:rPr>
        <w:t>-</w:t>
      </w:r>
      <w:r>
        <w:rPr>
          <w:rFonts w:eastAsia="Calibri"/>
          <w:rtl/>
          <w:lang w:bidi="ar-KW"/>
        </w:rPr>
        <w:tab/>
      </w:r>
      <w:r w:rsidRPr="00EC19D3">
        <w:rPr>
          <w:rFonts w:eastAsia="Calibri"/>
          <w:rtl/>
          <w:lang w:bidi="ar-KW"/>
        </w:rPr>
        <w:t>ت</w:t>
      </w:r>
      <w:r w:rsidRPr="00EC19D3">
        <w:rPr>
          <w:rFonts w:eastAsia="Calibri" w:hint="cs"/>
          <w:rtl/>
          <w:lang w:bidi="ar-KW"/>
        </w:rPr>
        <w:t>قديم المساعدات القانونية والنفسية.</w:t>
      </w:r>
    </w:p>
    <w:p w:rsidR="003A18D5" w:rsidRPr="00EC19D3" w:rsidRDefault="003A18D5" w:rsidP="003A18D5">
      <w:pPr>
        <w:pStyle w:val="SingleTxtGA"/>
        <w:tabs>
          <w:tab w:val="clear" w:pos="1928"/>
          <w:tab w:val="left" w:pos="2066"/>
        </w:tabs>
        <w:ind w:left="1632"/>
        <w:rPr>
          <w:rFonts w:eastAsia="Calibri"/>
          <w:rtl/>
          <w:lang w:bidi="ar-KW"/>
        </w:rPr>
      </w:pPr>
      <w:r>
        <w:rPr>
          <w:rFonts w:eastAsia="Calibri"/>
          <w:rtl/>
          <w:lang w:bidi="ar-KW"/>
        </w:rPr>
        <w:tab/>
      </w:r>
      <w:r w:rsidRPr="00757307">
        <w:rPr>
          <w:rFonts w:eastAsia="Calibri" w:hint="cs"/>
          <w:sz w:val="12"/>
          <w:szCs w:val="20"/>
          <w:rtl/>
          <w:lang w:bidi="ar-KW"/>
        </w:rPr>
        <w:t>5</w:t>
      </w:r>
      <w:r>
        <w:rPr>
          <w:rFonts w:eastAsia="Calibri" w:hint="cs"/>
          <w:rtl/>
          <w:lang w:bidi="ar-KW"/>
        </w:rPr>
        <w:t>-</w:t>
      </w:r>
      <w:r>
        <w:rPr>
          <w:rFonts w:eastAsia="Calibri"/>
          <w:rtl/>
          <w:lang w:bidi="ar-KW"/>
        </w:rPr>
        <w:tab/>
      </w:r>
      <w:r w:rsidRPr="00EC19D3">
        <w:rPr>
          <w:rFonts w:eastAsia="Calibri"/>
          <w:rtl/>
          <w:lang w:bidi="ar-KW"/>
        </w:rPr>
        <w:t xml:space="preserve">المساعدة في توصيل النزيلات </w:t>
      </w:r>
      <w:r w:rsidRPr="00EC19D3">
        <w:rPr>
          <w:rFonts w:eastAsia="Calibri" w:hint="cs"/>
          <w:rtl/>
          <w:lang w:bidi="ar-KW"/>
        </w:rPr>
        <w:t>إ</w:t>
      </w:r>
      <w:r w:rsidRPr="00EC19D3">
        <w:rPr>
          <w:rFonts w:eastAsia="Calibri"/>
          <w:rtl/>
          <w:lang w:bidi="ar-KW"/>
        </w:rPr>
        <w:t>لى المطار.</w:t>
      </w:r>
    </w:p>
    <w:p w:rsidR="003A18D5" w:rsidRPr="00EC19D3" w:rsidRDefault="003A18D5" w:rsidP="003A18D5">
      <w:pPr>
        <w:pStyle w:val="SingleTxtGA"/>
        <w:tabs>
          <w:tab w:val="clear" w:pos="1928"/>
          <w:tab w:val="left" w:pos="2066"/>
        </w:tabs>
        <w:ind w:left="1632"/>
        <w:rPr>
          <w:rFonts w:eastAsia="Calibri"/>
          <w:rtl/>
          <w:lang w:bidi="ar-KW"/>
        </w:rPr>
      </w:pPr>
      <w:r>
        <w:rPr>
          <w:rFonts w:eastAsia="Calibri"/>
          <w:rtl/>
          <w:lang w:bidi="ar-KW"/>
        </w:rPr>
        <w:tab/>
      </w:r>
      <w:r w:rsidRPr="00757307">
        <w:rPr>
          <w:rFonts w:eastAsia="Calibri" w:hint="cs"/>
          <w:sz w:val="12"/>
          <w:szCs w:val="20"/>
          <w:rtl/>
          <w:lang w:bidi="ar-KW"/>
        </w:rPr>
        <w:t>6</w:t>
      </w:r>
      <w:r>
        <w:rPr>
          <w:rFonts w:eastAsia="Calibri" w:hint="cs"/>
          <w:rtl/>
          <w:lang w:bidi="ar-KW"/>
        </w:rPr>
        <w:t>-</w:t>
      </w:r>
      <w:r>
        <w:rPr>
          <w:rFonts w:eastAsia="Calibri"/>
          <w:rtl/>
          <w:lang w:bidi="ar-KW"/>
        </w:rPr>
        <w:tab/>
      </w:r>
      <w:r w:rsidRPr="00EC19D3">
        <w:rPr>
          <w:rFonts w:eastAsia="Calibri"/>
          <w:rtl/>
          <w:lang w:bidi="ar-KW"/>
        </w:rPr>
        <w:t>المساعدة في الحصول على الرعاية الصحية.</w:t>
      </w:r>
    </w:p>
    <w:p w:rsidR="003A18D5" w:rsidRPr="00757307"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lang w:bidi="ar-KW"/>
        </w:rPr>
      </w:pPr>
      <w:r w:rsidRPr="00757307">
        <w:rPr>
          <w:rFonts w:eastAsia="Calibri"/>
          <w:spacing w:val="-2"/>
          <w:sz w:val="28"/>
          <w:szCs w:val="28"/>
          <w:rtl/>
          <w:lang w:bidi="ar-KW"/>
        </w:rPr>
        <w:t xml:space="preserve">وفي مجال التنمية المهنية عقد المركز </w:t>
      </w:r>
      <w:r w:rsidRPr="00757307">
        <w:rPr>
          <w:rFonts w:eastAsia="Calibri"/>
          <w:spacing w:val="-2"/>
          <w:sz w:val="28"/>
          <w:szCs w:val="20"/>
          <w:rtl/>
          <w:lang w:bidi="ar-KW"/>
        </w:rPr>
        <w:t>8</w:t>
      </w:r>
      <w:r w:rsidRPr="00757307">
        <w:rPr>
          <w:rFonts w:eastAsia="Calibri"/>
          <w:spacing w:val="-2"/>
          <w:sz w:val="28"/>
          <w:szCs w:val="28"/>
          <w:rtl/>
          <w:lang w:bidi="ar-KW"/>
        </w:rPr>
        <w:t xml:space="preserve"> دورات وورش تدريبية للعاملين </w:t>
      </w:r>
      <w:r w:rsidRPr="00757307">
        <w:rPr>
          <w:rFonts w:eastAsia="Calibri"/>
          <w:spacing w:val="-2"/>
          <w:szCs w:val="12"/>
          <w:lang w:bidi="ar-KW"/>
        </w:rPr>
        <w:t>2016</w:t>
      </w:r>
      <w:r w:rsidRPr="00757307">
        <w:rPr>
          <w:rFonts w:eastAsia="Calibri"/>
          <w:spacing w:val="-2"/>
          <w:sz w:val="28"/>
          <w:szCs w:val="28"/>
          <w:rtl/>
          <w:lang w:bidi="ar-KW"/>
        </w:rPr>
        <w:t>-</w:t>
      </w:r>
      <w:r w:rsidRPr="00757307">
        <w:rPr>
          <w:rFonts w:eastAsia="Calibri"/>
          <w:spacing w:val="-2"/>
          <w:szCs w:val="12"/>
          <w:lang w:bidi="ar-KW"/>
        </w:rPr>
        <w:t>2017</w:t>
      </w:r>
      <w:r w:rsidRPr="00757307">
        <w:rPr>
          <w:rFonts w:eastAsia="Calibri"/>
          <w:spacing w:val="-2"/>
          <w:sz w:val="28"/>
          <w:szCs w:val="28"/>
          <w:rtl/>
          <w:lang w:bidi="ar-KW"/>
        </w:rPr>
        <w:t xml:space="preserve"> شارك فيها </w:t>
      </w:r>
      <w:r w:rsidRPr="00757307">
        <w:rPr>
          <w:rFonts w:eastAsia="Calibri"/>
          <w:spacing w:val="-2"/>
          <w:sz w:val="28"/>
          <w:szCs w:val="20"/>
          <w:rtl/>
          <w:lang w:bidi="ar-KW"/>
        </w:rPr>
        <w:t>22</w:t>
      </w:r>
      <w:r w:rsidRPr="00757307">
        <w:rPr>
          <w:rFonts w:eastAsia="Calibri"/>
          <w:spacing w:val="-2"/>
          <w:sz w:val="28"/>
          <w:szCs w:val="28"/>
          <w:rtl/>
          <w:lang w:bidi="ar-KW"/>
        </w:rPr>
        <w:t xml:space="preserve"> مشارك </w:t>
      </w:r>
      <w:r w:rsidRPr="00757307">
        <w:rPr>
          <w:rFonts w:eastAsia="Calibri" w:hint="cs"/>
          <w:spacing w:val="-2"/>
          <w:sz w:val="28"/>
          <w:szCs w:val="28"/>
          <w:rtl/>
          <w:lang w:bidi="ar-KW"/>
        </w:rPr>
        <w:t>وبالتعاون مع</w:t>
      </w:r>
      <w:r w:rsidRPr="00757307">
        <w:rPr>
          <w:rFonts w:eastAsia="Calibri"/>
          <w:spacing w:val="-2"/>
          <w:sz w:val="28"/>
          <w:szCs w:val="28"/>
          <w:rtl/>
          <w:lang w:bidi="ar-KW"/>
        </w:rPr>
        <w:t xml:space="preserve"> المنظمة الدولية للهجرة لتعزيز </w:t>
      </w:r>
      <w:r w:rsidRPr="00757307">
        <w:rPr>
          <w:rFonts w:eastAsia="Calibri"/>
          <w:spacing w:val="-2"/>
          <w:sz w:val="28"/>
          <w:szCs w:val="28"/>
          <w:rtl/>
        </w:rPr>
        <w:t>قدرات</w:t>
      </w:r>
      <w:r w:rsidRPr="00757307">
        <w:rPr>
          <w:rFonts w:eastAsia="Calibri"/>
          <w:spacing w:val="-2"/>
          <w:sz w:val="28"/>
          <w:szCs w:val="28"/>
          <w:rtl/>
          <w:lang w:bidi="ar-KW"/>
        </w:rPr>
        <w:t xml:space="preserve"> موظفي مركز الإيواء</w:t>
      </w:r>
      <w:r w:rsidRPr="00757307">
        <w:rPr>
          <w:rFonts w:eastAsia="Calibri" w:hint="cs"/>
          <w:spacing w:val="-2"/>
          <w:sz w:val="28"/>
          <w:szCs w:val="28"/>
          <w:rtl/>
          <w:lang w:bidi="ar-KW"/>
        </w:rPr>
        <w:t xml:space="preserve"> </w:t>
      </w:r>
      <w:r w:rsidRPr="00757307">
        <w:rPr>
          <w:rFonts w:eastAsia="Calibri"/>
          <w:spacing w:val="-2"/>
          <w:sz w:val="28"/>
          <w:szCs w:val="28"/>
          <w:rtl/>
          <w:lang w:bidi="ar-KW"/>
        </w:rPr>
        <w:t>(</w:t>
      </w:r>
      <w:r w:rsidRPr="00757307">
        <w:rPr>
          <w:rFonts w:eastAsia="Calibri"/>
          <w:spacing w:val="-2"/>
          <w:sz w:val="28"/>
          <w:szCs w:val="28"/>
          <w:u w:val="single"/>
          <w:rtl/>
          <w:lang w:bidi="ar-KW"/>
        </w:rPr>
        <w:t xml:space="preserve">مرفق رقم </w:t>
      </w:r>
      <w:r w:rsidRPr="00757307">
        <w:rPr>
          <w:rFonts w:eastAsia="Calibri" w:hint="cs"/>
          <w:spacing w:val="-2"/>
          <w:sz w:val="28"/>
          <w:szCs w:val="20"/>
          <w:u w:val="single"/>
          <w:rtl/>
          <w:lang w:bidi="ar-KW"/>
        </w:rPr>
        <w:t>21</w:t>
      </w:r>
      <w:r w:rsidRPr="00757307">
        <w:rPr>
          <w:rFonts w:eastAsia="Calibri"/>
          <w:spacing w:val="-2"/>
          <w:sz w:val="28"/>
          <w:szCs w:val="28"/>
          <w:rtl/>
          <w:lang w:bidi="ar-KW"/>
        </w:rPr>
        <w:t>).</w:t>
      </w:r>
    </w:p>
    <w:p w:rsidR="003A18D5" w:rsidRPr="00EC19D3" w:rsidRDefault="003A18D5" w:rsidP="003A18D5">
      <w:pPr>
        <w:pStyle w:val="SingleTxtGA"/>
        <w:rPr>
          <w:rFonts w:eastAsia="Calibri"/>
          <w:rtl/>
        </w:rPr>
      </w:pPr>
      <w:r w:rsidRPr="00757307">
        <w:rPr>
          <w:rFonts w:eastAsia="Calibri"/>
          <w:sz w:val="12"/>
          <w:szCs w:val="20"/>
          <w:u w:val="single"/>
          <w:rtl/>
        </w:rPr>
        <w:t>12</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Franklin Gothic Medium"/>
          <w:sz w:val="28"/>
          <w:szCs w:val="28"/>
          <w:lang w:bidi="ar-KW"/>
        </w:rPr>
      </w:pPr>
      <w:r w:rsidRPr="00EC19D3">
        <w:rPr>
          <w:rFonts w:eastAsia="Franklin Gothic Medium"/>
          <w:sz w:val="28"/>
          <w:szCs w:val="28"/>
          <w:rtl/>
          <w:lang w:bidi="ar-KW"/>
        </w:rPr>
        <w:t>يختص قطاع (العمليات) بوزارة الداخلية بتلقي البلاغات من الجمهور واتخاذ الإجراءات اللازمة بشأنها بالتنسيق مع جهات الاختصاص، وخصص الرقم (</w:t>
      </w:r>
      <w:r w:rsidRPr="00D64C82">
        <w:rPr>
          <w:rFonts w:eastAsia="Franklin Gothic Medium"/>
          <w:sz w:val="28"/>
          <w:szCs w:val="20"/>
          <w:rtl/>
          <w:lang w:bidi="ar-KW"/>
        </w:rPr>
        <w:t>112</w:t>
      </w:r>
      <w:r w:rsidRPr="00EC19D3">
        <w:rPr>
          <w:rFonts w:eastAsia="Franklin Gothic Medium"/>
          <w:sz w:val="28"/>
          <w:szCs w:val="28"/>
          <w:rtl/>
          <w:lang w:bidi="ar-KW"/>
        </w:rPr>
        <w:t xml:space="preserve">) </w:t>
      </w:r>
      <w:r w:rsidRPr="007D025A">
        <w:rPr>
          <w:rFonts w:eastAsia="Calibri"/>
          <w:sz w:val="28"/>
          <w:szCs w:val="28"/>
          <w:rtl/>
        </w:rPr>
        <w:t>كخط</w:t>
      </w:r>
      <w:r w:rsidRPr="00EC19D3">
        <w:rPr>
          <w:rFonts w:eastAsia="Franklin Gothic Medium"/>
          <w:sz w:val="28"/>
          <w:szCs w:val="28"/>
          <w:rtl/>
          <w:lang w:bidi="ar-KW"/>
        </w:rPr>
        <w:t xml:space="preserve"> ساخن لتلقي البلاغات على مدار </w:t>
      </w:r>
      <w:r w:rsidRPr="00D64C82">
        <w:rPr>
          <w:rFonts w:eastAsia="Franklin Gothic Medium"/>
          <w:sz w:val="28"/>
          <w:szCs w:val="20"/>
          <w:rtl/>
          <w:lang w:bidi="ar-KW"/>
        </w:rPr>
        <w:t>24</w:t>
      </w:r>
      <w:r w:rsidRPr="00EC19D3">
        <w:rPr>
          <w:rFonts w:eastAsia="Franklin Gothic Medium"/>
          <w:sz w:val="28"/>
          <w:szCs w:val="28"/>
          <w:rtl/>
          <w:lang w:bidi="ar-KW"/>
        </w:rPr>
        <w:t xml:space="preserve"> ساعة</w:t>
      </w:r>
      <w:r w:rsidRPr="00EC19D3">
        <w:rPr>
          <w:rFonts w:eastAsia="Franklin Gothic Medium" w:hint="cs"/>
          <w:sz w:val="28"/>
          <w:szCs w:val="28"/>
          <w:rtl/>
          <w:lang w:bidi="ar-KW"/>
        </w:rPr>
        <w:t xml:space="preserve">، حيث </w:t>
      </w:r>
      <w:r w:rsidRPr="00EC19D3">
        <w:rPr>
          <w:rFonts w:eastAsia="Calibri"/>
          <w:sz w:val="28"/>
          <w:szCs w:val="28"/>
          <w:rtl/>
        </w:rPr>
        <w:t xml:space="preserve">تواصل </w:t>
      </w:r>
      <w:r w:rsidRPr="00EC19D3">
        <w:rPr>
          <w:rFonts w:eastAsia="Calibri"/>
          <w:sz w:val="28"/>
          <w:szCs w:val="28"/>
          <w:rtl/>
          <w:lang w:bidi="ar-KW"/>
        </w:rPr>
        <w:t>وزارة الداخلية تضمين خطتها التدريبية سنوياً برامج للدورات التدريبية بهدف نشر ثقافة حقوق الإنسان بين أعضاء قوة الشرطة بالأجهزة الأمنية المختلفة ويصمم هذه البرامج متخصصين على درجة عالية من الخبرة والكفاءة وينفذها مدربين مؤهلين بأعلى الدرجات العلمية والخبرة الواسعة، ويتم إيفاد المختصين من أعضاء قوة الشرطة خارج دولة الكويت للمشاركة بالمؤتمرات والدورات التدريبية وورش العمل لرفع الكفاءة وتعزيز مبادئ ومفاهيم حقوق الإنسان</w:t>
      </w:r>
      <w:r w:rsidRPr="00EC19D3">
        <w:rPr>
          <w:rFonts w:eastAsia="Calibri"/>
          <w:sz w:val="28"/>
          <w:szCs w:val="28"/>
          <w:rtl/>
        </w:rPr>
        <w:t>.</w:t>
      </w:r>
    </w:p>
    <w:p w:rsidR="003A18D5" w:rsidRPr="00757307" w:rsidRDefault="003A18D5" w:rsidP="003A18D5">
      <w:pPr>
        <w:pStyle w:val="SingleTxtGA"/>
        <w:rPr>
          <w:rFonts w:eastAsia="Calibri"/>
          <w:u w:val="single"/>
          <w:rtl/>
        </w:rPr>
      </w:pPr>
      <w:r w:rsidRPr="00757307">
        <w:rPr>
          <w:rFonts w:eastAsia="Calibri"/>
          <w:sz w:val="12"/>
          <w:szCs w:val="20"/>
          <w:u w:val="single"/>
          <w:rtl/>
        </w:rPr>
        <w:t>14</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u w:val="single"/>
          <w:lang w:bidi="ar-KW"/>
        </w:rPr>
      </w:pPr>
      <w:r w:rsidRPr="00EC19D3">
        <w:rPr>
          <w:rFonts w:eastAsia="Calibri" w:hint="cs"/>
          <w:w w:val="105"/>
          <w:sz w:val="28"/>
          <w:szCs w:val="28"/>
          <w:rtl/>
          <w:lang w:bidi="ar-KW"/>
        </w:rPr>
        <w:t xml:space="preserve">نشير إلى الردود الواردة على التوصية </w:t>
      </w:r>
      <w:r w:rsidRPr="00D64C82">
        <w:rPr>
          <w:rFonts w:eastAsia="Calibri" w:hint="cs"/>
          <w:w w:val="105"/>
          <w:sz w:val="28"/>
          <w:szCs w:val="20"/>
          <w:rtl/>
          <w:lang w:bidi="ar-KW"/>
        </w:rPr>
        <w:t>20</w:t>
      </w:r>
      <w:r w:rsidRPr="00EC19D3">
        <w:rPr>
          <w:rFonts w:eastAsia="Calibri" w:hint="cs"/>
          <w:w w:val="105"/>
          <w:sz w:val="28"/>
          <w:szCs w:val="28"/>
          <w:rtl/>
          <w:lang w:bidi="ar-KW"/>
        </w:rPr>
        <w:t xml:space="preserve"> في الجزء الثالث من التقرير</w:t>
      </w:r>
      <w:r w:rsidRPr="00EC19D3">
        <w:rPr>
          <w:rFonts w:eastAsia="Calibri"/>
          <w:w w:val="105"/>
          <w:sz w:val="28"/>
          <w:szCs w:val="28"/>
          <w:rtl/>
          <w:lang w:bidi="ar-KW"/>
        </w:rPr>
        <w:t>.</w:t>
      </w:r>
    </w:p>
    <w:p w:rsidR="003A18D5" w:rsidRPr="00EC19D3" w:rsidRDefault="003A18D5" w:rsidP="003A18D5">
      <w:pPr>
        <w:pStyle w:val="SingleTxtGA"/>
        <w:rPr>
          <w:rFonts w:eastAsia="Calibri"/>
          <w:rtl/>
        </w:rPr>
      </w:pPr>
      <w:r w:rsidRPr="00757307">
        <w:rPr>
          <w:rFonts w:eastAsia="Calibri"/>
          <w:sz w:val="12"/>
          <w:szCs w:val="20"/>
          <w:rtl/>
        </w:rPr>
        <w:t>16</w:t>
      </w:r>
      <w:r w:rsidRPr="00757307">
        <w:rPr>
          <w:rFonts w:eastAsia="Calibri"/>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val="single"/>
          <w:lang w:bidi="ar-KW"/>
        </w:rPr>
      </w:pPr>
      <w:r w:rsidRPr="00EC19D3">
        <w:rPr>
          <w:rFonts w:eastAsia="Calibri"/>
          <w:sz w:val="28"/>
          <w:szCs w:val="28"/>
          <w:rtl/>
          <w:lang w:bidi="ar-KW"/>
        </w:rPr>
        <w:t>صدر القانون رقم (</w:t>
      </w:r>
      <w:r w:rsidRPr="00D64C82">
        <w:rPr>
          <w:rFonts w:eastAsia="Calibri"/>
          <w:sz w:val="28"/>
          <w:szCs w:val="20"/>
          <w:rtl/>
          <w:lang w:bidi="ar-KW"/>
        </w:rPr>
        <w:t>91</w:t>
      </w:r>
      <w:r w:rsidRPr="00EC19D3">
        <w:rPr>
          <w:rFonts w:eastAsia="Calibri"/>
          <w:sz w:val="28"/>
          <w:szCs w:val="28"/>
          <w:rtl/>
          <w:lang w:bidi="ar-KW"/>
        </w:rPr>
        <w:t xml:space="preserve">) لسنة </w:t>
      </w:r>
      <w:r w:rsidRPr="00D64C82">
        <w:rPr>
          <w:rFonts w:eastAsia="Calibri"/>
          <w:sz w:val="28"/>
          <w:szCs w:val="20"/>
          <w:rtl/>
          <w:lang w:bidi="ar-KW"/>
        </w:rPr>
        <w:t>2013</w:t>
      </w:r>
      <w:r w:rsidRPr="00EC19D3">
        <w:rPr>
          <w:rFonts w:eastAsia="Calibri"/>
          <w:sz w:val="28"/>
          <w:szCs w:val="28"/>
          <w:rtl/>
          <w:lang w:bidi="ar-KW"/>
        </w:rPr>
        <w:t xml:space="preserve"> </w:t>
      </w:r>
      <w:r w:rsidRPr="00EC19D3">
        <w:rPr>
          <w:rFonts w:eastAsia="Calibri"/>
          <w:sz w:val="28"/>
          <w:szCs w:val="28"/>
          <w:rtl/>
        </w:rPr>
        <w:t>لمكافحة</w:t>
      </w:r>
      <w:r w:rsidRPr="00EC19D3">
        <w:rPr>
          <w:rFonts w:eastAsia="Calibri"/>
          <w:sz w:val="28"/>
          <w:szCs w:val="28"/>
          <w:rtl/>
          <w:lang w:bidi="ar-KW"/>
        </w:rPr>
        <w:t xml:space="preserve"> الاتجار بالأشخاص وتهريب المهاجرين وتم إنشاء (قسم مكافحة جرائم الاتجار بالأشخاص) يتبع إدارة حماية الآداب العامة وفقا للقرار الوزاري رقم (</w:t>
      </w:r>
      <w:r w:rsidRPr="00D64C82">
        <w:rPr>
          <w:rFonts w:eastAsia="Calibri"/>
          <w:sz w:val="28"/>
          <w:szCs w:val="20"/>
          <w:rtl/>
          <w:lang w:bidi="ar-KW"/>
        </w:rPr>
        <w:t>5908</w:t>
      </w:r>
      <w:r w:rsidRPr="00EC19D3">
        <w:rPr>
          <w:rFonts w:eastAsia="Calibri"/>
          <w:sz w:val="28"/>
          <w:szCs w:val="28"/>
          <w:rtl/>
          <w:lang w:bidi="ar-KW"/>
        </w:rPr>
        <w:t xml:space="preserve">) لسنة </w:t>
      </w:r>
      <w:r w:rsidRPr="00D64C82">
        <w:rPr>
          <w:rFonts w:eastAsia="Calibri"/>
          <w:sz w:val="28"/>
          <w:szCs w:val="20"/>
          <w:rtl/>
          <w:lang w:bidi="ar-KW"/>
        </w:rPr>
        <w:t>2014</w:t>
      </w:r>
      <w:r w:rsidRPr="00EC19D3">
        <w:rPr>
          <w:rFonts w:eastAsia="Calibri"/>
          <w:sz w:val="28"/>
          <w:szCs w:val="28"/>
          <w:rtl/>
          <w:lang w:bidi="ar-KW"/>
        </w:rPr>
        <w:t xml:space="preserve"> وتم تغيير مسمى الإدارة إلى إدارة حماية الآداب العامة ومكافحة الاتجار بالأشخاص.</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u w:val="single"/>
          <w:lang w:bidi="ar-KW"/>
        </w:rPr>
      </w:pPr>
      <w:r w:rsidRPr="00EC19D3">
        <w:rPr>
          <w:rFonts w:eastAsia="Calibri"/>
          <w:sz w:val="28"/>
          <w:szCs w:val="28"/>
          <w:rtl/>
          <w:lang w:bidi="ar-KW"/>
        </w:rPr>
        <w:t xml:space="preserve">تم ضبط العديد من الأشخاص في عدة قضايا </w:t>
      </w:r>
      <w:r w:rsidRPr="00EC19D3">
        <w:rPr>
          <w:rFonts w:eastAsia="Calibri"/>
          <w:sz w:val="28"/>
          <w:szCs w:val="28"/>
          <w:rtl/>
        </w:rPr>
        <w:t>خاصة</w:t>
      </w:r>
      <w:r w:rsidRPr="00EC19D3">
        <w:rPr>
          <w:rFonts w:eastAsia="Calibri"/>
          <w:sz w:val="28"/>
          <w:szCs w:val="28"/>
          <w:rtl/>
          <w:lang w:bidi="ar-KW"/>
        </w:rPr>
        <w:t xml:space="preserve"> بهذا الشأن وحكم في إحدى القضايا ضد أحد المتهمين بمدة عقوبة </w:t>
      </w:r>
      <w:r w:rsidRPr="00D64C82">
        <w:rPr>
          <w:rFonts w:eastAsia="Calibri"/>
          <w:sz w:val="28"/>
          <w:szCs w:val="20"/>
          <w:rtl/>
          <w:lang w:bidi="ar-KW"/>
        </w:rPr>
        <w:t>15</w:t>
      </w:r>
      <w:r w:rsidRPr="00EC19D3">
        <w:rPr>
          <w:rFonts w:eastAsia="Calibri"/>
          <w:sz w:val="28"/>
          <w:szCs w:val="28"/>
          <w:rtl/>
          <w:lang w:bidi="ar-KW"/>
        </w:rPr>
        <w:t xml:space="preserve"> سنة ولازال أمام النيابة العامة والقضاء عدد منظور من القضايا، </w:t>
      </w:r>
      <w:r w:rsidRPr="00EC19D3">
        <w:rPr>
          <w:rFonts w:eastAsia="Calibri"/>
          <w:sz w:val="28"/>
          <w:szCs w:val="28"/>
          <w:u w:val="single"/>
          <w:rtl/>
          <w:lang w:bidi="ar-KW"/>
        </w:rPr>
        <w:t xml:space="preserve">إلا </w:t>
      </w:r>
      <w:r w:rsidRPr="00EC19D3">
        <w:rPr>
          <w:rFonts w:eastAsia="Calibri" w:hint="cs"/>
          <w:sz w:val="28"/>
          <w:szCs w:val="28"/>
          <w:u w:val="single"/>
          <w:rtl/>
          <w:lang w:bidi="ar-KW"/>
        </w:rPr>
        <w:t>أ</w:t>
      </w:r>
      <w:r w:rsidRPr="00EC19D3">
        <w:rPr>
          <w:rFonts w:eastAsia="Calibri"/>
          <w:sz w:val="28"/>
          <w:szCs w:val="28"/>
          <w:u w:val="single"/>
          <w:rtl/>
          <w:lang w:bidi="ar-KW"/>
        </w:rPr>
        <w:t>نه لم تسجل إلى الآن حالات بغاء الأطفال واستغلالهم في المواد الاباحية</w:t>
      </w:r>
      <w:r w:rsidRPr="00EC19D3">
        <w:rPr>
          <w:rFonts w:eastAsia="Calibri" w:hint="cs"/>
          <w:sz w:val="28"/>
          <w:szCs w:val="28"/>
          <w:u w:val="single"/>
          <w:rtl/>
          <w:lang w:bidi="ar-KW"/>
        </w:rPr>
        <w:t>، ونشير إلى أن وحدة مكافحة الاتجار بالبشر في وزارة الداخلية تقوم بنشر التوعية بخطورة هذه الظاهرة من خلال الإجراءات التالية:</w:t>
      </w:r>
    </w:p>
    <w:p w:rsidR="003A18D5" w:rsidRPr="00EC19D3" w:rsidRDefault="003A18D5" w:rsidP="003A18D5">
      <w:pPr>
        <w:pStyle w:val="SingleTxtGA"/>
        <w:tabs>
          <w:tab w:val="clear" w:pos="1928"/>
          <w:tab w:val="left" w:pos="2066"/>
        </w:tabs>
        <w:ind w:left="1632"/>
        <w:rPr>
          <w:rFonts w:eastAsia="Calibri"/>
          <w:sz w:val="28"/>
          <w:lang w:bidi="ar-KW"/>
        </w:rPr>
      </w:pPr>
      <w:r>
        <w:rPr>
          <w:rFonts w:eastAsia="Calibri"/>
          <w:sz w:val="28"/>
          <w:rtl/>
          <w:lang w:bidi="ar-KW"/>
        </w:rPr>
        <w:tab/>
      </w:r>
      <w:r w:rsidRPr="00757307">
        <w:rPr>
          <w:rFonts w:eastAsia="Calibri" w:hint="cs"/>
          <w:szCs w:val="20"/>
          <w:rtl/>
          <w:lang w:bidi="ar-KW"/>
        </w:rPr>
        <w:t>1</w:t>
      </w:r>
      <w:r>
        <w:rPr>
          <w:rFonts w:eastAsia="Calibri" w:hint="cs"/>
          <w:sz w:val="28"/>
          <w:rtl/>
          <w:lang w:bidi="ar-KW"/>
        </w:rPr>
        <w:t>-</w:t>
      </w:r>
      <w:r>
        <w:rPr>
          <w:rFonts w:eastAsia="Calibri"/>
          <w:sz w:val="28"/>
          <w:rtl/>
          <w:lang w:bidi="ar-KW"/>
        </w:rPr>
        <w:tab/>
      </w:r>
      <w:r w:rsidRPr="00EC19D3">
        <w:rPr>
          <w:rFonts w:eastAsia="Calibri"/>
          <w:sz w:val="28"/>
          <w:rtl/>
          <w:lang w:bidi="ar-KW"/>
        </w:rPr>
        <w:t xml:space="preserve">طباعة كتيب </w:t>
      </w:r>
      <w:r w:rsidRPr="00757307">
        <w:rPr>
          <w:rFonts w:eastAsia="Calibri"/>
          <w:rtl/>
          <w:lang w:bidi="ar-KW"/>
        </w:rPr>
        <w:t>الدليل</w:t>
      </w:r>
      <w:r w:rsidRPr="00EC19D3">
        <w:rPr>
          <w:rFonts w:eastAsia="Calibri"/>
          <w:sz w:val="28"/>
          <w:rtl/>
          <w:lang w:bidi="ar-KW"/>
        </w:rPr>
        <w:t xml:space="preserve"> الإرشادي للتعريف بالقانون رقم </w:t>
      </w:r>
      <w:r w:rsidRPr="00D64C82">
        <w:rPr>
          <w:rFonts w:eastAsia="Calibri"/>
          <w:sz w:val="28"/>
          <w:szCs w:val="20"/>
          <w:rtl/>
          <w:lang w:bidi="ar-KW"/>
        </w:rPr>
        <w:t>91</w:t>
      </w:r>
      <w:r w:rsidRPr="00EC19D3">
        <w:rPr>
          <w:rFonts w:eastAsia="Calibri"/>
          <w:sz w:val="28"/>
          <w:rtl/>
          <w:lang w:bidi="ar-KW"/>
        </w:rPr>
        <w:t xml:space="preserve"> لسنة </w:t>
      </w:r>
      <w:r w:rsidRPr="00D64C82">
        <w:rPr>
          <w:rFonts w:eastAsia="Calibri"/>
          <w:sz w:val="28"/>
          <w:szCs w:val="20"/>
          <w:rtl/>
          <w:lang w:bidi="ar-KW"/>
        </w:rPr>
        <w:t>2013</w:t>
      </w:r>
      <w:r w:rsidRPr="00EC19D3">
        <w:rPr>
          <w:rFonts w:eastAsia="Calibri"/>
          <w:sz w:val="28"/>
          <w:rtl/>
          <w:lang w:bidi="ar-KW"/>
        </w:rPr>
        <w:t>.</w:t>
      </w:r>
    </w:p>
    <w:p w:rsidR="003A18D5" w:rsidRPr="00EC19D3" w:rsidRDefault="003A18D5" w:rsidP="003A18D5">
      <w:pPr>
        <w:pStyle w:val="SingleTxtGA"/>
        <w:tabs>
          <w:tab w:val="clear" w:pos="1928"/>
          <w:tab w:val="left" w:pos="2066"/>
        </w:tabs>
        <w:ind w:left="1632"/>
        <w:rPr>
          <w:rFonts w:eastAsia="Calibri"/>
          <w:sz w:val="28"/>
          <w:lang w:bidi="ar-KW"/>
        </w:rPr>
      </w:pPr>
      <w:r>
        <w:rPr>
          <w:rFonts w:eastAsia="Calibri"/>
          <w:sz w:val="28"/>
          <w:rtl/>
          <w:lang w:bidi="ar-KW"/>
        </w:rPr>
        <w:tab/>
      </w:r>
      <w:r w:rsidRPr="00757307">
        <w:rPr>
          <w:rFonts w:eastAsia="Calibri" w:hint="cs"/>
          <w:szCs w:val="20"/>
          <w:rtl/>
          <w:lang w:bidi="ar-KW"/>
        </w:rPr>
        <w:t>2</w:t>
      </w:r>
      <w:r>
        <w:rPr>
          <w:rFonts w:eastAsia="Calibri" w:hint="cs"/>
          <w:sz w:val="28"/>
          <w:rtl/>
          <w:lang w:bidi="ar-KW"/>
        </w:rPr>
        <w:t>-</w:t>
      </w:r>
      <w:r>
        <w:rPr>
          <w:rFonts w:eastAsia="Calibri"/>
          <w:sz w:val="28"/>
          <w:rtl/>
          <w:lang w:bidi="ar-KW"/>
        </w:rPr>
        <w:tab/>
      </w:r>
      <w:r w:rsidRPr="00EC19D3">
        <w:rPr>
          <w:rFonts w:eastAsia="Calibri"/>
          <w:sz w:val="28"/>
          <w:rtl/>
          <w:lang w:bidi="ar-KW"/>
        </w:rPr>
        <w:t xml:space="preserve">إقامة ورش </w:t>
      </w:r>
      <w:r w:rsidRPr="00757307">
        <w:rPr>
          <w:rFonts w:eastAsia="Calibri"/>
          <w:rtl/>
          <w:lang w:bidi="ar-KW"/>
        </w:rPr>
        <w:t>عمل</w:t>
      </w:r>
      <w:r w:rsidRPr="00EC19D3">
        <w:rPr>
          <w:rFonts w:eastAsia="Calibri"/>
          <w:sz w:val="28"/>
          <w:rtl/>
          <w:lang w:bidi="ar-KW"/>
        </w:rPr>
        <w:t xml:space="preserve"> بالتعاون مع المنظمة الدولية للهجرة ومنظمات مجتمع مدني للتعريف بكيفية التعامل مع ضحايا الاتجار بالأشخاص.</w:t>
      </w:r>
    </w:p>
    <w:p w:rsidR="003A18D5" w:rsidRPr="00EC19D3" w:rsidRDefault="003A18D5" w:rsidP="003A18D5">
      <w:pPr>
        <w:pStyle w:val="SingleTxtGA"/>
        <w:tabs>
          <w:tab w:val="clear" w:pos="1928"/>
          <w:tab w:val="left" w:pos="2066"/>
        </w:tabs>
        <w:ind w:left="1632"/>
        <w:rPr>
          <w:rFonts w:eastAsia="Calibri"/>
          <w:sz w:val="28"/>
          <w:lang w:bidi="ar-KW"/>
        </w:rPr>
      </w:pPr>
      <w:r w:rsidRPr="00DD2FE0">
        <w:rPr>
          <w:rFonts w:eastAsia="Calibri"/>
          <w:spacing w:val="-4"/>
          <w:sz w:val="28"/>
          <w:rtl/>
          <w:lang w:bidi="ar-KW"/>
        </w:rPr>
        <w:tab/>
      </w:r>
      <w:r w:rsidRPr="00DD2FE0">
        <w:rPr>
          <w:rFonts w:eastAsia="Calibri" w:hint="cs"/>
          <w:spacing w:val="-4"/>
          <w:szCs w:val="20"/>
          <w:rtl/>
          <w:lang w:bidi="ar-KW"/>
        </w:rPr>
        <w:t>3</w:t>
      </w:r>
      <w:r w:rsidRPr="00DD2FE0">
        <w:rPr>
          <w:rFonts w:eastAsia="Calibri" w:hint="cs"/>
          <w:spacing w:val="-4"/>
          <w:sz w:val="28"/>
          <w:rtl/>
          <w:lang w:bidi="ar-KW"/>
        </w:rPr>
        <w:t>-</w:t>
      </w:r>
      <w:r w:rsidRPr="00DD2FE0">
        <w:rPr>
          <w:rFonts w:eastAsia="Calibri"/>
          <w:spacing w:val="-4"/>
          <w:sz w:val="28"/>
          <w:rtl/>
          <w:lang w:bidi="ar-KW"/>
        </w:rPr>
        <w:tab/>
        <w:t xml:space="preserve">حملات </w:t>
      </w:r>
      <w:r w:rsidRPr="00DD2FE0">
        <w:rPr>
          <w:rFonts w:eastAsia="Calibri"/>
          <w:spacing w:val="-4"/>
          <w:rtl/>
          <w:lang w:bidi="ar-KW"/>
        </w:rPr>
        <w:t>توعوية</w:t>
      </w:r>
      <w:r w:rsidRPr="00DD2FE0">
        <w:rPr>
          <w:rFonts w:eastAsia="Calibri"/>
          <w:spacing w:val="-4"/>
          <w:sz w:val="28"/>
          <w:rtl/>
          <w:lang w:bidi="ar-KW"/>
        </w:rPr>
        <w:t xml:space="preserve"> في بعض الأسواق والمراكز التجارية الكبيرة للتعريف بالقانون </w:t>
      </w:r>
      <w:r w:rsidRPr="00DD2FE0">
        <w:rPr>
          <w:rFonts w:eastAsia="Calibri"/>
          <w:spacing w:val="-4"/>
          <w:sz w:val="28"/>
          <w:szCs w:val="20"/>
          <w:rtl/>
          <w:lang w:bidi="ar-KW"/>
        </w:rPr>
        <w:t>91</w:t>
      </w:r>
      <w:r w:rsidRPr="00DD2FE0">
        <w:rPr>
          <w:rFonts w:eastAsia="Calibri"/>
          <w:spacing w:val="-4"/>
          <w:sz w:val="28"/>
          <w:rtl/>
          <w:lang w:bidi="ar-KW"/>
        </w:rPr>
        <w:t>/</w:t>
      </w:r>
      <w:r w:rsidRPr="00DD2FE0">
        <w:rPr>
          <w:rFonts w:eastAsia="Calibri"/>
          <w:spacing w:val="-4"/>
          <w:sz w:val="28"/>
          <w:szCs w:val="20"/>
          <w:rtl/>
          <w:lang w:bidi="ar-KW"/>
        </w:rPr>
        <w:t>2013</w:t>
      </w:r>
      <w:r w:rsidRPr="00DD2FE0">
        <w:rPr>
          <w:rFonts w:eastAsia="Calibri"/>
          <w:spacing w:val="-4"/>
          <w:sz w:val="28"/>
          <w:rtl/>
          <w:lang w:bidi="ar-KW"/>
        </w:rPr>
        <w:t>.</w:t>
      </w:r>
    </w:p>
    <w:p w:rsidR="003A18D5" w:rsidRPr="00EC19D3" w:rsidRDefault="003A18D5" w:rsidP="003A18D5">
      <w:pPr>
        <w:pStyle w:val="SingleTxtGA"/>
        <w:tabs>
          <w:tab w:val="clear" w:pos="1928"/>
          <w:tab w:val="left" w:pos="2066"/>
        </w:tabs>
        <w:ind w:left="1632"/>
        <w:rPr>
          <w:rFonts w:eastAsia="Calibri"/>
          <w:lang w:bidi="ar-KW"/>
        </w:rPr>
      </w:pPr>
      <w:r>
        <w:rPr>
          <w:rFonts w:eastAsia="Calibri"/>
          <w:rtl/>
          <w:lang w:bidi="ar-KW"/>
        </w:rPr>
        <w:tab/>
      </w:r>
      <w:r w:rsidRPr="00757307">
        <w:rPr>
          <w:rFonts w:eastAsia="Calibri" w:hint="cs"/>
          <w:sz w:val="12"/>
          <w:szCs w:val="20"/>
          <w:rtl/>
          <w:lang w:bidi="ar-KW"/>
        </w:rPr>
        <w:t>4</w:t>
      </w:r>
      <w:r>
        <w:rPr>
          <w:rFonts w:eastAsia="Calibri" w:hint="cs"/>
          <w:rtl/>
          <w:lang w:bidi="ar-KW"/>
        </w:rPr>
        <w:t>-</w:t>
      </w:r>
      <w:r>
        <w:rPr>
          <w:rFonts w:eastAsia="Calibri"/>
          <w:rtl/>
          <w:lang w:bidi="ar-KW"/>
        </w:rPr>
        <w:tab/>
      </w:r>
      <w:r w:rsidRPr="00EC19D3">
        <w:rPr>
          <w:rFonts w:eastAsia="Calibri"/>
          <w:rtl/>
          <w:lang w:bidi="ar-KW"/>
        </w:rPr>
        <w:t>تخصيص أماكن ثابتة في الصفحات الالكترونية لوزارات الدولة للتعريف بقانون مكافحة الاتجار بالأشخاص والتعريف.</w:t>
      </w:r>
    </w:p>
    <w:p w:rsidR="003A18D5" w:rsidRPr="00EC19D3" w:rsidRDefault="003A18D5" w:rsidP="003A18D5">
      <w:pPr>
        <w:pStyle w:val="SingleTxtGA"/>
        <w:tabs>
          <w:tab w:val="clear" w:pos="1928"/>
          <w:tab w:val="left" w:pos="2066"/>
        </w:tabs>
        <w:ind w:left="1632"/>
        <w:rPr>
          <w:rFonts w:eastAsia="Calibri"/>
          <w:sz w:val="28"/>
          <w:rtl/>
          <w:lang w:bidi="ar-KW"/>
        </w:rPr>
      </w:pPr>
      <w:r w:rsidRPr="00757307">
        <w:rPr>
          <w:rFonts w:eastAsia="Calibri" w:hint="cs"/>
          <w:szCs w:val="20"/>
          <w:rtl/>
          <w:lang w:bidi="ar-KW"/>
        </w:rPr>
        <w:t>5</w:t>
      </w:r>
      <w:r>
        <w:rPr>
          <w:rFonts w:eastAsia="Calibri" w:hint="cs"/>
          <w:sz w:val="28"/>
          <w:rtl/>
          <w:lang w:bidi="ar-KW"/>
        </w:rPr>
        <w:t>-</w:t>
      </w:r>
      <w:r>
        <w:rPr>
          <w:rFonts w:eastAsia="Calibri"/>
          <w:sz w:val="28"/>
          <w:rtl/>
          <w:lang w:bidi="ar-KW"/>
        </w:rPr>
        <w:tab/>
      </w:r>
      <w:r w:rsidRPr="00EC19D3">
        <w:rPr>
          <w:rFonts w:eastAsia="Calibri"/>
          <w:sz w:val="28"/>
          <w:rtl/>
          <w:lang w:bidi="ar-KW"/>
        </w:rPr>
        <w:t>إقامة محاضرات توعوية في الجامعات والمدارس الثانوية.</w:t>
      </w:r>
    </w:p>
    <w:p w:rsidR="003A18D5" w:rsidRPr="00757307" w:rsidRDefault="003A18D5" w:rsidP="003A18D5">
      <w:pPr>
        <w:pStyle w:val="SingleTxtGA"/>
        <w:rPr>
          <w:rFonts w:eastAsia="Calibri"/>
          <w:u w:val="single"/>
          <w:rtl/>
        </w:rPr>
      </w:pPr>
      <w:r w:rsidRPr="00757307">
        <w:rPr>
          <w:rFonts w:eastAsia="Calibri"/>
          <w:sz w:val="12"/>
          <w:szCs w:val="20"/>
          <w:u w:val="single"/>
          <w:rtl/>
        </w:rPr>
        <w:t>18</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rPr>
      </w:pPr>
      <w:r w:rsidRPr="00EC19D3">
        <w:rPr>
          <w:rFonts w:eastAsia="Calibri" w:hint="cs"/>
          <w:sz w:val="28"/>
          <w:szCs w:val="28"/>
          <w:rtl/>
        </w:rPr>
        <w:t>نشير</w:t>
      </w:r>
      <w:r w:rsidRPr="00EC19D3">
        <w:rPr>
          <w:rFonts w:eastAsia="Calibri"/>
          <w:sz w:val="28"/>
          <w:szCs w:val="28"/>
          <w:rtl/>
        </w:rPr>
        <w:t xml:space="preserve"> إلى </w:t>
      </w:r>
      <w:r w:rsidRPr="00EC19D3">
        <w:rPr>
          <w:rFonts w:eastAsia="Calibri" w:hint="cs"/>
          <w:sz w:val="28"/>
          <w:szCs w:val="28"/>
          <w:rtl/>
        </w:rPr>
        <w:t>ردنا</w:t>
      </w:r>
      <w:r w:rsidRPr="00EC19D3">
        <w:rPr>
          <w:rFonts w:eastAsia="Calibri"/>
          <w:sz w:val="28"/>
          <w:szCs w:val="28"/>
          <w:rtl/>
        </w:rPr>
        <w:t xml:space="preserve"> على الفقرة </w:t>
      </w:r>
      <w:r w:rsidRPr="00D64C82">
        <w:rPr>
          <w:rFonts w:eastAsia="Calibri"/>
          <w:sz w:val="28"/>
          <w:szCs w:val="20"/>
          <w:rtl/>
        </w:rPr>
        <w:t>8</w:t>
      </w:r>
      <w:r w:rsidRPr="00EC19D3">
        <w:rPr>
          <w:rFonts w:eastAsia="Calibri"/>
          <w:sz w:val="28"/>
          <w:szCs w:val="28"/>
          <w:rtl/>
        </w:rPr>
        <w:t xml:space="preserve"> من</w:t>
      </w:r>
      <w:r w:rsidRPr="00EC19D3">
        <w:rPr>
          <w:rFonts w:eastAsia="Calibri" w:hint="cs"/>
          <w:sz w:val="28"/>
          <w:szCs w:val="28"/>
          <w:rtl/>
        </w:rPr>
        <w:t xml:space="preserve"> الجزء الخامس.</w:t>
      </w:r>
    </w:p>
    <w:p w:rsidR="003A18D5" w:rsidRPr="00757307" w:rsidRDefault="003A18D5" w:rsidP="003A18D5">
      <w:pPr>
        <w:pStyle w:val="SingleTxtGA"/>
        <w:rPr>
          <w:rFonts w:eastAsia="Calibri"/>
          <w:u w:val="single"/>
          <w:rtl/>
        </w:rPr>
      </w:pPr>
      <w:r w:rsidRPr="00757307">
        <w:rPr>
          <w:rFonts w:eastAsia="Calibri"/>
          <w:sz w:val="12"/>
          <w:szCs w:val="20"/>
          <w:u w:val="single"/>
          <w:rtl/>
        </w:rPr>
        <w:t>20</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jc w:val="both"/>
        <w:rPr>
          <w:rFonts w:eastAsia="Calibri"/>
          <w:sz w:val="28"/>
          <w:szCs w:val="28"/>
          <w:lang w:bidi="ar-KW"/>
        </w:rPr>
      </w:pPr>
      <w:r w:rsidRPr="00EC19D3">
        <w:rPr>
          <w:rFonts w:hint="cs"/>
          <w:sz w:val="28"/>
          <w:szCs w:val="28"/>
          <w:rtl/>
        </w:rPr>
        <w:t>نشير</w:t>
      </w:r>
      <w:r w:rsidRPr="00EC19D3">
        <w:rPr>
          <w:sz w:val="28"/>
          <w:szCs w:val="28"/>
          <w:rtl/>
        </w:rPr>
        <w:t xml:space="preserve"> </w:t>
      </w:r>
      <w:r w:rsidRPr="00EC19D3">
        <w:rPr>
          <w:rFonts w:hint="cs"/>
          <w:sz w:val="28"/>
          <w:szCs w:val="28"/>
          <w:rtl/>
        </w:rPr>
        <w:t>إلى ردنا</w:t>
      </w:r>
      <w:r w:rsidRPr="00EC19D3">
        <w:rPr>
          <w:sz w:val="28"/>
          <w:szCs w:val="28"/>
          <w:rtl/>
        </w:rPr>
        <w:t xml:space="preserve"> في الفقرة </w:t>
      </w:r>
      <w:r w:rsidRPr="00D64C82">
        <w:rPr>
          <w:sz w:val="28"/>
          <w:szCs w:val="20"/>
          <w:rtl/>
        </w:rPr>
        <w:t>16</w:t>
      </w:r>
      <w:r w:rsidRPr="00EC19D3">
        <w:rPr>
          <w:sz w:val="28"/>
          <w:szCs w:val="28"/>
          <w:rtl/>
        </w:rPr>
        <w:t xml:space="preserve"> </w:t>
      </w:r>
      <w:r w:rsidRPr="007D025A">
        <w:rPr>
          <w:rFonts w:eastAsia="Calibri"/>
          <w:sz w:val="28"/>
          <w:szCs w:val="28"/>
          <w:rtl/>
        </w:rPr>
        <w:t>من</w:t>
      </w:r>
      <w:r w:rsidRPr="00EC19D3">
        <w:rPr>
          <w:sz w:val="28"/>
          <w:szCs w:val="28"/>
          <w:rtl/>
        </w:rPr>
        <w:t xml:space="preserve"> الجزء </w:t>
      </w:r>
      <w:r w:rsidRPr="00EC19D3">
        <w:rPr>
          <w:rFonts w:hint="cs"/>
          <w:sz w:val="28"/>
          <w:szCs w:val="28"/>
          <w:rtl/>
        </w:rPr>
        <w:t>الرابع</w:t>
      </w:r>
      <w:r w:rsidRPr="00EC19D3">
        <w:rPr>
          <w:sz w:val="28"/>
          <w:szCs w:val="28"/>
          <w:rtl/>
        </w:rPr>
        <w:t xml:space="preserve"> بالتقرير.</w:t>
      </w:r>
    </w:p>
    <w:p w:rsidR="003A18D5" w:rsidRPr="00EC19D3" w:rsidRDefault="003A18D5" w:rsidP="003A18D5">
      <w:pPr>
        <w:pStyle w:val="SingleTxtGA"/>
        <w:rPr>
          <w:rFonts w:eastAsia="Calibri"/>
          <w:rtl/>
        </w:rPr>
      </w:pPr>
      <w:r w:rsidRPr="00757307">
        <w:rPr>
          <w:rFonts w:eastAsia="Calibri"/>
          <w:sz w:val="12"/>
          <w:szCs w:val="20"/>
          <w:u w:val="single"/>
          <w:rtl/>
        </w:rPr>
        <w:t>21</w:t>
      </w:r>
      <w:r w:rsidRPr="00757307">
        <w:rPr>
          <w:rFonts w:eastAsia="Calibri"/>
          <w:u w:val="single"/>
          <w:rtl/>
        </w:rPr>
        <w:t>-</w:t>
      </w:r>
    </w:p>
    <w:p w:rsidR="003A18D5" w:rsidRPr="00EC19D3" w:rsidRDefault="003A18D5" w:rsidP="003A18D5">
      <w:pPr>
        <w:pStyle w:val="SingleTxtGA"/>
        <w:rPr>
          <w:rFonts w:eastAsia="Calibri"/>
          <w:u w:val="single"/>
          <w:rtl/>
        </w:rPr>
      </w:pPr>
      <w:r w:rsidRPr="00EC19D3">
        <w:rPr>
          <w:rFonts w:eastAsia="Calibri" w:hint="cs"/>
          <w:snapToGrid w:val="0"/>
          <w:rtl/>
          <w:lang w:eastAsia="ar-SA" w:bidi="ar-KW"/>
        </w:rPr>
        <w:t xml:space="preserve">نشير الى ردنا على الفقرة </w:t>
      </w:r>
      <w:r w:rsidRPr="00D64C82">
        <w:rPr>
          <w:rFonts w:eastAsia="Calibri" w:hint="cs"/>
          <w:snapToGrid w:val="0"/>
          <w:szCs w:val="20"/>
          <w:rtl/>
          <w:lang w:eastAsia="ar-SA" w:bidi="ar-KW"/>
        </w:rPr>
        <w:t>18</w:t>
      </w:r>
      <w:r w:rsidRPr="00EC19D3">
        <w:rPr>
          <w:rFonts w:eastAsia="Calibri" w:hint="cs"/>
          <w:snapToGrid w:val="0"/>
          <w:rtl/>
          <w:lang w:eastAsia="ar-SA" w:bidi="ar-KW"/>
        </w:rPr>
        <w:t xml:space="preserve"> من الجزء الرابع في التقرير</w:t>
      </w:r>
      <w:r w:rsidRPr="00EC19D3">
        <w:rPr>
          <w:rFonts w:eastAsia="Calibri"/>
          <w:snapToGrid w:val="0"/>
          <w:rtl/>
          <w:lang w:eastAsia="ar-SA" w:bidi="ar-KW"/>
        </w:rPr>
        <w:t>.</w:t>
      </w:r>
    </w:p>
    <w:p w:rsidR="003A18D5" w:rsidRPr="00757307" w:rsidRDefault="003A18D5" w:rsidP="003A18D5">
      <w:pPr>
        <w:pStyle w:val="SingleTxtGA"/>
        <w:rPr>
          <w:rFonts w:eastAsia="Calibri"/>
          <w:u w:val="single"/>
          <w:rtl/>
        </w:rPr>
      </w:pPr>
      <w:r w:rsidRPr="00757307">
        <w:rPr>
          <w:rFonts w:eastAsia="Calibri"/>
          <w:sz w:val="12"/>
          <w:szCs w:val="20"/>
          <w:u w:val="single"/>
          <w:rtl/>
        </w:rPr>
        <w:t>22</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rPr>
      </w:pPr>
      <w:r w:rsidRPr="00EC19D3">
        <w:rPr>
          <w:rFonts w:eastAsia="Calibri"/>
          <w:sz w:val="28"/>
          <w:szCs w:val="28"/>
          <w:rtl/>
        </w:rPr>
        <w:t xml:space="preserve">إن الدولة ليس لها تحفظ على </w:t>
      </w:r>
      <w:r w:rsidRPr="00EC19D3">
        <w:rPr>
          <w:rFonts w:eastAsia="Calibri" w:hint="cs"/>
          <w:sz w:val="28"/>
          <w:szCs w:val="28"/>
          <w:rtl/>
        </w:rPr>
        <w:t>العنف</w:t>
      </w:r>
      <w:r w:rsidRPr="00EC19D3">
        <w:rPr>
          <w:rFonts w:eastAsia="Calibri"/>
          <w:sz w:val="28"/>
          <w:szCs w:val="28"/>
          <w:rtl/>
        </w:rPr>
        <w:t xml:space="preserve"> إنما التحفظ جاء على البند الخامس من المادة </w:t>
      </w:r>
      <w:r w:rsidRPr="00D64C82">
        <w:rPr>
          <w:rFonts w:eastAsia="Calibri"/>
          <w:sz w:val="28"/>
          <w:szCs w:val="20"/>
          <w:rtl/>
        </w:rPr>
        <w:t>3</w:t>
      </w:r>
      <w:r w:rsidRPr="00EC19D3">
        <w:rPr>
          <w:rFonts w:eastAsia="Calibri"/>
          <w:sz w:val="28"/>
          <w:szCs w:val="28"/>
          <w:rtl/>
        </w:rPr>
        <w:t xml:space="preserve"> </w:t>
      </w:r>
      <w:r w:rsidRPr="00EC19D3">
        <w:rPr>
          <w:rFonts w:eastAsia="Calibri" w:hint="cs"/>
          <w:sz w:val="28"/>
          <w:szCs w:val="28"/>
          <w:rtl/>
        </w:rPr>
        <w:t xml:space="preserve">من </w:t>
      </w:r>
      <w:r w:rsidRPr="00EC19D3">
        <w:rPr>
          <w:rFonts w:eastAsia="Calibri"/>
          <w:sz w:val="28"/>
          <w:szCs w:val="28"/>
          <w:rtl/>
        </w:rPr>
        <w:t>البروتوكول الاختياري وهو ما جاء بشأن إتيان الأشخاص المشاركين بتبني طفل تصرفا يتماشى مع الصكوك القانونية الدولية، فإننا نشير مر</w:t>
      </w:r>
      <w:r w:rsidRPr="00EC19D3">
        <w:rPr>
          <w:rFonts w:eastAsia="Calibri" w:hint="cs"/>
          <w:sz w:val="28"/>
          <w:szCs w:val="28"/>
          <w:rtl/>
        </w:rPr>
        <w:t>ة</w:t>
      </w:r>
      <w:r w:rsidRPr="00EC19D3">
        <w:rPr>
          <w:rFonts w:eastAsia="Calibri"/>
          <w:sz w:val="28"/>
          <w:szCs w:val="28"/>
          <w:rtl/>
        </w:rPr>
        <w:t xml:space="preserve"> أخرى إلى ما جاء من ردنا على المادة </w:t>
      </w:r>
      <w:r w:rsidRPr="00D64C82">
        <w:rPr>
          <w:rFonts w:eastAsia="Calibri"/>
          <w:sz w:val="28"/>
          <w:szCs w:val="20"/>
          <w:rtl/>
        </w:rPr>
        <w:t>21</w:t>
      </w:r>
      <w:r w:rsidRPr="00EC19D3">
        <w:rPr>
          <w:rFonts w:eastAsia="Calibri"/>
          <w:sz w:val="28"/>
          <w:szCs w:val="28"/>
          <w:rtl/>
        </w:rPr>
        <w:t xml:space="preserve"> من اتفاقية حقوق الطفل بأن مضمون المادة يتعارض مع قانون الأحوال الشخصية الكويتي وأحكام الشريعة الإسلامية التي لا تجيز التبني مما يشير إلى عدم إمكانية سحب التحفظ.</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أما بشأن مطابقة قوانين الدولة مع الفقرة </w:t>
      </w:r>
      <w:r w:rsidRPr="00D64C82">
        <w:rPr>
          <w:rFonts w:eastAsia="Calibri"/>
          <w:sz w:val="28"/>
          <w:szCs w:val="20"/>
          <w:rtl/>
        </w:rPr>
        <w:t>5</w:t>
      </w:r>
      <w:r w:rsidRPr="00EC19D3">
        <w:rPr>
          <w:rFonts w:eastAsia="Calibri"/>
          <w:sz w:val="28"/>
          <w:szCs w:val="28"/>
          <w:rtl/>
        </w:rPr>
        <w:t xml:space="preserve"> من البروتوكول الاختياري، نشير إلى ما جاء من رد الدولة على الفقرة </w:t>
      </w:r>
      <w:r w:rsidRPr="00D64C82">
        <w:rPr>
          <w:rFonts w:eastAsia="Calibri" w:hint="cs"/>
          <w:sz w:val="28"/>
          <w:szCs w:val="20"/>
          <w:rtl/>
        </w:rPr>
        <w:t>8</w:t>
      </w:r>
      <w:r w:rsidRPr="00EC19D3">
        <w:rPr>
          <w:rFonts w:eastAsia="Calibri"/>
          <w:sz w:val="28"/>
          <w:szCs w:val="28"/>
          <w:rtl/>
        </w:rPr>
        <w:t xml:space="preserve"> </w:t>
      </w:r>
      <w:r w:rsidRPr="00EC19D3">
        <w:rPr>
          <w:rFonts w:eastAsia="Calibri" w:hint="cs"/>
          <w:sz w:val="28"/>
          <w:szCs w:val="28"/>
          <w:rtl/>
        </w:rPr>
        <w:t xml:space="preserve">من الجزء الخامس في التقرير. </w:t>
      </w:r>
    </w:p>
    <w:p w:rsidR="003A18D5" w:rsidRPr="00757307" w:rsidRDefault="003A18D5" w:rsidP="003A18D5">
      <w:pPr>
        <w:pStyle w:val="SingleTxtGA"/>
        <w:rPr>
          <w:rFonts w:eastAsia="Calibri"/>
          <w:u w:val="single"/>
          <w:rtl/>
        </w:rPr>
      </w:pPr>
      <w:r w:rsidRPr="00757307">
        <w:rPr>
          <w:rFonts w:eastAsia="Calibri"/>
          <w:sz w:val="12"/>
          <w:szCs w:val="20"/>
          <w:u w:val="single"/>
          <w:rtl/>
        </w:rPr>
        <w:t>24</w:t>
      </w:r>
      <w:r w:rsidRPr="00757307">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نص قانون الجزاء رقم (</w:t>
      </w:r>
      <w:r w:rsidRPr="00D64C82">
        <w:rPr>
          <w:rFonts w:eastAsia="Calibri"/>
          <w:sz w:val="28"/>
          <w:szCs w:val="20"/>
          <w:rtl/>
        </w:rPr>
        <w:t>16</w:t>
      </w:r>
      <w:r w:rsidRPr="00EC19D3">
        <w:rPr>
          <w:rFonts w:eastAsia="Calibri"/>
          <w:sz w:val="28"/>
          <w:szCs w:val="28"/>
          <w:rtl/>
        </w:rPr>
        <w:t xml:space="preserve">) لسنة </w:t>
      </w:r>
      <w:r w:rsidRPr="00D64C82">
        <w:rPr>
          <w:rFonts w:eastAsia="Calibri"/>
          <w:sz w:val="28"/>
          <w:szCs w:val="20"/>
          <w:rtl/>
        </w:rPr>
        <w:t>1960</w:t>
      </w:r>
      <w:r w:rsidRPr="00EC19D3">
        <w:rPr>
          <w:rFonts w:eastAsia="Calibri"/>
          <w:sz w:val="28"/>
          <w:szCs w:val="28"/>
          <w:rtl/>
        </w:rPr>
        <w:t xml:space="preserve"> في المادة (</w:t>
      </w:r>
      <w:r w:rsidRPr="00D64C82">
        <w:rPr>
          <w:rFonts w:eastAsia="Calibri"/>
          <w:sz w:val="28"/>
          <w:szCs w:val="20"/>
          <w:rtl/>
        </w:rPr>
        <w:t>185</w:t>
      </w:r>
      <w:r w:rsidRPr="00EC19D3">
        <w:rPr>
          <w:rFonts w:eastAsia="Calibri"/>
          <w:sz w:val="28"/>
          <w:szCs w:val="28"/>
          <w:rtl/>
        </w:rPr>
        <w:t>) منه على أن " كل من يدخل في الكويت أو يخرج منها إنسانا بقصد التصرف فيه كرقيق، وكل من يشتري أو يعرض للبيع أو يهدي إنسانا على اعتبار</w:t>
      </w:r>
      <w:r>
        <w:rPr>
          <w:rFonts w:eastAsia="Calibri" w:hint="cs"/>
          <w:sz w:val="28"/>
          <w:szCs w:val="28"/>
          <w:rtl/>
        </w:rPr>
        <w:t xml:space="preserve"> </w:t>
      </w:r>
      <w:r w:rsidRPr="00EC19D3">
        <w:rPr>
          <w:rFonts w:eastAsia="Calibri"/>
          <w:sz w:val="28"/>
          <w:szCs w:val="28"/>
          <w:rtl/>
        </w:rPr>
        <w:t xml:space="preserve">أنه رقيق يعاقب بالحبس مدة لا تجاوز خمس سنوات وبغرامة لا تجاوز خمسة آلاف دينار أو بإحدى هاتين العقوبتين". </w:t>
      </w:r>
    </w:p>
    <w:p w:rsidR="003A18D5" w:rsidRPr="00463AF0" w:rsidRDefault="003A18D5" w:rsidP="003A18D5">
      <w:pPr>
        <w:numPr>
          <w:ilvl w:val="0"/>
          <w:numId w:val="20"/>
        </w:numPr>
        <w:autoSpaceDE w:val="0"/>
        <w:autoSpaceDN w:val="0"/>
        <w:adjustRightInd w:val="0"/>
        <w:spacing w:after="120" w:line="360" w:lineRule="exact"/>
        <w:ind w:left="1604" w:right="1247" w:hanging="357"/>
        <w:rPr>
          <w:rFonts w:eastAsia="Calibri"/>
          <w:spacing w:val="-4"/>
          <w:sz w:val="28"/>
          <w:szCs w:val="28"/>
          <w:u w:val="single"/>
        </w:rPr>
      </w:pPr>
      <w:r w:rsidRPr="00463AF0">
        <w:rPr>
          <w:rFonts w:eastAsia="Calibri"/>
          <w:spacing w:val="-4"/>
          <w:sz w:val="28"/>
          <w:szCs w:val="28"/>
          <w:rtl/>
        </w:rPr>
        <w:t>كما نص القانون رقم (</w:t>
      </w:r>
      <w:r w:rsidRPr="00463AF0">
        <w:rPr>
          <w:rFonts w:eastAsia="Calibri"/>
          <w:spacing w:val="-4"/>
          <w:sz w:val="28"/>
          <w:szCs w:val="20"/>
          <w:rtl/>
        </w:rPr>
        <w:t>91</w:t>
      </w:r>
      <w:r w:rsidRPr="00463AF0">
        <w:rPr>
          <w:rFonts w:eastAsia="Calibri"/>
          <w:spacing w:val="-4"/>
          <w:sz w:val="28"/>
          <w:szCs w:val="28"/>
          <w:rtl/>
        </w:rPr>
        <w:t xml:space="preserve">) لسنة </w:t>
      </w:r>
      <w:r w:rsidRPr="00463AF0">
        <w:rPr>
          <w:rFonts w:eastAsia="Calibri"/>
          <w:spacing w:val="-4"/>
          <w:sz w:val="28"/>
          <w:szCs w:val="20"/>
          <w:rtl/>
        </w:rPr>
        <w:t>2013</w:t>
      </w:r>
      <w:r w:rsidRPr="00463AF0">
        <w:rPr>
          <w:rFonts w:eastAsia="Calibri"/>
          <w:spacing w:val="-4"/>
          <w:sz w:val="28"/>
          <w:szCs w:val="28"/>
          <w:rtl/>
        </w:rPr>
        <w:t xml:space="preserve"> في شأن مكافحة الاتجار بالأشخاص وتهريب المهاجرين في المادة الثانية منه </w:t>
      </w:r>
      <w:proofErr w:type="gramStart"/>
      <w:r w:rsidRPr="00463AF0">
        <w:rPr>
          <w:rFonts w:eastAsia="Calibri"/>
          <w:spacing w:val="-4"/>
          <w:sz w:val="28"/>
          <w:szCs w:val="28"/>
          <w:rtl/>
        </w:rPr>
        <w:t>على :</w:t>
      </w:r>
      <w:proofErr w:type="gramEnd"/>
      <w:r w:rsidRPr="00463AF0">
        <w:rPr>
          <w:rFonts w:eastAsia="Calibri"/>
          <w:spacing w:val="-4"/>
          <w:sz w:val="28"/>
          <w:szCs w:val="28"/>
          <w:rtl/>
        </w:rPr>
        <w:t>"يعاقب بالحبس خمس عشرة سنة كل من قام بالاتجار بالأشخاص على النحو المبين في المادة (</w:t>
      </w:r>
      <w:r w:rsidRPr="00463AF0">
        <w:rPr>
          <w:rFonts w:eastAsia="Calibri"/>
          <w:spacing w:val="-4"/>
          <w:sz w:val="28"/>
          <w:szCs w:val="20"/>
          <w:rtl/>
        </w:rPr>
        <w:t>1</w:t>
      </w:r>
      <w:r w:rsidRPr="00463AF0">
        <w:rPr>
          <w:rFonts w:eastAsia="Calibri"/>
          <w:spacing w:val="-4"/>
          <w:sz w:val="28"/>
          <w:szCs w:val="28"/>
          <w:rtl/>
        </w:rPr>
        <w:t>) من هذا القانون. وتكون العقوبة الحبس المؤبد إذا اقترنت الجريمة بأحد الظروف الآتية</w:t>
      </w:r>
      <w:r w:rsidRPr="00463AF0">
        <w:rPr>
          <w:rFonts w:eastAsia="Calibri" w:hint="cs"/>
          <w:spacing w:val="-4"/>
          <w:sz w:val="28"/>
          <w:szCs w:val="28"/>
          <w:rtl/>
        </w:rPr>
        <w:t xml:space="preserve"> </w:t>
      </w:r>
      <w:r w:rsidRPr="00463AF0">
        <w:rPr>
          <w:rFonts w:eastAsia="Calibri"/>
          <w:spacing w:val="-4"/>
          <w:sz w:val="28"/>
          <w:szCs w:val="28"/>
          <w:rtl/>
        </w:rPr>
        <w:t xml:space="preserve">...... </w:t>
      </w:r>
      <w:r w:rsidRPr="00463AF0">
        <w:rPr>
          <w:rFonts w:eastAsia="Calibri"/>
          <w:spacing w:val="-4"/>
          <w:sz w:val="28"/>
          <w:szCs w:val="28"/>
          <w:u w:val="single"/>
          <w:rtl/>
        </w:rPr>
        <w:t>إذا كان المجني عليه طفلاً أو أنثى أو من أصحاب الاحتياجات الخاصة</w:t>
      </w:r>
      <w:r w:rsidRPr="00463AF0">
        <w:rPr>
          <w:rFonts w:eastAsia="Calibri" w:hint="cs"/>
          <w:spacing w:val="-4"/>
          <w:sz w:val="28"/>
          <w:szCs w:val="28"/>
          <w:u w:val="single"/>
          <w:rtl/>
        </w:rPr>
        <w:t xml:space="preserve"> </w:t>
      </w:r>
      <w:r w:rsidRPr="00463AF0">
        <w:rPr>
          <w:rFonts w:eastAsia="Calibri"/>
          <w:spacing w:val="-4"/>
          <w:sz w:val="28"/>
          <w:szCs w:val="28"/>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وجاء في المادة الثالثة من ذات القانون:" يعاقب بالحبس لمدة لا تزيد عن عشر سنوات وبالغرامة لا تقل عن ثلاثة آلاف دينار ولا تزيد على عشرة آلاف كل من قام بتهريب المهاجرين</w:t>
      </w:r>
      <w:r>
        <w:rPr>
          <w:rFonts w:eastAsia="Calibri" w:hint="cs"/>
          <w:sz w:val="28"/>
          <w:szCs w:val="28"/>
          <w:rtl/>
        </w:rPr>
        <w:t xml:space="preserve"> </w:t>
      </w:r>
      <w:r w:rsidRPr="00EC19D3">
        <w:rPr>
          <w:rFonts w:eastAsia="Calibri"/>
          <w:sz w:val="28"/>
          <w:szCs w:val="28"/>
          <w:rtl/>
        </w:rPr>
        <w:t>....".</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Pr>
      </w:pPr>
      <w:r w:rsidRPr="008D3DDD">
        <w:rPr>
          <w:rFonts w:eastAsia="Calibri"/>
          <w:spacing w:val="-2"/>
          <w:sz w:val="28"/>
          <w:szCs w:val="28"/>
          <w:rtl/>
        </w:rPr>
        <w:t>كما نظم قانون العمالة المنزلية رقم (</w:t>
      </w:r>
      <w:r w:rsidRPr="008D3DDD">
        <w:rPr>
          <w:rFonts w:eastAsia="Calibri"/>
          <w:spacing w:val="-2"/>
          <w:sz w:val="28"/>
          <w:szCs w:val="20"/>
          <w:rtl/>
        </w:rPr>
        <w:t>68</w:t>
      </w:r>
      <w:r w:rsidRPr="008D3DDD">
        <w:rPr>
          <w:rFonts w:eastAsia="Calibri"/>
          <w:spacing w:val="-2"/>
          <w:sz w:val="28"/>
          <w:szCs w:val="28"/>
          <w:rtl/>
        </w:rPr>
        <w:t xml:space="preserve">) لسنة </w:t>
      </w:r>
      <w:r w:rsidRPr="008D3DDD">
        <w:rPr>
          <w:rFonts w:eastAsia="Calibri"/>
          <w:spacing w:val="-2"/>
          <w:sz w:val="28"/>
          <w:szCs w:val="20"/>
          <w:rtl/>
        </w:rPr>
        <w:t>2015</w:t>
      </w:r>
      <w:r w:rsidRPr="008D3DDD">
        <w:rPr>
          <w:rFonts w:eastAsia="Calibri"/>
          <w:spacing w:val="-2"/>
          <w:sz w:val="28"/>
          <w:szCs w:val="28"/>
          <w:rtl/>
        </w:rPr>
        <w:t xml:space="preserve"> هذه المسألة في المادة (</w:t>
      </w:r>
      <w:r w:rsidRPr="008D3DDD">
        <w:rPr>
          <w:rFonts w:eastAsia="Calibri"/>
          <w:spacing w:val="-2"/>
          <w:sz w:val="28"/>
          <w:szCs w:val="20"/>
          <w:rtl/>
        </w:rPr>
        <w:t>21</w:t>
      </w:r>
      <w:r w:rsidRPr="008D3DDD">
        <w:rPr>
          <w:rFonts w:eastAsia="Calibri"/>
          <w:spacing w:val="-2"/>
          <w:sz w:val="28"/>
          <w:szCs w:val="28"/>
          <w:rtl/>
        </w:rPr>
        <w:t>) منه التي تنص على أن "يحظر استقدام أو تشغيل ممن تقل أعمارهم عن (</w:t>
      </w:r>
      <w:r w:rsidRPr="008D3DDD">
        <w:rPr>
          <w:rFonts w:eastAsia="Calibri"/>
          <w:spacing w:val="-2"/>
          <w:sz w:val="28"/>
          <w:szCs w:val="20"/>
          <w:rtl/>
        </w:rPr>
        <w:t>21</w:t>
      </w:r>
      <w:r w:rsidRPr="008D3DDD">
        <w:rPr>
          <w:rFonts w:eastAsia="Calibri"/>
          <w:spacing w:val="-2"/>
          <w:sz w:val="28"/>
          <w:szCs w:val="28"/>
          <w:rtl/>
        </w:rPr>
        <w:t>) سنة وتزيد على (</w:t>
      </w:r>
      <w:r w:rsidRPr="008D3DDD">
        <w:rPr>
          <w:rFonts w:eastAsia="Calibri"/>
          <w:spacing w:val="-2"/>
          <w:sz w:val="28"/>
          <w:szCs w:val="20"/>
          <w:rtl/>
        </w:rPr>
        <w:t>60</w:t>
      </w:r>
      <w:r w:rsidRPr="008D3DDD">
        <w:rPr>
          <w:rFonts w:eastAsia="Calibri"/>
          <w:spacing w:val="-2"/>
          <w:sz w:val="28"/>
          <w:szCs w:val="28"/>
          <w:rtl/>
        </w:rPr>
        <w:t xml:space="preserve">) سنة </w:t>
      </w:r>
      <w:proofErr w:type="gramStart"/>
      <w:r w:rsidRPr="008D3DDD">
        <w:rPr>
          <w:rFonts w:eastAsia="Calibri"/>
          <w:spacing w:val="-2"/>
          <w:sz w:val="28"/>
          <w:szCs w:val="28"/>
          <w:rtl/>
        </w:rPr>
        <w:t>ميلادية</w:t>
      </w:r>
      <w:r w:rsidRPr="008D3DDD">
        <w:rPr>
          <w:rFonts w:eastAsia="Calibri" w:hint="cs"/>
          <w:spacing w:val="-2"/>
          <w:sz w:val="28"/>
          <w:szCs w:val="28"/>
          <w:rtl/>
        </w:rPr>
        <w:t xml:space="preserve"> </w:t>
      </w:r>
      <w:r w:rsidRPr="008D3DDD">
        <w:rPr>
          <w:rFonts w:eastAsia="Calibri"/>
          <w:spacing w:val="-2"/>
          <w:sz w:val="28"/>
          <w:szCs w:val="28"/>
          <w:rtl/>
        </w:rPr>
        <w:t>.."</w:t>
      </w:r>
      <w:proofErr w:type="gramEnd"/>
      <w:r w:rsidRPr="008D3DDD">
        <w:rPr>
          <w:rFonts w:eastAsia="Calibri"/>
          <w:spacing w:val="-2"/>
          <w:sz w:val="28"/>
          <w:szCs w:val="28"/>
          <w:rtl/>
        </w:rPr>
        <w:t xml:space="preserve"> </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Calibri"/>
          <w:spacing w:val="-4"/>
          <w:sz w:val="28"/>
          <w:szCs w:val="28"/>
          <w:lang w:bidi="ar-KW"/>
        </w:rPr>
      </w:pPr>
      <w:r w:rsidRPr="008D3DDD">
        <w:rPr>
          <w:rFonts w:eastAsia="Calibri"/>
          <w:spacing w:val="-4"/>
          <w:sz w:val="28"/>
          <w:szCs w:val="28"/>
          <w:rtl/>
          <w:lang w:bidi="ar-KW"/>
        </w:rPr>
        <w:t xml:space="preserve">حظر القانون تشغيل من هم أقل </w:t>
      </w:r>
      <w:r w:rsidRPr="008D3DDD">
        <w:rPr>
          <w:rFonts w:eastAsia="Calibri"/>
          <w:spacing w:val="-4"/>
          <w:sz w:val="28"/>
          <w:szCs w:val="20"/>
          <w:rtl/>
          <w:lang w:bidi="ar-KW"/>
        </w:rPr>
        <w:t>15</w:t>
      </w:r>
      <w:r w:rsidRPr="008D3DDD">
        <w:rPr>
          <w:rFonts w:eastAsia="Calibri" w:hint="cs"/>
          <w:spacing w:val="-4"/>
          <w:sz w:val="28"/>
          <w:szCs w:val="28"/>
          <w:rtl/>
          <w:lang w:bidi="ar-KW"/>
        </w:rPr>
        <w:t xml:space="preserve"> </w:t>
      </w:r>
      <w:r w:rsidRPr="008D3DDD">
        <w:rPr>
          <w:rFonts w:eastAsia="Calibri"/>
          <w:spacing w:val="-4"/>
          <w:sz w:val="28"/>
          <w:szCs w:val="28"/>
          <w:rtl/>
          <w:lang w:bidi="ar-KW"/>
        </w:rPr>
        <w:t xml:space="preserve">سنة وأجاز لمن بلغ </w:t>
      </w:r>
      <w:r w:rsidRPr="008D3DDD">
        <w:rPr>
          <w:rFonts w:eastAsia="Calibri"/>
          <w:spacing w:val="-4"/>
          <w:sz w:val="28"/>
          <w:szCs w:val="20"/>
          <w:rtl/>
          <w:lang w:bidi="ar-KW"/>
        </w:rPr>
        <w:t>15</w:t>
      </w:r>
      <w:r w:rsidRPr="008D3DDD">
        <w:rPr>
          <w:rFonts w:eastAsia="Calibri"/>
          <w:spacing w:val="-4"/>
          <w:sz w:val="28"/>
          <w:szCs w:val="28"/>
          <w:rtl/>
          <w:lang w:bidi="ar-KW"/>
        </w:rPr>
        <w:t xml:space="preserve"> ولم يبلغ </w:t>
      </w:r>
      <w:r w:rsidRPr="008D3DDD">
        <w:rPr>
          <w:rFonts w:eastAsia="Calibri"/>
          <w:spacing w:val="-4"/>
          <w:sz w:val="28"/>
          <w:szCs w:val="20"/>
          <w:rtl/>
          <w:lang w:bidi="ar-KW"/>
        </w:rPr>
        <w:t>18</w:t>
      </w:r>
      <w:r w:rsidRPr="008D3DDD">
        <w:rPr>
          <w:rFonts w:eastAsia="Calibri"/>
          <w:spacing w:val="-4"/>
          <w:sz w:val="28"/>
          <w:szCs w:val="28"/>
          <w:rtl/>
          <w:lang w:bidi="ar-KW"/>
        </w:rPr>
        <w:t xml:space="preserve"> سنة بالعمل بشروط حددتها المادة (</w:t>
      </w:r>
      <w:r w:rsidRPr="008D3DDD">
        <w:rPr>
          <w:rFonts w:eastAsia="Calibri"/>
          <w:spacing w:val="-4"/>
          <w:sz w:val="28"/>
          <w:szCs w:val="20"/>
          <w:rtl/>
          <w:lang w:bidi="ar-KW"/>
        </w:rPr>
        <w:t>20</w:t>
      </w:r>
      <w:r w:rsidRPr="008D3DDD">
        <w:rPr>
          <w:rFonts w:eastAsia="Calibri"/>
          <w:spacing w:val="-4"/>
          <w:sz w:val="28"/>
          <w:szCs w:val="28"/>
          <w:rtl/>
          <w:lang w:bidi="ar-KW"/>
        </w:rPr>
        <w:t xml:space="preserve">) من القانون رقم </w:t>
      </w:r>
      <w:r w:rsidRPr="008D3DDD">
        <w:rPr>
          <w:rFonts w:eastAsia="Calibri"/>
          <w:spacing w:val="-4"/>
          <w:sz w:val="28"/>
          <w:szCs w:val="20"/>
          <w:rtl/>
          <w:lang w:bidi="ar-KW"/>
        </w:rPr>
        <w:t>6</w:t>
      </w:r>
      <w:r w:rsidRPr="008D3DDD">
        <w:rPr>
          <w:rFonts w:eastAsia="Calibri"/>
          <w:spacing w:val="-4"/>
          <w:sz w:val="28"/>
          <w:szCs w:val="28"/>
          <w:rtl/>
          <w:lang w:bidi="ar-KW"/>
        </w:rPr>
        <w:t>/</w:t>
      </w:r>
      <w:r w:rsidRPr="008D3DDD">
        <w:rPr>
          <w:rFonts w:eastAsia="Calibri"/>
          <w:spacing w:val="-4"/>
          <w:sz w:val="28"/>
          <w:szCs w:val="20"/>
          <w:rtl/>
          <w:lang w:bidi="ar-KW"/>
        </w:rPr>
        <w:t>2010</w:t>
      </w:r>
      <w:r w:rsidRPr="008D3DDD">
        <w:rPr>
          <w:rFonts w:eastAsia="Calibri"/>
          <w:spacing w:val="-4"/>
          <w:sz w:val="28"/>
          <w:szCs w:val="28"/>
          <w:lang w:bidi="ar-KW"/>
        </w:rPr>
        <w:t xml:space="preserve"> </w:t>
      </w:r>
      <w:r w:rsidRPr="008D3DDD">
        <w:rPr>
          <w:rFonts w:eastAsia="Calibri"/>
          <w:spacing w:val="-4"/>
          <w:sz w:val="28"/>
          <w:szCs w:val="28"/>
          <w:rtl/>
          <w:lang w:bidi="ar-KW"/>
        </w:rPr>
        <w:t>بشأن العمل في القطاع الأهلي، والتي تنص على أن (يجوز بإذن من الوزارة تشغيل الأحداث ممن بلغوا الخامسة عشر ولم يبلغوا الثامنة عشر بالشروط التالية:</w:t>
      </w:r>
    </w:p>
    <w:p w:rsidR="003A18D5" w:rsidRPr="00EC19D3" w:rsidRDefault="003A18D5" w:rsidP="003A18D5">
      <w:pPr>
        <w:pStyle w:val="SingleTxtGA"/>
        <w:tabs>
          <w:tab w:val="clear" w:pos="1928"/>
          <w:tab w:val="left" w:pos="2066"/>
        </w:tabs>
        <w:ind w:left="1632"/>
        <w:rPr>
          <w:rFonts w:eastAsia="Calibri"/>
          <w:rtl/>
          <w:lang w:bidi="ar-KW"/>
        </w:rPr>
      </w:pPr>
      <w:r>
        <w:rPr>
          <w:rFonts w:eastAsia="Calibri"/>
          <w:sz w:val="16"/>
          <w:szCs w:val="16"/>
          <w:rtl/>
          <w:lang w:bidi="ar-KW"/>
        </w:rPr>
        <w:tab/>
      </w:r>
      <w:r w:rsidRPr="001F3130">
        <w:rPr>
          <w:rFonts w:eastAsia="Calibri" w:hint="cs"/>
          <w:sz w:val="28"/>
          <w:rtl/>
          <w:lang w:bidi="ar-KW"/>
        </w:rPr>
        <w:t>أ-</w:t>
      </w:r>
      <w:r>
        <w:rPr>
          <w:rFonts w:eastAsia="Calibri"/>
          <w:sz w:val="16"/>
          <w:szCs w:val="16"/>
          <w:rtl/>
          <w:lang w:bidi="ar-KW"/>
        </w:rPr>
        <w:tab/>
      </w:r>
      <w:r w:rsidRPr="00EC19D3">
        <w:rPr>
          <w:rFonts w:eastAsia="Calibri"/>
          <w:rtl/>
          <w:lang w:bidi="ar-KW"/>
        </w:rPr>
        <w:t>أن يكون تشغيلهم في غير الصناعات والمهن الخطرة أو المضرة بالصحة التي يصدر بها قرار من الوزير.</w:t>
      </w:r>
    </w:p>
    <w:p w:rsidR="003A18D5" w:rsidRPr="001F3130" w:rsidRDefault="003A18D5" w:rsidP="003A18D5">
      <w:pPr>
        <w:pStyle w:val="SingleTxtGA"/>
        <w:tabs>
          <w:tab w:val="clear" w:pos="1928"/>
          <w:tab w:val="left" w:pos="2066"/>
        </w:tabs>
        <w:ind w:left="1632"/>
        <w:rPr>
          <w:rFonts w:eastAsia="Calibri"/>
          <w:spacing w:val="-2"/>
          <w:rtl/>
          <w:lang w:bidi="ar-KW"/>
        </w:rPr>
      </w:pPr>
      <w:r w:rsidRPr="001F3130">
        <w:rPr>
          <w:rFonts w:eastAsia="Calibri"/>
          <w:spacing w:val="-2"/>
          <w:rtl/>
          <w:lang w:bidi="ar-KW"/>
        </w:rPr>
        <w:tab/>
      </w:r>
      <w:r w:rsidRPr="001F3130">
        <w:rPr>
          <w:rFonts w:eastAsia="Calibri" w:hint="cs"/>
          <w:spacing w:val="-2"/>
          <w:rtl/>
          <w:lang w:bidi="ar-KW"/>
        </w:rPr>
        <w:t>ب-</w:t>
      </w:r>
      <w:r w:rsidRPr="001F3130">
        <w:rPr>
          <w:rFonts w:eastAsia="Calibri"/>
          <w:spacing w:val="-2"/>
          <w:rtl/>
          <w:lang w:bidi="ar-KW"/>
        </w:rPr>
        <w:tab/>
        <w:t xml:space="preserve">توقيع الكشف الطبي عليهم قبل إلحاقهم بالعمل بعد ذلك في فترات دورية لا تجاوز </w:t>
      </w:r>
      <w:r w:rsidRPr="001F3130">
        <w:rPr>
          <w:rFonts w:eastAsia="Calibri"/>
          <w:spacing w:val="-2"/>
          <w:szCs w:val="20"/>
          <w:rtl/>
          <w:lang w:bidi="ar-KW"/>
        </w:rPr>
        <w:t>6</w:t>
      </w:r>
      <w:r w:rsidRPr="001F3130">
        <w:rPr>
          <w:rFonts w:eastAsia="Calibri"/>
          <w:spacing w:val="-2"/>
          <w:rtl/>
          <w:lang w:bidi="ar-KW"/>
        </w:rPr>
        <w:t xml:space="preserve"> أشهر. ويصدر الوزير قرارا بتحديد هذه الصناعات والمهن والإجراءات والمواعيد المنظمة للكشف الطبي الدولي.</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tl/>
          <w:lang w:bidi="ar-KW"/>
        </w:rPr>
      </w:pPr>
      <w:r w:rsidRPr="00EC19D3">
        <w:rPr>
          <w:rFonts w:eastAsia="Calibri"/>
          <w:sz w:val="28"/>
          <w:szCs w:val="28"/>
          <w:rtl/>
          <w:lang w:bidi="ar-KW"/>
        </w:rPr>
        <w:t xml:space="preserve">وقد صدر عن الهيئة قرار رقم </w:t>
      </w:r>
      <w:r w:rsidRPr="00D64C82">
        <w:rPr>
          <w:rFonts w:eastAsia="Calibri"/>
          <w:sz w:val="28"/>
          <w:szCs w:val="20"/>
          <w:rtl/>
          <w:lang w:bidi="ar-KW"/>
        </w:rPr>
        <w:t>839</w:t>
      </w:r>
      <w:r w:rsidRPr="00EC19D3">
        <w:rPr>
          <w:rFonts w:eastAsia="Calibri"/>
          <w:sz w:val="28"/>
          <w:szCs w:val="28"/>
          <w:rtl/>
          <w:lang w:bidi="ar-KW"/>
        </w:rPr>
        <w:t xml:space="preserve"> /</w:t>
      </w:r>
      <w:r w:rsidRPr="00D64C82">
        <w:rPr>
          <w:rFonts w:eastAsia="Calibri"/>
          <w:sz w:val="28"/>
          <w:szCs w:val="20"/>
          <w:rtl/>
          <w:lang w:bidi="ar-KW"/>
        </w:rPr>
        <w:t>2015</w:t>
      </w:r>
      <w:r w:rsidRPr="00EC19D3">
        <w:rPr>
          <w:rFonts w:eastAsia="Calibri"/>
          <w:sz w:val="28"/>
          <w:szCs w:val="28"/>
          <w:rtl/>
          <w:lang w:bidi="ar-KW"/>
        </w:rPr>
        <w:t xml:space="preserve"> والذي تضمن عدة أحكام لتنظم عمل من بلغوا الخامسة عشر ولم يبلغوا الثامنة عشر (</w:t>
      </w:r>
      <w:r w:rsidRPr="00EC19D3">
        <w:rPr>
          <w:rFonts w:eastAsia="Calibri"/>
          <w:sz w:val="28"/>
          <w:szCs w:val="28"/>
          <w:u w:val="single"/>
          <w:rtl/>
          <w:lang w:bidi="ar-KW"/>
        </w:rPr>
        <w:t xml:space="preserve">مرفق </w:t>
      </w:r>
      <w:r w:rsidRPr="00EC19D3">
        <w:rPr>
          <w:rFonts w:eastAsia="Calibri" w:hint="cs"/>
          <w:sz w:val="28"/>
          <w:szCs w:val="28"/>
          <w:u w:val="single"/>
          <w:rtl/>
          <w:lang w:bidi="ar-KW"/>
        </w:rPr>
        <w:t xml:space="preserve">ملحق </w:t>
      </w:r>
      <w:r w:rsidRPr="00EC19D3">
        <w:rPr>
          <w:rFonts w:eastAsia="Calibri"/>
          <w:sz w:val="28"/>
          <w:szCs w:val="28"/>
          <w:u w:val="single"/>
          <w:rtl/>
          <w:lang w:bidi="ar-KW"/>
        </w:rPr>
        <w:t>القرار</w:t>
      </w:r>
      <w:r w:rsidRPr="00EC19D3">
        <w:rPr>
          <w:rFonts w:eastAsia="Calibri"/>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 xml:space="preserve">وبالرغم من أن لم تسجل الهيئة العامة للقوى العاملة إصدار أي إذن عمل لحدث أو تسجل أي مخالفة بهذا الشأن إلا أنه تم تنظيم عمل أحداث وفقا لنصوص وأحكام قانون العمل بقطاع الأهلي </w:t>
      </w:r>
      <w:r w:rsidRPr="00D64C82">
        <w:rPr>
          <w:rFonts w:eastAsia="Calibri"/>
          <w:sz w:val="28"/>
          <w:szCs w:val="20"/>
          <w:rtl/>
          <w:lang w:bidi="ar-KW"/>
        </w:rPr>
        <w:t>6</w:t>
      </w:r>
      <w:r w:rsidRPr="00EC19D3">
        <w:rPr>
          <w:rFonts w:eastAsia="Calibri"/>
          <w:sz w:val="28"/>
          <w:szCs w:val="28"/>
          <w:rtl/>
          <w:lang w:bidi="ar-KW"/>
        </w:rPr>
        <w:t>/</w:t>
      </w:r>
      <w:r w:rsidRPr="00D64C82">
        <w:rPr>
          <w:rFonts w:eastAsia="Calibri"/>
          <w:sz w:val="28"/>
          <w:szCs w:val="20"/>
          <w:rtl/>
          <w:lang w:bidi="ar-KW"/>
        </w:rPr>
        <w:t>2010</w:t>
      </w:r>
      <w:r w:rsidRPr="00EC19D3">
        <w:rPr>
          <w:rFonts w:eastAsia="Calibri"/>
          <w:sz w:val="28"/>
          <w:szCs w:val="28"/>
          <w:rtl/>
          <w:lang w:bidi="ar-KW"/>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lang w:bidi="ar-KW"/>
        </w:rPr>
      </w:pPr>
      <w:r w:rsidRPr="00EC19D3">
        <w:rPr>
          <w:rFonts w:eastAsia="Calibri"/>
          <w:sz w:val="28"/>
          <w:szCs w:val="28"/>
          <w:rtl/>
          <w:lang w:bidi="ar-KW"/>
        </w:rPr>
        <w:t>وتم تنظيم عدد ساعات عمل الأحداث وفقا لما ورد في المادة (</w:t>
      </w:r>
      <w:r w:rsidRPr="00D64C82">
        <w:rPr>
          <w:rFonts w:eastAsia="Calibri"/>
          <w:sz w:val="28"/>
          <w:szCs w:val="20"/>
          <w:rtl/>
          <w:lang w:bidi="ar-KW"/>
        </w:rPr>
        <w:t>21</w:t>
      </w:r>
      <w:r w:rsidRPr="00EC19D3">
        <w:rPr>
          <w:rFonts w:eastAsia="Calibri"/>
          <w:sz w:val="28"/>
          <w:szCs w:val="28"/>
          <w:rtl/>
          <w:lang w:bidi="ar-KW"/>
        </w:rPr>
        <w:t xml:space="preserve">) من قانون العمل </w:t>
      </w:r>
      <w:r w:rsidRPr="00D64C82">
        <w:rPr>
          <w:rFonts w:eastAsia="Calibri"/>
          <w:sz w:val="28"/>
          <w:szCs w:val="20"/>
          <w:rtl/>
          <w:lang w:bidi="ar-KW"/>
        </w:rPr>
        <w:t>6</w:t>
      </w:r>
      <w:r w:rsidRPr="00EC19D3">
        <w:rPr>
          <w:rFonts w:eastAsia="Calibri"/>
          <w:sz w:val="28"/>
          <w:szCs w:val="28"/>
          <w:rtl/>
          <w:lang w:bidi="ar-KW"/>
        </w:rPr>
        <w:t>/</w:t>
      </w:r>
      <w:r w:rsidRPr="00D64C82">
        <w:rPr>
          <w:rFonts w:eastAsia="Calibri"/>
          <w:sz w:val="28"/>
          <w:szCs w:val="20"/>
          <w:rtl/>
          <w:lang w:bidi="ar-KW"/>
        </w:rPr>
        <w:t>2010</w:t>
      </w:r>
      <w:r w:rsidRPr="00EC19D3">
        <w:rPr>
          <w:rFonts w:eastAsia="Calibri"/>
          <w:sz w:val="28"/>
          <w:szCs w:val="28"/>
          <w:rtl/>
          <w:lang w:bidi="ar-KW"/>
        </w:rPr>
        <w:t xml:space="preserve"> والتي تنـص على أن (الحد الأقصى لساعات العمل </w:t>
      </w:r>
      <w:r w:rsidRPr="00D64C82">
        <w:rPr>
          <w:rFonts w:eastAsia="Calibri"/>
          <w:sz w:val="28"/>
          <w:szCs w:val="20"/>
          <w:rtl/>
          <w:lang w:bidi="ar-KW"/>
        </w:rPr>
        <w:t>6</w:t>
      </w:r>
      <w:r w:rsidRPr="00EC19D3">
        <w:rPr>
          <w:rFonts w:eastAsia="Calibri"/>
          <w:sz w:val="28"/>
          <w:szCs w:val="28"/>
          <w:rtl/>
          <w:lang w:bidi="ar-KW"/>
        </w:rPr>
        <w:t xml:space="preserve"> ساعات يوميا بشرط عدم تشغيلهم أكثر من </w:t>
      </w:r>
      <w:r w:rsidRPr="00D64C82">
        <w:rPr>
          <w:rFonts w:eastAsia="Calibri"/>
          <w:sz w:val="28"/>
          <w:szCs w:val="20"/>
          <w:rtl/>
          <w:lang w:bidi="ar-KW"/>
        </w:rPr>
        <w:t>4</w:t>
      </w:r>
      <w:r w:rsidRPr="00EC19D3">
        <w:rPr>
          <w:rFonts w:eastAsia="Calibri"/>
          <w:sz w:val="28"/>
          <w:szCs w:val="28"/>
          <w:rtl/>
          <w:lang w:bidi="ar-KW"/>
        </w:rPr>
        <w:t xml:space="preserve"> ساعات متوالية تتلوها فترة راحة لا تقل عن ساعة، ويحظر تشغيلهم ساعات عمل إضافية أو في أيام الراحة الأسبوعية وأيام العطل الرسمية أو من الساعة </w:t>
      </w:r>
      <w:r w:rsidRPr="00D64C82">
        <w:rPr>
          <w:rFonts w:eastAsia="Calibri"/>
          <w:sz w:val="28"/>
          <w:szCs w:val="20"/>
          <w:rtl/>
          <w:lang w:bidi="ar-KW"/>
        </w:rPr>
        <w:t>7</w:t>
      </w:r>
      <w:r w:rsidRPr="00EC19D3">
        <w:rPr>
          <w:rFonts w:eastAsia="Calibri"/>
          <w:sz w:val="28"/>
          <w:szCs w:val="28"/>
          <w:rtl/>
          <w:lang w:bidi="ar-KW"/>
        </w:rPr>
        <w:t xml:space="preserve"> مساء حتى </w:t>
      </w:r>
      <w:r w:rsidRPr="00D64C82">
        <w:rPr>
          <w:rFonts w:eastAsia="Calibri"/>
          <w:sz w:val="28"/>
          <w:szCs w:val="20"/>
          <w:rtl/>
          <w:lang w:bidi="ar-KW"/>
        </w:rPr>
        <w:t>6</w:t>
      </w:r>
      <w:r w:rsidRPr="00EC19D3">
        <w:rPr>
          <w:rFonts w:eastAsia="Calibri"/>
          <w:sz w:val="28"/>
          <w:szCs w:val="28"/>
          <w:rtl/>
          <w:lang w:bidi="ar-KW"/>
        </w:rPr>
        <w:t xml:space="preserve"> صباحا). </w:t>
      </w:r>
    </w:p>
    <w:p w:rsidR="003A18D5" w:rsidRPr="00EC19D3" w:rsidRDefault="003A18D5" w:rsidP="003A18D5">
      <w:pPr>
        <w:pStyle w:val="SingleTxtGA"/>
        <w:rPr>
          <w:rFonts w:eastAsia="Calibri"/>
          <w:rtl/>
        </w:rPr>
      </w:pPr>
      <w:r w:rsidRPr="001F3130">
        <w:rPr>
          <w:rFonts w:eastAsia="Calibri"/>
          <w:sz w:val="12"/>
          <w:szCs w:val="20"/>
          <w:u w:val="single"/>
          <w:rtl/>
        </w:rPr>
        <w:t>26</w:t>
      </w:r>
      <w:r w:rsidRPr="001F3130">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napToGrid w:val="0"/>
          <w:sz w:val="28"/>
          <w:szCs w:val="28"/>
          <w:lang w:eastAsia="ar-SA" w:bidi="ar-KW"/>
        </w:rPr>
      </w:pPr>
      <w:r w:rsidRPr="00EC19D3">
        <w:rPr>
          <w:rFonts w:eastAsia="Calibri"/>
          <w:snapToGrid w:val="0"/>
          <w:sz w:val="28"/>
          <w:szCs w:val="28"/>
          <w:rtl/>
          <w:lang w:eastAsia="ar-SA" w:bidi="ar-KW"/>
        </w:rPr>
        <w:t xml:space="preserve">تضمن القانون رقم </w:t>
      </w:r>
      <w:r w:rsidRPr="00D64C82">
        <w:rPr>
          <w:rFonts w:eastAsia="Calibri"/>
          <w:snapToGrid w:val="0"/>
          <w:sz w:val="28"/>
          <w:szCs w:val="20"/>
          <w:rtl/>
          <w:lang w:eastAsia="ar-SA" w:bidi="ar-KW"/>
        </w:rPr>
        <w:t>111</w:t>
      </w:r>
      <w:r w:rsidRPr="00EC19D3">
        <w:rPr>
          <w:rFonts w:eastAsia="Calibri"/>
          <w:snapToGrid w:val="0"/>
          <w:sz w:val="28"/>
          <w:szCs w:val="28"/>
          <w:rtl/>
          <w:lang w:eastAsia="ar-SA" w:bidi="ar-KW"/>
        </w:rPr>
        <w:t xml:space="preserve"> لسنة </w:t>
      </w:r>
      <w:r w:rsidRPr="00D64C82">
        <w:rPr>
          <w:rFonts w:eastAsia="Calibri"/>
          <w:snapToGrid w:val="0"/>
          <w:sz w:val="28"/>
          <w:szCs w:val="20"/>
          <w:rtl/>
          <w:lang w:eastAsia="ar-SA" w:bidi="ar-KW"/>
        </w:rPr>
        <w:t>2015</w:t>
      </w:r>
      <w:r w:rsidRPr="00EC19D3">
        <w:rPr>
          <w:rFonts w:eastAsia="Calibri"/>
          <w:snapToGrid w:val="0"/>
          <w:sz w:val="28"/>
          <w:szCs w:val="28"/>
          <w:rtl/>
          <w:lang w:eastAsia="ar-SA" w:bidi="ar-KW"/>
        </w:rPr>
        <w:t xml:space="preserve"> بشأن الأحداث الضمانات الكفيلة لحماية مصالحة عبر ضمان سماع شهادته وتوكيل محامي للدفاع عنهم وعلى علنية الجلسات وأن تتولى تحريك الدعوى جهة قضائية مستقلة هي نيابة الأحداث وتكون ضمن المحاكمات خبيران اجتماعيان أحدهما من النساء كما ظهرت هذه الضمانات في مواده رقم (</w:t>
      </w:r>
      <w:r w:rsidRPr="00D64C82">
        <w:rPr>
          <w:rFonts w:eastAsia="Calibri"/>
          <w:snapToGrid w:val="0"/>
          <w:sz w:val="28"/>
          <w:szCs w:val="20"/>
          <w:rtl/>
          <w:lang w:eastAsia="ar-SA" w:bidi="ar-KW"/>
        </w:rPr>
        <w:t>33</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37</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38</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40</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41</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43</w:t>
      </w:r>
      <w:r w:rsidRPr="00EC19D3">
        <w:rPr>
          <w:rFonts w:eastAsia="Calibri"/>
          <w:snapToGrid w:val="0"/>
          <w:sz w:val="28"/>
          <w:szCs w:val="28"/>
          <w:rtl/>
          <w:lang w:eastAsia="ar-SA" w:bidi="ar-KW"/>
        </w:rPr>
        <w:t xml:space="preserve">)، </w:t>
      </w:r>
      <w:r w:rsidRPr="00EC19D3">
        <w:rPr>
          <w:rFonts w:eastAsia="Calibri" w:hint="cs"/>
          <w:snapToGrid w:val="0"/>
          <w:sz w:val="28"/>
          <w:szCs w:val="28"/>
          <w:rtl/>
          <w:lang w:eastAsia="ar-SA" w:bidi="ar-KW"/>
        </w:rPr>
        <w:t>و</w:t>
      </w:r>
      <w:r w:rsidRPr="00EC19D3">
        <w:rPr>
          <w:rFonts w:eastAsia="Calibri"/>
          <w:snapToGrid w:val="0"/>
          <w:sz w:val="28"/>
          <w:szCs w:val="28"/>
          <w:rtl/>
          <w:lang w:eastAsia="ar-SA" w:bidi="ar-KW"/>
        </w:rPr>
        <w:t>(</w:t>
      </w:r>
      <w:r w:rsidRPr="00D64C82">
        <w:rPr>
          <w:rFonts w:eastAsia="Calibri"/>
          <w:snapToGrid w:val="0"/>
          <w:sz w:val="28"/>
          <w:szCs w:val="20"/>
          <w:rtl/>
          <w:lang w:eastAsia="ar-SA" w:bidi="ar-KW"/>
        </w:rPr>
        <w:t>67</w:t>
      </w:r>
      <w:r w:rsidRPr="00EC19D3">
        <w:rPr>
          <w:rFonts w:eastAsia="Calibri"/>
          <w:snapToGrid w:val="0"/>
          <w:sz w:val="28"/>
          <w:szCs w:val="28"/>
          <w:rtl/>
          <w:lang w:eastAsia="ar-SA" w:bidi="ar-KW"/>
        </w:rPr>
        <w:t xml:space="preserve">).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napToGrid w:val="0"/>
          <w:sz w:val="28"/>
          <w:szCs w:val="28"/>
          <w:lang w:eastAsia="ar-SA" w:bidi="ar-KW"/>
        </w:rPr>
      </w:pPr>
      <w:r w:rsidRPr="00EC19D3">
        <w:rPr>
          <w:rFonts w:eastAsia="Calibri"/>
          <w:sz w:val="28"/>
          <w:szCs w:val="28"/>
          <w:rtl/>
        </w:rPr>
        <w:t xml:space="preserve">وقد تم </w:t>
      </w:r>
      <w:r w:rsidRPr="00EC19D3">
        <w:rPr>
          <w:rFonts w:eastAsia="Calibri" w:hint="cs"/>
          <w:sz w:val="28"/>
          <w:szCs w:val="28"/>
          <w:rtl/>
        </w:rPr>
        <w:t>إ</w:t>
      </w:r>
      <w:r w:rsidRPr="00EC19D3">
        <w:rPr>
          <w:rFonts w:eastAsia="Calibri"/>
          <w:sz w:val="28"/>
          <w:szCs w:val="28"/>
          <w:rtl/>
        </w:rPr>
        <w:t xml:space="preserve">يضاح جهود الدول في الفقرة </w:t>
      </w:r>
      <w:r w:rsidRPr="00D64C82">
        <w:rPr>
          <w:rFonts w:eastAsia="Calibri"/>
          <w:sz w:val="28"/>
          <w:szCs w:val="20"/>
          <w:rtl/>
        </w:rPr>
        <w:t>77</w:t>
      </w:r>
      <w:r w:rsidRPr="00EC19D3">
        <w:rPr>
          <w:rFonts w:eastAsia="Calibri"/>
          <w:sz w:val="28"/>
          <w:szCs w:val="28"/>
          <w:rtl/>
        </w:rPr>
        <w:t xml:space="preserve"> </w:t>
      </w:r>
      <w:r w:rsidRPr="00EC19D3">
        <w:rPr>
          <w:rFonts w:eastAsia="Calibri" w:hint="cs"/>
          <w:snapToGrid w:val="0"/>
          <w:sz w:val="28"/>
          <w:szCs w:val="28"/>
          <w:rtl/>
          <w:lang w:eastAsia="ar-SA" w:bidi="ar-KW"/>
        </w:rPr>
        <w:t xml:space="preserve">بالجزء الثالث. </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Calibri"/>
          <w:spacing w:val="-2"/>
          <w:sz w:val="28"/>
          <w:szCs w:val="28"/>
        </w:rPr>
      </w:pPr>
      <w:r w:rsidRPr="008D3DDD">
        <w:rPr>
          <w:rFonts w:eastAsia="Calibri" w:hint="cs"/>
          <w:spacing w:val="-2"/>
          <w:sz w:val="28"/>
          <w:szCs w:val="28"/>
          <w:rtl/>
        </w:rPr>
        <w:t xml:space="preserve">كما </w:t>
      </w:r>
      <w:r w:rsidRPr="008D3DDD">
        <w:rPr>
          <w:rFonts w:eastAsia="Calibri"/>
          <w:spacing w:val="-2"/>
          <w:sz w:val="28"/>
          <w:szCs w:val="28"/>
          <w:rtl/>
        </w:rPr>
        <w:t>أصدر وزير الداخلية القرار الوزاري رقم (</w:t>
      </w:r>
      <w:r w:rsidRPr="008D3DDD">
        <w:rPr>
          <w:rFonts w:eastAsia="Calibri"/>
          <w:spacing w:val="-2"/>
          <w:sz w:val="28"/>
          <w:szCs w:val="20"/>
          <w:rtl/>
        </w:rPr>
        <w:t>145</w:t>
      </w:r>
      <w:r w:rsidRPr="008D3DDD">
        <w:rPr>
          <w:rFonts w:eastAsia="Calibri"/>
          <w:spacing w:val="-2"/>
          <w:sz w:val="28"/>
          <w:szCs w:val="28"/>
          <w:rtl/>
        </w:rPr>
        <w:t xml:space="preserve">) لسنة </w:t>
      </w:r>
      <w:r w:rsidRPr="008D3DDD">
        <w:rPr>
          <w:rFonts w:eastAsia="Calibri"/>
          <w:spacing w:val="-2"/>
          <w:sz w:val="28"/>
          <w:szCs w:val="20"/>
          <w:rtl/>
        </w:rPr>
        <w:t>1983</w:t>
      </w:r>
      <w:r w:rsidRPr="008D3DDD">
        <w:rPr>
          <w:rFonts w:eastAsia="Calibri"/>
          <w:spacing w:val="-2"/>
          <w:sz w:val="28"/>
          <w:szCs w:val="28"/>
          <w:rtl/>
        </w:rPr>
        <w:t xml:space="preserve"> بإنشاء إدارة شرطة الأحداث وهي شرطة متخصصة تقوم بمنع ومكافحة جرائم الأحداث وإجراء البحث والتحري وجمع الاستدلالات عنها وضبطها وتنفيذ الأحكام والقرارات المتعلقة بهم وحراسة مؤسسات الرعاية الاجتماعية.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صدور المرسوم رقم </w:t>
      </w:r>
      <w:r w:rsidRPr="00D64C82">
        <w:rPr>
          <w:rFonts w:eastAsia="Calibri"/>
          <w:sz w:val="28"/>
          <w:szCs w:val="20"/>
          <w:rtl/>
        </w:rPr>
        <w:t>645</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بوزارة الداخلية في مادته الأولى بإنشاء قسم حماية الأطفال يتبع إدارة حماية الأحداث لتلقي البلاغات والقضايا المرسلة لكافة مستشفيات </w:t>
      </w:r>
      <w:r w:rsidRPr="00EC19D3">
        <w:rPr>
          <w:rFonts w:eastAsia="Calibri" w:hint="cs"/>
          <w:sz w:val="28"/>
          <w:szCs w:val="28"/>
          <w:rtl/>
        </w:rPr>
        <w:t>البلاد.</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يقوم قسم (البحث </w:t>
      </w:r>
      <w:r w:rsidRPr="00EC19D3">
        <w:rPr>
          <w:rFonts w:eastAsia="Calibri" w:hint="cs"/>
          <w:sz w:val="28"/>
          <w:szCs w:val="28"/>
          <w:rtl/>
        </w:rPr>
        <w:t>الاجتماعي</w:t>
      </w:r>
      <w:r w:rsidRPr="00EC19D3">
        <w:rPr>
          <w:rFonts w:eastAsia="Calibri"/>
          <w:sz w:val="28"/>
          <w:szCs w:val="28"/>
          <w:rtl/>
        </w:rPr>
        <w:t xml:space="preserve"> والتوعية) في إدارة حماية الأحداث بنشر ثقافة قانونية واجتماعية وأخلاقية لدى الطلبة في المحاضرات والمعارض التوعوية الدورية بالشراكة مع وزارة </w:t>
      </w:r>
      <w:r w:rsidRPr="00EC19D3">
        <w:rPr>
          <w:rFonts w:eastAsia="Calibri" w:hint="cs"/>
          <w:sz w:val="28"/>
          <w:szCs w:val="28"/>
          <w:rtl/>
        </w:rPr>
        <w:t>التربية.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 xml:space="preserve">بعد تطور تشريعات الأحداث في أواخر القرن الماضي أصبح ينظر إليها في إطار قواعد الحماية التي يجب أن توفرها الدولة ضمن أصول التربية الحديثة للأطفال بما يؤهلهم للعودة والانخراط السوي في مجتمعهم والنهوض به تم التعديل على قانون الأحداث وصدر بديسمبر لسنة </w:t>
      </w:r>
      <w:r w:rsidRPr="00D64C82">
        <w:rPr>
          <w:rFonts w:eastAsia="Calibri"/>
          <w:sz w:val="28"/>
          <w:szCs w:val="20"/>
          <w:rtl/>
        </w:rPr>
        <w:t>2015</w:t>
      </w:r>
      <w:r w:rsidRPr="00EC19D3">
        <w:rPr>
          <w:rFonts w:eastAsia="Calibri"/>
          <w:sz w:val="28"/>
          <w:szCs w:val="28"/>
          <w:rtl/>
        </w:rPr>
        <w:t xml:space="preserve"> تحت رقم (</w:t>
      </w:r>
      <w:r w:rsidRPr="00D64C82">
        <w:rPr>
          <w:rFonts w:eastAsia="Calibri"/>
          <w:sz w:val="28"/>
          <w:szCs w:val="20"/>
          <w:rtl/>
        </w:rPr>
        <w:t>111</w:t>
      </w:r>
      <w:r w:rsidRPr="00EC19D3">
        <w:rPr>
          <w:rFonts w:eastAsia="Calibri"/>
          <w:sz w:val="28"/>
          <w:szCs w:val="28"/>
          <w:rtl/>
        </w:rPr>
        <w:t xml:space="preserve">) وتم العمل به بتاريخ </w:t>
      </w:r>
      <w:r w:rsidRPr="00D64C82">
        <w:rPr>
          <w:rFonts w:eastAsia="Calibri"/>
          <w:sz w:val="28"/>
          <w:szCs w:val="20"/>
          <w:rtl/>
        </w:rPr>
        <w:t>31</w:t>
      </w:r>
      <w:r w:rsidRPr="00EC19D3">
        <w:rPr>
          <w:rFonts w:eastAsia="Calibri"/>
          <w:sz w:val="28"/>
          <w:szCs w:val="28"/>
          <w:rtl/>
        </w:rPr>
        <w:t xml:space="preserve"> ديسمبر لسنة </w:t>
      </w:r>
      <w:r w:rsidRPr="00D64C82">
        <w:rPr>
          <w:rFonts w:eastAsia="Calibri"/>
          <w:sz w:val="28"/>
          <w:szCs w:val="20"/>
          <w:rtl/>
        </w:rPr>
        <w:t>2016</w:t>
      </w:r>
      <w:r w:rsidRPr="00EC19D3">
        <w:rPr>
          <w:rFonts w:eastAsia="Calibri"/>
          <w:sz w:val="28"/>
          <w:szCs w:val="28"/>
          <w:rtl/>
        </w:rPr>
        <w:t>.</w:t>
      </w:r>
    </w:p>
    <w:p w:rsidR="003A18D5" w:rsidRPr="001F3130" w:rsidRDefault="003A18D5" w:rsidP="003A18D5">
      <w:pPr>
        <w:pStyle w:val="SingleTxtGA"/>
        <w:rPr>
          <w:rFonts w:eastAsia="Calibri"/>
          <w:u w:val="single"/>
          <w:rtl/>
        </w:rPr>
      </w:pPr>
      <w:r w:rsidRPr="001F3130">
        <w:rPr>
          <w:rFonts w:eastAsia="Calibri"/>
          <w:sz w:val="12"/>
          <w:szCs w:val="20"/>
          <w:u w:val="single"/>
          <w:rtl/>
        </w:rPr>
        <w:t>28</w:t>
      </w:r>
      <w:r w:rsidRPr="001F3130">
        <w:rPr>
          <w:rFonts w:eastAsia="Calibri"/>
          <w:u w:val="single"/>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لم يغفل قانون الأحداث رقم (</w:t>
      </w:r>
      <w:r w:rsidRPr="00D64C82">
        <w:rPr>
          <w:rFonts w:eastAsia="Calibri"/>
          <w:sz w:val="28"/>
          <w:szCs w:val="20"/>
          <w:rtl/>
        </w:rPr>
        <w:t>111</w:t>
      </w:r>
      <w:r w:rsidRPr="00EC19D3">
        <w:rPr>
          <w:rFonts w:eastAsia="Calibri"/>
          <w:sz w:val="28"/>
          <w:szCs w:val="28"/>
          <w:rtl/>
        </w:rPr>
        <w:t xml:space="preserve">) لسنة </w:t>
      </w:r>
      <w:r w:rsidRPr="00D64C82">
        <w:rPr>
          <w:rFonts w:eastAsia="Calibri"/>
          <w:sz w:val="28"/>
          <w:szCs w:val="20"/>
          <w:rtl/>
        </w:rPr>
        <w:t>2015</w:t>
      </w:r>
      <w:r w:rsidRPr="00EC19D3">
        <w:rPr>
          <w:rFonts w:eastAsia="Calibri"/>
          <w:sz w:val="28"/>
          <w:szCs w:val="28"/>
          <w:rtl/>
        </w:rPr>
        <w:t xml:space="preserve"> عن وضع التدابير والسياسات والبرامج التي تكفل حماية الأطفال المعرضين للجرائم حيث نظمت المادة الأولى منه هذه المسألة من خلال تحديد الجهات المسئولة عن الحدث وتحديد اختصاص كل جهة منها بحيث تشكل منظومة كاملة هدفها توفير الحماية الكافية للطفل، وهذه الجهات هي:</w:t>
      </w:r>
    </w:p>
    <w:p w:rsidR="003A18D5" w:rsidRPr="00EC19D3" w:rsidRDefault="003A18D5" w:rsidP="003A18D5">
      <w:pPr>
        <w:pStyle w:val="Bullet1GA"/>
        <w:numPr>
          <w:ilvl w:val="0"/>
          <w:numId w:val="1"/>
        </w:numPr>
        <w:bidi/>
        <w:rPr>
          <w:rFonts w:eastAsia="Calibri"/>
        </w:rPr>
      </w:pPr>
      <w:r w:rsidRPr="00EC19D3">
        <w:rPr>
          <w:rFonts w:eastAsia="Calibri"/>
          <w:rtl/>
        </w:rPr>
        <w:t>محكمة الأحداث</w:t>
      </w:r>
    </w:p>
    <w:p w:rsidR="003A18D5" w:rsidRPr="00EC19D3" w:rsidRDefault="003A18D5" w:rsidP="003A18D5">
      <w:pPr>
        <w:pStyle w:val="Bullet1GA"/>
        <w:numPr>
          <w:ilvl w:val="0"/>
          <w:numId w:val="1"/>
        </w:numPr>
        <w:bidi/>
        <w:rPr>
          <w:rFonts w:eastAsia="Calibri"/>
        </w:rPr>
      </w:pPr>
      <w:r w:rsidRPr="00EC19D3">
        <w:rPr>
          <w:rFonts w:eastAsia="Calibri"/>
          <w:rtl/>
        </w:rPr>
        <w:t xml:space="preserve">نيابة الأحداث </w:t>
      </w:r>
    </w:p>
    <w:p w:rsidR="003A18D5" w:rsidRPr="00EC19D3" w:rsidRDefault="003A18D5" w:rsidP="003A18D5">
      <w:pPr>
        <w:pStyle w:val="Bullet1GA"/>
        <w:numPr>
          <w:ilvl w:val="0"/>
          <w:numId w:val="1"/>
        </w:numPr>
        <w:bidi/>
        <w:rPr>
          <w:rFonts w:eastAsia="Calibri"/>
        </w:rPr>
      </w:pPr>
      <w:r w:rsidRPr="00EC19D3">
        <w:rPr>
          <w:rFonts w:eastAsia="Calibri"/>
          <w:rtl/>
        </w:rPr>
        <w:t xml:space="preserve">شرطة حماية الأحداث </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Calibri"/>
          <w:sz w:val="28"/>
          <w:szCs w:val="28"/>
        </w:rPr>
      </w:pPr>
      <w:r w:rsidRPr="00EC19D3">
        <w:rPr>
          <w:rFonts w:eastAsia="Calibri"/>
          <w:sz w:val="28"/>
          <w:szCs w:val="28"/>
          <w:rtl/>
        </w:rPr>
        <w:t>مؤسسات الرعاية الاجتماعية للأحداث وما تشمله من مركز للاستقبال، ودار للملاحظة،</w:t>
      </w:r>
      <w:r w:rsidRPr="00EC19D3">
        <w:rPr>
          <w:rFonts w:eastAsia="Calibri" w:hint="cs"/>
          <w:sz w:val="28"/>
          <w:szCs w:val="28"/>
          <w:rtl/>
        </w:rPr>
        <w:t xml:space="preserve"> </w:t>
      </w:r>
      <w:r w:rsidRPr="00EC19D3">
        <w:rPr>
          <w:rFonts w:eastAsia="Calibri"/>
          <w:sz w:val="28"/>
          <w:szCs w:val="28"/>
          <w:rtl/>
        </w:rPr>
        <w:t>ومؤسسات عقابية،</w:t>
      </w:r>
      <w:r w:rsidRPr="00EC19D3">
        <w:rPr>
          <w:rFonts w:eastAsia="Calibri" w:hint="cs"/>
          <w:sz w:val="28"/>
          <w:szCs w:val="28"/>
          <w:rtl/>
        </w:rPr>
        <w:t xml:space="preserve"> </w:t>
      </w:r>
      <w:r w:rsidRPr="00EC19D3">
        <w:rPr>
          <w:rFonts w:eastAsia="Calibri"/>
          <w:sz w:val="28"/>
          <w:szCs w:val="28"/>
          <w:rtl/>
        </w:rPr>
        <w:t>ودا</w:t>
      </w:r>
      <w:r w:rsidRPr="00EC19D3">
        <w:rPr>
          <w:rFonts w:eastAsia="Calibri" w:hint="cs"/>
          <w:sz w:val="28"/>
          <w:szCs w:val="28"/>
          <w:rtl/>
        </w:rPr>
        <w:t xml:space="preserve">ر </w:t>
      </w:r>
      <w:r w:rsidRPr="00EC19D3">
        <w:rPr>
          <w:rFonts w:eastAsia="Calibri"/>
          <w:sz w:val="28"/>
          <w:szCs w:val="28"/>
          <w:rtl/>
        </w:rPr>
        <w:t>للضيافة، ودار</w:t>
      </w:r>
      <w:r w:rsidRPr="00EC19D3">
        <w:rPr>
          <w:rFonts w:eastAsia="Calibri" w:hint="cs"/>
          <w:sz w:val="28"/>
          <w:szCs w:val="28"/>
          <w:rtl/>
        </w:rPr>
        <w:t xml:space="preserve"> </w:t>
      </w:r>
      <w:r w:rsidRPr="00EC19D3">
        <w:rPr>
          <w:rFonts w:eastAsia="Calibri"/>
          <w:sz w:val="28"/>
          <w:szCs w:val="28"/>
          <w:rtl/>
        </w:rPr>
        <w:t>للإيداع، ومكاتب للمراقبة الاجتماعية والرعاية اللاحقة، ومكتب الخدمة الاجتماعية والنفسية، ومراقب للسلوك، ولجنة لرعاية الأحداث.</w:t>
      </w:r>
    </w:p>
    <w:p w:rsidR="003A18D5" w:rsidRPr="00EC19D3" w:rsidRDefault="003A18D5" w:rsidP="003A18D5">
      <w:pPr>
        <w:pStyle w:val="SingleTxtGA"/>
        <w:rPr>
          <w:rFonts w:eastAsia="Calibri"/>
          <w:rtl/>
        </w:rPr>
      </w:pPr>
      <w:r w:rsidRPr="00D64C82">
        <w:rPr>
          <w:rFonts w:eastAsia="Calibri"/>
          <w:szCs w:val="20"/>
          <w:u w:val="single"/>
          <w:rtl/>
        </w:rPr>
        <w:t>30</w:t>
      </w:r>
      <w:r w:rsidRPr="00EC19D3">
        <w:rPr>
          <w:rFonts w:eastAsia="Calibri"/>
          <w:rtl/>
        </w:rPr>
        <w:t>-</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Arial"/>
          <w:sz w:val="28"/>
          <w:szCs w:val="28"/>
        </w:rPr>
      </w:pPr>
      <w:r w:rsidRPr="00EC19D3">
        <w:rPr>
          <w:sz w:val="28"/>
          <w:szCs w:val="28"/>
          <w:rtl/>
        </w:rPr>
        <w:t>تم تخصيص الخط الساخن (</w:t>
      </w:r>
      <w:r w:rsidRPr="00D64C82">
        <w:rPr>
          <w:sz w:val="28"/>
          <w:szCs w:val="20"/>
          <w:rtl/>
        </w:rPr>
        <w:t>147</w:t>
      </w:r>
      <w:r w:rsidRPr="00EC19D3">
        <w:rPr>
          <w:sz w:val="28"/>
          <w:szCs w:val="28"/>
          <w:rtl/>
        </w:rPr>
        <w:t xml:space="preserve">) </w:t>
      </w:r>
      <w:r w:rsidRPr="00EC19D3">
        <w:rPr>
          <w:rFonts w:eastAsia="Arial"/>
          <w:sz w:val="28"/>
          <w:szCs w:val="28"/>
          <w:rtl/>
        </w:rPr>
        <w:t xml:space="preserve">لتلقي </w:t>
      </w:r>
      <w:r w:rsidRPr="007D025A">
        <w:rPr>
          <w:rFonts w:eastAsia="Calibri"/>
          <w:sz w:val="28"/>
          <w:szCs w:val="28"/>
          <w:rtl/>
        </w:rPr>
        <w:t>جميع</w:t>
      </w:r>
      <w:r w:rsidRPr="00EC19D3">
        <w:rPr>
          <w:rFonts w:eastAsia="Arial"/>
          <w:sz w:val="28"/>
          <w:szCs w:val="28"/>
          <w:rtl/>
        </w:rPr>
        <w:t xml:space="preserve"> </w:t>
      </w:r>
      <w:proofErr w:type="gramStart"/>
      <w:r w:rsidRPr="00EC19D3">
        <w:rPr>
          <w:rFonts w:eastAsia="Arial"/>
          <w:sz w:val="28"/>
          <w:szCs w:val="28"/>
          <w:rtl/>
        </w:rPr>
        <w:t>الشكاوي</w:t>
      </w:r>
      <w:proofErr w:type="gramEnd"/>
      <w:r w:rsidRPr="00EC19D3">
        <w:rPr>
          <w:rFonts w:eastAsia="Arial"/>
          <w:sz w:val="28"/>
          <w:szCs w:val="28"/>
          <w:rtl/>
        </w:rPr>
        <w:t xml:space="preserve"> المتعلقة بحالات تعرض الطفل للخطر، وهو تابع لمكتب حماية الطفل بوزارة الصحة.</w:t>
      </w:r>
    </w:p>
    <w:p w:rsidR="003A18D5" w:rsidRPr="00EC19D3" w:rsidRDefault="003A18D5" w:rsidP="003A18D5">
      <w:pPr>
        <w:numPr>
          <w:ilvl w:val="0"/>
          <w:numId w:val="20"/>
        </w:numPr>
        <w:autoSpaceDE w:val="0"/>
        <w:autoSpaceDN w:val="0"/>
        <w:adjustRightInd w:val="0"/>
        <w:spacing w:after="120" w:line="360" w:lineRule="exact"/>
        <w:ind w:left="1604" w:right="1247" w:hanging="357"/>
        <w:rPr>
          <w:rFonts w:eastAsia="Franklin Gothic Medium"/>
          <w:sz w:val="28"/>
          <w:szCs w:val="28"/>
          <w:rtl/>
          <w:lang w:bidi="ar-KW"/>
        </w:rPr>
      </w:pPr>
      <w:r w:rsidRPr="00EC19D3">
        <w:rPr>
          <w:rFonts w:eastAsia="Franklin Gothic Medium"/>
          <w:sz w:val="28"/>
          <w:szCs w:val="28"/>
          <w:rtl/>
          <w:lang w:bidi="ar-KW"/>
        </w:rPr>
        <w:t>كما يعمل خط النجدة (</w:t>
      </w:r>
      <w:r w:rsidRPr="00D64C82">
        <w:rPr>
          <w:rFonts w:eastAsia="Franklin Gothic Medium"/>
          <w:sz w:val="28"/>
          <w:szCs w:val="20"/>
          <w:rtl/>
          <w:lang w:bidi="ar-KW"/>
        </w:rPr>
        <w:t>112</w:t>
      </w:r>
      <w:r w:rsidRPr="00EC19D3">
        <w:rPr>
          <w:rFonts w:eastAsia="Franklin Gothic Medium"/>
          <w:sz w:val="28"/>
          <w:szCs w:val="28"/>
          <w:rtl/>
          <w:lang w:bidi="ar-KW"/>
        </w:rPr>
        <w:t>) على مدار الساعة لتلقي الشكاوى وتقديم الدعم والمساعدة من خلال الربط والتنسيق مع جهات الاختصاص.</w:t>
      </w:r>
    </w:p>
    <w:p w:rsidR="003A18D5" w:rsidRPr="00EC19D3" w:rsidRDefault="003A18D5" w:rsidP="003A18D5">
      <w:pPr>
        <w:pStyle w:val="SingleTxtGA"/>
        <w:rPr>
          <w:rFonts w:eastAsia="Calibri"/>
        </w:rPr>
      </w:pPr>
      <w:r w:rsidRPr="00D64C82">
        <w:rPr>
          <w:rFonts w:eastAsia="Calibri"/>
          <w:szCs w:val="20"/>
          <w:u w:val="single"/>
          <w:rtl/>
        </w:rPr>
        <w:t>32</w:t>
      </w:r>
      <w:r w:rsidRPr="00EC19D3">
        <w:rPr>
          <w:rFonts w:eastAsia="Calibri"/>
          <w:rtl/>
        </w:rPr>
        <w:t>-</w:t>
      </w:r>
    </w:p>
    <w:p w:rsidR="003A18D5" w:rsidRPr="008D3DDD" w:rsidRDefault="003A18D5" w:rsidP="003A18D5">
      <w:pPr>
        <w:numPr>
          <w:ilvl w:val="0"/>
          <w:numId w:val="20"/>
        </w:numPr>
        <w:autoSpaceDE w:val="0"/>
        <w:autoSpaceDN w:val="0"/>
        <w:adjustRightInd w:val="0"/>
        <w:spacing w:after="120" w:line="360" w:lineRule="exact"/>
        <w:ind w:left="1604" w:right="1247" w:hanging="357"/>
        <w:rPr>
          <w:rFonts w:eastAsia="Franklin Gothic Medium"/>
          <w:spacing w:val="-4"/>
          <w:sz w:val="28"/>
          <w:szCs w:val="28"/>
          <w:rtl/>
          <w:lang w:bidi="ar-KW"/>
        </w:rPr>
      </w:pPr>
      <w:r w:rsidRPr="008D3DDD">
        <w:rPr>
          <w:rFonts w:eastAsia="Calibri" w:hint="cs"/>
          <w:spacing w:val="-2"/>
          <w:sz w:val="28"/>
          <w:szCs w:val="28"/>
          <w:rtl/>
        </w:rPr>
        <w:t xml:space="preserve">نود التوضيح بأن القرار المذكور غير دقيق ونشير إلى أن القرار الوزاري هو </w:t>
      </w:r>
      <w:r w:rsidRPr="008D3DDD">
        <w:rPr>
          <w:rFonts w:eastAsia="Calibri"/>
          <w:spacing w:val="-2"/>
          <w:sz w:val="28"/>
          <w:szCs w:val="28"/>
          <w:rtl/>
        </w:rPr>
        <w:t>رقم (</w:t>
      </w:r>
      <w:r w:rsidRPr="008D3DDD">
        <w:rPr>
          <w:rFonts w:eastAsia="Calibri"/>
          <w:spacing w:val="-2"/>
          <w:sz w:val="28"/>
          <w:szCs w:val="20"/>
          <w:rtl/>
        </w:rPr>
        <w:t>152</w:t>
      </w:r>
      <w:r w:rsidRPr="008D3DDD">
        <w:rPr>
          <w:rFonts w:eastAsia="Calibri"/>
          <w:spacing w:val="-2"/>
          <w:sz w:val="28"/>
          <w:szCs w:val="28"/>
          <w:rtl/>
        </w:rPr>
        <w:t xml:space="preserve">) لسنة </w:t>
      </w:r>
      <w:r w:rsidRPr="008D3DDD">
        <w:rPr>
          <w:rFonts w:eastAsia="Calibri"/>
          <w:spacing w:val="-2"/>
          <w:sz w:val="28"/>
          <w:szCs w:val="20"/>
          <w:rtl/>
        </w:rPr>
        <w:t>2004</w:t>
      </w:r>
      <w:r w:rsidRPr="008D3DDD">
        <w:rPr>
          <w:rFonts w:eastAsia="Calibri"/>
          <w:spacing w:val="-2"/>
          <w:sz w:val="28"/>
          <w:szCs w:val="28"/>
          <w:rtl/>
        </w:rPr>
        <w:t xml:space="preserve"> بشأن حظر تشغيل الأحداث صادر عن وزارة الشئون الاجتماعية والعمل</w:t>
      </w:r>
      <w:r w:rsidRPr="008D3DDD">
        <w:rPr>
          <w:rFonts w:eastAsia="Calibri" w:hint="cs"/>
          <w:spacing w:val="-2"/>
          <w:sz w:val="28"/>
          <w:szCs w:val="28"/>
          <w:rtl/>
        </w:rPr>
        <w:t xml:space="preserve">، والذي </w:t>
      </w:r>
      <w:r w:rsidRPr="008D3DDD">
        <w:rPr>
          <w:rFonts w:eastAsia="Calibri" w:hint="cs"/>
          <w:spacing w:val="-2"/>
          <w:sz w:val="28"/>
          <w:szCs w:val="28"/>
          <w:rtl/>
          <w:lang w:bidi="ar-KW"/>
        </w:rPr>
        <w:t>ينص على حظر</w:t>
      </w:r>
      <w:r w:rsidRPr="008D3DDD">
        <w:rPr>
          <w:rFonts w:eastAsia="Calibri"/>
          <w:spacing w:val="-2"/>
          <w:sz w:val="28"/>
          <w:szCs w:val="28"/>
          <w:rtl/>
          <w:lang w:bidi="ar-KW"/>
        </w:rPr>
        <w:t xml:space="preserve"> </w:t>
      </w:r>
      <w:r w:rsidRPr="008D3DDD">
        <w:rPr>
          <w:rFonts w:eastAsia="Calibri"/>
          <w:spacing w:val="-4"/>
          <w:sz w:val="28"/>
          <w:szCs w:val="28"/>
          <w:rtl/>
          <w:lang w:bidi="ar-KW"/>
        </w:rPr>
        <w:t xml:space="preserve">استخدام الأطفال في سباق الهجن وتم تحديثه بالقرار الإداري رقم </w:t>
      </w:r>
      <w:r w:rsidRPr="008D3DDD">
        <w:rPr>
          <w:rFonts w:eastAsia="Calibri"/>
          <w:spacing w:val="-4"/>
          <w:sz w:val="28"/>
          <w:szCs w:val="20"/>
          <w:rtl/>
          <w:lang w:bidi="ar-KW"/>
        </w:rPr>
        <w:t>839</w:t>
      </w:r>
      <w:r w:rsidRPr="008D3DDD">
        <w:rPr>
          <w:rFonts w:eastAsia="Calibri"/>
          <w:spacing w:val="-4"/>
          <w:sz w:val="28"/>
          <w:szCs w:val="28"/>
          <w:rtl/>
          <w:lang w:bidi="ar-KW"/>
        </w:rPr>
        <w:t xml:space="preserve"> لسنة </w:t>
      </w:r>
      <w:r w:rsidRPr="008D3DDD">
        <w:rPr>
          <w:rFonts w:eastAsia="Calibri"/>
          <w:spacing w:val="-4"/>
          <w:sz w:val="28"/>
          <w:szCs w:val="20"/>
          <w:rtl/>
          <w:lang w:bidi="ar-KW"/>
        </w:rPr>
        <w:t>2015</w:t>
      </w:r>
      <w:r w:rsidRPr="008D3DDD">
        <w:rPr>
          <w:rFonts w:eastAsia="Calibri"/>
          <w:spacing w:val="-4"/>
          <w:sz w:val="28"/>
          <w:szCs w:val="28"/>
          <w:rtl/>
          <w:lang w:bidi="ar-KW"/>
        </w:rPr>
        <w:t xml:space="preserve"> ونصت المادة</w:t>
      </w:r>
      <w:r w:rsidRPr="008D3DDD">
        <w:rPr>
          <w:rFonts w:eastAsia="Calibri" w:hint="cs"/>
          <w:spacing w:val="-4"/>
          <w:sz w:val="28"/>
          <w:szCs w:val="28"/>
          <w:rtl/>
          <w:lang w:bidi="ar-KW"/>
        </w:rPr>
        <w:t> </w:t>
      </w:r>
      <w:r w:rsidRPr="008D3DDD">
        <w:rPr>
          <w:rFonts w:eastAsia="Calibri"/>
          <w:spacing w:val="-4"/>
          <w:sz w:val="28"/>
          <w:szCs w:val="28"/>
          <w:rtl/>
          <w:lang w:bidi="ar-KW"/>
        </w:rPr>
        <w:t>(</w:t>
      </w:r>
      <w:r w:rsidRPr="008D3DDD">
        <w:rPr>
          <w:rFonts w:eastAsia="Calibri"/>
          <w:spacing w:val="-4"/>
          <w:sz w:val="28"/>
          <w:szCs w:val="20"/>
          <w:rtl/>
          <w:lang w:bidi="ar-KW"/>
        </w:rPr>
        <w:t>16</w:t>
      </w:r>
      <w:r w:rsidRPr="008D3DDD">
        <w:rPr>
          <w:rFonts w:eastAsia="Calibri"/>
          <w:spacing w:val="-4"/>
          <w:sz w:val="28"/>
          <w:szCs w:val="28"/>
          <w:rtl/>
          <w:lang w:bidi="ar-KW"/>
        </w:rPr>
        <w:t>) منه على أنه يحظر مشاركة الأحداث ممن تقل أعمارهم عن الثامنة عشر عاما في مسابقات الهجن أو ما يشابهها التي تنظمها أو تشرف عليها الهيئة للشباب والرياضة أو أي جهة أخرى</w:t>
      </w:r>
      <w:r w:rsidRPr="008D3DDD">
        <w:rPr>
          <w:rFonts w:eastAsia="Calibri" w:hint="cs"/>
          <w:spacing w:val="-4"/>
          <w:sz w:val="28"/>
          <w:szCs w:val="28"/>
          <w:rtl/>
          <w:lang w:bidi="ar-KW"/>
        </w:rPr>
        <w:t>.</w:t>
      </w:r>
      <w:r w:rsidRPr="008D3DDD">
        <w:rPr>
          <w:rFonts w:eastAsia="Calibri"/>
          <w:spacing w:val="-4"/>
          <w:sz w:val="28"/>
          <w:szCs w:val="28"/>
          <w:rtl/>
          <w:lang w:bidi="ar-KW"/>
        </w:rPr>
        <w:t xml:space="preserve"> </w:t>
      </w:r>
    </w:p>
    <w:p w:rsidR="003A18D5" w:rsidRDefault="003A18D5" w:rsidP="003A18D5">
      <w:pPr>
        <w:pStyle w:val="SingleTxtG"/>
        <w:bidi/>
        <w:spacing w:before="240" w:after="0"/>
        <w:jc w:val="center"/>
        <w:rPr>
          <w:rtl/>
        </w:rPr>
      </w:pPr>
      <w:r>
        <w:rPr>
          <w:u w:val="single"/>
        </w:rPr>
        <w:tab/>
      </w:r>
      <w:r w:rsidRPr="00EC19D3">
        <w:rPr>
          <w:u w:val="single"/>
        </w:rPr>
        <w:tab/>
      </w:r>
      <w:r w:rsidRPr="00EC19D3">
        <w:rPr>
          <w:u w:val="single"/>
        </w:rPr>
        <w:tab/>
      </w:r>
      <w:r w:rsidRPr="00EC19D3">
        <w:rPr>
          <w:u w:val="single"/>
        </w:rPr>
        <w:tab/>
      </w:r>
    </w:p>
    <w:sectPr w:rsidR="003A18D5" w:rsidSect="00787C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55" w:rsidRPr="002901D9" w:rsidRDefault="002A2E55" w:rsidP="002901D9">
      <w:pPr>
        <w:spacing w:after="60" w:line="240" w:lineRule="auto"/>
        <w:rPr>
          <w:i/>
          <w:iCs/>
        </w:rPr>
      </w:pPr>
      <w:r>
        <w:rPr>
          <w:rFonts w:hint="cs"/>
          <w:i/>
          <w:iCs/>
          <w:rtl/>
        </w:rPr>
        <w:t>الحواشي</w:t>
      </w:r>
    </w:p>
  </w:endnote>
  <w:endnote w:type="continuationSeparator" w:id="0">
    <w:p w:rsidR="002A2E55" w:rsidRDefault="002A2E5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55" w:rsidRPr="003A18D5" w:rsidRDefault="002A2E55" w:rsidP="003A18D5">
    <w:pPr>
      <w:pStyle w:val="Footer"/>
      <w:tabs>
        <w:tab w:val="right" w:pos="9598"/>
      </w:tabs>
      <w:rPr>
        <w:sz w:val="17"/>
      </w:rPr>
    </w:pPr>
    <w:r>
      <w:rPr>
        <w:sz w:val="17"/>
      </w:rPr>
      <w:t>GE.20-04022</w:t>
    </w:r>
    <w:r>
      <w:rPr>
        <w:sz w:val="17"/>
      </w:rPr>
      <w:tab/>
    </w:r>
    <w:r w:rsidRPr="003A18D5">
      <w:rPr>
        <w:b/>
        <w:sz w:val="18"/>
      </w:rPr>
      <w:fldChar w:fldCharType="begin"/>
    </w:r>
    <w:r w:rsidRPr="003A18D5">
      <w:rPr>
        <w:b/>
        <w:sz w:val="18"/>
      </w:rPr>
      <w:instrText xml:space="preserve"> PAGE  \* MERGEFORMAT </w:instrText>
    </w:r>
    <w:r w:rsidRPr="003A18D5">
      <w:rPr>
        <w:b/>
        <w:sz w:val="18"/>
      </w:rPr>
      <w:fldChar w:fldCharType="separate"/>
    </w:r>
    <w:r>
      <w:rPr>
        <w:b/>
        <w:sz w:val="18"/>
      </w:rPr>
      <w:t>2</w:t>
    </w:r>
    <w:r w:rsidRPr="003A18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55" w:rsidRPr="003A18D5" w:rsidRDefault="002A2E55" w:rsidP="006959B0">
    <w:pPr>
      <w:pStyle w:val="Footer"/>
      <w:tabs>
        <w:tab w:val="right" w:pos="9599"/>
      </w:tabs>
      <w:jc w:val="left"/>
      <w:rPr>
        <w:b/>
        <w:sz w:val="18"/>
        <w:lang w:val="en-US"/>
      </w:rPr>
    </w:pPr>
    <w:r w:rsidRPr="003A18D5">
      <w:rPr>
        <w:b/>
        <w:sz w:val="18"/>
        <w:lang w:val="en-US"/>
      </w:rPr>
      <w:fldChar w:fldCharType="begin"/>
    </w:r>
    <w:r w:rsidRPr="003A18D5">
      <w:rPr>
        <w:b/>
        <w:sz w:val="18"/>
        <w:lang w:val="en-US"/>
      </w:rPr>
      <w:instrText xml:space="preserve"> PAGE  \* MERGEFORMAT </w:instrText>
    </w:r>
    <w:r w:rsidRPr="003A18D5">
      <w:rPr>
        <w:b/>
        <w:sz w:val="18"/>
        <w:lang w:val="en-US"/>
      </w:rPr>
      <w:fldChar w:fldCharType="separate"/>
    </w:r>
    <w:r w:rsidRPr="003A18D5">
      <w:rPr>
        <w:b/>
        <w:noProof/>
        <w:sz w:val="18"/>
        <w:lang w:val="en-US"/>
      </w:rPr>
      <w:t>3</w:t>
    </w:r>
    <w:r w:rsidRPr="003A18D5">
      <w:rPr>
        <w:b/>
        <w:sz w:val="18"/>
        <w:lang w:val="en-US"/>
      </w:rPr>
      <w:fldChar w:fldCharType="end"/>
    </w:r>
    <w:r>
      <w:rPr>
        <w:b/>
        <w:sz w:val="18"/>
        <w:lang w:val="en-US"/>
      </w:rPr>
      <w:tab/>
    </w:r>
    <w:r>
      <w:rPr>
        <w:sz w:val="17"/>
        <w:lang w:val="en-US"/>
      </w:rPr>
      <w:t>GE.20-04022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55" w:rsidRDefault="002A2E55" w:rsidP="006E444F">
    <w:pPr>
      <w:pStyle w:val="Footer"/>
      <w:spacing w:before="360"/>
      <w:jc w:val="right"/>
      <w:rPr>
        <w:sz w:val="20"/>
        <w:szCs w:val="20"/>
      </w:rPr>
    </w:pPr>
    <w:r>
      <w:rPr>
        <w:sz w:val="20"/>
        <w:szCs w:val="20"/>
      </w:rPr>
      <w:t>GE.20-04022</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A2E55" w:rsidRPr="00787CA1" w:rsidRDefault="002A2E55" w:rsidP="00787CA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55" w:rsidRDefault="002A2E55" w:rsidP="00CB28F9">
      <w:pPr>
        <w:pStyle w:val="Footer"/>
        <w:bidi/>
        <w:spacing w:after="80" w:line="200" w:lineRule="exact"/>
        <w:ind w:left="680"/>
      </w:pPr>
      <w:r>
        <w:rPr>
          <w:rtl/>
        </w:rPr>
        <w:t>__________</w:t>
      </w:r>
    </w:p>
  </w:footnote>
  <w:footnote w:type="continuationSeparator" w:id="0">
    <w:p w:rsidR="002A2E55" w:rsidRDefault="002A2E55" w:rsidP="00656392">
      <w:pPr>
        <w:spacing w:line="240" w:lineRule="auto"/>
      </w:pPr>
      <w:r>
        <w:continuationSeparator/>
      </w:r>
    </w:p>
  </w:footnote>
  <w:footnote w:id="1">
    <w:p w:rsidR="002A2E55" w:rsidRPr="003A18D5" w:rsidRDefault="002A2E55" w:rsidP="003A18D5">
      <w:pPr>
        <w:pStyle w:val="FootnoteText1"/>
        <w:rPr>
          <w:sz w:val="16"/>
          <w:szCs w:val="24"/>
        </w:rPr>
      </w:pPr>
      <w:r>
        <w:rPr>
          <w:rtl/>
        </w:rPr>
        <w:t>*</w:t>
      </w:r>
      <w:r>
        <w:rPr>
          <w:rtl/>
        </w:rPr>
        <w:tab/>
      </w:r>
      <w:r w:rsidRPr="003A18D5">
        <w:rPr>
          <w:sz w:val="16"/>
          <w:szCs w:val="24"/>
          <w:rtl/>
        </w:rPr>
        <w:t>تصدر هذه الوثيقة من دون تحرير رسمي.</w:t>
      </w:r>
    </w:p>
  </w:footnote>
  <w:footnote w:id="2">
    <w:p w:rsidR="002A2E55" w:rsidRPr="003A18D5" w:rsidRDefault="002A2E55" w:rsidP="003A18D5">
      <w:pPr>
        <w:pStyle w:val="FootnoteText1"/>
        <w:rPr>
          <w:sz w:val="16"/>
          <w:szCs w:val="24"/>
        </w:rPr>
      </w:pPr>
      <w:r>
        <w:rPr>
          <w:rtl/>
        </w:rPr>
        <w:t>**</w:t>
      </w:r>
      <w:r>
        <w:rPr>
          <w:rtl/>
        </w:rPr>
        <w:tab/>
      </w:r>
      <w:r w:rsidRPr="003A18D5">
        <w:rPr>
          <w:sz w:val="16"/>
          <w:szCs w:val="24"/>
          <w:rtl/>
        </w:rPr>
        <w:t>يمكن الاطلاع على مرفق هذا التقرير على الصفحة الشبكية 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55" w:rsidRPr="003A18D5" w:rsidRDefault="002A2E55" w:rsidP="003A18D5">
    <w:pPr>
      <w:pStyle w:val="Header"/>
      <w:jc w:val="right"/>
    </w:pPr>
    <w:r w:rsidRPr="003A18D5">
      <w:t>CRC/C/KWT/3-6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55" w:rsidRPr="003A18D5" w:rsidRDefault="002A2E55" w:rsidP="003A18D5">
    <w:pPr>
      <w:pStyle w:val="Header"/>
      <w:jc w:val="left"/>
    </w:pPr>
    <w:r w:rsidRPr="003A18D5">
      <w:t>CRC/C/KWT/3-6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2B362816"/>
    <w:lvl w:ilvl="0" w:tplc="41F8450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E3CDEA0" w:tentative="1">
      <w:start w:val="1"/>
      <w:numFmt w:val="lowerLetter"/>
      <w:lvlText w:val="%2."/>
      <w:lvlJc w:val="left"/>
      <w:pPr>
        <w:tabs>
          <w:tab w:val="num" w:pos="1440"/>
        </w:tabs>
        <w:ind w:left="1440" w:hanging="360"/>
      </w:pPr>
    </w:lvl>
    <w:lvl w:ilvl="2" w:tplc="3FD2E086" w:tentative="1">
      <w:start w:val="1"/>
      <w:numFmt w:val="lowerRoman"/>
      <w:lvlText w:val="%3."/>
      <w:lvlJc w:val="right"/>
      <w:pPr>
        <w:tabs>
          <w:tab w:val="num" w:pos="2160"/>
        </w:tabs>
        <w:ind w:left="2160" w:hanging="180"/>
      </w:pPr>
    </w:lvl>
    <w:lvl w:ilvl="3" w:tplc="335A8172" w:tentative="1">
      <w:start w:val="1"/>
      <w:numFmt w:val="decimal"/>
      <w:lvlText w:val="%4."/>
      <w:lvlJc w:val="left"/>
      <w:pPr>
        <w:tabs>
          <w:tab w:val="num" w:pos="2880"/>
        </w:tabs>
        <w:ind w:left="2880" w:hanging="360"/>
      </w:pPr>
    </w:lvl>
    <w:lvl w:ilvl="4" w:tplc="9BC69DBC" w:tentative="1">
      <w:start w:val="1"/>
      <w:numFmt w:val="lowerLetter"/>
      <w:lvlText w:val="%5."/>
      <w:lvlJc w:val="left"/>
      <w:pPr>
        <w:tabs>
          <w:tab w:val="num" w:pos="3600"/>
        </w:tabs>
        <w:ind w:left="3600" w:hanging="360"/>
      </w:pPr>
    </w:lvl>
    <w:lvl w:ilvl="5" w:tplc="9FD665B4" w:tentative="1">
      <w:start w:val="1"/>
      <w:numFmt w:val="lowerRoman"/>
      <w:lvlText w:val="%6."/>
      <w:lvlJc w:val="right"/>
      <w:pPr>
        <w:tabs>
          <w:tab w:val="num" w:pos="4320"/>
        </w:tabs>
        <w:ind w:left="4320" w:hanging="180"/>
      </w:pPr>
    </w:lvl>
    <w:lvl w:ilvl="6" w:tplc="0BB69362" w:tentative="1">
      <w:start w:val="1"/>
      <w:numFmt w:val="decimal"/>
      <w:lvlText w:val="%7."/>
      <w:lvlJc w:val="left"/>
      <w:pPr>
        <w:tabs>
          <w:tab w:val="num" w:pos="5040"/>
        </w:tabs>
        <w:ind w:left="5040" w:hanging="360"/>
      </w:pPr>
    </w:lvl>
    <w:lvl w:ilvl="7" w:tplc="BEDC9714" w:tentative="1">
      <w:start w:val="1"/>
      <w:numFmt w:val="lowerLetter"/>
      <w:lvlText w:val="%8."/>
      <w:lvlJc w:val="left"/>
      <w:pPr>
        <w:tabs>
          <w:tab w:val="num" w:pos="5760"/>
        </w:tabs>
        <w:ind w:left="5760" w:hanging="360"/>
      </w:pPr>
    </w:lvl>
    <w:lvl w:ilvl="8" w:tplc="84AAD20A" w:tentative="1">
      <w:start w:val="1"/>
      <w:numFmt w:val="lowerRoman"/>
      <w:lvlText w:val="%9."/>
      <w:lvlJc w:val="right"/>
      <w:pPr>
        <w:tabs>
          <w:tab w:val="num" w:pos="6480"/>
        </w:tabs>
        <w:ind w:left="6480" w:hanging="180"/>
      </w:pPr>
    </w:lvl>
  </w:abstractNum>
  <w:abstractNum w:abstractNumId="2" w15:restartNumberingAfterBreak="0">
    <w:nsid w:val="14C74301"/>
    <w:multiLevelType w:val="hybridMultilevel"/>
    <w:tmpl w:val="86CCBF66"/>
    <w:styleLink w:val="ImportedStyle10"/>
    <w:lvl w:ilvl="0" w:tplc="4134CC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AC9A">
      <w:start w:val="1"/>
      <w:numFmt w:val="lowerLetter"/>
      <w:lvlText w:val="%2."/>
      <w:lvlJc w:val="left"/>
      <w:pPr>
        <w:ind w:left="138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49DF8">
      <w:start w:val="1"/>
      <w:numFmt w:val="lowerRoman"/>
      <w:lvlText w:val="%3."/>
      <w:lvlJc w:val="left"/>
      <w:pPr>
        <w:ind w:left="2117"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CFEA8">
      <w:start w:val="1"/>
      <w:numFmt w:val="decimal"/>
      <w:lvlText w:val="%4."/>
      <w:lvlJc w:val="left"/>
      <w:pPr>
        <w:ind w:left="282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834CE">
      <w:start w:val="1"/>
      <w:numFmt w:val="lowerLetter"/>
      <w:lvlText w:val="%5."/>
      <w:lvlJc w:val="left"/>
      <w:pPr>
        <w:ind w:left="354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65840">
      <w:start w:val="1"/>
      <w:numFmt w:val="lowerRoman"/>
      <w:lvlText w:val="%6."/>
      <w:lvlJc w:val="left"/>
      <w:pPr>
        <w:ind w:left="4277"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CBACE">
      <w:start w:val="1"/>
      <w:numFmt w:val="decimal"/>
      <w:lvlText w:val="%7."/>
      <w:lvlJc w:val="left"/>
      <w:pPr>
        <w:ind w:left="498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EA6950">
      <w:start w:val="1"/>
      <w:numFmt w:val="lowerLetter"/>
      <w:lvlText w:val="%8."/>
      <w:lvlJc w:val="left"/>
      <w:pPr>
        <w:ind w:left="570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382CCA">
      <w:start w:val="1"/>
      <w:numFmt w:val="lowerRoman"/>
      <w:lvlText w:val="%9."/>
      <w:lvlJc w:val="left"/>
      <w:pPr>
        <w:ind w:left="6437"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A860F62"/>
    <w:multiLevelType w:val="hybridMultilevel"/>
    <w:tmpl w:val="9BBCFC68"/>
    <w:styleLink w:val="ImportedStyle21"/>
    <w:lvl w:ilvl="0" w:tplc="D03C36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BEB4B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AD9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A04F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E9F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A7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655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6BE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AB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207182"/>
    <w:multiLevelType w:val="hybridMultilevel"/>
    <w:tmpl w:val="99F4BC34"/>
    <w:styleLink w:val="ImportedStyle4"/>
    <w:lvl w:ilvl="0" w:tplc="CEE01672">
      <w:start w:val="1"/>
      <w:numFmt w:val="decimal"/>
      <w:lvlText w:val="%1."/>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E2B7E">
      <w:start w:val="1"/>
      <w:numFmt w:val="lowerLetter"/>
      <w:lvlText w:val="%2."/>
      <w:lvlJc w:val="left"/>
      <w:pPr>
        <w:ind w:left="102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8C117A">
      <w:start w:val="1"/>
      <w:numFmt w:val="lowerRoman"/>
      <w:lvlText w:val="%3."/>
      <w:lvlJc w:val="left"/>
      <w:pPr>
        <w:ind w:left="1755" w:hanging="26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E6A6FA">
      <w:start w:val="1"/>
      <w:numFmt w:val="decimal"/>
      <w:lvlText w:val="%4."/>
      <w:lvlJc w:val="left"/>
      <w:pPr>
        <w:ind w:left="24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C2CC2">
      <w:start w:val="1"/>
      <w:numFmt w:val="lowerLetter"/>
      <w:lvlText w:val="%5."/>
      <w:lvlJc w:val="left"/>
      <w:pPr>
        <w:ind w:left="318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A474E">
      <w:start w:val="1"/>
      <w:numFmt w:val="lowerRoman"/>
      <w:lvlText w:val="%6."/>
      <w:lvlJc w:val="left"/>
      <w:pPr>
        <w:ind w:left="3915" w:hanging="26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256FA">
      <w:start w:val="1"/>
      <w:numFmt w:val="decimal"/>
      <w:lvlText w:val="%7."/>
      <w:lvlJc w:val="left"/>
      <w:pPr>
        <w:ind w:left="462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8D2BC">
      <w:start w:val="1"/>
      <w:numFmt w:val="lowerLetter"/>
      <w:lvlText w:val="%8."/>
      <w:lvlJc w:val="left"/>
      <w:pPr>
        <w:ind w:left="534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0A696">
      <w:start w:val="1"/>
      <w:numFmt w:val="lowerRoman"/>
      <w:lvlText w:val="%9."/>
      <w:lvlJc w:val="left"/>
      <w:pPr>
        <w:ind w:left="6075" w:hanging="26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83016F"/>
    <w:multiLevelType w:val="hybridMultilevel"/>
    <w:tmpl w:val="58BEC9BE"/>
    <w:styleLink w:val="ImportedStyle220"/>
    <w:lvl w:ilvl="0" w:tplc="0492D500">
      <w:start w:val="1"/>
      <w:numFmt w:val="bullet"/>
      <w:lvlText w:val="•"/>
      <w:lvlJc w:val="left"/>
      <w:pPr>
        <w:ind w:left="8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8E81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CDB7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047C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243DD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EADFE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424C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AD48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461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3042A8"/>
    <w:multiLevelType w:val="hybridMultilevel"/>
    <w:tmpl w:val="D564E12A"/>
    <w:styleLink w:val="ImportedStyle20"/>
    <w:lvl w:ilvl="0" w:tplc="9020814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7E9F4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94BCA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C509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A6009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4B7C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0C25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04C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F256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CF4EB2"/>
    <w:multiLevelType w:val="hybridMultilevel"/>
    <w:tmpl w:val="CB6C816A"/>
    <w:lvl w:ilvl="0" w:tplc="8FE26DD4">
      <w:start w:val="1"/>
      <w:numFmt w:val="bullet"/>
      <w:pStyle w:val="Bullet2G"/>
      <w:lvlText w:val="•"/>
      <w:lvlJc w:val="left"/>
      <w:pPr>
        <w:tabs>
          <w:tab w:val="num" w:pos="2268"/>
        </w:tabs>
        <w:ind w:left="2268" w:hanging="170"/>
      </w:pPr>
      <w:rPr>
        <w:rFonts w:ascii="Times New Roman" w:hAnsi="Times New Roman" w:cs="Times New Roman" w:hint="default"/>
      </w:rPr>
    </w:lvl>
    <w:lvl w:ilvl="1" w:tplc="B7D4BA02" w:tentative="1">
      <w:start w:val="1"/>
      <w:numFmt w:val="bullet"/>
      <w:lvlText w:val="o"/>
      <w:lvlJc w:val="left"/>
      <w:pPr>
        <w:tabs>
          <w:tab w:val="num" w:pos="3708"/>
        </w:tabs>
        <w:ind w:left="3708" w:hanging="360"/>
      </w:pPr>
      <w:rPr>
        <w:rFonts w:ascii="Courier New" w:hAnsi="Courier New" w:hint="default"/>
      </w:rPr>
    </w:lvl>
    <w:lvl w:ilvl="2" w:tplc="5CA216D8" w:tentative="1">
      <w:start w:val="1"/>
      <w:numFmt w:val="bullet"/>
      <w:lvlText w:val=""/>
      <w:lvlJc w:val="left"/>
      <w:pPr>
        <w:tabs>
          <w:tab w:val="num" w:pos="4428"/>
        </w:tabs>
        <w:ind w:left="4428" w:hanging="360"/>
      </w:pPr>
      <w:rPr>
        <w:rFonts w:ascii="Wingdings" w:hAnsi="Wingdings" w:hint="default"/>
      </w:rPr>
    </w:lvl>
    <w:lvl w:ilvl="3" w:tplc="E59C3AB8" w:tentative="1">
      <w:start w:val="1"/>
      <w:numFmt w:val="bullet"/>
      <w:lvlText w:val=""/>
      <w:lvlJc w:val="left"/>
      <w:pPr>
        <w:tabs>
          <w:tab w:val="num" w:pos="5148"/>
        </w:tabs>
        <w:ind w:left="5148" w:hanging="360"/>
      </w:pPr>
      <w:rPr>
        <w:rFonts w:ascii="Symbol" w:hAnsi="Symbol" w:hint="default"/>
      </w:rPr>
    </w:lvl>
    <w:lvl w:ilvl="4" w:tplc="F1CA7DDE" w:tentative="1">
      <w:start w:val="1"/>
      <w:numFmt w:val="bullet"/>
      <w:lvlText w:val="o"/>
      <w:lvlJc w:val="left"/>
      <w:pPr>
        <w:tabs>
          <w:tab w:val="num" w:pos="5868"/>
        </w:tabs>
        <w:ind w:left="5868" w:hanging="360"/>
      </w:pPr>
      <w:rPr>
        <w:rFonts w:ascii="Courier New" w:hAnsi="Courier New" w:hint="default"/>
      </w:rPr>
    </w:lvl>
    <w:lvl w:ilvl="5" w:tplc="1688BD20" w:tentative="1">
      <w:start w:val="1"/>
      <w:numFmt w:val="bullet"/>
      <w:lvlText w:val=""/>
      <w:lvlJc w:val="left"/>
      <w:pPr>
        <w:tabs>
          <w:tab w:val="num" w:pos="6588"/>
        </w:tabs>
        <w:ind w:left="6588" w:hanging="360"/>
      </w:pPr>
      <w:rPr>
        <w:rFonts w:ascii="Wingdings" w:hAnsi="Wingdings" w:hint="default"/>
      </w:rPr>
    </w:lvl>
    <w:lvl w:ilvl="6" w:tplc="E46A5960" w:tentative="1">
      <w:start w:val="1"/>
      <w:numFmt w:val="bullet"/>
      <w:lvlText w:val=""/>
      <w:lvlJc w:val="left"/>
      <w:pPr>
        <w:tabs>
          <w:tab w:val="num" w:pos="7308"/>
        </w:tabs>
        <w:ind w:left="7308" w:hanging="360"/>
      </w:pPr>
      <w:rPr>
        <w:rFonts w:ascii="Symbol" w:hAnsi="Symbol" w:hint="default"/>
      </w:rPr>
    </w:lvl>
    <w:lvl w:ilvl="7" w:tplc="477A7CA4" w:tentative="1">
      <w:start w:val="1"/>
      <w:numFmt w:val="bullet"/>
      <w:lvlText w:val="o"/>
      <w:lvlJc w:val="left"/>
      <w:pPr>
        <w:tabs>
          <w:tab w:val="num" w:pos="8028"/>
        </w:tabs>
        <w:ind w:left="8028" w:hanging="360"/>
      </w:pPr>
      <w:rPr>
        <w:rFonts w:ascii="Courier New" w:hAnsi="Courier New" w:hint="default"/>
      </w:rPr>
    </w:lvl>
    <w:lvl w:ilvl="8" w:tplc="1F321A76"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1C3B85"/>
    <w:multiLevelType w:val="hybridMultilevel"/>
    <w:tmpl w:val="2D26985A"/>
    <w:styleLink w:val="ImportedStyle25"/>
    <w:lvl w:ilvl="0" w:tplc="262AA2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A4DAF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067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4CB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0524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CD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09D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E27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60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4C50B2"/>
    <w:multiLevelType w:val="hybridMultilevel"/>
    <w:tmpl w:val="F80C7290"/>
    <w:lvl w:ilvl="0" w:tplc="D1125AD0">
      <w:start w:val="6"/>
      <w:numFmt w:val="bullet"/>
      <w:lvlText w:val="-"/>
      <w:lvlJc w:val="left"/>
      <w:pPr>
        <w:ind w:left="1440" w:hanging="360"/>
      </w:pPr>
      <w:rPr>
        <w:rFonts w:ascii="Simplified Arabic" w:eastAsiaTheme="minorHAnsi" w:hAnsi="Simplified Arabic" w:cs="Simplified Arabic" w:hint="default"/>
        <w:b w:val="0"/>
        <w:sz w:val="3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677161A"/>
    <w:multiLevelType w:val="hybridMultilevel"/>
    <w:tmpl w:val="36BE6742"/>
    <w:styleLink w:val="ImportedStyle26"/>
    <w:lvl w:ilvl="0" w:tplc="B288ABD4">
      <w:start w:val="1"/>
      <w:numFmt w:val="decimal"/>
      <w:lvlText w:val="%1."/>
      <w:lvlJc w:val="left"/>
      <w:pPr>
        <w:tabs>
          <w:tab w:val="left" w:pos="142"/>
          <w:tab w:val="num" w:pos="296"/>
          <w:tab w:val="left" w:pos="567"/>
        </w:tabs>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430">
      <w:start w:val="1"/>
      <w:numFmt w:val="lowerLetter"/>
      <w:lvlText w:val="%2."/>
      <w:lvlJc w:val="left"/>
      <w:pPr>
        <w:tabs>
          <w:tab w:val="left" w:pos="142"/>
          <w:tab w:val="left" w:pos="284"/>
          <w:tab w:val="left" w:pos="567"/>
          <w:tab w:val="num" w:pos="1068"/>
        </w:tabs>
        <w:ind w:left="1480" w:hanging="7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29752">
      <w:start w:val="1"/>
      <w:numFmt w:val="lowerRoman"/>
      <w:lvlText w:val="%3."/>
      <w:lvlJc w:val="left"/>
      <w:pPr>
        <w:tabs>
          <w:tab w:val="left" w:pos="142"/>
          <w:tab w:val="left" w:pos="284"/>
          <w:tab w:val="left" w:pos="567"/>
          <w:tab w:val="num" w:pos="1788"/>
        </w:tabs>
        <w:ind w:left="2200" w:hanging="7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EF682">
      <w:start w:val="1"/>
      <w:numFmt w:val="decimal"/>
      <w:lvlText w:val="%4."/>
      <w:lvlJc w:val="left"/>
      <w:pPr>
        <w:tabs>
          <w:tab w:val="left" w:pos="142"/>
          <w:tab w:val="left" w:pos="284"/>
          <w:tab w:val="left" w:pos="567"/>
          <w:tab w:val="num" w:pos="2508"/>
        </w:tabs>
        <w:ind w:left="2920" w:hanging="7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EAC58C">
      <w:start w:val="1"/>
      <w:numFmt w:val="lowerLetter"/>
      <w:lvlText w:val="%5."/>
      <w:lvlJc w:val="left"/>
      <w:pPr>
        <w:tabs>
          <w:tab w:val="left" w:pos="142"/>
          <w:tab w:val="left" w:pos="284"/>
          <w:tab w:val="left" w:pos="567"/>
          <w:tab w:val="num" w:pos="3228"/>
        </w:tabs>
        <w:ind w:left="3640" w:hanging="7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C261C">
      <w:start w:val="1"/>
      <w:numFmt w:val="lowerRoman"/>
      <w:lvlText w:val="%6."/>
      <w:lvlJc w:val="left"/>
      <w:pPr>
        <w:tabs>
          <w:tab w:val="left" w:pos="142"/>
          <w:tab w:val="left" w:pos="284"/>
          <w:tab w:val="left" w:pos="567"/>
          <w:tab w:val="num" w:pos="3948"/>
        </w:tabs>
        <w:ind w:left="4360" w:hanging="7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A2FA8">
      <w:start w:val="1"/>
      <w:numFmt w:val="decimal"/>
      <w:lvlText w:val="%7."/>
      <w:lvlJc w:val="left"/>
      <w:pPr>
        <w:tabs>
          <w:tab w:val="left" w:pos="142"/>
          <w:tab w:val="left" w:pos="284"/>
          <w:tab w:val="left" w:pos="567"/>
          <w:tab w:val="num" w:pos="4668"/>
        </w:tabs>
        <w:ind w:left="5080" w:hanging="7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EC4ACA">
      <w:start w:val="1"/>
      <w:numFmt w:val="lowerLetter"/>
      <w:lvlText w:val="%8."/>
      <w:lvlJc w:val="left"/>
      <w:pPr>
        <w:tabs>
          <w:tab w:val="left" w:pos="142"/>
          <w:tab w:val="left" w:pos="284"/>
          <w:tab w:val="left" w:pos="567"/>
          <w:tab w:val="num" w:pos="5388"/>
        </w:tabs>
        <w:ind w:left="5800" w:hanging="7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25692">
      <w:start w:val="1"/>
      <w:numFmt w:val="lowerRoman"/>
      <w:lvlText w:val="%9."/>
      <w:lvlJc w:val="left"/>
      <w:pPr>
        <w:tabs>
          <w:tab w:val="left" w:pos="142"/>
          <w:tab w:val="left" w:pos="284"/>
          <w:tab w:val="left" w:pos="567"/>
          <w:tab w:val="num" w:pos="6108"/>
        </w:tabs>
        <w:ind w:left="6520" w:hanging="7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C03DA5"/>
    <w:multiLevelType w:val="hybridMultilevel"/>
    <w:tmpl w:val="544651DC"/>
    <w:lvl w:ilvl="0" w:tplc="D1125AD0">
      <w:start w:val="6"/>
      <w:numFmt w:val="bullet"/>
      <w:lvlText w:val="-"/>
      <w:lvlJc w:val="left"/>
      <w:pPr>
        <w:ind w:left="720" w:hanging="360"/>
      </w:pPr>
      <w:rPr>
        <w:rFonts w:ascii="Simplified Arabic" w:eastAsiaTheme="minorHAnsi" w:hAnsi="Simplified Arabic" w:cs="Simplified Arabic" w:hint="default"/>
        <w:b w:val="0"/>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D07B2"/>
    <w:multiLevelType w:val="hybridMultilevel"/>
    <w:tmpl w:val="7FEE3222"/>
    <w:lvl w:ilvl="0" w:tplc="AB3224E8">
      <w:start w:val="1"/>
      <w:numFmt w:val="bullet"/>
      <w:pStyle w:val="Bullet1G"/>
      <w:lvlText w:val="•"/>
      <w:lvlJc w:val="left"/>
      <w:pPr>
        <w:tabs>
          <w:tab w:val="num" w:pos="1701"/>
        </w:tabs>
        <w:ind w:left="1701" w:hanging="170"/>
      </w:pPr>
      <w:rPr>
        <w:rFonts w:ascii="Times New Roman" w:hAnsi="Times New Roman" w:cs="Times New Roman" w:hint="default"/>
      </w:rPr>
    </w:lvl>
    <w:lvl w:ilvl="1" w:tplc="5F8A8E72" w:tentative="1">
      <w:start w:val="1"/>
      <w:numFmt w:val="bullet"/>
      <w:lvlText w:val="o"/>
      <w:lvlJc w:val="left"/>
      <w:pPr>
        <w:tabs>
          <w:tab w:val="num" w:pos="3141"/>
        </w:tabs>
        <w:ind w:left="3141" w:hanging="360"/>
      </w:pPr>
      <w:rPr>
        <w:rFonts w:ascii="Courier New" w:hAnsi="Courier New" w:hint="default"/>
      </w:rPr>
    </w:lvl>
    <w:lvl w:ilvl="2" w:tplc="0EE272D4" w:tentative="1">
      <w:start w:val="1"/>
      <w:numFmt w:val="bullet"/>
      <w:lvlText w:val=""/>
      <w:lvlJc w:val="left"/>
      <w:pPr>
        <w:tabs>
          <w:tab w:val="num" w:pos="3861"/>
        </w:tabs>
        <w:ind w:left="3861" w:hanging="360"/>
      </w:pPr>
      <w:rPr>
        <w:rFonts w:ascii="Wingdings" w:hAnsi="Wingdings" w:hint="default"/>
      </w:rPr>
    </w:lvl>
    <w:lvl w:ilvl="3" w:tplc="CE8A1B30" w:tentative="1">
      <w:start w:val="1"/>
      <w:numFmt w:val="bullet"/>
      <w:lvlText w:val=""/>
      <w:lvlJc w:val="left"/>
      <w:pPr>
        <w:tabs>
          <w:tab w:val="num" w:pos="4581"/>
        </w:tabs>
        <w:ind w:left="4581" w:hanging="360"/>
      </w:pPr>
      <w:rPr>
        <w:rFonts w:ascii="Symbol" w:hAnsi="Symbol" w:hint="default"/>
      </w:rPr>
    </w:lvl>
    <w:lvl w:ilvl="4" w:tplc="77D242F2" w:tentative="1">
      <w:start w:val="1"/>
      <w:numFmt w:val="bullet"/>
      <w:lvlText w:val="o"/>
      <w:lvlJc w:val="left"/>
      <w:pPr>
        <w:tabs>
          <w:tab w:val="num" w:pos="5301"/>
        </w:tabs>
        <w:ind w:left="5301" w:hanging="360"/>
      </w:pPr>
      <w:rPr>
        <w:rFonts w:ascii="Courier New" w:hAnsi="Courier New" w:hint="default"/>
      </w:rPr>
    </w:lvl>
    <w:lvl w:ilvl="5" w:tplc="BB76376A" w:tentative="1">
      <w:start w:val="1"/>
      <w:numFmt w:val="bullet"/>
      <w:lvlText w:val=""/>
      <w:lvlJc w:val="left"/>
      <w:pPr>
        <w:tabs>
          <w:tab w:val="num" w:pos="6021"/>
        </w:tabs>
        <w:ind w:left="6021" w:hanging="360"/>
      </w:pPr>
      <w:rPr>
        <w:rFonts w:ascii="Wingdings" w:hAnsi="Wingdings" w:hint="default"/>
      </w:rPr>
    </w:lvl>
    <w:lvl w:ilvl="6" w:tplc="455E7DC8" w:tentative="1">
      <w:start w:val="1"/>
      <w:numFmt w:val="bullet"/>
      <w:lvlText w:val=""/>
      <w:lvlJc w:val="left"/>
      <w:pPr>
        <w:tabs>
          <w:tab w:val="num" w:pos="6741"/>
        </w:tabs>
        <w:ind w:left="6741" w:hanging="360"/>
      </w:pPr>
      <w:rPr>
        <w:rFonts w:ascii="Symbol" w:hAnsi="Symbol" w:hint="default"/>
      </w:rPr>
    </w:lvl>
    <w:lvl w:ilvl="7" w:tplc="F8F0A5BC" w:tentative="1">
      <w:start w:val="1"/>
      <w:numFmt w:val="bullet"/>
      <w:lvlText w:val="o"/>
      <w:lvlJc w:val="left"/>
      <w:pPr>
        <w:tabs>
          <w:tab w:val="num" w:pos="7461"/>
        </w:tabs>
        <w:ind w:left="7461" w:hanging="360"/>
      </w:pPr>
      <w:rPr>
        <w:rFonts w:ascii="Courier New" w:hAnsi="Courier New" w:hint="default"/>
      </w:rPr>
    </w:lvl>
    <w:lvl w:ilvl="8" w:tplc="8FCE788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9" w15:restartNumberingAfterBreak="0">
    <w:nsid w:val="7CE11668"/>
    <w:multiLevelType w:val="hybridMultilevel"/>
    <w:tmpl w:val="9BFEFE0A"/>
    <w:styleLink w:val="ImportedStyle22"/>
    <w:lvl w:ilvl="0" w:tplc="5CFCA9FC">
      <w:start w:val="1"/>
      <w:numFmt w:val="bullet"/>
      <w:lvlText w:val="•"/>
      <w:lvlJc w:val="left"/>
      <w:pPr>
        <w:ind w:left="8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28A7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8FEF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C8B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CCBC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01C3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50A4C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A903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A904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7"/>
  </w:num>
  <w:num w:numId="3">
    <w:abstractNumId w:val="0"/>
  </w:num>
  <w:num w:numId="4">
    <w:abstractNumId w:val="12"/>
  </w:num>
  <w:num w:numId="5">
    <w:abstractNumId w:val="3"/>
  </w:num>
  <w:num w:numId="6">
    <w:abstractNumId w:val="18"/>
  </w:num>
  <w:num w:numId="7">
    <w:abstractNumId w:val="14"/>
  </w:num>
  <w:num w:numId="8">
    <w:abstractNumId w:val="17"/>
  </w:num>
  <w:num w:numId="9">
    <w:abstractNumId w:val="16"/>
  </w:num>
  <w:num w:numId="10">
    <w:abstractNumId w:val="9"/>
  </w:num>
  <w:num w:numId="11">
    <w:abstractNumId w:val="1"/>
  </w:num>
  <w:num w:numId="12">
    <w:abstractNumId w:val="5"/>
  </w:num>
  <w:num w:numId="13">
    <w:abstractNumId w:val="2"/>
  </w:num>
  <w:num w:numId="14">
    <w:abstractNumId w:val="19"/>
  </w:num>
  <w:num w:numId="15">
    <w:abstractNumId w:val="8"/>
  </w:num>
  <w:num w:numId="16">
    <w:abstractNumId w:val="4"/>
  </w:num>
  <w:num w:numId="17">
    <w:abstractNumId w:val="10"/>
  </w:num>
  <w:num w:numId="18">
    <w:abstractNumId w:val="13"/>
  </w:num>
  <w:num w:numId="19">
    <w:abstractNumId w:val="6"/>
  </w:num>
  <w:num w:numId="20">
    <w:abstractNumId w:val="15"/>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680"/>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712F0"/>
    <w:rsid w:val="000076D5"/>
    <w:rsid w:val="00043663"/>
    <w:rsid w:val="000505CF"/>
    <w:rsid w:val="000D701C"/>
    <w:rsid w:val="000E2A71"/>
    <w:rsid w:val="00115252"/>
    <w:rsid w:val="00160263"/>
    <w:rsid w:val="00181F96"/>
    <w:rsid w:val="001A1371"/>
    <w:rsid w:val="001B346A"/>
    <w:rsid w:val="001D5AC0"/>
    <w:rsid w:val="001E1CAD"/>
    <w:rsid w:val="001E290D"/>
    <w:rsid w:val="002144FA"/>
    <w:rsid w:val="0023469A"/>
    <w:rsid w:val="00243C8A"/>
    <w:rsid w:val="00267A0E"/>
    <w:rsid w:val="002901D9"/>
    <w:rsid w:val="002976C2"/>
    <w:rsid w:val="002A2E55"/>
    <w:rsid w:val="002D2D42"/>
    <w:rsid w:val="003260FF"/>
    <w:rsid w:val="00343D95"/>
    <w:rsid w:val="00374341"/>
    <w:rsid w:val="003A18D5"/>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5CE5"/>
    <w:rsid w:val="006E444F"/>
    <w:rsid w:val="00733704"/>
    <w:rsid w:val="0078071A"/>
    <w:rsid w:val="00787CA1"/>
    <w:rsid w:val="00852A9A"/>
    <w:rsid w:val="008F49E1"/>
    <w:rsid w:val="0090370F"/>
    <w:rsid w:val="009269D2"/>
    <w:rsid w:val="00942135"/>
    <w:rsid w:val="009521B0"/>
    <w:rsid w:val="00994130"/>
    <w:rsid w:val="009A7E9F"/>
    <w:rsid w:val="009E5018"/>
    <w:rsid w:val="00A12B37"/>
    <w:rsid w:val="00A46A8C"/>
    <w:rsid w:val="00A65558"/>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12F0"/>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5757777-DFB6-4784-AC91-9C6E4810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сноска Знак1 Знак2 Знак Знак,Знак сноски-FN Знак Знак2 Знак Знак,Footnote Reference Number Знак Знак1 Знак Знак,Знак сноски Знак Char Знак Знак2 Знак Знак,сноска Знак1 Char Char Знак Знак1 Знак Знак"/>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6C5CE5"/>
    <w:pPr>
      <w:numPr>
        <w:numId w:val="3"/>
      </w:numPr>
      <w:suppressAutoHyphens/>
      <w:bidi w:val="0"/>
      <w:spacing w:after="120" w:line="360" w:lineRule="exact"/>
      <w:ind w:left="2494" w:right="1247" w:hanging="544"/>
    </w:pPr>
    <w:rPr>
      <w:szCs w:val="28"/>
    </w:r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hAnsiTheme="minorHAnsi" w:cs="Times New Roman" w:hint="cs"/>
      <w:b/>
      <w:sz w:val="34"/>
      <w:szCs w:val="20"/>
      <w:lang w:val="en-GB"/>
    </w:rPr>
  </w:style>
  <w:style w:type="paragraph" w:customStyle="1" w:styleId="SingleTxtG">
    <w:name w:val="_ Single Txt_G"/>
    <w:basedOn w:val="Normal"/>
    <w:link w:val="SingleTxtGChar"/>
    <w:qFormat/>
    <w:rsid w:val="003A18D5"/>
    <w:pPr>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character" w:customStyle="1" w:styleId="SingleTxtGChar">
    <w:name w:val="_ Single Txt_G Char"/>
    <w:link w:val="SingleTxtG"/>
    <w:locked/>
    <w:rsid w:val="003A18D5"/>
    <w:rPr>
      <w:rFonts w:ascii="Times New Roman" w:eastAsiaTheme="minorHAnsi" w:hAnsi="Times New Roman" w:cs="Times New Roman"/>
      <w:sz w:val="20"/>
      <w:szCs w:val="20"/>
      <w:lang w:val="en-GB"/>
    </w:rPr>
  </w:style>
  <w:style w:type="paragraph" w:customStyle="1" w:styleId="HChG">
    <w:name w:val="_ H _Ch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paragraph" w:customStyle="1" w:styleId="H1G">
    <w:name w:val="_ H_1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szCs w:val="20"/>
      <w:lang w:val="en-GB"/>
    </w:rPr>
  </w:style>
  <w:style w:type="paragraph" w:customStyle="1" w:styleId="H23G">
    <w:name w:val="_ H_2/3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szCs w:val="20"/>
      <w:lang w:val="en-GB"/>
    </w:rPr>
  </w:style>
  <w:style w:type="paragraph" w:customStyle="1" w:styleId="H4G">
    <w:name w:val="_ H_4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i/>
      <w:szCs w:val="20"/>
      <w:lang w:val="en-GB"/>
    </w:rPr>
  </w:style>
  <w:style w:type="paragraph" w:customStyle="1" w:styleId="H56G">
    <w:name w:val="_ H_5/6_G"/>
    <w:basedOn w:val="Normal"/>
    <w:next w:val="Normal"/>
    <w:qFormat/>
    <w:rsid w:val="003A18D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szCs w:val="20"/>
      <w:lang w:val="en-GB"/>
    </w:rPr>
  </w:style>
  <w:style w:type="paragraph" w:customStyle="1" w:styleId="SLG">
    <w:name w:val="__S_L_G"/>
    <w:basedOn w:val="Normal"/>
    <w:next w:val="Normal"/>
    <w:rsid w:val="003A18D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3A18D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3A18D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3A18D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3A18D5"/>
    <w:pPr>
      <w:numPr>
        <w:numId w:val="9"/>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Bullet2G">
    <w:name w:val="_Bullet 2_G"/>
    <w:basedOn w:val="Normal"/>
    <w:qFormat/>
    <w:rsid w:val="003A18D5"/>
    <w:pPr>
      <w:numPr>
        <w:numId w:val="10"/>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ParNoG">
    <w:name w:val="_ParNo_G"/>
    <w:basedOn w:val="Normal"/>
    <w:qFormat/>
    <w:rsid w:val="003A18D5"/>
    <w:pPr>
      <w:numPr>
        <w:numId w:val="11"/>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Hyperlink">
    <w:name w:val="Hyperlink"/>
    <w:basedOn w:val="DefaultParagraphFont"/>
    <w:uiPriority w:val="99"/>
    <w:rsid w:val="003A18D5"/>
    <w:rPr>
      <w:color w:val="0000FF"/>
      <w:u w:val="none"/>
    </w:rPr>
  </w:style>
  <w:style w:type="character" w:styleId="FollowedHyperlink">
    <w:name w:val="FollowedHyperlink"/>
    <w:basedOn w:val="DefaultParagraphFont"/>
    <w:semiHidden/>
    <w:rsid w:val="003A18D5"/>
    <w:rPr>
      <w:color w:val="0000FF"/>
      <w:u w:val="none"/>
    </w:rPr>
  </w:style>
  <w:style w:type="numbering" w:styleId="111111">
    <w:name w:val="Outline List 2"/>
    <w:basedOn w:val="NoList"/>
    <w:semiHidden/>
    <w:rsid w:val="003A18D5"/>
    <w:pPr>
      <w:numPr>
        <w:numId w:val="7"/>
      </w:numPr>
    </w:pPr>
  </w:style>
  <w:style w:type="numbering" w:styleId="1ai">
    <w:name w:val="Outline List 1"/>
    <w:basedOn w:val="NoList"/>
    <w:semiHidden/>
    <w:rsid w:val="003A18D5"/>
    <w:pPr>
      <w:numPr>
        <w:numId w:val="8"/>
      </w:numPr>
    </w:pPr>
  </w:style>
  <w:style w:type="table" w:customStyle="1" w:styleId="TableGrid1">
    <w:name w:val="Table Grid1"/>
    <w:basedOn w:val="TableNormal"/>
    <w:rsid w:val="003A18D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3A18D5"/>
  </w:style>
  <w:style w:type="paragraph" w:customStyle="1" w:styleId="ListParagraph1">
    <w:name w:val="List Paragraph1"/>
    <w:basedOn w:val="Normal"/>
    <w:next w:val="ListParagraph"/>
    <w:link w:val="ListParagraphChar"/>
    <w:uiPriority w:val="34"/>
    <w:qFormat/>
    <w:rsid w:val="003A18D5"/>
    <w:pPr>
      <w:bidi w:val="0"/>
      <w:spacing w:after="160" w:line="259" w:lineRule="auto"/>
      <w:ind w:left="720"/>
      <w:contextualSpacing/>
      <w:jc w:val="left"/>
    </w:pPr>
    <w:rPr>
      <w:rFonts w:ascii="Calibri" w:eastAsia="Calibri" w:hAnsi="Calibri" w:cs="Arial"/>
      <w:sz w:val="22"/>
      <w:szCs w:val="22"/>
    </w:rPr>
  </w:style>
  <w:style w:type="table" w:customStyle="1" w:styleId="6-21">
    <w:name w:val="جدول قائمة 6 ملون - تمييز 21"/>
    <w:basedOn w:val="TableNormal"/>
    <w:uiPriority w:val="51"/>
    <w:rsid w:val="003A18D5"/>
    <w:pPr>
      <w:spacing w:after="0" w:line="240" w:lineRule="auto"/>
    </w:pPr>
    <w:rPr>
      <w:rFonts w:eastAsiaTheme="minorHAnsi"/>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0">
    <w:name w:val="جدول شبكة 6 ملون - تمييز 21"/>
    <w:basedOn w:val="TableNormal"/>
    <w:uiPriority w:val="51"/>
    <w:rsid w:val="003A18D5"/>
    <w:pPr>
      <w:spacing w:after="0" w:line="240" w:lineRule="auto"/>
    </w:pPr>
    <w:rPr>
      <w:rFonts w:eastAsiaTheme="minorHAns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21">
    <w:name w:val="List Table 6 Colorful - Accent 21"/>
    <w:basedOn w:val="TableNormal"/>
    <w:next w:val="6-21"/>
    <w:uiPriority w:val="51"/>
    <w:rsid w:val="003A18D5"/>
    <w:pPr>
      <w:spacing w:after="0" w:line="240" w:lineRule="auto"/>
    </w:pPr>
    <w:rPr>
      <w:rFonts w:eastAsiaTheme="minorHAnsi"/>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ListParagraphChar">
    <w:name w:val="List Paragraph Char"/>
    <w:link w:val="ListParagraph1"/>
    <w:uiPriority w:val="34"/>
    <w:rsid w:val="003A18D5"/>
    <w:rPr>
      <w:rFonts w:ascii="Calibri" w:eastAsia="Calibri" w:hAnsi="Calibri" w:cs="Arial"/>
    </w:rPr>
  </w:style>
  <w:style w:type="table" w:customStyle="1" w:styleId="TableGrid2">
    <w:name w:val="Table Grid2"/>
    <w:basedOn w:val="TableNormal"/>
    <w:next w:val="TableGrid"/>
    <w:rsid w:val="003A18D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18D5"/>
    <w:pPr>
      <w:bidi w:val="0"/>
      <w:spacing w:after="135" w:line="240" w:lineRule="auto"/>
      <w:ind w:left="225" w:right="300"/>
      <w:jc w:val="both"/>
    </w:pPr>
    <w:rPr>
      <w:rFonts w:cs="Times New Roman"/>
      <w:sz w:val="24"/>
      <w:szCs w:val="24"/>
    </w:rPr>
  </w:style>
  <w:style w:type="table" w:customStyle="1" w:styleId="GridTable4-Accent11">
    <w:name w:val="Grid Table 4 - Accent 11"/>
    <w:basedOn w:val="TableNormal"/>
    <w:uiPriority w:val="49"/>
    <w:rsid w:val="003A18D5"/>
    <w:pPr>
      <w:spacing w:after="0" w:line="240" w:lineRule="auto"/>
    </w:pPr>
    <w:rPr>
      <w:rFonts w:eastAsiaTheme="minorHAn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
    <w:name w:val="Table Grid11"/>
    <w:basedOn w:val="TableNormal"/>
    <w:next w:val="TableGrid"/>
    <w:uiPriority w:val="39"/>
    <w:rsid w:val="003A1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A18D5"/>
    <w:pPr>
      <w:pBdr>
        <w:top w:val="nil"/>
        <w:left w:val="nil"/>
        <w:bottom w:val="nil"/>
        <w:right w:val="nil"/>
        <w:between w:val="nil"/>
        <w:bar w:val="nil"/>
      </w:pBdr>
      <w:spacing w:after="0" w:line="240" w:lineRule="auto"/>
    </w:pPr>
    <w:rPr>
      <w:rFonts w:ascii="Arial Unicode MS" w:eastAsia="Arial Unicode MS" w:hAnsi="Arial Unicode MS" w:cs="Times New Roman" w:hint="cs"/>
      <w:color w:val="000000"/>
      <w:sz w:val="24"/>
      <w:szCs w:val="24"/>
      <w:u w:color="000000"/>
      <w:bdr w:val="nil"/>
      <w:lang w:val="ar-SA"/>
    </w:rPr>
  </w:style>
  <w:style w:type="paragraph" w:customStyle="1" w:styleId="BodyA">
    <w:name w:val="Body A"/>
    <w:rsid w:val="003A18D5"/>
    <w:pPr>
      <w:pBdr>
        <w:top w:val="nil"/>
        <w:left w:val="nil"/>
        <w:bottom w:val="nil"/>
        <w:right w:val="nil"/>
        <w:between w:val="nil"/>
        <w:bar w:val="nil"/>
      </w:pBdr>
      <w:bidi/>
    </w:pPr>
    <w:rPr>
      <w:rFonts w:ascii="Calibri" w:eastAsia="Calibri" w:hAnsi="Calibri" w:cs="Calibri"/>
      <w:color w:val="000000"/>
      <w:u w:color="000000"/>
      <w:bdr w:val="nil"/>
    </w:rPr>
  </w:style>
  <w:style w:type="numbering" w:customStyle="1" w:styleId="ImportedStyle4">
    <w:name w:val="Imported Style 4"/>
    <w:rsid w:val="003A18D5"/>
    <w:pPr>
      <w:numPr>
        <w:numId w:val="12"/>
      </w:numPr>
    </w:pPr>
  </w:style>
  <w:style w:type="numbering" w:customStyle="1" w:styleId="ImportedStyle10">
    <w:name w:val="Imported Style 10"/>
    <w:rsid w:val="003A18D5"/>
    <w:pPr>
      <w:numPr>
        <w:numId w:val="13"/>
      </w:numPr>
    </w:pPr>
  </w:style>
  <w:style w:type="paragraph" w:customStyle="1" w:styleId="TableStyle4">
    <w:name w:val="Table Style 4"/>
    <w:rsid w:val="003A18D5"/>
    <w:pPr>
      <w:pBdr>
        <w:top w:val="nil"/>
        <w:left w:val="nil"/>
        <w:bottom w:val="nil"/>
        <w:right w:val="nil"/>
        <w:between w:val="nil"/>
        <w:bar w:val="nil"/>
      </w:pBdr>
      <w:spacing w:after="0" w:line="240" w:lineRule="auto"/>
    </w:pPr>
    <w:rPr>
      <w:rFonts w:ascii="Helvetica Neue" w:eastAsia="Helvetica Neue" w:hAnsi="Helvetica Neue" w:cs="Helvetica Neue"/>
      <w:b/>
      <w:bCs/>
      <w:color w:val="0075BA"/>
      <w:sz w:val="20"/>
      <w:szCs w:val="20"/>
      <w:bdr w:val="nil"/>
    </w:rPr>
  </w:style>
  <w:style w:type="paragraph" w:customStyle="1" w:styleId="TableStyle3">
    <w:name w:val="Table Style 3"/>
    <w:rsid w:val="003A18D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rPr>
  </w:style>
  <w:style w:type="paragraph" w:customStyle="1" w:styleId="TableStyle2">
    <w:name w:val="Table Style 2"/>
    <w:rsid w:val="003A18D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TableStyle1">
    <w:name w:val="Table Style 1"/>
    <w:rsid w:val="003A18D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 w:type="paragraph" w:customStyle="1" w:styleId="TableTitle1">
    <w:name w:val="Table Title 1"/>
    <w:rsid w:val="003A18D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rPr>
  </w:style>
  <w:style w:type="numbering" w:customStyle="1" w:styleId="ImportedStyle22">
    <w:name w:val="Imported Style 22"/>
    <w:rsid w:val="003A18D5"/>
    <w:pPr>
      <w:numPr>
        <w:numId w:val="14"/>
      </w:numPr>
    </w:pPr>
  </w:style>
  <w:style w:type="character" w:customStyle="1" w:styleId="Red">
    <w:name w:val="Red"/>
    <w:rsid w:val="003A18D5"/>
    <w:rPr>
      <w:color w:val="C82505"/>
      <w:lang w:val="ar-SA" w:bidi="ar-SA"/>
    </w:rPr>
  </w:style>
  <w:style w:type="table" w:customStyle="1" w:styleId="TableGrid21">
    <w:name w:val="Table Grid21"/>
    <w:basedOn w:val="TableNormal"/>
    <w:next w:val="TableGrid"/>
    <w:uiPriority w:val="39"/>
    <w:rsid w:val="003A1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1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3A18D5"/>
    <w:pPr>
      <w:pBdr>
        <w:top w:val="nil"/>
        <w:left w:val="nil"/>
        <w:bottom w:val="nil"/>
        <w:right w:val="nil"/>
        <w:between w:val="nil"/>
        <w:bar w:val="nil"/>
      </w:pBdr>
      <w:bidi/>
    </w:pPr>
    <w:rPr>
      <w:rFonts w:ascii="Calibri" w:eastAsia="Calibri" w:hAnsi="Calibri" w:cs="Calibri"/>
      <w:color w:val="000000"/>
      <w:u w:color="000000"/>
      <w:bdr w:val="nil"/>
    </w:rPr>
  </w:style>
  <w:style w:type="numbering" w:customStyle="1" w:styleId="ImportedStyle20">
    <w:name w:val="Imported Style 20"/>
    <w:rsid w:val="003A18D5"/>
    <w:pPr>
      <w:numPr>
        <w:numId w:val="15"/>
      </w:numPr>
    </w:pPr>
  </w:style>
  <w:style w:type="paragraph" w:customStyle="1" w:styleId="TableStyle4A">
    <w:name w:val="Table Style 4 A"/>
    <w:rsid w:val="003A18D5"/>
    <w:pPr>
      <w:pBdr>
        <w:top w:val="nil"/>
        <w:left w:val="nil"/>
        <w:bottom w:val="nil"/>
        <w:right w:val="nil"/>
        <w:between w:val="nil"/>
        <w:bar w:val="nil"/>
      </w:pBdr>
      <w:bidi/>
      <w:spacing w:after="0" w:line="240" w:lineRule="auto"/>
    </w:pPr>
    <w:rPr>
      <w:rFonts w:ascii="Arial Unicode MS" w:eastAsia="Arial Unicode MS" w:hAnsi="Arial Unicode MS" w:cs="Helvetica Neue" w:hint="cs"/>
      <w:b/>
      <w:bCs/>
      <w:color w:val="0075BA"/>
      <w:sz w:val="20"/>
      <w:szCs w:val="20"/>
      <w:u w:color="0075BA"/>
      <w:bdr w:val="nil"/>
    </w:rPr>
  </w:style>
  <w:style w:type="paragraph" w:customStyle="1" w:styleId="TableStyle3A">
    <w:name w:val="Table Style 3 A"/>
    <w:rsid w:val="003A18D5"/>
    <w:pPr>
      <w:pBdr>
        <w:top w:val="nil"/>
        <w:left w:val="nil"/>
        <w:bottom w:val="nil"/>
        <w:right w:val="nil"/>
        <w:between w:val="nil"/>
        <w:bar w:val="nil"/>
      </w:pBdr>
      <w:bidi/>
      <w:spacing w:after="0" w:line="240" w:lineRule="auto"/>
    </w:pPr>
    <w:rPr>
      <w:rFonts w:ascii="Arial Unicode MS" w:eastAsia="Arial Unicode MS" w:hAnsi="Arial Unicode MS" w:cs="Helvetica Neue" w:hint="cs"/>
      <w:b/>
      <w:bCs/>
      <w:color w:val="FEFFFE"/>
      <w:sz w:val="20"/>
      <w:szCs w:val="20"/>
      <w:u w:color="FEFFFE"/>
      <w:bdr w:val="nil"/>
    </w:rPr>
  </w:style>
  <w:style w:type="paragraph" w:customStyle="1" w:styleId="TableStyle2A">
    <w:name w:val="Table Style 2 A"/>
    <w:rsid w:val="003A18D5"/>
    <w:pPr>
      <w:pBdr>
        <w:top w:val="nil"/>
        <w:left w:val="nil"/>
        <w:bottom w:val="nil"/>
        <w:right w:val="nil"/>
        <w:between w:val="nil"/>
        <w:bar w:val="nil"/>
      </w:pBdr>
      <w:bidi/>
      <w:spacing w:after="0" w:line="240" w:lineRule="auto"/>
    </w:pPr>
    <w:rPr>
      <w:rFonts w:ascii="Helvetica Neue" w:eastAsia="Arial Unicode MS" w:hAnsi="Helvetica Neue" w:cs="Arial Unicode MS"/>
      <w:color w:val="000000"/>
      <w:sz w:val="20"/>
      <w:szCs w:val="20"/>
      <w:u w:color="000000"/>
      <w:bdr w:val="nil"/>
    </w:rPr>
  </w:style>
  <w:style w:type="numbering" w:customStyle="1" w:styleId="ImportedStyle21">
    <w:name w:val="Imported Style 21"/>
    <w:rsid w:val="003A18D5"/>
    <w:pPr>
      <w:numPr>
        <w:numId w:val="16"/>
      </w:numPr>
    </w:pPr>
  </w:style>
  <w:style w:type="numbering" w:customStyle="1" w:styleId="ImportedStyle25">
    <w:name w:val="Imported Style 25"/>
    <w:rsid w:val="003A18D5"/>
    <w:pPr>
      <w:numPr>
        <w:numId w:val="17"/>
      </w:numPr>
    </w:pPr>
  </w:style>
  <w:style w:type="numbering" w:customStyle="1" w:styleId="ImportedStyle26">
    <w:name w:val="Imported Style 26"/>
    <w:rsid w:val="003A18D5"/>
    <w:pPr>
      <w:numPr>
        <w:numId w:val="18"/>
      </w:numPr>
    </w:pPr>
  </w:style>
  <w:style w:type="numbering" w:customStyle="1" w:styleId="ImportedStyle220">
    <w:name w:val="Imported Style 22.0"/>
    <w:rsid w:val="003A18D5"/>
    <w:pPr>
      <w:numPr>
        <w:numId w:val="19"/>
      </w:numPr>
    </w:pPr>
  </w:style>
  <w:style w:type="paragraph" w:customStyle="1" w:styleId="CommentText1">
    <w:name w:val="Comment Text1"/>
    <w:basedOn w:val="Normal"/>
    <w:next w:val="CommentText"/>
    <w:link w:val="CommentTextChar"/>
    <w:semiHidden/>
    <w:unhideWhenUsed/>
    <w:rsid w:val="003A18D5"/>
    <w:pPr>
      <w:spacing w:line="240" w:lineRule="auto"/>
    </w:pPr>
    <w:rPr>
      <w:rFonts w:eastAsiaTheme="minorHAnsi"/>
      <w:w w:val="103"/>
      <w:kern w:val="14"/>
      <w:szCs w:val="20"/>
      <w:lang w:val="fr-CH"/>
    </w:rPr>
  </w:style>
  <w:style w:type="character" w:customStyle="1" w:styleId="CommentTextChar">
    <w:name w:val="Comment Text Char"/>
    <w:basedOn w:val="DefaultParagraphFont"/>
    <w:link w:val="CommentText1"/>
    <w:semiHidden/>
    <w:rsid w:val="003A18D5"/>
    <w:rPr>
      <w:rFonts w:ascii="Times New Roman" w:eastAsiaTheme="minorHAnsi" w:hAnsi="Times New Roman" w:cs="Traditional Arabic"/>
      <w:w w:val="103"/>
      <w:kern w:val="14"/>
      <w:sz w:val="20"/>
      <w:szCs w:val="20"/>
      <w:lang w:val="fr-CH"/>
    </w:rPr>
  </w:style>
  <w:style w:type="paragraph" w:customStyle="1" w:styleId="SingleTxt">
    <w:name w:val="__Single Txt"/>
    <w:basedOn w:val="Normal"/>
    <w:qFormat/>
    <w:rsid w:val="003A18D5"/>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1">
    <w:name w:val="_ H_1"/>
    <w:basedOn w:val="Normal"/>
    <w:next w:val="SingleTxt"/>
    <w:qFormat/>
    <w:rsid w:val="003A18D5"/>
    <w:pPr>
      <w:spacing w:line="400" w:lineRule="exact"/>
      <w:outlineLvl w:val="0"/>
    </w:pPr>
    <w:rPr>
      <w:rFonts w:eastAsia="Calibri"/>
      <w:b/>
      <w:bCs/>
      <w:w w:val="103"/>
      <w:kern w:val="14"/>
      <w:sz w:val="24"/>
      <w:szCs w:val="34"/>
    </w:rPr>
  </w:style>
  <w:style w:type="paragraph" w:customStyle="1" w:styleId="H23">
    <w:name w:val="_ H_2/3"/>
    <w:basedOn w:val="H1"/>
    <w:next w:val="SingleTxt"/>
    <w:qFormat/>
    <w:rsid w:val="003A18D5"/>
    <w:pPr>
      <w:keepNext/>
      <w:keepLines/>
      <w:suppressAutoHyphens/>
      <w:outlineLvl w:val="1"/>
    </w:pPr>
    <w:rPr>
      <w:spacing w:val="2"/>
      <w:sz w:val="20"/>
      <w:szCs w:val="30"/>
    </w:rPr>
  </w:style>
  <w:style w:type="character" w:styleId="CommentReference">
    <w:name w:val="annotation reference"/>
    <w:basedOn w:val="DefaultParagraphFont"/>
    <w:semiHidden/>
    <w:unhideWhenUsed/>
    <w:rsid w:val="003A18D5"/>
    <w:rPr>
      <w:sz w:val="6"/>
      <w:szCs w:val="9"/>
    </w:rPr>
  </w:style>
  <w:style w:type="paragraph" w:customStyle="1" w:styleId="CommentSubject1">
    <w:name w:val="Comment Subject1"/>
    <w:basedOn w:val="CommentText"/>
    <w:next w:val="CommentText"/>
    <w:uiPriority w:val="99"/>
    <w:semiHidden/>
    <w:unhideWhenUsed/>
    <w:rsid w:val="003A18D5"/>
    <w:pPr>
      <w:suppressAutoHyphens w:val="0"/>
      <w:bidi/>
      <w:spacing w:after="200"/>
    </w:pPr>
    <w:rPr>
      <w:rFonts w:ascii="Calibri" w:eastAsia="Calibri" w:hAnsi="Calibri" w:cs="Arial"/>
      <w:b/>
      <w:bCs/>
      <w:lang w:val="en-US"/>
    </w:rPr>
  </w:style>
  <w:style w:type="character" w:customStyle="1" w:styleId="CommentSubjectChar">
    <w:name w:val="Comment Subject Char"/>
    <w:basedOn w:val="CommentTextChar"/>
    <w:link w:val="CommentSubject"/>
    <w:uiPriority w:val="99"/>
    <w:semiHidden/>
    <w:rsid w:val="003A18D5"/>
    <w:rPr>
      <w:rFonts w:ascii="Times New Roman" w:eastAsiaTheme="minorHAnsi" w:hAnsi="Times New Roman" w:cs="Traditional Arabic"/>
      <w:b/>
      <w:bCs/>
      <w:w w:val="103"/>
      <w:kern w:val="14"/>
      <w:sz w:val="20"/>
      <w:szCs w:val="20"/>
      <w:lang w:val="fr-CH"/>
    </w:rPr>
  </w:style>
  <w:style w:type="paragraph" w:customStyle="1" w:styleId="Default">
    <w:name w:val="Default"/>
    <w:rsid w:val="003A18D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TableGrid4">
    <w:name w:val="Table Grid4"/>
    <w:basedOn w:val="TableNormal"/>
    <w:next w:val="TableGrid"/>
    <w:rsid w:val="003A18D5"/>
    <w:pPr>
      <w:suppressAutoHyphens/>
      <w:spacing w:after="0" w:line="240" w:lineRule="atLeast"/>
    </w:pPr>
    <w:rPr>
      <w:rFonts w:ascii="Times New Roman" w:eastAsiaTheme="minorHAnsi"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1"/>
    <w:uiPriority w:val="99"/>
    <w:semiHidden/>
    <w:unhideWhenUsed/>
    <w:rsid w:val="003A18D5"/>
    <w:pPr>
      <w:suppressAutoHyphens/>
      <w:bidi w:val="0"/>
      <w:spacing w:line="240" w:lineRule="auto"/>
      <w:jc w:val="left"/>
    </w:pPr>
    <w:rPr>
      <w:rFonts w:cs="Times New Roman"/>
      <w:szCs w:val="20"/>
      <w:lang w:val="en-GB"/>
    </w:rPr>
  </w:style>
  <w:style w:type="character" w:customStyle="1" w:styleId="CommentTextChar1">
    <w:name w:val="Comment Text Char1"/>
    <w:basedOn w:val="DefaultParagraphFont"/>
    <w:link w:val="CommentText"/>
    <w:uiPriority w:val="99"/>
    <w:semiHidden/>
    <w:rsid w:val="003A18D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18D5"/>
    <w:rPr>
      <w:rFonts w:eastAsiaTheme="minorHAnsi" w:cs="Traditional Arabic"/>
      <w:b/>
      <w:bCs/>
      <w:w w:val="103"/>
      <w:kern w:val="14"/>
      <w:lang w:val="fr-CH"/>
    </w:rPr>
  </w:style>
  <w:style w:type="character" w:customStyle="1" w:styleId="CommentSubjectChar1">
    <w:name w:val="Comment Subject Char1"/>
    <w:basedOn w:val="CommentTextChar1"/>
    <w:uiPriority w:val="99"/>
    <w:semiHidden/>
    <w:rsid w:val="003A18D5"/>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ذكور</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كويتي</c:v>
              </c:pt>
              <c:pt idx="1">
                <c:v>غير كويتي </c:v>
              </c:pt>
              <c:pt idx="2">
                <c:v> جملة</c:v>
              </c:pt>
            </c:strLit>
          </c:cat>
          <c:val>
            <c:numRef>
              <c:f>'عدد الأطفال حسب المحافظات '!$M$37:$O$37</c:f>
              <c:numCache>
                <c:formatCode>0.0</c:formatCode>
                <c:ptCount val="3"/>
                <c:pt idx="0">
                  <c:v>50.877619143374218</c:v>
                </c:pt>
                <c:pt idx="1">
                  <c:v>51.427402509827132</c:v>
                </c:pt>
                <c:pt idx="2">
                  <c:v>51.11896486837486</c:v>
                </c:pt>
              </c:numCache>
            </c:numRef>
          </c:val>
          <c:extLst>
            <c:ext xmlns:c16="http://schemas.microsoft.com/office/drawing/2014/chart" uri="{C3380CC4-5D6E-409C-BE32-E72D297353CC}">
              <c16:uniqueId val="{00000000-023F-4D57-B35C-631CE336880E}"/>
            </c:ext>
          </c:extLst>
        </c:ser>
        <c:ser>
          <c:idx val="1"/>
          <c:order val="1"/>
          <c:tx>
            <c:v>اناث</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كويتي</c:v>
              </c:pt>
              <c:pt idx="1">
                <c:v>غير كويتي </c:v>
              </c:pt>
              <c:pt idx="2">
                <c:v> جملة</c:v>
              </c:pt>
            </c:strLit>
          </c:cat>
          <c:val>
            <c:numRef>
              <c:f>'عدد الأطفال حسب المحافظات '!$M$38:$O$38</c:f>
              <c:numCache>
                <c:formatCode>0.0</c:formatCode>
                <c:ptCount val="3"/>
                <c:pt idx="0">
                  <c:v>49.122380856625782</c:v>
                </c:pt>
                <c:pt idx="1">
                  <c:v>48.572597490172861</c:v>
                </c:pt>
                <c:pt idx="2">
                  <c:v>48.88103513162514</c:v>
                </c:pt>
              </c:numCache>
            </c:numRef>
          </c:val>
          <c:extLst>
            <c:ext xmlns:c16="http://schemas.microsoft.com/office/drawing/2014/chart" uri="{C3380CC4-5D6E-409C-BE32-E72D297353CC}">
              <c16:uniqueId val="{00000001-023F-4D57-B35C-631CE336880E}"/>
            </c:ext>
          </c:extLst>
        </c:ser>
        <c:dLbls>
          <c:showLegendKey val="0"/>
          <c:showVal val="0"/>
          <c:showCatName val="0"/>
          <c:showSerName val="0"/>
          <c:showPercent val="0"/>
          <c:showBubbleSize val="0"/>
        </c:dLbls>
        <c:gapWidth val="219"/>
        <c:overlap val="-27"/>
        <c:axId val="498661224"/>
        <c:axId val="498662008"/>
      </c:barChart>
      <c:catAx>
        <c:axId val="49866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98662008"/>
        <c:crosses val="autoZero"/>
        <c:auto val="1"/>
        <c:lblAlgn val="ctr"/>
        <c:lblOffset val="100"/>
        <c:noMultiLvlLbl val="0"/>
      </c:catAx>
      <c:valAx>
        <c:axId val="49866200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98661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A413-D468-4CFF-9721-AE2029C0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48</Pages>
  <Words>17468</Words>
  <Characters>99570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CRC/C/KWT/3-6</vt:lpstr>
    </vt:vector>
  </TitlesOfParts>
  <Company>DCM</Company>
  <LinksUpToDate>false</LinksUpToDate>
  <CharactersWithSpaces>116805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CRC/C/KWT/3-6</dc:title>
  <dc:subject/>
  <dc:creator>IBAL</dc:creator>
  <cp:keywords/>
  <dc:description/>
  <cp:lastModifiedBy>Ibrahim Balan</cp:lastModifiedBy>
  <cp:revision>2</cp:revision>
  <dcterms:created xsi:type="dcterms:W3CDTF">2020-03-16T13:47:00Z</dcterms:created>
  <dcterms:modified xsi:type="dcterms:W3CDTF">2020-03-16T13:47:00Z</dcterms:modified>
</cp:coreProperties>
</file>