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5B1DDD" w:rsidTr="002064F5">
        <w:trPr>
          <w:trHeight w:hRule="exact" w:val="851"/>
        </w:trPr>
        <w:tc>
          <w:tcPr>
            <w:tcW w:w="142" w:type="dxa"/>
            <w:tcBorders>
              <w:bottom w:val="single" w:sz="4" w:space="0" w:color="auto"/>
            </w:tcBorders>
          </w:tcPr>
          <w:p w:rsidR="002D5AAC" w:rsidRPr="005B1DDD" w:rsidRDefault="002D5AAC" w:rsidP="005B1DDD">
            <w:pPr>
              <w:suppressAutoHyphens/>
              <w:kinsoku w:val="0"/>
              <w:overflowPunct w:val="0"/>
              <w:autoSpaceDE w:val="0"/>
              <w:autoSpaceDN w:val="0"/>
              <w:adjustRightInd w:val="0"/>
              <w:snapToGrid w:val="0"/>
              <w:rPr>
                <w:spacing w:val="0"/>
                <w:w w:val="100"/>
                <w:kern w:val="0"/>
              </w:rPr>
            </w:pPr>
          </w:p>
        </w:tc>
        <w:tc>
          <w:tcPr>
            <w:tcW w:w="4536" w:type="dxa"/>
            <w:gridSpan w:val="2"/>
            <w:tcBorders>
              <w:bottom w:val="single" w:sz="4" w:space="0" w:color="auto"/>
            </w:tcBorders>
            <w:vAlign w:val="bottom"/>
          </w:tcPr>
          <w:p w:rsidR="002D5AAC" w:rsidRPr="005B1DDD" w:rsidRDefault="00DF71B9" w:rsidP="005B1DDD">
            <w:pPr>
              <w:suppressAutoHyphens/>
              <w:spacing w:after="80" w:line="300" w:lineRule="exact"/>
              <w:rPr>
                <w:spacing w:val="0"/>
                <w:w w:val="100"/>
                <w:kern w:val="0"/>
                <w:sz w:val="28"/>
              </w:rPr>
            </w:pPr>
            <w:r w:rsidRPr="005B1DDD">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5B1DDD" w:rsidRDefault="00C67176" w:rsidP="005B1DDD">
            <w:pPr>
              <w:suppressAutoHyphens/>
              <w:jc w:val="right"/>
              <w:rPr>
                <w:spacing w:val="0"/>
                <w:w w:val="100"/>
                <w:kern w:val="0"/>
                <w:szCs w:val="20"/>
              </w:rPr>
            </w:pPr>
            <w:r w:rsidRPr="005B1DDD">
              <w:rPr>
                <w:spacing w:val="0"/>
                <w:w w:val="100"/>
                <w:kern w:val="0"/>
                <w:sz w:val="40"/>
                <w:szCs w:val="40"/>
              </w:rPr>
              <w:t>CRC</w:t>
            </w:r>
            <w:r w:rsidRPr="005B1DDD">
              <w:rPr>
                <w:spacing w:val="0"/>
                <w:w w:val="100"/>
                <w:kern w:val="0"/>
                <w:szCs w:val="20"/>
              </w:rPr>
              <w:t>/C/GC/21</w:t>
            </w:r>
            <w:r w:rsidRPr="005B1DDD">
              <w:rPr>
                <w:rStyle w:val="aa"/>
                <w:spacing w:val="0"/>
                <w:w w:val="100"/>
                <w:kern w:val="0"/>
                <w:sz w:val="20"/>
                <w:szCs w:val="20"/>
                <w:vertAlign w:val="baseline"/>
              </w:rPr>
              <w:footnoteReference w:customMarkFollows="1" w:id="1"/>
              <w:t>*</w:t>
            </w:r>
          </w:p>
        </w:tc>
      </w:tr>
      <w:tr w:rsidR="002D5AAC" w:rsidRPr="009F272D" w:rsidTr="002064F5">
        <w:trPr>
          <w:trHeight w:hRule="exact" w:val="2835"/>
        </w:trPr>
        <w:tc>
          <w:tcPr>
            <w:tcW w:w="1280" w:type="dxa"/>
            <w:gridSpan w:val="2"/>
            <w:tcBorders>
              <w:top w:val="single" w:sz="4" w:space="0" w:color="auto"/>
              <w:bottom w:val="single" w:sz="12" w:space="0" w:color="auto"/>
            </w:tcBorders>
          </w:tcPr>
          <w:p w:rsidR="002D5AAC" w:rsidRPr="005B1DDD" w:rsidRDefault="002E5067" w:rsidP="005B1DDD">
            <w:pPr>
              <w:suppressAutoHyphens/>
              <w:spacing w:before="120"/>
              <w:jc w:val="center"/>
              <w:rPr>
                <w:spacing w:val="0"/>
                <w:w w:val="100"/>
                <w:kern w:val="0"/>
              </w:rPr>
            </w:pPr>
            <w:r w:rsidRPr="005B1DDD">
              <w:rPr>
                <w:noProof/>
                <w:spacing w:val="0"/>
                <w:w w:val="100"/>
                <w:kern w:val="0"/>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5B1DDD" w:rsidRDefault="00806737" w:rsidP="005B1DDD">
            <w:pPr>
              <w:suppressAutoHyphens/>
              <w:spacing w:before="120" w:line="360" w:lineRule="exact"/>
              <w:rPr>
                <w:b/>
                <w:spacing w:val="0"/>
                <w:w w:val="100"/>
                <w:kern w:val="0"/>
                <w:sz w:val="34"/>
                <w:szCs w:val="34"/>
              </w:rPr>
            </w:pPr>
            <w:r w:rsidRPr="005B1DDD">
              <w:rPr>
                <w:b/>
                <w:spacing w:val="0"/>
                <w:w w:val="100"/>
                <w:kern w:val="0"/>
                <w:sz w:val="40"/>
                <w:szCs w:val="40"/>
              </w:rPr>
              <w:t>Конвенция</w:t>
            </w:r>
            <w:r w:rsidRPr="005B1DDD">
              <w:rPr>
                <w:b/>
                <w:spacing w:val="0"/>
                <w:w w:val="100"/>
                <w:kern w:val="0"/>
                <w:sz w:val="40"/>
                <w:szCs w:val="40"/>
              </w:rPr>
              <w:br/>
              <w:t>о правах ребенка</w:t>
            </w:r>
          </w:p>
        </w:tc>
        <w:tc>
          <w:tcPr>
            <w:tcW w:w="2819" w:type="dxa"/>
            <w:tcBorders>
              <w:top w:val="single" w:sz="4" w:space="0" w:color="auto"/>
              <w:bottom w:val="single" w:sz="12" w:space="0" w:color="auto"/>
            </w:tcBorders>
          </w:tcPr>
          <w:p w:rsidR="002D5AAC" w:rsidRPr="005B1DDD" w:rsidRDefault="00C67176" w:rsidP="005B1DDD">
            <w:pPr>
              <w:suppressAutoHyphens/>
              <w:spacing w:before="240"/>
              <w:rPr>
                <w:spacing w:val="0"/>
                <w:w w:val="100"/>
                <w:kern w:val="0"/>
                <w:lang w:val="en-US"/>
              </w:rPr>
            </w:pPr>
            <w:r w:rsidRPr="005B1DDD">
              <w:rPr>
                <w:spacing w:val="0"/>
                <w:w w:val="100"/>
                <w:kern w:val="0"/>
                <w:lang w:val="en-US"/>
              </w:rPr>
              <w:t>Distr.: General</w:t>
            </w:r>
          </w:p>
          <w:p w:rsidR="00C67176" w:rsidRPr="005B1DDD" w:rsidRDefault="005B1DDD" w:rsidP="005B1DDD">
            <w:pPr>
              <w:suppressAutoHyphens/>
              <w:spacing w:line="240" w:lineRule="exact"/>
              <w:rPr>
                <w:spacing w:val="0"/>
                <w:w w:val="100"/>
                <w:kern w:val="0"/>
                <w:lang w:val="en-US"/>
              </w:rPr>
            </w:pPr>
            <w:r>
              <w:rPr>
                <w:spacing w:val="0"/>
                <w:w w:val="100"/>
                <w:kern w:val="0"/>
                <w:lang w:val="en-US"/>
              </w:rPr>
              <w:t>21 June</w:t>
            </w:r>
            <w:r w:rsidR="00C67176" w:rsidRPr="005B1DDD">
              <w:rPr>
                <w:spacing w:val="0"/>
                <w:w w:val="100"/>
                <w:kern w:val="0"/>
                <w:lang w:val="en-US"/>
              </w:rPr>
              <w:t xml:space="preserve"> 2017</w:t>
            </w:r>
          </w:p>
          <w:p w:rsidR="00C67176" w:rsidRPr="005B1DDD" w:rsidRDefault="00C67176" w:rsidP="005B1DDD">
            <w:pPr>
              <w:suppressAutoHyphens/>
              <w:spacing w:line="240" w:lineRule="exact"/>
              <w:rPr>
                <w:spacing w:val="0"/>
                <w:w w:val="100"/>
                <w:kern w:val="0"/>
                <w:lang w:val="en-US"/>
              </w:rPr>
            </w:pPr>
            <w:r w:rsidRPr="005B1DDD">
              <w:rPr>
                <w:spacing w:val="0"/>
                <w:w w:val="100"/>
                <w:kern w:val="0"/>
                <w:lang w:val="en-US"/>
              </w:rPr>
              <w:t>Russian</w:t>
            </w:r>
          </w:p>
          <w:p w:rsidR="00C67176" w:rsidRPr="005B1DDD" w:rsidRDefault="00C67176" w:rsidP="005B1DDD">
            <w:pPr>
              <w:suppressAutoHyphens/>
              <w:spacing w:line="240" w:lineRule="exact"/>
              <w:rPr>
                <w:spacing w:val="0"/>
                <w:w w:val="100"/>
                <w:kern w:val="0"/>
                <w:lang w:val="en-US"/>
              </w:rPr>
            </w:pPr>
            <w:r w:rsidRPr="005B1DDD">
              <w:rPr>
                <w:spacing w:val="0"/>
                <w:w w:val="100"/>
                <w:kern w:val="0"/>
                <w:lang w:val="en-US"/>
              </w:rPr>
              <w:t>Original: English</w:t>
            </w:r>
          </w:p>
        </w:tc>
      </w:tr>
    </w:tbl>
    <w:p w:rsidR="00C67176" w:rsidRPr="005B1DDD" w:rsidRDefault="00C67176" w:rsidP="005B1DDD">
      <w:pPr>
        <w:suppressAutoHyphens/>
        <w:spacing w:before="120"/>
        <w:rPr>
          <w:b/>
          <w:spacing w:val="0"/>
          <w:w w:val="100"/>
          <w:kern w:val="0"/>
          <w:sz w:val="24"/>
          <w:szCs w:val="24"/>
        </w:rPr>
      </w:pPr>
      <w:r w:rsidRPr="005B1DDD">
        <w:rPr>
          <w:b/>
          <w:spacing w:val="0"/>
          <w:w w:val="100"/>
          <w:kern w:val="0"/>
          <w:sz w:val="24"/>
          <w:szCs w:val="24"/>
        </w:rPr>
        <w:t>Комитет по правам ребенка</w:t>
      </w:r>
    </w:p>
    <w:p w:rsidR="00C67176" w:rsidRPr="005B1DDD" w:rsidRDefault="00C67176" w:rsidP="005B1DDD">
      <w:pPr>
        <w:pStyle w:val="HMGR"/>
        <w:rPr>
          <w:spacing w:val="0"/>
          <w:w w:val="100"/>
          <w:kern w:val="0"/>
        </w:rPr>
      </w:pPr>
      <w:r w:rsidRPr="005B1DDD">
        <w:rPr>
          <w:spacing w:val="0"/>
          <w:w w:val="100"/>
          <w:kern w:val="0"/>
        </w:rPr>
        <w:tab/>
      </w:r>
      <w:r w:rsidRPr="005B1DDD">
        <w:rPr>
          <w:spacing w:val="0"/>
          <w:w w:val="100"/>
          <w:kern w:val="0"/>
        </w:rPr>
        <w:tab/>
        <w:t>Замечание общего порядка № 21 (</w:t>
      </w:r>
      <w:r w:rsidR="00745CC5">
        <w:rPr>
          <w:spacing w:val="0"/>
          <w:w w:val="100"/>
          <w:kern w:val="0"/>
        </w:rPr>
        <w:t>2017) о детях в ситуациях улицы</w:t>
      </w:r>
    </w:p>
    <w:p w:rsidR="00C67176" w:rsidRPr="005B1DDD" w:rsidRDefault="00C67176" w:rsidP="005B1DDD">
      <w:pPr>
        <w:suppressAutoHyphens/>
        <w:rPr>
          <w:spacing w:val="0"/>
          <w:w w:val="100"/>
          <w:kern w:val="0"/>
          <w:sz w:val="28"/>
          <w:szCs w:val="28"/>
        </w:rPr>
      </w:pPr>
      <w:r w:rsidRPr="005B1DDD">
        <w:rPr>
          <w:spacing w:val="0"/>
          <w:w w:val="100"/>
          <w:kern w:val="0"/>
        </w:rPr>
        <w:br w:type="page"/>
      </w:r>
      <w:r w:rsidRPr="005B1DDD">
        <w:rPr>
          <w:spacing w:val="0"/>
          <w:w w:val="100"/>
          <w:kern w:val="0"/>
          <w:sz w:val="28"/>
          <w:szCs w:val="28"/>
        </w:rPr>
        <w:lastRenderedPageBreak/>
        <w:t>Содержание</w:t>
      </w:r>
    </w:p>
    <w:p w:rsidR="00C67176" w:rsidRPr="005B1DDD" w:rsidRDefault="00C67176" w:rsidP="005B1DDD">
      <w:pPr>
        <w:tabs>
          <w:tab w:val="right" w:pos="9638"/>
        </w:tabs>
        <w:suppressAutoHyphens/>
        <w:spacing w:after="120"/>
        <w:ind w:left="283"/>
        <w:rPr>
          <w:i/>
          <w:color w:val="000000"/>
          <w:spacing w:val="0"/>
          <w:w w:val="100"/>
          <w:kern w:val="0"/>
          <w:sz w:val="18"/>
        </w:rPr>
      </w:pPr>
      <w:r w:rsidRPr="005B1DDD">
        <w:rPr>
          <w:i/>
          <w:color w:val="000000"/>
          <w:spacing w:val="0"/>
          <w:w w:val="100"/>
          <w:kern w:val="0"/>
          <w:sz w:val="18"/>
        </w:rPr>
        <w:tab/>
        <w:t>Стр.</w:t>
      </w:r>
    </w:p>
    <w:p w:rsidR="00C67176" w:rsidRPr="005B1DDD" w:rsidRDefault="00C67176" w:rsidP="00745CC5">
      <w:pPr>
        <w:tabs>
          <w:tab w:val="left" w:pos="1418"/>
          <w:tab w:val="right" w:leader="dot" w:pos="8931"/>
          <w:tab w:val="right" w:pos="9639"/>
        </w:tabs>
        <w:suppressAutoHyphens/>
        <w:spacing w:after="120"/>
        <w:ind w:left="907"/>
        <w:rPr>
          <w:spacing w:val="0"/>
          <w:w w:val="100"/>
          <w:kern w:val="0"/>
        </w:rPr>
      </w:pPr>
      <w:r w:rsidRPr="005B1DDD">
        <w:rPr>
          <w:spacing w:val="0"/>
          <w:w w:val="100"/>
          <w:kern w:val="0"/>
        </w:rPr>
        <w:t>I.</w:t>
      </w:r>
      <w:r w:rsidRPr="005B1DDD">
        <w:rPr>
          <w:spacing w:val="0"/>
          <w:w w:val="100"/>
          <w:kern w:val="0"/>
        </w:rPr>
        <w:tab/>
        <w:t>Введение: «изменить нашу судьбу»</w:t>
      </w:r>
      <w:r w:rsidRPr="005B1DDD">
        <w:rPr>
          <w:spacing w:val="0"/>
          <w:w w:val="100"/>
          <w:kern w:val="0"/>
        </w:rPr>
        <w:tab/>
      </w:r>
      <w:r w:rsidRPr="005B1DDD">
        <w:rPr>
          <w:spacing w:val="0"/>
          <w:w w:val="100"/>
          <w:kern w:val="0"/>
        </w:rPr>
        <w:tab/>
        <w:t>3</w:t>
      </w:r>
    </w:p>
    <w:p w:rsidR="00C67176" w:rsidRPr="005B1DDD" w:rsidRDefault="00C67176" w:rsidP="00745CC5">
      <w:pPr>
        <w:tabs>
          <w:tab w:val="left" w:pos="1418"/>
          <w:tab w:val="right" w:leader="dot" w:pos="8931"/>
          <w:tab w:val="right" w:pos="9639"/>
        </w:tabs>
        <w:suppressAutoHyphens/>
        <w:spacing w:after="120"/>
        <w:ind w:left="851"/>
        <w:rPr>
          <w:spacing w:val="0"/>
          <w:w w:val="100"/>
          <w:kern w:val="0"/>
        </w:rPr>
      </w:pPr>
      <w:r w:rsidRPr="005B1DDD">
        <w:rPr>
          <w:spacing w:val="0"/>
          <w:w w:val="100"/>
          <w:kern w:val="0"/>
        </w:rPr>
        <w:t>II.</w:t>
      </w:r>
      <w:r w:rsidRPr="005B1DDD">
        <w:rPr>
          <w:spacing w:val="0"/>
          <w:w w:val="100"/>
          <w:kern w:val="0"/>
        </w:rPr>
        <w:tab/>
        <w:t>Общий контекст</w:t>
      </w:r>
      <w:r w:rsidRPr="005B1DDD">
        <w:rPr>
          <w:spacing w:val="0"/>
          <w:w w:val="100"/>
          <w:kern w:val="0"/>
        </w:rPr>
        <w:tab/>
      </w:r>
      <w:r w:rsidRPr="005B1DDD">
        <w:rPr>
          <w:spacing w:val="0"/>
          <w:w w:val="100"/>
          <w:kern w:val="0"/>
        </w:rPr>
        <w:tab/>
        <w:t>3</w:t>
      </w:r>
    </w:p>
    <w:p w:rsidR="00C67176" w:rsidRPr="005B1DDD" w:rsidRDefault="00C67176" w:rsidP="00745CC5">
      <w:pPr>
        <w:tabs>
          <w:tab w:val="left" w:pos="1418"/>
          <w:tab w:val="right" w:leader="dot" w:pos="8931"/>
          <w:tab w:val="right" w:pos="9639"/>
        </w:tabs>
        <w:suppressAutoHyphens/>
        <w:spacing w:after="120"/>
        <w:ind w:left="794"/>
        <w:rPr>
          <w:spacing w:val="0"/>
          <w:w w:val="100"/>
          <w:kern w:val="0"/>
        </w:rPr>
      </w:pPr>
      <w:r w:rsidRPr="005B1DDD">
        <w:rPr>
          <w:spacing w:val="0"/>
          <w:w w:val="100"/>
          <w:kern w:val="0"/>
        </w:rPr>
        <w:t>III.</w:t>
      </w:r>
      <w:r w:rsidRPr="005B1DDD">
        <w:rPr>
          <w:spacing w:val="0"/>
          <w:w w:val="100"/>
          <w:kern w:val="0"/>
        </w:rPr>
        <w:tab/>
        <w:t>Цели</w:t>
      </w:r>
      <w:r w:rsidRPr="005B1DDD">
        <w:rPr>
          <w:spacing w:val="0"/>
          <w:w w:val="100"/>
          <w:kern w:val="0"/>
        </w:rPr>
        <w:tab/>
      </w:r>
      <w:r w:rsidRPr="005B1DDD">
        <w:rPr>
          <w:spacing w:val="0"/>
          <w:w w:val="100"/>
          <w:kern w:val="0"/>
        </w:rPr>
        <w:tab/>
        <w:t>5</w:t>
      </w:r>
    </w:p>
    <w:p w:rsidR="00C67176" w:rsidRPr="005B1DDD" w:rsidRDefault="00C67176" w:rsidP="00745CC5">
      <w:pPr>
        <w:tabs>
          <w:tab w:val="left" w:pos="1418"/>
          <w:tab w:val="right" w:leader="dot" w:pos="8931"/>
          <w:tab w:val="right" w:pos="9639"/>
        </w:tabs>
        <w:suppressAutoHyphens/>
        <w:spacing w:after="120"/>
        <w:ind w:left="1418" w:hanging="624"/>
        <w:rPr>
          <w:spacing w:val="0"/>
          <w:w w:val="100"/>
          <w:kern w:val="0"/>
        </w:rPr>
      </w:pPr>
      <w:r w:rsidRPr="005B1DDD">
        <w:rPr>
          <w:spacing w:val="0"/>
          <w:w w:val="100"/>
          <w:kern w:val="0"/>
        </w:rPr>
        <w:t>IV.</w:t>
      </w:r>
      <w:r w:rsidRPr="005B1DDD">
        <w:rPr>
          <w:spacing w:val="0"/>
          <w:w w:val="100"/>
          <w:kern w:val="0"/>
        </w:rPr>
        <w:tab/>
        <w:t xml:space="preserve">Комплексные долгосрочные стратегии, опирающиеся на подход, </w:t>
      </w:r>
      <w:r w:rsidRPr="005B1DDD">
        <w:rPr>
          <w:spacing w:val="0"/>
          <w:w w:val="100"/>
          <w:kern w:val="0"/>
        </w:rPr>
        <w:br/>
        <w:t>ориентированный на права ребенка</w:t>
      </w:r>
      <w:r w:rsidRPr="005B1DDD">
        <w:rPr>
          <w:spacing w:val="0"/>
          <w:w w:val="100"/>
          <w:kern w:val="0"/>
        </w:rPr>
        <w:tab/>
      </w:r>
      <w:r w:rsidRPr="005B1DDD">
        <w:rPr>
          <w:spacing w:val="0"/>
          <w:w w:val="100"/>
          <w:kern w:val="0"/>
        </w:rPr>
        <w:tab/>
        <w:t>6</w:t>
      </w:r>
    </w:p>
    <w:p w:rsidR="00C67176" w:rsidRPr="005B1DDD" w:rsidRDefault="00C67176" w:rsidP="00745CC5">
      <w:pPr>
        <w:tabs>
          <w:tab w:val="left" w:pos="1418"/>
          <w:tab w:val="right" w:leader="dot" w:pos="8931"/>
          <w:tab w:val="right" w:pos="9639"/>
        </w:tabs>
        <w:suppressAutoHyphens/>
        <w:spacing w:after="120"/>
        <w:ind w:left="1418" w:hanging="567"/>
        <w:rPr>
          <w:spacing w:val="0"/>
          <w:w w:val="100"/>
          <w:kern w:val="0"/>
        </w:rPr>
      </w:pPr>
      <w:r w:rsidRPr="005B1DDD">
        <w:rPr>
          <w:spacing w:val="0"/>
          <w:w w:val="100"/>
          <w:kern w:val="0"/>
        </w:rPr>
        <w:t>V.</w:t>
      </w:r>
      <w:r w:rsidRPr="005B1DDD">
        <w:rPr>
          <w:spacing w:val="0"/>
          <w:w w:val="100"/>
          <w:kern w:val="0"/>
        </w:rPr>
        <w:tab/>
        <w:t>Основные статьи Конвенции, касающиеся детей в ситуациях улицы</w:t>
      </w:r>
      <w:r w:rsidRPr="005B1DDD">
        <w:rPr>
          <w:spacing w:val="0"/>
          <w:w w:val="100"/>
          <w:kern w:val="0"/>
        </w:rPr>
        <w:tab/>
      </w:r>
      <w:r w:rsidRPr="005B1DDD">
        <w:rPr>
          <w:spacing w:val="0"/>
          <w:w w:val="100"/>
          <w:kern w:val="0"/>
        </w:rPr>
        <w:tab/>
        <w:t>11</w:t>
      </w:r>
    </w:p>
    <w:p w:rsidR="00C67176" w:rsidRPr="0020615C" w:rsidRDefault="00C67176" w:rsidP="00745CC5">
      <w:pPr>
        <w:tabs>
          <w:tab w:val="right" w:leader="dot" w:pos="8931"/>
          <w:tab w:val="right" w:pos="9639"/>
        </w:tabs>
        <w:suppressAutoHyphens/>
        <w:spacing w:after="120"/>
        <w:ind w:left="1418" w:hanging="624"/>
        <w:rPr>
          <w:spacing w:val="0"/>
          <w:w w:val="100"/>
          <w:kern w:val="0"/>
        </w:rPr>
      </w:pPr>
      <w:r w:rsidRPr="005B1DDD">
        <w:rPr>
          <w:spacing w:val="0"/>
          <w:w w:val="100"/>
          <w:kern w:val="0"/>
        </w:rPr>
        <w:t>VI.</w:t>
      </w:r>
      <w:r w:rsidRPr="005B1DDD">
        <w:rPr>
          <w:spacing w:val="0"/>
          <w:w w:val="100"/>
          <w:kern w:val="0"/>
        </w:rPr>
        <w:tab/>
        <w:t>Распространение</w:t>
      </w:r>
      <w:r w:rsidR="0020615C">
        <w:rPr>
          <w:spacing w:val="0"/>
          <w:w w:val="100"/>
          <w:kern w:val="0"/>
        </w:rPr>
        <w:t xml:space="preserve"> информации и сотрудничество</w:t>
      </w:r>
      <w:r w:rsidR="0020615C">
        <w:rPr>
          <w:spacing w:val="0"/>
          <w:w w:val="100"/>
          <w:kern w:val="0"/>
        </w:rPr>
        <w:tab/>
      </w:r>
      <w:r w:rsidR="0020615C">
        <w:rPr>
          <w:spacing w:val="0"/>
          <w:w w:val="100"/>
          <w:kern w:val="0"/>
        </w:rPr>
        <w:tab/>
        <w:t>2</w:t>
      </w:r>
      <w:r w:rsidR="0020615C" w:rsidRPr="0020615C">
        <w:rPr>
          <w:spacing w:val="0"/>
          <w:w w:val="100"/>
          <w:kern w:val="0"/>
        </w:rPr>
        <w:t>6</w:t>
      </w:r>
    </w:p>
    <w:p w:rsidR="00C67176" w:rsidRPr="005B1DDD" w:rsidRDefault="00C67176" w:rsidP="005B1DDD">
      <w:pPr>
        <w:pStyle w:val="HChGR"/>
        <w:rPr>
          <w:spacing w:val="0"/>
          <w:w w:val="100"/>
          <w:kern w:val="0"/>
        </w:rPr>
      </w:pPr>
      <w:r w:rsidRPr="005B1DDD">
        <w:rPr>
          <w:spacing w:val="0"/>
          <w:w w:val="100"/>
          <w:kern w:val="0"/>
        </w:rPr>
        <w:br w:type="page"/>
      </w:r>
      <w:bookmarkStart w:id="0" w:name="_GoBack"/>
      <w:bookmarkEnd w:id="0"/>
      <w:r w:rsidRPr="005B1DDD">
        <w:rPr>
          <w:spacing w:val="0"/>
          <w:w w:val="100"/>
          <w:kern w:val="0"/>
        </w:rPr>
        <w:lastRenderedPageBreak/>
        <w:tab/>
        <w:t>I.</w:t>
      </w:r>
      <w:r w:rsidRPr="005B1DDD">
        <w:rPr>
          <w:spacing w:val="0"/>
          <w:w w:val="100"/>
          <w:kern w:val="0"/>
        </w:rPr>
        <w:tab/>
        <w:t>Введение: «изменить нашу судьбу»</w:t>
      </w:r>
    </w:p>
    <w:p w:rsidR="00C67176" w:rsidRPr="005B1DDD" w:rsidRDefault="00C67176" w:rsidP="005B1DDD">
      <w:pPr>
        <w:pStyle w:val="SingleTxtGR"/>
        <w:suppressAutoHyphens/>
        <w:rPr>
          <w:spacing w:val="0"/>
          <w:w w:val="100"/>
          <w:kern w:val="0"/>
        </w:rPr>
      </w:pPr>
      <w:r w:rsidRPr="005B1DDD">
        <w:rPr>
          <w:spacing w:val="0"/>
          <w:w w:val="100"/>
          <w:kern w:val="0"/>
        </w:rPr>
        <w:t>1.</w:t>
      </w:r>
      <w:r w:rsidRPr="005B1DDD">
        <w:rPr>
          <w:spacing w:val="0"/>
          <w:w w:val="100"/>
          <w:kern w:val="0"/>
        </w:rPr>
        <w:tab/>
        <w:t xml:space="preserve">Дети в ситуациях улицы, с которыми проводились беседы в ходе подготовки этого Замечания общего порядка, горячо говорили о важности таких понятий, как уважение, достоинство и права. Выражая свои чувства, они, в частности, говорили: «уважайте нас как людей»; «я хотел бы, чтобы тот, кто никогда не жил на улице, видел в нас людей, которые имеют гордость, </w:t>
      </w:r>
      <w:r w:rsidR="005B1DDD">
        <w:rPr>
          <w:spacing w:val="0"/>
          <w:w w:val="100"/>
          <w:kern w:val="0"/>
        </w:rPr>
        <w:t>т. е.</w:t>
      </w:r>
      <w:r w:rsidRPr="005B1DDD">
        <w:rPr>
          <w:spacing w:val="0"/>
          <w:w w:val="100"/>
          <w:kern w:val="0"/>
        </w:rPr>
        <w:t xml:space="preserve"> обычных людей»; «речь не идет о том, чтобы удалить нас с улиц и поместить в приюты. Речь идет о том, чтобы предоставить нам статус»; «власти не должны говорить, что нам не место на улице. Они не должны преследовать нас за то, что улица – наш дом. Принимайте нас такими, какие мы есть»; «жить на улице не означает быть бесправным»; «улица оставляет своей след: идти на улицу или нет – это твой выбор»; «мы не нуждаемся в помощи, милосердии, жалости. Властям надо работать с общинами, чтобы дать нам права. Мы не просим милосердия. Я хочу выйти в люди, чтобы жить своим трудом»; «[Люди] должны дать нам шанс проявить наши способности и таланты, чтобы осуществить наши мечты»; «дайте нам возможность изменить нашу судьбу»</w:t>
      </w:r>
      <w:r w:rsidRPr="005B1DDD">
        <w:rPr>
          <w:rStyle w:val="aa"/>
          <w:spacing w:val="0"/>
          <w:w w:val="100"/>
          <w:kern w:val="0"/>
        </w:rPr>
        <w:footnoteReference w:id="2"/>
      </w:r>
      <w:r w:rsidRPr="005B1DDD">
        <w:rPr>
          <w:spacing w:val="0"/>
          <w:w w:val="100"/>
          <w:kern w:val="0"/>
        </w:rPr>
        <w:t>.</w:t>
      </w:r>
    </w:p>
    <w:p w:rsidR="00C67176" w:rsidRPr="005B1DDD" w:rsidRDefault="00C67176" w:rsidP="005B1DDD">
      <w:pPr>
        <w:pStyle w:val="HChGR"/>
        <w:rPr>
          <w:spacing w:val="0"/>
          <w:w w:val="100"/>
          <w:kern w:val="0"/>
        </w:rPr>
      </w:pPr>
      <w:bookmarkStart w:id="1" w:name="_Toc472626452"/>
      <w:r w:rsidRPr="005B1DDD">
        <w:rPr>
          <w:spacing w:val="0"/>
          <w:w w:val="100"/>
          <w:kern w:val="0"/>
        </w:rPr>
        <w:tab/>
        <w:t>II.</w:t>
      </w:r>
      <w:r w:rsidRPr="005B1DDD">
        <w:rPr>
          <w:spacing w:val="0"/>
          <w:w w:val="100"/>
          <w:kern w:val="0"/>
        </w:rPr>
        <w:tab/>
        <w:t>Общий контекст</w:t>
      </w:r>
      <w:bookmarkEnd w:id="1"/>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Цель</w:t>
      </w:r>
    </w:p>
    <w:p w:rsidR="00C67176" w:rsidRPr="005B1DDD" w:rsidRDefault="00C67176" w:rsidP="005B1DDD">
      <w:pPr>
        <w:pStyle w:val="SingleTxtGR"/>
        <w:suppressAutoHyphens/>
        <w:rPr>
          <w:spacing w:val="0"/>
          <w:w w:val="100"/>
          <w:kern w:val="0"/>
        </w:rPr>
      </w:pPr>
      <w:r w:rsidRPr="005B1DDD">
        <w:rPr>
          <w:spacing w:val="0"/>
          <w:w w:val="100"/>
          <w:kern w:val="0"/>
        </w:rPr>
        <w:t>2.</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настоящем Замечании общего порядка Комитет по правам ребенка дает авторитетные руководящие указания государствам в отношении разработки комплексных, долгосрочных национальных стратегий в отношении детей в ситуациях улицы, опираясь на целостный подход, ориентированный на права ребенка, и затрагивает как вопросы профилактики, так и аспекты реагирования в свете положений Конвенции о правах ребенка. Хотя в Конвенции отсутствует четкая ссылка на детей в ситуациях улицы, все ее положения применимы к таким детям, которые сталкиваются с нарушениями значительного большинства ее статей.</w:t>
      </w:r>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Консультации</w:t>
      </w:r>
    </w:p>
    <w:p w:rsidR="00C67176" w:rsidRPr="005B1DDD" w:rsidRDefault="00C67176" w:rsidP="005B1DDD">
      <w:pPr>
        <w:pStyle w:val="SingleTxtGR"/>
        <w:suppressAutoHyphens/>
        <w:rPr>
          <w:spacing w:val="0"/>
          <w:w w:val="100"/>
          <w:kern w:val="0"/>
        </w:rPr>
      </w:pPr>
      <w:r w:rsidRPr="005B1DDD">
        <w:rPr>
          <w:spacing w:val="0"/>
          <w:w w:val="100"/>
          <w:kern w:val="0"/>
        </w:rPr>
        <w:t>3.</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общей сложности в ходе семи региональных консультаций были опрошены 327 детей и подростков из 32 стран. Представители гражданского общества откликнулись на общий призыв о направлении соответствующих материалов, а с текстом предварительного проекта были ознакомлены все государства-участники.</w:t>
      </w:r>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Терминология</w:t>
      </w:r>
    </w:p>
    <w:p w:rsidR="00C67176" w:rsidRPr="005B1DDD" w:rsidRDefault="00C67176" w:rsidP="005B1DDD">
      <w:pPr>
        <w:pStyle w:val="SingleTxtGR"/>
        <w:suppressAutoHyphens/>
        <w:rPr>
          <w:spacing w:val="0"/>
          <w:w w:val="100"/>
          <w:kern w:val="0"/>
        </w:rPr>
      </w:pPr>
      <w:r w:rsidRPr="005B1DDD">
        <w:rPr>
          <w:spacing w:val="0"/>
          <w:w w:val="100"/>
          <w:kern w:val="0"/>
        </w:rPr>
        <w:t>4.</w:t>
      </w:r>
      <w:r w:rsidRPr="005B1DDD">
        <w:rPr>
          <w:spacing w:val="0"/>
          <w:w w:val="100"/>
          <w:kern w:val="0"/>
        </w:rPr>
        <w:tab/>
        <w:t xml:space="preserve">В прошлом для обозначения детей в ситуациях улицы использовались следующие термины: «уличные дети», «дети на улицах», «дети улицы или улиц», «дети, ушедшие из дома», «дети, выброшенные на улицу», «дети, живущие и/или работающие на улице», «бездомные дети» и «дети, имеющие связи с улицей». В настоящем Замечании общего порядка используемый термин «дети в ситуациях улицы» охватывает: a) детей, которые зависят от улиц, чтобы жить и/или работать, в одиночку, со сверстниками или членами семьи; и b) более широкие группы детей, у которых сложились прочные связи с общественными местами и для которых улица играет ключевую роль, определяя их жизнь и самосознание. Эти более широкие группы включают детей, которые не постоянно, а периодически живут и/или работают </w:t>
      </w:r>
      <w:r w:rsidRPr="005B1DDD">
        <w:rPr>
          <w:spacing w:val="0"/>
          <w:w w:val="100"/>
          <w:kern w:val="0"/>
        </w:rPr>
        <w:lastRenderedPageBreak/>
        <w:t>на улицах, и детей, которые не живут и не работают на улицах, но которые регулярно выходят на улицу, сопровождая своих сверстников, братьев, сестер или других членов семьи. Применительно к детям в ситуациях улицы понятие «находиться в общественных местах» включает проведение значительного времени на улицах или на уличных рынках, в городских парках, местах общинного пользования, скверах, на автобусных остановках и железнодорожных вокзалах. Оно не включает такие общественные здания, как школы, больницы или другие аналогичные учреждения.</w:t>
      </w:r>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Основные замечания</w:t>
      </w:r>
    </w:p>
    <w:p w:rsidR="00C67176" w:rsidRPr="005B1DDD" w:rsidRDefault="00C67176" w:rsidP="005B1DDD">
      <w:pPr>
        <w:pStyle w:val="SingleTxtGR"/>
        <w:suppressAutoHyphens/>
        <w:rPr>
          <w:spacing w:val="0"/>
          <w:w w:val="100"/>
          <w:kern w:val="0"/>
        </w:rPr>
      </w:pPr>
      <w:r w:rsidRPr="005B1DDD">
        <w:rPr>
          <w:spacing w:val="0"/>
          <w:w w:val="100"/>
          <w:kern w:val="0"/>
        </w:rPr>
        <w:t>5.</w:t>
      </w:r>
      <w:r w:rsidRPr="005B1DDD">
        <w:rPr>
          <w:spacing w:val="0"/>
          <w:w w:val="100"/>
          <w:kern w:val="0"/>
        </w:rPr>
        <w:tab/>
        <w:t>Применительно к детям в ситуациях улицы используются различные подходы, а в отдельных случаях их сочетание. В частности, они включают подход, ориентированный на права ребенка, пользующегося уважением в качестве носителя прав и участвующего в принятии решений; подход, ориентированный на благосостояние и предусматривающий «спасение детей», воспринимаемых в качестве «продуктов» или жертв улицы, при котором решение принимается за детей, без серьезного учета их мнений; и, наконец, репрессивный подход, при котором ребенок воспринимается как потенциальный правонарушитель. Подход на основе благосостояния и репрессивный подход не учитывают тот факт, что ребенок является носителем прав, и предполагают принудительное удаление детей с улиц, что еще больше нарушает их права. Действительно, утверждение о том, что подход, ориентированный на благосостояние, и репрессивный подход отвечают наилучшим интересам ребенка, не дает основания считать их правозащитными</w:t>
      </w:r>
      <w:r w:rsidRPr="005B1DDD">
        <w:rPr>
          <w:rStyle w:val="aa"/>
          <w:spacing w:val="0"/>
          <w:w w:val="100"/>
          <w:kern w:val="0"/>
        </w:rPr>
        <w:footnoteReference w:id="3"/>
      </w:r>
      <w:r w:rsidRPr="005B1DDD">
        <w:rPr>
          <w:spacing w:val="0"/>
          <w:w w:val="100"/>
          <w:kern w:val="0"/>
        </w:rPr>
        <w:t>. Применение Конвенции требует использования подхода, ориентированного на права ребенка.</w:t>
      </w:r>
    </w:p>
    <w:p w:rsidR="00C67176" w:rsidRPr="005B1DDD" w:rsidRDefault="00C67176" w:rsidP="005B1DDD">
      <w:pPr>
        <w:pStyle w:val="SingleTxtGR"/>
        <w:suppressAutoHyphens/>
        <w:rPr>
          <w:spacing w:val="0"/>
          <w:w w:val="100"/>
          <w:kern w:val="0"/>
        </w:rPr>
      </w:pPr>
      <w:r w:rsidRPr="005B1DDD">
        <w:rPr>
          <w:spacing w:val="0"/>
          <w:w w:val="100"/>
          <w:kern w:val="0"/>
        </w:rPr>
        <w:t>6.</w:t>
      </w:r>
      <w:r w:rsidRPr="005B1DDD">
        <w:rPr>
          <w:spacing w:val="0"/>
          <w:w w:val="100"/>
          <w:kern w:val="0"/>
        </w:rPr>
        <w:tab/>
        <w:t>Дети в ситуациях улицы не являются однородной группой. Их характеристики различаются, в частности, по признакам возраста, пола, этнического происхождения, принадлежности к коренным народам, гражданства, инвалидности, сексуальной ориентации и гендерного самосознания/самовыражения. Такое разнообразие предполагает различный опыт, риски и потребности. Характер занятий и время, физически проводимое на улице, у разных детей существенно различны, равно как и характер и степень близости их отношений со сверстниками, членами семьи, членами общины, представителями гражданского общества и государственными властями. Отношения, которые устанавливают дети, способны помочь им выжить на улицах и/или надолго сохранить условия, чреватые грубым ущемлением их прав. Дети занимаются различными видами деятельности в общественных местах, включая работу, социальную адаптацию, отдых/ досуг, поиск убежища, сон, приготовление пищи, стирку, потребление наркотических или психотропных веществ и сексуальную деятельность. Дети могут заниматься такой деятельностью добровольно, не имея другого реального выбора или же под принуждением или под угрозой применения силы со стороны сверстников или взрослых. Дети могут заниматься такими видами деятельности самостоятельно или совместно с членами семьи</w:t>
      </w:r>
      <w:r w:rsidRPr="005B1DDD">
        <w:rPr>
          <w:rStyle w:val="aa"/>
          <w:spacing w:val="0"/>
          <w:w w:val="100"/>
          <w:kern w:val="0"/>
        </w:rPr>
        <w:footnoteReference w:id="4"/>
      </w:r>
      <w:r w:rsidRPr="005B1DDD">
        <w:rPr>
          <w:spacing w:val="0"/>
          <w:w w:val="100"/>
          <w:kern w:val="0"/>
        </w:rPr>
        <w:t>, друзьями, знакомыми, членами банды или эксплуатирующими их сверстниками, детьми старшего возраста и/или взрослыми.</w:t>
      </w:r>
    </w:p>
    <w:p w:rsidR="00C67176" w:rsidRPr="005B1DDD" w:rsidRDefault="00C67176" w:rsidP="005B1DDD">
      <w:pPr>
        <w:pStyle w:val="SingleTxtGR"/>
        <w:suppressAutoHyphens/>
        <w:rPr>
          <w:spacing w:val="0"/>
          <w:w w:val="100"/>
          <w:kern w:val="0"/>
        </w:rPr>
      </w:pPr>
      <w:r w:rsidRPr="005B1DDD">
        <w:rPr>
          <w:spacing w:val="0"/>
          <w:w w:val="100"/>
          <w:kern w:val="0"/>
        </w:rPr>
        <w:t>7.</w:t>
      </w:r>
      <w:r w:rsidRPr="005B1DDD">
        <w:rPr>
          <w:spacing w:val="0"/>
          <w:w w:val="100"/>
          <w:kern w:val="0"/>
        </w:rPr>
        <w:tab/>
        <w:t xml:space="preserve">Нередко ввиду того, что сбор данных не проводится систематически или они не представляются в разбивке, число детей в ситуациях улицы остается неизвестным. Оценки колеблются в зависимости от используемых определений, отражающих социально-экономические, политические, культурные и другие условия. Отсутствие данных делает этих детей невидимыми, в результате чего соответствующие стратегии не разрабатываются, а принимаемые меры носят точечный, временный и краткосрочный характер. Это является причиной сохранения многочисленных </w:t>
      </w:r>
      <w:r w:rsidRPr="005B1DDD">
        <w:rPr>
          <w:spacing w:val="0"/>
          <w:w w:val="100"/>
          <w:kern w:val="0"/>
        </w:rPr>
        <w:lastRenderedPageBreak/>
        <w:t>нарушений прав, из-за которых дети уходят на улицу, и которые продолжают совершаться, когда дети находятся на улице. Эта проблема касается каждого государства.</w:t>
      </w:r>
    </w:p>
    <w:p w:rsidR="00C67176" w:rsidRPr="005B1DDD" w:rsidRDefault="00C67176" w:rsidP="005B1DDD">
      <w:pPr>
        <w:pStyle w:val="SingleTxtGR"/>
        <w:suppressAutoHyphens/>
        <w:rPr>
          <w:spacing w:val="0"/>
          <w:w w:val="100"/>
          <w:kern w:val="0"/>
        </w:rPr>
      </w:pPr>
      <w:r w:rsidRPr="005B1DDD">
        <w:rPr>
          <w:spacing w:val="0"/>
          <w:w w:val="100"/>
          <w:kern w:val="0"/>
        </w:rPr>
        <w:t>8.</w:t>
      </w:r>
      <w:r w:rsidRPr="005B1DDD">
        <w:rPr>
          <w:spacing w:val="0"/>
          <w:w w:val="100"/>
          <w:kern w:val="0"/>
        </w:rPr>
        <w:tab/>
        <w:t>Причины и масштабы распространения безнадзорности, а также опыт детей в ситуациях улицы различаются как внутри государств, так и между отдельными государствами. Неравенство, возникающее по признаку экономического положения, а также по расовому и гендерному признакам, является одной из структурных причин, порождающих безнадзорность и отчуждение детей в ситуациях улицы. Такая ситуация усугубляется материальной нищетой, неадекватной социальной защитой, недостаточно адресным характером капиталовложений, коррупцией и налогово-бюджетной (налоговой и расходной) политикой, которые сокращают или сводят на нет способность бедных людей выбраться из нищеты. Резкая дестабилизация в результате конфликтов, эпидемий, стихийных бедствий, принудительных выселений или событий, приводящих к перемещению лиц или к вынужденной миграции, еще в большей степени усугубляет последствия структурных факторов. Другие причины включают: насилие, надругательства, эксплуатацию и отсутствие заботы в семье, в учреждениях по уходу или в учебных заведениях (в том числе религиозных); смерть попечителя; отказ от детей (в том числе из-за ВИЧ/СПИДа)</w:t>
      </w:r>
      <w:r w:rsidRPr="005B1DDD">
        <w:rPr>
          <w:rStyle w:val="aa"/>
          <w:spacing w:val="0"/>
          <w:w w:val="100"/>
          <w:kern w:val="0"/>
        </w:rPr>
        <w:footnoteReference w:id="5"/>
      </w:r>
      <w:r w:rsidRPr="005B1DDD">
        <w:rPr>
          <w:spacing w:val="0"/>
          <w:w w:val="100"/>
          <w:kern w:val="0"/>
        </w:rPr>
        <w:t>; безработица попечителей; нищета семьи; распад семьи; многоженство</w:t>
      </w:r>
      <w:r w:rsidRPr="005B1DDD">
        <w:rPr>
          <w:rStyle w:val="aa"/>
          <w:spacing w:val="0"/>
          <w:w w:val="100"/>
          <w:kern w:val="0"/>
        </w:rPr>
        <w:footnoteReference w:id="6"/>
      </w:r>
      <w:r w:rsidRPr="005B1DDD">
        <w:rPr>
          <w:spacing w:val="0"/>
          <w:w w:val="100"/>
          <w:kern w:val="0"/>
        </w:rPr>
        <w:t xml:space="preserve">; исключение из системы образования; наркомания и токсикомания и умственное расстройств (детей или членов семьи); нетерпимость и дискриминация, включая дискриминацию в отношении детей-инвалидов, детей, обвиняемых в колдовстве, бывших детей-солдат, от которых отказываются семьи, и детей, изгнанных из семьи в результате сомнений в их сексуальной ориентации или их самоидентификации в качестве лесбиянок, </w:t>
      </w:r>
      <w:proofErr w:type="spellStart"/>
      <w:r w:rsidRPr="005B1DDD">
        <w:rPr>
          <w:spacing w:val="0"/>
          <w:w w:val="100"/>
          <w:kern w:val="0"/>
        </w:rPr>
        <w:t>геев</w:t>
      </w:r>
      <w:proofErr w:type="spellEnd"/>
      <w:r w:rsidRPr="005B1DDD">
        <w:rPr>
          <w:spacing w:val="0"/>
          <w:w w:val="100"/>
          <w:kern w:val="0"/>
        </w:rPr>
        <w:t xml:space="preserve">, бисексуалов, трансгендеров, интерсексуалов или </w:t>
      </w:r>
      <w:proofErr w:type="spellStart"/>
      <w:r w:rsidRPr="005B1DDD">
        <w:rPr>
          <w:spacing w:val="0"/>
          <w:w w:val="100"/>
          <w:kern w:val="0"/>
        </w:rPr>
        <w:t>асексуалов</w:t>
      </w:r>
      <w:proofErr w:type="spellEnd"/>
      <w:r w:rsidRPr="005B1DDD">
        <w:rPr>
          <w:spacing w:val="0"/>
          <w:w w:val="100"/>
          <w:kern w:val="0"/>
        </w:rPr>
        <w:t xml:space="preserve">; и неспособность семей согласиться с неприятием детьми вредных видов практики, таких как детские браки и </w:t>
      </w:r>
      <w:proofErr w:type="spellStart"/>
      <w:r w:rsidRPr="005B1DDD">
        <w:rPr>
          <w:spacing w:val="0"/>
          <w:w w:val="100"/>
          <w:kern w:val="0"/>
        </w:rPr>
        <w:t>калечение</w:t>
      </w:r>
      <w:proofErr w:type="spellEnd"/>
      <w:r w:rsidRPr="005B1DDD">
        <w:rPr>
          <w:spacing w:val="0"/>
          <w:w w:val="100"/>
          <w:kern w:val="0"/>
        </w:rPr>
        <w:t xml:space="preserve"> женских половых органов</w:t>
      </w:r>
      <w:r w:rsidRPr="005B1DDD">
        <w:rPr>
          <w:rStyle w:val="aa"/>
          <w:spacing w:val="0"/>
          <w:w w:val="100"/>
          <w:kern w:val="0"/>
        </w:rPr>
        <w:footnoteReference w:id="7"/>
      </w:r>
      <w:r w:rsidRPr="005B1DDD">
        <w:rPr>
          <w:spacing w:val="0"/>
          <w:w w:val="100"/>
          <w:kern w:val="0"/>
        </w:rPr>
        <w:t>.</w:t>
      </w:r>
    </w:p>
    <w:p w:rsidR="00C67176" w:rsidRPr="005B1DDD" w:rsidRDefault="00C67176" w:rsidP="005B1DDD">
      <w:pPr>
        <w:pStyle w:val="HChGR"/>
        <w:rPr>
          <w:spacing w:val="0"/>
          <w:w w:val="100"/>
          <w:kern w:val="0"/>
        </w:rPr>
      </w:pPr>
      <w:bookmarkStart w:id="2" w:name="_Toc472626453"/>
      <w:r w:rsidRPr="005B1DDD">
        <w:rPr>
          <w:spacing w:val="0"/>
          <w:w w:val="100"/>
          <w:kern w:val="0"/>
        </w:rPr>
        <w:tab/>
        <w:t>III.</w:t>
      </w:r>
      <w:r w:rsidRPr="005B1DDD">
        <w:rPr>
          <w:spacing w:val="0"/>
          <w:w w:val="100"/>
          <w:kern w:val="0"/>
        </w:rPr>
        <w:tab/>
      </w:r>
      <w:bookmarkEnd w:id="2"/>
      <w:r w:rsidRPr="005B1DDD">
        <w:rPr>
          <w:spacing w:val="0"/>
          <w:w w:val="100"/>
          <w:kern w:val="0"/>
        </w:rPr>
        <w:t>Цели</w:t>
      </w:r>
    </w:p>
    <w:p w:rsidR="00C67176" w:rsidRPr="005B1DDD" w:rsidRDefault="00C67176" w:rsidP="005B1DDD">
      <w:pPr>
        <w:pStyle w:val="SingleTxtGR"/>
        <w:suppressAutoHyphens/>
        <w:rPr>
          <w:spacing w:val="0"/>
          <w:w w:val="100"/>
          <w:kern w:val="0"/>
        </w:rPr>
      </w:pPr>
      <w:r w:rsidRPr="005B1DDD">
        <w:rPr>
          <w:spacing w:val="0"/>
          <w:w w:val="100"/>
          <w:kern w:val="0"/>
        </w:rPr>
        <w:t>9.</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данном Замечании общего порядка поставлены следующие цели:</w:t>
      </w:r>
    </w:p>
    <w:p w:rsidR="00C67176" w:rsidRPr="005B1DDD" w:rsidRDefault="00C67176" w:rsidP="005B1DDD">
      <w:pPr>
        <w:pStyle w:val="SingleTxtGR"/>
        <w:suppressAutoHyphens/>
        <w:ind w:firstLine="567"/>
        <w:rPr>
          <w:spacing w:val="0"/>
          <w:w w:val="100"/>
          <w:kern w:val="0"/>
        </w:rPr>
      </w:pPr>
      <w:r w:rsidRPr="005B1DDD">
        <w:rPr>
          <w:spacing w:val="0"/>
          <w:w w:val="100"/>
          <w:kern w:val="0"/>
        </w:rPr>
        <w:t>a)</w:t>
      </w:r>
      <w:r w:rsidRPr="005B1DDD">
        <w:rPr>
          <w:spacing w:val="0"/>
          <w:w w:val="100"/>
          <w:kern w:val="0"/>
        </w:rPr>
        <w:tab/>
        <w:t>уточнить обязательства государств по применению подхода, основанного на учете прав ребенка, к стратегиям и инициативам, принимаемым в интересах детей в ситуациях улицы;</w:t>
      </w:r>
    </w:p>
    <w:p w:rsidR="00C67176" w:rsidRPr="005B1DDD" w:rsidRDefault="00C67176" w:rsidP="005B1DDD">
      <w:pPr>
        <w:pStyle w:val="SingleTxtGR"/>
        <w:suppressAutoHyphens/>
        <w:ind w:firstLine="567"/>
        <w:rPr>
          <w:spacing w:val="0"/>
          <w:w w:val="100"/>
          <w:kern w:val="0"/>
        </w:rPr>
      </w:pPr>
      <w:r w:rsidRPr="005B1DDD">
        <w:rPr>
          <w:spacing w:val="0"/>
          <w:w w:val="100"/>
          <w:kern w:val="0"/>
        </w:rPr>
        <w:t>b)</w:t>
      </w:r>
      <w:r w:rsidRPr="005B1DDD">
        <w:rPr>
          <w:spacing w:val="0"/>
          <w:w w:val="100"/>
          <w:kern w:val="0"/>
        </w:rPr>
        <w:tab/>
        <w:t>предложить государствам всеобъемлющее и авторитетное руководство по вопросу об использовании комплексного и ориентированного на права ребенка подхода с целью: не допустить нарушения прав детей и лишения их выбора ввиду того, что их существование и развитие зависят от улицы; поощрять и защищать права детей, уже находящихся в ситуациях улицы, обеспечивать им уход на постоянной основе и помогать им в полной мере развивать свой потенциал;</w:t>
      </w:r>
    </w:p>
    <w:p w:rsidR="00C67176" w:rsidRPr="005B1DDD" w:rsidRDefault="00C67176" w:rsidP="005B1DDD">
      <w:pPr>
        <w:pStyle w:val="SingleTxtGR"/>
        <w:suppressAutoHyphens/>
        <w:ind w:firstLine="567"/>
        <w:rPr>
          <w:spacing w:val="0"/>
          <w:w w:val="100"/>
          <w:kern w:val="0"/>
        </w:rPr>
      </w:pPr>
      <w:r w:rsidRPr="005B1DDD">
        <w:rPr>
          <w:spacing w:val="0"/>
          <w:w w:val="100"/>
          <w:kern w:val="0"/>
        </w:rPr>
        <w:t>c)</w:t>
      </w:r>
      <w:r w:rsidRPr="005B1DDD">
        <w:rPr>
          <w:spacing w:val="0"/>
          <w:w w:val="100"/>
          <w:kern w:val="0"/>
        </w:rPr>
        <w:tab/>
        <w:t>продемонстрировать значение конкретных статей Конвенции для детей в ситуациях улицы в целях развития уважения к ним как к носителям прав и полноправным гражданам, а также углубить понимание связей детей с улицей.</w:t>
      </w:r>
    </w:p>
    <w:p w:rsidR="00C67176" w:rsidRPr="005B1DDD" w:rsidRDefault="00C67176" w:rsidP="005B1DDD">
      <w:pPr>
        <w:pStyle w:val="HChGR"/>
        <w:rPr>
          <w:spacing w:val="0"/>
          <w:w w:val="100"/>
          <w:kern w:val="0"/>
        </w:rPr>
      </w:pPr>
      <w:bookmarkStart w:id="3" w:name="_Toc472626454"/>
      <w:r w:rsidRPr="005B1DDD">
        <w:rPr>
          <w:spacing w:val="0"/>
          <w:w w:val="100"/>
          <w:kern w:val="0"/>
        </w:rPr>
        <w:lastRenderedPageBreak/>
        <w:tab/>
        <w:t>IV.</w:t>
      </w:r>
      <w:r w:rsidRPr="005B1DDD">
        <w:rPr>
          <w:spacing w:val="0"/>
          <w:w w:val="100"/>
          <w:kern w:val="0"/>
        </w:rPr>
        <w:tab/>
        <w:t>Комплексные долгосрочные стратегии, опирающиеся на</w:t>
      </w:r>
      <w:r w:rsidR="005B1DDD">
        <w:rPr>
          <w:spacing w:val="0"/>
          <w:w w:val="100"/>
          <w:kern w:val="0"/>
          <w:lang w:val="en-US"/>
        </w:rPr>
        <w:t> </w:t>
      </w:r>
      <w:r w:rsidRPr="005B1DDD">
        <w:rPr>
          <w:spacing w:val="0"/>
          <w:w w:val="100"/>
          <w:kern w:val="0"/>
        </w:rPr>
        <w:t>подход, ориентированный на права ребенка</w:t>
      </w:r>
      <w:bookmarkEnd w:id="3"/>
    </w:p>
    <w:p w:rsidR="00C67176" w:rsidRPr="005B1DDD" w:rsidRDefault="00C67176" w:rsidP="005B1DDD">
      <w:pPr>
        <w:pStyle w:val="H1GR"/>
        <w:rPr>
          <w:spacing w:val="0"/>
          <w:w w:val="100"/>
          <w:kern w:val="0"/>
        </w:rPr>
      </w:pPr>
      <w:bookmarkStart w:id="4" w:name="_Toc472626455"/>
      <w:r w:rsidRPr="005B1DDD">
        <w:rPr>
          <w:spacing w:val="0"/>
          <w:w w:val="100"/>
          <w:kern w:val="0"/>
        </w:rPr>
        <w:tab/>
        <w:t>A.</w:t>
      </w:r>
      <w:r w:rsidRPr="005B1DDD">
        <w:rPr>
          <w:spacing w:val="0"/>
          <w:w w:val="100"/>
          <w:kern w:val="0"/>
        </w:rPr>
        <w:tab/>
      </w:r>
      <w:bookmarkEnd w:id="4"/>
      <w:r w:rsidRPr="005B1DDD">
        <w:rPr>
          <w:spacing w:val="0"/>
          <w:w w:val="100"/>
          <w:kern w:val="0"/>
        </w:rPr>
        <w:t>Подход, ориентированный на права ребенка</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Описание</w:t>
      </w:r>
    </w:p>
    <w:p w:rsidR="00C67176" w:rsidRPr="005B1DDD" w:rsidRDefault="00C67176" w:rsidP="005B1DDD">
      <w:pPr>
        <w:pStyle w:val="SingleTxtGR"/>
        <w:suppressAutoHyphens/>
        <w:rPr>
          <w:spacing w:val="0"/>
          <w:w w:val="100"/>
          <w:kern w:val="0"/>
        </w:rPr>
      </w:pPr>
      <w:r w:rsidRPr="005B1DDD">
        <w:rPr>
          <w:spacing w:val="0"/>
          <w:w w:val="100"/>
          <w:kern w:val="0"/>
        </w:rPr>
        <w:t>10.</w:t>
      </w:r>
      <w:r w:rsidRPr="005B1DDD">
        <w:rPr>
          <w:spacing w:val="0"/>
          <w:w w:val="100"/>
          <w:kern w:val="0"/>
        </w:rPr>
        <w:tab/>
        <w:t xml:space="preserve">При использовании подхода, ориентированного на права ребенка, процесс реализации прав детей является столь же важным, сколь и его конечный результат. Подход, ориентированный на права ребенка, служит гарантией уважения достоинства, жизни, выживания, благополучия, здоровья, развития, участия и </w:t>
      </w:r>
      <w:proofErr w:type="spellStart"/>
      <w:r w:rsidRPr="005B1DDD">
        <w:rPr>
          <w:spacing w:val="0"/>
          <w:w w:val="100"/>
          <w:kern w:val="0"/>
        </w:rPr>
        <w:t>недискриминации</w:t>
      </w:r>
      <w:proofErr w:type="spellEnd"/>
      <w:r w:rsidRPr="005B1DDD">
        <w:rPr>
          <w:spacing w:val="0"/>
          <w:w w:val="100"/>
          <w:kern w:val="0"/>
        </w:rPr>
        <w:t xml:space="preserve"> ребенка как носителя прав. </w:t>
      </w:r>
    </w:p>
    <w:p w:rsidR="00C67176" w:rsidRPr="005B1DDD" w:rsidRDefault="00C67176" w:rsidP="005B1DDD">
      <w:pPr>
        <w:pStyle w:val="SingleTxtGR"/>
        <w:suppressAutoHyphens/>
        <w:rPr>
          <w:spacing w:val="0"/>
          <w:w w:val="100"/>
          <w:kern w:val="0"/>
        </w:rPr>
      </w:pPr>
      <w:r w:rsidRPr="005B1DDD">
        <w:rPr>
          <w:spacing w:val="0"/>
          <w:w w:val="100"/>
          <w:kern w:val="0"/>
        </w:rPr>
        <w:t>11.</w:t>
      </w:r>
      <w:r w:rsidRPr="005B1DDD">
        <w:rPr>
          <w:spacing w:val="0"/>
          <w:w w:val="100"/>
          <w:kern w:val="0"/>
        </w:rPr>
        <w:tab/>
        <w:t>По определению Детского фонда Организации Объединенных Наций (UNICEF)</w:t>
      </w:r>
      <w:r w:rsidRPr="005B1DDD">
        <w:rPr>
          <w:rStyle w:val="aa"/>
          <w:spacing w:val="0"/>
          <w:w w:val="100"/>
          <w:kern w:val="0"/>
        </w:rPr>
        <w:footnoteReference w:id="8"/>
      </w:r>
      <w:r w:rsidRPr="005B1DDD">
        <w:rPr>
          <w:spacing w:val="0"/>
          <w:w w:val="100"/>
          <w:kern w:val="0"/>
        </w:rPr>
        <w:t xml:space="preserve"> подход, ориентированный на права ребенка:</w:t>
      </w:r>
    </w:p>
    <w:p w:rsidR="00C67176" w:rsidRPr="005B1DDD" w:rsidRDefault="00C67176" w:rsidP="005B1DDD">
      <w:pPr>
        <w:pStyle w:val="SingleTxtGR"/>
        <w:suppressAutoHyphens/>
        <w:ind w:firstLine="567"/>
        <w:rPr>
          <w:spacing w:val="0"/>
          <w:w w:val="100"/>
          <w:kern w:val="0"/>
        </w:rPr>
      </w:pPr>
      <w:r w:rsidRPr="005B1DDD">
        <w:rPr>
          <w:spacing w:val="0"/>
          <w:w w:val="100"/>
          <w:kern w:val="0"/>
        </w:rPr>
        <w:t>a)</w:t>
      </w:r>
      <w:r w:rsidRPr="005B1DDD">
        <w:rPr>
          <w:spacing w:val="0"/>
          <w:w w:val="100"/>
          <w:kern w:val="0"/>
        </w:rPr>
        <w:tab/>
        <w:t>способствует реализации прав ребенка, закрепленных в Конвенции и других международных договорах о правах человека;</w:t>
      </w:r>
    </w:p>
    <w:p w:rsidR="00C67176" w:rsidRPr="005B1DDD" w:rsidRDefault="00C67176" w:rsidP="005B1DDD">
      <w:pPr>
        <w:pStyle w:val="SingleTxtGR"/>
        <w:suppressAutoHyphens/>
        <w:ind w:firstLine="567"/>
        <w:rPr>
          <w:spacing w:val="0"/>
          <w:w w:val="100"/>
          <w:kern w:val="0"/>
        </w:rPr>
      </w:pPr>
      <w:r w:rsidRPr="005B1DDD">
        <w:rPr>
          <w:spacing w:val="0"/>
          <w:w w:val="100"/>
          <w:kern w:val="0"/>
        </w:rPr>
        <w:t>b)</w:t>
      </w:r>
      <w:r w:rsidRPr="005B1DDD">
        <w:rPr>
          <w:spacing w:val="0"/>
          <w:w w:val="100"/>
          <w:kern w:val="0"/>
        </w:rPr>
        <w:tab/>
        <w:t xml:space="preserve">опирается на нормы и принципы, касающиеся прав ребенка, которые изложены в Конвенции и других международных договорах о правах человека, для того чтобы ориентировать поведение, действия, стратегии и программы; речь идет, в частности, о </w:t>
      </w:r>
      <w:proofErr w:type="spellStart"/>
      <w:r w:rsidRPr="005B1DDD">
        <w:rPr>
          <w:spacing w:val="0"/>
          <w:w w:val="100"/>
          <w:kern w:val="0"/>
        </w:rPr>
        <w:t>недискриминации</w:t>
      </w:r>
      <w:proofErr w:type="spellEnd"/>
      <w:r w:rsidRPr="005B1DDD">
        <w:rPr>
          <w:spacing w:val="0"/>
          <w:w w:val="100"/>
          <w:kern w:val="0"/>
        </w:rPr>
        <w:t>; о наилучшем обеспечении интересов ребенка; о праве на жизнь, выживание и развитие; о праве быть заслушанным и принятым всерьез; и о праве ребенка в ходе осуществления своих прав пользоваться руководством со стороны попечителей, родителей и членов общины в соответствии с его эволюционирующими способностями;</w:t>
      </w:r>
    </w:p>
    <w:p w:rsidR="00C67176" w:rsidRPr="005B1DDD" w:rsidRDefault="00C67176" w:rsidP="005B1DDD">
      <w:pPr>
        <w:pStyle w:val="SingleTxtGR"/>
        <w:suppressAutoHyphens/>
        <w:ind w:firstLine="567"/>
        <w:rPr>
          <w:spacing w:val="0"/>
          <w:w w:val="100"/>
          <w:kern w:val="0"/>
        </w:rPr>
      </w:pPr>
      <w:r w:rsidRPr="005B1DDD">
        <w:rPr>
          <w:spacing w:val="0"/>
          <w:w w:val="100"/>
          <w:kern w:val="0"/>
        </w:rPr>
        <w:t>c)</w:t>
      </w:r>
      <w:r w:rsidRPr="005B1DDD">
        <w:rPr>
          <w:spacing w:val="0"/>
          <w:w w:val="100"/>
          <w:kern w:val="0"/>
        </w:rPr>
        <w:tab/>
        <w:t>развивать способность детей как носителей прав отстаивать свои права, а также способность несущих обязанности сторон выполнять свои обязательства по отношению к детям.</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Значимость для детей в ситуациях улицы</w:t>
      </w:r>
    </w:p>
    <w:p w:rsidR="00C67176" w:rsidRPr="005B1DDD" w:rsidRDefault="00C67176" w:rsidP="005B1DDD">
      <w:pPr>
        <w:pStyle w:val="SingleTxtGR"/>
        <w:suppressAutoHyphens/>
        <w:rPr>
          <w:spacing w:val="0"/>
          <w:w w:val="100"/>
          <w:kern w:val="0"/>
        </w:rPr>
      </w:pPr>
      <w:r w:rsidRPr="005B1DDD">
        <w:rPr>
          <w:spacing w:val="0"/>
          <w:w w:val="100"/>
          <w:kern w:val="0"/>
        </w:rPr>
        <w:t>12.</w:t>
      </w:r>
      <w:r w:rsidRPr="005B1DDD">
        <w:rPr>
          <w:spacing w:val="0"/>
          <w:w w:val="100"/>
          <w:kern w:val="0"/>
        </w:rPr>
        <w:tab/>
        <w:t>Комитет считает, что стратегии и инициативы, в которых используется подход, ориентированный на права ребенка, отвечают основным критериям передовой практики, независимо от уровня или контекста ее применения. Дети в ситуациях улицы зачастую с недоверием относятся к вмешательству взрослых в их жизнь. Их</w:t>
      </w:r>
      <w:r w:rsidR="005B1DDD">
        <w:rPr>
          <w:spacing w:val="0"/>
          <w:w w:val="100"/>
          <w:kern w:val="0"/>
          <w:lang w:val="en-US"/>
        </w:rPr>
        <w:t> </w:t>
      </w:r>
      <w:r w:rsidRPr="005B1DDD">
        <w:rPr>
          <w:spacing w:val="0"/>
          <w:w w:val="100"/>
          <w:kern w:val="0"/>
        </w:rPr>
        <w:t>нежелание отказываться от своей с трудом обретенной, пусть даже ограниченной, самостоятельности обусловлено жестоким обращением с ними взрослых в повседневной жизни. Упомянутый подход ставит во главу угла полное уважение такой самостоятельности, включая оказание детям содействия в поисках альтернативы их зависимости от улиц. Этот подход помогает им выработать жизнестойкость и развивает их потенциал, способствует их участию в процессе принятия решений и расширяет их права и возможности в качестве субъектов социально-экономической, политической и культурной жизни. Этот подход акцентирует сильные стороны детей и те положительные усилия, которые они предпринимают для выживания и развития их самих, а также своих сверстников, семей и общин. Применение такого подхода является не только моральным и правовым императивом, но также и наиболее надежным средством поиска и проведения в жизнь долгосрочных решений в отношении детей в ситуациях улицы.</w:t>
      </w:r>
    </w:p>
    <w:p w:rsidR="00C67176" w:rsidRPr="005B1DDD" w:rsidRDefault="00C67176" w:rsidP="005B1DDD">
      <w:pPr>
        <w:pStyle w:val="H1GR"/>
        <w:rPr>
          <w:spacing w:val="0"/>
          <w:w w:val="100"/>
          <w:kern w:val="0"/>
        </w:rPr>
      </w:pPr>
      <w:bookmarkStart w:id="5" w:name="_Toc472626456"/>
      <w:r w:rsidRPr="005B1DDD">
        <w:rPr>
          <w:spacing w:val="0"/>
          <w:w w:val="100"/>
          <w:kern w:val="0"/>
        </w:rPr>
        <w:lastRenderedPageBreak/>
        <w:tab/>
        <w:t>B.</w:t>
      </w:r>
      <w:r w:rsidRPr="005B1DDD">
        <w:rPr>
          <w:spacing w:val="0"/>
          <w:w w:val="100"/>
          <w:kern w:val="0"/>
        </w:rPr>
        <w:tab/>
        <w:t>Национальные стратегии</w:t>
      </w:r>
      <w:bookmarkEnd w:id="5"/>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Общий обзор</w:t>
      </w:r>
    </w:p>
    <w:p w:rsidR="00C67176" w:rsidRPr="005B1DDD" w:rsidRDefault="00C67176" w:rsidP="005B1DDD">
      <w:pPr>
        <w:pStyle w:val="SingleTxtGR"/>
        <w:suppressAutoHyphens/>
        <w:rPr>
          <w:spacing w:val="0"/>
          <w:w w:val="100"/>
          <w:kern w:val="0"/>
        </w:rPr>
      </w:pPr>
      <w:r w:rsidRPr="005B1DDD">
        <w:rPr>
          <w:spacing w:val="0"/>
          <w:w w:val="100"/>
          <w:kern w:val="0"/>
        </w:rPr>
        <w:t>13.</w:t>
      </w:r>
      <w:r w:rsidRPr="005B1DDD">
        <w:rPr>
          <w:spacing w:val="0"/>
          <w:w w:val="100"/>
          <w:kern w:val="0"/>
        </w:rPr>
        <w:tab/>
        <w:t xml:space="preserve">Для выполнения своих обязательств по Конвенции государствам настоятельно предлагается принять комплексные и долгосрочные стратегии и выделить необходимые бюджетные ассигнования для детей в ситуациях улицы. Ниже перечисляются сквозные проблемы и процессы, а затем излагается тематическое содержание, которым следует наполнить такие стратегии. Досконально зная особенности своей жизни, дети в ситуациях улицы должны участвовать в разработке и осуществлении этих стратегий. Первым шагом является сбор государствами информации о таких детях, находящихся на их территории, на основании которой они могли бы выбрать наилучший путь обеспечения прав этих детей. Государствам следует использовать </w:t>
      </w:r>
      <w:proofErr w:type="spellStart"/>
      <w:r w:rsidRPr="005B1DDD">
        <w:rPr>
          <w:spacing w:val="0"/>
          <w:w w:val="100"/>
          <w:kern w:val="0"/>
        </w:rPr>
        <w:t>межсекторальный</w:t>
      </w:r>
      <w:proofErr w:type="spellEnd"/>
      <w:r w:rsidRPr="005B1DDD">
        <w:rPr>
          <w:spacing w:val="0"/>
          <w:w w:val="100"/>
          <w:kern w:val="0"/>
        </w:rPr>
        <w:t xml:space="preserve"> подход, чтобы понять, каким образом политика, проводимая в одной области, например, в сфере финансов, влияет на политику, проводимую в других областях, </w:t>
      </w:r>
      <w:proofErr w:type="gramStart"/>
      <w:r w:rsidRPr="005B1DDD">
        <w:rPr>
          <w:spacing w:val="0"/>
          <w:w w:val="100"/>
          <w:kern w:val="0"/>
        </w:rPr>
        <w:t>например</w:t>
      </w:r>
      <w:proofErr w:type="gramEnd"/>
      <w:r w:rsidRPr="005B1DDD">
        <w:rPr>
          <w:spacing w:val="0"/>
          <w:w w:val="100"/>
          <w:kern w:val="0"/>
        </w:rPr>
        <w:t xml:space="preserve"> в сфере образования, которая непосредственно касается детей в ситуациях улицы. Государствам надлежит поощрять </w:t>
      </w:r>
      <w:proofErr w:type="spellStart"/>
      <w:r w:rsidRPr="005B1DDD">
        <w:rPr>
          <w:spacing w:val="0"/>
          <w:w w:val="100"/>
          <w:kern w:val="0"/>
        </w:rPr>
        <w:t>межсекторальное</w:t>
      </w:r>
      <w:proofErr w:type="spellEnd"/>
      <w:r w:rsidRPr="005B1DDD">
        <w:rPr>
          <w:spacing w:val="0"/>
          <w:w w:val="100"/>
          <w:kern w:val="0"/>
        </w:rPr>
        <w:t xml:space="preserve"> и межгосударственное сотрудничество.</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Обзор законодательства и политики</w:t>
      </w:r>
    </w:p>
    <w:p w:rsidR="00C67176" w:rsidRPr="005B1DDD" w:rsidRDefault="00C67176" w:rsidP="005B1DDD">
      <w:pPr>
        <w:pStyle w:val="SingleTxtGR"/>
        <w:suppressAutoHyphens/>
        <w:rPr>
          <w:spacing w:val="0"/>
          <w:w w:val="100"/>
          <w:kern w:val="0"/>
        </w:rPr>
      </w:pPr>
      <w:r w:rsidRPr="005B1DDD">
        <w:rPr>
          <w:spacing w:val="0"/>
          <w:w w:val="100"/>
          <w:kern w:val="0"/>
        </w:rPr>
        <w:t>14.</w:t>
      </w:r>
      <w:r w:rsidRPr="005B1DDD">
        <w:rPr>
          <w:spacing w:val="0"/>
          <w:w w:val="100"/>
          <w:kern w:val="0"/>
        </w:rPr>
        <w:tab/>
        <w:t xml:space="preserve">Для выполнения рекомендаций, содержащихся в настоящем Замечании общего порядка, государствам следует оценить возможности совершенствования своего законодательства и политики. Государствам надлежит незамедлительно: исключить положения, прямо или косвенно дискриминирующие детей, их родителей или семьи по причине безнадзорности; отменить действие любых положений, разрешающих или допускающих облавы или произвольное удаление детей и их семей с улиц или из общественных мест; отменить там, где это возможно, уголовно-правовую ответственность за вменяемые детям в ситуациях улицы в вину и несоразмерно затрагивающие их деяния, такие как попрошайничество, нарушение комендантского часа, тунеядство, бродяжничество и бегство из дома; и не привлекать их к уголовной ответственности за деяния, жертвами которых они сами оказываются, а именно за коммерческую сексуальную эксплуатацию и за так называемые моральные правонарушения, такие как вступление в половые отношения вне брака. Государствам надлежит принять или рассмотреть возможность принятия нормативного акта о защите детей с использованием подхода, ориентированного на права ребенка, который бы непосредственно касался детей в ситуациях улицы. Имплементация такого нормативного акта должна осуществляться посредством надлежащей политики, мандатов, оперативных процедур, руководящих указаний, предоставления услуг, механизмов наблюдения и </w:t>
      </w:r>
      <w:proofErr w:type="spellStart"/>
      <w:r w:rsidRPr="005B1DDD">
        <w:rPr>
          <w:spacing w:val="0"/>
          <w:w w:val="100"/>
          <w:kern w:val="0"/>
        </w:rPr>
        <w:t>правоприменения</w:t>
      </w:r>
      <w:proofErr w:type="spellEnd"/>
      <w:r w:rsidRPr="005B1DDD">
        <w:rPr>
          <w:spacing w:val="0"/>
          <w:w w:val="100"/>
          <w:kern w:val="0"/>
        </w:rPr>
        <w:t>, а его разработка должна осуществляться в сотрудничестве с основными заинтересованными сторонами, включая детей в ситуациях улицы. Государствам может потребоваться разработка соответствующей национальной политики и правовых дефиниций в отношении таких детей с использованием, при необходимости, результатов исследований, проводимых на основе широкого участия, для облегчения деятельности законным образом уполномоченных специалистов и служб. Тем не менее процесс разработки правовых дефиниций не должен тормозить принятие мер по борьбе с нарушениями прав.</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Роль государства и обязанности, регулирование и координация деятельности негосударственных субъектов</w:t>
      </w:r>
    </w:p>
    <w:p w:rsidR="00C67176" w:rsidRPr="005B1DDD" w:rsidRDefault="00C67176" w:rsidP="005B1DDD">
      <w:pPr>
        <w:pStyle w:val="SingleTxtGR"/>
        <w:suppressAutoHyphens/>
        <w:rPr>
          <w:spacing w:val="0"/>
          <w:w w:val="100"/>
          <w:kern w:val="0"/>
        </w:rPr>
      </w:pPr>
      <w:r w:rsidRPr="005B1DDD">
        <w:rPr>
          <w:spacing w:val="0"/>
          <w:w w:val="100"/>
          <w:kern w:val="0"/>
        </w:rPr>
        <w:t>15.</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рамках стратегий для детей в ситуациях улицы следует уточнять роль государства и негосударственных субъектов. Роль государства как основного носителя обязанностей описывается ниже в разделе V. Государства обязаны оказывать родителям или попечителям с учетом их возможностей и финансового потенциала, а также с учетом эволюционирующих способностей ребенка помощь в создании детям необходимых условий для их оптимального развития (статьи 5, 18 и 27). Государствам следует также оказывать поддержку представителям гражданского общества как дополнительным заинтересованным сторонам в предоставлении персональных специализированных услуг для детей в ситуациях улицы с применением подхода, </w:t>
      </w:r>
      <w:r w:rsidRPr="005B1DDD">
        <w:rPr>
          <w:spacing w:val="0"/>
          <w:w w:val="100"/>
          <w:kern w:val="0"/>
        </w:rPr>
        <w:lastRenderedPageBreak/>
        <w:t>ориентированного на права ребенка, посредством финансирования, аккредитации и регулирования. Деловой сектор должен выполнять свои обязанности в отношении прав детей, а государствам надлежит следить за их выполнением</w:t>
      </w:r>
      <w:r w:rsidRPr="005B1DDD">
        <w:rPr>
          <w:rStyle w:val="aa"/>
          <w:spacing w:val="0"/>
          <w:w w:val="100"/>
          <w:kern w:val="0"/>
        </w:rPr>
        <w:footnoteReference w:id="9"/>
      </w:r>
      <w:r w:rsidRPr="005B1DDD">
        <w:rPr>
          <w:spacing w:val="0"/>
          <w:w w:val="100"/>
          <w:kern w:val="0"/>
        </w:rPr>
        <w:t>. Необходима координация деятельности между государством и негосударственными субъектами. Государства по закону обязаны обеспечивать, чтобы негосударственные поставщики услуг действовали в соответствии с положениями Конвенции</w:t>
      </w:r>
      <w:r w:rsidRPr="005B1DDD">
        <w:rPr>
          <w:rStyle w:val="aa"/>
          <w:spacing w:val="0"/>
          <w:w w:val="100"/>
          <w:kern w:val="0"/>
        </w:rPr>
        <w:footnoteReference w:id="10"/>
      </w:r>
      <w:r w:rsidRPr="005B1DDD">
        <w:rPr>
          <w:spacing w:val="0"/>
          <w:w w:val="100"/>
          <w:kern w:val="0"/>
        </w:rPr>
        <w:t>.</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 xml:space="preserve">Решение сложных вопросов </w:t>
      </w:r>
    </w:p>
    <w:p w:rsidR="00C67176" w:rsidRPr="005B1DDD" w:rsidRDefault="00C67176" w:rsidP="005B1DDD">
      <w:pPr>
        <w:pStyle w:val="SingleTxtGR"/>
        <w:suppressAutoHyphens/>
        <w:rPr>
          <w:spacing w:val="0"/>
          <w:w w:val="100"/>
          <w:kern w:val="0"/>
        </w:rPr>
      </w:pPr>
      <w:r w:rsidRPr="005B1DDD">
        <w:rPr>
          <w:spacing w:val="0"/>
          <w:w w:val="100"/>
          <w:kern w:val="0"/>
        </w:rPr>
        <w:t>16.</w:t>
      </w:r>
      <w:r w:rsidRPr="005B1DDD">
        <w:rPr>
          <w:spacing w:val="0"/>
          <w:w w:val="100"/>
          <w:kern w:val="0"/>
        </w:rPr>
        <w:tab/>
        <w:t>При разработке стратегий следует учитывать широкий спектр причин безнадзорности, от структурного неравенства до насилия в семье. В них также следует предусмотреть меры, подлежащие безотлагательному осуществлению, такие как прекращение облав или принудительного удаления детей из общественных мест, а также меры для последовательного осуществления, такие как предоставление всеобъемлющей социальной защиты. По всей вероятности, потребуется увязка изменений в области права и политики с изменениями в сфере предоставления услуг. Государствам следует также взять на себя обязательство соблюдать права человека за пределами детского возраста. В частности, им надлежит обеспечивать функционирование механизмов последующих действий для детей, помещенных в учреждения по уходу, и для детей в ситуациях улицы, когда они становятся взрослыми в возрасте 18 лет, с тем чтобы избежать резкого прекращения поддержки и предоставления услуг.</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Комплексные системы защиты прав ребенка</w:t>
      </w:r>
    </w:p>
    <w:p w:rsidR="00C67176" w:rsidRPr="005B1DDD" w:rsidRDefault="00C67176" w:rsidP="005B1DDD">
      <w:pPr>
        <w:pStyle w:val="SingleTxtGR"/>
        <w:suppressAutoHyphens/>
        <w:rPr>
          <w:spacing w:val="0"/>
          <w:w w:val="100"/>
          <w:kern w:val="0"/>
        </w:rPr>
      </w:pPr>
      <w:r w:rsidRPr="005B1DDD">
        <w:rPr>
          <w:spacing w:val="0"/>
          <w:w w:val="100"/>
          <w:kern w:val="0"/>
        </w:rPr>
        <w:t>17.</w:t>
      </w:r>
      <w:r w:rsidRPr="005B1DDD">
        <w:rPr>
          <w:spacing w:val="0"/>
          <w:w w:val="100"/>
          <w:kern w:val="0"/>
        </w:rPr>
        <w:tab/>
        <w:t>Бюджетное финансирование, развитие и укрепление комплексных систем защиты прав детей с использованием подхода, ориентированного на права ребенка, образуют фундамент практических мер, необходимых для осуществления стратегий предупреждения и реагирования в рамках законодательной и политической деятельности. Такие национальные системы защиты прав ребенка должны охватывать детей в ситуациях улицы и в полном объеме включать конкретные услуги, в которых они нуждаются. Эти системы должны обеспечивать непрерывный уход во всех соответствующих ситуациях, включая принятие профилактических мер, раннее вмешательство, информационную работу на улицах, открытие горячих линий связи, создание приемников-распределителей, центров дневного ухода и временных пунктов размещения, воссоединение семей, патронатное воспитание, самостоятельное проживание или другие варианты краткосрочного или долгосрочного ухода. Однако перечисленные виды ухода применимы не ко всем детям в ситуациях улицы. Так, например, профилактические меры и раннее вмешательство имеют первоочередное значение для детей, находящихся на ранних стадиях развития прочных и вредных для них связей с улицей, однако не годятся для детей, родившихся в ситуациях улицы. Некоторые дети могут не иметь опыта жизни в учреждениях по уходу, тогда как для других воссоединение семьи не имеет значения или бесполезно. В стратегиях надлежит уточнить, что подход, ориентированный на права ребенка, должен применяться ко всем без исключения ситуациям. Следует сократить бремя административных процедур и задержки в предоставлении детям доступа к системам защиты. Информация должна предоставляться в удобных для детей и доступных форматах, а детям в ситуациях улицы следует помочь разобраться и ориентироваться в системах социальной защиты.</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Развитие потенциала лиц, вступающих в контакт с ребенком</w:t>
      </w:r>
    </w:p>
    <w:p w:rsidR="00C67176" w:rsidRPr="005B1DDD" w:rsidRDefault="00C67176" w:rsidP="005B1DDD">
      <w:pPr>
        <w:pStyle w:val="SingleTxtGR"/>
        <w:suppressAutoHyphens/>
        <w:rPr>
          <w:spacing w:val="0"/>
          <w:w w:val="100"/>
          <w:kern w:val="0"/>
        </w:rPr>
      </w:pPr>
      <w:r w:rsidRPr="005B1DDD">
        <w:rPr>
          <w:spacing w:val="0"/>
          <w:w w:val="100"/>
          <w:kern w:val="0"/>
        </w:rPr>
        <w:t>18.</w:t>
      </w:r>
      <w:r w:rsidRPr="005B1DDD">
        <w:rPr>
          <w:spacing w:val="0"/>
          <w:w w:val="100"/>
          <w:kern w:val="0"/>
        </w:rPr>
        <w:tab/>
        <w:t xml:space="preserve">Государствам надлежит инвестировать в качественную начальную и проводимую без отрыва от работы базовую подготовку по вопросам прав ребенка, защиты детей и конкретных условий жизни детей в ситуациях улицы для всех </w:t>
      </w:r>
      <w:r w:rsidRPr="005B1DDD">
        <w:rPr>
          <w:spacing w:val="0"/>
          <w:w w:val="100"/>
          <w:kern w:val="0"/>
        </w:rPr>
        <w:lastRenderedPageBreak/>
        <w:t xml:space="preserve">специалистов, которые могут вступать в прямой или косвенный контакт с детьми в ситуациях улицы, в таких областях, как разработка политики, </w:t>
      </w:r>
      <w:proofErr w:type="spellStart"/>
      <w:r w:rsidRPr="005B1DDD">
        <w:rPr>
          <w:spacing w:val="0"/>
          <w:w w:val="100"/>
          <w:kern w:val="0"/>
        </w:rPr>
        <w:t>правоприменение</w:t>
      </w:r>
      <w:proofErr w:type="spellEnd"/>
      <w:r w:rsidRPr="005B1DDD">
        <w:rPr>
          <w:spacing w:val="0"/>
          <w:w w:val="100"/>
          <w:kern w:val="0"/>
        </w:rPr>
        <w:t xml:space="preserve">, правосудие, образование, здравоохранение, социальная работа и психология. Такая подготовка может основываться на опыте негосударственных субъектов и должна включаться в учебные программы соответствующих учебных заведений. Дополнительная углубленная подготовка по таким аспектам, как подход, ориентированный на права ребенка, психосоциальная поддержка и расширение прав и возможностей детей должна стать отдельной составной частью служебных обязанностей специалистов, работающих с детьми в ситуациях улицы, </w:t>
      </w:r>
      <w:proofErr w:type="gramStart"/>
      <w:r w:rsidRPr="005B1DDD">
        <w:rPr>
          <w:spacing w:val="0"/>
          <w:w w:val="100"/>
          <w:kern w:val="0"/>
        </w:rPr>
        <w:t>например</w:t>
      </w:r>
      <w:proofErr w:type="gramEnd"/>
      <w:r w:rsidRPr="005B1DDD">
        <w:rPr>
          <w:spacing w:val="0"/>
          <w:w w:val="100"/>
          <w:kern w:val="0"/>
        </w:rPr>
        <w:t xml:space="preserve"> социальных работников, занятых на улицах, и сотрудников специализированных подразделений полиции, занимающихся вопросами защиты детей. Важное значение имеют такие методы обучения на местах, как «</w:t>
      </w:r>
      <w:proofErr w:type="spellStart"/>
      <w:r w:rsidRPr="005B1DDD">
        <w:rPr>
          <w:spacing w:val="0"/>
          <w:w w:val="100"/>
          <w:kern w:val="0"/>
        </w:rPr>
        <w:t>аутрич</w:t>
      </w:r>
      <w:proofErr w:type="spellEnd"/>
      <w:r w:rsidRPr="005B1DDD">
        <w:rPr>
          <w:spacing w:val="0"/>
          <w:w w:val="100"/>
          <w:kern w:val="0"/>
        </w:rPr>
        <w:t xml:space="preserve">-выходы», </w:t>
      </w:r>
      <w:r w:rsidR="005B1DDD">
        <w:rPr>
          <w:spacing w:val="0"/>
          <w:w w:val="100"/>
          <w:kern w:val="0"/>
        </w:rPr>
        <w:t>т. е.</w:t>
      </w:r>
      <w:r w:rsidRPr="005B1DDD">
        <w:rPr>
          <w:spacing w:val="0"/>
          <w:w w:val="100"/>
          <w:kern w:val="0"/>
        </w:rPr>
        <w:t xml:space="preserve"> практикумы по установлению контактов, и «ознакомительные рейды». Базовая и специализированная подготовка должны включать изменение отношения и поведения, а также передачу знаний и развитие умений и навыков при поощрении </w:t>
      </w:r>
      <w:proofErr w:type="spellStart"/>
      <w:r w:rsidRPr="005B1DDD">
        <w:rPr>
          <w:spacing w:val="0"/>
          <w:w w:val="100"/>
          <w:kern w:val="0"/>
        </w:rPr>
        <w:t>межсекторального</w:t>
      </w:r>
      <w:proofErr w:type="spellEnd"/>
      <w:r w:rsidRPr="005B1DDD">
        <w:rPr>
          <w:spacing w:val="0"/>
          <w:w w:val="100"/>
          <w:kern w:val="0"/>
        </w:rPr>
        <w:t xml:space="preserve"> сотрудничества и совместной деятельности. Национальные и местные органы власти должны понимать и поддерживать исключительно важную роль социальных работников, в том числе непосредственно находящихся на улицах, в раннем выявлении, оказании поддержки семьям с детьми из групп риска и детям в ситуациях улицы. Специалистам надлежит сотрудничать в разработке оперативных процедур, руководящих указаний по вопросам передовой практики, стратегических директив, планов, критериев оценки эффективности и положений дисциплинарных кодексов, а также, при соответствующей поддержке, заниматься их практическим осуществлением. Государствам следует содействовать повышению осведомленности и профессиональной подготовке других заинтересованных участников, вступающих в прямые или косвенные контакты с детьми в ситуациях улицы, таких как работники транспорта и средств массовой информации, общинные и духовные/религиозные лидеры и представители частного сектора, которых следует призывать к принятию документа «Права детей и принципы предпринимательской деятельности»</w:t>
      </w:r>
      <w:r w:rsidRPr="005B1DDD">
        <w:rPr>
          <w:rStyle w:val="aa"/>
          <w:spacing w:val="0"/>
          <w:w w:val="100"/>
          <w:kern w:val="0"/>
        </w:rPr>
        <w:footnoteReference w:id="11"/>
      </w:r>
      <w:r w:rsidRPr="005B1DDD">
        <w:rPr>
          <w:spacing w:val="0"/>
          <w:w w:val="100"/>
          <w:kern w:val="0"/>
        </w:rPr>
        <w:t>.</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Предоставление услуг</w:t>
      </w:r>
    </w:p>
    <w:p w:rsidR="00C67176" w:rsidRPr="005B1DDD" w:rsidRDefault="00C67176" w:rsidP="005B1DDD">
      <w:pPr>
        <w:pStyle w:val="SingleTxtGR"/>
        <w:suppressAutoHyphens/>
        <w:rPr>
          <w:spacing w:val="0"/>
          <w:w w:val="100"/>
          <w:kern w:val="0"/>
        </w:rPr>
      </w:pPr>
      <w:r w:rsidRPr="005B1DDD">
        <w:rPr>
          <w:spacing w:val="0"/>
          <w:w w:val="100"/>
          <w:kern w:val="0"/>
        </w:rPr>
        <w:t>19.</w:t>
      </w:r>
      <w:r w:rsidRPr="005B1DDD">
        <w:rPr>
          <w:spacing w:val="0"/>
          <w:w w:val="100"/>
          <w:kern w:val="0"/>
        </w:rPr>
        <w:tab/>
        <w:t xml:space="preserve">Государствам надлежит принять меры для обеспечения возможности для детей в ситуациях улицы получать доступ к базовым услугам, таким как здравоохранение и образование, а также к сфере правосудия, культуре, спорту и информации. Государствам следует обеспечивать, чтобы их системы защиты детей предусматривали предоставление специализированных услуг на улице подготовленными социальными работниками, хорошо знающими местные уличные условия и способными помочь детям восстановить отношения с семьей, местными общинными службами и более широкими группами общества. Это не обязательно предполагает, что дети должны отказываться от своих уличных связей, поскольку такое вмешательство должно гарантировать уважение их прав. Профилактика, раннее вмешательство и поддержка на основе учета уличных условий представляют собой </w:t>
      </w:r>
      <w:proofErr w:type="spellStart"/>
      <w:r w:rsidRPr="005B1DDD">
        <w:rPr>
          <w:spacing w:val="0"/>
          <w:w w:val="100"/>
          <w:kern w:val="0"/>
        </w:rPr>
        <w:t>взаимоукрепляющие</w:t>
      </w:r>
      <w:proofErr w:type="spellEnd"/>
      <w:r w:rsidRPr="005B1DDD">
        <w:rPr>
          <w:spacing w:val="0"/>
          <w:w w:val="100"/>
          <w:kern w:val="0"/>
        </w:rPr>
        <w:t xml:space="preserve"> элементы и обеспечивают постоянный уход в рамках эффективной долгосрочной и комплексной стратегии. Хотя основными носителями обязанностей являются государства, их усилия по развитию и предоставлению новаторских и адресных услуг могут дополняться деятельностью гражданского общества.</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 xml:space="preserve">Осуществление стратегий на местном уровне управления </w:t>
      </w:r>
    </w:p>
    <w:p w:rsidR="00C67176" w:rsidRPr="005B1DDD" w:rsidRDefault="00C67176" w:rsidP="005B1DDD">
      <w:pPr>
        <w:pStyle w:val="SingleTxtGR"/>
        <w:suppressAutoHyphens/>
        <w:rPr>
          <w:spacing w:val="0"/>
          <w:w w:val="100"/>
          <w:kern w:val="0"/>
        </w:rPr>
      </w:pPr>
      <w:r w:rsidRPr="005B1DDD">
        <w:rPr>
          <w:spacing w:val="0"/>
          <w:w w:val="100"/>
          <w:kern w:val="0"/>
        </w:rPr>
        <w:t>20.</w:t>
      </w:r>
      <w:r w:rsidRPr="005B1DDD">
        <w:rPr>
          <w:spacing w:val="0"/>
          <w:w w:val="100"/>
          <w:kern w:val="0"/>
        </w:rPr>
        <w:tab/>
        <w:t xml:space="preserve">Успешные инициативы основываются на глубоком понимании местного контекста и на оказании детям индивидуальной поддержки. Расширять инициативы следует осмотрительно, чтобы не забыть о детях в ходе осуществления стратегий. Государствам надлежит поощрять и поддерживать адресные, ограниченные по масштабам, гибкие и надлежащим образом финансируемые мероприятия, которые зачастую проводятся организациями гражданского общества, имеющими опыт работы в местных условиях, с использованием партнерского подхода и с учетом прав ребенка. </w:t>
      </w:r>
      <w:r w:rsidRPr="005B1DDD">
        <w:rPr>
          <w:spacing w:val="0"/>
          <w:w w:val="100"/>
          <w:kern w:val="0"/>
        </w:rPr>
        <w:lastRenderedPageBreak/>
        <w:t>Такие мероприятия должны координироваться местными органами управления и поддерживаться государством в рамках национальной системы защиты детей. Они могли бы также пользоваться поддержкой частного сектора в вопросах наращивания ресурсного потенциала и организационного опыта, а также помощью академических кругов для реализации исследовательского потенциала, в целях содействия принятию решений на базе фактических данных. Города и общины, которые заботятся об интересах детей, вносят свой вклад в создание атмосферы понимания и закладывают фундамент для функционирования социальных сетей и общинных систем защиты детей в ситуациях улицы. Детям в ситуациях улицы следует оказывать поддержку для обеспечения их участия в децентрализованных процессах планирования на местном уровне по принципу «</w:t>
      </w:r>
      <w:proofErr w:type="gramStart"/>
      <w:r w:rsidRPr="005B1DDD">
        <w:rPr>
          <w:spacing w:val="0"/>
          <w:w w:val="100"/>
          <w:kern w:val="0"/>
        </w:rPr>
        <w:t>снизу вверх</w:t>
      </w:r>
      <w:proofErr w:type="gramEnd"/>
      <w:r w:rsidRPr="005B1DDD">
        <w:rPr>
          <w:spacing w:val="0"/>
          <w:w w:val="100"/>
          <w:kern w:val="0"/>
        </w:rPr>
        <w:t>».</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Мониторинг и отчетность</w:t>
      </w:r>
    </w:p>
    <w:p w:rsidR="00C67176" w:rsidRPr="005B1DDD" w:rsidRDefault="00C67176" w:rsidP="005B1DDD">
      <w:pPr>
        <w:pStyle w:val="SingleTxtGR"/>
        <w:suppressAutoHyphens/>
        <w:rPr>
          <w:spacing w:val="0"/>
          <w:w w:val="100"/>
          <w:kern w:val="0"/>
        </w:rPr>
      </w:pPr>
      <w:r w:rsidRPr="005B1DDD">
        <w:rPr>
          <w:spacing w:val="0"/>
          <w:w w:val="100"/>
          <w:kern w:val="0"/>
        </w:rPr>
        <w:t>21.</w:t>
      </w:r>
      <w:r w:rsidRPr="005B1DDD">
        <w:rPr>
          <w:spacing w:val="0"/>
          <w:w w:val="100"/>
          <w:kern w:val="0"/>
        </w:rPr>
        <w:tab/>
        <w:t xml:space="preserve">Эффективное применение законодательства, проведение политики и предоставление услуг основываются на четких, </w:t>
      </w:r>
      <w:proofErr w:type="spellStart"/>
      <w:r w:rsidRPr="005B1DDD">
        <w:rPr>
          <w:spacing w:val="0"/>
          <w:w w:val="100"/>
          <w:kern w:val="0"/>
        </w:rPr>
        <w:t>транспарентных</w:t>
      </w:r>
      <w:proofErr w:type="spellEnd"/>
      <w:r w:rsidRPr="005B1DDD">
        <w:rPr>
          <w:spacing w:val="0"/>
          <w:w w:val="100"/>
          <w:kern w:val="0"/>
        </w:rPr>
        <w:t xml:space="preserve"> и действенных механизмах мониторинга и отчетности. Государствам надлежит поддерживать участие детей в ситуациях улицы в работе этих структур, в частности в механизмах социального аудита, таких как объединения государственных и негосударственных субъектов, комитеты или рабочие группы, которые отслеживают проведение государственной политики, уделяя особое внимание детям в ситуациях улицы. В этой связи независимые национальные правозащитные учреждения, занимающиеся вопросами поощрения и мониторинга осуществления Конвенции</w:t>
      </w:r>
      <w:r w:rsidRPr="005B1DDD">
        <w:rPr>
          <w:rStyle w:val="aa"/>
          <w:spacing w:val="0"/>
          <w:w w:val="100"/>
          <w:kern w:val="0"/>
        </w:rPr>
        <w:footnoteReference w:id="12"/>
      </w:r>
      <w:r w:rsidRPr="005B1DDD">
        <w:rPr>
          <w:spacing w:val="0"/>
          <w:w w:val="100"/>
          <w:kern w:val="0"/>
        </w:rPr>
        <w:t>, такие как омбудсмены по правам ребенка, должны быть легко доступны для детей в ситуациях улицы.</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Доступ к правосудию и средствам правовой защиты</w:t>
      </w:r>
    </w:p>
    <w:p w:rsidR="00C67176" w:rsidRPr="005B1DDD" w:rsidRDefault="00C67176" w:rsidP="005B1DDD">
      <w:pPr>
        <w:pStyle w:val="SingleTxtGR"/>
        <w:suppressAutoHyphens/>
        <w:rPr>
          <w:spacing w:val="0"/>
          <w:w w:val="100"/>
          <w:kern w:val="0"/>
        </w:rPr>
      </w:pPr>
      <w:r w:rsidRPr="005B1DDD">
        <w:rPr>
          <w:spacing w:val="0"/>
          <w:w w:val="100"/>
          <w:kern w:val="0"/>
        </w:rPr>
        <w:t>22.</w:t>
      </w:r>
      <w:r w:rsidRPr="005B1DDD">
        <w:rPr>
          <w:spacing w:val="0"/>
          <w:w w:val="100"/>
          <w:kern w:val="0"/>
        </w:rPr>
        <w:tab/>
        <w:t xml:space="preserve">Дети в ситуациях улицы, ставшие жертвами нарушений прав человека или пережившие такие нарушения, имеют право на эффективные правовые и иные средства защиты, включая юридическое представительство. Это предполагает наличие доступа к механизмам индивидуальных жалоб, представляемых самими детьми и/или их взрослыми доверенными лицами, а также к судебным и несудебным механизмам восстановления их прав на местном и национальном уровнях, включая независимые правозащитные учреждения. В случае исчерпания внутренних средств правовой защиты детям должен предоставляться доступ к международным правозащитным механизмам, включая процедуру, установленную Факультативным протоколом к Конвенции, касающимся процедуры сообщений. Возмещение ущерба может включать реституцию, компенсацию, реабилитацию, сатисфакцию и гарантии </w:t>
      </w:r>
      <w:proofErr w:type="spellStart"/>
      <w:r w:rsidRPr="005B1DDD">
        <w:rPr>
          <w:spacing w:val="0"/>
          <w:w w:val="100"/>
          <w:kern w:val="0"/>
        </w:rPr>
        <w:t>неповторения</w:t>
      </w:r>
      <w:proofErr w:type="spellEnd"/>
      <w:r w:rsidRPr="005B1DDD">
        <w:rPr>
          <w:spacing w:val="0"/>
          <w:w w:val="100"/>
          <w:kern w:val="0"/>
        </w:rPr>
        <w:t xml:space="preserve"> нарушения прав</w:t>
      </w:r>
      <w:r w:rsidRPr="005B1DDD">
        <w:rPr>
          <w:rStyle w:val="aa"/>
          <w:spacing w:val="0"/>
          <w:w w:val="100"/>
          <w:kern w:val="0"/>
        </w:rPr>
        <w:footnoteReference w:id="13"/>
      </w:r>
      <w:r w:rsidRPr="005B1DDD">
        <w:rPr>
          <w:spacing w:val="0"/>
          <w:w w:val="100"/>
          <w:kern w:val="0"/>
        </w:rPr>
        <w:t>.</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Сбор данных и исследовательская работа</w:t>
      </w:r>
    </w:p>
    <w:p w:rsidR="00C67176" w:rsidRPr="005B1DDD" w:rsidRDefault="00C67176" w:rsidP="005B1DDD">
      <w:pPr>
        <w:pStyle w:val="SingleTxtGR"/>
        <w:suppressAutoHyphens/>
        <w:rPr>
          <w:spacing w:val="0"/>
          <w:w w:val="100"/>
          <w:kern w:val="0"/>
        </w:rPr>
      </w:pPr>
      <w:r w:rsidRPr="005B1DDD">
        <w:rPr>
          <w:spacing w:val="0"/>
          <w:w w:val="100"/>
          <w:kern w:val="0"/>
        </w:rPr>
        <w:t>23.</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партнерстве с академическими кругами, гражданским обществом и частным сектором государствам надлежит создавать системные, уважающие права и обеспечивающие широкое участие механизмы сбора данных и обмена дезагрегированной информацией относительно детей в ситуациях улицы. Государства должны обеспечивать, чтобы процедуры сбора и виды использования такой информации не стигматизировали таких детей и не наносили им вреда. Сбор данных о детях в ситуациях улицы следует включить в проводимые в национальном масштабе кампании по сбору данных о детях, гарантируя, что национальные данные не будут основываться исключительно на результатах обследований домашних хозяйств, а будут также охватывать детей, живущих вне домохозяйств. Дети в ситуациях улицы должны участвовать в определении задач и программ проводимых исследований, а также в сборе информации, анализе и распространении их результатов для использования в процессе разработки политики и при подготовке целевых </w:t>
      </w:r>
      <w:r w:rsidRPr="005B1DDD">
        <w:rPr>
          <w:spacing w:val="0"/>
          <w:w w:val="100"/>
          <w:kern w:val="0"/>
        </w:rPr>
        <w:lastRenderedPageBreak/>
        <w:t>мероприятий</w:t>
      </w:r>
      <w:r w:rsidRPr="005B1DDD">
        <w:rPr>
          <w:rStyle w:val="aa"/>
          <w:spacing w:val="0"/>
          <w:w w:val="100"/>
          <w:kern w:val="0"/>
        </w:rPr>
        <w:footnoteReference w:id="14"/>
      </w:r>
      <w:r w:rsidRPr="005B1DDD">
        <w:rPr>
          <w:spacing w:val="0"/>
          <w:w w:val="100"/>
          <w:kern w:val="0"/>
        </w:rPr>
        <w:t>. Ситуации на улице быстро меняются, в связи с чем необходимо периодически проводить исследования для корректировки политики и программ.</w:t>
      </w:r>
    </w:p>
    <w:p w:rsidR="00C67176" w:rsidRPr="005B1DDD" w:rsidRDefault="00C67176" w:rsidP="005B1DDD">
      <w:pPr>
        <w:pStyle w:val="HChGR"/>
        <w:rPr>
          <w:spacing w:val="0"/>
          <w:w w:val="100"/>
          <w:kern w:val="0"/>
        </w:rPr>
      </w:pPr>
      <w:bookmarkStart w:id="6" w:name="_Toc472626457"/>
      <w:r w:rsidRPr="005B1DDD">
        <w:rPr>
          <w:spacing w:val="0"/>
          <w:w w:val="100"/>
          <w:kern w:val="0"/>
        </w:rPr>
        <w:tab/>
        <w:t>V.</w:t>
      </w:r>
      <w:r w:rsidRPr="005B1DDD">
        <w:rPr>
          <w:spacing w:val="0"/>
          <w:w w:val="100"/>
          <w:kern w:val="0"/>
        </w:rPr>
        <w:tab/>
        <w:t xml:space="preserve">Основные статьи Конвенции, касающиеся </w:t>
      </w:r>
      <w:bookmarkEnd w:id="6"/>
      <w:r w:rsidRPr="005B1DDD">
        <w:rPr>
          <w:spacing w:val="0"/>
          <w:w w:val="100"/>
          <w:kern w:val="0"/>
        </w:rPr>
        <w:t>детей в</w:t>
      </w:r>
      <w:r w:rsidR="005B1DDD">
        <w:rPr>
          <w:spacing w:val="0"/>
          <w:w w:val="100"/>
          <w:kern w:val="0"/>
          <w:lang w:val="en-US"/>
        </w:rPr>
        <w:t> </w:t>
      </w:r>
      <w:r w:rsidRPr="005B1DDD">
        <w:rPr>
          <w:spacing w:val="0"/>
          <w:w w:val="100"/>
          <w:kern w:val="0"/>
        </w:rPr>
        <w:t>ситуациях улицы</w:t>
      </w:r>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Общий обзор</w:t>
      </w:r>
    </w:p>
    <w:p w:rsidR="00C67176" w:rsidRPr="005B1DDD" w:rsidRDefault="00C67176" w:rsidP="005B1DDD">
      <w:pPr>
        <w:pStyle w:val="SingleTxtGR"/>
        <w:suppressAutoHyphens/>
        <w:rPr>
          <w:spacing w:val="0"/>
          <w:w w:val="100"/>
          <w:kern w:val="0"/>
        </w:rPr>
      </w:pPr>
      <w:r w:rsidRPr="005B1DDD">
        <w:rPr>
          <w:spacing w:val="0"/>
          <w:w w:val="100"/>
          <w:kern w:val="0"/>
        </w:rPr>
        <w:t>24.</w:t>
      </w:r>
      <w:r w:rsidRPr="005B1DDD">
        <w:rPr>
          <w:spacing w:val="0"/>
          <w:w w:val="100"/>
          <w:kern w:val="0"/>
        </w:rPr>
        <w:tab/>
        <w:t xml:space="preserve">Все права, закрепленные в Конвенции и Факультативных протоколах к ней, взаимосвязаны и неделимы и относятся как к детям в ситуациях улицы, так и к детям в целом. Настоящее Замечание общего порядка следует рассматривать в совокупности со всеми другими Замечаниями общего порядка Комитета. Оно сфокусировано на статьях, которые имеют особое значение для детей в ситуациях улицы и которым в ранее принятых аналогичных Замечаниях Комитета не уделялось пристальное внимание. Так, например, несмотря на очевидную важность положений, касающихся насилия, образования, ювенальной юстиции и охраны здоровья, они упомянуты здесь в виде относительно кратких ссылок на предыдущие Замечания общего порядка. Наряду с этим некоторым другим статьям уделяется повышенное внимание, учитывая их значение для детей в ситуациях улицы, а также тот факт, что Комитет до настоящего времени не рассматривал их подробно. Следует отметить, что выбор указанных ниже статей не </w:t>
      </w:r>
      <w:proofErr w:type="spellStart"/>
      <w:r w:rsidRPr="005B1DDD">
        <w:rPr>
          <w:spacing w:val="0"/>
          <w:w w:val="100"/>
          <w:kern w:val="0"/>
        </w:rPr>
        <w:t>презюмирует</w:t>
      </w:r>
      <w:proofErr w:type="spellEnd"/>
      <w:r w:rsidRPr="005B1DDD">
        <w:rPr>
          <w:spacing w:val="0"/>
          <w:w w:val="100"/>
          <w:kern w:val="0"/>
        </w:rPr>
        <w:t xml:space="preserve"> преобладание гражданских и политических прав над социальными, экономическими и культурными правами детей в ситуациях улицы.</w:t>
      </w:r>
    </w:p>
    <w:p w:rsidR="00C67176" w:rsidRPr="005B1DDD" w:rsidRDefault="00C67176" w:rsidP="005B1DDD">
      <w:pPr>
        <w:pStyle w:val="H1GR"/>
        <w:rPr>
          <w:spacing w:val="0"/>
          <w:w w:val="100"/>
          <w:kern w:val="0"/>
        </w:rPr>
      </w:pPr>
      <w:bookmarkStart w:id="7" w:name="_Toc472626458"/>
      <w:r w:rsidRPr="005B1DDD">
        <w:rPr>
          <w:spacing w:val="0"/>
          <w:w w:val="100"/>
          <w:kern w:val="0"/>
        </w:rPr>
        <w:tab/>
        <w:t>A.</w:t>
      </w:r>
      <w:r w:rsidRPr="005B1DDD">
        <w:rPr>
          <w:spacing w:val="0"/>
          <w:w w:val="100"/>
          <w:kern w:val="0"/>
        </w:rPr>
        <w:tab/>
        <w:t>Статьи, имеющие общее значение для определения подхода, ориентированного на права ребенка</w:t>
      </w:r>
      <w:bookmarkEnd w:id="7"/>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 xml:space="preserve">Статья 2 о </w:t>
      </w:r>
      <w:proofErr w:type="spellStart"/>
      <w:r w:rsidRPr="005B1DDD">
        <w:rPr>
          <w:spacing w:val="0"/>
          <w:w w:val="100"/>
          <w:kern w:val="0"/>
        </w:rPr>
        <w:t>недискриминации</w:t>
      </w:r>
      <w:proofErr w:type="spellEnd"/>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r>
      <w:proofErr w:type="spellStart"/>
      <w:r w:rsidRPr="005B1DDD">
        <w:rPr>
          <w:spacing w:val="0"/>
          <w:w w:val="100"/>
          <w:kern w:val="0"/>
        </w:rPr>
        <w:t>Недискриминация</w:t>
      </w:r>
      <w:proofErr w:type="spellEnd"/>
      <w:r w:rsidRPr="005B1DDD">
        <w:rPr>
          <w:spacing w:val="0"/>
          <w:w w:val="100"/>
          <w:kern w:val="0"/>
        </w:rPr>
        <w:t xml:space="preserve"> по признаку социального происхождения, имущественного положения, рождения или каких-либо иных обстоятельств </w:t>
      </w:r>
    </w:p>
    <w:p w:rsidR="00C67176" w:rsidRPr="005B1DDD" w:rsidRDefault="00C67176" w:rsidP="005B1DDD">
      <w:pPr>
        <w:pStyle w:val="SingleTxtGR"/>
        <w:suppressAutoHyphens/>
        <w:rPr>
          <w:spacing w:val="0"/>
          <w:w w:val="100"/>
          <w:kern w:val="0"/>
        </w:rPr>
      </w:pPr>
      <w:r w:rsidRPr="005B1DDD">
        <w:rPr>
          <w:spacing w:val="0"/>
          <w:w w:val="100"/>
          <w:kern w:val="0"/>
        </w:rPr>
        <w:t>25.</w:t>
      </w:r>
      <w:r w:rsidRPr="005B1DDD">
        <w:rPr>
          <w:spacing w:val="0"/>
          <w:w w:val="100"/>
          <w:kern w:val="0"/>
        </w:rPr>
        <w:tab/>
        <w:t xml:space="preserve">Государства должны уважать и обеспечивать права, предусмотренные Конвенцией, за каждым ребенком, находящимся в пределах их юрисдикции, без какой-либо дискриминации. Тем не менее дискриминация является одной из основных причин попадания детей в ситуации улицы. Позднее дети подвергаются дискриминации ввиду их связей с улицей, </w:t>
      </w:r>
      <w:r w:rsidR="005B1DDD">
        <w:rPr>
          <w:spacing w:val="0"/>
          <w:w w:val="100"/>
          <w:kern w:val="0"/>
        </w:rPr>
        <w:t>т. е.</w:t>
      </w:r>
      <w:r w:rsidRPr="005B1DDD">
        <w:rPr>
          <w:spacing w:val="0"/>
          <w:w w:val="100"/>
          <w:kern w:val="0"/>
        </w:rPr>
        <w:t xml:space="preserve"> по признаку их социального происхождения, имущественного положения, рождения или каких-либо иных обстоятельств, что имеет для них негативные последствия в течение всей жизни. Комитет толкует понятие «иные обстоятельства», содержащееся в статье 2 Конвенции, как включающее безнадзорность ребенка, его или ее родителей и других членов семьи.</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Системная дискриминация</w:t>
      </w:r>
      <w:r w:rsidRPr="005B1DDD">
        <w:rPr>
          <w:rStyle w:val="aa"/>
          <w:i w:val="0"/>
          <w:spacing w:val="0"/>
          <w:w w:val="100"/>
          <w:kern w:val="0"/>
        </w:rPr>
        <w:footnoteReference w:id="15"/>
      </w:r>
    </w:p>
    <w:p w:rsidR="00C67176" w:rsidRPr="005B1DDD" w:rsidRDefault="00C67176" w:rsidP="005B1DDD">
      <w:pPr>
        <w:pStyle w:val="SingleTxtGR"/>
        <w:suppressAutoHyphens/>
        <w:rPr>
          <w:spacing w:val="0"/>
          <w:w w:val="100"/>
          <w:kern w:val="0"/>
        </w:rPr>
      </w:pPr>
      <w:r w:rsidRPr="005B1DDD">
        <w:rPr>
          <w:spacing w:val="0"/>
          <w:w w:val="100"/>
          <w:kern w:val="0"/>
        </w:rPr>
        <w:t>26.</w:t>
      </w:r>
      <w:r w:rsidRPr="005B1DDD">
        <w:rPr>
          <w:spacing w:val="0"/>
          <w:w w:val="100"/>
          <w:kern w:val="0"/>
        </w:rPr>
        <w:tab/>
        <w:t>Дискриминация может быть прямой или косвенной</w:t>
      </w:r>
      <w:r w:rsidRPr="005B1DDD">
        <w:rPr>
          <w:rStyle w:val="aa"/>
          <w:spacing w:val="0"/>
          <w:w w:val="100"/>
          <w:kern w:val="0"/>
        </w:rPr>
        <w:footnoteReference w:id="16"/>
      </w:r>
      <w:r w:rsidRPr="005B1DDD">
        <w:rPr>
          <w:spacing w:val="0"/>
          <w:w w:val="100"/>
          <w:kern w:val="0"/>
        </w:rPr>
        <w:t>. Прямая дискриминация включает неадекватные политические подходы к «борьбе с безнадзорностью» с применением репрессивных мер по предупреждению мошенничества, тунеядства, бродяжничества, бегства из дома или борьбы за выживание, например такие, как криминализация статусных правонарушений</w:t>
      </w:r>
      <w:r w:rsidRPr="005B1DDD">
        <w:rPr>
          <w:rStyle w:val="aa"/>
          <w:spacing w:val="0"/>
          <w:w w:val="100"/>
          <w:kern w:val="0"/>
        </w:rPr>
        <w:footnoteReference w:id="17"/>
      </w:r>
      <w:r w:rsidRPr="005B1DDD">
        <w:rPr>
          <w:spacing w:val="0"/>
          <w:w w:val="100"/>
          <w:kern w:val="0"/>
        </w:rPr>
        <w:t xml:space="preserve">, «зачистки улиц» или «облавы» и </w:t>
      </w:r>
      <w:r w:rsidRPr="005B1DDD">
        <w:rPr>
          <w:spacing w:val="0"/>
          <w:w w:val="100"/>
          <w:kern w:val="0"/>
        </w:rPr>
        <w:lastRenderedPageBreak/>
        <w:t>целенаправленное насилие, притеснения и вымогательства со стороны полиции. Прямая дискриминация может включать: отказ со стороны сотрудников полиции воспринимать всерьез сообщения детей в ситуациях улицы о кражах или насилии; дискриминационное обращение в рамках систем ювенальной юстиции; отказ социальных работников, учителей или медиков работать с детьми в ситуациях улицы, а также притеснения, унижение и издевательства в школах со стороны сверстников и преподавателей. Косвенная дискриминация включает политику, которая приводит к отказу в предоставлении базовых услуг, таких как охрана здоровья и образование, в частности путем требования оплаты или предъявления удостоверения личности. Даже если дети в ситуациях улицы не исключаются из сферы охвата базовых услуг, они могут оказаться изолированными в рамках таких систем. Дети могут сталкиваться с многочисленными и пересекающимися формами дискриминации, в частности по признаку пола, сексуальной ориентации и гендерного самосознания/самовыражения, инвалидности, расы, этнического происхождения, принадлежности к коренным народам</w:t>
      </w:r>
      <w:r w:rsidRPr="005B1DDD">
        <w:rPr>
          <w:rStyle w:val="aa"/>
          <w:spacing w:val="0"/>
          <w:w w:val="100"/>
          <w:kern w:val="0"/>
        </w:rPr>
        <w:footnoteReference w:id="18"/>
      </w:r>
      <w:r w:rsidRPr="005B1DDD">
        <w:rPr>
          <w:spacing w:val="0"/>
          <w:w w:val="100"/>
          <w:kern w:val="0"/>
        </w:rPr>
        <w:t>, статуса иммигрантов и принадлежности к другим меньшинствам, особенно в связи с тем, что группы меньшинств часто преобладают среди детей в ситуациях улицы. Дети, подвергающиеся дискриминации, в большей степени уязвимы по отношению к насилию, надругательствам, эксплуатации, инфекциям, передаваемым половым путем, включая ВИЧ, а их здоровье и развитие в большей степени подвержены риску</w:t>
      </w:r>
      <w:r w:rsidRPr="005B1DDD">
        <w:rPr>
          <w:rStyle w:val="aa"/>
          <w:spacing w:val="0"/>
          <w:w w:val="100"/>
          <w:kern w:val="0"/>
        </w:rPr>
        <w:footnoteReference w:id="19"/>
      </w:r>
      <w:r w:rsidRPr="005B1DDD">
        <w:rPr>
          <w:spacing w:val="0"/>
          <w:w w:val="100"/>
          <w:kern w:val="0"/>
        </w:rPr>
        <w:t xml:space="preserve">. Государствам следует помнить о том, что обеспечение права на </w:t>
      </w:r>
      <w:proofErr w:type="spellStart"/>
      <w:r w:rsidRPr="005B1DDD">
        <w:rPr>
          <w:spacing w:val="0"/>
          <w:w w:val="100"/>
          <w:kern w:val="0"/>
        </w:rPr>
        <w:t>недискриминацию</w:t>
      </w:r>
      <w:proofErr w:type="spellEnd"/>
      <w:r w:rsidRPr="005B1DDD">
        <w:rPr>
          <w:spacing w:val="0"/>
          <w:w w:val="100"/>
          <w:kern w:val="0"/>
        </w:rPr>
        <w:t xml:space="preserve"> является не только пассивным обязательством запрещать все формы дискриминации, но и требует принятия соответствующих упреждающих мер в целях обеспечения эффективного равенства возможностей всем детям для пользования правами, закрепленными в Конвенции. Такой подход предполагает принятие позитивных мер, направленных на исправление ситуации очевидного неравенства</w:t>
      </w:r>
      <w:r w:rsidRPr="005B1DDD">
        <w:rPr>
          <w:rStyle w:val="aa"/>
          <w:spacing w:val="0"/>
          <w:w w:val="100"/>
          <w:kern w:val="0"/>
        </w:rPr>
        <w:footnoteReference w:id="20"/>
      </w:r>
      <w:r w:rsidRPr="005B1DDD">
        <w:rPr>
          <w:spacing w:val="0"/>
          <w:w w:val="100"/>
          <w:kern w:val="0"/>
        </w:rPr>
        <w:t>. Системная дискриминация реагирует на существующее законодательство и политику и, следовательно, на нее можно воздействовать посредством внесения в них изменений. Дети в ситуациях улицы в качестве особой проблемы отмечали проявления дискриминации и негативное отношение к ним со стороны людей, с которыми им приходилось общаться, и просили проводить просветительские и образовательные мероприятия для борьбы с такими явлениями.</w:t>
      </w:r>
    </w:p>
    <w:p w:rsidR="00C67176" w:rsidRPr="005B1DDD" w:rsidRDefault="00C67176" w:rsidP="005B1DDD">
      <w:pPr>
        <w:pStyle w:val="H4GR"/>
        <w:rPr>
          <w:i w:val="0"/>
          <w:spacing w:val="0"/>
          <w:w w:val="100"/>
          <w:kern w:val="0"/>
        </w:rPr>
      </w:pPr>
      <w:r w:rsidRPr="005B1DDD">
        <w:rPr>
          <w:spacing w:val="0"/>
          <w:w w:val="100"/>
          <w:kern w:val="0"/>
        </w:rPr>
        <w:tab/>
      </w:r>
      <w:r w:rsidRPr="005B1DDD">
        <w:rPr>
          <w:spacing w:val="0"/>
          <w:w w:val="100"/>
          <w:kern w:val="0"/>
        </w:rPr>
        <w:tab/>
        <w:t>Ликвидация дискриминации</w:t>
      </w:r>
    </w:p>
    <w:p w:rsidR="00C67176" w:rsidRPr="005B1DDD" w:rsidRDefault="00C67176" w:rsidP="005B1DDD">
      <w:pPr>
        <w:pStyle w:val="SingleTxtGR"/>
        <w:suppressAutoHyphens/>
        <w:rPr>
          <w:spacing w:val="0"/>
          <w:w w:val="100"/>
          <w:kern w:val="0"/>
        </w:rPr>
      </w:pPr>
      <w:r w:rsidRPr="005B1DDD">
        <w:rPr>
          <w:spacing w:val="0"/>
          <w:w w:val="100"/>
          <w:kern w:val="0"/>
        </w:rPr>
        <w:t>27.</w:t>
      </w:r>
      <w:r w:rsidRPr="005B1DDD">
        <w:rPr>
          <w:spacing w:val="0"/>
          <w:w w:val="100"/>
          <w:kern w:val="0"/>
        </w:rPr>
        <w:tab/>
        <w:t>Дискриминацию следует ликвидировать официально, обеспечив, чтобы конституция государства, его законодательство и политика не носили дискриминационного характера по отношению к безнадзорности, уделяя при этом достаточное внимание детям в ситуациях улицы в качестве группы, которая постоянно страдает от ущемления ее прав и требует принятия мер позитивной дискриминации</w:t>
      </w:r>
      <w:r w:rsidRPr="005B1DDD">
        <w:rPr>
          <w:rStyle w:val="aa"/>
          <w:spacing w:val="0"/>
          <w:w w:val="100"/>
          <w:kern w:val="0"/>
        </w:rPr>
        <w:footnoteReference w:id="21"/>
      </w:r>
      <w:r w:rsidRPr="005B1DDD">
        <w:rPr>
          <w:spacing w:val="0"/>
          <w:w w:val="100"/>
          <w:kern w:val="0"/>
        </w:rPr>
        <w:t>. Временные специальные меры, необходимые для ускоренного продвижения к фактическому равенству детей в ситуациях улицы или к достижению такого равенства, не должны рассматриваться в качестве дискриминационных. Государствам надлежит обеспечить, чтобы дети в ситуациях улицы пользовались равенством по закону; чтобы все виды дискриминации по признаку безнадзорности были запрещены; чтобы подстрекательство к дискриминации и преследованиям</w:t>
      </w:r>
      <w:r w:rsidRPr="005B1DDD">
        <w:rPr>
          <w:rStyle w:val="aa"/>
          <w:spacing w:val="0"/>
          <w:w w:val="100"/>
          <w:kern w:val="0"/>
        </w:rPr>
        <w:footnoteReference w:id="22"/>
      </w:r>
      <w:r w:rsidRPr="005B1DDD">
        <w:rPr>
          <w:spacing w:val="0"/>
          <w:w w:val="100"/>
          <w:kern w:val="0"/>
        </w:rPr>
        <w:t xml:space="preserve"> становилось объектом ответных мер; чтобы дети в ситуациях улицы и их семьи в произвольном порядке не лишались своего имущества; и чтобы введение комендантского часа было законным, соразмерным и недискриминационным. Государствам надлежит знакомить специалистов, частный сектор и общественность с ситуацией и правами детей в ситуациях улицы с целью добиться позитивных изменений в подходах. Государствам следует поощрять проведение творческих, художественных, культурных и спортивных мероприятий, организуемых детьми в ситуациях улицы, или проходящих </w:t>
      </w:r>
      <w:r w:rsidRPr="005B1DDD">
        <w:rPr>
          <w:spacing w:val="0"/>
          <w:w w:val="100"/>
          <w:kern w:val="0"/>
        </w:rPr>
        <w:lastRenderedPageBreak/>
        <w:t>с их участием, которые помогают бороться с заблуждениями и устранять препятствия в отношениях со специалистами, общинами – включая других детей – и более широкой общественностью посредством установления реального диалога и взаимодействия. Такие мероприятия могут включать уличные цирковые и театрализованные представления, музыкальные программы, художественное творчество и спортивные соревнования. Государствам следует работать с печатными, вещательными и социальными средствами информации для распространения и популяризации сообщений и историй, способствующих повышению осведомленности и отказу от стигматизации с использованием подхода, ориентированного на права ребенка. Характерный для общественного мнения страх перед преступлениями, совершаемыми детьми в ситуациях улицы, нередко подпитывается средствами информации и далеко не соответствует реальности. Следует поощрять средства массовой информации к использованию точных данных и доказательств и соблюдать стандарты в области защиты детей, чтобы гарантировать уважение их достоинства, физическую безопасность и психическую неприкосновенность.</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3 (1) о наилучшем обеспечении интересов ребенка</w:t>
      </w:r>
    </w:p>
    <w:p w:rsidR="00C67176" w:rsidRPr="005B1DDD" w:rsidRDefault="00C67176" w:rsidP="005B1DDD">
      <w:pPr>
        <w:pStyle w:val="SingleTxtGR"/>
        <w:suppressAutoHyphens/>
        <w:rPr>
          <w:spacing w:val="0"/>
          <w:w w:val="100"/>
          <w:kern w:val="0"/>
        </w:rPr>
      </w:pPr>
      <w:r w:rsidRPr="005B1DDD">
        <w:rPr>
          <w:spacing w:val="0"/>
          <w:w w:val="100"/>
          <w:kern w:val="0"/>
        </w:rPr>
        <w:t>28.</w:t>
      </w:r>
      <w:r w:rsidRPr="005B1DDD">
        <w:rPr>
          <w:spacing w:val="0"/>
          <w:w w:val="100"/>
          <w:kern w:val="0"/>
        </w:rPr>
        <w:tab/>
        <w:t>Обязательства, связанные с этим правом, являются основополагающими в качестве части подхода, ориентированного на права ребенка, для обеспечения всеобъемлющей физической, психологической и моральной неприкосновенности детей в ситуациях улицы и поощрения уважения их человеческого достоинства. Эти дети считаются особенно уязвимыми. Как уже отмечалось Комитетом, наилучшие интересы отдельного ребенка, находящегося в конкретной уязвимой ситуации, не будут такими же, как и у всех других детей, оказавшихся в аналогичном уязвимом положении. Власти и лица, принимающие решения, должны учитывать различные виды и уровни уязвимости каждого ребенка, поскольку каждый ребенок уникален и каждая ситуация должна оцениваться с учетом уникальности ребенка</w:t>
      </w:r>
      <w:r w:rsidRPr="005B1DDD">
        <w:rPr>
          <w:rStyle w:val="aa"/>
          <w:spacing w:val="0"/>
          <w:w w:val="100"/>
          <w:kern w:val="0"/>
        </w:rPr>
        <w:footnoteReference w:id="23"/>
      </w:r>
      <w:r w:rsidRPr="005B1DDD">
        <w:rPr>
          <w:spacing w:val="0"/>
          <w:w w:val="100"/>
          <w:kern w:val="0"/>
        </w:rPr>
        <w:t xml:space="preserve">. В данном контексте «уязвимость» должна рассматриваться в сочетании со способностью к выживанию и </w:t>
      </w:r>
      <w:proofErr w:type="spellStart"/>
      <w:r w:rsidRPr="005B1DDD">
        <w:rPr>
          <w:spacing w:val="0"/>
          <w:w w:val="100"/>
          <w:kern w:val="0"/>
        </w:rPr>
        <w:t>самообеспечению</w:t>
      </w:r>
      <w:proofErr w:type="spellEnd"/>
      <w:r w:rsidRPr="005B1DDD">
        <w:rPr>
          <w:spacing w:val="0"/>
          <w:w w:val="100"/>
          <w:kern w:val="0"/>
        </w:rPr>
        <w:t xml:space="preserve"> отдельных детей в ситуациях улицы. </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6 о праве на жизнь, выживании и развитии</w:t>
      </w:r>
    </w:p>
    <w:p w:rsidR="00C67176" w:rsidRPr="005B1DDD" w:rsidRDefault="00C67176" w:rsidP="005B1DDD">
      <w:pPr>
        <w:pStyle w:val="H4GR"/>
        <w:rPr>
          <w:i w:val="0"/>
          <w:spacing w:val="0"/>
          <w:w w:val="100"/>
          <w:kern w:val="0"/>
        </w:rPr>
      </w:pPr>
      <w:r w:rsidRPr="005B1DDD">
        <w:rPr>
          <w:spacing w:val="0"/>
          <w:w w:val="100"/>
          <w:kern w:val="0"/>
        </w:rPr>
        <w:tab/>
      </w:r>
      <w:r w:rsidRPr="005B1DDD">
        <w:rPr>
          <w:spacing w:val="0"/>
          <w:w w:val="100"/>
          <w:kern w:val="0"/>
        </w:rPr>
        <w:tab/>
        <w:t>Право на жизнь</w:t>
      </w:r>
    </w:p>
    <w:p w:rsidR="00C67176" w:rsidRPr="005B1DDD" w:rsidRDefault="00C67176" w:rsidP="005B1DDD">
      <w:pPr>
        <w:pStyle w:val="SingleTxtGR"/>
        <w:suppressAutoHyphens/>
        <w:rPr>
          <w:spacing w:val="0"/>
          <w:w w:val="100"/>
          <w:kern w:val="0"/>
        </w:rPr>
      </w:pPr>
      <w:r w:rsidRPr="005B1DDD">
        <w:rPr>
          <w:spacing w:val="0"/>
          <w:w w:val="100"/>
          <w:kern w:val="0"/>
        </w:rPr>
        <w:t>29.</w:t>
      </w:r>
      <w:r w:rsidRPr="005B1DDD">
        <w:rPr>
          <w:spacing w:val="0"/>
          <w:w w:val="100"/>
          <w:kern w:val="0"/>
        </w:rPr>
        <w:tab/>
        <w:t>Детям в ситуациях улицы угрожают, среди прочих, следующие опасности: внесудебные казни, приводимые в исполнение представителями государства; убийства, совершаемые взрослыми или сверстниками, в том числе убийства в результате самосуда, объединение с преступными элементами и бандами или вовлечение ими в преступную деятельность, а также ситуации, когда государство не предотвращает такие преступления; попадание в потенциально опасные для жизни условия, связанные с вредными формами детского труда, дорожно-транспортными происшествиями</w:t>
      </w:r>
      <w:r w:rsidRPr="005B1DDD">
        <w:rPr>
          <w:rStyle w:val="aa"/>
          <w:spacing w:val="0"/>
          <w:w w:val="100"/>
          <w:kern w:val="0"/>
        </w:rPr>
        <w:footnoteReference w:id="24"/>
      </w:r>
      <w:r w:rsidRPr="005B1DDD">
        <w:rPr>
          <w:spacing w:val="0"/>
          <w:w w:val="100"/>
          <w:kern w:val="0"/>
        </w:rPr>
        <w:t>, потреблением наркотиков и психотропных веществ, коммерческой сексуальной эксплуатацией и опасной сексуальной практикой; а также смерть ввиду отсутствия доступа к достаточному питанию, здравоохранению и жилищу. Право на жизнь не следует толковать в узком смысле</w:t>
      </w:r>
      <w:r w:rsidRPr="005B1DDD">
        <w:rPr>
          <w:rStyle w:val="aa"/>
          <w:spacing w:val="0"/>
          <w:w w:val="100"/>
          <w:kern w:val="0"/>
        </w:rPr>
        <w:footnoteReference w:id="25"/>
      </w:r>
      <w:r w:rsidRPr="005B1DDD">
        <w:rPr>
          <w:spacing w:val="0"/>
          <w:w w:val="100"/>
          <w:kern w:val="0"/>
        </w:rPr>
        <w:t xml:space="preserve">. Речь идет о праве отдельных лиц не подвергаться действиям или бездействию, которые умышленно или предположительно имеют целью вызывать их неестественную или преждевременную смерть, и о праве на достойную жизнь. В своем решении, вынесенном в 1999 году по делу о применении пыток и убийстве сотрудниками полиции в 1990 году трех детей в ситуациях улицы и двух подростков, Межамериканский суд по правам человека постановил, что произвольное лишение жизни не ограничивается противозаконным актом убийства, а означает также лишение права жить с достоинством. Такое </w:t>
      </w:r>
      <w:r w:rsidRPr="005B1DDD">
        <w:rPr>
          <w:spacing w:val="0"/>
          <w:w w:val="100"/>
          <w:kern w:val="0"/>
        </w:rPr>
        <w:lastRenderedPageBreak/>
        <w:t>толкование права на жизнь охватывает не только гражданские и политические, но также и экономические, социальные и культурные права. Необходимость защищать наиболее уязвимых людей – и в том числе безнадзорных детей – безусловно требует такого толкования права на жизнь, которое включает создание минимальных условий для достойной жизни</w:t>
      </w:r>
      <w:r w:rsidRPr="005B1DDD">
        <w:rPr>
          <w:rStyle w:val="aa"/>
          <w:spacing w:val="0"/>
          <w:w w:val="100"/>
          <w:kern w:val="0"/>
        </w:rPr>
        <w:footnoteReference w:id="26"/>
      </w:r>
      <w:r w:rsidRPr="005B1DDD">
        <w:rPr>
          <w:spacing w:val="0"/>
          <w:w w:val="100"/>
          <w:kern w:val="0"/>
        </w:rPr>
        <w:t>.</w:t>
      </w:r>
    </w:p>
    <w:p w:rsidR="00C67176" w:rsidRPr="005B1DDD" w:rsidRDefault="00C67176" w:rsidP="005B1DDD">
      <w:pPr>
        <w:pStyle w:val="SingleTxtGR"/>
        <w:suppressAutoHyphens/>
        <w:rPr>
          <w:spacing w:val="0"/>
          <w:w w:val="100"/>
          <w:kern w:val="0"/>
        </w:rPr>
      </w:pPr>
      <w:r w:rsidRPr="005B1DDD">
        <w:rPr>
          <w:spacing w:val="0"/>
          <w:w w:val="100"/>
          <w:kern w:val="0"/>
        </w:rPr>
        <w:t>30.</w:t>
      </w:r>
      <w:r w:rsidRPr="005B1DDD">
        <w:rPr>
          <w:spacing w:val="0"/>
          <w:w w:val="100"/>
          <w:kern w:val="0"/>
        </w:rPr>
        <w:tab/>
        <w:t>Комитет уже подчеркивал, что взросление в условиях абсолютной нищеты угрожает выживанию детей и их здоровью, а также подрывает их базовое качество жизни</w:t>
      </w:r>
      <w:r w:rsidRPr="005B1DDD">
        <w:rPr>
          <w:rStyle w:val="aa"/>
          <w:spacing w:val="0"/>
          <w:w w:val="100"/>
          <w:kern w:val="0"/>
        </w:rPr>
        <w:footnoteReference w:id="27"/>
      </w:r>
      <w:r w:rsidRPr="005B1DDD">
        <w:rPr>
          <w:spacing w:val="0"/>
          <w:w w:val="100"/>
          <w:kern w:val="0"/>
        </w:rPr>
        <w:t>.</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Право на выживание и развитие</w:t>
      </w:r>
    </w:p>
    <w:p w:rsidR="00C67176" w:rsidRPr="005B1DDD" w:rsidRDefault="00C67176" w:rsidP="005B1DDD">
      <w:pPr>
        <w:pStyle w:val="SingleTxtGR"/>
        <w:suppressAutoHyphens/>
        <w:rPr>
          <w:spacing w:val="0"/>
          <w:w w:val="100"/>
          <w:kern w:val="0"/>
        </w:rPr>
      </w:pPr>
      <w:r w:rsidRPr="005B1DDD">
        <w:rPr>
          <w:spacing w:val="0"/>
          <w:w w:val="100"/>
          <w:kern w:val="0"/>
        </w:rPr>
        <w:t>31.</w:t>
      </w:r>
      <w:r w:rsidRPr="005B1DDD">
        <w:rPr>
          <w:spacing w:val="0"/>
          <w:w w:val="100"/>
          <w:kern w:val="0"/>
        </w:rPr>
        <w:tab/>
        <w:t>Комитет ожидает, что государства будут толковать понятие «развитие» в качестве целостной концепции, охватывающей физическое, умственное, духовное, моральное, психологическое и социальное развитие ребенка. Дети в ситуациях улицы имеют ограниченный диапазон действий и форм поведения, из которых можно выбирать те, которые позволят им выжить и развиваться в общественных местах. Взятые государствами обязательства по статье 6 требуют пристального внимания к поведению и образу жизни детей, даже если они не соответствуют тому, что конкретные общины или общества считают приемлемым, исходя из превалирующих культурных норм для конкретной возрастной группы. Эффективность программ можно обеспечить лишь при условии учета реальных ситуаций, в которых живут дети в ситуациях улицы</w:t>
      </w:r>
      <w:r w:rsidRPr="005B1DDD">
        <w:rPr>
          <w:rStyle w:val="aa"/>
          <w:spacing w:val="0"/>
          <w:w w:val="100"/>
          <w:kern w:val="0"/>
        </w:rPr>
        <w:footnoteReference w:id="28"/>
      </w:r>
      <w:r w:rsidRPr="005B1DDD">
        <w:rPr>
          <w:spacing w:val="0"/>
          <w:w w:val="100"/>
          <w:kern w:val="0"/>
        </w:rPr>
        <w:t>. Принимаемые меры должны помогать детям в ситуациях улицы достигать их оптимального развития</w:t>
      </w:r>
      <w:r w:rsidRPr="005B1DDD">
        <w:rPr>
          <w:rStyle w:val="aa"/>
          <w:spacing w:val="0"/>
          <w:w w:val="100"/>
          <w:kern w:val="0"/>
        </w:rPr>
        <w:footnoteReference w:id="29"/>
      </w:r>
      <w:r w:rsidRPr="005B1DDD">
        <w:rPr>
          <w:spacing w:val="0"/>
          <w:w w:val="100"/>
          <w:kern w:val="0"/>
        </w:rPr>
        <w:t>, максимально увеличивая их позитивный вклад в общество.</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Обеспечение достойной жизни</w:t>
      </w:r>
    </w:p>
    <w:p w:rsidR="00C67176" w:rsidRPr="005B1DDD" w:rsidRDefault="00C67176" w:rsidP="005B1DDD">
      <w:pPr>
        <w:pStyle w:val="SingleTxtGR"/>
        <w:suppressAutoHyphens/>
        <w:rPr>
          <w:spacing w:val="0"/>
          <w:w w:val="100"/>
          <w:kern w:val="0"/>
        </w:rPr>
      </w:pPr>
      <w:r w:rsidRPr="005B1DDD">
        <w:rPr>
          <w:spacing w:val="0"/>
          <w:w w:val="100"/>
          <w:kern w:val="0"/>
        </w:rPr>
        <w:t>32.</w:t>
      </w:r>
      <w:r w:rsidRPr="005B1DDD">
        <w:rPr>
          <w:spacing w:val="0"/>
          <w:w w:val="100"/>
          <w:kern w:val="0"/>
        </w:rPr>
        <w:tab/>
        <w:t xml:space="preserve">Государства обязаны уважать достоинство детей в ситуациях улицы и их право на жизнь, выживание и развитие, воздерживаясь от применения насилия на государственном уровне, а также </w:t>
      </w:r>
      <w:proofErr w:type="spellStart"/>
      <w:r w:rsidRPr="005B1DDD">
        <w:rPr>
          <w:spacing w:val="0"/>
          <w:w w:val="100"/>
          <w:kern w:val="0"/>
        </w:rPr>
        <w:t>декриминализируя</w:t>
      </w:r>
      <w:proofErr w:type="spellEnd"/>
      <w:r w:rsidRPr="005B1DDD">
        <w:rPr>
          <w:spacing w:val="0"/>
          <w:w w:val="100"/>
          <w:kern w:val="0"/>
        </w:rPr>
        <w:t xml:space="preserve"> поведение, позволяющее им выжить, и статусные правонарушения; защищать детей в ситуациях улицы от вреда, причиняемого третьими лицами; обеспечивать реализацию их права на жизнь, выживание и развитие посредством разработки и практического осуществления комплексных долгосрочных стратегий, опирающихся на подход, ориентированный на права ребенка, и гарантировать им развитие при полной реализации их потенциала. Государствам следует оказывать поддержку надежным и готовым прийти на помощь взрослым – таким как члены семьи, работники государственных социальных служб или представители гражданского общества, психологи, уличные воспитатели или наставники − для оказания помощи детям в ситуациях улицы. Государствам надлежит также разработать процедуру и практические формы оказания ритуальных услуг для организации похорон в условиях соблюдения достоинства и уважения детей, умерших на улицах.</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12 о праве быть заслушанным</w:t>
      </w:r>
      <w:r w:rsidRPr="005B1DDD">
        <w:rPr>
          <w:rStyle w:val="aa"/>
          <w:b w:val="0"/>
          <w:spacing w:val="0"/>
          <w:w w:val="100"/>
          <w:kern w:val="0"/>
        </w:rPr>
        <w:footnoteReference w:id="30"/>
      </w:r>
    </w:p>
    <w:p w:rsidR="00C67176" w:rsidRPr="005B1DDD" w:rsidRDefault="00C67176" w:rsidP="005B1DDD">
      <w:pPr>
        <w:pStyle w:val="SingleTxtGR"/>
        <w:suppressAutoHyphens/>
        <w:rPr>
          <w:spacing w:val="0"/>
          <w:w w:val="100"/>
          <w:kern w:val="0"/>
        </w:rPr>
      </w:pPr>
      <w:r w:rsidRPr="005B1DDD">
        <w:rPr>
          <w:spacing w:val="0"/>
          <w:w w:val="100"/>
          <w:kern w:val="0"/>
        </w:rPr>
        <w:t>33.</w:t>
      </w:r>
      <w:r w:rsidRPr="005B1DDD">
        <w:rPr>
          <w:spacing w:val="0"/>
          <w:w w:val="100"/>
          <w:kern w:val="0"/>
        </w:rPr>
        <w:tab/>
        <w:t xml:space="preserve">Дети в ситуациях улицы сталкиваются с особыми препятствиями в том, чтобы их мнения были услышаны, и Комитет призывает государства предпринять активные усилия для преодоления этих барьеров. Государствам и неправительственным организациям надлежит предоставлять – и содействовать организациям гражданского общества в предоставлении – детям в ситуациях улицы благоприятных и оптимальных условий для: заслушивания их мнений в ходе судебных и административных процедур; реализации их собственных инициатив; участия в полном объеме на </w:t>
      </w:r>
      <w:r w:rsidRPr="005B1DDD">
        <w:rPr>
          <w:spacing w:val="0"/>
          <w:w w:val="100"/>
          <w:kern w:val="0"/>
        </w:rPr>
        <w:lastRenderedPageBreak/>
        <w:t>общинном и национальном уровнях в планировании, разработке, осуществлении, координации, мониторинге, обзоре и распространении политики и программ, в том числе через средства массовой информации. Принимаемые меры в наибольшей степени полезны для детей в ситуациях улицы, когда сами дети активно вовлечены в процесс оценки своих потребностей, поиска решений, разработки стратегий и их осуществления, а не рассматриваются в качестве безучастных наблюдателей, для которых принимаются решения. При разработке стратегий предупреждения и реагирования государства должны также прислушиваться к мнению заинтересованных взрослых, таких как члены семьи и общины, специалисты и юристы. Принимаемые меры должны помогать отдельным детям в ситуациях улицы осуществлять свои права и развивать умения и навыки, вырабатывать стойкость, ответственность и гражданскую позицию сообразно со своими развивающимися способностями. Государствам надлежит поддерживать и поощрять детей в ситуациях улицы к созданию своих собственных организаций и выдвижению инициатив, способных обеспечить их конструктивное участие и представительство</w:t>
      </w:r>
      <w:r w:rsidRPr="005B1DDD">
        <w:rPr>
          <w:rStyle w:val="aa"/>
          <w:spacing w:val="0"/>
          <w:w w:val="100"/>
          <w:kern w:val="0"/>
        </w:rPr>
        <w:footnoteReference w:id="31"/>
      </w:r>
      <w:r w:rsidRPr="005B1DDD">
        <w:rPr>
          <w:spacing w:val="0"/>
          <w:w w:val="100"/>
          <w:kern w:val="0"/>
        </w:rPr>
        <w:t>. В</w:t>
      </w:r>
      <w:r w:rsidR="005B1DDD">
        <w:rPr>
          <w:spacing w:val="0"/>
          <w:w w:val="100"/>
          <w:kern w:val="0"/>
          <w:lang w:val="en-US"/>
        </w:rPr>
        <w:t> </w:t>
      </w:r>
      <w:r w:rsidRPr="005B1DDD">
        <w:rPr>
          <w:spacing w:val="0"/>
          <w:w w:val="100"/>
          <w:kern w:val="0"/>
        </w:rPr>
        <w:t>соответствующих случаях и при надлежащих гарантиях дети в ситуациях улицы могут повышать уровень осведомленности других людей, делясь своим опытом, способствовать сокращению масштабов стигматизации и дискриминации и помогать ограждать других детей от попадания в ситуации улицы.</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 xml:space="preserve">Статья 4 о необходимых мерах </w:t>
      </w:r>
    </w:p>
    <w:p w:rsidR="00C67176" w:rsidRPr="005B1DDD" w:rsidRDefault="00C67176" w:rsidP="005B1DDD">
      <w:pPr>
        <w:pStyle w:val="SingleTxtGR"/>
        <w:suppressAutoHyphens/>
        <w:rPr>
          <w:spacing w:val="0"/>
          <w:w w:val="100"/>
          <w:kern w:val="0"/>
        </w:rPr>
      </w:pPr>
      <w:r w:rsidRPr="005B1DDD">
        <w:rPr>
          <w:spacing w:val="0"/>
          <w:w w:val="100"/>
          <w:kern w:val="0"/>
        </w:rPr>
        <w:t>34.</w:t>
      </w:r>
      <w:r w:rsidRPr="005B1DDD">
        <w:rPr>
          <w:spacing w:val="0"/>
          <w:w w:val="100"/>
          <w:kern w:val="0"/>
        </w:rPr>
        <w:tab/>
        <w:t>Согласно статье 4 государства-участники принимают все необходимые законодательные, административные и другие меры для осуществления прав, признанных в Конвенции. Это касается каждого ребенка без какой-либо дискриминации и прежде всего наиболее обездоленных групп, к которым, безусловно, относятся дети в ситуациях улицы</w:t>
      </w:r>
      <w:r w:rsidRPr="005B1DDD">
        <w:rPr>
          <w:rStyle w:val="aa"/>
          <w:spacing w:val="0"/>
          <w:w w:val="100"/>
          <w:kern w:val="0"/>
        </w:rPr>
        <w:footnoteReference w:id="32"/>
      </w:r>
      <w:r w:rsidRPr="005B1DDD">
        <w:rPr>
          <w:spacing w:val="0"/>
          <w:w w:val="100"/>
          <w:kern w:val="0"/>
        </w:rPr>
        <w:t>. Каждое государство должно нести минимальное основное обязательство обеспечивать удовлетворение, по крайней мере в элементарном базовом объеме, каждого из социальных, экономических и культурных прав</w:t>
      </w:r>
      <w:r w:rsidRPr="005B1DDD">
        <w:rPr>
          <w:rStyle w:val="aa"/>
          <w:spacing w:val="0"/>
          <w:w w:val="100"/>
          <w:kern w:val="0"/>
        </w:rPr>
        <w:footnoteReference w:id="33"/>
      </w:r>
      <w:r w:rsidRPr="005B1DDD">
        <w:rPr>
          <w:spacing w:val="0"/>
          <w:w w:val="100"/>
          <w:kern w:val="0"/>
        </w:rPr>
        <w:t>. Государствам надлежит гарантировать применимость этого обязательства к детям в ситуациях улицы. Нехватка имеющихся ресурсов сама по себе не должна являться для государств веским аргументом, оправдывающим невыполнение этого основного обязательства. Как уже отмечалось Комитетом, неотложные и минимальные основные обязательства, возникающие применительно к правам детей, не должны ставиться под угрозу в связи с принятием каких-либо регрессивных мер, даже в период экономического кризиса</w:t>
      </w:r>
      <w:r w:rsidRPr="005B1DDD">
        <w:rPr>
          <w:rStyle w:val="aa"/>
          <w:spacing w:val="0"/>
          <w:w w:val="100"/>
          <w:kern w:val="0"/>
        </w:rPr>
        <w:footnoteReference w:id="34"/>
      </w:r>
      <w:r w:rsidRPr="005B1DDD">
        <w:rPr>
          <w:spacing w:val="0"/>
          <w:w w:val="100"/>
          <w:kern w:val="0"/>
        </w:rPr>
        <w:t>. В этой связи государствам надлежит обеспечить, чтобы дети в ситуациях улицы не подвергались воздействию регрессивных мер в периоды экономического роста.</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5 об управлении и руководстве ребенком в соответствии с его развивающимися способностями</w:t>
      </w:r>
    </w:p>
    <w:p w:rsidR="00C67176" w:rsidRPr="005B1DDD" w:rsidRDefault="00C67176" w:rsidP="005B1DDD">
      <w:pPr>
        <w:pStyle w:val="SingleTxtGR"/>
        <w:suppressAutoHyphens/>
        <w:rPr>
          <w:spacing w:val="0"/>
          <w:w w:val="100"/>
          <w:kern w:val="0"/>
        </w:rPr>
      </w:pPr>
      <w:r w:rsidRPr="005B1DDD">
        <w:rPr>
          <w:spacing w:val="0"/>
          <w:w w:val="100"/>
          <w:kern w:val="0"/>
        </w:rPr>
        <w:t>35.</w:t>
      </w:r>
      <w:r w:rsidRPr="005B1DDD">
        <w:rPr>
          <w:spacing w:val="0"/>
          <w:w w:val="100"/>
          <w:kern w:val="0"/>
        </w:rPr>
        <w:tab/>
        <w:t xml:space="preserve">В целях усиления профилактических мер государствам следует наращивать потенциал родителей, расширенных семей, законных опекунов и членов общин для надлежащего управления и руководства детьми, помогая им учитывать мнение ребенка в соответствии с его возрастом и зрелостью; обеспечивать безопасные и благоприятные условия для развития ребенка; и признавать ребенка в качестве активного носителя прав, который во все большей степени способен осуществлять эти права по мере их эволюции благодаря надлежащему управлению и руководству. Комитет уже разработал принцип развивающихся способностей ребенка: чем больше ребенок знает, пережил и понимает, тем в большей степени родители или законные опекуны должны менять управление и руководство в виде напоминаний и советов, а </w:t>
      </w:r>
      <w:r w:rsidRPr="005B1DDD">
        <w:rPr>
          <w:spacing w:val="0"/>
          <w:w w:val="100"/>
          <w:kern w:val="0"/>
        </w:rPr>
        <w:lastRenderedPageBreak/>
        <w:t>позднее в виде обмена мнениями на равной основе</w:t>
      </w:r>
      <w:r w:rsidRPr="005B1DDD">
        <w:rPr>
          <w:rStyle w:val="aa"/>
          <w:spacing w:val="0"/>
          <w:w w:val="100"/>
          <w:kern w:val="0"/>
        </w:rPr>
        <w:footnoteReference w:id="35"/>
      </w:r>
      <w:r w:rsidRPr="005B1DDD">
        <w:rPr>
          <w:spacing w:val="0"/>
          <w:w w:val="100"/>
          <w:kern w:val="0"/>
        </w:rPr>
        <w:t>. Дети в ситуациях улицы требуют особенно чуткого управления и руководства, уважающих их жизненный опыт. Большинство детей в ситуациях улицы поддерживают контакты со своими семьями, и существует все больше доказательств наличия эффективных путей укрепления таких семейных связей. Если дети в ситуациях улицы имеют мало или вообще не имеют положительных связей с родителями, расширенными семьями или законными опекунами, то роль членов общины, как говорится в статье 5, приобретает более важное значение, что предполагает поддержку со стороны заслуживающих доверия взрослых, действующих совместно с организациями гражданского общества.</w:t>
      </w:r>
    </w:p>
    <w:p w:rsidR="00C67176" w:rsidRPr="005B1DDD" w:rsidRDefault="00C67176" w:rsidP="005B1DDD">
      <w:pPr>
        <w:pStyle w:val="H1GR"/>
        <w:rPr>
          <w:spacing w:val="0"/>
          <w:w w:val="100"/>
          <w:kern w:val="0"/>
        </w:rPr>
      </w:pPr>
      <w:bookmarkStart w:id="8" w:name="_Toc472626459"/>
      <w:r w:rsidRPr="005B1DDD">
        <w:rPr>
          <w:spacing w:val="0"/>
          <w:w w:val="100"/>
          <w:kern w:val="0"/>
        </w:rPr>
        <w:tab/>
        <w:t>B.</w:t>
      </w:r>
      <w:r w:rsidRPr="005B1DDD">
        <w:rPr>
          <w:spacing w:val="0"/>
          <w:w w:val="100"/>
          <w:kern w:val="0"/>
        </w:rPr>
        <w:tab/>
        <w:t>Гражданские права и свободы</w:t>
      </w:r>
      <w:bookmarkEnd w:id="8"/>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15 о праве на свободу ассоциации и мирных собраний</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Общий обзор</w:t>
      </w:r>
    </w:p>
    <w:p w:rsidR="00C67176" w:rsidRPr="005B1DDD" w:rsidRDefault="00C67176" w:rsidP="005B1DDD">
      <w:pPr>
        <w:pStyle w:val="SingleTxtGR"/>
        <w:suppressAutoHyphens/>
        <w:rPr>
          <w:spacing w:val="0"/>
          <w:w w:val="100"/>
          <w:kern w:val="0"/>
        </w:rPr>
      </w:pPr>
      <w:r w:rsidRPr="005B1DDD">
        <w:rPr>
          <w:spacing w:val="0"/>
          <w:w w:val="100"/>
          <w:kern w:val="0"/>
        </w:rPr>
        <w:t>36.</w:t>
      </w:r>
      <w:r w:rsidRPr="005B1DDD">
        <w:rPr>
          <w:spacing w:val="0"/>
          <w:w w:val="100"/>
          <w:kern w:val="0"/>
        </w:rPr>
        <w:tab/>
        <w:t>Реалии жизни детей в ситуациях улицы не соответствуют традиционным определениям или концепциям детства. По сравнению с другими детьми они имеют особые связи с общественными местами. Упомянутые в статье 15 ограничения, которые государство вводит в отношении использования общественных мест, могут в этой связи оказывать непропорциональное воздействие на детей в ситуациях улицы. Государствам следует обеспечить, чтобы детям в ситуациях улицы дискриминационным образом не отказывалось в доступе к местам проявления социально-политической активности и общественным местам, где можно было бы объединяться и проводить мирные собрания.</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Сфера гражданской и политической активности</w:t>
      </w:r>
    </w:p>
    <w:p w:rsidR="00C67176" w:rsidRPr="005B1DDD" w:rsidRDefault="00C67176" w:rsidP="005B1DDD">
      <w:pPr>
        <w:pStyle w:val="SingleTxtGR"/>
        <w:suppressAutoHyphens/>
        <w:rPr>
          <w:spacing w:val="0"/>
          <w:w w:val="100"/>
          <w:kern w:val="0"/>
        </w:rPr>
      </w:pPr>
      <w:r w:rsidRPr="005B1DDD">
        <w:rPr>
          <w:spacing w:val="0"/>
          <w:w w:val="100"/>
          <w:kern w:val="0"/>
        </w:rPr>
        <w:t>37.</w:t>
      </w:r>
      <w:r w:rsidRPr="005B1DDD">
        <w:rPr>
          <w:spacing w:val="0"/>
          <w:w w:val="100"/>
          <w:kern w:val="0"/>
        </w:rPr>
        <w:tab/>
        <w:t xml:space="preserve">Ассоциации и мирные собрания имеют важнейшее значение для детей в ситуациях улицы в плане отстаивания их прав, </w:t>
      </w:r>
      <w:proofErr w:type="gramStart"/>
      <w:r w:rsidRPr="005B1DDD">
        <w:rPr>
          <w:spacing w:val="0"/>
          <w:w w:val="100"/>
          <w:kern w:val="0"/>
        </w:rPr>
        <w:t>например</w:t>
      </w:r>
      <w:proofErr w:type="gramEnd"/>
      <w:r w:rsidRPr="005B1DDD">
        <w:rPr>
          <w:spacing w:val="0"/>
          <w:w w:val="100"/>
          <w:kern w:val="0"/>
        </w:rPr>
        <w:t xml:space="preserve"> через посредство союзов работающих детей и руководимых детьми ассоциаций. Вместе с тем в своих заключительных замечаниях Комитет регулярно выражает озабоченность в отношении отсутствия для детей доступа в места проведения социально-политических мероприятий, где они могли бы высказать свое мнение. Это особенно серьезно ограничивает детей в ситуациях улицы, которые зачастую не имеют возможности опереться на заслуживающих доверия взрослых, от которых может потребоваться юридическая регистрация организации. Детям в ситуациях улицы бывает трудно рассчитывать на помощь в составлении официальных бумаг и получении доступа к информации по вопросам создания ассоциации и проведения мирных собраний. Наряду с этим им могут предлагать деньги за присоединение к демонстрациям или митингам протеста для увеличения численности их участников. Они могут подвергаться эксплуатации и не осознавать последствий присоединения к таким мероприятиям, порождающим сложные вопросы установления необходимого баланса между правом на защиту и правом на участие. Однако, как уже указывал Комитет в своих заключительных замечаниях, такие обстоятельства не должны использоваться в качестве оправдания для ущемления их права на ассоциацию и мирные собрания. Статья 15 предписывает государствам расширять права и возможности детей в ситуациях улицы в плане осуществления их прав на участие и пресекать попытки мобилизации детей или манипулирования ими со стороны взрослых.</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 xml:space="preserve">Общественные места </w:t>
      </w:r>
    </w:p>
    <w:p w:rsidR="00C67176" w:rsidRPr="005B1DDD" w:rsidRDefault="00C67176" w:rsidP="005B1DDD">
      <w:pPr>
        <w:pStyle w:val="SingleTxtGR"/>
        <w:suppressAutoHyphens/>
        <w:rPr>
          <w:spacing w:val="0"/>
          <w:w w:val="100"/>
          <w:kern w:val="0"/>
        </w:rPr>
      </w:pPr>
      <w:r w:rsidRPr="005B1DDD">
        <w:rPr>
          <w:spacing w:val="0"/>
          <w:w w:val="100"/>
          <w:kern w:val="0"/>
        </w:rPr>
        <w:t>38.</w:t>
      </w:r>
      <w:r w:rsidRPr="005B1DDD">
        <w:rPr>
          <w:spacing w:val="0"/>
          <w:w w:val="100"/>
          <w:kern w:val="0"/>
        </w:rPr>
        <w:tab/>
        <w:t xml:space="preserve">В контексте осуществления гражданских и политических прав Комитет, помимо права на ассоциацию и мирные собрания, подчеркивает важность уважать выбор детей в ситуациях улицы собираться в общественных местах без угрозы общественному порядку, удовлетворять свои права на выживание и развитие </w:t>
      </w:r>
      <w:r w:rsidRPr="005B1DDD">
        <w:rPr>
          <w:spacing w:val="0"/>
          <w:w w:val="100"/>
          <w:kern w:val="0"/>
        </w:rPr>
        <w:lastRenderedPageBreak/>
        <w:t>(статья 6), отдых, игры и досуг (статья 31)</w:t>
      </w:r>
      <w:r w:rsidRPr="005B1DDD">
        <w:rPr>
          <w:rStyle w:val="aa"/>
          <w:spacing w:val="0"/>
          <w:w w:val="100"/>
          <w:kern w:val="0"/>
        </w:rPr>
        <w:footnoteReference w:id="36"/>
      </w:r>
      <w:r w:rsidRPr="005B1DDD">
        <w:rPr>
          <w:spacing w:val="0"/>
          <w:w w:val="100"/>
          <w:kern w:val="0"/>
        </w:rPr>
        <w:t>, создавать сети и организовывать свою социальную жизнь в качестве главной характерной особенности их жизни в целом. Для</w:t>
      </w:r>
      <w:r w:rsidR="005B1DDD">
        <w:rPr>
          <w:spacing w:val="0"/>
          <w:w w:val="100"/>
          <w:kern w:val="0"/>
          <w:lang w:val="en-US"/>
        </w:rPr>
        <w:t> </w:t>
      </w:r>
      <w:r w:rsidRPr="005B1DDD">
        <w:rPr>
          <w:spacing w:val="0"/>
          <w:w w:val="100"/>
          <w:kern w:val="0"/>
        </w:rPr>
        <w:t>детей в ситуациях улицы эта форма совместной активности является частью их образа жизни. Ее не всегда можно разделить на отдельные виды деятельности, такие как еда, сон или отдых. Для детей, не являющихся безнадзорными, такая форма сосуществования с другими проявляется в условиях семейного домашнего хозяйства или в школах. Для детей в ситуациях улицы она проявляется в общественных местах. Такие дети нуждаются в безопасных местах, где они могут реализовать свое право на ассоциацию, которое в данном случае толкуется в совокупности с другими правами, защищаемыми Конвенцией, такими как «проведение времени с другими в общественных местах». Применительно к статье 31 Комитет констатировал, что отношение к детям в общественных местах становится менее терпимым</w:t>
      </w:r>
      <w:r w:rsidRPr="005B1DDD">
        <w:rPr>
          <w:rStyle w:val="aa"/>
          <w:spacing w:val="0"/>
          <w:w w:val="100"/>
          <w:kern w:val="0"/>
        </w:rPr>
        <w:footnoteReference w:id="37"/>
      </w:r>
      <w:r w:rsidRPr="005B1DDD">
        <w:rPr>
          <w:spacing w:val="0"/>
          <w:w w:val="100"/>
          <w:kern w:val="0"/>
        </w:rPr>
        <w:t>. В</w:t>
      </w:r>
      <w:r w:rsidR="005B1DDD">
        <w:rPr>
          <w:spacing w:val="0"/>
          <w:w w:val="100"/>
          <w:kern w:val="0"/>
          <w:lang w:val="en-US"/>
        </w:rPr>
        <w:t> </w:t>
      </w:r>
      <w:r w:rsidRPr="005B1DDD">
        <w:rPr>
          <w:spacing w:val="0"/>
          <w:w w:val="100"/>
          <w:kern w:val="0"/>
        </w:rPr>
        <w:t>настоящем Замечании общего порядка он распространяет эти обеспокоенности, касающиеся снижения степени терпимости, на использование общественных мест детьми для целей, которые не охватываются статьей 31.</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Ограничения в отношении статьи 15</w:t>
      </w:r>
    </w:p>
    <w:p w:rsidR="00C67176" w:rsidRPr="005B1DDD" w:rsidRDefault="00C67176" w:rsidP="005B1DDD">
      <w:pPr>
        <w:pStyle w:val="SingleTxtGR"/>
        <w:suppressAutoHyphens/>
        <w:rPr>
          <w:spacing w:val="0"/>
          <w:w w:val="100"/>
          <w:kern w:val="0"/>
        </w:rPr>
      </w:pPr>
      <w:r w:rsidRPr="005B1DDD">
        <w:rPr>
          <w:spacing w:val="0"/>
          <w:w w:val="100"/>
          <w:kern w:val="0"/>
        </w:rPr>
        <w:t>39.</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соответствии со статьей 15 (2) полицейские или другие меры, связанные с охраной общественного порядка, допустимы лишь в тех случаях, когда они основаны на положениях закона, предполагают не коллективную, а индивидуальную оценку, соответствуют принципу соразмерности и представляют собой наименее интрузивный вариант действий. Такие меры не должны применяться к какой-либо группе в целом или на коллективной основе</w:t>
      </w:r>
      <w:r w:rsidRPr="005B1DDD">
        <w:rPr>
          <w:rStyle w:val="aa"/>
          <w:spacing w:val="0"/>
          <w:w w:val="100"/>
          <w:kern w:val="0"/>
        </w:rPr>
        <w:footnoteReference w:id="38"/>
      </w:r>
      <w:r w:rsidRPr="005B1DDD">
        <w:rPr>
          <w:spacing w:val="0"/>
          <w:w w:val="100"/>
          <w:kern w:val="0"/>
        </w:rPr>
        <w:t>. Это означает, что притеснения, насилие, облавы и зачистки улиц от детей в ситуациях улицы, в том числе в преддверии крупных политических, государственных или спортивных событий, или какие-либо другие действия, ограничивающие или ущемляющие их право на ассоциацию и мирные собрания, нарушают положения статьи 15 (2). Непризнание созданных на законном основании союзов работающих детей и руководимых детьми в ситуациях улицы организаций и/или требование лицензирования деятельности таких организаций при отсутствии у детей в ситуациях улицы разумного доступа к оформлению надлежащих документов представляют собой дискриминацию таких детей и не соответствуют положениям статьи 15 (2).</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Меры по осуществлению</w:t>
      </w:r>
    </w:p>
    <w:p w:rsidR="00C67176" w:rsidRPr="005B1DDD" w:rsidRDefault="00C67176" w:rsidP="005B1DDD">
      <w:pPr>
        <w:pStyle w:val="SingleTxtGR"/>
        <w:suppressAutoHyphens/>
        <w:rPr>
          <w:spacing w:val="0"/>
          <w:w w:val="100"/>
          <w:kern w:val="0"/>
        </w:rPr>
      </w:pPr>
      <w:r w:rsidRPr="005B1DDD">
        <w:rPr>
          <w:spacing w:val="0"/>
          <w:w w:val="100"/>
          <w:kern w:val="0"/>
        </w:rPr>
        <w:t>40.</w:t>
      </w:r>
      <w:r w:rsidRPr="005B1DDD">
        <w:rPr>
          <w:spacing w:val="0"/>
          <w:w w:val="100"/>
          <w:kern w:val="0"/>
        </w:rPr>
        <w:tab/>
        <w:t>Государства не должны преследовать или произвольно удалять детей в ситуациях улицы из общественных мест, где они собираются и проводят мирные собрания. К тем, кто нарушает такое право, должны применяться санкции. Сотрудники полиции и сил безопасности должны проходить специализированную подготовку по вопросам применения мер по охране общественного порядка при уважении прав детей в ситуациях улицы</w:t>
      </w:r>
      <w:r w:rsidRPr="005B1DDD">
        <w:rPr>
          <w:rStyle w:val="aa"/>
          <w:spacing w:val="0"/>
          <w:w w:val="100"/>
          <w:kern w:val="0"/>
        </w:rPr>
        <w:footnoteReference w:id="39"/>
      </w:r>
      <w:r w:rsidRPr="005B1DDD">
        <w:rPr>
          <w:spacing w:val="0"/>
          <w:w w:val="100"/>
          <w:kern w:val="0"/>
        </w:rPr>
        <w:t xml:space="preserve">. Принятые местными органами власти подзаконные акты подлежат пересмотру для обеспечения их соответствия положениям статьи 15 (2). Государствам следует поддерживать позитивные меры, такие как расширение прав и возможностей детей в ситуациях улицы посредством образования в области прав ребенка и развития жизненных навыков; формирование у заинтересованных сторон способности учитывать в процессе принятия решений мнения таких детей, выраженные посредством ассоциаций и собраний; и содействие участию этих детей в рекреационных, досуговых, спортивных, художественных и культурных мероприятиях наряду с другими детьми в рамках общины. Законодательство не </w:t>
      </w:r>
      <w:r w:rsidRPr="005B1DDD">
        <w:rPr>
          <w:spacing w:val="0"/>
          <w:w w:val="100"/>
          <w:kern w:val="0"/>
        </w:rPr>
        <w:lastRenderedPageBreak/>
        <w:t>должно требовать, чтобы дети в ситуациях улицы, объединяющиеся в ассоциации или проводящие мирные собрания, официально регистрировались, чтобы пользоваться защитой в соответствии со статьей 15.</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Статья 7 о регистрации рождений и статья 8 об индивидуальности</w:t>
      </w:r>
    </w:p>
    <w:p w:rsidR="00C67176" w:rsidRPr="005B1DDD" w:rsidRDefault="00C67176" w:rsidP="005B1DDD">
      <w:pPr>
        <w:pStyle w:val="SingleTxtGR"/>
        <w:suppressAutoHyphens/>
        <w:rPr>
          <w:spacing w:val="0"/>
          <w:w w:val="100"/>
          <w:kern w:val="0"/>
        </w:rPr>
      </w:pPr>
      <w:r w:rsidRPr="005B1DDD">
        <w:rPr>
          <w:spacing w:val="0"/>
          <w:w w:val="100"/>
          <w:kern w:val="0"/>
        </w:rPr>
        <w:t>41.</w:t>
      </w:r>
      <w:r w:rsidRPr="005B1DDD">
        <w:rPr>
          <w:spacing w:val="0"/>
          <w:w w:val="100"/>
          <w:kern w:val="0"/>
        </w:rPr>
        <w:tab/>
        <w:t>Отсутствие документов, удостоверяющих личность, оказывает негативное влияние на защиту прав детей в ситуациях улицы в области образования, здравоохранения и предоставления других социальных услуг, правосудия, наследования и воссоединения семей. Государствам как минимум следует обеспечить всем детям всех возрастов свободную, доступную, простую и оперативную процедуру регистрации рождения. Дети в ситуациях улицы должны пользоваться активной поддержкой для получения официальных документов, удостоверяющих личность. В</w:t>
      </w:r>
      <w:r w:rsidR="005B1DDD">
        <w:rPr>
          <w:spacing w:val="0"/>
          <w:w w:val="100"/>
          <w:kern w:val="0"/>
          <w:lang w:val="en-US"/>
        </w:rPr>
        <w:t> </w:t>
      </w:r>
      <w:r w:rsidRPr="005B1DDD">
        <w:rPr>
          <w:spacing w:val="0"/>
          <w:w w:val="100"/>
          <w:kern w:val="0"/>
        </w:rPr>
        <w:t>качестве временной меры государствам и местным органам власти надлежит предусмотреть новаторские и гибкие решения, такие как выдача неофициальных удостоверений личности с указанием фамилий/адресов представителей гражданского общества, с тем чтобы дети могли получить доступ к базовым услугам и защите в системе правосудия в течение срока действия таких удостоверений. Следует принимать новаторские решения для преодоления препятствий, стоящих перед детьми в ситуациях улицы, зачастую весьма мобильными и не имеющими возможностей для безопасного хранения удостоверения личности, которое может быть утеряно, повреждено или украдено.</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Статья 13 о свободе выражения мнений и статья 17 о доступе к информации</w:t>
      </w:r>
    </w:p>
    <w:p w:rsidR="00C67176" w:rsidRPr="005B1DDD" w:rsidRDefault="00C67176" w:rsidP="005B1DDD">
      <w:pPr>
        <w:pStyle w:val="SingleTxtGR"/>
        <w:suppressAutoHyphens/>
        <w:rPr>
          <w:spacing w:val="0"/>
          <w:w w:val="100"/>
          <w:kern w:val="0"/>
        </w:rPr>
      </w:pPr>
      <w:r w:rsidRPr="005B1DDD">
        <w:rPr>
          <w:spacing w:val="0"/>
          <w:w w:val="100"/>
          <w:kern w:val="0"/>
        </w:rPr>
        <w:t>42.</w:t>
      </w:r>
      <w:r w:rsidRPr="005B1DDD">
        <w:rPr>
          <w:spacing w:val="0"/>
          <w:w w:val="100"/>
          <w:kern w:val="0"/>
        </w:rPr>
        <w:tab/>
        <w:t xml:space="preserve">Право детей в ситуациях улицы получать, искать и распространять информацию относительно их прав является основополагающим для осознания и осуществления этих прав на практике. Ориентированное на конкретный контекст и доступное образование в области прав ребенка может помочь преодолеть препятствия, мешающие детям принимать участие в различных мероприятиях, с тем чтобы их мнения были услышанными. Дети в ситуациях улицы, используя доступные и надлежащие каналы, должны получать достоверную, качественную и отвечающую их потребностям информацию по следующим вопросам: a) роль и ответственность государства, механизмы рассмотрения ходатайств о восстановлении нарушенных прав человека; b) защита от насилия; c) сексуальное и репродуктивное здоровье, включая планирование семьи и профилактику заболеваний, передаваемых половым путем; d) здоровый образ жизни, включая рацион питания и физическую активность; e) безопасные формы социального и сексуального поведения; f) профилактика несчастных случаев; и g) негативные последствия алкоголизма, </w:t>
      </w:r>
      <w:proofErr w:type="spellStart"/>
      <w:r w:rsidRPr="005B1DDD">
        <w:rPr>
          <w:spacing w:val="0"/>
          <w:w w:val="100"/>
          <w:kern w:val="0"/>
        </w:rPr>
        <w:t>табакокурения</w:t>
      </w:r>
      <w:proofErr w:type="spellEnd"/>
      <w:r w:rsidRPr="005B1DDD">
        <w:rPr>
          <w:spacing w:val="0"/>
          <w:w w:val="100"/>
          <w:kern w:val="0"/>
        </w:rPr>
        <w:t>, потребления наркотиков и других вредных веществ.</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Статья 16 о личной жизни, чести и репутации</w:t>
      </w:r>
    </w:p>
    <w:p w:rsidR="00C67176" w:rsidRPr="005B1DDD" w:rsidRDefault="00C67176" w:rsidP="005B1DDD">
      <w:pPr>
        <w:pStyle w:val="SingleTxtGR"/>
        <w:suppressAutoHyphens/>
        <w:rPr>
          <w:spacing w:val="0"/>
          <w:w w:val="100"/>
          <w:kern w:val="0"/>
        </w:rPr>
      </w:pPr>
      <w:r w:rsidRPr="005B1DDD">
        <w:rPr>
          <w:spacing w:val="0"/>
          <w:w w:val="100"/>
          <w:kern w:val="0"/>
        </w:rPr>
        <w:t>43.</w:t>
      </w:r>
      <w:r w:rsidRPr="005B1DDD">
        <w:rPr>
          <w:spacing w:val="0"/>
          <w:w w:val="100"/>
          <w:kern w:val="0"/>
        </w:rPr>
        <w:tab/>
        <w:t>Дети в ситуациях улицы могут сталкиваться с ограничениями их частной жизни в силу того, что их активность проявляется в общественных местах. Дискриминация по признаку безнадзорности самих детей, их родителей или семей делает таких детей особенно уязвимыми к нарушениям статьи 16. В этой связи Комитет считает принудительные выселения нарушением положений статьи 16 Конвенции, а Комитет по правам человека ранее признавал их нарушением статьи 17 Международного пакта о гражданских и политических правах</w:t>
      </w:r>
      <w:r w:rsidRPr="005B1DDD">
        <w:rPr>
          <w:rStyle w:val="aa"/>
          <w:spacing w:val="0"/>
          <w:w w:val="100"/>
          <w:kern w:val="0"/>
        </w:rPr>
        <w:footnoteReference w:id="40"/>
      </w:r>
      <w:r w:rsidRPr="005B1DDD">
        <w:rPr>
          <w:spacing w:val="0"/>
          <w:w w:val="100"/>
          <w:kern w:val="0"/>
        </w:rPr>
        <w:t xml:space="preserve">. Рекомендации, содержащиеся в пункте 27 относительно стигматизации и в пункте 60 относительно </w:t>
      </w:r>
      <w:proofErr w:type="spellStart"/>
      <w:r w:rsidRPr="005B1DDD">
        <w:rPr>
          <w:spacing w:val="0"/>
          <w:w w:val="100"/>
          <w:kern w:val="0"/>
        </w:rPr>
        <w:t>недискриминации</w:t>
      </w:r>
      <w:proofErr w:type="spellEnd"/>
      <w:r w:rsidRPr="005B1DDD">
        <w:rPr>
          <w:spacing w:val="0"/>
          <w:w w:val="100"/>
          <w:kern w:val="0"/>
        </w:rPr>
        <w:t xml:space="preserve"> и уважительного обращения со стороны сотрудников полиции, содержат указания, касающиеся уважения чести и репутации.</w:t>
      </w:r>
    </w:p>
    <w:p w:rsidR="00C67176" w:rsidRPr="005B1DDD" w:rsidRDefault="00C67176" w:rsidP="005B1DDD">
      <w:pPr>
        <w:pStyle w:val="H1GR"/>
        <w:rPr>
          <w:spacing w:val="0"/>
          <w:w w:val="100"/>
          <w:kern w:val="0"/>
        </w:rPr>
      </w:pPr>
      <w:bookmarkStart w:id="9" w:name="_Toc472626460"/>
      <w:r w:rsidRPr="005B1DDD">
        <w:rPr>
          <w:spacing w:val="0"/>
          <w:w w:val="100"/>
          <w:kern w:val="0"/>
        </w:rPr>
        <w:lastRenderedPageBreak/>
        <w:tab/>
        <w:t>C.</w:t>
      </w:r>
      <w:r w:rsidRPr="005B1DDD">
        <w:rPr>
          <w:spacing w:val="0"/>
          <w:w w:val="100"/>
          <w:kern w:val="0"/>
        </w:rPr>
        <w:tab/>
        <w:t>Семейное окружение и альтернативный уход</w:t>
      </w:r>
      <w:bookmarkEnd w:id="9"/>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20 об особой защите и помощи детям, лишенным семейного окружения</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Виды ухода</w:t>
      </w:r>
    </w:p>
    <w:p w:rsidR="00C67176" w:rsidRPr="005B1DDD" w:rsidRDefault="00C67176" w:rsidP="005B1DDD">
      <w:pPr>
        <w:pStyle w:val="SingleTxtGR"/>
        <w:suppressAutoHyphens/>
        <w:rPr>
          <w:spacing w:val="0"/>
          <w:w w:val="100"/>
          <w:kern w:val="0"/>
        </w:rPr>
      </w:pPr>
      <w:r w:rsidRPr="005B1DDD">
        <w:rPr>
          <w:spacing w:val="0"/>
          <w:w w:val="100"/>
          <w:kern w:val="0"/>
        </w:rPr>
        <w:t>44.</w:t>
      </w:r>
      <w:r w:rsidRPr="005B1DDD">
        <w:rPr>
          <w:spacing w:val="0"/>
          <w:w w:val="100"/>
          <w:kern w:val="0"/>
        </w:rPr>
        <w:tab/>
        <w:t>Для тех детей в ситуациях улицы, которые не имеют основного попечителя или доверенного лица, осуществляющего о них заботу, фактическим опекуном является государство, которое согласно статье 20 несет обязанность обеспечивать альтернативный уход ребенку, временно или постоянно лишенному своего семейного окружения</w:t>
      </w:r>
      <w:r w:rsidRPr="005B1DDD">
        <w:rPr>
          <w:rStyle w:val="aa"/>
          <w:spacing w:val="0"/>
          <w:w w:val="100"/>
          <w:kern w:val="0"/>
        </w:rPr>
        <w:footnoteReference w:id="41"/>
      </w:r>
      <w:r w:rsidRPr="005B1DDD">
        <w:rPr>
          <w:spacing w:val="0"/>
          <w:w w:val="100"/>
          <w:kern w:val="0"/>
        </w:rPr>
        <w:t xml:space="preserve">. Виды ухода включают: оказание практической и моральной поддержки детям на улицах со стороны достойного доверия взрослого, социального работника или сверстника, без предъявления требования или без принуждения детей к отказу от их уличных связей и/или помещения в учреждения альтернативного ухода; создание приютов и общинных/муниципальных центров; открытие ночных приютов и центров дневного ухода; временный </w:t>
      </w:r>
      <w:proofErr w:type="spellStart"/>
      <w:r w:rsidRPr="005B1DDD">
        <w:rPr>
          <w:spacing w:val="0"/>
          <w:w w:val="100"/>
          <w:kern w:val="0"/>
        </w:rPr>
        <w:t>интернатный</w:t>
      </w:r>
      <w:proofErr w:type="spellEnd"/>
      <w:r w:rsidRPr="005B1DDD">
        <w:rPr>
          <w:spacing w:val="0"/>
          <w:w w:val="100"/>
          <w:kern w:val="0"/>
        </w:rPr>
        <w:t xml:space="preserve"> уход в общежитиях; патронатное воспитание; воссоединение семьи и независимое проживание или длительный уход, включая, среди прочего, усыновление/удочерение. Лишение свободы, в частности в изоляторах временного содержания или закрытых центрах, никогда не является формой защиты.</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Применение подхода, ориентированного на права ребенка</w:t>
      </w:r>
    </w:p>
    <w:p w:rsidR="00C67176" w:rsidRPr="005B1DDD" w:rsidRDefault="00C67176" w:rsidP="005B1DDD">
      <w:pPr>
        <w:pStyle w:val="SingleTxtGR"/>
        <w:suppressAutoHyphens/>
        <w:rPr>
          <w:spacing w:val="0"/>
          <w:w w:val="100"/>
          <w:kern w:val="0"/>
        </w:rPr>
      </w:pPr>
      <w:r w:rsidRPr="005B1DDD">
        <w:rPr>
          <w:spacing w:val="0"/>
          <w:w w:val="100"/>
          <w:kern w:val="0"/>
        </w:rPr>
        <w:t>45.</w:t>
      </w:r>
      <w:r w:rsidRPr="005B1DDD">
        <w:rPr>
          <w:spacing w:val="0"/>
          <w:w w:val="100"/>
          <w:kern w:val="0"/>
        </w:rPr>
        <w:tab/>
        <w:t>Меры по удалению детей с улиц и их помещению в учреждения альтернативного ухода, при применении которых они не рассматриваются в качестве активных субъектов, не дают результата, поскольку дети часто вновь оказываются на улице, совершив побег из таких учреждений, или в тех случаях, когда эти учреждения перестают функционировать. Практика помещения в семьи себя не оправдывает, когда детей в ситуациях улицы направляют в незнакомые районы для проживания с малоизвестными родственниками. Применяя ориентированный на права ребенка подход при проработке и предложении альтернативных вариантов, государства призваны обеспечить, чтобы детям не приходилось зависеть от своих уличных связей для выживания и/или развития и соглашаться на размещение в структуры альтернативного ухода вопреки своему желанию. С помощью законодательства, регулирования и директивных указаний государствам следует обеспечивать, чтобы мнения детей запрашивались и учитывались в процессе принятия решений относительно их размещения, а также при разработке и пересмотре планов по уходу и посещений семей</w:t>
      </w:r>
      <w:r w:rsidRPr="005B1DDD">
        <w:rPr>
          <w:rStyle w:val="aa"/>
          <w:spacing w:val="0"/>
          <w:w w:val="100"/>
          <w:kern w:val="0"/>
        </w:rPr>
        <w:footnoteReference w:id="42"/>
      </w:r>
      <w:r w:rsidRPr="005B1DDD">
        <w:rPr>
          <w:spacing w:val="0"/>
          <w:w w:val="100"/>
          <w:kern w:val="0"/>
        </w:rPr>
        <w:t>. Государствам надлежит уважать принятые международные стандарты, которые рассматривают институционализацию в качестве крайней меры</w:t>
      </w:r>
      <w:r w:rsidRPr="005B1DDD">
        <w:rPr>
          <w:rStyle w:val="aa"/>
          <w:spacing w:val="0"/>
          <w:w w:val="100"/>
          <w:kern w:val="0"/>
        </w:rPr>
        <w:footnoteReference w:id="43"/>
      </w:r>
      <w:r w:rsidRPr="005B1DDD">
        <w:rPr>
          <w:spacing w:val="0"/>
          <w:w w:val="100"/>
          <w:kern w:val="0"/>
        </w:rPr>
        <w:t>, и не помещать детей в учреждения альтернативного ухода без необходимости, а также принимать меры к тому, чтобы альтернативный уход в случае его предоставления осуществлялся в надлежащих условиях с учетом прав и наилучших интересов ребенка</w:t>
      </w:r>
      <w:r w:rsidRPr="005B1DDD">
        <w:rPr>
          <w:rStyle w:val="aa"/>
          <w:spacing w:val="0"/>
          <w:w w:val="100"/>
          <w:kern w:val="0"/>
        </w:rPr>
        <w:footnoteReference w:id="44"/>
      </w:r>
      <w:r w:rsidRPr="005B1DDD">
        <w:rPr>
          <w:spacing w:val="0"/>
          <w:w w:val="100"/>
          <w:kern w:val="0"/>
        </w:rPr>
        <w:t>. Государствам надлежит обеспечивать, чтобы государственные и общественные приюты и объекты были безопасными и качественными. В тех случаях, когда размещение в семье рассматривается в консультации с самими детьми в ситуациях улицы, необходима тщательная подготовка и контроль с обеих сторон, с тем чтобы такая мера осуществлялась при наилучшем соблюдении интересов ребенка. Зачастую требуется переходный период от жизни на улицах к долгосрочному размещению, причем длительность этого периода определяется совместно с ребенком в каждом конкретном случае. Недопустимо использовать полицейские участки или другие центры задержания для размещения детей по причине отсутствия других помещений для альтернативного ухода.</w:t>
      </w:r>
    </w:p>
    <w:p w:rsidR="00C67176" w:rsidRPr="005B1DDD" w:rsidRDefault="00C67176" w:rsidP="005B1DDD">
      <w:pPr>
        <w:pStyle w:val="H23GR"/>
        <w:rPr>
          <w:spacing w:val="0"/>
          <w:w w:val="100"/>
          <w:kern w:val="0"/>
        </w:rPr>
      </w:pPr>
      <w:r w:rsidRPr="005B1DDD">
        <w:rPr>
          <w:spacing w:val="0"/>
          <w:w w:val="100"/>
          <w:kern w:val="0"/>
        </w:rPr>
        <w:lastRenderedPageBreak/>
        <w:tab/>
      </w:r>
      <w:r w:rsidRPr="005B1DDD">
        <w:rPr>
          <w:spacing w:val="0"/>
          <w:w w:val="100"/>
          <w:kern w:val="0"/>
        </w:rPr>
        <w:tab/>
        <w:t>Статья 9 о разлучении с родителями</w:t>
      </w:r>
    </w:p>
    <w:p w:rsidR="00C67176" w:rsidRPr="005B1DDD" w:rsidRDefault="00C67176" w:rsidP="005B1DDD">
      <w:pPr>
        <w:pStyle w:val="SingleTxtGR"/>
        <w:suppressAutoHyphens/>
        <w:rPr>
          <w:spacing w:val="0"/>
          <w:w w:val="100"/>
          <w:kern w:val="0"/>
        </w:rPr>
      </w:pPr>
      <w:r w:rsidRPr="005B1DDD">
        <w:rPr>
          <w:spacing w:val="0"/>
          <w:w w:val="100"/>
          <w:kern w:val="0"/>
        </w:rPr>
        <w:t>46.</w:t>
      </w:r>
      <w:r w:rsidRPr="005B1DDD">
        <w:rPr>
          <w:spacing w:val="0"/>
          <w:w w:val="100"/>
          <w:kern w:val="0"/>
        </w:rPr>
        <w:tab/>
        <w:t>Многие дети в ситуациях улицы живут в своих семьях, как на улицах, так и вне улиц, и/или поддерживают семейные связи, и им необходимо оказывать поддержку для сохранения таких связей. Государства не должны разлучать детей с их семьями исключительно по той причине, что семьи работают или живут на улицах. Аналогичным образом государства не должны разлучать младенцев или детей, родившихся от самих детей в ситуациях улицы, с их родителями. Нищета в финансовом или материальном отношении или ситуации, прямо и непосредственно обусловленные этой нищетой, никогда не должны выдвигаться в качестве единственного оправдания для лишения ребенка родительского ухода, а должны рассматриваться в качестве указания на необходимость предоставления семье надлежащей поддержки</w:t>
      </w:r>
      <w:r w:rsidRPr="005B1DDD">
        <w:rPr>
          <w:rStyle w:val="aa"/>
          <w:spacing w:val="0"/>
          <w:w w:val="100"/>
          <w:kern w:val="0"/>
        </w:rPr>
        <w:footnoteReference w:id="45"/>
      </w:r>
      <w:r w:rsidRPr="005B1DDD">
        <w:rPr>
          <w:spacing w:val="0"/>
          <w:w w:val="100"/>
          <w:kern w:val="0"/>
        </w:rPr>
        <w:t>. В целях предупреждения длительного разлучения государствам надлежит поддерживать временные, уважающие права варианты ухода для детей, чьи родители, например, мигрируют в определенные периоды года для сезонных работ.</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3 (3) о стандартах ухода и учреждениях, службах и органах, ответственных за защиту детей, и статья 25 о периодической оценке попечения о</w:t>
      </w:r>
      <w:r w:rsidR="005B1DDD">
        <w:rPr>
          <w:spacing w:val="0"/>
          <w:w w:val="100"/>
          <w:kern w:val="0"/>
          <w:lang w:val="en-US"/>
        </w:rPr>
        <w:t> </w:t>
      </w:r>
      <w:r w:rsidRPr="005B1DDD">
        <w:rPr>
          <w:spacing w:val="0"/>
          <w:w w:val="100"/>
          <w:kern w:val="0"/>
        </w:rPr>
        <w:t>ребенке</w:t>
      </w:r>
    </w:p>
    <w:p w:rsidR="00C67176" w:rsidRPr="005B1DDD" w:rsidRDefault="00C67176" w:rsidP="005B1DDD">
      <w:pPr>
        <w:pStyle w:val="SingleTxtGR"/>
        <w:suppressAutoHyphens/>
        <w:rPr>
          <w:spacing w:val="0"/>
          <w:w w:val="100"/>
          <w:kern w:val="0"/>
        </w:rPr>
      </w:pPr>
      <w:r w:rsidRPr="005B1DDD">
        <w:rPr>
          <w:spacing w:val="0"/>
          <w:w w:val="100"/>
          <w:kern w:val="0"/>
        </w:rPr>
        <w:t>47.</w:t>
      </w:r>
      <w:r w:rsidRPr="005B1DDD">
        <w:rPr>
          <w:spacing w:val="0"/>
          <w:w w:val="100"/>
          <w:kern w:val="0"/>
        </w:rPr>
        <w:tab/>
        <w:t>Важно определить, поддерживать и контролировать качество государственных и негосударственных услуг, для того чтобы дети не возвращались в ситуации улицы в результате несоблюдения их прав на заботу и защиту, а также для обеспечения интересов детей, уже находящихся в ситуациях улицы. Государствам надлежит предоставлять качественные услуги на основе уважения прав и содействовать гражданскому обществу в оказании таких же услуг. Негосударственные учреждения, службы и органы, занимающиеся детьми в ситуациях улицы, должны получать поддержку, ресурсы, аккредитацию, регулироваться и контролироваться государством. Персонал, принимающий участие в оказание таких услуг, должен получать подготовку в соответствии с пунктом 18.</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18 об ответственности родителей</w:t>
      </w:r>
    </w:p>
    <w:p w:rsidR="00C67176" w:rsidRPr="005B1DDD" w:rsidRDefault="00C67176" w:rsidP="005B1DDD">
      <w:pPr>
        <w:pStyle w:val="SingleTxtGR"/>
        <w:suppressAutoHyphens/>
        <w:rPr>
          <w:spacing w:val="0"/>
          <w:w w:val="100"/>
          <w:kern w:val="0"/>
        </w:rPr>
      </w:pPr>
      <w:r w:rsidRPr="005B1DDD">
        <w:rPr>
          <w:spacing w:val="0"/>
          <w:w w:val="100"/>
          <w:kern w:val="0"/>
        </w:rPr>
        <w:t>48.</w:t>
      </w:r>
      <w:r w:rsidRPr="005B1DDD">
        <w:rPr>
          <w:spacing w:val="0"/>
          <w:w w:val="100"/>
          <w:kern w:val="0"/>
        </w:rPr>
        <w:tab/>
        <w:t xml:space="preserve">Поддержка родителей и законных опекунов является основополагающей для предупреждения попадания детей в ситуации улицы и укрепления программ воссоединения семей для детей, уже находящихся в ситуациях улицы. Государства обязаны оказывать надлежащую помощь родителям и законным опекунам в выполнении их обязанностей по воспитанию детей и содействовать развитию учреждений, органов и служб по уходу за детьми. Государствам следует принять меры по ликвидации структурных сил, способных оказывать давление на семьи, находящиеся в трудной жизненной ситуации. К числу важнейших вопросов, подлежащих решению, относятся: повышение уровня общинного развития в бедных районах с использованием правозащитного подхода, создание комплексных сетей экономической и социальной защиты; открытие безопасных и доступных центров дневного ухода и других специализированных служб; расширение семьям доступа к достаточному жилищу и деятельности, приносящей доход. В дополнение к структурным и политическим подходам уязвимые семьи нуждаются в индивидуальных решениях, которые помогут найти хорошо подготовленные специалисты. Государствам надлежит выделять средства для осуществления программ поддержки семьи и расширения их масштабов с использованием подхода, ориентированного на права детей, которые могут, как это было доказано, разорвать порочный круг событий, когда люди из поколения в поколение живут в условиях, которые усугубляют положение детей, в конечном итоге оказывающихся в ситуациях улицы. Государствам следует принимать меры в целях обеспечения всеобщего образования по вопросам прав ребенка и позитивного воспитания для всех родителей и лиц, осуществляющих уход, уделяя приоритетное внимание семьям с детьми, которым угрожает попадание в ситуации улицы, и избегая какой-либо стигматизации. </w:t>
      </w:r>
      <w:r w:rsidRPr="005B1DDD">
        <w:rPr>
          <w:spacing w:val="0"/>
          <w:w w:val="100"/>
          <w:kern w:val="0"/>
        </w:rPr>
        <w:lastRenderedPageBreak/>
        <w:t>Такое образование должно включать вопросы уважения прав ребенка, в частности умение воспринимать взгляды детей и учитывать их мнения в процессе принятия решений; позитивное воспитание детей, включая привитие навыков дисциплинированного поведения, усвоение методов ненасильственного урегулирования конфликтов и осознание любви к родителям; а также вопросы развития в раннем детстве. См. также пункты 35 и 49.</w:t>
      </w:r>
    </w:p>
    <w:p w:rsidR="00C67176" w:rsidRPr="005B1DDD" w:rsidRDefault="00C67176" w:rsidP="005B1DDD">
      <w:pPr>
        <w:pStyle w:val="H1GR"/>
        <w:rPr>
          <w:spacing w:val="0"/>
          <w:w w:val="100"/>
          <w:kern w:val="0"/>
        </w:rPr>
      </w:pPr>
      <w:bookmarkStart w:id="10" w:name="_Toc472626461"/>
      <w:r w:rsidRPr="005B1DDD">
        <w:rPr>
          <w:spacing w:val="0"/>
          <w:w w:val="100"/>
          <w:kern w:val="0"/>
        </w:rPr>
        <w:tab/>
        <w:t>D.</w:t>
      </w:r>
      <w:r w:rsidRPr="005B1DDD">
        <w:rPr>
          <w:spacing w:val="0"/>
          <w:w w:val="100"/>
          <w:kern w:val="0"/>
        </w:rPr>
        <w:tab/>
        <w:t>Достаточный уровень жизни</w:t>
      </w:r>
      <w:bookmarkEnd w:id="10"/>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27 о праве на достаточный уровень жизни</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Оказание поддержки родителям, попечителям и детям</w:t>
      </w:r>
    </w:p>
    <w:p w:rsidR="00C67176" w:rsidRPr="005B1DDD" w:rsidRDefault="00C67176" w:rsidP="005B1DDD">
      <w:pPr>
        <w:pStyle w:val="SingleTxtGR"/>
        <w:suppressAutoHyphens/>
        <w:rPr>
          <w:spacing w:val="0"/>
          <w:w w:val="100"/>
          <w:kern w:val="0"/>
        </w:rPr>
      </w:pPr>
      <w:r w:rsidRPr="005B1DDD">
        <w:rPr>
          <w:spacing w:val="0"/>
          <w:w w:val="100"/>
          <w:kern w:val="0"/>
        </w:rPr>
        <w:t>49.</w:t>
      </w:r>
      <w:r w:rsidRPr="005B1DDD">
        <w:rPr>
          <w:spacing w:val="0"/>
          <w:w w:val="100"/>
          <w:kern w:val="0"/>
        </w:rPr>
        <w:tab/>
      </w:r>
      <w:proofErr w:type="gramStart"/>
      <w:r w:rsidRPr="005B1DDD">
        <w:rPr>
          <w:spacing w:val="0"/>
          <w:w w:val="100"/>
          <w:kern w:val="0"/>
        </w:rPr>
        <w:t>В</w:t>
      </w:r>
      <w:proofErr w:type="gramEnd"/>
      <w:r w:rsidRPr="005B1DDD">
        <w:rPr>
          <w:spacing w:val="0"/>
          <w:w w:val="100"/>
          <w:kern w:val="0"/>
        </w:rPr>
        <w:t xml:space="preserve"> соответствии со статьей 27 (3) государства должны обеспечивать всем детям уровень жизни, необходимый для физического, умственного, духовного и нравственного развития, с тем чтобы предупредить их попадание в ситуации улицы, а также уважать права детей, уже находящихся в ситуациях улицы. Государства должны принимать соответствующие меры для оказания помощи родителям и другим лицам, ответственным за воспитание детей, в осуществлении этого права и, в случае необходимости, оказывать материальную помощь и поддерживать программы, особенно в отношении обеспечения питанием, одеждой и жильем. Эти предписания не оставляют никаких вопросов на усмотрение государств. Осуществление государствами-участниками указанных мер в соответствии с национальными условиями и в пределах своих возможностей следует толковать в совокупности со статьей 4, </w:t>
      </w:r>
      <w:r w:rsidR="005B1DDD">
        <w:rPr>
          <w:spacing w:val="0"/>
          <w:w w:val="100"/>
          <w:kern w:val="0"/>
        </w:rPr>
        <w:t>т. е.</w:t>
      </w:r>
      <w:r w:rsidRPr="005B1DDD">
        <w:rPr>
          <w:spacing w:val="0"/>
          <w:w w:val="100"/>
          <w:kern w:val="0"/>
        </w:rPr>
        <w:t xml:space="preserve"> как осуществление этих мер в максимальной степени имеющихся у государств-участников ресурсов и, при необходимости, в рамках международного сотрудничества с </w:t>
      </w:r>
      <w:proofErr w:type="spellStart"/>
      <w:r w:rsidRPr="005B1DDD">
        <w:rPr>
          <w:spacing w:val="0"/>
          <w:w w:val="100"/>
          <w:kern w:val="0"/>
        </w:rPr>
        <w:t>уделением</w:t>
      </w:r>
      <w:proofErr w:type="spellEnd"/>
      <w:r w:rsidRPr="005B1DDD">
        <w:rPr>
          <w:spacing w:val="0"/>
          <w:w w:val="100"/>
          <w:kern w:val="0"/>
        </w:rPr>
        <w:t xml:space="preserve"> особого внимания обязанности государств выполнять минимальное основное обязательство в отношении социальных, экономических и культурных прав. В плане материальной помощи дети в ситуациях улицы особенно нуждаются в обеспечении безопасного места для жизни, питания, а также бесплатного и </w:t>
      </w:r>
      <w:proofErr w:type="gramStart"/>
      <w:r w:rsidRPr="005B1DDD">
        <w:rPr>
          <w:spacing w:val="0"/>
          <w:w w:val="100"/>
          <w:kern w:val="0"/>
        </w:rPr>
        <w:t>доступного медицинского обслуживания</w:t>
      </w:r>
      <w:proofErr w:type="gramEnd"/>
      <w:r w:rsidRPr="005B1DDD">
        <w:rPr>
          <w:spacing w:val="0"/>
          <w:w w:val="100"/>
          <w:kern w:val="0"/>
        </w:rPr>
        <w:t xml:space="preserve"> и образования благодаря государственной поддержке родителей и лиц, осуществляющих уход, особенно в отношении субсидируемого достаточного жилья и деятельности, приносящей доход. Толкование статьи 27 (3) не ограничивается мерами по оказанию помощи родителям и другим лицам, воспитывающим ребенка. Обязательство оказывать при необходимости материальную помощь и поддерживать программы должно также толковаться как предоставление помощи непосредственно детям. Это особенно актуально для детей в ситуациях улицы, семейные связи у которых либо отсутствуют, либо являются вредными. Непосредственная материальная помощь детям в форме услуг может оказываться либо государством, либо в форме государственной поддержки организациям гражданского общества. Меры по обеспечению содержания ребенка особенно важны для семей с одним родителем и реконструированных семей </w:t>
      </w:r>
      <w:r w:rsidRPr="005B1DDD">
        <w:rPr>
          <w:spacing w:val="0"/>
          <w:w w:val="100"/>
          <w:kern w:val="0"/>
        </w:rPr>
        <w:br/>
        <w:t>(см. статью 27 (4)).</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Достаточное жилище</w:t>
      </w:r>
    </w:p>
    <w:p w:rsidR="00C67176" w:rsidRPr="005B1DDD" w:rsidRDefault="00C67176" w:rsidP="005B1DDD">
      <w:pPr>
        <w:pStyle w:val="SingleTxtGR"/>
        <w:suppressAutoHyphens/>
        <w:rPr>
          <w:spacing w:val="0"/>
          <w:w w:val="100"/>
          <w:kern w:val="0"/>
        </w:rPr>
      </w:pPr>
      <w:r w:rsidRPr="005B1DDD">
        <w:rPr>
          <w:spacing w:val="0"/>
          <w:w w:val="100"/>
          <w:kern w:val="0"/>
        </w:rPr>
        <w:t>50.</w:t>
      </w:r>
      <w:r w:rsidRPr="005B1DDD">
        <w:rPr>
          <w:spacing w:val="0"/>
          <w:w w:val="100"/>
          <w:kern w:val="0"/>
        </w:rPr>
        <w:tab/>
        <w:t>Право на жилище, являющееся важным компонентом статьи 27, особенно актуально для детей в ситуациях улицы. Комитет по экономическим, социальным и культурным правам дал широкое толкование этого права как права жить где бы то ни было в безопасности, мире и с достоинством</w:t>
      </w:r>
      <w:r w:rsidRPr="005B1DDD">
        <w:rPr>
          <w:rStyle w:val="aa"/>
          <w:spacing w:val="0"/>
          <w:w w:val="100"/>
          <w:kern w:val="0"/>
        </w:rPr>
        <w:footnoteReference w:id="46"/>
      </w:r>
      <w:r w:rsidRPr="005B1DDD">
        <w:rPr>
          <w:spacing w:val="0"/>
          <w:w w:val="100"/>
          <w:kern w:val="0"/>
        </w:rPr>
        <w:t>, при этом очевидно, что понятие «достаточности» применительно к жилищу должно учитывать следующие факторы: правовое обеспечение проживания; наличие услуг, материалов, возможностей и инфраструктуры; доступность с точки зрения расходов; пригодность для проживания; фактическую доступность; местонахождение и адекватность с точки зрения культуры</w:t>
      </w:r>
      <w:r w:rsidRPr="005B1DDD">
        <w:rPr>
          <w:rStyle w:val="aa"/>
          <w:spacing w:val="0"/>
          <w:w w:val="100"/>
          <w:kern w:val="0"/>
        </w:rPr>
        <w:footnoteReference w:id="47"/>
      </w:r>
      <w:r w:rsidRPr="005B1DDD">
        <w:rPr>
          <w:spacing w:val="0"/>
          <w:w w:val="100"/>
          <w:kern w:val="0"/>
        </w:rPr>
        <w:t xml:space="preserve">. Дети относятся к числу тех, кто в несоразмерной степени страдает от </w:t>
      </w:r>
      <w:r w:rsidRPr="005B1DDD">
        <w:rPr>
          <w:spacing w:val="0"/>
          <w:w w:val="100"/>
          <w:kern w:val="0"/>
        </w:rPr>
        <w:lastRenderedPageBreak/>
        <w:t>практики принудительных выселений</w:t>
      </w:r>
      <w:r w:rsidRPr="005B1DDD">
        <w:rPr>
          <w:rStyle w:val="aa"/>
          <w:spacing w:val="0"/>
          <w:w w:val="100"/>
          <w:kern w:val="0"/>
        </w:rPr>
        <w:footnoteReference w:id="48"/>
      </w:r>
      <w:r w:rsidRPr="005B1DDD">
        <w:rPr>
          <w:spacing w:val="0"/>
          <w:w w:val="100"/>
          <w:kern w:val="0"/>
        </w:rPr>
        <w:t>. Принудительные выселения, в том числе путем сноса неформальных или незаконных жилищ, могут сделать жизнь более опасной для детей, вынуждая их спать на улицах и подвергаться другим нарушениям их прав. Преобладающей темой консультаций с детьми в ситуациях улицы является неадекватность и непригодность некоторых государственных «приютов», где широко распространено насилие и отсутствует безопасность, в связи с чем дети предпочитают находиться на улицах.</w:t>
      </w:r>
    </w:p>
    <w:p w:rsidR="00C67176" w:rsidRPr="005B1DDD" w:rsidRDefault="00C67176" w:rsidP="005B1DDD">
      <w:pPr>
        <w:pStyle w:val="H4GR"/>
        <w:rPr>
          <w:spacing w:val="0"/>
          <w:w w:val="100"/>
          <w:kern w:val="0"/>
        </w:rPr>
      </w:pPr>
      <w:r w:rsidRPr="005B1DDD">
        <w:rPr>
          <w:spacing w:val="0"/>
          <w:w w:val="100"/>
          <w:kern w:val="0"/>
        </w:rPr>
        <w:tab/>
      </w:r>
      <w:r w:rsidRPr="005B1DDD">
        <w:rPr>
          <w:spacing w:val="0"/>
          <w:w w:val="100"/>
          <w:kern w:val="0"/>
        </w:rPr>
        <w:tab/>
        <w:t>Меры по осуществлению</w:t>
      </w:r>
    </w:p>
    <w:p w:rsidR="00C67176" w:rsidRPr="005B1DDD" w:rsidRDefault="00C67176" w:rsidP="005B1DDD">
      <w:pPr>
        <w:pStyle w:val="SingleTxtGR"/>
        <w:suppressAutoHyphens/>
        <w:rPr>
          <w:spacing w:val="0"/>
          <w:w w:val="100"/>
          <w:kern w:val="0"/>
        </w:rPr>
      </w:pPr>
      <w:r w:rsidRPr="005B1DDD">
        <w:rPr>
          <w:spacing w:val="0"/>
          <w:w w:val="100"/>
          <w:kern w:val="0"/>
        </w:rPr>
        <w:t>51.</w:t>
      </w:r>
      <w:r w:rsidRPr="005B1DDD">
        <w:rPr>
          <w:spacing w:val="0"/>
          <w:w w:val="100"/>
          <w:kern w:val="0"/>
        </w:rPr>
        <w:tab/>
        <w:t xml:space="preserve">Государствам следует принять меры по устранению структурных причин нищеты и неравенства доходов, чтобы уменьшить бремя, лежащее на неблагополучных семьях, и укрепить их положение, в качестве средства обеспечения лучшей защиты для детей и уменьшения вероятности того, что дети окажутся в ситуациях улицы. Такие инициативы включают: меры налоговой и бюджетной политики, способствующие сокращению экономического неравенства; расширение занятости со справедливой оплатой труда и других возможностей для получения доходов; проведение политики в интересах обездоленных слоев населения для обеспечения развития сельских районов и городов; ликвидацию коррупции; принятие политических мер и бюджетной политики, ориентированных на интересы детей; укрепление программ по борьбе с нищетой с </w:t>
      </w:r>
      <w:proofErr w:type="spellStart"/>
      <w:r w:rsidRPr="005B1DDD">
        <w:rPr>
          <w:spacing w:val="0"/>
          <w:w w:val="100"/>
          <w:kern w:val="0"/>
        </w:rPr>
        <w:t>уделением</w:t>
      </w:r>
      <w:proofErr w:type="spellEnd"/>
      <w:r w:rsidRPr="005B1DDD">
        <w:rPr>
          <w:spacing w:val="0"/>
          <w:w w:val="100"/>
          <w:kern w:val="0"/>
        </w:rPr>
        <w:t xml:space="preserve"> особого внимания детям в районах, известных высокими уровнями миграции; и предоставление адекватного социального обеспечения и социальной защиты. Конкретные примеры включают программы в интересах детей, осуществляемые в странах Латинской Америки и широко применяемые в странах Азии и Африки. Государствам надлежит прилагать усилия, с тем чтобы такие программы охватывали большинство </w:t>
      </w:r>
      <w:proofErr w:type="spellStart"/>
      <w:r w:rsidRPr="005B1DDD">
        <w:rPr>
          <w:spacing w:val="0"/>
          <w:w w:val="100"/>
          <w:kern w:val="0"/>
        </w:rPr>
        <w:t>маргинализированных</w:t>
      </w:r>
      <w:proofErr w:type="spellEnd"/>
      <w:r w:rsidRPr="005B1DDD">
        <w:rPr>
          <w:spacing w:val="0"/>
          <w:w w:val="100"/>
          <w:kern w:val="0"/>
        </w:rPr>
        <w:t xml:space="preserve"> семей, которые могут не иметь банковых счетов. Материальная поддержка должна оказываться родителям и попечителям, а также непосредственно детям в ситуациях улицы, а подобные механизмы и услуги должны разрабатываться и внедряться с учетом подхода, ориентированного на права ребенка. С точки зрения права на жилище основополагающее значение имеет безопасное проживание как гарантия того, чтобы дети не оказывались в ситуации безнадзорности. Это включает доступ к безопасному жилищу, к безопасной питьевой воде и санитарно-гигиеническим удобствам. Дети, в том числе те, которые проживают в неформальных или незаконных жилищах, не должны подвергаться принудительным выселениям до предоставления им адекватного альтернативного жилья, в связи с чем государства обязаны разрабатывать необходимые положения для пострадавших детей. Осуществлению проектов развития городов и инфраструктуры должна предшествовать оценка их воздействия на права ребенка и права человека, с тем чтобы свести к минимуму негативные последствия перемещения лиц.</w:t>
      </w:r>
    </w:p>
    <w:p w:rsidR="00C67176" w:rsidRPr="005B1DDD" w:rsidRDefault="00C67176" w:rsidP="005B1DDD">
      <w:pPr>
        <w:pStyle w:val="H1GR"/>
        <w:rPr>
          <w:spacing w:val="0"/>
          <w:w w:val="100"/>
          <w:kern w:val="0"/>
        </w:rPr>
      </w:pPr>
      <w:bookmarkStart w:id="11" w:name="_Toc472626462"/>
      <w:r w:rsidRPr="005B1DDD">
        <w:rPr>
          <w:spacing w:val="0"/>
          <w:w w:val="100"/>
          <w:kern w:val="0"/>
        </w:rPr>
        <w:tab/>
        <w:t>E.</w:t>
      </w:r>
      <w:r w:rsidRPr="005B1DDD">
        <w:rPr>
          <w:spacing w:val="0"/>
          <w:w w:val="100"/>
          <w:kern w:val="0"/>
        </w:rPr>
        <w:tab/>
        <w:t>Инвалидность и здоровье</w:t>
      </w:r>
      <w:bookmarkEnd w:id="11"/>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23 о детях-инвалидах</w:t>
      </w:r>
    </w:p>
    <w:p w:rsidR="00C67176" w:rsidRPr="005B1DDD" w:rsidRDefault="00C67176" w:rsidP="005B1DDD">
      <w:pPr>
        <w:pStyle w:val="SingleTxtGR"/>
        <w:suppressAutoHyphens/>
        <w:rPr>
          <w:spacing w:val="0"/>
          <w:w w:val="100"/>
          <w:kern w:val="0"/>
        </w:rPr>
      </w:pPr>
      <w:r w:rsidRPr="005B1DDD">
        <w:rPr>
          <w:spacing w:val="0"/>
          <w:w w:val="100"/>
          <w:kern w:val="0"/>
        </w:rPr>
        <w:t>52.</w:t>
      </w:r>
      <w:r w:rsidRPr="005B1DDD">
        <w:rPr>
          <w:spacing w:val="0"/>
          <w:w w:val="100"/>
          <w:kern w:val="0"/>
        </w:rPr>
        <w:tab/>
        <w:t>Дети-инвалиды попадают в ситуации улицы по различным причинам, и их иногда эксплуатируют, принуждая к попрошайничеству. Государствам следует принять все необходимые меры с целью предупреждения и четкой криминализации такой эксплуатации и привлекать правонарушителей к судебной ответственности</w:t>
      </w:r>
      <w:r w:rsidRPr="005B1DDD">
        <w:rPr>
          <w:rStyle w:val="aa"/>
          <w:spacing w:val="0"/>
          <w:w w:val="100"/>
          <w:kern w:val="0"/>
        </w:rPr>
        <w:footnoteReference w:id="49"/>
      </w:r>
      <w:r w:rsidRPr="005B1DDD">
        <w:rPr>
          <w:spacing w:val="0"/>
          <w:w w:val="100"/>
          <w:kern w:val="0"/>
        </w:rPr>
        <w:t xml:space="preserve">. Дети в ситуациях улицы могут подвергаться опасности развития инвалидности из-за негативного воздействия различных аспектов уличной жизни, таких как насилие, эксплуатация и потребление психотропных веществ. Умственные недостатки и психосоциальные проблемы могут сделать детей в ситуациях улицы особо уязвимыми к эксплуатации и надругательствам. Государствам надлежит принять особые меры </w:t>
      </w:r>
      <w:r w:rsidRPr="005B1DDD">
        <w:rPr>
          <w:spacing w:val="0"/>
          <w:w w:val="100"/>
          <w:kern w:val="0"/>
        </w:rPr>
        <w:lastRenderedPageBreak/>
        <w:t>защиты, включая выявление и устранение барьеров, препятствующих детям-инвалидам получить доступ к услугам, включая инклюзивное образование.</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24 об охране здоровья</w:t>
      </w:r>
      <w:r w:rsidRPr="005B1DDD">
        <w:rPr>
          <w:rStyle w:val="aa"/>
          <w:b w:val="0"/>
          <w:spacing w:val="0"/>
          <w:w w:val="100"/>
          <w:kern w:val="0"/>
        </w:rPr>
        <w:footnoteReference w:id="50"/>
      </w:r>
      <w:r w:rsidRPr="005B1DDD">
        <w:rPr>
          <w:spacing w:val="0"/>
          <w:w w:val="100"/>
          <w:kern w:val="0"/>
        </w:rPr>
        <w:t xml:space="preserve"> и статья 33 о злоупотреблении наркотическими средствами и психотропными веществами</w:t>
      </w:r>
    </w:p>
    <w:p w:rsidR="00C67176" w:rsidRPr="005B1DDD" w:rsidRDefault="00C67176" w:rsidP="005B1DDD">
      <w:pPr>
        <w:pStyle w:val="SingleTxtGR"/>
        <w:suppressAutoHyphens/>
        <w:rPr>
          <w:spacing w:val="0"/>
          <w:w w:val="100"/>
          <w:kern w:val="0"/>
        </w:rPr>
      </w:pPr>
      <w:r w:rsidRPr="005B1DDD">
        <w:rPr>
          <w:spacing w:val="0"/>
          <w:w w:val="100"/>
          <w:kern w:val="0"/>
        </w:rPr>
        <w:t>53.</w:t>
      </w:r>
      <w:r w:rsidRPr="005B1DDD">
        <w:rPr>
          <w:spacing w:val="0"/>
          <w:w w:val="100"/>
          <w:kern w:val="0"/>
        </w:rPr>
        <w:tab/>
        <w:t>Уличное окружение может повысить уязвимость в плане физического и умственного здоровья</w:t>
      </w:r>
      <w:r w:rsidRPr="005B1DDD">
        <w:rPr>
          <w:rStyle w:val="aa"/>
          <w:spacing w:val="0"/>
          <w:w w:val="100"/>
          <w:kern w:val="0"/>
        </w:rPr>
        <w:footnoteReference w:id="51"/>
      </w:r>
      <w:r w:rsidRPr="005B1DDD">
        <w:rPr>
          <w:spacing w:val="0"/>
          <w:w w:val="100"/>
          <w:kern w:val="0"/>
        </w:rPr>
        <w:t>. В числе имеющихся проблем можно указать: непропорционально высокие уровни потребления психотропных веществ, ВИЧ</w:t>
      </w:r>
      <w:r w:rsidRPr="005B1DDD">
        <w:rPr>
          <w:rStyle w:val="aa"/>
          <w:spacing w:val="0"/>
          <w:w w:val="100"/>
          <w:kern w:val="0"/>
        </w:rPr>
        <w:footnoteReference w:id="52"/>
      </w:r>
      <w:r w:rsidRPr="005B1DDD">
        <w:rPr>
          <w:spacing w:val="0"/>
          <w:w w:val="100"/>
          <w:kern w:val="0"/>
        </w:rPr>
        <w:t xml:space="preserve"> и другие заболевания, передаваемые половым путем, беременность, насилие (в том числе со стороны сверстников), суицидальные наклонности и суицид, самолечение с применением несертифицированных лекарственных средств и уязвимость в плане инфекционных заболеваний, загрязнения и дорожно-транспортных происшествий. Комитет подчеркивает необходимость предоставления услуг в области образования и здравоохранения, в том числе по вопросам сексуального и репродуктивного здоровья, с учетом особых потребностей детей в ситуациях улицы. Такое образование и услуги должны учитывать интересы ребенка и быть надежными, всеобъемлющими, доступными, бесплатными, конфиденциальными, непредвзятыми, недискриминационными, уважать самостоятельные решения детей и не требовать согласия родителей</w:t>
      </w:r>
      <w:r w:rsidRPr="005B1DDD">
        <w:rPr>
          <w:rStyle w:val="aa"/>
          <w:spacing w:val="0"/>
          <w:w w:val="100"/>
          <w:kern w:val="0"/>
        </w:rPr>
        <w:footnoteReference w:id="53"/>
      </w:r>
      <w:r w:rsidRPr="005B1DDD">
        <w:rPr>
          <w:spacing w:val="0"/>
          <w:w w:val="100"/>
          <w:kern w:val="0"/>
        </w:rPr>
        <w:t>. Услуги в области здравоохранения должны быть доступными, независимо от физического местоположения или социального статуса. Дети в ситуациях улицы должны иметь доступ к бесплатным базовым медицинским услугам в рамках всеобщего медицинского обслуживания и систем социальной защиты. Государствам надлежит расширить доступ к услугам по профилактике, терапии и реабилитации в случаях потребления психотропных веществ, в том числе к услугам по снижению вреда и травматологической помощи, а также к услугам в области психического здоровья для детей в ситуациях улицы. Соответствующие службы должны быть укомплектованы специалистами, которые прошли подготовку по вопросам прав ребенка и знакомы с конкретными условиями жизни детей в ситуациях улицы. Государства могут содействовать проведению просветительских кампаний по принципу «равный-равному», которые могут оказаться особенно эффективными в борьбе с потреблением психотропных веществ, заболеваниями, передаваемыми половым путем, и ВИЧ. Особое внимание следует уделять защите детей в ситуациях улицы от вовлечения в торговлю наркотиками.</w:t>
      </w:r>
    </w:p>
    <w:p w:rsidR="00C67176" w:rsidRPr="005B1DDD" w:rsidRDefault="00C67176" w:rsidP="005B1DDD">
      <w:pPr>
        <w:pStyle w:val="H1GR"/>
        <w:rPr>
          <w:spacing w:val="0"/>
          <w:w w:val="100"/>
          <w:kern w:val="0"/>
        </w:rPr>
      </w:pPr>
      <w:bookmarkStart w:id="12" w:name="_Toc472626463"/>
      <w:r w:rsidRPr="005B1DDD">
        <w:rPr>
          <w:spacing w:val="0"/>
          <w:w w:val="100"/>
          <w:kern w:val="0"/>
        </w:rPr>
        <w:tab/>
        <w:t>F.</w:t>
      </w:r>
      <w:r w:rsidRPr="005B1DDD">
        <w:rPr>
          <w:spacing w:val="0"/>
          <w:w w:val="100"/>
          <w:kern w:val="0"/>
        </w:rPr>
        <w:tab/>
        <w:t>Образование, досуг и культурные мероприятия</w:t>
      </w:r>
      <w:bookmarkEnd w:id="12"/>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28 об образовании</w:t>
      </w:r>
    </w:p>
    <w:p w:rsidR="00C67176" w:rsidRPr="005B1DDD" w:rsidRDefault="00C67176" w:rsidP="005B1DDD">
      <w:pPr>
        <w:pStyle w:val="SingleTxtGR"/>
        <w:suppressAutoHyphens/>
        <w:rPr>
          <w:spacing w:val="0"/>
          <w:w w:val="100"/>
          <w:kern w:val="0"/>
        </w:rPr>
      </w:pPr>
      <w:r w:rsidRPr="005B1DDD">
        <w:rPr>
          <w:spacing w:val="0"/>
          <w:w w:val="100"/>
          <w:kern w:val="0"/>
        </w:rPr>
        <w:t>54.</w:t>
      </w:r>
      <w:r w:rsidRPr="005B1DDD">
        <w:rPr>
          <w:spacing w:val="0"/>
          <w:w w:val="100"/>
          <w:kern w:val="0"/>
        </w:rPr>
        <w:tab/>
        <w:t xml:space="preserve">Доступное, бесплатное, безопасное, отвечающее потребностям и качественное образование является ключевым фактором в деле предупреждения ситуаций улицы и уважения прав детей, уже находящихся в такой ситуации. Для многих детей воспитание представляет собой последнее связующее звено с более широкими слоями общества. Государствам надлежит принять соответствующие меры, включая оказание поддержки родителям, попечителям и семьям, для обеспечения того, чтобы дети в ситуациях улицы могли оставаться в учебных заведениях, а их право на получение качественного образования защищалось в полном объеме. Необходимо наличие нескольких вариантов обучения, включая «образование второго шанса», догоняющие классы, мобильные школы, профессиональная подготовка в увязке с потребностями рынка и последующая долгосрочная поддержка деятельности, приносящей доход, и пути, ведущие в систему формального образования, через партнерство с гражданским обществом. Преподаватели должны получать подготовку по вопросам прав ребенка и </w:t>
      </w:r>
      <w:r w:rsidRPr="005B1DDD">
        <w:rPr>
          <w:spacing w:val="0"/>
          <w:w w:val="100"/>
          <w:kern w:val="0"/>
        </w:rPr>
        <w:lastRenderedPageBreak/>
        <w:t>детей в ситуациях улицы, а также по вопросам инклюзивной методики преподавания с учетом интересов детей.</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29 о целях образования</w:t>
      </w:r>
      <w:r w:rsidRPr="005B1DDD">
        <w:rPr>
          <w:rStyle w:val="aa"/>
          <w:b w:val="0"/>
          <w:spacing w:val="0"/>
          <w:w w:val="100"/>
          <w:kern w:val="0"/>
        </w:rPr>
        <w:footnoteReference w:id="54"/>
      </w:r>
    </w:p>
    <w:p w:rsidR="00C67176" w:rsidRPr="005B1DDD" w:rsidRDefault="00C67176" w:rsidP="005B1DDD">
      <w:pPr>
        <w:pStyle w:val="SingleTxtGR"/>
        <w:suppressAutoHyphens/>
        <w:rPr>
          <w:spacing w:val="0"/>
          <w:w w:val="100"/>
          <w:kern w:val="0"/>
        </w:rPr>
      </w:pPr>
      <w:r w:rsidRPr="005B1DDD">
        <w:rPr>
          <w:spacing w:val="0"/>
          <w:w w:val="100"/>
          <w:kern w:val="0"/>
        </w:rPr>
        <w:t>55.</w:t>
      </w:r>
      <w:r w:rsidRPr="005B1DDD">
        <w:rPr>
          <w:spacing w:val="0"/>
          <w:w w:val="100"/>
          <w:kern w:val="0"/>
        </w:rPr>
        <w:tab/>
        <w:t>Цели образования для детей в ситуациях улицы должны соответствовать положениям статьи 29 и включать грамотность, умение читать, компьютерную грамотность, умение и навыки, необходимые в повседневной жизни, образование в области прав ребенка, терпимость к разнообразию и гражданское воспитание. Такое образование имеет жизненно важное значение для реализации прав детей на защиту, развитие и участие, включая укрепление их самостоятельности и расширение их прав и возможностей в целях более оптимального преодоления опасных ситуаций, предотвращения ситуаций улицы, а также является важным для детей, уже оказавшихся в такой ситуации. Государствам надлежит принять меры по обеспечению качественного бесплатного образования по вопросам прав ребенка и привитию жизненных навыков повсеместно всем детям, в рамках школьных учебных программ и неформального и уличного образования, чтобы охватить детей, не посещающих школу.</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31 об отдыхе, участии в играх и досуге</w:t>
      </w:r>
    </w:p>
    <w:p w:rsidR="00C67176" w:rsidRPr="005B1DDD" w:rsidRDefault="00C67176" w:rsidP="005B1DDD">
      <w:pPr>
        <w:pStyle w:val="SingleTxtGR"/>
        <w:suppressAutoHyphens/>
        <w:rPr>
          <w:spacing w:val="0"/>
          <w:w w:val="100"/>
          <w:kern w:val="0"/>
        </w:rPr>
      </w:pPr>
      <w:r w:rsidRPr="005B1DDD">
        <w:rPr>
          <w:spacing w:val="0"/>
          <w:w w:val="100"/>
          <w:kern w:val="0"/>
        </w:rPr>
        <w:t>56.</w:t>
      </w:r>
      <w:r w:rsidRPr="005B1DDD">
        <w:rPr>
          <w:spacing w:val="0"/>
          <w:w w:val="100"/>
          <w:kern w:val="0"/>
        </w:rPr>
        <w:tab/>
        <w:t>Комитет подчеркивает право ребенка на отдых, игры, досуг и участие в творческой и культурной деятельности. Дети в ситуациях улицы реализуют свой собственный творческий потенциал, используя неформальную обстановку улиц для различных видов игровой деятельности</w:t>
      </w:r>
      <w:r w:rsidRPr="005B1DDD">
        <w:rPr>
          <w:rStyle w:val="aa"/>
          <w:spacing w:val="0"/>
          <w:w w:val="100"/>
          <w:kern w:val="0"/>
        </w:rPr>
        <w:footnoteReference w:id="55"/>
      </w:r>
      <w:r w:rsidRPr="005B1DDD">
        <w:rPr>
          <w:spacing w:val="0"/>
          <w:w w:val="100"/>
          <w:kern w:val="0"/>
        </w:rPr>
        <w:t xml:space="preserve">. Государства должны обеспечивать, чтобы детям в ситуациях улицы не был закрыт дискриминационным образом доступ в парки и на игровые площадки, в частности в связи с требованиями </w:t>
      </w:r>
      <w:proofErr w:type="spellStart"/>
      <w:r w:rsidRPr="005B1DDD">
        <w:rPr>
          <w:spacing w:val="0"/>
          <w:w w:val="100"/>
          <w:kern w:val="0"/>
        </w:rPr>
        <w:t>дресс</w:t>
      </w:r>
      <w:proofErr w:type="spellEnd"/>
      <w:r w:rsidRPr="005B1DDD">
        <w:rPr>
          <w:spacing w:val="0"/>
          <w:w w:val="100"/>
          <w:kern w:val="0"/>
        </w:rPr>
        <w:t>-кода</w:t>
      </w:r>
      <w:r w:rsidRPr="005B1DDD">
        <w:rPr>
          <w:rStyle w:val="aa"/>
          <w:spacing w:val="0"/>
          <w:w w:val="100"/>
          <w:kern w:val="0"/>
        </w:rPr>
        <w:footnoteReference w:id="56"/>
      </w:r>
      <w:r w:rsidRPr="005B1DDD">
        <w:rPr>
          <w:spacing w:val="0"/>
          <w:w w:val="100"/>
          <w:kern w:val="0"/>
        </w:rPr>
        <w:t>, и принимать меры по содействию детям в ситуациях улицы в развитии их творческого потенциала и в организации спортивных занятий, в том числе посредством передвижных рекреационных и спортивных объектов.</w:t>
      </w:r>
    </w:p>
    <w:p w:rsidR="00C67176" w:rsidRPr="005B1DDD" w:rsidRDefault="00C67176" w:rsidP="005B1DDD">
      <w:pPr>
        <w:pStyle w:val="H1GR"/>
        <w:rPr>
          <w:spacing w:val="0"/>
          <w:w w:val="100"/>
          <w:kern w:val="0"/>
        </w:rPr>
      </w:pPr>
      <w:bookmarkStart w:id="13" w:name="_Toc472626464"/>
      <w:r w:rsidRPr="005B1DDD">
        <w:rPr>
          <w:spacing w:val="0"/>
          <w:w w:val="100"/>
          <w:kern w:val="0"/>
        </w:rPr>
        <w:tab/>
        <w:t>G.</w:t>
      </w:r>
      <w:r w:rsidRPr="005B1DDD">
        <w:rPr>
          <w:spacing w:val="0"/>
          <w:w w:val="100"/>
          <w:kern w:val="0"/>
        </w:rPr>
        <w:tab/>
      </w:r>
      <w:bookmarkEnd w:id="13"/>
      <w:r w:rsidRPr="005B1DDD">
        <w:rPr>
          <w:spacing w:val="0"/>
          <w:w w:val="100"/>
          <w:kern w:val="0"/>
        </w:rPr>
        <w:t>Насилие в отношении детей и специальные меры защиты</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Статьи 19 и 39 о свободе от всех форм насилия</w:t>
      </w:r>
      <w:r w:rsidRPr="005B1DDD">
        <w:rPr>
          <w:rStyle w:val="aa"/>
          <w:b w:val="0"/>
          <w:spacing w:val="0"/>
          <w:w w:val="100"/>
          <w:kern w:val="0"/>
        </w:rPr>
        <w:footnoteReference w:id="57"/>
      </w:r>
    </w:p>
    <w:p w:rsidR="00C67176" w:rsidRPr="005B1DDD" w:rsidRDefault="00C67176" w:rsidP="005B1DDD">
      <w:pPr>
        <w:pStyle w:val="SingleTxtGR"/>
        <w:suppressAutoHyphens/>
        <w:rPr>
          <w:spacing w:val="0"/>
          <w:w w:val="100"/>
          <w:kern w:val="0"/>
        </w:rPr>
      </w:pPr>
      <w:r w:rsidRPr="005B1DDD">
        <w:rPr>
          <w:spacing w:val="0"/>
          <w:w w:val="100"/>
          <w:kern w:val="0"/>
        </w:rPr>
        <w:t>57.</w:t>
      </w:r>
      <w:r w:rsidRPr="005B1DDD">
        <w:rPr>
          <w:spacing w:val="0"/>
          <w:w w:val="100"/>
          <w:kern w:val="0"/>
        </w:rPr>
        <w:tab/>
        <w:t>Насилие во всех его формах – эмоциональной, физической или сексуальной – является основной причиной и следствием попадания детей в ситуации улицы. Насилие всякого рода пронизывает жизнь детей в ситуациях улицы в широких масштабах и является главной проблемой, которую отмечали сами дети. Необходимо оперативно принять конкретные и неотложные меры для защиты детей в ситуациях улицы. С учетом всей совокупности рекомендаций, изложенных в Замечании общего порядка № 13, такие меры включают: запрещение всех форм насилия, включая телесные наказания; создание механизмов для охвата уязвимых детей, теряющих связи с семьей и общиной; учреждение органов по приему заявлений о применении насилия, дискриминации и о других видах нарушений прав человека; и создание механизмов для привлечения к ответственности лиц, применяющих насилие, будь то государственные или негосударственные субъекты, отдельные лица или группы. Могут создаваться специальные механизмы, контролирующие поведение лиц, отмеченных детьми в качестве опасных для их благополучия, таких как некоторые сотрудники полиции или лица, связанные с организованной преступностью и торговлей наркотиками.</w:t>
      </w:r>
    </w:p>
    <w:p w:rsidR="00C67176" w:rsidRPr="005B1DDD" w:rsidRDefault="00C67176" w:rsidP="005B1DDD">
      <w:pPr>
        <w:pStyle w:val="H23GR"/>
        <w:rPr>
          <w:spacing w:val="0"/>
          <w:w w:val="100"/>
          <w:kern w:val="0"/>
        </w:rPr>
      </w:pPr>
      <w:r w:rsidRPr="005B1DDD">
        <w:rPr>
          <w:spacing w:val="0"/>
          <w:w w:val="100"/>
          <w:kern w:val="0"/>
        </w:rPr>
        <w:lastRenderedPageBreak/>
        <w:tab/>
      </w:r>
      <w:r w:rsidRPr="005B1DDD">
        <w:rPr>
          <w:spacing w:val="0"/>
          <w:w w:val="100"/>
          <w:kern w:val="0"/>
        </w:rPr>
        <w:tab/>
        <w:t>Статьи 34–36 о сексуальном совращении, сексуальной эксплуатации, торговле людьми и других формах эксплуатации</w:t>
      </w:r>
    </w:p>
    <w:p w:rsidR="00C67176" w:rsidRPr="005B1DDD" w:rsidRDefault="00C67176" w:rsidP="005B1DDD">
      <w:pPr>
        <w:pStyle w:val="SingleTxtGR"/>
        <w:suppressAutoHyphens/>
        <w:rPr>
          <w:spacing w:val="0"/>
          <w:w w:val="100"/>
          <w:kern w:val="0"/>
        </w:rPr>
      </w:pPr>
      <w:r w:rsidRPr="005B1DDD">
        <w:rPr>
          <w:spacing w:val="0"/>
          <w:w w:val="100"/>
          <w:kern w:val="0"/>
        </w:rPr>
        <w:t>58.</w:t>
      </w:r>
      <w:r w:rsidRPr="005B1DDD">
        <w:rPr>
          <w:spacing w:val="0"/>
          <w:w w:val="100"/>
          <w:kern w:val="0"/>
        </w:rPr>
        <w:tab/>
        <w:t>Поскольку дети в ситуациях улицы особенно уязвимы в плане сексуального насилия и эксплуатации, для них чрезвычайно актуален Факультативный протокол к Конвенции, касающийся торговли детьми, детской проституции и детской порнографии. Специалисты, получившие подготовку, позволяющую им понять конкретные условия жизни детей в ситуациях улицы, должны принимать необходимые меры с учетом гендерного фактора. Дети могут оказаться в ситуациях улицы по причине торговли людьми для целей сексуальной или трудовой эксплуатации и/или могут стать жертвами такой торговли и торговли органами, а также подвергаться иным видам эксплуатации, когда они оказываются на улице.</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32 о детском труде</w:t>
      </w:r>
    </w:p>
    <w:p w:rsidR="00C67176" w:rsidRPr="005B1DDD" w:rsidRDefault="00C67176" w:rsidP="005B1DDD">
      <w:pPr>
        <w:pStyle w:val="SingleTxtGR"/>
        <w:suppressAutoHyphens/>
        <w:rPr>
          <w:spacing w:val="0"/>
          <w:w w:val="100"/>
          <w:kern w:val="0"/>
        </w:rPr>
      </w:pPr>
      <w:r w:rsidRPr="005B1DDD">
        <w:rPr>
          <w:spacing w:val="0"/>
          <w:w w:val="100"/>
          <w:kern w:val="0"/>
        </w:rPr>
        <w:t>59.</w:t>
      </w:r>
      <w:r w:rsidRPr="005B1DDD">
        <w:rPr>
          <w:spacing w:val="0"/>
          <w:w w:val="100"/>
          <w:kern w:val="0"/>
        </w:rPr>
        <w:tab/>
        <w:t>Комитет настоятельно призывает государства применять положения статьи 32 (2) Конвенции и положения Конвенции МОТ о минимальном возрасте приема на работу 1973 года (№ 138), а также положения Конвенции о наихудших формах детского труда 1999 года (№ 182) для защиты детей в ситуациях улицы от экономической эксплуатации и наихудших форм детского труда. Борьба с детским трудом должна включать комплексные меры, в том числе оказание поддержки, позволяющей детям переходить в систему образования и гарантирующей достаточный уровень жизни им самим и их семьям. Такие меры должны разрабатываться в сотрудничестве с детьми в ситуациях улицы и другими основными заинтересованными сторонами в целях наилучшего обеспечения интересов ребенка и не оказывать непреднамеренного негативного воздействия на выживание или развитие детей. Криминализация мошенничества или нелицензированной торговли может быть чревата обращением к наихудшим формам поведения в целях выживания, таким как коммерческая сексуальная эксплуатации. Полезными для детей в ситуациях улицы являются ориентированные на них программы накопления сбережений, позволяющие развивать навыки составления бюджета и обеспечивать сохранность заработанных средств.</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Статьи 37 и 40 о ювенальной юстиции</w:t>
      </w:r>
    </w:p>
    <w:p w:rsidR="00C67176" w:rsidRPr="005B1DDD" w:rsidRDefault="00C67176" w:rsidP="005B1DDD">
      <w:pPr>
        <w:pStyle w:val="SingleTxtGR"/>
        <w:suppressAutoHyphens/>
        <w:rPr>
          <w:spacing w:val="0"/>
          <w:w w:val="100"/>
          <w:kern w:val="0"/>
        </w:rPr>
      </w:pPr>
      <w:r w:rsidRPr="005B1DDD">
        <w:rPr>
          <w:spacing w:val="0"/>
          <w:w w:val="100"/>
          <w:kern w:val="0"/>
        </w:rPr>
        <w:t>60.</w:t>
      </w:r>
      <w:r w:rsidRPr="005B1DDD">
        <w:rPr>
          <w:spacing w:val="0"/>
          <w:w w:val="100"/>
          <w:kern w:val="0"/>
        </w:rPr>
        <w:tab/>
        <w:t xml:space="preserve">Дети в ситуациях улицы чаще подвергаются преследованию и криминализации и попадают в систему правосудия по делам несовершеннолетних или взрослых и в меньшей степени могут рассчитывать на снисхождение и применение к ним альтернативных задержанию мер воздействия или методов восстановительного правосудия, поскольку они не в состоянии внести залог и не могут положиться на поручительство ответственных взрослых. Неправомерные действия полиции, такие как преследование (в том числе изъятие у детей денег и имущества, облавы или произвольное перемещение детей, зачастую по приказу вышестоящих начальников и/или политиков), коррупция, вымогательство (денег или сексуальных услуг) и физическое, психологическое или сексуальное насилие являются распространенными нарушениями прав человека, за которые государствам следует в срочном порядке ввести уголовно-правовую ответственность. Комитет озабочен применением практики «нулевой терпимости», криминализирующей детей в ситуациях улицы, результатом которой является принудительная институционализация. Государствам надлежит поддерживать деятельность полиции на уровне общин с особым упором на защиту, а не на наказание детей в ситуациях улицы, и формировать полицейские службы по принципу </w:t>
      </w:r>
      <w:proofErr w:type="spellStart"/>
      <w:r w:rsidRPr="005B1DDD">
        <w:rPr>
          <w:spacing w:val="0"/>
          <w:w w:val="100"/>
          <w:kern w:val="0"/>
        </w:rPr>
        <w:t>мультикультурализма</w:t>
      </w:r>
      <w:proofErr w:type="spellEnd"/>
      <w:r w:rsidRPr="005B1DDD">
        <w:rPr>
          <w:spacing w:val="0"/>
          <w:w w:val="100"/>
          <w:kern w:val="0"/>
        </w:rPr>
        <w:t>. Государствам следует гарантировать все права всем детям, включая детей в ситуациях улицы, в контексте восстановительной, а не карательной системы ювенальной юстиции</w:t>
      </w:r>
      <w:r w:rsidRPr="005B1DDD">
        <w:rPr>
          <w:rStyle w:val="aa"/>
          <w:spacing w:val="0"/>
          <w:w w:val="100"/>
          <w:kern w:val="0"/>
        </w:rPr>
        <w:footnoteReference w:id="58"/>
      </w:r>
      <w:r w:rsidRPr="005B1DDD">
        <w:rPr>
          <w:spacing w:val="0"/>
          <w:w w:val="100"/>
          <w:kern w:val="0"/>
        </w:rPr>
        <w:t>.</w:t>
      </w:r>
    </w:p>
    <w:p w:rsidR="00C67176" w:rsidRPr="005B1DDD" w:rsidRDefault="00C67176" w:rsidP="005B1DDD">
      <w:pPr>
        <w:pStyle w:val="H23GR"/>
        <w:rPr>
          <w:spacing w:val="0"/>
          <w:w w:val="100"/>
          <w:kern w:val="0"/>
        </w:rPr>
      </w:pPr>
      <w:r w:rsidRPr="005B1DDD">
        <w:rPr>
          <w:spacing w:val="0"/>
          <w:w w:val="100"/>
          <w:kern w:val="0"/>
        </w:rPr>
        <w:tab/>
      </w:r>
      <w:r w:rsidRPr="005B1DDD">
        <w:rPr>
          <w:spacing w:val="0"/>
          <w:w w:val="100"/>
          <w:kern w:val="0"/>
        </w:rPr>
        <w:tab/>
        <w:t>Статья 38 о вооруженных конфликтах</w:t>
      </w:r>
    </w:p>
    <w:p w:rsidR="00C67176" w:rsidRPr="005B1DDD" w:rsidRDefault="00C67176" w:rsidP="005B1DDD">
      <w:pPr>
        <w:pStyle w:val="SingleTxtGR"/>
        <w:suppressAutoHyphens/>
        <w:rPr>
          <w:spacing w:val="0"/>
          <w:w w:val="100"/>
          <w:kern w:val="0"/>
        </w:rPr>
      </w:pPr>
      <w:r w:rsidRPr="005B1DDD">
        <w:rPr>
          <w:spacing w:val="0"/>
          <w:w w:val="100"/>
          <w:kern w:val="0"/>
        </w:rPr>
        <w:t>61.</w:t>
      </w:r>
      <w:r w:rsidRPr="005B1DDD">
        <w:rPr>
          <w:spacing w:val="0"/>
          <w:w w:val="100"/>
          <w:kern w:val="0"/>
        </w:rPr>
        <w:tab/>
        <w:t xml:space="preserve">Факультативный протокол к Конвенции, касающийся участия детей в вооруженных конфликтах, в полной мере относится к детям в ситуациях улицы, </w:t>
      </w:r>
      <w:r w:rsidRPr="005B1DDD">
        <w:rPr>
          <w:spacing w:val="0"/>
          <w:w w:val="100"/>
          <w:kern w:val="0"/>
        </w:rPr>
        <w:lastRenderedPageBreak/>
        <w:t>поскольку они уязвимы в плане вербовки в вооруженные силы или вооруженные формирования. Конфликты могут приводить к попаданию детей в ситуации улицы ввиду разрыва социальных сетей, разлучения семей, перемещения или изгнания из общин демобилизованных детей-солдат. С точки зрения профилактики дети в ситуациях улицы должны быть охвачены образованием в области прав ребенка, включая вопросы мира и инициативы по борьбе с вербовкой детей. Меры по смягчению воздействия вооруженного конфликта должны носить упреждающий характер и быть нацелены на минимизацию последствий разлучения детей с их семьями, а программам розыска семей должно уделяться приоритетное внимание. В</w:t>
      </w:r>
      <w:r w:rsidR="005B1DDD">
        <w:rPr>
          <w:spacing w:val="0"/>
          <w:w w:val="100"/>
          <w:kern w:val="0"/>
          <w:lang w:val="en-US"/>
        </w:rPr>
        <w:t> </w:t>
      </w:r>
      <w:r w:rsidRPr="005B1DDD">
        <w:rPr>
          <w:spacing w:val="0"/>
          <w:w w:val="100"/>
          <w:kern w:val="0"/>
        </w:rPr>
        <w:t xml:space="preserve">предназначенных для детей программах разоружения, демобилизации и </w:t>
      </w:r>
      <w:proofErr w:type="spellStart"/>
      <w:r w:rsidRPr="005B1DDD">
        <w:rPr>
          <w:spacing w:val="0"/>
          <w:w w:val="100"/>
          <w:kern w:val="0"/>
        </w:rPr>
        <w:t>реинтеграции</w:t>
      </w:r>
      <w:proofErr w:type="spellEnd"/>
      <w:r w:rsidRPr="005B1DDD">
        <w:rPr>
          <w:spacing w:val="0"/>
          <w:w w:val="100"/>
          <w:kern w:val="0"/>
        </w:rPr>
        <w:t xml:space="preserve"> следует учитывать динамику уличных связей как причину и следствие вовлечения детей в вооруженный конфликт.</w:t>
      </w:r>
    </w:p>
    <w:p w:rsidR="00C67176" w:rsidRPr="005B1DDD" w:rsidRDefault="00C67176" w:rsidP="005B1DDD">
      <w:pPr>
        <w:pStyle w:val="HChGR"/>
        <w:rPr>
          <w:spacing w:val="0"/>
          <w:w w:val="100"/>
          <w:kern w:val="0"/>
        </w:rPr>
      </w:pPr>
      <w:bookmarkStart w:id="14" w:name="_Toc472626465"/>
      <w:r w:rsidRPr="005B1DDD">
        <w:rPr>
          <w:spacing w:val="0"/>
          <w:w w:val="100"/>
          <w:kern w:val="0"/>
        </w:rPr>
        <w:tab/>
        <w:t>VI.</w:t>
      </w:r>
      <w:r w:rsidRPr="005B1DDD">
        <w:rPr>
          <w:spacing w:val="0"/>
          <w:w w:val="100"/>
          <w:kern w:val="0"/>
        </w:rPr>
        <w:tab/>
        <w:t>Распространение информации и сотрудничество</w:t>
      </w:r>
      <w:bookmarkEnd w:id="14"/>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Распространение информации</w:t>
      </w:r>
    </w:p>
    <w:p w:rsidR="00C67176" w:rsidRPr="005B1DDD" w:rsidRDefault="00C67176" w:rsidP="005B1DDD">
      <w:pPr>
        <w:pStyle w:val="SingleTxtGR"/>
        <w:suppressAutoHyphens/>
        <w:rPr>
          <w:spacing w:val="0"/>
          <w:w w:val="100"/>
          <w:kern w:val="0"/>
        </w:rPr>
      </w:pPr>
      <w:r w:rsidRPr="005B1DDD">
        <w:rPr>
          <w:spacing w:val="0"/>
          <w:w w:val="100"/>
          <w:kern w:val="0"/>
        </w:rPr>
        <w:t>62.</w:t>
      </w:r>
      <w:r w:rsidRPr="005B1DDD">
        <w:rPr>
          <w:spacing w:val="0"/>
          <w:w w:val="100"/>
          <w:kern w:val="0"/>
        </w:rPr>
        <w:tab/>
        <w:t>Комитет рекомендует государствам широко распространить настоящее Замечание общего порядка в государственных, юридических и административных структурах, довести его содержание до сведения детей в ситуациях улицы, родителей и попечителей, профессиональных организаций, общин, частного сектора и гражданского общества. С этой целью рекомендуется использовать все каналы распространения информации, включая печатные средства информации, Интернет и собственные средства коммуникации детей, такие как устные рассказы и просвещение сверстников. Решение этой задачи потребует перевода текста на соответствующие языки, включая язык жестов и шрифт Брайля и его изложения в форматах, удобных для детей-инвалидов и детей с ограниченным уровнем грамотности. Потребуется также подготовка приемлемых с точки зрения культуры и понятных для детей версий и скорее иллюстративных, нежели текстовых материалов, проведение рабочих совещаний и семинаров, оказание поддержки, с учетом факторов возраста и инвалидности, в обсуждении значения этого Замечания общего порядка и наилучших путей его осуществления, а также его включение в программы профессиональной подготовки всех специалистов, работающих для детей в ситуациях улицы и в их среде. Государствам также предлагается включать информацию о детях в ситуациях улицы в доклады, представляемые Комитету.</w:t>
      </w:r>
    </w:p>
    <w:p w:rsidR="00C67176" w:rsidRPr="005B1DDD" w:rsidRDefault="00C67176" w:rsidP="005B1DDD">
      <w:pPr>
        <w:pStyle w:val="H1GR"/>
        <w:rPr>
          <w:spacing w:val="0"/>
          <w:w w:val="100"/>
          <w:kern w:val="0"/>
        </w:rPr>
      </w:pPr>
      <w:r w:rsidRPr="005B1DDD">
        <w:rPr>
          <w:spacing w:val="0"/>
          <w:w w:val="100"/>
          <w:kern w:val="0"/>
        </w:rPr>
        <w:tab/>
      </w:r>
      <w:r w:rsidRPr="005B1DDD">
        <w:rPr>
          <w:spacing w:val="0"/>
          <w:w w:val="100"/>
          <w:kern w:val="0"/>
        </w:rPr>
        <w:tab/>
        <w:t>Международное сотрудничество</w:t>
      </w:r>
    </w:p>
    <w:p w:rsidR="00C67176" w:rsidRDefault="00C67176" w:rsidP="005B1DDD">
      <w:pPr>
        <w:pStyle w:val="SingleTxtGR"/>
        <w:suppressAutoHyphens/>
        <w:rPr>
          <w:spacing w:val="0"/>
          <w:w w:val="100"/>
          <w:kern w:val="0"/>
        </w:rPr>
      </w:pPr>
      <w:r w:rsidRPr="005B1DDD">
        <w:rPr>
          <w:spacing w:val="0"/>
          <w:w w:val="100"/>
          <w:kern w:val="0"/>
        </w:rPr>
        <w:t>63.</w:t>
      </w:r>
      <w:r w:rsidRPr="005B1DDD">
        <w:rPr>
          <w:spacing w:val="0"/>
          <w:w w:val="100"/>
          <w:kern w:val="0"/>
        </w:rPr>
        <w:tab/>
        <w:t>Комитет призывает государства укреплять международные обязательства, развивать сотрудничество и взаимную помощь в деле предотвращения попадания детей в ситуации улицы и защиты детей, уже попавших в такие ситуации. Это предполагает выявление и обмен примерами правозащитной практики, доказавшей свою эффективность, проведение соответствующих исследований, политики, мониторинга и наращивание потенциала. Такое сотрудничество требует участия государств, органов и учреждений Организации Объединенных Наций, региональных организаций, организаций гражданского общества (включая детские организации и академические круги), детей, частного сектора и профессиональных групп. Комитет призывает все стороны активизировать постоянный политический диалог на высоком уровне и проводить исследования в целях разработки качественных и основанных на фактических данных методов предупреждения и реагирования. Эта деятельность включает проведение диалога на международном, национальном, региональном и местном уровнях. В рамках такого сотрудничества может потребоваться обеспечение защиты детей, пересекающих границы в качестве мигрантов, беженцев и просителей убежища, а также в качестве жертв/пострадавших от трансграничной торговли людьми.</w:t>
      </w:r>
    </w:p>
    <w:p w:rsidR="005B1DDD" w:rsidRPr="005B1DDD" w:rsidRDefault="005B1DDD" w:rsidP="005B1DDD">
      <w:pPr>
        <w:pStyle w:val="SingleTxtGR"/>
        <w:spacing w:before="240" w:after="0"/>
        <w:jc w:val="center"/>
        <w:rPr>
          <w:w w:val="100"/>
          <w:u w:val="single"/>
        </w:rPr>
      </w:pPr>
      <w:r>
        <w:rPr>
          <w:w w:val="100"/>
          <w:u w:val="single"/>
        </w:rPr>
        <w:tab/>
      </w:r>
      <w:r>
        <w:rPr>
          <w:w w:val="100"/>
          <w:u w:val="single"/>
        </w:rPr>
        <w:tab/>
      </w:r>
      <w:r>
        <w:rPr>
          <w:w w:val="100"/>
          <w:u w:val="single"/>
        </w:rPr>
        <w:tab/>
      </w:r>
    </w:p>
    <w:sectPr w:rsidR="005B1DDD" w:rsidRPr="005B1DDD" w:rsidSect="00C6717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F5" w:rsidRPr="00A312BC" w:rsidRDefault="002064F5" w:rsidP="00A312BC"/>
  </w:endnote>
  <w:endnote w:type="continuationSeparator" w:id="0">
    <w:p w:rsidR="002064F5" w:rsidRPr="00A312BC" w:rsidRDefault="002064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F5" w:rsidRPr="00C67176" w:rsidRDefault="002064F5">
    <w:pPr>
      <w:pStyle w:val="a8"/>
    </w:pPr>
    <w:r w:rsidRPr="00C67176">
      <w:rPr>
        <w:b/>
        <w:sz w:val="18"/>
      </w:rPr>
      <w:fldChar w:fldCharType="begin"/>
    </w:r>
    <w:r w:rsidRPr="00C67176">
      <w:rPr>
        <w:b/>
        <w:sz w:val="18"/>
      </w:rPr>
      <w:instrText xml:space="preserve"> PAGE  \* MERGEFORMAT </w:instrText>
    </w:r>
    <w:r w:rsidRPr="00C67176">
      <w:rPr>
        <w:b/>
        <w:sz w:val="18"/>
      </w:rPr>
      <w:fldChar w:fldCharType="separate"/>
    </w:r>
    <w:r w:rsidR="009F272D">
      <w:rPr>
        <w:b/>
        <w:noProof/>
        <w:sz w:val="18"/>
      </w:rPr>
      <w:t>2</w:t>
    </w:r>
    <w:r w:rsidRPr="00C67176">
      <w:rPr>
        <w:b/>
        <w:sz w:val="18"/>
      </w:rPr>
      <w:fldChar w:fldCharType="end"/>
    </w:r>
    <w:r>
      <w:rPr>
        <w:b/>
        <w:sz w:val="18"/>
      </w:rPr>
      <w:tab/>
    </w:r>
    <w:r>
      <w:t>GE.17-10187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F5" w:rsidRPr="00C67176" w:rsidRDefault="002064F5" w:rsidP="00C67176">
    <w:pPr>
      <w:pStyle w:val="a8"/>
      <w:tabs>
        <w:tab w:val="clear" w:pos="9639"/>
        <w:tab w:val="right" w:pos="9638"/>
      </w:tabs>
      <w:rPr>
        <w:b/>
        <w:sz w:val="18"/>
      </w:rPr>
    </w:pPr>
    <w:r>
      <w:t>GE.17-10187</w:t>
    </w:r>
    <w:r>
      <w:tab/>
    </w:r>
    <w:r w:rsidRPr="00C67176">
      <w:rPr>
        <w:b/>
        <w:sz w:val="18"/>
      </w:rPr>
      <w:fldChar w:fldCharType="begin"/>
    </w:r>
    <w:r w:rsidRPr="00C67176">
      <w:rPr>
        <w:b/>
        <w:sz w:val="18"/>
      </w:rPr>
      <w:instrText xml:space="preserve"> PAGE  \* MERGEFORMAT </w:instrText>
    </w:r>
    <w:r w:rsidRPr="00C67176">
      <w:rPr>
        <w:b/>
        <w:sz w:val="18"/>
      </w:rPr>
      <w:fldChar w:fldCharType="separate"/>
    </w:r>
    <w:r w:rsidR="009F272D">
      <w:rPr>
        <w:b/>
        <w:noProof/>
        <w:sz w:val="18"/>
      </w:rPr>
      <w:t>3</w:t>
    </w:r>
    <w:r w:rsidRPr="00C671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F5" w:rsidRPr="00C67176" w:rsidRDefault="002064F5" w:rsidP="00C67176">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17-10187 </w:t>
    </w:r>
    <w:r w:rsidR="009B25EA">
      <w:t xml:space="preserve"> (R)  080318  0</w:t>
    </w:r>
    <w:r w:rsidR="00745CC5">
      <w:rPr>
        <w:lang w:val="en-US"/>
      </w:rPr>
      <w:t>9</w:t>
    </w:r>
    <w:r>
      <w:t>0318</w:t>
    </w:r>
    <w:r>
      <w:br/>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sidRPr="00C67176">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C/C/GC/2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F5" w:rsidRPr="001075E9" w:rsidRDefault="002064F5" w:rsidP="001075E9">
      <w:pPr>
        <w:tabs>
          <w:tab w:val="right" w:pos="2155"/>
        </w:tabs>
        <w:spacing w:after="80" w:line="240" w:lineRule="auto"/>
        <w:ind w:left="680"/>
        <w:rPr>
          <w:u w:val="single"/>
        </w:rPr>
      </w:pPr>
      <w:r>
        <w:rPr>
          <w:u w:val="single"/>
        </w:rPr>
        <w:tab/>
      </w:r>
    </w:p>
  </w:footnote>
  <w:footnote w:type="continuationSeparator" w:id="0">
    <w:p w:rsidR="002064F5" w:rsidRDefault="002064F5" w:rsidP="00407B78">
      <w:pPr>
        <w:tabs>
          <w:tab w:val="right" w:pos="2155"/>
        </w:tabs>
        <w:spacing w:after="80"/>
        <w:ind w:left="680"/>
        <w:rPr>
          <w:u w:val="single"/>
        </w:rPr>
      </w:pPr>
      <w:r>
        <w:rPr>
          <w:u w:val="single"/>
        </w:rPr>
        <w:tab/>
      </w:r>
    </w:p>
  </w:footnote>
  <w:footnote w:id="1">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sz w:val="20"/>
          <w:vertAlign w:val="baseline"/>
          <w:lang w:val="ru-RU"/>
        </w:rPr>
        <w:t>*</w:t>
      </w:r>
      <w:r w:rsidRPr="005B1DDD">
        <w:rPr>
          <w:spacing w:val="0"/>
          <w:w w:val="100"/>
          <w:kern w:val="0"/>
          <w:lang w:val="ru-RU"/>
        </w:rPr>
        <w:tab/>
        <w:t>Переиздано по техническим причинам 8 марта 2018 года.</w:t>
      </w:r>
    </w:p>
  </w:footnote>
  <w:footnote w:id="2">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Все цитаты взяты из бесед или письменных представлений, полученных в ходе подготовки этого Замечания общего порядка. Их авторы, соответственно: дети из Бангладеш (письменное представление из Дакки); дети из Латинской Америки (консультация в Мехико); 15-летний мальчик из Бразилии; 18-летние юноша и девушка из Индии; дети и подростки из Демократической Республики Конго; дети и подростки из Европы (консультация в Брюсселе); 16-летний мальчик из Пакистана; мальчик из Бурунди; и 18-летний юноша из Бразилии.</w:t>
      </w:r>
    </w:p>
  </w:footnote>
  <w:footnote w:id="3">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 xml:space="preserve">См. Замечания общего порядка № 13 (2011) о праве ребенка на свободу от всех форм насилия, пункт 59; и № 14 (2013) о праве ребенка на </w:t>
      </w:r>
      <w:proofErr w:type="spellStart"/>
      <w:r w:rsidRPr="005B1DDD">
        <w:rPr>
          <w:spacing w:val="0"/>
          <w:w w:val="100"/>
          <w:kern w:val="0"/>
          <w:lang w:val="ru-RU"/>
        </w:rPr>
        <w:t>уделение</w:t>
      </w:r>
      <w:proofErr w:type="spellEnd"/>
      <w:r w:rsidRPr="005B1DDD">
        <w:rPr>
          <w:spacing w:val="0"/>
          <w:w w:val="100"/>
          <w:kern w:val="0"/>
          <w:lang w:val="ru-RU"/>
        </w:rPr>
        <w:t xml:space="preserve"> первоочередного внимание наилучшему обеспечению его интересов.</w:t>
      </w:r>
    </w:p>
  </w:footnote>
  <w:footnote w:id="4">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lang w:val="ru-RU"/>
        </w:rPr>
        <w:footnoteRef/>
      </w:r>
      <w:r w:rsidRPr="005B1DDD">
        <w:rPr>
          <w:spacing w:val="0"/>
          <w:w w:val="100"/>
          <w:kern w:val="0"/>
          <w:lang w:val="ru-RU"/>
        </w:rPr>
        <w:tab/>
        <w:t>Применительно к детям, находящимся в ситуациях улицы вместе с членами их</w:t>
      </w:r>
      <w:r w:rsidRPr="005B1DDD">
        <w:rPr>
          <w:spacing w:val="0"/>
          <w:w w:val="100"/>
          <w:kern w:val="0"/>
          <w:lang w:val="en-US"/>
        </w:rPr>
        <w:t> </w:t>
      </w:r>
      <w:r w:rsidRPr="005B1DDD">
        <w:rPr>
          <w:spacing w:val="0"/>
          <w:w w:val="100"/>
          <w:kern w:val="0"/>
          <w:lang w:val="ru-RU"/>
        </w:rPr>
        <w:t>семей, в этом Замечании общего порядка упор делается на детях как основных носителях прав. Когда дети в ситуациях улицы имеют своих собственных детей, первоочередное внимание должно уделяться наилучшим интересам детей каждого поколения.</w:t>
      </w:r>
    </w:p>
  </w:footnote>
  <w:footnote w:id="5">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 №</w:t>
      </w:r>
      <w:r w:rsidRPr="005B1DDD">
        <w:rPr>
          <w:spacing w:val="0"/>
          <w:w w:val="100"/>
          <w:kern w:val="0"/>
        </w:rPr>
        <w:t> </w:t>
      </w:r>
      <w:r w:rsidRPr="005B1DDD">
        <w:rPr>
          <w:spacing w:val="0"/>
          <w:w w:val="100"/>
          <w:kern w:val="0"/>
          <w:lang w:val="ru-RU"/>
        </w:rPr>
        <w:t>3 (2003) о ВИЧ/СПИДе и правах ребенка, пункт</w:t>
      </w:r>
      <w:r w:rsidRPr="005B1DDD">
        <w:rPr>
          <w:spacing w:val="0"/>
          <w:w w:val="100"/>
          <w:kern w:val="0"/>
        </w:rPr>
        <w:t> </w:t>
      </w:r>
      <w:r w:rsidRPr="005B1DDD">
        <w:rPr>
          <w:spacing w:val="0"/>
          <w:w w:val="100"/>
          <w:kern w:val="0"/>
          <w:lang w:val="ru-RU"/>
        </w:rPr>
        <w:t>7.</w:t>
      </w:r>
    </w:p>
  </w:footnote>
  <w:footnote w:id="6">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Совместную общую рекомендацию</w:t>
      </w:r>
      <w:r w:rsidRPr="005B1DDD">
        <w:rPr>
          <w:spacing w:val="0"/>
          <w:w w:val="100"/>
          <w:kern w:val="0"/>
        </w:rPr>
        <w:t> </w:t>
      </w:r>
      <w:r w:rsidRPr="005B1DDD">
        <w:rPr>
          <w:spacing w:val="0"/>
          <w:w w:val="100"/>
          <w:kern w:val="0"/>
          <w:lang w:val="ru-RU"/>
        </w:rPr>
        <w:t>№ 31 Комитета по ликвидации ди</w:t>
      </w:r>
      <w:r w:rsidR="00745CC5">
        <w:rPr>
          <w:spacing w:val="0"/>
          <w:w w:val="100"/>
          <w:kern w:val="0"/>
          <w:lang w:val="ru-RU"/>
        </w:rPr>
        <w:t>скриминации в отношении женщин/</w:t>
      </w:r>
      <w:r w:rsidRPr="005B1DDD">
        <w:rPr>
          <w:spacing w:val="0"/>
          <w:w w:val="100"/>
          <w:kern w:val="0"/>
          <w:lang w:val="ru-RU"/>
        </w:rPr>
        <w:t>Замечание общего порядка №</w:t>
      </w:r>
      <w:r w:rsidRPr="005B1DDD">
        <w:rPr>
          <w:spacing w:val="0"/>
          <w:w w:val="100"/>
          <w:kern w:val="0"/>
          <w:lang w:val="en-US"/>
        </w:rPr>
        <w:t> </w:t>
      </w:r>
      <w:r w:rsidRPr="005B1DDD">
        <w:rPr>
          <w:spacing w:val="0"/>
          <w:w w:val="100"/>
          <w:kern w:val="0"/>
          <w:lang w:val="ru-RU"/>
        </w:rPr>
        <w:t xml:space="preserve">18 </w:t>
      </w:r>
      <w:r w:rsidR="00745CC5" w:rsidRPr="00745CC5">
        <w:rPr>
          <w:spacing w:val="0"/>
          <w:w w:val="100"/>
          <w:kern w:val="0"/>
          <w:lang w:val="ru-RU"/>
        </w:rPr>
        <w:t xml:space="preserve">(2014) </w:t>
      </w:r>
      <w:r w:rsidRPr="005B1DDD">
        <w:rPr>
          <w:spacing w:val="0"/>
          <w:w w:val="100"/>
          <w:kern w:val="0"/>
          <w:lang w:val="ru-RU"/>
        </w:rPr>
        <w:t>Комитета по правам ребенка по</w:t>
      </w:r>
      <w:r w:rsidRPr="005B1DDD">
        <w:rPr>
          <w:spacing w:val="0"/>
          <w:w w:val="100"/>
          <w:kern w:val="0"/>
          <w:lang w:val="en-US"/>
        </w:rPr>
        <w:t> </w:t>
      </w:r>
      <w:r w:rsidRPr="005B1DDD">
        <w:rPr>
          <w:spacing w:val="0"/>
          <w:w w:val="100"/>
          <w:kern w:val="0"/>
          <w:lang w:val="ru-RU"/>
        </w:rPr>
        <w:t>вредной практике, пункты 25–28.</w:t>
      </w:r>
    </w:p>
  </w:footnote>
  <w:footnote w:id="7">
    <w:p w:rsidR="002064F5" w:rsidRPr="005B1DDD" w:rsidRDefault="002064F5" w:rsidP="005B1DDD">
      <w:pPr>
        <w:pStyle w:val="ad"/>
        <w:rPr>
          <w:spacing w:val="0"/>
          <w:w w:val="100"/>
          <w:kern w:val="0"/>
        </w:rPr>
      </w:pPr>
      <w:r w:rsidRPr="005B1DDD">
        <w:rPr>
          <w:spacing w:val="0"/>
          <w:w w:val="100"/>
          <w:kern w:val="0"/>
          <w:lang w:val="ru-RU"/>
        </w:rPr>
        <w:tab/>
      </w:r>
      <w:r w:rsidRPr="005B1DDD">
        <w:rPr>
          <w:rStyle w:val="aa"/>
          <w:spacing w:val="0"/>
          <w:w w:val="100"/>
          <w:kern w:val="0"/>
        </w:rPr>
        <w:footnoteRef/>
      </w:r>
      <w:r w:rsidRPr="005B1DDD">
        <w:rPr>
          <w:spacing w:val="0"/>
          <w:w w:val="100"/>
          <w:kern w:val="0"/>
        </w:rPr>
        <w:tab/>
      </w:r>
      <w:proofErr w:type="spellStart"/>
      <w:r w:rsidRPr="005B1DDD">
        <w:rPr>
          <w:spacing w:val="0"/>
          <w:w w:val="100"/>
          <w:kern w:val="0"/>
        </w:rPr>
        <w:t>Там</w:t>
      </w:r>
      <w:proofErr w:type="spellEnd"/>
      <w:r w:rsidRPr="005B1DDD">
        <w:rPr>
          <w:spacing w:val="0"/>
          <w:w w:val="100"/>
          <w:kern w:val="0"/>
        </w:rPr>
        <w:t xml:space="preserve"> </w:t>
      </w:r>
      <w:proofErr w:type="spellStart"/>
      <w:r w:rsidRPr="005B1DDD">
        <w:rPr>
          <w:spacing w:val="0"/>
          <w:w w:val="100"/>
          <w:kern w:val="0"/>
        </w:rPr>
        <w:t>же</w:t>
      </w:r>
      <w:proofErr w:type="spellEnd"/>
      <w:r w:rsidRPr="005B1DDD">
        <w:rPr>
          <w:spacing w:val="0"/>
          <w:w w:val="100"/>
          <w:kern w:val="0"/>
        </w:rPr>
        <w:t xml:space="preserve">, </w:t>
      </w:r>
      <w:proofErr w:type="spellStart"/>
      <w:r w:rsidRPr="005B1DDD">
        <w:rPr>
          <w:spacing w:val="0"/>
          <w:w w:val="100"/>
          <w:kern w:val="0"/>
        </w:rPr>
        <w:t>пункты</w:t>
      </w:r>
      <w:proofErr w:type="spellEnd"/>
      <w:r w:rsidRPr="005B1DDD">
        <w:rPr>
          <w:spacing w:val="0"/>
          <w:w w:val="100"/>
          <w:kern w:val="0"/>
        </w:rPr>
        <w:t> 19</w:t>
      </w:r>
      <w:r w:rsidRPr="005B1DDD">
        <w:rPr>
          <w:spacing w:val="0"/>
          <w:w w:val="100"/>
          <w:kern w:val="0"/>
          <w:lang w:val="en-US"/>
        </w:rPr>
        <w:t>–</w:t>
      </w:r>
      <w:r w:rsidRPr="005B1DDD">
        <w:rPr>
          <w:spacing w:val="0"/>
          <w:w w:val="100"/>
          <w:kern w:val="0"/>
        </w:rPr>
        <w:t>24.</w:t>
      </w:r>
    </w:p>
  </w:footnote>
  <w:footnote w:id="8">
    <w:p w:rsidR="002064F5" w:rsidRPr="005B1DDD" w:rsidRDefault="002064F5" w:rsidP="005B1DDD">
      <w:pPr>
        <w:pStyle w:val="ad"/>
        <w:rPr>
          <w:spacing w:val="0"/>
          <w:w w:val="100"/>
          <w:kern w:val="0"/>
          <w:lang w:val="ru-RU"/>
        </w:rPr>
      </w:pPr>
      <w:r w:rsidRPr="005B1DDD">
        <w:rPr>
          <w:spacing w:val="0"/>
          <w:w w:val="100"/>
          <w:kern w:val="0"/>
        </w:rPr>
        <w:tab/>
      </w:r>
      <w:r w:rsidRPr="005B1DDD">
        <w:rPr>
          <w:rStyle w:val="aa"/>
          <w:spacing w:val="0"/>
          <w:w w:val="100"/>
          <w:kern w:val="0"/>
        </w:rPr>
        <w:footnoteRef/>
      </w:r>
      <w:r w:rsidRPr="005B1DDD">
        <w:rPr>
          <w:spacing w:val="0"/>
          <w:w w:val="100"/>
          <w:kern w:val="0"/>
        </w:rPr>
        <w:tab/>
      </w:r>
      <w:proofErr w:type="spellStart"/>
      <w:r w:rsidRPr="005B1DDD">
        <w:rPr>
          <w:spacing w:val="0"/>
          <w:w w:val="100"/>
          <w:kern w:val="0"/>
        </w:rPr>
        <w:t>См</w:t>
      </w:r>
      <w:proofErr w:type="spellEnd"/>
      <w:r w:rsidRPr="005B1DDD">
        <w:rPr>
          <w:spacing w:val="0"/>
          <w:w w:val="100"/>
          <w:kern w:val="0"/>
        </w:rPr>
        <w:t xml:space="preserve">. UNICEF, </w:t>
      </w:r>
      <w:r w:rsidRPr="005B1DDD">
        <w:rPr>
          <w:i/>
          <w:spacing w:val="0"/>
          <w:w w:val="100"/>
          <w:kern w:val="0"/>
        </w:rPr>
        <w:t>Child Rights Education Toolkit</w:t>
      </w:r>
      <w:r w:rsidRPr="005B1DDD">
        <w:rPr>
          <w:spacing w:val="0"/>
          <w:w w:val="100"/>
          <w:kern w:val="0"/>
        </w:rPr>
        <w:t>: Rooting Child Rights in Early Childhood Education, Primary and Secondary Schools (Geneva, 2014), p.</w:t>
      </w:r>
      <w:r w:rsidRPr="005B1DDD">
        <w:rPr>
          <w:spacing w:val="0"/>
          <w:w w:val="100"/>
          <w:kern w:val="0"/>
          <w:lang w:val="en-US"/>
        </w:rPr>
        <w:t> </w:t>
      </w:r>
      <w:r w:rsidRPr="005B1DDD">
        <w:rPr>
          <w:spacing w:val="0"/>
          <w:w w:val="100"/>
          <w:kern w:val="0"/>
        </w:rPr>
        <w:t xml:space="preserve">21. </w:t>
      </w:r>
      <w:r w:rsidRPr="005B1DDD">
        <w:rPr>
          <w:spacing w:val="0"/>
          <w:w w:val="100"/>
          <w:kern w:val="0"/>
          <w:lang w:val="ru-RU"/>
        </w:rPr>
        <w:t xml:space="preserve">Имеется по адресу </w:t>
      </w:r>
      <w:r w:rsidR="009F272D">
        <w:fldChar w:fldCharType="begin"/>
      </w:r>
      <w:r w:rsidR="009F272D" w:rsidRPr="009F272D">
        <w:rPr>
          <w:lang w:val="ru-RU"/>
        </w:rPr>
        <w:instrText xml:space="preserve"> </w:instrText>
      </w:r>
      <w:r w:rsidR="009F272D">
        <w:instrText>HYPERLINK</w:instrText>
      </w:r>
      <w:r w:rsidR="009F272D" w:rsidRPr="009F272D">
        <w:rPr>
          <w:lang w:val="ru-RU"/>
        </w:rPr>
        <w:instrText xml:space="preserve"> "</w:instrText>
      </w:r>
      <w:r w:rsidR="009F272D">
        <w:instrText>https</w:instrText>
      </w:r>
      <w:r w:rsidR="009F272D" w:rsidRPr="009F272D">
        <w:rPr>
          <w:lang w:val="ru-RU"/>
        </w:rPr>
        <w:instrText>://</w:instrText>
      </w:r>
      <w:r w:rsidR="009F272D">
        <w:instrText>www</w:instrText>
      </w:r>
      <w:r w:rsidR="009F272D" w:rsidRPr="009F272D">
        <w:rPr>
          <w:lang w:val="ru-RU"/>
        </w:rPr>
        <w:instrText>.</w:instrText>
      </w:r>
      <w:r w:rsidR="009F272D">
        <w:instrText>unicef</w:instrText>
      </w:r>
      <w:r w:rsidR="009F272D" w:rsidRPr="009F272D">
        <w:rPr>
          <w:lang w:val="ru-RU"/>
        </w:rPr>
        <w:instrText>.</w:instrText>
      </w:r>
      <w:r w:rsidR="009F272D">
        <w:instrText>org</w:instrText>
      </w:r>
      <w:r w:rsidR="009F272D" w:rsidRPr="009F272D">
        <w:rPr>
          <w:lang w:val="ru-RU"/>
        </w:rPr>
        <w:instrText>/</w:instrText>
      </w:r>
      <w:r w:rsidR="009F272D">
        <w:instrText>crc</w:instrText>
      </w:r>
      <w:r w:rsidR="009F272D" w:rsidRPr="009F272D">
        <w:rPr>
          <w:lang w:val="ru-RU"/>
        </w:rPr>
        <w:instrText>/</w:instrText>
      </w:r>
      <w:r w:rsidR="009F272D">
        <w:instrText>files</w:instrText>
      </w:r>
      <w:r w:rsidR="009F272D" w:rsidRPr="009F272D">
        <w:rPr>
          <w:lang w:val="ru-RU"/>
        </w:rPr>
        <w:instrText>/</w:instrText>
      </w:r>
      <w:r w:rsidR="009F272D">
        <w:instrText>UNICEF</w:instrText>
      </w:r>
      <w:r w:rsidR="009F272D" w:rsidRPr="009F272D">
        <w:rPr>
          <w:lang w:val="ru-RU"/>
        </w:rPr>
        <w:instrText>_</w:instrText>
      </w:r>
      <w:r w:rsidR="009F272D">
        <w:instrText>CRE</w:instrText>
      </w:r>
      <w:r w:rsidR="009F272D" w:rsidRPr="009F272D">
        <w:rPr>
          <w:lang w:val="ru-RU"/>
        </w:rPr>
        <w:instrText>_</w:instrText>
      </w:r>
      <w:r w:rsidR="009F272D">
        <w:instrText>Toolkit</w:instrText>
      </w:r>
      <w:r w:rsidR="009F272D" w:rsidRPr="009F272D">
        <w:rPr>
          <w:lang w:val="ru-RU"/>
        </w:rPr>
        <w:instrText>_</w:instrText>
      </w:r>
      <w:r w:rsidR="009F272D">
        <w:instrText>FINAL</w:instrText>
      </w:r>
      <w:r w:rsidR="009F272D" w:rsidRPr="009F272D">
        <w:rPr>
          <w:lang w:val="ru-RU"/>
        </w:rPr>
        <w:instrText>_</w:instrText>
      </w:r>
      <w:r w:rsidR="009F272D">
        <w:instrText>web</w:instrText>
      </w:r>
      <w:r w:rsidR="009F272D" w:rsidRPr="009F272D">
        <w:rPr>
          <w:lang w:val="ru-RU"/>
        </w:rPr>
        <w:instrText>_</w:instrText>
      </w:r>
      <w:r w:rsidR="009F272D">
        <w:instrText>version</w:instrText>
      </w:r>
      <w:r w:rsidR="009F272D" w:rsidRPr="009F272D">
        <w:rPr>
          <w:lang w:val="ru-RU"/>
        </w:rPr>
        <w:instrText>170414.</w:instrText>
      </w:r>
      <w:r w:rsidR="009F272D">
        <w:instrText>pdf</w:instrText>
      </w:r>
      <w:r w:rsidR="009F272D" w:rsidRPr="009F272D">
        <w:rPr>
          <w:lang w:val="ru-RU"/>
        </w:rPr>
        <w:instrText xml:space="preserve">" </w:instrText>
      </w:r>
      <w:r w:rsidR="009F272D">
        <w:fldChar w:fldCharType="separate"/>
      </w:r>
      <w:r w:rsidRPr="005B1DDD">
        <w:rPr>
          <w:rStyle w:val="af1"/>
          <w:color w:val="auto"/>
          <w:spacing w:val="0"/>
          <w:w w:val="100"/>
          <w:kern w:val="0"/>
        </w:rPr>
        <w:t>https</w:t>
      </w:r>
      <w:r w:rsidRPr="005B1DDD">
        <w:rPr>
          <w:rStyle w:val="af1"/>
          <w:color w:val="auto"/>
          <w:spacing w:val="0"/>
          <w:w w:val="100"/>
          <w:kern w:val="0"/>
          <w:lang w:val="ru-RU"/>
        </w:rPr>
        <w:t>://</w:t>
      </w:r>
      <w:r w:rsidRPr="005B1DDD">
        <w:rPr>
          <w:rStyle w:val="af1"/>
          <w:color w:val="auto"/>
          <w:spacing w:val="0"/>
          <w:w w:val="100"/>
          <w:kern w:val="0"/>
        </w:rPr>
        <w:t>www</w:t>
      </w:r>
      <w:r w:rsidRPr="005B1DDD">
        <w:rPr>
          <w:rStyle w:val="af1"/>
          <w:color w:val="auto"/>
          <w:spacing w:val="0"/>
          <w:w w:val="100"/>
          <w:kern w:val="0"/>
          <w:lang w:val="ru-RU"/>
        </w:rPr>
        <w:t>.</w:t>
      </w:r>
      <w:r w:rsidRPr="005B1DDD">
        <w:rPr>
          <w:rStyle w:val="af1"/>
          <w:color w:val="auto"/>
          <w:spacing w:val="0"/>
          <w:w w:val="100"/>
          <w:kern w:val="0"/>
        </w:rPr>
        <w:t>unicef</w:t>
      </w:r>
      <w:r w:rsidRPr="005B1DDD">
        <w:rPr>
          <w:rStyle w:val="af1"/>
          <w:color w:val="auto"/>
          <w:spacing w:val="0"/>
          <w:w w:val="100"/>
          <w:kern w:val="0"/>
          <w:lang w:val="ru-RU"/>
        </w:rPr>
        <w:t>.</w:t>
      </w:r>
      <w:r w:rsidRPr="005B1DDD">
        <w:rPr>
          <w:rStyle w:val="af1"/>
          <w:color w:val="auto"/>
          <w:spacing w:val="0"/>
          <w:w w:val="100"/>
          <w:kern w:val="0"/>
        </w:rPr>
        <w:t>org</w:t>
      </w:r>
      <w:r w:rsidRPr="005B1DDD">
        <w:rPr>
          <w:rStyle w:val="af1"/>
          <w:color w:val="auto"/>
          <w:spacing w:val="0"/>
          <w:w w:val="100"/>
          <w:kern w:val="0"/>
          <w:lang w:val="ru-RU"/>
        </w:rPr>
        <w:t>/</w:t>
      </w:r>
      <w:r w:rsidRPr="005B1DDD">
        <w:rPr>
          <w:rStyle w:val="af1"/>
          <w:color w:val="auto"/>
          <w:spacing w:val="0"/>
          <w:w w:val="100"/>
          <w:kern w:val="0"/>
        </w:rPr>
        <w:t>crc</w:t>
      </w:r>
      <w:r w:rsidRPr="005B1DDD">
        <w:rPr>
          <w:rStyle w:val="af1"/>
          <w:color w:val="auto"/>
          <w:spacing w:val="0"/>
          <w:w w:val="100"/>
          <w:kern w:val="0"/>
          <w:lang w:val="ru-RU"/>
        </w:rPr>
        <w:t>/</w:t>
      </w:r>
      <w:r w:rsidRPr="005B1DDD">
        <w:rPr>
          <w:rStyle w:val="af1"/>
          <w:color w:val="auto"/>
          <w:spacing w:val="0"/>
          <w:w w:val="100"/>
          <w:kern w:val="0"/>
        </w:rPr>
        <w:t>files</w:t>
      </w:r>
      <w:r w:rsidRPr="005B1DDD">
        <w:rPr>
          <w:rStyle w:val="af1"/>
          <w:color w:val="auto"/>
          <w:spacing w:val="0"/>
          <w:w w:val="100"/>
          <w:kern w:val="0"/>
          <w:lang w:val="ru-RU"/>
        </w:rPr>
        <w:t>/</w:t>
      </w:r>
      <w:r w:rsidRPr="005B1DDD">
        <w:rPr>
          <w:rStyle w:val="af1"/>
          <w:color w:val="auto"/>
          <w:spacing w:val="0"/>
          <w:w w:val="100"/>
          <w:kern w:val="0"/>
        </w:rPr>
        <w:t>UNICEF</w:t>
      </w:r>
      <w:r w:rsidRPr="005B1DDD">
        <w:rPr>
          <w:rStyle w:val="af1"/>
          <w:color w:val="auto"/>
          <w:spacing w:val="0"/>
          <w:w w:val="100"/>
          <w:kern w:val="0"/>
          <w:lang w:val="ru-RU"/>
        </w:rPr>
        <w:t>_</w:t>
      </w:r>
      <w:r w:rsidRPr="005B1DDD">
        <w:rPr>
          <w:rStyle w:val="af1"/>
          <w:color w:val="auto"/>
          <w:spacing w:val="0"/>
          <w:w w:val="100"/>
          <w:kern w:val="0"/>
        </w:rPr>
        <w:t>CRE</w:t>
      </w:r>
      <w:r w:rsidRPr="005B1DDD">
        <w:rPr>
          <w:rStyle w:val="af1"/>
          <w:color w:val="auto"/>
          <w:spacing w:val="0"/>
          <w:w w:val="100"/>
          <w:kern w:val="0"/>
          <w:lang w:val="ru-RU"/>
        </w:rPr>
        <w:t>_</w:t>
      </w:r>
      <w:r w:rsidRPr="005B1DDD">
        <w:rPr>
          <w:rStyle w:val="af1"/>
          <w:color w:val="auto"/>
          <w:spacing w:val="0"/>
          <w:w w:val="100"/>
          <w:kern w:val="0"/>
        </w:rPr>
        <w:t>Toolkit</w:t>
      </w:r>
      <w:r w:rsidRPr="005B1DDD">
        <w:rPr>
          <w:rStyle w:val="af1"/>
          <w:color w:val="auto"/>
          <w:spacing w:val="0"/>
          <w:w w:val="100"/>
          <w:kern w:val="0"/>
          <w:lang w:val="ru-RU"/>
        </w:rPr>
        <w:t>_</w:t>
      </w:r>
      <w:r w:rsidRPr="005B1DDD">
        <w:rPr>
          <w:rStyle w:val="af1"/>
          <w:color w:val="auto"/>
          <w:spacing w:val="0"/>
          <w:w w:val="100"/>
          <w:kern w:val="0"/>
        </w:rPr>
        <w:t>FINAL</w:t>
      </w:r>
      <w:r w:rsidRPr="005B1DDD">
        <w:rPr>
          <w:rStyle w:val="af1"/>
          <w:color w:val="auto"/>
          <w:spacing w:val="0"/>
          <w:w w:val="100"/>
          <w:kern w:val="0"/>
          <w:lang w:val="ru-RU"/>
        </w:rPr>
        <w:t>_</w:t>
      </w:r>
      <w:r w:rsidRPr="005B1DDD">
        <w:rPr>
          <w:rStyle w:val="af1"/>
          <w:color w:val="auto"/>
          <w:spacing w:val="0"/>
          <w:w w:val="100"/>
          <w:kern w:val="0"/>
        </w:rPr>
        <w:t>web</w:t>
      </w:r>
      <w:r w:rsidRPr="005B1DDD">
        <w:rPr>
          <w:rStyle w:val="af1"/>
          <w:color w:val="auto"/>
          <w:spacing w:val="0"/>
          <w:w w:val="100"/>
          <w:kern w:val="0"/>
          <w:lang w:val="ru-RU"/>
        </w:rPr>
        <w:t>_</w:t>
      </w:r>
      <w:r w:rsidRPr="005B1DDD">
        <w:rPr>
          <w:rStyle w:val="af1"/>
          <w:color w:val="auto"/>
          <w:spacing w:val="0"/>
          <w:w w:val="100"/>
          <w:kern w:val="0"/>
        </w:rPr>
        <w:t>version</w:t>
      </w:r>
      <w:r w:rsidRPr="005B1DDD">
        <w:rPr>
          <w:rStyle w:val="af1"/>
          <w:color w:val="auto"/>
          <w:spacing w:val="0"/>
          <w:w w:val="100"/>
          <w:kern w:val="0"/>
          <w:lang w:val="ru-RU"/>
        </w:rPr>
        <w:t>170414.</w:t>
      </w:r>
      <w:r w:rsidRPr="005B1DDD">
        <w:rPr>
          <w:rStyle w:val="af1"/>
          <w:color w:val="auto"/>
          <w:spacing w:val="0"/>
          <w:w w:val="100"/>
          <w:kern w:val="0"/>
        </w:rPr>
        <w:t>pdf</w:t>
      </w:r>
      <w:r w:rsidR="009F272D">
        <w:rPr>
          <w:rStyle w:val="af1"/>
          <w:color w:val="auto"/>
          <w:spacing w:val="0"/>
          <w:w w:val="100"/>
          <w:kern w:val="0"/>
        </w:rPr>
        <w:fldChar w:fldCharType="end"/>
      </w:r>
      <w:r w:rsidR="00745CC5">
        <w:rPr>
          <w:spacing w:val="0"/>
          <w:w w:val="100"/>
          <w:kern w:val="0"/>
          <w:lang w:val="ru-RU"/>
        </w:rPr>
        <w:t>. См. </w:t>
      </w:r>
      <w:r w:rsidRPr="005B1DDD">
        <w:rPr>
          <w:spacing w:val="0"/>
          <w:w w:val="100"/>
          <w:kern w:val="0"/>
          <w:lang w:val="ru-RU"/>
        </w:rPr>
        <w:t>также Замечание общего порядка</w:t>
      </w:r>
      <w:r w:rsidRPr="005B1DDD">
        <w:rPr>
          <w:spacing w:val="0"/>
          <w:w w:val="100"/>
          <w:kern w:val="0"/>
        </w:rPr>
        <w:t> </w:t>
      </w:r>
      <w:r w:rsidRPr="005B1DDD">
        <w:rPr>
          <w:spacing w:val="0"/>
          <w:w w:val="100"/>
          <w:kern w:val="0"/>
          <w:lang w:val="ru-RU"/>
        </w:rPr>
        <w:t>№</w:t>
      </w:r>
      <w:r w:rsidRPr="005B1DDD">
        <w:rPr>
          <w:spacing w:val="0"/>
          <w:w w:val="100"/>
          <w:kern w:val="0"/>
        </w:rPr>
        <w:t> </w:t>
      </w:r>
      <w:r w:rsidRPr="005B1DDD">
        <w:rPr>
          <w:spacing w:val="0"/>
          <w:w w:val="100"/>
          <w:kern w:val="0"/>
          <w:lang w:val="ru-RU"/>
        </w:rPr>
        <w:t>13, пункт</w:t>
      </w:r>
      <w:r w:rsidRPr="005B1DDD">
        <w:rPr>
          <w:spacing w:val="0"/>
          <w:w w:val="100"/>
          <w:kern w:val="0"/>
        </w:rPr>
        <w:t> </w:t>
      </w:r>
      <w:r w:rsidRPr="005B1DDD">
        <w:rPr>
          <w:spacing w:val="0"/>
          <w:w w:val="100"/>
          <w:kern w:val="0"/>
          <w:lang w:val="ru-RU"/>
        </w:rPr>
        <w:t xml:space="preserve">59. См. также «Сотрудничество в целях развития: подход, основанный на правах человека» имеется по адресу </w:t>
      </w:r>
      <w:r w:rsidR="009F272D">
        <w:fldChar w:fldCharType="begin"/>
      </w:r>
      <w:r w:rsidR="009F272D" w:rsidRPr="009F272D">
        <w:rPr>
          <w:lang w:val="ru-RU"/>
        </w:rPr>
        <w:instrText xml:space="preserve"> </w:instrText>
      </w:r>
      <w:r w:rsidR="009F272D">
        <w:instrText>HYPERLINK</w:instrText>
      </w:r>
      <w:r w:rsidR="009F272D" w:rsidRPr="009F272D">
        <w:rPr>
          <w:lang w:val="ru-RU"/>
        </w:rPr>
        <w:instrText xml:space="preserve"> "</w:instrText>
      </w:r>
      <w:r w:rsidR="009F272D">
        <w:instrText>http</w:instrText>
      </w:r>
      <w:r w:rsidR="009F272D" w:rsidRPr="009F272D">
        <w:rPr>
          <w:lang w:val="ru-RU"/>
        </w:rPr>
        <w:instrText>://</w:instrText>
      </w:r>
      <w:r w:rsidR="009F272D">
        <w:instrText>hrbaportal</w:instrText>
      </w:r>
      <w:r w:rsidR="009F272D" w:rsidRPr="009F272D">
        <w:rPr>
          <w:lang w:val="ru-RU"/>
        </w:rPr>
        <w:instrText>.</w:instrText>
      </w:r>
      <w:r w:rsidR="009F272D">
        <w:instrText>org</w:instrText>
      </w:r>
      <w:r w:rsidR="009F272D" w:rsidRPr="009F272D">
        <w:rPr>
          <w:lang w:val="ru-RU"/>
        </w:rPr>
        <w:instrText>/</w:instrText>
      </w:r>
      <w:r w:rsidR="009F272D">
        <w:instrText>the</w:instrText>
      </w:r>
      <w:r w:rsidR="009F272D" w:rsidRPr="009F272D">
        <w:rPr>
          <w:lang w:val="ru-RU"/>
        </w:rPr>
        <w:instrText>-</w:instrText>
      </w:r>
      <w:r w:rsidR="009F272D">
        <w:instrText>human</w:instrText>
      </w:r>
      <w:r w:rsidR="009F272D" w:rsidRPr="009F272D">
        <w:rPr>
          <w:lang w:val="ru-RU"/>
        </w:rPr>
        <w:instrText>-</w:instrText>
      </w:r>
      <w:r w:rsidR="009F272D">
        <w:instrText>rights</w:instrText>
      </w:r>
      <w:r w:rsidR="009F272D" w:rsidRPr="009F272D">
        <w:rPr>
          <w:lang w:val="ru-RU"/>
        </w:rPr>
        <w:instrText>-</w:instrText>
      </w:r>
      <w:r w:rsidR="009F272D">
        <w:instrText>based</w:instrText>
      </w:r>
      <w:r w:rsidR="009F272D" w:rsidRPr="009F272D">
        <w:rPr>
          <w:lang w:val="ru-RU"/>
        </w:rPr>
        <w:instrText>-</w:instrText>
      </w:r>
      <w:r w:rsidR="009F272D">
        <w:instrText>approach</w:instrText>
      </w:r>
      <w:r w:rsidR="009F272D" w:rsidRPr="009F272D">
        <w:rPr>
          <w:lang w:val="ru-RU"/>
        </w:rPr>
        <w:instrText>-</w:instrText>
      </w:r>
      <w:r w:rsidR="009F272D">
        <w:instrText>to</w:instrText>
      </w:r>
      <w:r w:rsidR="009F272D" w:rsidRPr="009F272D">
        <w:rPr>
          <w:lang w:val="ru-RU"/>
        </w:rPr>
        <w:instrText>-</w:instrText>
      </w:r>
      <w:r w:rsidR="009F272D">
        <w:instrText>development</w:instrText>
      </w:r>
      <w:r w:rsidR="009F272D" w:rsidRPr="009F272D">
        <w:rPr>
          <w:lang w:val="ru-RU"/>
        </w:rPr>
        <w:instrText>-</w:instrText>
      </w:r>
      <w:r w:rsidR="009F272D">
        <w:instrText>cooperation</w:instrText>
      </w:r>
      <w:r w:rsidR="009F272D" w:rsidRPr="009F272D">
        <w:rPr>
          <w:lang w:val="ru-RU"/>
        </w:rPr>
        <w:instrText>-</w:instrText>
      </w:r>
      <w:r w:rsidR="009F272D">
        <w:instrText>towards</w:instrText>
      </w:r>
      <w:r w:rsidR="009F272D" w:rsidRPr="009F272D">
        <w:rPr>
          <w:lang w:val="ru-RU"/>
        </w:rPr>
        <w:instrText>-</w:instrText>
      </w:r>
      <w:r w:rsidR="009F272D">
        <w:instrText>a</w:instrText>
      </w:r>
      <w:r w:rsidR="009F272D" w:rsidRPr="009F272D">
        <w:rPr>
          <w:lang w:val="ru-RU"/>
        </w:rPr>
        <w:instrText>-</w:instrText>
      </w:r>
      <w:r w:rsidR="009F272D">
        <w:instrText>common</w:instrText>
      </w:r>
      <w:r w:rsidR="009F272D" w:rsidRPr="009F272D">
        <w:rPr>
          <w:lang w:val="ru-RU"/>
        </w:rPr>
        <w:instrText>-</w:instrText>
      </w:r>
      <w:r w:rsidR="009F272D">
        <w:instrText>understanding</w:instrText>
      </w:r>
      <w:r w:rsidR="009F272D" w:rsidRPr="009F272D">
        <w:rPr>
          <w:lang w:val="ru-RU"/>
        </w:rPr>
        <w:instrText>-</w:instrText>
      </w:r>
      <w:r w:rsidR="009F272D">
        <w:instrText>among</w:instrText>
      </w:r>
      <w:r w:rsidR="009F272D" w:rsidRPr="009F272D">
        <w:rPr>
          <w:lang w:val="ru-RU"/>
        </w:rPr>
        <w:instrText>-</w:instrText>
      </w:r>
      <w:r w:rsidR="009F272D">
        <w:instrText>un</w:instrText>
      </w:r>
      <w:r w:rsidR="009F272D" w:rsidRPr="009F272D">
        <w:rPr>
          <w:lang w:val="ru-RU"/>
        </w:rPr>
        <w:instrText>-</w:instrText>
      </w:r>
      <w:r w:rsidR="009F272D">
        <w:instrText>agencies</w:instrText>
      </w:r>
      <w:r w:rsidR="009F272D" w:rsidRPr="009F272D">
        <w:rPr>
          <w:lang w:val="ru-RU"/>
        </w:rPr>
        <w:instrText xml:space="preserve">" </w:instrText>
      </w:r>
      <w:r w:rsidR="009F272D">
        <w:fldChar w:fldCharType="separate"/>
      </w:r>
      <w:r w:rsidRPr="005B1DDD">
        <w:rPr>
          <w:rStyle w:val="af1"/>
          <w:color w:val="auto"/>
          <w:spacing w:val="0"/>
          <w:w w:val="100"/>
          <w:kern w:val="0"/>
        </w:rPr>
        <w:t>http</w:t>
      </w:r>
      <w:r w:rsidRPr="005B1DDD">
        <w:rPr>
          <w:rStyle w:val="af1"/>
          <w:color w:val="auto"/>
          <w:spacing w:val="0"/>
          <w:w w:val="100"/>
          <w:kern w:val="0"/>
          <w:lang w:val="ru-RU"/>
        </w:rPr>
        <w:t>://</w:t>
      </w:r>
      <w:r w:rsidRPr="005B1DDD">
        <w:rPr>
          <w:rStyle w:val="af1"/>
          <w:color w:val="auto"/>
          <w:spacing w:val="0"/>
          <w:w w:val="100"/>
          <w:kern w:val="0"/>
        </w:rPr>
        <w:t>hrbaportal</w:t>
      </w:r>
      <w:r w:rsidRPr="005B1DDD">
        <w:rPr>
          <w:rStyle w:val="af1"/>
          <w:color w:val="auto"/>
          <w:spacing w:val="0"/>
          <w:w w:val="100"/>
          <w:kern w:val="0"/>
          <w:lang w:val="ru-RU"/>
        </w:rPr>
        <w:t>.</w:t>
      </w:r>
      <w:r w:rsidRPr="005B1DDD">
        <w:rPr>
          <w:rStyle w:val="af1"/>
          <w:color w:val="auto"/>
          <w:spacing w:val="0"/>
          <w:w w:val="100"/>
          <w:kern w:val="0"/>
        </w:rPr>
        <w:t>org</w:t>
      </w:r>
      <w:r w:rsidRPr="005B1DDD">
        <w:rPr>
          <w:rStyle w:val="af1"/>
          <w:color w:val="auto"/>
          <w:spacing w:val="0"/>
          <w:w w:val="100"/>
          <w:kern w:val="0"/>
          <w:lang w:val="ru-RU"/>
        </w:rPr>
        <w:t>/</w:t>
      </w:r>
      <w:r w:rsidRPr="005B1DDD">
        <w:rPr>
          <w:rStyle w:val="af1"/>
          <w:color w:val="auto"/>
          <w:spacing w:val="0"/>
          <w:w w:val="100"/>
          <w:kern w:val="0"/>
        </w:rPr>
        <w:t>the</w:t>
      </w:r>
      <w:r w:rsidRPr="005B1DDD">
        <w:rPr>
          <w:rStyle w:val="af1"/>
          <w:color w:val="auto"/>
          <w:spacing w:val="0"/>
          <w:w w:val="100"/>
          <w:kern w:val="0"/>
          <w:lang w:val="ru-RU"/>
        </w:rPr>
        <w:t>-</w:t>
      </w:r>
      <w:r w:rsidRPr="005B1DDD">
        <w:rPr>
          <w:rStyle w:val="af1"/>
          <w:color w:val="auto"/>
          <w:spacing w:val="0"/>
          <w:w w:val="100"/>
          <w:kern w:val="0"/>
        </w:rPr>
        <w:t>human</w:t>
      </w:r>
      <w:r w:rsidRPr="005B1DDD">
        <w:rPr>
          <w:rStyle w:val="af1"/>
          <w:color w:val="auto"/>
          <w:spacing w:val="0"/>
          <w:w w:val="100"/>
          <w:kern w:val="0"/>
          <w:lang w:val="ru-RU"/>
        </w:rPr>
        <w:t>-</w:t>
      </w:r>
      <w:r w:rsidRPr="005B1DDD">
        <w:rPr>
          <w:rStyle w:val="af1"/>
          <w:color w:val="auto"/>
          <w:spacing w:val="0"/>
          <w:w w:val="100"/>
          <w:kern w:val="0"/>
        </w:rPr>
        <w:t>rights</w:t>
      </w:r>
      <w:r w:rsidRPr="005B1DDD">
        <w:rPr>
          <w:rStyle w:val="af1"/>
          <w:color w:val="auto"/>
          <w:spacing w:val="0"/>
          <w:w w:val="100"/>
          <w:kern w:val="0"/>
          <w:lang w:val="ru-RU"/>
        </w:rPr>
        <w:t>-</w:t>
      </w:r>
      <w:r w:rsidRPr="005B1DDD">
        <w:rPr>
          <w:rStyle w:val="af1"/>
          <w:color w:val="auto"/>
          <w:spacing w:val="0"/>
          <w:w w:val="100"/>
          <w:kern w:val="0"/>
        </w:rPr>
        <w:t>based</w:t>
      </w:r>
      <w:r w:rsidRPr="005B1DDD">
        <w:rPr>
          <w:rStyle w:val="af1"/>
          <w:color w:val="auto"/>
          <w:spacing w:val="0"/>
          <w:w w:val="100"/>
          <w:kern w:val="0"/>
          <w:lang w:val="ru-RU"/>
        </w:rPr>
        <w:t>-</w:t>
      </w:r>
      <w:r w:rsidRPr="005B1DDD">
        <w:rPr>
          <w:rStyle w:val="af1"/>
          <w:color w:val="auto"/>
          <w:spacing w:val="0"/>
          <w:w w:val="100"/>
          <w:kern w:val="0"/>
        </w:rPr>
        <w:t>approach</w:t>
      </w:r>
      <w:r w:rsidRPr="005B1DDD">
        <w:rPr>
          <w:rStyle w:val="af1"/>
          <w:color w:val="auto"/>
          <w:spacing w:val="0"/>
          <w:w w:val="100"/>
          <w:kern w:val="0"/>
          <w:lang w:val="ru-RU"/>
        </w:rPr>
        <w:t>-</w:t>
      </w:r>
      <w:r w:rsidRPr="005B1DDD">
        <w:rPr>
          <w:rStyle w:val="af1"/>
          <w:color w:val="auto"/>
          <w:spacing w:val="0"/>
          <w:w w:val="100"/>
          <w:kern w:val="0"/>
        </w:rPr>
        <w:t>to</w:t>
      </w:r>
      <w:r w:rsidRPr="005B1DDD">
        <w:rPr>
          <w:rStyle w:val="af1"/>
          <w:color w:val="auto"/>
          <w:spacing w:val="0"/>
          <w:w w:val="100"/>
          <w:kern w:val="0"/>
          <w:lang w:val="ru-RU"/>
        </w:rPr>
        <w:t>-</w:t>
      </w:r>
      <w:r w:rsidRPr="005B1DDD">
        <w:rPr>
          <w:rStyle w:val="af1"/>
          <w:color w:val="auto"/>
          <w:spacing w:val="0"/>
          <w:w w:val="100"/>
          <w:kern w:val="0"/>
        </w:rPr>
        <w:t>development</w:t>
      </w:r>
      <w:r w:rsidRPr="005B1DDD">
        <w:rPr>
          <w:rStyle w:val="af1"/>
          <w:color w:val="auto"/>
          <w:spacing w:val="0"/>
          <w:w w:val="100"/>
          <w:kern w:val="0"/>
          <w:lang w:val="ru-RU"/>
        </w:rPr>
        <w:t>-</w:t>
      </w:r>
      <w:r w:rsidRPr="005B1DDD">
        <w:rPr>
          <w:rStyle w:val="af1"/>
          <w:color w:val="auto"/>
          <w:spacing w:val="0"/>
          <w:w w:val="100"/>
          <w:kern w:val="0"/>
        </w:rPr>
        <w:t>cooperation</w:t>
      </w:r>
      <w:r w:rsidRPr="005B1DDD">
        <w:rPr>
          <w:rStyle w:val="af1"/>
          <w:color w:val="auto"/>
          <w:spacing w:val="0"/>
          <w:w w:val="100"/>
          <w:kern w:val="0"/>
          <w:lang w:val="ru-RU"/>
        </w:rPr>
        <w:t>-</w:t>
      </w:r>
      <w:r w:rsidRPr="005B1DDD">
        <w:rPr>
          <w:rStyle w:val="af1"/>
          <w:color w:val="auto"/>
          <w:spacing w:val="0"/>
          <w:w w:val="100"/>
          <w:kern w:val="0"/>
        </w:rPr>
        <w:t>towards</w:t>
      </w:r>
      <w:r w:rsidRPr="005B1DDD">
        <w:rPr>
          <w:rStyle w:val="af1"/>
          <w:color w:val="auto"/>
          <w:spacing w:val="0"/>
          <w:w w:val="100"/>
          <w:kern w:val="0"/>
          <w:lang w:val="ru-RU"/>
        </w:rPr>
        <w:t>-</w:t>
      </w:r>
      <w:r w:rsidRPr="005B1DDD">
        <w:rPr>
          <w:rStyle w:val="af1"/>
          <w:color w:val="auto"/>
          <w:spacing w:val="0"/>
          <w:w w:val="100"/>
          <w:kern w:val="0"/>
        </w:rPr>
        <w:t>a</w:t>
      </w:r>
      <w:r w:rsidRPr="005B1DDD">
        <w:rPr>
          <w:rStyle w:val="af1"/>
          <w:color w:val="auto"/>
          <w:spacing w:val="0"/>
          <w:w w:val="100"/>
          <w:kern w:val="0"/>
          <w:lang w:val="ru-RU"/>
        </w:rPr>
        <w:t>-</w:t>
      </w:r>
      <w:r w:rsidRPr="005B1DDD">
        <w:rPr>
          <w:rStyle w:val="af1"/>
          <w:color w:val="auto"/>
          <w:spacing w:val="0"/>
          <w:w w:val="100"/>
          <w:kern w:val="0"/>
        </w:rPr>
        <w:t>common</w:t>
      </w:r>
      <w:r w:rsidRPr="005B1DDD">
        <w:rPr>
          <w:rStyle w:val="af1"/>
          <w:color w:val="auto"/>
          <w:spacing w:val="0"/>
          <w:w w:val="100"/>
          <w:kern w:val="0"/>
          <w:lang w:val="ru-RU"/>
        </w:rPr>
        <w:t>-</w:t>
      </w:r>
      <w:r w:rsidRPr="005B1DDD">
        <w:rPr>
          <w:rStyle w:val="af1"/>
          <w:color w:val="auto"/>
          <w:spacing w:val="0"/>
          <w:w w:val="100"/>
          <w:kern w:val="0"/>
        </w:rPr>
        <w:t>understanding</w:t>
      </w:r>
      <w:r w:rsidRPr="005B1DDD">
        <w:rPr>
          <w:rStyle w:val="af1"/>
          <w:color w:val="auto"/>
          <w:spacing w:val="0"/>
          <w:w w:val="100"/>
          <w:kern w:val="0"/>
          <w:lang w:val="ru-RU"/>
        </w:rPr>
        <w:t>-</w:t>
      </w:r>
      <w:r w:rsidRPr="005B1DDD">
        <w:rPr>
          <w:rStyle w:val="af1"/>
          <w:color w:val="auto"/>
          <w:spacing w:val="0"/>
          <w:w w:val="100"/>
          <w:kern w:val="0"/>
        </w:rPr>
        <w:t>among</w:t>
      </w:r>
      <w:r w:rsidRPr="005B1DDD">
        <w:rPr>
          <w:rStyle w:val="af1"/>
          <w:color w:val="auto"/>
          <w:spacing w:val="0"/>
          <w:w w:val="100"/>
          <w:kern w:val="0"/>
          <w:lang w:val="ru-RU"/>
        </w:rPr>
        <w:t>-</w:t>
      </w:r>
      <w:r w:rsidRPr="005B1DDD">
        <w:rPr>
          <w:rStyle w:val="af1"/>
          <w:color w:val="auto"/>
          <w:spacing w:val="0"/>
          <w:w w:val="100"/>
          <w:kern w:val="0"/>
        </w:rPr>
        <w:t>un</w:t>
      </w:r>
      <w:r w:rsidRPr="005B1DDD">
        <w:rPr>
          <w:rStyle w:val="af1"/>
          <w:color w:val="auto"/>
          <w:spacing w:val="0"/>
          <w:w w:val="100"/>
          <w:kern w:val="0"/>
          <w:lang w:val="ru-RU"/>
        </w:rPr>
        <w:t>-</w:t>
      </w:r>
      <w:r w:rsidRPr="005B1DDD">
        <w:rPr>
          <w:rStyle w:val="af1"/>
          <w:color w:val="auto"/>
          <w:spacing w:val="0"/>
          <w:w w:val="100"/>
          <w:kern w:val="0"/>
        </w:rPr>
        <w:t>agencies</w:t>
      </w:r>
      <w:r w:rsidR="009F272D">
        <w:rPr>
          <w:rStyle w:val="af1"/>
          <w:color w:val="auto"/>
          <w:spacing w:val="0"/>
          <w:w w:val="100"/>
          <w:kern w:val="0"/>
        </w:rPr>
        <w:fldChar w:fldCharType="end"/>
      </w:r>
      <w:r w:rsidRPr="005B1DDD">
        <w:rPr>
          <w:spacing w:val="0"/>
          <w:w w:val="100"/>
          <w:kern w:val="0"/>
          <w:lang w:val="ru-RU"/>
        </w:rPr>
        <w:t>.</w:t>
      </w:r>
    </w:p>
  </w:footnote>
  <w:footnote w:id="9">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16 (2013) об обязанностях государств, касающихся воздействия предпринимательской деятельности на права детей, пункт 8.</w:t>
      </w:r>
    </w:p>
  </w:footnote>
  <w:footnote w:id="10">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 №</w:t>
      </w:r>
      <w:r w:rsidR="00745CC5" w:rsidRPr="00745CC5">
        <w:rPr>
          <w:spacing w:val="0"/>
          <w:w w:val="100"/>
          <w:kern w:val="0"/>
          <w:lang w:val="ru-RU"/>
        </w:rPr>
        <w:t xml:space="preserve"> </w:t>
      </w:r>
      <w:r w:rsidRPr="005B1DDD">
        <w:rPr>
          <w:spacing w:val="0"/>
          <w:w w:val="100"/>
          <w:kern w:val="0"/>
          <w:lang w:val="ru-RU"/>
        </w:rPr>
        <w:t>5 (2003) об общих мерах по осуществлению Конвенции о правах ребенка, пункты 42–44; № 7 (2005) об осуществлении прав ребенка в раннем детстве, пункт 32; № 9 (2006) о правах детей-инвалидов, пункт 25; и</w:t>
      </w:r>
      <w:r w:rsidRPr="005B1DDD">
        <w:rPr>
          <w:spacing w:val="0"/>
          <w:w w:val="100"/>
          <w:kern w:val="0"/>
        </w:rPr>
        <w:t> </w:t>
      </w:r>
      <w:r w:rsidRPr="005B1DDD">
        <w:rPr>
          <w:spacing w:val="0"/>
          <w:w w:val="100"/>
          <w:kern w:val="0"/>
          <w:lang w:val="ru-RU"/>
        </w:rPr>
        <w:t>№ 16, пункт 25.</w:t>
      </w:r>
    </w:p>
  </w:footnote>
  <w:footnote w:id="11">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 xml:space="preserve">См. </w:t>
      </w:r>
      <w:r w:rsidR="009F272D">
        <w:fldChar w:fldCharType="begin"/>
      </w:r>
      <w:r w:rsidR="009F272D" w:rsidRPr="009F272D">
        <w:rPr>
          <w:lang w:val="ru-RU"/>
        </w:rPr>
        <w:instrText xml:space="preserve"> </w:instrText>
      </w:r>
      <w:r w:rsidR="009F272D">
        <w:instrText>HYPERLINK</w:instrText>
      </w:r>
      <w:r w:rsidR="009F272D" w:rsidRPr="009F272D">
        <w:rPr>
          <w:lang w:val="ru-RU"/>
        </w:rPr>
        <w:instrText xml:space="preserve"> "</w:instrText>
      </w:r>
      <w:r w:rsidR="009F272D">
        <w:instrText>http</w:instrText>
      </w:r>
      <w:r w:rsidR="009F272D" w:rsidRPr="009F272D">
        <w:rPr>
          <w:lang w:val="ru-RU"/>
        </w:rPr>
        <w:instrText>://</w:instrText>
      </w:r>
      <w:r w:rsidR="009F272D">
        <w:instrText>childrenandbusiness</w:instrText>
      </w:r>
      <w:r w:rsidR="009F272D" w:rsidRPr="009F272D">
        <w:rPr>
          <w:lang w:val="ru-RU"/>
        </w:rPr>
        <w:instrText>.</w:instrText>
      </w:r>
      <w:r w:rsidR="009F272D">
        <w:instrText>org</w:instrText>
      </w:r>
      <w:r w:rsidR="009F272D" w:rsidRPr="009F272D">
        <w:rPr>
          <w:lang w:val="ru-RU"/>
        </w:rPr>
        <w:instrText xml:space="preserve">/" </w:instrText>
      </w:r>
      <w:r w:rsidR="009F272D">
        <w:fldChar w:fldCharType="separate"/>
      </w:r>
      <w:r w:rsidRPr="005B1DDD">
        <w:rPr>
          <w:rStyle w:val="af1"/>
          <w:color w:val="auto"/>
          <w:spacing w:val="0"/>
          <w:w w:val="100"/>
          <w:kern w:val="0"/>
        </w:rPr>
        <w:t>http</w:t>
      </w:r>
      <w:r w:rsidRPr="005B1DDD">
        <w:rPr>
          <w:rStyle w:val="af1"/>
          <w:color w:val="auto"/>
          <w:spacing w:val="0"/>
          <w:w w:val="100"/>
          <w:kern w:val="0"/>
          <w:lang w:val="ru-RU"/>
        </w:rPr>
        <w:t>://</w:t>
      </w:r>
      <w:proofErr w:type="spellStart"/>
      <w:r w:rsidRPr="005B1DDD">
        <w:rPr>
          <w:rStyle w:val="af1"/>
          <w:color w:val="auto"/>
          <w:spacing w:val="0"/>
          <w:w w:val="100"/>
          <w:kern w:val="0"/>
        </w:rPr>
        <w:t>childrenandbusiness</w:t>
      </w:r>
      <w:proofErr w:type="spellEnd"/>
      <w:r w:rsidRPr="005B1DDD">
        <w:rPr>
          <w:rStyle w:val="af1"/>
          <w:color w:val="auto"/>
          <w:spacing w:val="0"/>
          <w:w w:val="100"/>
          <w:kern w:val="0"/>
          <w:lang w:val="ru-RU"/>
        </w:rPr>
        <w:t>.</w:t>
      </w:r>
      <w:r w:rsidRPr="005B1DDD">
        <w:rPr>
          <w:rStyle w:val="af1"/>
          <w:color w:val="auto"/>
          <w:spacing w:val="0"/>
          <w:w w:val="100"/>
          <w:kern w:val="0"/>
        </w:rPr>
        <w:t>org</w:t>
      </w:r>
      <w:r w:rsidR="009F272D">
        <w:rPr>
          <w:rStyle w:val="af1"/>
          <w:color w:val="auto"/>
          <w:spacing w:val="0"/>
          <w:w w:val="100"/>
          <w:kern w:val="0"/>
        </w:rPr>
        <w:fldChar w:fldCharType="end"/>
      </w:r>
      <w:r w:rsidRPr="005B1DDD">
        <w:rPr>
          <w:spacing w:val="0"/>
          <w:w w:val="100"/>
          <w:kern w:val="0"/>
          <w:lang w:val="ru-RU"/>
        </w:rPr>
        <w:t>. См. также Замечание общего порядка</w:t>
      </w:r>
      <w:r w:rsidRPr="005B1DDD">
        <w:rPr>
          <w:spacing w:val="0"/>
          <w:w w:val="100"/>
          <w:kern w:val="0"/>
        </w:rPr>
        <w:t> </w:t>
      </w:r>
      <w:r w:rsidRPr="005B1DDD">
        <w:rPr>
          <w:spacing w:val="0"/>
          <w:w w:val="100"/>
          <w:kern w:val="0"/>
          <w:lang w:val="ru-RU"/>
        </w:rPr>
        <w:t>№ 16.</w:t>
      </w:r>
    </w:p>
  </w:footnote>
  <w:footnote w:id="12">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2 (2002) о роли независимых национальных правозащитных учреждений в поощрении и защите прав ребенка, пункты 2 и 15.</w:t>
      </w:r>
    </w:p>
  </w:footnote>
  <w:footnote w:id="13">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 xml:space="preserve">См. </w:t>
      </w:r>
      <w:r w:rsidR="009F272D">
        <w:fldChar w:fldCharType="begin"/>
      </w:r>
      <w:r w:rsidR="009F272D" w:rsidRPr="009F272D">
        <w:rPr>
          <w:lang w:val="ru-RU"/>
        </w:rPr>
        <w:instrText xml:space="preserve"> </w:instrText>
      </w:r>
      <w:r w:rsidR="009F272D">
        <w:instrText>HYPERLINK</w:instrText>
      </w:r>
      <w:r w:rsidR="009F272D" w:rsidRPr="009F272D">
        <w:rPr>
          <w:lang w:val="ru-RU"/>
        </w:rPr>
        <w:instrText xml:space="preserve"> "</w:instrText>
      </w:r>
      <w:r w:rsidR="009F272D">
        <w:instrText>file</w:instrText>
      </w:r>
      <w:r w:rsidR="009F272D" w:rsidRPr="009F272D">
        <w:rPr>
          <w:lang w:val="ru-RU"/>
        </w:rPr>
        <w:instrText>:///</w:instrText>
      </w:r>
      <w:r w:rsidR="009F272D">
        <w:instrText>C</w:instrText>
      </w:r>
      <w:r w:rsidR="009F272D" w:rsidRPr="009F272D">
        <w:rPr>
          <w:lang w:val="ru-RU"/>
        </w:rPr>
        <w:instrText>:\\</w:instrText>
      </w:r>
      <w:r w:rsidR="009F272D">
        <w:instrText>Users</w:instrText>
      </w:r>
      <w:r w:rsidR="009F272D" w:rsidRPr="009F272D">
        <w:rPr>
          <w:lang w:val="ru-RU"/>
        </w:rPr>
        <w:instrText>\\</w:instrText>
      </w:r>
      <w:r w:rsidR="009F272D">
        <w:instrText>ONU</w:instrText>
      </w:r>
      <w:r w:rsidR="009F272D" w:rsidRPr="009F272D">
        <w:rPr>
          <w:lang w:val="ru-RU"/>
        </w:rPr>
        <w:instrText>\\</w:instrText>
      </w:r>
      <w:r w:rsidR="009F272D">
        <w:instrText>Downloads</w:instrText>
      </w:r>
      <w:r w:rsidR="009F272D" w:rsidRPr="009F272D">
        <w:rPr>
          <w:lang w:val="ru-RU"/>
        </w:rPr>
        <w:instrText>\\</w:instrText>
      </w:r>
      <w:r w:rsidR="009F272D">
        <w:instrText>www</w:instrText>
      </w:r>
      <w:r w:rsidR="009F272D" w:rsidRPr="009F272D">
        <w:rPr>
          <w:lang w:val="ru-RU"/>
        </w:rPr>
        <w:instrText>.</w:instrText>
      </w:r>
      <w:r w:rsidR="009F272D">
        <w:instrText>ohchr</w:instrText>
      </w:r>
      <w:r w:rsidR="009F272D" w:rsidRPr="009F272D">
        <w:rPr>
          <w:lang w:val="ru-RU"/>
        </w:rPr>
        <w:instrText>.</w:instrText>
      </w:r>
      <w:r w:rsidR="009F272D">
        <w:instrText>org</w:instrText>
      </w:r>
      <w:r w:rsidR="009F272D" w:rsidRPr="009F272D">
        <w:rPr>
          <w:lang w:val="ru-RU"/>
        </w:rPr>
        <w:instrText>\\</w:instrText>
      </w:r>
      <w:r w:rsidR="009F272D">
        <w:instrText>EN</w:instrText>
      </w:r>
      <w:r w:rsidR="009F272D" w:rsidRPr="009F272D">
        <w:rPr>
          <w:lang w:val="ru-RU"/>
        </w:rPr>
        <w:instrText>\\</w:instrText>
      </w:r>
      <w:r w:rsidR="009F272D">
        <w:instrText>ProfessionalInterest</w:instrText>
      </w:r>
      <w:r w:rsidR="009F272D" w:rsidRPr="009F272D">
        <w:rPr>
          <w:lang w:val="ru-RU"/>
        </w:rPr>
        <w:instrText>\\</w:instrText>
      </w:r>
      <w:r w:rsidR="009F272D">
        <w:instrText>Pages</w:instrText>
      </w:r>
      <w:r w:rsidR="009F272D" w:rsidRPr="009F272D">
        <w:rPr>
          <w:lang w:val="ru-RU"/>
        </w:rPr>
        <w:instrText>\\</w:instrText>
      </w:r>
      <w:r w:rsidR="009F272D">
        <w:instrText>RemedyAndReparation</w:instrText>
      </w:r>
      <w:r w:rsidR="009F272D" w:rsidRPr="009F272D">
        <w:rPr>
          <w:lang w:val="ru-RU"/>
        </w:rPr>
        <w:instrText>.</w:instrText>
      </w:r>
      <w:r w:rsidR="009F272D">
        <w:instrText>aspx</w:instrText>
      </w:r>
      <w:r w:rsidR="009F272D" w:rsidRPr="009F272D">
        <w:rPr>
          <w:lang w:val="ru-RU"/>
        </w:rPr>
        <w:instrText xml:space="preserve">" </w:instrText>
      </w:r>
      <w:r w:rsidR="009F272D">
        <w:fldChar w:fldCharType="separate"/>
      </w:r>
      <w:r w:rsidRPr="005B1DDD">
        <w:rPr>
          <w:rStyle w:val="af1"/>
          <w:color w:val="auto"/>
          <w:spacing w:val="0"/>
          <w:w w:val="100"/>
          <w:kern w:val="0"/>
        </w:rPr>
        <w:t>www</w:t>
      </w:r>
      <w:r w:rsidRPr="005B1DDD">
        <w:rPr>
          <w:rStyle w:val="af1"/>
          <w:color w:val="auto"/>
          <w:spacing w:val="0"/>
          <w:w w:val="100"/>
          <w:kern w:val="0"/>
          <w:lang w:val="ru-RU"/>
        </w:rPr>
        <w:t>.</w:t>
      </w:r>
      <w:proofErr w:type="spellStart"/>
      <w:r w:rsidRPr="005B1DDD">
        <w:rPr>
          <w:rStyle w:val="af1"/>
          <w:color w:val="auto"/>
          <w:spacing w:val="0"/>
          <w:w w:val="100"/>
          <w:kern w:val="0"/>
        </w:rPr>
        <w:t>ohchr</w:t>
      </w:r>
      <w:proofErr w:type="spellEnd"/>
      <w:r w:rsidRPr="005B1DDD">
        <w:rPr>
          <w:rStyle w:val="af1"/>
          <w:color w:val="auto"/>
          <w:spacing w:val="0"/>
          <w:w w:val="100"/>
          <w:kern w:val="0"/>
          <w:lang w:val="ru-RU"/>
        </w:rPr>
        <w:t>.</w:t>
      </w:r>
      <w:r w:rsidRPr="005B1DDD">
        <w:rPr>
          <w:rStyle w:val="af1"/>
          <w:color w:val="auto"/>
          <w:spacing w:val="0"/>
          <w:w w:val="100"/>
          <w:kern w:val="0"/>
        </w:rPr>
        <w:t>org</w:t>
      </w:r>
      <w:r w:rsidRPr="005B1DDD">
        <w:rPr>
          <w:rStyle w:val="af1"/>
          <w:color w:val="auto"/>
          <w:spacing w:val="0"/>
          <w:w w:val="100"/>
          <w:kern w:val="0"/>
          <w:lang w:val="ru-RU"/>
        </w:rPr>
        <w:t>/</w:t>
      </w:r>
      <w:r w:rsidRPr="005B1DDD">
        <w:rPr>
          <w:rStyle w:val="af1"/>
          <w:color w:val="auto"/>
          <w:spacing w:val="0"/>
          <w:w w:val="100"/>
          <w:kern w:val="0"/>
        </w:rPr>
        <w:t>EN</w:t>
      </w:r>
      <w:r w:rsidRPr="005B1DDD">
        <w:rPr>
          <w:rStyle w:val="af1"/>
          <w:color w:val="auto"/>
          <w:spacing w:val="0"/>
          <w:w w:val="100"/>
          <w:kern w:val="0"/>
          <w:lang w:val="ru-RU"/>
        </w:rPr>
        <w:t>/</w:t>
      </w:r>
      <w:proofErr w:type="spellStart"/>
      <w:r w:rsidRPr="005B1DDD">
        <w:rPr>
          <w:rStyle w:val="af1"/>
          <w:color w:val="auto"/>
          <w:spacing w:val="0"/>
          <w:w w:val="100"/>
          <w:kern w:val="0"/>
        </w:rPr>
        <w:t>ProfessionalInterest</w:t>
      </w:r>
      <w:proofErr w:type="spellEnd"/>
      <w:r w:rsidRPr="005B1DDD">
        <w:rPr>
          <w:rStyle w:val="af1"/>
          <w:color w:val="auto"/>
          <w:spacing w:val="0"/>
          <w:w w:val="100"/>
          <w:kern w:val="0"/>
          <w:lang w:val="ru-RU"/>
        </w:rPr>
        <w:t>/</w:t>
      </w:r>
      <w:r w:rsidRPr="005B1DDD">
        <w:rPr>
          <w:rStyle w:val="af1"/>
          <w:color w:val="auto"/>
          <w:spacing w:val="0"/>
          <w:w w:val="100"/>
          <w:kern w:val="0"/>
        </w:rPr>
        <w:t>Pages</w:t>
      </w:r>
      <w:r w:rsidRPr="005B1DDD">
        <w:rPr>
          <w:rStyle w:val="af1"/>
          <w:color w:val="auto"/>
          <w:spacing w:val="0"/>
          <w:w w:val="100"/>
          <w:kern w:val="0"/>
          <w:lang w:val="ru-RU"/>
        </w:rPr>
        <w:t>/</w:t>
      </w:r>
      <w:proofErr w:type="spellStart"/>
      <w:r w:rsidRPr="005B1DDD">
        <w:rPr>
          <w:rStyle w:val="af1"/>
          <w:color w:val="auto"/>
          <w:spacing w:val="0"/>
          <w:w w:val="100"/>
          <w:kern w:val="0"/>
        </w:rPr>
        <w:t>RemedyAndReparation</w:t>
      </w:r>
      <w:proofErr w:type="spellEnd"/>
      <w:r w:rsidRPr="005B1DDD">
        <w:rPr>
          <w:rStyle w:val="af1"/>
          <w:color w:val="auto"/>
          <w:spacing w:val="0"/>
          <w:w w:val="100"/>
          <w:kern w:val="0"/>
          <w:lang w:val="ru-RU"/>
        </w:rPr>
        <w:t>.</w:t>
      </w:r>
      <w:proofErr w:type="spellStart"/>
      <w:r w:rsidRPr="005B1DDD">
        <w:rPr>
          <w:rStyle w:val="af1"/>
          <w:color w:val="auto"/>
          <w:spacing w:val="0"/>
          <w:w w:val="100"/>
          <w:kern w:val="0"/>
        </w:rPr>
        <w:t>aspx</w:t>
      </w:r>
      <w:proofErr w:type="spellEnd"/>
      <w:r w:rsidR="009F272D">
        <w:rPr>
          <w:rStyle w:val="af1"/>
          <w:color w:val="auto"/>
          <w:spacing w:val="0"/>
          <w:w w:val="100"/>
          <w:kern w:val="0"/>
        </w:rPr>
        <w:fldChar w:fldCharType="end"/>
      </w:r>
      <w:r w:rsidRPr="005B1DDD">
        <w:rPr>
          <w:spacing w:val="0"/>
          <w:w w:val="100"/>
          <w:kern w:val="0"/>
          <w:lang w:val="ru-RU"/>
        </w:rPr>
        <w:t>.</w:t>
      </w:r>
    </w:p>
  </w:footnote>
  <w:footnote w:id="14">
    <w:p w:rsidR="002064F5" w:rsidRPr="005B1DDD" w:rsidRDefault="002064F5" w:rsidP="005B1DDD">
      <w:pPr>
        <w:pStyle w:val="ad"/>
        <w:rPr>
          <w:spacing w:val="0"/>
          <w:w w:val="100"/>
          <w:kern w:val="0"/>
        </w:rPr>
      </w:pPr>
      <w:r w:rsidRPr="005B1DDD">
        <w:rPr>
          <w:spacing w:val="0"/>
          <w:w w:val="100"/>
          <w:kern w:val="0"/>
          <w:lang w:val="ru-RU"/>
        </w:rPr>
        <w:tab/>
      </w:r>
      <w:r w:rsidRPr="005B1DDD">
        <w:rPr>
          <w:rStyle w:val="aa"/>
          <w:spacing w:val="0"/>
          <w:w w:val="100"/>
          <w:kern w:val="0"/>
        </w:rPr>
        <w:footnoteRef/>
      </w:r>
      <w:r w:rsidRPr="005B1DDD">
        <w:rPr>
          <w:spacing w:val="0"/>
          <w:w w:val="100"/>
          <w:kern w:val="0"/>
        </w:rPr>
        <w:tab/>
      </w:r>
      <w:proofErr w:type="spellStart"/>
      <w:r w:rsidRPr="005B1DDD">
        <w:rPr>
          <w:spacing w:val="0"/>
          <w:w w:val="100"/>
          <w:kern w:val="0"/>
        </w:rPr>
        <w:t>См</w:t>
      </w:r>
      <w:proofErr w:type="spellEnd"/>
      <w:r w:rsidRPr="005B1DDD">
        <w:rPr>
          <w:spacing w:val="0"/>
          <w:w w:val="100"/>
          <w:kern w:val="0"/>
        </w:rPr>
        <w:t xml:space="preserve">. Office of the United Nations High Commissioner for Human Rights (OHCHR), </w:t>
      </w:r>
      <w:r w:rsidRPr="005B1DDD">
        <w:rPr>
          <w:spacing w:val="0"/>
          <w:w w:val="100"/>
          <w:kern w:val="0"/>
          <w:lang w:val="en-US"/>
        </w:rPr>
        <w:t>«</w:t>
      </w:r>
      <w:r w:rsidRPr="005B1DDD">
        <w:rPr>
          <w:spacing w:val="0"/>
          <w:w w:val="100"/>
          <w:kern w:val="0"/>
        </w:rPr>
        <w:t>A</w:t>
      </w:r>
      <w:r w:rsidRPr="005B1DDD">
        <w:rPr>
          <w:spacing w:val="0"/>
          <w:w w:val="100"/>
          <w:kern w:val="0"/>
          <w:lang w:val="en-US"/>
        </w:rPr>
        <w:t> </w:t>
      </w:r>
      <w:r w:rsidRPr="005B1DDD">
        <w:rPr>
          <w:spacing w:val="0"/>
          <w:w w:val="100"/>
          <w:kern w:val="0"/>
        </w:rPr>
        <w:t>Human Rights-Based Approach To Data</w:t>
      </w:r>
      <w:r w:rsidRPr="005B1DDD">
        <w:rPr>
          <w:spacing w:val="0"/>
          <w:w w:val="100"/>
          <w:kern w:val="0"/>
          <w:lang w:val="en-US"/>
        </w:rPr>
        <w:t>»</w:t>
      </w:r>
      <w:r w:rsidRPr="005B1DDD">
        <w:rPr>
          <w:spacing w:val="0"/>
          <w:w w:val="100"/>
          <w:kern w:val="0"/>
        </w:rPr>
        <w:t xml:space="preserve">, available from </w:t>
      </w:r>
      <w:hyperlink r:id="rId1" w:history="1">
        <w:r w:rsidR="005B1DDD" w:rsidRPr="005B1DDD">
          <w:rPr>
            <w:rStyle w:val="af1"/>
            <w:color w:val="auto"/>
            <w:spacing w:val="0"/>
            <w:w w:val="100"/>
            <w:kern w:val="0"/>
          </w:rPr>
          <w:t>www.ohchr.org/Documents/Issues/HRIndicators/</w:t>
        </w:r>
        <w:r w:rsidR="005B1DDD" w:rsidRPr="005B1DDD">
          <w:rPr>
            <w:rStyle w:val="af1"/>
            <w:color w:val="auto"/>
            <w:spacing w:val="0"/>
            <w:w w:val="100"/>
            <w:kern w:val="0"/>
          </w:rPr>
          <w:br/>
          <w:t>GuidanceNoteonApproachtoData.pdf</w:t>
        </w:r>
      </w:hyperlink>
      <w:r w:rsidRPr="005B1DDD">
        <w:rPr>
          <w:spacing w:val="0"/>
          <w:w w:val="100"/>
          <w:kern w:val="0"/>
        </w:rPr>
        <w:t>.</w:t>
      </w:r>
    </w:p>
  </w:footnote>
  <w:footnote w:id="15">
    <w:p w:rsidR="002064F5" w:rsidRPr="005B1DDD" w:rsidRDefault="002064F5" w:rsidP="005B1DDD">
      <w:pPr>
        <w:pStyle w:val="ad"/>
        <w:rPr>
          <w:spacing w:val="0"/>
          <w:w w:val="100"/>
          <w:kern w:val="0"/>
          <w:lang w:val="ru-RU"/>
        </w:rPr>
      </w:pPr>
      <w:r w:rsidRPr="005B1DDD">
        <w:rPr>
          <w:spacing w:val="0"/>
          <w:w w:val="100"/>
          <w:kern w:val="0"/>
          <w:lang w:val="en-US"/>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xml:space="preserve">№ 20 (2009) о детях из числа коренных народов </w:t>
      </w:r>
      <w:r w:rsidRPr="005B1DDD">
        <w:rPr>
          <w:spacing w:val="0"/>
          <w:w w:val="100"/>
          <w:kern w:val="0"/>
          <w:lang w:val="ru-RU"/>
        </w:rPr>
        <w:br/>
        <w:t>и их правах согласно Конвенции, пункт 12.</w:t>
      </w:r>
    </w:p>
  </w:footnote>
  <w:footnote w:id="16">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Там же, пункт</w:t>
      </w:r>
      <w:r w:rsidRPr="005B1DDD">
        <w:rPr>
          <w:spacing w:val="0"/>
          <w:w w:val="100"/>
          <w:kern w:val="0"/>
        </w:rPr>
        <w:t> </w:t>
      </w:r>
      <w:r w:rsidRPr="005B1DDD">
        <w:rPr>
          <w:spacing w:val="0"/>
          <w:w w:val="100"/>
          <w:kern w:val="0"/>
          <w:lang w:val="ru-RU"/>
        </w:rPr>
        <w:t>10.</w:t>
      </w:r>
    </w:p>
  </w:footnote>
  <w:footnote w:id="17">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w:t>
      </w:r>
      <w:r w:rsidRPr="005B1DDD">
        <w:rPr>
          <w:spacing w:val="0"/>
          <w:w w:val="100"/>
          <w:kern w:val="0"/>
        </w:rPr>
        <w:t> </w:t>
      </w:r>
      <w:r w:rsidRPr="005B1DDD">
        <w:rPr>
          <w:spacing w:val="0"/>
          <w:w w:val="100"/>
          <w:kern w:val="0"/>
          <w:lang w:val="ru-RU"/>
        </w:rPr>
        <w:t>№ 4 (2003) о здоровье и развитии подростков в контексте Конвенции по правам ребенка, пункт 12; и № 10 (2007) о правах детей в рамках отправления правосудия в отношении несовершеннолетних, пункты 8–9.</w:t>
      </w:r>
    </w:p>
  </w:footnote>
  <w:footnote w:id="18">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xml:space="preserve">№ 11 (2009) о детях из числа коренных народов </w:t>
      </w:r>
      <w:r w:rsidRPr="005B1DDD">
        <w:rPr>
          <w:spacing w:val="0"/>
          <w:w w:val="100"/>
          <w:kern w:val="0"/>
          <w:lang w:val="ru-RU"/>
        </w:rPr>
        <w:br/>
        <w:t>и их правах согласно Конвенции.</w:t>
      </w:r>
    </w:p>
  </w:footnote>
  <w:footnote w:id="19">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w:t>
      </w:r>
      <w:r w:rsidRPr="005B1DDD">
        <w:rPr>
          <w:spacing w:val="0"/>
          <w:w w:val="100"/>
          <w:kern w:val="0"/>
        </w:rPr>
        <w:t> </w:t>
      </w:r>
      <w:r w:rsidRPr="005B1DDD">
        <w:rPr>
          <w:spacing w:val="0"/>
          <w:w w:val="100"/>
          <w:kern w:val="0"/>
          <w:lang w:val="ru-RU"/>
        </w:rPr>
        <w:t>№ 4, пункт 6; и № 3, пункт 7.</w:t>
      </w:r>
    </w:p>
  </w:footnote>
  <w:footnote w:id="20">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14, пункт 41.</w:t>
      </w:r>
    </w:p>
  </w:footnote>
  <w:footnote w:id="21">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 № 20 Комитета по экономическим, социальным и культурным правам, пункт 8.</w:t>
      </w:r>
    </w:p>
  </w:footnote>
  <w:footnote w:id="22">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Там же, пункт</w:t>
      </w:r>
      <w:r w:rsidRPr="005B1DDD">
        <w:rPr>
          <w:spacing w:val="0"/>
          <w:w w:val="100"/>
          <w:kern w:val="0"/>
        </w:rPr>
        <w:t> </w:t>
      </w:r>
      <w:r w:rsidRPr="005B1DDD">
        <w:rPr>
          <w:spacing w:val="0"/>
          <w:w w:val="100"/>
          <w:kern w:val="0"/>
          <w:lang w:val="ru-RU"/>
        </w:rPr>
        <w:t>7.</w:t>
      </w:r>
    </w:p>
  </w:footnote>
  <w:footnote w:id="23">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14, пункты 75–76.</w:t>
      </w:r>
    </w:p>
  </w:footnote>
  <w:footnote w:id="24">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 № 4, пункт 21.</w:t>
      </w:r>
    </w:p>
  </w:footnote>
  <w:footnote w:id="25">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lang w:val="ru-RU"/>
        </w:rPr>
        <w:footnoteRef/>
      </w:r>
      <w:r w:rsidRPr="005B1DDD">
        <w:rPr>
          <w:spacing w:val="0"/>
          <w:w w:val="100"/>
          <w:kern w:val="0"/>
          <w:lang w:val="ru-RU"/>
        </w:rPr>
        <w:tab/>
        <w:t>Подготовительная работа по Конвенции показывает, что права на жизнь, выживание и развитие в соответствии со статьей 6 понимались в качестве взаимодополняющих, а не взаимоисключающих, и что данная статья налагает позитивные обязательства (</w:t>
      </w:r>
      <w:r w:rsidRPr="005B1DDD">
        <w:rPr>
          <w:spacing w:val="0"/>
          <w:w w:val="100"/>
          <w:kern w:val="0"/>
        </w:rPr>
        <w:t>E</w:t>
      </w:r>
      <w:r w:rsidRPr="005B1DDD">
        <w:rPr>
          <w:spacing w:val="0"/>
          <w:w w:val="100"/>
          <w:kern w:val="0"/>
          <w:lang w:val="ru-RU"/>
        </w:rPr>
        <w:t>/</w:t>
      </w:r>
      <w:r w:rsidRPr="005B1DDD">
        <w:rPr>
          <w:spacing w:val="0"/>
          <w:w w:val="100"/>
          <w:kern w:val="0"/>
        </w:rPr>
        <w:t>CN</w:t>
      </w:r>
      <w:r w:rsidRPr="005B1DDD">
        <w:rPr>
          <w:spacing w:val="0"/>
          <w:w w:val="100"/>
          <w:kern w:val="0"/>
          <w:lang w:val="ru-RU"/>
        </w:rPr>
        <w:t>.4/1988/28).</w:t>
      </w:r>
    </w:p>
  </w:footnote>
  <w:footnote w:id="26">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en-US"/>
        </w:rPr>
        <w:tab/>
        <w:t xml:space="preserve">Joint opinion, </w:t>
      </w:r>
      <w:proofErr w:type="spellStart"/>
      <w:r w:rsidRPr="005B1DDD">
        <w:rPr>
          <w:i/>
          <w:spacing w:val="0"/>
          <w:w w:val="100"/>
          <w:kern w:val="0"/>
          <w:lang w:val="en-US"/>
        </w:rPr>
        <w:t>Villagrán</w:t>
      </w:r>
      <w:proofErr w:type="spellEnd"/>
      <w:r w:rsidRPr="005B1DDD">
        <w:rPr>
          <w:i/>
          <w:spacing w:val="0"/>
          <w:w w:val="100"/>
          <w:kern w:val="0"/>
          <w:lang w:val="en-US"/>
        </w:rPr>
        <w:t xml:space="preserve"> Morales et al v. Guatemala</w:t>
      </w:r>
      <w:r w:rsidRPr="005B1DDD">
        <w:rPr>
          <w:spacing w:val="0"/>
          <w:w w:val="100"/>
          <w:kern w:val="0"/>
          <w:lang w:val="en-US"/>
        </w:rPr>
        <w:t>, Inter-American Court of Human Rights, 19 </w:t>
      </w:r>
      <w:proofErr w:type="spellStart"/>
      <w:r w:rsidRPr="005B1DDD">
        <w:rPr>
          <w:spacing w:val="0"/>
          <w:w w:val="100"/>
          <w:kern w:val="0"/>
        </w:rPr>
        <w:t>ноября</w:t>
      </w:r>
      <w:proofErr w:type="spellEnd"/>
      <w:r w:rsidRPr="005B1DDD">
        <w:rPr>
          <w:spacing w:val="0"/>
          <w:w w:val="100"/>
          <w:kern w:val="0"/>
          <w:lang w:val="en-US"/>
        </w:rPr>
        <w:t xml:space="preserve"> 1999 </w:t>
      </w:r>
      <w:proofErr w:type="spellStart"/>
      <w:r w:rsidRPr="005B1DDD">
        <w:rPr>
          <w:spacing w:val="0"/>
          <w:w w:val="100"/>
          <w:kern w:val="0"/>
        </w:rPr>
        <w:t>года</w:t>
      </w:r>
      <w:proofErr w:type="spellEnd"/>
      <w:r w:rsidRPr="005B1DDD">
        <w:rPr>
          <w:spacing w:val="0"/>
          <w:w w:val="100"/>
          <w:kern w:val="0"/>
          <w:lang w:val="en-US"/>
        </w:rPr>
        <w:t xml:space="preserve">. </w:t>
      </w:r>
      <w:r w:rsidRPr="005B1DDD">
        <w:rPr>
          <w:spacing w:val="0"/>
          <w:w w:val="100"/>
          <w:kern w:val="0"/>
          <w:lang w:val="ru-RU"/>
        </w:rPr>
        <w:t xml:space="preserve">Имеется по адресу </w:t>
      </w:r>
      <w:r w:rsidR="009F272D">
        <w:fldChar w:fldCharType="begin"/>
      </w:r>
      <w:r w:rsidR="009F272D" w:rsidRPr="009F272D">
        <w:rPr>
          <w:lang w:val="ru-RU"/>
        </w:rPr>
        <w:instrText xml:space="preserve"> </w:instrText>
      </w:r>
      <w:r w:rsidR="009F272D">
        <w:instrText>HYPERLINK</w:instrText>
      </w:r>
      <w:r w:rsidR="009F272D" w:rsidRPr="009F272D">
        <w:rPr>
          <w:lang w:val="ru-RU"/>
        </w:rPr>
        <w:instrText xml:space="preserve"> "</w:instrText>
      </w:r>
      <w:r w:rsidR="009F272D">
        <w:instrText>http</w:instrText>
      </w:r>
      <w:r w:rsidR="009F272D" w:rsidRPr="009F272D">
        <w:rPr>
          <w:lang w:val="ru-RU"/>
        </w:rPr>
        <w:instrText>://</w:instrText>
      </w:r>
      <w:r w:rsidR="009F272D">
        <w:instrText>www</w:instrText>
      </w:r>
      <w:r w:rsidR="009F272D" w:rsidRPr="009F272D">
        <w:rPr>
          <w:lang w:val="ru-RU"/>
        </w:rPr>
        <w:instrText>.</w:instrText>
      </w:r>
      <w:r w:rsidR="009F272D">
        <w:instrText>corteidh</w:instrText>
      </w:r>
      <w:r w:rsidR="009F272D" w:rsidRPr="009F272D">
        <w:rPr>
          <w:lang w:val="ru-RU"/>
        </w:rPr>
        <w:instrText>.</w:instrText>
      </w:r>
      <w:r w:rsidR="009F272D">
        <w:instrText>or</w:instrText>
      </w:r>
      <w:r w:rsidR="009F272D" w:rsidRPr="009F272D">
        <w:rPr>
          <w:lang w:val="ru-RU"/>
        </w:rPr>
        <w:instrText>.</w:instrText>
      </w:r>
      <w:r w:rsidR="009F272D">
        <w:instrText>cr</w:instrText>
      </w:r>
      <w:r w:rsidR="009F272D" w:rsidRPr="009F272D">
        <w:rPr>
          <w:lang w:val="ru-RU"/>
        </w:rPr>
        <w:instrText>/</w:instrText>
      </w:r>
      <w:r w:rsidR="009F272D">
        <w:instrText>docs</w:instrText>
      </w:r>
      <w:r w:rsidR="009F272D" w:rsidRPr="009F272D">
        <w:rPr>
          <w:lang w:val="ru-RU"/>
        </w:rPr>
        <w:instrText>/</w:instrText>
      </w:r>
      <w:r w:rsidR="009F272D">
        <w:instrText>casos</w:instrText>
      </w:r>
      <w:r w:rsidR="009F272D" w:rsidRPr="009F272D">
        <w:rPr>
          <w:lang w:val="ru-RU"/>
        </w:rPr>
        <w:instrText>/</w:instrText>
      </w:r>
      <w:r w:rsidR="009F272D">
        <w:instrText>articulos</w:instrText>
      </w:r>
      <w:r w:rsidR="009F272D" w:rsidRPr="009F272D">
        <w:rPr>
          <w:lang w:val="ru-RU"/>
        </w:rPr>
        <w:instrText>/</w:instrText>
      </w:r>
      <w:r w:rsidR="009F272D">
        <w:instrText>seriec</w:instrText>
      </w:r>
      <w:r w:rsidR="009F272D" w:rsidRPr="009F272D">
        <w:rPr>
          <w:lang w:val="ru-RU"/>
        </w:rPr>
        <w:instrText>_63_</w:instrText>
      </w:r>
      <w:r w:rsidR="009F272D">
        <w:instrText>ing</w:instrText>
      </w:r>
      <w:r w:rsidR="009F272D" w:rsidRPr="009F272D">
        <w:rPr>
          <w:lang w:val="ru-RU"/>
        </w:rPr>
        <w:instrText>.</w:instrText>
      </w:r>
      <w:r w:rsidR="009F272D">
        <w:instrText>pdf</w:instrText>
      </w:r>
      <w:r w:rsidR="009F272D" w:rsidRPr="009F272D">
        <w:rPr>
          <w:lang w:val="ru-RU"/>
        </w:rPr>
        <w:instrText xml:space="preserve">" </w:instrText>
      </w:r>
      <w:r w:rsidR="009F272D">
        <w:fldChar w:fldCharType="separate"/>
      </w:r>
      <w:r w:rsidR="005B1DDD" w:rsidRPr="005B1DDD">
        <w:rPr>
          <w:rStyle w:val="af1"/>
          <w:color w:val="auto"/>
          <w:spacing w:val="0"/>
          <w:w w:val="100"/>
          <w:kern w:val="0"/>
        </w:rPr>
        <w:t>www</w:t>
      </w:r>
      <w:r w:rsidR="005B1DDD" w:rsidRPr="005B1DDD">
        <w:rPr>
          <w:rStyle w:val="af1"/>
          <w:color w:val="auto"/>
          <w:spacing w:val="0"/>
          <w:w w:val="100"/>
          <w:kern w:val="0"/>
          <w:lang w:val="ru-RU"/>
        </w:rPr>
        <w:t>.</w:t>
      </w:r>
      <w:proofErr w:type="spellStart"/>
      <w:r w:rsidR="005B1DDD" w:rsidRPr="005B1DDD">
        <w:rPr>
          <w:rStyle w:val="af1"/>
          <w:color w:val="auto"/>
          <w:spacing w:val="0"/>
          <w:w w:val="100"/>
          <w:kern w:val="0"/>
        </w:rPr>
        <w:t>corteidh</w:t>
      </w:r>
      <w:proofErr w:type="spellEnd"/>
      <w:r w:rsidR="005B1DDD" w:rsidRPr="005B1DDD">
        <w:rPr>
          <w:rStyle w:val="af1"/>
          <w:color w:val="auto"/>
          <w:spacing w:val="0"/>
          <w:w w:val="100"/>
          <w:kern w:val="0"/>
          <w:lang w:val="ru-RU"/>
        </w:rPr>
        <w:t>.</w:t>
      </w:r>
      <w:r w:rsidR="005B1DDD" w:rsidRPr="005B1DDD">
        <w:rPr>
          <w:rStyle w:val="af1"/>
          <w:color w:val="auto"/>
          <w:spacing w:val="0"/>
          <w:w w:val="100"/>
          <w:kern w:val="0"/>
        </w:rPr>
        <w:t>or</w:t>
      </w:r>
      <w:r w:rsidR="005B1DDD" w:rsidRPr="005B1DDD">
        <w:rPr>
          <w:rStyle w:val="af1"/>
          <w:color w:val="auto"/>
          <w:spacing w:val="0"/>
          <w:w w:val="100"/>
          <w:kern w:val="0"/>
          <w:lang w:val="ru-RU"/>
        </w:rPr>
        <w:t>.</w:t>
      </w:r>
      <w:proofErr w:type="spellStart"/>
      <w:r w:rsidR="005B1DDD" w:rsidRPr="005B1DDD">
        <w:rPr>
          <w:rStyle w:val="af1"/>
          <w:color w:val="auto"/>
          <w:spacing w:val="0"/>
          <w:w w:val="100"/>
          <w:kern w:val="0"/>
        </w:rPr>
        <w:t>cr</w:t>
      </w:r>
      <w:proofErr w:type="spellEnd"/>
      <w:r w:rsidR="005B1DDD" w:rsidRPr="005B1DDD">
        <w:rPr>
          <w:rStyle w:val="af1"/>
          <w:color w:val="auto"/>
          <w:spacing w:val="0"/>
          <w:w w:val="100"/>
          <w:kern w:val="0"/>
          <w:lang w:val="ru-RU"/>
        </w:rPr>
        <w:t>/</w:t>
      </w:r>
      <w:r w:rsidR="005B1DDD" w:rsidRPr="005B1DDD">
        <w:rPr>
          <w:rStyle w:val="af1"/>
          <w:color w:val="auto"/>
          <w:spacing w:val="0"/>
          <w:w w:val="100"/>
          <w:kern w:val="0"/>
        </w:rPr>
        <w:t>docs</w:t>
      </w:r>
      <w:r w:rsidR="005B1DDD" w:rsidRPr="005B1DDD">
        <w:rPr>
          <w:rStyle w:val="af1"/>
          <w:color w:val="auto"/>
          <w:spacing w:val="0"/>
          <w:w w:val="100"/>
          <w:kern w:val="0"/>
          <w:lang w:val="ru-RU"/>
        </w:rPr>
        <w:t>/</w:t>
      </w:r>
      <w:proofErr w:type="spellStart"/>
      <w:r w:rsidR="005B1DDD" w:rsidRPr="005B1DDD">
        <w:rPr>
          <w:rStyle w:val="af1"/>
          <w:color w:val="auto"/>
          <w:spacing w:val="0"/>
          <w:w w:val="100"/>
          <w:kern w:val="0"/>
        </w:rPr>
        <w:t>casos</w:t>
      </w:r>
      <w:proofErr w:type="spellEnd"/>
      <w:r w:rsidR="005B1DDD" w:rsidRPr="005B1DDD">
        <w:rPr>
          <w:rStyle w:val="af1"/>
          <w:color w:val="auto"/>
          <w:spacing w:val="0"/>
          <w:w w:val="100"/>
          <w:kern w:val="0"/>
          <w:lang w:val="ru-RU"/>
        </w:rPr>
        <w:t>/</w:t>
      </w:r>
      <w:proofErr w:type="spellStart"/>
      <w:r w:rsidR="005B1DDD" w:rsidRPr="005B1DDD">
        <w:rPr>
          <w:rStyle w:val="af1"/>
          <w:color w:val="auto"/>
          <w:spacing w:val="0"/>
          <w:w w:val="100"/>
          <w:kern w:val="0"/>
        </w:rPr>
        <w:t>articulos</w:t>
      </w:r>
      <w:proofErr w:type="spellEnd"/>
      <w:r w:rsidR="005B1DDD" w:rsidRPr="005B1DDD">
        <w:rPr>
          <w:rStyle w:val="af1"/>
          <w:color w:val="auto"/>
          <w:spacing w:val="0"/>
          <w:w w:val="100"/>
          <w:kern w:val="0"/>
          <w:lang w:val="ru-RU"/>
        </w:rPr>
        <w:t>/</w:t>
      </w:r>
      <w:r w:rsidR="005B1DDD" w:rsidRPr="005B1DDD">
        <w:rPr>
          <w:rStyle w:val="af1"/>
          <w:color w:val="auto"/>
          <w:spacing w:val="0"/>
          <w:w w:val="100"/>
          <w:kern w:val="0"/>
          <w:lang w:val="ru-RU"/>
        </w:rPr>
        <w:br/>
      </w:r>
      <w:proofErr w:type="spellStart"/>
      <w:r w:rsidR="005B1DDD" w:rsidRPr="005B1DDD">
        <w:rPr>
          <w:rStyle w:val="af1"/>
          <w:color w:val="auto"/>
          <w:spacing w:val="0"/>
          <w:w w:val="100"/>
          <w:kern w:val="0"/>
        </w:rPr>
        <w:t>seriec</w:t>
      </w:r>
      <w:proofErr w:type="spellEnd"/>
      <w:r w:rsidR="005B1DDD" w:rsidRPr="005B1DDD">
        <w:rPr>
          <w:rStyle w:val="af1"/>
          <w:color w:val="auto"/>
          <w:spacing w:val="0"/>
          <w:w w:val="100"/>
          <w:kern w:val="0"/>
          <w:lang w:val="ru-RU"/>
        </w:rPr>
        <w:t>_63_</w:t>
      </w:r>
      <w:proofErr w:type="spellStart"/>
      <w:r w:rsidR="005B1DDD" w:rsidRPr="005B1DDD">
        <w:rPr>
          <w:rStyle w:val="af1"/>
          <w:color w:val="auto"/>
          <w:spacing w:val="0"/>
          <w:w w:val="100"/>
          <w:kern w:val="0"/>
        </w:rPr>
        <w:t>ing</w:t>
      </w:r>
      <w:proofErr w:type="spellEnd"/>
      <w:r w:rsidR="005B1DDD" w:rsidRPr="005B1DDD">
        <w:rPr>
          <w:rStyle w:val="af1"/>
          <w:color w:val="auto"/>
          <w:spacing w:val="0"/>
          <w:w w:val="100"/>
          <w:kern w:val="0"/>
          <w:lang w:val="ru-RU"/>
        </w:rPr>
        <w:t>.</w:t>
      </w:r>
      <w:r w:rsidR="005B1DDD" w:rsidRPr="005B1DDD">
        <w:rPr>
          <w:rStyle w:val="af1"/>
          <w:color w:val="auto"/>
          <w:spacing w:val="0"/>
          <w:w w:val="100"/>
          <w:kern w:val="0"/>
        </w:rPr>
        <w:t>pdf</w:t>
      </w:r>
      <w:r w:rsidR="009F272D">
        <w:rPr>
          <w:rStyle w:val="af1"/>
          <w:color w:val="auto"/>
          <w:spacing w:val="0"/>
          <w:w w:val="100"/>
          <w:kern w:val="0"/>
        </w:rPr>
        <w:fldChar w:fldCharType="end"/>
      </w:r>
      <w:r w:rsidRPr="005B1DDD">
        <w:rPr>
          <w:spacing w:val="0"/>
          <w:w w:val="100"/>
          <w:kern w:val="0"/>
          <w:lang w:val="ru-RU"/>
        </w:rPr>
        <w:t>.</w:t>
      </w:r>
    </w:p>
  </w:footnote>
  <w:footnote w:id="27">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7, пункт 26.</w:t>
      </w:r>
    </w:p>
  </w:footnote>
  <w:footnote w:id="28">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3, пункт 11.</w:t>
      </w:r>
    </w:p>
  </w:footnote>
  <w:footnote w:id="29">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5, пункт 12.</w:t>
      </w:r>
    </w:p>
  </w:footnote>
  <w:footnote w:id="30">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12 (2009) о праве ребенка быть заслушанным.</w:t>
      </w:r>
    </w:p>
  </w:footnote>
  <w:footnote w:id="31">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 xml:space="preserve">См. </w:t>
      </w:r>
      <w:r w:rsidR="00B24CDB">
        <w:rPr>
          <w:spacing w:val="0"/>
          <w:w w:val="100"/>
          <w:kern w:val="0"/>
          <w:lang w:val="ru-RU"/>
        </w:rPr>
        <w:t>т</w:t>
      </w:r>
      <w:r w:rsidRPr="005B1DDD">
        <w:rPr>
          <w:spacing w:val="0"/>
          <w:w w:val="100"/>
          <w:kern w:val="0"/>
          <w:lang w:val="ru-RU"/>
        </w:rPr>
        <w:t>ам же, пункт</w:t>
      </w:r>
      <w:r w:rsidRPr="005B1DDD">
        <w:rPr>
          <w:spacing w:val="0"/>
          <w:w w:val="100"/>
          <w:kern w:val="0"/>
        </w:rPr>
        <w:t> </w:t>
      </w:r>
      <w:r w:rsidRPr="005B1DDD">
        <w:rPr>
          <w:spacing w:val="0"/>
          <w:w w:val="100"/>
          <w:kern w:val="0"/>
          <w:lang w:val="ru-RU"/>
        </w:rPr>
        <w:t>128.</w:t>
      </w:r>
    </w:p>
  </w:footnote>
  <w:footnote w:id="32">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5, пункт 8.</w:t>
      </w:r>
    </w:p>
  </w:footnote>
  <w:footnote w:id="33">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 № 3 (1990) Комитета по экономическим, социальным и культурным правам о природе обязательств государств-участников, пункт 10.</w:t>
      </w:r>
    </w:p>
  </w:footnote>
  <w:footnote w:id="34">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19 (2016) о государственных бюджетных ассигнованиях для осуществления прав детей, пункт 31.</w:t>
      </w:r>
    </w:p>
  </w:footnote>
  <w:footnote w:id="35">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w:t>
      </w:r>
      <w:r w:rsidRPr="005B1DDD">
        <w:rPr>
          <w:spacing w:val="0"/>
          <w:w w:val="100"/>
          <w:kern w:val="0"/>
        </w:rPr>
        <w:t> </w:t>
      </w:r>
      <w:r w:rsidRPr="005B1DDD">
        <w:rPr>
          <w:spacing w:val="0"/>
          <w:w w:val="100"/>
          <w:kern w:val="0"/>
          <w:lang w:val="ru-RU"/>
        </w:rPr>
        <w:t>№ 12 (2009) о праве ребенка быть заслушанным, пункт 84; и</w:t>
      </w:r>
      <w:r w:rsidR="005B1DDD">
        <w:rPr>
          <w:spacing w:val="0"/>
          <w:w w:val="100"/>
          <w:kern w:val="0"/>
          <w:lang w:val="en-US"/>
        </w:rPr>
        <w:t> </w:t>
      </w:r>
      <w:r w:rsidRPr="005B1DDD">
        <w:rPr>
          <w:spacing w:val="0"/>
          <w:w w:val="100"/>
          <w:kern w:val="0"/>
          <w:lang w:val="ru-RU"/>
        </w:rPr>
        <w:t>№ 14, пункт 44.</w:t>
      </w:r>
    </w:p>
  </w:footnote>
  <w:footnote w:id="36">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17 (2013) о праве ребенка на отдых, досуг, участие в играх, развлекательных мероприятиях, культурной жизни и праве заниматься искусством, пункт 21.</w:t>
      </w:r>
    </w:p>
  </w:footnote>
  <w:footnote w:id="37">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Там же, пункт</w:t>
      </w:r>
      <w:r w:rsidRPr="005B1DDD">
        <w:rPr>
          <w:spacing w:val="0"/>
          <w:w w:val="100"/>
          <w:kern w:val="0"/>
        </w:rPr>
        <w:t> </w:t>
      </w:r>
      <w:r w:rsidRPr="005B1DDD">
        <w:rPr>
          <w:spacing w:val="0"/>
          <w:w w:val="100"/>
          <w:kern w:val="0"/>
          <w:lang w:val="ru-RU"/>
        </w:rPr>
        <w:t>37.</w:t>
      </w:r>
    </w:p>
  </w:footnote>
  <w:footnote w:id="38">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6 (2005) об обращении с несопровождаемыми и</w:t>
      </w:r>
      <w:r w:rsidRPr="005B1DDD">
        <w:rPr>
          <w:spacing w:val="0"/>
          <w:w w:val="100"/>
          <w:kern w:val="0"/>
        </w:rPr>
        <w:t> </w:t>
      </w:r>
      <w:r w:rsidRPr="005B1DDD">
        <w:rPr>
          <w:spacing w:val="0"/>
          <w:w w:val="100"/>
          <w:kern w:val="0"/>
          <w:lang w:val="ru-RU"/>
        </w:rPr>
        <w:t>разлученными детьми за пределами страны их происхождения, пункт 18. Изначально указанный документ принимался в отношении несопровождаемых и</w:t>
      </w:r>
      <w:r w:rsidRPr="005B1DDD">
        <w:rPr>
          <w:spacing w:val="0"/>
          <w:w w:val="100"/>
          <w:kern w:val="0"/>
        </w:rPr>
        <w:t> </w:t>
      </w:r>
      <w:r w:rsidRPr="005B1DDD">
        <w:rPr>
          <w:spacing w:val="0"/>
          <w:w w:val="100"/>
          <w:kern w:val="0"/>
          <w:lang w:val="ru-RU"/>
        </w:rPr>
        <w:t>разлученных детей, которые пересекли международную границу, однако в</w:t>
      </w:r>
      <w:r w:rsidRPr="005B1DDD">
        <w:rPr>
          <w:spacing w:val="0"/>
          <w:w w:val="100"/>
          <w:kern w:val="0"/>
        </w:rPr>
        <w:t> </w:t>
      </w:r>
      <w:r w:rsidRPr="005B1DDD">
        <w:rPr>
          <w:spacing w:val="0"/>
          <w:w w:val="100"/>
          <w:kern w:val="0"/>
          <w:lang w:val="ru-RU"/>
        </w:rPr>
        <w:t>настоящем Замечании общего порядка Комитет распространяет свое толкование на</w:t>
      </w:r>
      <w:r w:rsidRPr="005B1DDD">
        <w:rPr>
          <w:spacing w:val="0"/>
          <w:w w:val="100"/>
          <w:kern w:val="0"/>
        </w:rPr>
        <w:t> </w:t>
      </w:r>
      <w:r w:rsidRPr="005B1DDD">
        <w:rPr>
          <w:spacing w:val="0"/>
          <w:w w:val="100"/>
          <w:kern w:val="0"/>
          <w:lang w:val="ru-RU"/>
        </w:rPr>
        <w:t>всех детей в ситуациях улицы.</w:t>
      </w:r>
    </w:p>
  </w:footnote>
  <w:footnote w:id="39">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13, пункт 44.</w:t>
      </w:r>
    </w:p>
  </w:footnote>
  <w:footnote w:id="40">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 xml:space="preserve">См. </w:t>
      </w:r>
      <w:r w:rsidRPr="005B1DDD">
        <w:rPr>
          <w:spacing w:val="0"/>
          <w:w w:val="100"/>
          <w:kern w:val="0"/>
        </w:rPr>
        <w:t>CCPR</w:t>
      </w:r>
      <w:r w:rsidRPr="005B1DDD">
        <w:rPr>
          <w:spacing w:val="0"/>
          <w:w w:val="100"/>
          <w:kern w:val="0"/>
          <w:lang w:val="ru-RU"/>
        </w:rPr>
        <w:t>/</w:t>
      </w:r>
      <w:r w:rsidRPr="005B1DDD">
        <w:rPr>
          <w:spacing w:val="0"/>
          <w:w w:val="100"/>
          <w:kern w:val="0"/>
        </w:rPr>
        <w:t>CO</w:t>
      </w:r>
      <w:r w:rsidRPr="005B1DDD">
        <w:rPr>
          <w:spacing w:val="0"/>
          <w:w w:val="100"/>
          <w:kern w:val="0"/>
          <w:lang w:val="ru-RU"/>
        </w:rPr>
        <w:t>/83/</w:t>
      </w:r>
      <w:r w:rsidRPr="005B1DDD">
        <w:rPr>
          <w:spacing w:val="0"/>
          <w:w w:val="100"/>
          <w:kern w:val="0"/>
        </w:rPr>
        <w:t>KEN</w:t>
      </w:r>
      <w:r w:rsidRPr="005B1DDD">
        <w:rPr>
          <w:spacing w:val="0"/>
          <w:w w:val="100"/>
          <w:kern w:val="0"/>
          <w:lang w:val="ru-RU"/>
        </w:rPr>
        <w:t>, пункт</w:t>
      </w:r>
      <w:r w:rsidRPr="005B1DDD">
        <w:rPr>
          <w:spacing w:val="0"/>
          <w:w w:val="100"/>
          <w:kern w:val="0"/>
        </w:rPr>
        <w:t> </w:t>
      </w:r>
      <w:r w:rsidRPr="005B1DDD">
        <w:rPr>
          <w:spacing w:val="0"/>
          <w:w w:val="100"/>
          <w:kern w:val="0"/>
          <w:lang w:val="ru-RU"/>
        </w:rPr>
        <w:t xml:space="preserve">22, и </w:t>
      </w:r>
      <w:r w:rsidRPr="005B1DDD">
        <w:rPr>
          <w:spacing w:val="0"/>
          <w:w w:val="100"/>
          <w:kern w:val="0"/>
        </w:rPr>
        <w:t>CCPR</w:t>
      </w:r>
      <w:r w:rsidRPr="005B1DDD">
        <w:rPr>
          <w:spacing w:val="0"/>
          <w:w w:val="100"/>
          <w:kern w:val="0"/>
          <w:lang w:val="ru-RU"/>
        </w:rPr>
        <w:t>/</w:t>
      </w:r>
      <w:r w:rsidRPr="005B1DDD">
        <w:rPr>
          <w:spacing w:val="0"/>
          <w:w w:val="100"/>
          <w:kern w:val="0"/>
        </w:rPr>
        <w:t>C</w:t>
      </w:r>
      <w:r w:rsidRPr="005B1DDD">
        <w:rPr>
          <w:spacing w:val="0"/>
          <w:w w:val="100"/>
          <w:kern w:val="0"/>
          <w:lang w:val="ru-RU"/>
        </w:rPr>
        <w:t>/</w:t>
      </w:r>
      <w:r w:rsidRPr="005B1DDD">
        <w:rPr>
          <w:spacing w:val="0"/>
          <w:w w:val="100"/>
          <w:kern w:val="0"/>
        </w:rPr>
        <w:t>BGR</w:t>
      </w:r>
      <w:r w:rsidRPr="005B1DDD">
        <w:rPr>
          <w:spacing w:val="0"/>
          <w:w w:val="100"/>
          <w:kern w:val="0"/>
          <w:lang w:val="ru-RU"/>
        </w:rPr>
        <w:t>/</w:t>
      </w:r>
      <w:r w:rsidRPr="005B1DDD">
        <w:rPr>
          <w:spacing w:val="0"/>
          <w:w w:val="100"/>
          <w:kern w:val="0"/>
        </w:rPr>
        <w:t>CO</w:t>
      </w:r>
      <w:r w:rsidRPr="005B1DDD">
        <w:rPr>
          <w:spacing w:val="0"/>
          <w:w w:val="100"/>
          <w:kern w:val="0"/>
          <w:lang w:val="ru-RU"/>
        </w:rPr>
        <w:t>/3, пункт</w:t>
      </w:r>
      <w:r w:rsidRPr="005B1DDD">
        <w:rPr>
          <w:spacing w:val="0"/>
          <w:w w:val="100"/>
          <w:kern w:val="0"/>
        </w:rPr>
        <w:t> </w:t>
      </w:r>
      <w:r w:rsidRPr="005B1DDD">
        <w:rPr>
          <w:spacing w:val="0"/>
          <w:w w:val="100"/>
          <w:kern w:val="0"/>
          <w:lang w:val="ru-RU"/>
        </w:rPr>
        <w:t>24.</w:t>
      </w:r>
    </w:p>
  </w:footnote>
  <w:footnote w:id="41">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 № 13, пункты 33 и 35.</w:t>
      </w:r>
    </w:p>
  </w:footnote>
  <w:footnote w:id="42">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 № 12, пункт 54; № 6, пункт 40; и №7, пункт 36 b).</w:t>
      </w:r>
    </w:p>
  </w:footnote>
  <w:footnote w:id="43">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lang w:val="ru-RU"/>
        </w:rPr>
        <w:footnoteRef/>
      </w:r>
      <w:r w:rsidRPr="005B1DDD">
        <w:rPr>
          <w:spacing w:val="0"/>
          <w:w w:val="100"/>
          <w:kern w:val="0"/>
          <w:lang w:val="ru-RU"/>
        </w:rPr>
        <w:tab/>
        <w:t>См. Замечание общего порядка № 3, пункт 35.</w:t>
      </w:r>
    </w:p>
  </w:footnote>
  <w:footnote w:id="44">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lang w:val="ru-RU"/>
        </w:rPr>
        <w:footnoteRef/>
      </w:r>
      <w:r w:rsidRPr="005B1DDD">
        <w:rPr>
          <w:spacing w:val="0"/>
          <w:w w:val="100"/>
          <w:kern w:val="0"/>
          <w:lang w:val="ru-RU"/>
        </w:rPr>
        <w:tab/>
      </w:r>
      <w:r w:rsidRPr="005B1DDD">
        <w:rPr>
          <w:i/>
          <w:spacing w:val="0"/>
          <w:w w:val="100"/>
          <w:kern w:val="0"/>
          <w:lang w:val="ru-RU"/>
        </w:rPr>
        <w:t>Руководящие указания по альтернативному уходу за детьми</w:t>
      </w:r>
      <w:r w:rsidRPr="005B1DDD">
        <w:rPr>
          <w:spacing w:val="0"/>
          <w:w w:val="100"/>
          <w:kern w:val="0"/>
          <w:lang w:val="ru-RU"/>
        </w:rPr>
        <w:t>, резолюция 64/142, Генеральной Ассамблеи, приложение.</w:t>
      </w:r>
    </w:p>
  </w:footnote>
  <w:footnote w:id="45">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lang w:val="ru-RU"/>
        </w:rPr>
        <w:footnoteRef/>
      </w:r>
      <w:r w:rsidRPr="005B1DDD">
        <w:rPr>
          <w:spacing w:val="0"/>
          <w:w w:val="100"/>
          <w:kern w:val="0"/>
          <w:lang w:val="ru-RU"/>
        </w:rPr>
        <w:tab/>
        <w:t>См. Замечание общего порядка № 14, пункт 62.</w:t>
      </w:r>
    </w:p>
  </w:footnote>
  <w:footnote w:id="46">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4 (1991) Комитета по экономическим, социальным и</w:t>
      </w:r>
      <w:r w:rsidRPr="005B1DDD">
        <w:rPr>
          <w:spacing w:val="0"/>
          <w:w w:val="100"/>
          <w:kern w:val="0"/>
        </w:rPr>
        <w:t> </w:t>
      </w:r>
      <w:r w:rsidRPr="005B1DDD">
        <w:rPr>
          <w:spacing w:val="0"/>
          <w:w w:val="100"/>
          <w:kern w:val="0"/>
          <w:lang w:val="ru-RU"/>
        </w:rPr>
        <w:t>культурным правам о праве на достаточное жилище, пункт 7.</w:t>
      </w:r>
    </w:p>
  </w:footnote>
  <w:footnote w:id="47">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Там же, пункт</w:t>
      </w:r>
      <w:r w:rsidRPr="005B1DDD">
        <w:rPr>
          <w:spacing w:val="0"/>
          <w:w w:val="100"/>
          <w:kern w:val="0"/>
        </w:rPr>
        <w:t> </w:t>
      </w:r>
      <w:r w:rsidRPr="005B1DDD">
        <w:rPr>
          <w:spacing w:val="0"/>
          <w:w w:val="100"/>
          <w:kern w:val="0"/>
          <w:lang w:val="ru-RU"/>
        </w:rPr>
        <w:t>8.</w:t>
      </w:r>
    </w:p>
  </w:footnote>
  <w:footnote w:id="48">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7 (1997) Комитета по экономическим, социальным и культурным правам о принудительных выселениях, пункт 10.</w:t>
      </w:r>
    </w:p>
  </w:footnote>
  <w:footnote w:id="49">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9, пункт 76.</w:t>
      </w:r>
    </w:p>
  </w:footnote>
  <w:footnote w:id="50">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Замечание общего порядка</w:t>
      </w:r>
      <w:r w:rsidRPr="005B1DDD">
        <w:rPr>
          <w:spacing w:val="0"/>
          <w:w w:val="100"/>
          <w:kern w:val="0"/>
        </w:rPr>
        <w:t> </w:t>
      </w:r>
      <w:r w:rsidRPr="005B1DDD">
        <w:rPr>
          <w:spacing w:val="0"/>
          <w:w w:val="100"/>
          <w:kern w:val="0"/>
          <w:lang w:val="ru-RU"/>
        </w:rPr>
        <w:t>№ 15 (2013) о праве ребенка на пользование наиболее совершенными услугами системы здравоохранения.</w:t>
      </w:r>
    </w:p>
  </w:footnote>
  <w:footnote w:id="51">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4, пункт 34.</w:t>
      </w:r>
    </w:p>
  </w:footnote>
  <w:footnote w:id="52">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3, пункт 30.</w:t>
      </w:r>
    </w:p>
  </w:footnote>
  <w:footnote w:id="53">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Там же, пункты 20–21; Замечания общего порядка</w:t>
      </w:r>
      <w:r w:rsidRPr="005B1DDD">
        <w:rPr>
          <w:spacing w:val="0"/>
          <w:w w:val="100"/>
          <w:kern w:val="0"/>
        </w:rPr>
        <w:t> </w:t>
      </w:r>
      <w:r w:rsidRPr="005B1DDD">
        <w:rPr>
          <w:spacing w:val="0"/>
          <w:w w:val="100"/>
          <w:kern w:val="0"/>
          <w:lang w:val="ru-RU"/>
        </w:rPr>
        <w:t>№ 4, пункты 11 и 26; и № 15, в</w:t>
      </w:r>
      <w:r w:rsidRPr="005B1DDD">
        <w:rPr>
          <w:spacing w:val="0"/>
          <w:w w:val="100"/>
          <w:kern w:val="0"/>
        </w:rPr>
        <w:t> </w:t>
      </w:r>
      <w:r w:rsidRPr="005B1DDD">
        <w:rPr>
          <w:spacing w:val="0"/>
          <w:w w:val="100"/>
          <w:kern w:val="0"/>
          <w:lang w:val="ru-RU"/>
        </w:rPr>
        <w:t>особенности пункты 8, 11 и 28.</w:t>
      </w:r>
    </w:p>
  </w:footnote>
  <w:footnote w:id="54">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Замечание общего порядка</w:t>
      </w:r>
      <w:r w:rsidRPr="005B1DDD">
        <w:rPr>
          <w:spacing w:val="0"/>
          <w:w w:val="100"/>
          <w:kern w:val="0"/>
        </w:rPr>
        <w:t> </w:t>
      </w:r>
      <w:r w:rsidRPr="005B1DDD">
        <w:rPr>
          <w:spacing w:val="0"/>
          <w:w w:val="100"/>
          <w:kern w:val="0"/>
          <w:lang w:val="ru-RU"/>
        </w:rPr>
        <w:t>№ 1 (2001) о целях образования.</w:t>
      </w:r>
    </w:p>
  </w:footnote>
  <w:footnote w:id="55">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Замечание общего порядка</w:t>
      </w:r>
      <w:r w:rsidRPr="005B1DDD">
        <w:rPr>
          <w:spacing w:val="0"/>
          <w:w w:val="100"/>
          <w:kern w:val="0"/>
        </w:rPr>
        <w:t> </w:t>
      </w:r>
      <w:r w:rsidRPr="005B1DDD">
        <w:rPr>
          <w:spacing w:val="0"/>
          <w:w w:val="100"/>
          <w:kern w:val="0"/>
          <w:lang w:val="ru-RU"/>
        </w:rPr>
        <w:t>№ 17.</w:t>
      </w:r>
    </w:p>
  </w:footnote>
  <w:footnote w:id="56">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Там же, пункт</w:t>
      </w:r>
      <w:r w:rsidRPr="005B1DDD">
        <w:rPr>
          <w:spacing w:val="0"/>
          <w:w w:val="100"/>
          <w:kern w:val="0"/>
        </w:rPr>
        <w:t> </w:t>
      </w:r>
      <w:r w:rsidRPr="005B1DDD">
        <w:rPr>
          <w:spacing w:val="0"/>
          <w:w w:val="100"/>
          <w:kern w:val="0"/>
          <w:lang w:val="ru-RU"/>
        </w:rPr>
        <w:t>49.</w:t>
      </w:r>
    </w:p>
  </w:footnote>
  <w:footnote w:id="57">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w:t>
      </w:r>
      <w:r w:rsidRPr="005B1DDD">
        <w:rPr>
          <w:spacing w:val="0"/>
          <w:w w:val="100"/>
          <w:kern w:val="0"/>
        </w:rPr>
        <w:t> </w:t>
      </w:r>
      <w:r w:rsidRPr="005B1DDD">
        <w:rPr>
          <w:spacing w:val="0"/>
          <w:w w:val="100"/>
          <w:kern w:val="0"/>
          <w:lang w:val="ru-RU"/>
        </w:rPr>
        <w:t>№ 3, пункты 19 и 36–37; № 4, пункты 2 и 23; № 8 (2006) о</w:t>
      </w:r>
      <w:r w:rsidR="005B1DDD">
        <w:rPr>
          <w:spacing w:val="0"/>
          <w:w w:val="100"/>
          <w:kern w:val="0"/>
          <w:lang w:val="en-US"/>
        </w:rPr>
        <w:t> </w:t>
      </w:r>
      <w:r w:rsidRPr="005B1DDD">
        <w:rPr>
          <w:spacing w:val="0"/>
          <w:w w:val="100"/>
          <w:kern w:val="0"/>
          <w:lang w:val="ru-RU"/>
        </w:rPr>
        <w:t xml:space="preserve">праве ребенка на защиту от телесных наказаний и других жестоких или унижающих достоинство видов наказания; и № 13. </w:t>
      </w:r>
    </w:p>
  </w:footnote>
  <w:footnote w:id="58">
    <w:p w:rsidR="002064F5" w:rsidRPr="005B1DDD" w:rsidRDefault="002064F5" w:rsidP="005B1DDD">
      <w:pPr>
        <w:pStyle w:val="ad"/>
        <w:rPr>
          <w:spacing w:val="0"/>
          <w:w w:val="100"/>
          <w:kern w:val="0"/>
          <w:lang w:val="ru-RU"/>
        </w:rPr>
      </w:pPr>
      <w:r w:rsidRPr="005B1DDD">
        <w:rPr>
          <w:spacing w:val="0"/>
          <w:w w:val="100"/>
          <w:kern w:val="0"/>
          <w:lang w:val="ru-RU"/>
        </w:rPr>
        <w:tab/>
      </w:r>
      <w:r w:rsidRPr="005B1DDD">
        <w:rPr>
          <w:rStyle w:val="aa"/>
          <w:spacing w:val="0"/>
          <w:w w:val="100"/>
          <w:kern w:val="0"/>
        </w:rPr>
        <w:footnoteRef/>
      </w:r>
      <w:r w:rsidRPr="005B1DDD">
        <w:rPr>
          <w:spacing w:val="0"/>
          <w:w w:val="100"/>
          <w:kern w:val="0"/>
          <w:lang w:val="ru-RU"/>
        </w:rPr>
        <w:tab/>
        <w:t>См. Замечания общего порядка</w:t>
      </w:r>
      <w:r w:rsidRPr="005B1DDD">
        <w:rPr>
          <w:spacing w:val="0"/>
          <w:w w:val="100"/>
          <w:kern w:val="0"/>
        </w:rPr>
        <w:t> </w:t>
      </w:r>
      <w:r w:rsidRPr="005B1DDD">
        <w:rPr>
          <w:spacing w:val="0"/>
          <w:w w:val="100"/>
          <w:kern w:val="0"/>
          <w:lang w:val="ru-RU"/>
        </w:rPr>
        <w:t>№ 6, пункт 61; и № 10, пункты 6, 8–9 и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F5" w:rsidRPr="00C67176" w:rsidRDefault="00337DE2">
    <w:pPr>
      <w:pStyle w:val="a5"/>
    </w:pPr>
    <w:fldSimple w:instr=" TITLE  \* MERGEFORMAT ">
      <w:r>
        <w:t>CRC/C/GC/21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F5" w:rsidRPr="00C67176" w:rsidRDefault="00337DE2" w:rsidP="00C67176">
    <w:pPr>
      <w:pStyle w:val="a5"/>
      <w:jc w:val="right"/>
    </w:pPr>
    <w:fldSimple w:instr=" TITLE  \* MERGEFORMAT ">
      <w:r>
        <w:t>CRC/C/GC/21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E4"/>
    <w:rsid w:val="00033EE1"/>
    <w:rsid w:val="00042B72"/>
    <w:rsid w:val="000558BD"/>
    <w:rsid w:val="00083D83"/>
    <w:rsid w:val="000B57E7"/>
    <w:rsid w:val="000B6373"/>
    <w:rsid w:val="000F09DF"/>
    <w:rsid w:val="000F61B2"/>
    <w:rsid w:val="001075E9"/>
    <w:rsid w:val="0011585E"/>
    <w:rsid w:val="00147ADF"/>
    <w:rsid w:val="00180183"/>
    <w:rsid w:val="0018024D"/>
    <w:rsid w:val="0018649F"/>
    <w:rsid w:val="00196389"/>
    <w:rsid w:val="001B3EF6"/>
    <w:rsid w:val="001C7A89"/>
    <w:rsid w:val="0020615C"/>
    <w:rsid w:val="002064F5"/>
    <w:rsid w:val="00284D66"/>
    <w:rsid w:val="002A2EFC"/>
    <w:rsid w:val="002B0FF6"/>
    <w:rsid w:val="002B74B1"/>
    <w:rsid w:val="002C0E18"/>
    <w:rsid w:val="002D5AAC"/>
    <w:rsid w:val="002E5067"/>
    <w:rsid w:val="002F405F"/>
    <w:rsid w:val="002F7EEC"/>
    <w:rsid w:val="00301299"/>
    <w:rsid w:val="00305C08"/>
    <w:rsid w:val="00307FB6"/>
    <w:rsid w:val="00317339"/>
    <w:rsid w:val="00322004"/>
    <w:rsid w:val="003279F3"/>
    <w:rsid w:val="00337DE2"/>
    <w:rsid w:val="003402C2"/>
    <w:rsid w:val="00341EE7"/>
    <w:rsid w:val="00355074"/>
    <w:rsid w:val="00381C24"/>
    <w:rsid w:val="00385DF7"/>
    <w:rsid w:val="003958D0"/>
    <w:rsid w:val="003B00E5"/>
    <w:rsid w:val="00407B78"/>
    <w:rsid w:val="00424203"/>
    <w:rsid w:val="00452493"/>
    <w:rsid w:val="00453318"/>
    <w:rsid w:val="00454E07"/>
    <w:rsid w:val="00472C5C"/>
    <w:rsid w:val="00477CA6"/>
    <w:rsid w:val="0050108D"/>
    <w:rsid w:val="00513081"/>
    <w:rsid w:val="00517901"/>
    <w:rsid w:val="00526683"/>
    <w:rsid w:val="00533619"/>
    <w:rsid w:val="005709E0"/>
    <w:rsid w:val="00572E19"/>
    <w:rsid w:val="005961C8"/>
    <w:rsid w:val="005B1DDD"/>
    <w:rsid w:val="005D7914"/>
    <w:rsid w:val="005E2B41"/>
    <w:rsid w:val="005F0B42"/>
    <w:rsid w:val="00681A10"/>
    <w:rsid w:val="006A1ED8"/>
    <w:rsid w:val="006C2031"/>
    <w:rsid w:val="006D461A"/>
    <w:rsid w:val="006F35EE"/>
    <w:rsid w:val="007021FF"/>
    <w:rsid w:val="00712895"/>
    <w:rsid w:val="00745CC5"/>
    <w:rsid w:val="00757357"/>
    <w:rsid w:val="007663F4"/>
    <w:rsid w:val="007B4656"/>
    <w:rsid w:val="00806737"/>
    <w:rsid w:val="00817E1A"/>
    <w:rsid w:val="00825F8D"/>
    <w:rsid w:val="00834B71"/>
    <w:rsid w:val="0086445C"/>
    <w:rsid w:val="00894693"/>
    <w:rsid w:val="008A08D7"/>
    <w:rsid w:val="008B6909"/>
    <w:rsid w:val="00906890"/>
    <w:rsid w:val="00911BE4"/>
    <w:rsid w:val="00951972"/>
    <w:rsid w:val="009608F3"/>
    <w:rsid w:val="009A24AC"/>
    <w:rsid w:val="009B25EA"/>
    <w:rsid w:val="009F272D"/>
    <w:rsid w:val="00A10705"/>
    <w:rsid w:val="00A14DA8"/>
    <w:rsid w:val="00A312BC"/>
    <w:rsid w:val="00A84021"/>
    <w:rsid w:val="00A84D35"/>
    <w:rsid w:val="00A917B3"/>
    <w:rsid w:val="00AB4B51"/>
    <w:rsid w:val="00B10CC7"/>
    <w:rsid w:val="00B24CDB"/>
    <w:rsid w:val="00B2512B"/>
    <w:rsid w:val="00B36DF7"/>
    <w:rsid w:val="00B539E7"/>
    <w:rsid w:val="00B55AFB"/>
    <w:rsid w:val="00B62458"/>
    <w:rsid w:val="00B937DF"/>
    <w:rsid w:val="00BA684A"/>
    <w:rsid w:val="00BC18B2"/>
    <w:rsid w:val="00BD33EE"/>
    <w:rsid w:val="00C106D6"/>
    <w:rsid w:val="00C553E4"/>
    <w:rsid w:val="00C60F0C"/>
    <w:rsid w:val="00C67176"/>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A72B5"/>
    <w:rsid w:val="00ED0BDA"/>
    <w:rsid w:val="00EF1360"/>
    <w:rsid w:val="00EF3220"/>
    <w:rsid w:val="00F3418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975A7C8-BB15-458A-8FD2-859A5B6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66"/>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284D6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4D66"/>
    <w:pPr>
      <w:spacing w:line="240" w:lineRule="auto"/>
    </w:pPr>
    <w:rPr>
      <w:rFonts w:ascii="Tahoma" w:hAnsi="Tahoma" w:cs="Tahoma"/>
      <w:sz w:val="16"/>
      <w:szCs w:val="16"/>
    </w:rPr>
  </w:style>
  <w:style w:type="character" w:customStyle="1" w:styleId="a4">
    <w:name w:val="Текст выноски Знак"/>
    <w:basedOn w:val="a0"/>
    <w:link w:val="a3"/>
    <w:rsid w:val="00284D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284D6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284D6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284D6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284D6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284D6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284D6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284D6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284D6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284D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284D6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284D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284D6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284D6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284D6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284D6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284D6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284D6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284D66"/>
    <w:rPr>
      <w:b/>
      <w:spacing w:val="4"/>
      <w:w w:val="103"/>
      <w:kern w:val="14"/>
      <w:sz w:val="18"/>
      <w:lang w:val="en-GB" w:eastAsia="ru-RU"/>
    </w:rPr>
  </w:style>
  <w:style w:type="character" w:styleId="a7">
    <w:name w:val="page number"/>
    <w:aliases w:val="7_GR"/>
    <w:basedOn w:val="a0"/>
    <w:qFormat/>
    <w:rsid w:val="00284D66"/>
    <w:rPr>
      <w:rFonts w:ascii="Times New Roman" w:hAnsi="Times New Roman"/>
      <w:b/>
      <w:sz w:val="18"/>
    </w:rPr>
  </w:style>
  <w:style w:type="paragraph" w:styleId="a8">
    <w:name w:val="footer"/>
    <w:aliases w:val="3_GR"/>
    <w:basedOn w:val="a"/>
    <w:link w:val="a9"/>
    <w:qFormat/>
    <w:rsid w:val="00284D6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284D66"/>
    <w:rPr>
      <w:spacing w:val="4"/>
      <w:w w:val="103"/>
      <w:kern w:val="14"/>
      <w:sz w:val="16"/>
      <w:lang w:val="en-GB" w:eastAsia="ru-RU"/>
    </w:rPr>
  </w:style>
  <w:style w:type="character" w:styleId="aa">
    <w:name w:val="footnote reference"/>
    <w:aliases w:val="4_GR"/>
    <w:basedOn w:val="a0"/>
    <w:qFormat/>
    <w:rsid w:val="00284D66"/>
    <w:rPr>
      <w:rFonts w:ascii="Times New Roman" w:hAnsi="Times New Roman"/>
      <w:dstrike w:val="0"/>
      <w:sz w:val="18"/>
      <w:vertAlign w:val="superscript"/>
    </w:rPr>
  </w:style>
  <w:style w:type="character" w:styleId="ab">
    <w:name w:val="endnote reference"/>
    <w:aliases w:val="1_GR"/>
    <w:basedOn w:val="aa"/>
    <w:qFormat/>
    <w:rsid w:val="00284D66"/>
    <w:rPr>
      <w:rFonts w:ascii="Times New Roman" w:hAnsi="Times New Roman"/>
      <w:dstrike w:val="0"/>
      <w:sz w:val="18"/>
      <w:vertAlign w:val="superscript"/>
    </w:rPr>
  </w:style>
  <w:style w:type="table" w:styleId="ac">
    <w:name w:val="Table Grid"/>
    <w:basedOn w:val="a1"/>
    <w:uiPriority w:val="59"/>
    <w:rsid w:val="00E82DC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284D6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284D66"/>
    <w:rPr>
      <w:spacing w:val="5"/>
      <w:w w:val="104"/>
      <w:kern w:val="14"/>
      <w:sz w:val="18"/>
      <w:lang w:val="en-GB" w:eastAsia="ru-RU"/>
    </w:rPr>
  </w:style>
  <w:style w:type="paragraph" w:styleId="af">
    <w:name w:val="endnote text"/>
    <w:aliases w:val="2_GR"/>
    <w:basedOn w:val="ad"/>
    <w:link w:val="af0"/>
    <w:qFormat/>
    <w:rsid w:val="00284D66"/>
  </w:style>
  <w:style w:type="character" w:customStyle="1" w:styleId="af0">
    <w:name w:val="Текст концевой сноски Знак"/>
    <w:aliases w:val="2_GR Знак"/>
    <w:basedOn w:val="a0"/>
    <w:link w:val="af"/>
    <w:rsid w:val="00284D66"/>
    <w:rPr>
      <w:spacing w:val="5"/>
      <w:w w:val="104"/>
      <w:kern w:val="14"/>
      <w:sz w:val="18"/>
      <w:lang w:val="en-GB" w:eastAsia="ru-RU"/>
    </w:rPr>
  </w:style>
  <w:style w:type="character" w:customStyle="1" w:styleId="10">
    <w:name w:val="Заголовок 1 Знак"/>
    <w:aliases w:val="Table_GR Знак"/>
    <w:basedOn w:val="a0"/>
    <w:link w:val="1"/>
    <w:rsid w:val="00284D66"/>
    <w:rPr>
      <w:rFonts w:cs="Arial"/>
      <w:b/>
      <w:bCs/>
      <w:spacing w:val="4"/>
      <w:w w:val="103"/>
      <w:kern w:val="14"/>
      <w:szCs w:val="32"/>
      <w:lang w:val="ru-RU" w:eastAsia="ru-RU"/>
    </w:rPr>
  </w:style>
  <w:style w:type="character" w:styleId="af1">
    <w:name w:val="Hyperlink"/>
    <w:basedOn w:val="a0"/>
    <w:unhideWhenUsed/>
    <w:rsid w:val="00284D66"/>
    <w:rPr>
      <w:color w:val="0000FF" w:themeColor="hyperlink"/>
      <w:u w:val="none"/>
    </w:rPr>
  </w:style>
  <w:style w:type="character" w:styleId="af2">
    <w:name w:val="FollowedHyperlink"/>
    <w:basedOn w:val="a0"/>
    <w:semiHidden/>
    <w:unhideWhenUsed/>
    <w:rsid w:val="00284D6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GuidanceNoteonApproachtoDat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AF0C-2D59-451E-828D-20EC4F5B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11</TotalTime>
  <Pages>26</Pages>
  <Words>10489</Words>
  <Characters>71017</Characters>
  <Application>Microsoft Office Word</Application>
  <DocSecurity>0</DocSecurity>
  <Lines>1183</Lines>
  <Paragraphs>186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CRC/C/GC/21</vt:lpstr>
      <vt:lpstr>A/</vt:lpstr>
    </vt:vector>
  </TitlesOfParts>
  <Company>DCM</Company>
  <LinksUpToDate>false</LinksUpToDate>
  <CharactersWithSpaces>81320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CRC/C/GC/21</dc:title>
  <dc:subject/>
  <dc:creator>Tatiana SHARKINA</dc:creator>
  <cp:keywords/>
  <cp:lastModifiedBy>Generic TPSRUS2</cp:lastModifiedBy>
  <cp:revision>8</cp:revision>
  <cp:lastPrinted>2018-03-09T13:52:00Z</cp:lastPrinted>
  <dcterms:created xsi:type="dcterms:W3CDTF">2018-03-08T16:35:00Z</dcterms:created>
  <dcterms:modified xsi:type="dcterms:W3CDTF">2018-03-09T14:00:00Z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