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B" w:rsidRDefault="00D25E8B" w:rsidP="00D25E8B">
      <w:pPr>
        <w:spacing w:line="60" w:lineRule="exact"/>
        <w:rPr>
          <w:sz w:val="6"/>
          <w:lang w:val="en-US"/>
        </w:rPr>
        <w:sectPr w:rsidR="00D25E8B" w:rsidSect="00D25E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706130" w:rsidRPr="00120020" w:rsidRDefault="00706130" w:rsidP="0070613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Комитет по ликвидации дискриминации</w:t>
      </w:r>
    </w:p>
    <w:p w:rsidR="00706130" w:rsidRDefault="00706130" w:rsidP="0070613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в отношении женщин</w:t>
      </w:r>
    </w:p>
    <w:p w:rsidR="00706130" w:rsidRDefault="00706130" w:rsidP="00706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 третья сессия</w:t>
      </w:r>
    </w:p>
    <w:p w:rsidR="00706130" w:rsidRDefault="00706130" w:rsidP="0070613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19 января — 6 февраля 2009 года 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70613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</w:t>
      </w:r>
      <w:r w:rsidR="00120020" w:rsidRPr="00120020">
        <w:t xml:space="preserve"> </w:t>
      </w:r>
      <w:r>
        <w:t>ликвидации дискриминации в отношении женщин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70613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Германия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975195">
      <w:pPr>
        <w:pStyle w:val="SingleTxt"/>
      </w:pPr>
      <w:r>
        <w:t>1.</w:t>
      </w:r>
      <w:r>
        <w:tab/>
        <w:t xml:space="preserve">Комитет рассмотрел шестой периодический доклад Германии </w:t>
      </w:r>
      <w:r w:rsidRPr="00423689">
        <w:t>(</w:t>
      </w:r>
      <w:r w:rsidRPr="00423689">
        <w:rPr>
          <w:lang w:val="en-GB"/>
        </w:rPr>
        <w:t>CEDAW</w:t>
      </w:r>
      <w:r w:rsidRPr="00423689">
        <w:t>/</w:t>
      </w:r>
      <w:r w:rsidRPr="00423689">
        <w:rPr>
          <w:lang w:val="en-GB"/>
        </w:rPr>
        <w:t>C</w:t>
      </w:r>
      <w:r w:rsidRPr="00423689">
        <w:t>/</w:t>
      </w:r>
      <w:r w:rsidRPr="00423689">
        <w:rPr>
          <w:lang w:val="en-GB"/>
        </w:rPr>
        <w:t>DEU</w:t>
      </w:r>
      <w:r w:rsidRPr="00423689">
        <w:t>/6)</w:t>
      </w:r>
      <w:r>
        <w:t xml:space="preserve"> на своих 879</w:t>
      </w:r>
      <w:r>
        <w:noBreakHyphen/>
        <w:t>м и 880</w:t>
      </w:r>
      <w:r>
        <w:noBreakHyphen/>
        <w:t>м заседаниях 2 февраля 2009 года (см. </w:t>
      </w:r>
      <w:r w:rsidRPr="00423689">
        <w:rPr>
          <w:lang w:val="en-GB"/>
        </w:rPr>
        <w:t>CEDAW</w:t>
      </w:r>
      <w:r w:rsidRPr="00423689">
        <w:t>/</w:t>
      </w:r>
      <w:r w:rsidRPr="00423689">
        <w:rPr>
          <w:lang w:val="en-GB"/>
        </w:rPr>
        <w:t>C</w:t>
      </w:r>
      <w:r w:rsidRPr="00423689">
        <w:t>/</w:t>
      </w:r>
      <w:r w:rsidRPr="00423689">
        <w:rPr>
          <w:lang w:val="en-GB"/>
        </w:rPr>
        <w:t>SR</w:t>
      </w:r>
      <w:r w:rsidRPr="00423689">
        <w:t xml:space="preserve">.879 </w:t>
      </w:r>
      <w:r>
        <w:t>и</w:t>
      </w:r>
      <w:r w:rsidRPr="00423689">
        <w:t xml:space="preserve"> 880</w:t>
      </w:r>
      <w:r>
        <w:t>). Перечень тем и вопросов Комитета содержится в документе </w:t>
      </w:r>
      <w:r w:rsidRPr="00423689">
        <w:rPr>
          <w:lang w:val="en-GB"/>
        </w:rPr>
        <w:t>CEDAW</w:t>
      </w:r>
      <w:r w:rsidRPr="00423689">
        <w:t>/</w:t>
      </w:r>
      <w:r w:rsidRPr="00423689">
        <w:rPr>
          <w:lang w:val="en-GB"/>
        </w:rPr>
        <w:t>C</w:t>
      </w:r>
      <w:r w:rsidRPr="00423689">
        <w:t>/</w:t>
      </w:r>
      <w:r w:rsidRPr="00423689">
        <w:rPr>
          <w:lang w:val="en-GB"/>
        </w:rPr>
        <w:t>DEU</w:t>
      </w:r>
      <w:r w:rsidRPr="00423689">
        <w:t>/</w:t>
      </w:r>
      <w:r w:rsidRPr="00423689">
        <w:rPr>
          <w:lang w:val="en-GB"/>
        </w:rPr>
        <w:t>Q</w:t>
      </w:r>
      <w:r w:rsidRPr="00423689">
        <w:t>/6</w:t>
      </w:r>
      <w:r>
        <w:t>, а ответы правительства Германии приводятся в документе </w:t>
      </w:r>
      <w:r w:rsidRPr="00423689">
        <w:rPr>
          <w:lang w:val="en-GB"/>
        </w:rPr>
        <w:t>CEDAW</w:t>
      </w:r>
      <w:r w:rsidRPr="00423689">
        <w:t>/</w:t>
      </w:r>
      <w:r w:rsidRPr="00423689">
        <w:rPr>
          <w:lang w:val="en-GB"/>
        </w:rPr>
        <w:t>C</w:t>
      </w:r>
      <w:r w:rsidRPr="00423689">
        <w:t>/</w:t>
      </w:r>
      <w:r w:rsidRPr="00423689">
        <w:rPr>
          <w:lang w:val="en-GB"/>
        </w:rPr>
        <w:t>DEU</w:t>
      </w:r>
      <w:r w:rsidRPr="00423689">
        <w:t>/</w:t>
      </w:r>
      <w:r w:rsidRPr="00423689">
        <w:rPr>
          <w:lang w:val="en-GB"/>
        </w:rPr>
        <w:t>Q</w:t>
      </w:r>
      <w:r w:rsidRPr="00423689">
        <w:t>/6/</w:t>
      </w:r>
      <w:r w:rsidRPr="00423689">
        <w:rPr>
          <w:lang w:val="en-GB"/>
        </w:rPr>
        <w:t>Add</w:t>
      </w:r>
      <w:r w:rsidRPr="00423689">
        <w:t>.1.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706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975195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шестого периодического доклада, подготовленного в соответствии с р</w:t>
      </w:r>
      <w:r>
        <w:t>у</w:t>
      </w:r>
      <w:r>
        <w:t xml:space="preserve">ководящими принципами Комитета, касающимися составления периодических докладов, и с учетом его предыдущих заключительных замечаний. Комитет также выражает признательность государству-участнику за письменные ответы на перечень тем и вопросов, </w:t>
      </w:r>
      <w:r w:rsidR="00120020">
        <w:t xml:space="preserve">поднятых </w:t>
      </w:r>
      <w:r>
        <w:t>предсессионной рабочей группой, и за устн</w:t>
      </w:r>
      <w:r w:rsidR="00120020">
        <w:t xml:space="preserve">ое </w:t>
      </w:r>
      <w:r>
        <w:t>выступлени</w:t>
      </w:r>
      <w:r w:rsidR="00120020">
        <w:t>е</w:t>
      </w:r>
      <w:r>
        <w:t xml:space="preserve"> и ответы на вопросы, поставленные Комит</w:t>
      </w:r>
      <w:r>
        <w:t>е</w:t>
      </w:r>
      <w:r>
        <w:t>том.</w:t>
      </w:r>
    </w:p>
    <w:p w:rsidR="00706130" w:rsidRDefault="00706130" w:rsidP="00975195">
      <w:pPr>
        <w:pStyle w:val="SingleTxt"/>
      </w:pPr>
      <w:r>
        <w:t>3.</w:t>
      </w:r>
      <w:r>
        <w:tab/>
        <w:t xml:space="preserve">Комитет </w:t>
      </w:r>
      <w:r w:rsidR="0070762F">
        <w:t xml:space="preserve">благодарит </w:t>
      </w:r>
      <w:r>
        <w:t>государств</w:t>
      </w:r>
      <w:r w:rsidR="0070762F">
        <w:t>о</w:t>
      </w:r>
      <w:r>
        <w:t xml:space="preserve">-участник за направление его делегации во главе с </w:t>
      </w:r>
      <w:r w:rsidR="0070762F">
        <w:t>Г</w:t>
      </w:r>
      <w:r>
        <w:t>енеральным директором федерального министерства по делам с</w:t>
      </w:r>
      <w:r>
        <w:t>е</w:t>
      </w:r>
      <w:r>
        <w:t>мьи и престарелых, женщин и молодежи в составе представителей разли</w:t>
      </w:r>
      <w:r>
        <w:t>ч</w:t>
      </w:r>
      <w:r>
        <w:t>ных правительственных министерств. Комитет выражает удовлетворение в св</w:t>
      </w:r>
      <w:r>
        <w:t>я</w:t>
      </w:r>
      <w:r>
        <w:t>зи с проведением откровенного и открытого конструктивного диалога между дел</w:t>
      </w:r>
      <w:r>
        <w:t>е</w:t>
      </w:r>
      <w:r>
        <w:t>гацией и членами Комитета.</w:t>
      </w:r>
    </w:p>
    <w:p w:rsidR="00706130" w:rsidRDefault="00706130" w:rsidP="00975195">
      <w:pPr>
        <w:pStyle w:val="SingleTxt"/>
      </w:pPr>
      <w:r>
        <w:t>4.</w:t>
      </w:r>
      <w:r>
        <w:tab/>
        <w:t xml:space="preserve">Комитет приветствует признание государством-участником позитивного вклада, </w:t>
      </w:r>
      <w:r w:rsidR="0070762F">
        <w:t xml:space="preserve">который </w:t>
      </w:r>
      <w:r>
        <w:t>неправительственны</w:t>
      </w:r>
      <w:r w:rsidR="0070762F">
        <w:t>е</w:t>
      </w:r>
      <w:r>
        <w:t xml:space="preserve"> правозащитны</w:t>
      </w:r>
      <w:r w:rsidR="0070762F">
        <w:t>е</w:t>
      </w:r>
      <w:r>
        <w:t xml:space="preserve"> женски</w:t>
      </w:r>
      <w:r w:rsidR="0070762F">
        <w:t>е</w:t>
      </w:r>
      <w:r>
        <w:t xml:space="preserve"> организаци</w:t>
      </w:r>
      <w:r w:rsidR="0070762F">
        <w:t>и внесли</w:t>
      </w:r>
      <w:r>
        <w:t xml:space="preserve"> в осуществлении Конвенции, однако при этом выражает сожаление в связи с тем, что с ними не проводились консультации при подготовке доклада государства-участника.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706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975195">
      <w:pPr>
        <w:pStyle w:val="SingleTxt"/>
      </w:pPr>
      <w:r>
        <w:t>5.</w:t>
      </w:r>
      <w:r>
        <w:tab/>
        <w:t xml:space="preserve">Комитет </w:t>
      </w:r>
      <w:r w:rsidR="0070762F">
        <w:t xml:space="preserve">высоко оценивает принятие </w:t>
      </w:r>
      <w:r>
        <w:t>государств</w:t>
      </w:r>
      <w:r w:rsidR="0070762F">
        <w:t>ом</w:t>
      </w:r>
      <w:r>
        <w:t>-участник</w:t>
      </w:r>
      <w:r w:rsidR="0070762F">
        <w:t xml:space="preserve">ом </w:t>
      </w:r>
      <w:r>
        <w:t>Общего закона о равном обращении от 18 августа 2006 года, направлен</w:t>
      </w:r>
      <w:r w:rsidR="00DC1421">
        <w:t>ного</w:t>
      </w:r>
      <w:r>
        <w:t xml:space="preserve"> на пред</w:t>
      </w:r>
      <w:r>
        <w:t>у</w:t>
      </w:r>
      <w:r>
        <w:t>преждение и ликвидацию дискриминации</w:t>
      </w:r>
      <w:r w:rsidR="00DC1421">
        <w:t xml:space="preserve"> и содержащего </w:t>
      </w:r>
      <w:r>
        <w:t>также новое опред</w:t>
      </w:r>
      <w:r>
        <w:t>е</w:t>
      </w:r>
      <w:r>
        <w:t>ление концепции прямой и косвенной дискриминации, а также пр</w:t>
      </w:r>
      <w:r>
        <w:t>е</w:t>
      </w:r>
      <w:r>
        <w:t>следований и сексуальных домогательств</w:t>
      </w:r>
      <w:r w:rsidRPr="00DC1421">
        <w:rPr>
          <w:rStyle w:val="FootnoteReference"/>
        </w:rPr>
        <w:footnoteReference w:id="1"/>
      </w:r>
      <w:r>
        <w:t>.</w:t>
      </w:r>
    </w:p>
    <w:p w:rsidR="00706130" w:rsidRDefault="00706130" w:rsidP="00975195">
      <w:pPr>
        <w:pStyle w:val="SingleTxt"/>
      </w:pPr>
      <w:r>
        <w:t>6.</w:t>
      </w:r>
      <w:r>
        <w:tab/>
        <w:t>Комитет приветствует введение с 1 января 2007 года системы выплаты связанных с величиной дохода родительских пособий, предусматривающей предоставление не подлежащего передаче другому лицу отпуска отц</w:t>
      </w:r>
      <w:r w:rsidR="00DC1421">
        <w:t>ам по ух</w:t>
      </w:r>
      <w:r w:rsidR="00DC1421">
        <w:t>о</w:t>
      </w:r>
      <w:r w:rsidR="00DC1421">
        <w:t>ду за ребенком</w:t>
      </w:r>
      <w:r>
        <w:t>, а также проведение кампании по повышению уровня осведо</w:t>
      </w:r>
      <w:r>
        <w:t>м</w:t>
      </w:r>
      <w:r>
        <w:t>ленности отцов о необходимости принимать активное участие в воспитании своих детей.</w:t>
      </w:r>
    </w:p>
    <w:p w:rsidR="00706130" w:rsidRDefault="00706130" w:rsidP="00975195">
      <w:pPr>
        <w:pStyle w:val="SingleTxt"/>
      </w:pPr>
      <w:r>
        <w:t>7.</w:t>
      </w:r>
      <w:r>
        <w:tab/>
        <w:t>Комитет с удовлетворением отмечает вступление в силу Закона о расш</w:t>
      </w:r>
      <w:r>
        <w:t>и</w:t>
      </w:r>
      <w:r>
        <w:t>рении системы учреждений по уходу за детьми в дневное время, в котором правительствам земель и органам управления общин предлагается принять м</w:t>
      </w:r>
      <w:r>
        <w:t>е</w:t>
      </w:r>
      <w:r>
        <w:t xml:space="preserve">ры по увеличению количества и повышению качества таких учреждений до уровня, сопоставимого с </w:t>
      </w:r>
      <w:r w:rsidR="00DC1421">
        <w:t xml:space="preserve">показателями для </w:t>
      </w:r>
      <w:r>
        <w:t>остальной част</w:t>
      </w:r>
      <w:r w:rsidR="00DC1421">
        <w:t>и</w:t>
      </w:r>
      <w:r>
        <w:t xml:space="preserve"> Западной Евр</w:t>
      </w:r>
      <w:r>
        <w:t>о</w:t>
      </w:r>
      <w:r>
        <w:t>пы.</w:t>
      </w:r>
    </w:p>
    <w:p w:rsidR="00706130" w:rsidRDefault="00706130" w:rsidP="00975195">
      <w:pPr>
        <w:pStyle w:val="SingleTxt"/>
      </w:pPr>
      <w:r>
        <w:t>8.</w:t>
      </w:r>
      <w:r>
        <w:tab/>
        <w:t xml:space="preserve">Комитет приветствует принятие в 2007 году </w:t>
      </w:r>
      <w:r w:rsidR="00DC1421">
        <w:t xml:space="preserve">государством-участником </w:t>
      </w:r>
      <w:r>
        <w:t>п</w:t>
      </w:r>
      <w:r>
        <w:t>о</w:t>
      </w:r>
      <w:r>
        <w:t xml:space="preserve">сле рассмотрения его последнего периодического доклада в 2004 году второго плана действий по борьбе с насилием в отношении женщин и </w:t>
      </w:r>
      <w:r w:rsidR="00DC1421">
        <w:t xml:space="preserve">изменения </w:t>
      </w:r>
      <w:r>
        <w:t>в з</w:t>
      </w:r>
      <w:r>
        <w:t>а</w:t>
      </w:r>
      <w:r>
        <w:t>конодатель</w:t>
      </w:r>
      <w:r w:rsidR="00DC1421">
        <w:t>ной области</w:t>
      </w:r>
      <w:r>
        <w:t>, направленны</w:t>
      </w:r>
      <w:r w:rsidR="00DC1421">
        <w:t>е</w:t>
      </w:r>
      <w:r>
        <w:t xml:space="preserve"> на борьбу с насилием в о</w:t>
      </w:r>
      <w:r>
        <w:t>т</w:t>
      </w:r>
      <w:r>
        <w:t>ношении женщин и торговлей людьми, включая:</w:t>
      </w:r>
    </w:p>
    <w:p w:rsidR="00706130" w:rsidRDefault="00706130" w:rsidP="00975195">
      <w:pPr>
        <w:pStyle w:val="SingleTxt"/>
      </w:pPr>
      <w:r>
        <w:tab/>
        <w:t>а)</w:t>
      </w:r>
      <w:r>
        <w:tab/>
        <w:t>ратификацию 14 июня 2006 года Конвенции Организации Объед</w:t>
      </w:r>
      <w:r>
        <w:t>и</w:t>
      </w:r>
      <w:r>
        <w:t>ненных Наций против транснациональной организованной преступности и Протокола о предупреждении и пресечении торговли людьми, особенно же</w:t>
      </w:r>
      <w:r>
        <w:t>н</w:t>
      </w:r>
      <w:r>
        <w:t>щинами и детьми, и наказании за нее, дополняющего Конвенцию Организации Объединенных Наций против транснациональной организованной преступн</w:t>
      </w:r>
      <w:r>
        <w:t>о</w:t>
      </w:r>
      <w:r>
        <w:t xml:space="preserve">сти; </w:t>
      </w:r>
    </w:p>
    <w:p w:rsidR="00706130" w:rsidRDefault="00706130" w:rsidP="00975195">
      <w:pPr>
        <w:pStyle w:val="SingleTxt"/>
      </w:pPr>
      <w:r>
        <w:tab/>
      </w:r>
      <w:r>
        <w:rPr>
          <w:lang w:val="en-US"/>
        </w:rPr>
        <w:t>b</w:t>
      </w:r>
      <w:r w:rsidRPr="000A3983">
        <w:t>)</w:t>
      </w:r>
      <w:r w:rsidRPr="000A3983">
        <w:tab/>
        <w:t>принятие вступившего в силу 1</w:t>
      </w:r>
      <w:r>
        <w:rPr>
          <w:lang w:val="en-US"/>
        </w:rPr>
        <w:t> </w:t>
      </w:r>
      <w:r w:rsidRPr="000A3983">
        <w:t>января 2005</w:t>
      </w:r>
      <w:r>
        <w:rPr>
          <w:lang w:val="en-US"/>
        </w:rPr>
        <w:t> </w:t>
      </w:r>
      <w:r w:rsidRPr="000A3983">
        <w:t xml:space="preserve">года </w:t>
      </w:r>
      <w:r>
        <w:t>Закона о местож</w:t>
      </w:r>
      <w:r>
        <w:t>и</w:t>
      </w:r>
      <w:r>
        <w:t>тельстве, предусматривающего предоставление статуса беженца лицам, утве</w:t>
      </w:r>
      <w:r>
        <w:t>р</w:t>
      </w:r>
      <w:r>
        <w:t xml:space="preserve">ждающим, что они опасаются преследований по </w:t>
      </w:r>
      <w:r w:rsidR="00DC1421">
        <w:t xml:space="preserve">гендерному </w:t>
      </w:r>
      <w:r>
        <w:t>признаку в их стр</w:t>
      </w:r>
      <w:r>
        <w:t>а</w:t>
      </w:r>
      <w:r>
        <w:t>не происхождения;</w:t>
      </w:r>
    </w:p>
    <w:p w:rsidR="00706130" w:rsidRDefault="00706130" w:rsidP="00975195">
      <w:pPr>
        <w:pStyle w:val="SingleTxt"/>
      </w:pPr>
      <w:r>
        <w:tab/>
        <w:t>с)</w:t>
      </w:r>
      <w:r>
        <w:tab/>
        <w:t xml:space="preserve">включение в Уголовный кодекс </w:t>
      </w:r>
      <w:r w:rsidR="00DC1421">
        <w:t xml:space="preserve">вступившего в силу 31 марта 2007 года </w:t>
      </w:r>
      <w:r>
        <w:t xml:space="preserve">положения, касающегося нового </w:t>
      </w:r>
      <w:r w:rsidR="00DC1421">
        <w:t>вида правонарушений</w:t>
      </w:r>
      <w:r>
        <w:t> — преслед</w:t>
      </w:r>
      <w:r>
        <w:t>о</w:t>
      </w:r>
      <w:r>
        <w:t>вани</w:t>
      </w:r>
      <w:r w:rsidR="00DC1421">
        <w:t>й</w:t>
      </w:r>
      <w:r>
        <w:t>;</w:t>
      </w:r>
    </w:p>
    <w:p w:rsidR="00706130" w:rsidRDefault="00706130" w:rsidP="00975195">
      <w:pPr>
        <w:pStyle w:val="SingleTxt"/>
      </w:pPr>
      <w:r>
        <w:tab/>
      </w:r>
      <w:r>
        <w:rPr>
          <w:lang w:val="en-US"/>
        </w:rPr>
        <w:t>d</w:t>
      </w:r>
      <w:r w:rsidRPr="002E32BE">
        <w:t>)</w:t>
      </w:r>
      <w:r w:rsidRPr="002E32BE">
        <w:tab/>
        <w:t>внесение 19</w:t>
      </w:r>
      <w:r>
        <w:rPr>
          <w:lang w:val="en-US"/>
        </w:rPr>
        <w:t> </w:t>
      </w:r>
      <w:r w:rsidRPr="002E32BE">
        <w:t>февраля 2005</w:t>
      </w:r>
      <w:r>
        <w:rPr>
          <w:lang w:val="en-US"/>
        </w:rPr>
        <w:t> </w:t>
      </w:r>
      <w:r w:rsidRPr="002E32BE">
        <w:t xml:space="preserve">года </w:t>
      </w:r>
      <w:r>
        <w:t>в Уголовный кодекс поправки, пред</w:t>
      </w:r>
      <w:r>
        <w:t>у</w:t>
      </w:r>
      <w:r>
        <w:t>сматривающей разработку более широких и более единообразных положений, предусматривающих привлечение к уголовной ответственности за торговлю людьми</w:t>
      </w:r>
      <w:r w:rsidR="00DC1421">
        <w:t>,</w:t>
      </w:r>
      <w:r>
        <w:t xml:space="preserve"> и проведение различия между торговлей в целях сексуальной эксплу</w:t>
      </w:r>
      <w:r>
        <w:t>а</w:t>
      </w:r>
      <w:r>
        <w:t>тации и торговлей в целях эксплуатации труда.</w:t>
      </w:r>
    </w:p>
    <w:p w:rsidR="00706130" w:rsidRDefault="00706130" w:rsidP="00975195">
      <w:pPr>
        <w:pStyle w:val="SingleTxt"/>
      </w:pPr>
      <w:r>
        <w:t>9.</w:t>
      </w:r>
      <w:r>
        <w:tab/>
        <w:t>Комитет с удовлетворением отмечает, что шестой периодический доклад государства-участника обсуждался в бундестаге (парламенте).</w:t>
      </w:r>
    </w:p>
    <w:p w:rsidR="00706130" w:rsidRDefault="00706130" w:rsidP="00975195">
      <w:pPr>
        <w:pStyle w:val="SingleTxt"/>
      </w:pPr>
      <w:r>
        <w:t>10.</w:t>
      </w:r>
      <w:r>
        <w:tab/>
        <w:t xml:space="preserve">Комитет поздравляет государство-участник </w:t>
      </w:r>
      <w:r w:rsidR="007B24BE">
        <w:t xml:space="preserve">в связи </w:t>
      </w:r>
      <w:r>
        <w:t>с включением генде</w:t>
      </w:r>
      <w:r>
        <w:t>р</w:t>
      </w:r>
      <w:r>
        <w:t>ных аспектов в свои программы сотрудничества в области развития и принят</w:t>
      </w:r>
      <w:r>
        <w:t>и</w:t>
      </w:r>
      <w:r>
        <w:t>ем мер по поощрению прав человека женщин в этих рамках.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706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975195">
      <w:pPr>
        <w:pStyle w:val="SingleTxt"/>
        <w:rPr>
          <w:b/>
        </w:rPr>
      </w:pPr>
      <w:r>
        <w:t>11.</w:t>
      </w:r>
      <w:r>
        <w:tab/>
      </w:r>
      <w:r>
        <w:rPr>
          <w:b/>
        </w:rPr>
        <w:t>Комитет напоминает об обязательстве государства-участника сист</w:t>
      </w:r>
      <w:r>
        <w:rPr>
          <w:b/>
        </w:rPr>
        <w:t>е</w:t>
      </w:r>
      <w:r>
        <w:rPr>
          <w:b/>
        </w:rPr>
        <w:t>матически и последовательно выполнять все положения Конвенции и ук</w:t>
      </w:r>
      <w:r>
        <w:rPr>
          <w:b/>
        </w:rPr>
        <w:t>а</w:t>
      </w:r>
      <w:r>
        <w:rPr>
          <w:b/>
        </w:rPr>
        <w:t>зывает, что в период между представлением настоящего и следующего п</w:t>
      </w:r>
      <w:r>
        <w:rPr>
          <w:b/>
        </w:rPr>
        <w:t>е</w:t>
      </w:r>
      <w:r>
        <w:rPr>
          <w:b/>
        </w:rPr>
        <w:t>риодических докладов ему следует уделить первоочередное внимание пр</w:t>
      </w:r>
      <w:r>
        <w:rPr>
          <w:b/>
        </w:rPr>
        <w:t>о</w:t>
      </w:r>
      <w:r>
        <w:rPr>
          <w:b/>
        </w:rPr>
        <w:t>блемным областям и рекомендациям, изложенным в настоящих заключ</w:t>
      </w:r>
      <w:r>
        <w:rPr>
          <w:b/>
        </w:rPr>
        <w:t>и</w:t>
      </w:r>
      <w:r>
        <w:rPr>
          <w:b/>
        </w:rPr>
        <w:t>тельных замечаниях. В связи с этим Комитет настоятельно призывает г</w:t>
      </w:r>
      <w:r>
        <w:rPr>
          <w:b/>
        </w:rPr>
        <w:t>о</w:t>
      </w:r>
      <w:r>
        <w:rPr>
          <w:b/>
        </w:rPr>
        <w:t>сударство-участник при осуществлении рекомендаций сосредоточить вн</w:t>
      </w:r>
      <w:r>
        <w:rPr>
          <w:b/>
        </w:rPr>
        <w:t>и</w:t>
      </w:r>
      <w:r>
        <w:rPr>
          <w:b/>
        </w:rPr>
        <w:t>мание на этих областях и включить в его следующий периодический до</w:t>
      </w:r>
      <w:r>
        <w:rPr>
          <w:b/>
        </w:rPr>
        <w:t>к</w:t>
      </w:r>
      <w:r>
        <w:rPr>
          <w:b/>
        </w:rPr>
        <w:t>лад информацию о принятых мерах и достигнутых результатах. Он также призывает государство-участник довести настоящие заключительные з</w:t>
      </w:r>
      <w:r>
        <w:rPr>
          <w:b/>
        </w:rPr>
        <w:t>а</w:t>
      </w:r>
      <w:r>
        <w:rPr>
          <w:b/>
        </w:rPr>
        <w:t>мечания до сведения всех соответствующих министерств, бундестага и с</w:t>
      </w:r>
      <w:r>
        <w:rPr>
          <w:b/>
        </w:rPr>
        <w:t>у</w:t>
      </w:r>
      <w:r>
        <w:rPr>
          <w:b/>
        </w:rPr>
        <w:t xml:space="preserve">дебных органов, с тем чтобы обеспечить их </w:t>
      </w:r>
      <w:r w:rsidR="0034246C">
        <w:rPr>
          <w:b/>
        </w:rPr>
        <w:t xml:space="preserve">полное </w:t>
      </w:r>
      <w:r>
        <w:rPr>
          <w:b/>
        </w:rPr>
        <w:t>выполнение.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706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  <w:r w:rsidR="0034246C">
        <w:t>ы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975195">
      <w:pPr>
        <w:pStyle w:val="SingleTxt"/>
        <w:rPr>
          <w:b/>
        </w:rPr>
      </w:pPr>
      <w:r>
        <w:t>12.</w:t>
      </w:r>
      <w:r>
        <w:tab/>
      </w:r>
      <w:r w:rsidR="0034246C" w:rsidRPr="0034246C">
        <w:rPr>
          <w:b/>
        </w:rPr>
        <w:t>Вновь п</w:t>
      </w:r>
      <w:r>
        <w:rPr>
          <w:b/>
        </w:rPr>
        <w:t xml:space="preserve">одтверждая, что именно федеральное правительство несет главную ответственность и конкретно отвечает за </w:t>
      </w:r>
      <w:r w:rsidR="007B7260">
        <w:rPr>
          <w:b/>
        </w:rPr>
        <w:t xml:space="preserve">полное </w:t>
      </w:r>
      <w:r>
        <w:rPr>
          <w:b/>
        </w:rPr>
        <w:t>выполнение об</w:t>
      </w:r>
      <w:r>
        <w:rPr>
          <w:b/>
        </w:rPr>
        <w:t>я</w:t>
      </w:r>
      <w:r>
        <w:rPr>
          <w:b/>
        </w:rPr>
        <w:t>зательств государства-участника в соответствии с Конвенцией, Комитет подчеркивает, что Конвенция имеет обязательную силу для всех подразд</w:t>
      </w:r>
      <w:r>
        <w:rPr>
          <w:b/>
        </w:rPr>
        <w:t>е</w:t>
      </w:r>
      <w:r>
        <w:rPr>
          <w:b/>
        </w:rPr>
        <w:t>лений правительства, а также всех земель и муниципальных органов</w:t>
      </w:r>
      <w:r w:rsidR="007B7260">
        <w:rPr>
          <w:b/>
        </w:rPr>
        <w:t xml:space="preserve"> вл</w:t>
      </w:r>
      <w:r w:rsidR="007B7260">
        <w:rPr>
          <w:b/>
        </w:rPr>
        <w:t>а</w:t>
      </w:r>
      <w:r w:rsidR="007B7260">
        <w:rPr>
          <w:b/>
        </w:rPr>
        <w:t>сти</w:t>
      </w:r>
      <w:r>
        <w:rPr>
          <w:b/>
        </w:rPr>
        <w:t>. Комитет предлагает государству-участнику рекомендовать федерал</w:t>
      </w:r>
      <w:r>
        <w:rPr>
          <w:b/>
        </w:rPr>
        <w:t>ь</w:t>
      </w:r>
      <w:r>
        <w:rPr>
          <w:b/>
        </w:rPr>
        <w:t>ному парламенту, а также органам законодательной власти земель и м</w:t>
      </w:r>
      <w:r>
        <w:rPr>
          <w:b/>
        </w:rPr>
        <w:t>у</w:t>
      </w:r>
      <w:r>
        <w:rPr>
          <w:b/>
        </w:rPr>
        <w:t>ниципалитетов прин</w:t>
      </w:r>
      <w:r w:rsidR="007B7260">
        <w:rPr>
          <w:b/>
        </w:rPr>
        <w:t xml:space="preserve">имать, когда это целесообразно, </w:t>
      </w:r>
      <w:r>
        <w:rPr>
          <w:b/>
        </w:rPr>
        <w:t>в соответствии с их процедурами необходимые меры для выполнения настоящих заключ</w:t>
      </w:r>
      <w:r>
        <w:rPr>
          <w:b/>
        </w:rPr>
        <w:t>и</w:t>
      </w:r>
      <w:r>
        <w:rPr>
          <w:b/>
        </w:rPr>
        <w:t>тельных замечаний и подготовки следующего периодического доклада г</w:t>
      </w:r>
      <w:r>
        <w:rPr>
          <w:b/>
        </w:rPr>
        <w:t>о</w:t>
      </w:r>
      <w:r>
        <w:rPr>
          <w:b/>
        </w:rPr>
        <w:t xml:space="preserve">сударства-участника </w:t>
      </w:r>
      <w:r w:rsidR="007B7260">
        <w:rPr>
          <w:b/>
        </w:rPr>
        <w:t xml:space="preserve">по </w:t>
      </w:r>
      <w:r>
        <w:rPr>
          <w:b/>
        </w:rPr>
        <w:t>Конвенц</w:t>
      </w:r>
      <w:r>
        <w:rPr>
          <w:b/>
        </w:rPr>
        <w:t>и</w:t>
      </w:r>
      <w:r w:rsidR="007B7260">
        <w:rPr>
          <w:b/>
        </w:rPr>
        <w:t>и</w:t>
      </w:r>
      <w:r>
        <w:rPr>
          <w:b/>
        </w:rPr>
        <w:t>.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706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Предыдущие заключительные замечания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975195">
      <w:pPr>
        <w:pStyle w:val="SingleTxt"/>
      </w:pPr>
      <w:r>
        <w:t>13.</w:t>
      </w:r>
      <w:r>
        <w:tab/>
        <w:t>Комитет выражает сожаление в связи с тем, что некоторые замечания и рекомендации, высказанные им после рассмотрения пятого доклада государс</w:t>
      </w:r>
      <w:r>
        <w:t>т</w:t>
      </w:r>
      <w:r>
        <w:t>ва-участника (</w:t>
      </w:r>
      <w:r w:rsidRPr="00EF3C22">
        <w:rPr>
          <w:lang w:val="en-GB"/>
        </w:rPr>
        <w:t>CEDAW</w:t>
      </w:r>
      <w:r w:rsidRPr="00EF3C22">
        <w:t>/</w:t>
      </w:r>
      <w:r w:rsidRPr="00EF3C22">
        <w:rPr>
          <w:lang w:val="en-GB"/>
        </w:rPr>
        <w:t>C</w:t>
      </w:r>
      <w:r w:rsidRPr="00EF3C22">
        <w:t>/</w:t>
      </w:r>
      <w:r w:rsidRPr="00EF3C22">
        <w:rPr>
          <w:lang w:val="en-GB"/>
        </w:rPr>
        <w:t>DEU</w:t>
      </w:r>
      <w:r w:rsidRPr="00EF3C22">
        <w:t>/5</w:t>
      </w:r>
      <w:r>
        <w:t>), не были учтены в достаточной мере, в час</w:t>
      </w:r>
      <w:r>
        <w:t>т</w:t>
      </w:r>
      <w:r>
        <w:t xml:space="preserve">ности замечания, касающиеся положения женщин на рынке </w:t>
      </w:r>
      <w:r w:rsidR="004A5C21">
        <w:t xml:space="preserve">рабочей силы </w:t>
      </w:r>
      <w:r>
        <w:t xml:space="preserve">и дискриминации при оплате труда, с которой сталкиваются женщины, </w:t>
      </w:r>
      <w:r w:rsidR="004A5C21">
        <w:t>обесп</w:t>
      </w:r>
      <w:r w:rsidR="004A5C21">
        <w:t>е</w:t>
      </w:r>
      <w:r w:rsidR="004A5C21">
        <w:t xml:space="preserve">чения </w:t>
      </w:r>
      <w:r>
        <w:t xml:space="preserve">широкого освещения положений Конвенции, недопредставленности женщин на более высоких уровнях </w:t>
      </w:r>
      <w:r w:rsidR="004A5C21">
        <w:t xml:space="preserve">в </w:t>
      </w:r>
      <w:r>
        <w:t>ряд</w:t>
      </w:r>
      <w:r w:rsidR="004A5C21">
        <w:t>е</w:t>
      </w:r>
      <w:r>
        <w:t xml:space="preserve"> секторов общественной жизни и о</w:t>
      </w:r>
      <w:r>
        <w:t>т</w:t>
      </w:r>
      <w:r>
        <w:t>сутствия четкого представл</w:t>
      </w:r>
      <w:r>
        <w:t>е</w:t>
      </w:r>
      <w:r>
        <w:t>ния о «временных специальных мерах».</w:t>
      </w:r>
    </w:p>
    <w:p w:rsidR="00706130" w:rsidRDefault="00706130" w:rsidP="00975195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 xml:space="preserve">Комитет настоятельно призывает государство-участник предпринять все усилия </w:t>
      </w:r>
      <w:r w:rsidR="004A5C21">
        <w:rPr>
          <w:b/>
        </w:rPr>
        <w:t xml:space="preserve">для </w:t>
      </w:r>
      <w:r>
        <w:rPr>
          <w:b/>
        </w:rPr>
        <w:t>обеспечени</w:t>
      </w:r>
      <w:r w:rsidR="004A5C21">
        <w:rPr>
          <w:b/>
        </w:rPr>
        <w:t>я</w:t>
      </w:r>
      <w:r>
        <w:rPr>
          <w:b/>
        </w:rPr>
        <w:t xml:space="preserve"> осуществления предыдущих рекомендаций, которые еще не выполнены, а также рассмотрения проблемных о</w:t>
      </w:r>
      <w:r>
        <w:rPr>
          <w:b/>
        </w:rPr>
        <w:t>б</w:t>
      </w:r>
      <w:r>
        <w:rPr>
          <w:b/>
        </w:rPr>
        <w:t>ластей, указанных в настоящих заключительных замечаниях.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706130" w:rsidRDefault="00706130" w:rsidP="00706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Подотчетность федерального правительства</w:t>
      </w:r>
    </w:p>
    <w:p w:rsidR="00706130" w:rsidRPr="00706130" w:rsidRDefault="00706130" w:rsidP="00706130">
      <w:pPr>
        <w:pStyle w:val="SingleTxt"/>
        <w:spacing w:after="0" w:line="120" w:lineRule="exact"/>
        <w:rPr>
          <w:sz w:val="10"/>
        </w:rPr>
      </w:pPr>
    </w:p>
    <w:p w:rsidR="00FC2030" w:rsidRDefault="00FC2030" w:rsidP="003018AB">
      <w:pPr>
        <w:pStyle w:val="SingleTxt"/>
      </w:pPr>
      <w:r>
        <w:t>15.</w:t>
      </w:r>
      <w:r>
        <w:tab/>
        <w:t>Принимая во внимание существование сложных федеральных, земельных и муниципальных структур по улучшению положения женщин в государстве-участнике, Комитет подчеркивает, что федеральное правительство несет отве</w:t>
      </w:r>
      <w:r>
        <w:t>т</w:t>
      </w:r>
      <w:r>
        <w:t>ственность за обеспечение осуществления Конвенции на всех уровнях и рук</w:t>
      </w:r>
      <w:r>
        <w:t>о</w:t>
      </w:r>
      <w:r>
        <w:t>водство деятельностью, которую проводят в этой связи правительства земель и муниципальные органы власти. Комитет отмечает, что за осуществление мер, принятых на федеральном уровне, зачастую отвечают земли, и выражает сож</w:t>
      </w:r>
      <w:r>
        <w:t>а</w:t>
      </w:r>
      <w:r>
        <w:t xml:space="preserve">ление в связи с отсутствием в докладе государства-участника информации об эффективных действиях земель, предпринимаемых по выполнению таких мер. </w:t>
      </w:r>
    </w:p>
    <w:p w:rsidR="00FC2030" w:rsidRDefault="00FC2030" w:rsidP="003018AB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рекомендует государству-участнику обеспечить — посредс</w:t>
      </w:r>
      <w:r>
        <w:rPr>
          <w:b/>
        </w:rPr>
        <w:t>т</w:t>
      </w:r>
      <w:r>
        <w:rPr>
          <w:b/>
        </w:rPr>
        <w:t>вом эффективной координации деятельности структур на всех уровнях и во всех областях — единообразие результатов осуществления Конвенции на всей территории государства-участника. Комитет рекомендует госуда</w:t>
      </w:r>
      <w:r>
        <w:rPr>
          <w:b/>
        </w:rPr>
        <w:t>р</w:t>
      </w:r>
      <w:r>
        <w:rPr>
          <w:b/>
        </w:rPr>
        <w:t>ству-участнику включить в его следующий доклад всеобъемлющую и</w:t>
      </w:r>
      <w:r>
        <w:rPr>
          <w:b/>
        </w:rPr>
        <w:t>н</w:t>
      </w:r>
      <w:r>
        <w:rPr>
          <w:b/>
        </w:rPr>
        <w:t>формацию, содержащую сводный анализ всех программ и мер, принятых на федеральном, земельном и муниципальном уровнях.</w:t>
      </w:r>
    </w:p>
    <w:p w:rsidR="00FC2030" w:rsidRPr="00FC2030" w:rsidRDefault="00FC2030" w:rsidP="00FC2030">
      <w:pPr>
        <w:pStyle w:val="SingleTxt"/>
        <w:spacing w:after="0" w:line="120" w:lineRule="exact"/>
        <w:rPr>
          <w:sz w:val="10"/>
        </w:rPr>
      </w:pPr>
    </w:p>
    <w:p w:rsidR="00FC2030" w:rsidRDefault="00FC2030" w:rsidP="00FC20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Законодательство по борьбе с дискриминацией</w:t>
      </w:r>
    </w:p>
    <w:p w:rsidR="00FC2030" w:rsidRPr="00FC2030" w:rsidRDefault="00FC2030" w:rsidP="00FC2030">
      <w:pPr>
        <w:pStyle w:val="SingleTxt"/>
        <w:spacing w:after="0" w:line="120" w:lineRule="exact"/>
        <w:rPr>
          <w:sz w:val="10"/>
        </w:rPr>
      </w:pPr>
    </w:p>
    <w:p w:rsidR="00FC2030" w:rsidRDefault="00FC2030" w:rsidP="003018AB">
      <w:pPr>
        <w:pStyle w:val="SingleTxt"/>
      </w:pPr>
      <w:r>
        <w:t>17.</w:t>
      </w:r>
      <w:r>
        <w:tab/>
        <w:t>Комитет отмечает широкую область применения Общего закона о равном обращении от 2006 года, которая охватывает все формы дискриминации по различным признакам, в том числе по признаку пола, на рабочем месте и при заключении некоторых деловых сделок и которая более не ограничивается тр</w:t>
      </w:r>
      <w:r>
        <w:t>у</w:t>
      </w:r>
      <w:r>
        <w:t>довым законодательством и распространяется также на другие области пр</w:t>
      </w:r>
      <w:r>
        <w:t>а</w:t>
      </w:r>
      <w:r>
        <w:t>ва. Вместе с тем, Комитет выражает сожаление в связи с тем, что в Законе не з</w:t>
      </w:r>
      <w:r>
        <w:t>а</w:t>
      </w:r>
      <w:r>
        <w:t>трагиваются вопросы семейного и частного права и в нем не предусматривае</w:t>
      </w:r>
      <w:r>
        <w:t>т</w:t>
      </w:r>
      <w:r>
        <w:t>ся перенос бремени доказывания при рассмотрении дел, связанных с дискр</w:t>
      </w:r>
      <w:r>
        <w:t>и</w:t>
      </w:r>
      <w:r>
        <w:t>минацией.</w:t>
      </w:r>
    </w:p>
    <w:p w:rsidR="00FC2030" w:rsidRDefault="00FC2030" w:rsidP="003018AB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призывает государство-участник внимательно следить за осуществлением Общего закона о равном обращении от 2006 года и пр</w:t>
      </w:r>
      <w:r>
        <w:rPr>
          <w:b/>
        </w:rPr>
        <w:t>и</w:t>
      </w:r>
      <w:r>
        <w:rPr>
          <w:b/>
        </w:rPr>
        <w:t>нимать надлежащие меры с целью обеспечения эффективного использов</w:t>
      </w:r>
      <w:r>
        <w:rPr>
          <w:b/>
        </w:rPr>
        <w:t>а</w:t>
      </w:r>
      <w:r>
        <w:rPr>
          <w:b/>
        </w:rPr>
        <w:t>ния широкой сферы применения Закона для ликвидации дискр</w:t>
      </w:r>
      <w:r>
        <w:rPr>
          <w:b/>
        </w:rPr>
        <w:t>и</w:t>
      </w:r>
      <w:r>
        <w:rPr>
          <w:b/>
        </w:rPr>
        <w:t>минации в отношении женщин во всех областях, охватываемых Конвенцией. Ком</w:t>
      </w:r>
      <w:r>
        <w:rPr>
          <w:b/>
        </w:rPr>
        <w:t>и</w:t>
      </w:r>
      <w:r>
        <w:rPr>
          <w:b/>
        </w:rPr>
        <w:t>тет рекомендует государству-участнику рассмотреть возможность внес</w:t>
      </w:r>
      <w:r>
        <w:rPr>
          <w:b/>
        </w:rPr>
        <w:t>е</w:t>
      </w:r>
      <w:r>
        <w:rPr>
          <w:b/>
        </w:rPr>
        <w:t>ния поправок в Общий закон о равном обращении, с тем чтобы он дейс</w:t>
      </w:r>
      <w:r>
        <w:rPr>
          <w:b/>
        </w:rPr>
        <w:t>т</w:t>
      </w:r>
      <w:r>
        <w:rPr>
          <w:b/>
        </w:rPr>
        <w:t>вовал в отношении соответствующих аспектов семейного и частного пр</w:t>
      </w:r>
      <w:r>
        <w:rPr>
          <w:b/>
        </w:rPr>
        <w:t>а</w:t>
      </w:r>
      <w:r>
        <w:rPr>
          <w:b/>
        </w:rPr>
        <w:t>ва, предусматривал перенос бремени доказывания и способствовал осущ</w:t>
      </w:r>
      <w:r>
        <w:rPr>
          <w:b/>
        </w:rPr>
        <w:t>е</w:t>
      </w:r>
      <w:r>
        <w:rPr>
          <w:b/>
        </w:rPr>
        <w:t>ствлению прав женщин на равное обращение.</w:t>
      </w:r>
    </w:p>
    <w:p w:rsidR="00FC2030" w:rsidRDefault="00FC2030" w:rsidP="003018AB">
      <w:pPr>
        <w:pStyle w:val="SingleTxt"/>
      </w:pPr>
      <w:r>
        <w:t>19.</w:t>
      </w:r>
      <w:r>
        <w:tab/>
        <w:t>Комитет с удовлетворением отмечает создание в 2006 году Федерального управления по борьбе с дискриминацией, которое несет ответственность за осуществление Общего закона о равном обращении от 2006 года и которому поручено оказывать поддержку людям в обеспечении реализации их права на недискриминацию. Приветствуя тот факт, что Управление м</w:t>
      </w:r>
      <w:r>
        <w:t>о</w:t>
      </w:r>
      <w:r>
        <w:t>жет предоставлять юридические консультации и запрашивать от частных и государственных суб</w:t>
      </w:r>
      <w:r>
        <w:t>ъ</w:t>
      </w:r>
      <w:r>
        <w:t>ектов информацию о предполагаемых фактах дискриминации, Комитет выр</w:t>
      </w:r>
      <w:r>
        <w:t>а</w:t>
      </w:r>
      <w:r>
        <w:t>жает сожаление в связи с тем, что Управление не имеет права предъявлять в случае выявления дискриминации соответствующие иски и не располагает полномочиями на проведение последующих расследований или наложение санкций при сокрытии необходимой информации. Кроме того, он в</w:t>
      </w:r>
      <w:r>
        <w:t>ы</w:t>
      </w:r>
      <w:r>
        <w:t>ражает озабоченность по поводу недостаточного объема людских и финансовых р</w:t>
      </w:r>
      <w:r>
        <w:t>е</w:t>
      </w:r>
      <w:r>
        <w:t>сурсов, имеющихся в распоряжении Управления. Комитет обеспокоен тем, что поскольку руководитель Управления назначается федеральным министром по делам семьи, престарелых, женщин и молодежи и его срок службы увязан со сроком полномочий бундестага, такая процедура назначения может оказывать влияние на его независимость.</w:t>
      </w:r>
    </w:p>
    <w:p w:rsidR="00FC2030" w:rsidRDefault="00FC2030" w:rsidP="003018AB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 xml:space="preserve">Комитет призывает государство-участник </w:t>
      </w:r>
      <w:r w:rsidR="001B0AD1">
        <w:rPr>
          <w:b/>
        </w:rPr>
        <w:t xml:space="preserve">выделить </w:t>
      </w:r>
      <w:r>
        <w:rPr>
          <w:b/>
        </w:rPr>
        <w:t>Федеральному управлению по борьбе с дискриминацией надлежащие людские и фина</w:t>
      </w:r>
      <w:r>
        <w:rPr>
          <w:b/>
        </w:rPr>
        <w:t>н</w:t>
      </w:r>
      <w:r>
        <w:rPr>
          <w:b/>
        </w:rPr>
        <w:t>совые ресурсы с целью предоставления ему возможности э</w:t>
      </w:r>
      <w:r>
        <w:rPr>
          <w:b/>
        </w:rPr>
        <w:t>ф</w:t>
      </w:r>
      <w:r>
        <w:rPr>
          <w:b/>
        </w:rPr>
        <w:t>фективно осуществлять свой мандат по оказанию содействия обеспечению равенс</w:t>
      </w:r>
      <w:r>
        <w:rPr>
          <w:b/>
        </w:rPr>
        <w:t>т</w:t>
      </w:r>
      <w:r>
        <w:rPr>
          <w:b/>
        </w:rPr>
        <w:t xml:space="preserve">ва, в том числе гендерного равенства. Он рекомендует государству-участнику рассмотреть возможность расширения сферы охвата мандата Управления и предоставить ему дополнительные полномочия </w:t>
      </w:r>
      <w:r w:rsidR="001B0AD1">
        <w:rPr>
          <w:b/>
        </w:rPr>
        <w:t xml:space="preserve">на </w:t>
      </w:r>
      <w:r>
        <w:rPr>
          <w:b/>
        </w:rPr>
        <w:t>провед</w:t>
      </w:r>
      <w:r>
        <w:rPr>
          <w:b/>
        </w:rPr>
        <w:t>е</w:t>
      </w:r>
      <w:r>
        <w:rPr>
          <w:b/>
        </w:rPr>
        <w:t>ни</w:t>
      </w:r>
      <w:r w:rsidR="001B0AD1">
        <w:rPr>
          <w:b/>
        </w:rPr>
        <w:t>е</w:t>
      </w:r>
      <w:r>
        <w:rPr>
          <w:b/>
        </w:rPr>
        <w:t xml:space="preserve"> расследований и наложени</w:t>
      </w:r>
      <w:r w:rsidR="001B0AD1">
        <w:rPr>
          <w:b/>
        </w:rPr>
        <w:t>е</w:t>
      </w:r>
      <w:r>
        <w:rPr>
          <w:b/>
        </w:rPr>
        <w:t xml:space="preserve"> санкций. С целью повышения степени н</w:t>
      </w:r>
      <w:r>
        <w:rPr>
          <w:b/>
        </w:rPr>
        <w:t>е</w:t>
      </w:r>
      <w:r>
        <w:rPr>
          <w:b/>
        </w:rPr>
        <w:t>зависимости и транспарентности Управления Комитет рекомендует гос</w:t>
      </w:r>
      <w:r>
        <w:rPr>
          <w:b/>
        </w:rPr>
        <w:t>у</w:t>
      </w:r>
      <w:r>
        <w:rPr>
          <w:b/>
        </w:rPr>
        <w:t xml:space="preserve">дарству-участнику </w:t>
      </w:r>
      <w:r w:rsidR="001B0AD1">
        <w:rPr>
          <w:b/>
        </w:rPr>
        <w:t xml:space="preserve">изучить </w:t>
      </w:r>
      <w:r>
        <w:rPr>
          <w:b/>
        </w:rPr>
        <w:t>вопрос о разработке другой процедуры назн</w:t>
      </w:r>
      <w:r>
        <w:rPr>
          <w:b/>
        </w:rPr>
        <w:t>а</w:t>
      </w:r>
      <w:r>
        <w:rPr>
          <w:b/>
        </w:rPr>
        <w:t xml:space="preserve">чения руководителя Управления, </w:t>
      </w:r>
      <w:r w:rsidR="001B0AD1">
        <w:rPr>
          <w:b/>
        </w:rPr>
        <w:t>с тем чтобы решение о его назначении принимал</w:t>
      </w:r>
      <w:r w:rsidR="00521D72">
        <w:rPr>
          <w:b/>
        </w:rPr>
        <w:t>о</w:t>
      </w:r>
      <w:r w:rsidR="001B0AD1">
        <w:rPr>
          <w:b/>
        </w:rPr>
        <w:t xml:space="preserve">сь, </w:t>
      </w:r>
      <w:r>
        <w:rPr>
          <w:b/>
        </w:rPr>
        <w:t xml:space="preserve">например, бундестагом или федеральным президентом, </w:t>
      </w:r>
      <w:r w:rsidR="001B0AD1">
        <w:rPr>
          <w:b/>
        </w:rPr>
        <w:t xml:space="preserve">а срок действия его полномочий составлял </w:t>
      </w:r>
      <w:r>
        <w:rPr>
          <w:b/>
        </w:rPr>
        <w:t>конкретное количество лет</w:t>
      </w:r>
      <w:r w:rsidR="001B0AD1">
        <w:rPr>
          <w:b/>
        </w:rPr>
        <w:t>.</w:t>
      </w:r>
    </w:p>
    <w:p w:rsidR="00FC2030" w:rsidRPr="00FC2030" w:rsidRDefault="00FC2030" w:rsidP="00FC2030">
      <w:pPr>
        <w:pStyle w:val="SingleTxt"/>
        <w:spacing w:after="0" w:line="120" w:lineRule="exact"/>
        <w:rPr>
          <w:sz w:val="10"/>
        </w:rPr>
      </w:pPr>
    </w:p>
    <w:p w:rsidR="00FC2030" w:rsidRDefault="00FC2030" w:rsidP="00FC20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Осведомленность о Конвенции и Факультативном протоколе к ней</w:t>
      </w:r>
    </w:p>
    <w:p w:rsidR="00FC2030" w:rsidRPr="00FC2030" w:rsidRDefault="00FC2030" w:rsidP="00FC2030">
      <w:pPr>
        <w:pStyle w:val="SingleTxt"/>
        <w:spacing w:after="0" w:line="120" w:lineRule="exact"/>
        <w:rPr>
          <w:sz w:val="10"/>
        </w:rPr>
      </w:pPr>
    </w:p>
    <w:p w:rsidR="00FC2030" w:rsidRDefault="00FC2030" w:rsidP="003018AB">
      <w:pPr>
        <w:pStyle w:val="SingleTxt"/>
      </w:pPr>
      <w:r>
        <w:t>21.</w:t>
      </w:r>
      <w:r>
        <w:tab/>
        <w:t>Комитет принимает к сведению усилия, предпринятые государством-участником для расширения осведомленности о Конвенции, но по-прежнему обеспокоен тем, что Конвенции не уделяется такого же внимания и не придае</w:t>
      </w:r>
      <w:r>
        <w:t>т</w:t>
      </w:r>
      <w:r>
        <w:t>ся такого же значения, как региональным правовым документам, особенно д</w:t>
      </w:r>
      <w:r>
        <w:t>и</w:t>
      </w:r>
      <w:r>
        <w:t>рективам Европейского союза, и что поэтому на нее не приводятся регулярные ссылки в качестве правового основания для принятия мер, в том числе закон</w:t>
      </w:r>
      <w:r>
        <w:t>о</w:t>
      </w:r>
      <w:r>
        <w:t>дательным, в целях ликвидации дискриминации в отношении женщин и поо</w:t>
      </w:r>
      <w:r>
        <w:t>щ</w:t>
      </w:r>
      <w:r>
        <w:t xml:space="preserve">рения гендерного равенства в государстве-участнике. Кроме того, Комитет </w:t>
      </w:r>
      <w:r w:rsidR="00A60027">
        <w:t>оз</w:t>
      </w:r>
      <w:r w:rsidR="00A60027">
        <w:t>а</w:t>
      </w:r>
      <w:r w:rsidR="00A60027">
        <w:t xml:space="preserve">бочен </w:t>
      </w:r>
      <w:r>
        <w:t>тем, что положения Конвенции не используются при проведении суде</w:t>
      </w:r>
      <w:r>
        <w:t>б</w:t>
      </w:r>
      <w:r>
        <w:t>ных разбирательств, что может свидетельствовать об отсутствии осведомле</w:t>
      </w:r>
      <w:r>
        <w:t>н</w:t>
      </w:r>
      <w:r>
        <w:t xml:space="preserve">ности о Конвенции среди судей и юристов. </w:t>
      </w:r>
    </w:p>
    <w:p w:rsidR="00FC2030" w:rsidRDefault="00FC2030" w:rsidP="003018AB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настоятельно призывает государство-участник в его де</w:t>
      </w:r>
      <w:r>
        <w:rPr>
          <w:b/>
        </w:rPr>
        <w:t>я</w:t>
      </w:r>
      <w:r>
        <w:rPr>
          <w:b/>
        </w:rPr>
        <w:t xml:space="preserve">тельности по ликвидации дискриминации в отношении женщин уделять больше внимания Конвенции как имеющему обязательную юридическую </w:t>
      </w:r>
      <w:r w:rsidR="00A60027">
        <w:rPr>
          <w:b/>
        </w:rPr>
        <w:t xml:space="preserve">силу </w:t>
      </w:r>
      <w:r>
        <w:rPr>
          <w:b/>
        </w:rPr>
        <w:t>и напрямую применимому правозащитному документу. Он также призывает государство-участник энергично добиваться повышения уро</w:t>
      </w:r>
      <w:r>
        <w:rPr>
          <w:b/>
        </w:rPr>
        <w:t>в</w:t>
      </w:r>
      <w:r>
        <w:rPr>
          <w:b/>
        </w:rPr>
        <w:t>ня осведомленности о Конвенции и Факультативном протоколе к ней на всех уровнях — федеральном, земельном и муниципальном, — в частн</w:t>
      </w:r>
      <w:r>
        <w:rPr>
          <w:b/>
        </w:rPr>
        <w:t>о</w:t>
      </w:r>
      <w:r>
        <w:rPr>
          <w:b/>
        </w:rPr>
        <w:t>сти среди работников судебных органов и юристов, членов политических партий, должностных лиц парламент</w:t>
      </w:r>
      <w:r w:rsidR="00A60027">
        <w:rPr>
          <w:b/>
        </w:rPr>
        <w:t>а</w:t>
      </w:r>
      <w:r>
        <w:rPr>
          <w:b/>
        </w:rPr>
        <w:t xml:space="preserve"> и правительств</w:t>
      </w:r>
      <w:r w:rsidR="00A60027">
        <w:rPr>
          <w:b/>
        </w:rPr>
        <w:t>а</w:t>
      </w:r>
      <w:r>
        <w:rPr>
          <w:b/>
        </w:rPr>
        <w:t>, включая сотру</w:t>
      </w:r>
      <w:r>
        <w:rPr>
          <w:b/>
        </w:rPr>
        <w:t>д</w:t>
      </w:r>
      <w:r>
        <w:rPr>
          <w:b/>
        </w:rPr>
        <w:t>ников правоохранительных органов, а также широкой общественности с целью обеспечения более широкого использования положений Ко</w:t>
      </w:r>
      <w:r>
        <w:rPr>
          <w:b/>
        </w:rPr>
        <w:t>н</w:t>
      </w:r>
      <w:r>
        <w:rPr>
          <w:b/>
        </w:rPr>
        <w:t>венции при разработке и осуществлении всех законодательных положений, стр</w:t>
      </w:r>
      <w:r>
        <w:rPr>
          <w:b/>
        </w:rPr>
        <w:t>а</w:t>
      </w:r>
      <w:r>
        <w:rPr>
          <w:b/>
        </w:rPr>
        <w:t>тегий и программ, направленных на практическую реализацию принципа равенства между женщинами и мужчинами. Комитет предлагает госуда</w:t>
      </w:r>
      <w:r>
        <w:rPr>
          <w:b/>
        </w:rPr>
        <w:t>р</w:t>
      </w:r>
      <w:r>
        <w:rPr>
          <w:b/>
        </w:rPr>
        <w:t>ству-участнику систематически повышать уровень информир</w:t>
      </w:r>
      <w:r>
        <w:rPr>
          <w:b/>
        </w:rPr>
        <w:t>о</w:t>
      </w:r>
      <w:r>
        <w:rPr>
          <w:b/>
        </w:rPr>
        <w:t>ванности и осведомленности о Конвенции и Факультативном протоколе к ней и ок</w:t>
      </w:r>
      <w:r>
        <w:rPr>
          <w:b/>
        </w:rPr>
        <w:t>а</w:t>
      </w:r>
      <w:r>
        <w:rPr>
          <w:b/>
        </w:rPr>
        <w:t>зывать содействие достижению гендерного равенства путем осуществл</w:t>
      </w:r>
      <w:r>
        <w:rPr>
          <w:b/>
        </w:rPr>
        <w:t>е</w:t>
      </w:r>
      <w:r>
        <w:rPr>
          <w:b/>
        </w:rPr>
        <w:t xml:space="preserve">ния его учебно-просветительских программ. Он просит </w:t>
      </w:r>
      <w:r w:rsidR="00A60027">
        <w:rPr>
          <w:b/>
        </w:rPr>
        <w:t xml:space="preserve">далее </w:t>
      </w:r>
      <w:r>
        <w:rPr>
          <w:b/>
        </w:rPr>
        <w:t>г</w:t>
      </w:r>
      <w:r>
        <w:rPr>
          <w:b/>
        </w:rPr>
        <w:t>о</w:t>
      </w:r>
      <w:r>
        <w:rPr>
          <w:b/>
        </w:rPr>
        <w:t>сударство-участник обеспечить, чтобы Конвенция и Факультативный протокол к ней, а также общая рекомендация Комитет</w:t>
      </w:r>
      <w:r w:rsidR="00521D72">
        <w:rPr>
          <w:b/>
        </w:rPr>
        <w:t>а</w:t>
      </w:r>
      <w:r>
        <w:rPr>
          <w:b/>
        </w:rPr>
        <w:t xml:space="preserve"> и его мнение, </w:t>
      </w:r>
      <w:r w:rsidR="00A60027">
        <w:rPr>
          <w:b/>
        </w:rPr>
        <w:t xml:space="preserve">высказанное </w:t>
      </w:r>
      <w:r>
        <w:rPr>
          <w:b/>
        </w:rPr>
        <w:t>в отношении отдельных сообщений и расследований, стали составной ч</w:t>
      </w:r>
      <w:r>
        <w:rPr>
          <w:b/>
        </w:rPr>
        <w:t>а</w:t>
      </w:r>
      <w:r>
        <w:rPr>
          <w:b/>
        </w:rPr>
        <w:t>стью учебных программ, в том числе в юридических образовательных у</w:t>
      </w:r>
      <w:r>
        <w:rPr>
          <w:b/>
        </w:rPr>
        <w:t>ч</w:t>
      </w:r>
      <w:r>
        <w:rPr>
          <w:b/>
        </w:rPr>
        <w:t>реждениях и на учебных курсах для подготовки сотрудников судебных о</w:t>
      </w:r>
      <w:r>
        <w:rPr>
          <w:b/>
        </w:rPr>
        <w:t>р</w:t>
      </w:r>
      <w:r>
        <w:rPr>
          <w:b/>
        </w:rPr>
        <w:t xml:space="preserve">ганов. </w:t>
      </w:r>
    </w:p>
    <w:p w:rsidR="00FC2030" w:rsidRPr="00FC2030" w:rsidRDefault="00FC2030" w:rsidP="00FC2030">
      <w:pPr>
        <w:pStyle w:val="SingleTxt"/>
        <w:spacing w:after="0" w:line="120" w:lineRule="exact"/>
        <w:rPr>
          <w:sz w:val="10"/>
        </w:rPr>
      </w:pPr>
    </w:p>
    <w:p w:rsidR="00FC2030" w:rsidRDefault="00FC2030" w:rsidP="00FC20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Актуализация гендерной проблематики и составление бюджет</w:t>
      </w:r>
      <w:r w:rsidR="00A60027">
        <w:t>а</w:t>
      </w:r>
      <w:r>
        <w:t xml:space="preserve"> с учетом гендерных аспектов</w:t>
      </w:r>
    </w:p>
    <w:p w:rsidR="00FC2030" w:rsidRPr="00FC2030" w:rsidRDefault="00FC2030" w:rsidP="00FC2030">
      <w:pPr>
        <w:pStyle w:val="SingleTxt"/>
        <w:spacing w:after="0" w:line="120" w:lineRule="exact"/>
        <w:rPr>
          <w:sz w:val="10"/>
        </w:rPr>
      </w:pPr>
    </w:p>
    <w:p w:rsidR="00FC2030" w:rsidRDefault="00FC2030" w:rsidP="003018AB">
      <w:pPr>
        <w:pStyle w:val="SingleTxt"/>
      </w:pPr>
      <w:r>
        <w:t>23.</w:t>
      </w:r>
      <w:r>
        <w:tab/>
        <w:t xml:space="preserve">Комитет принимает к сведению трудности, с которыми </w:t>
      </w:r>
      <w:r w:rsidR="00A60027">
        <w:t xml:space="preserve">столкнулось </w:t>
      </w:r>
      <w:r>
        <w:t>гос</w:t>
      </w:r>
      <w:r>
        <w:t>у</w:t>
      </w:r>
      <w:r>
        <w:t xml:space="preserve">дарство-участник при проведении своей политики </w:t>
      </w:r>
      <w:r w:rsidR="00A60027">
        <w:t xml:space="preserve">по обеспечению </w:t>
      </w:r>
      <w:r>
        <w:t>всесторо</w:t>
      </w:r>
      <w:r>
        <w:t>н</w:t>
      </w:r>
      <w:r>
        <w:t>него учета гендерных аспектов, однако выражает сожаление в связи с тем, что эти трудности привели к отходу от этой политики в отчетный период. В час</w:t>
      </w:r>
      <w:r>
        <w:t>т</w:t>
      </w:r>
      <w:r>
        <w:t>ности, Комитет обеспокоен расформированием рабочей структуры, которая к</w:t>
      </w:r>
      <w:r>
        <w:t>о</w:t>
      </w:r>
      <w:r>
        <w:t xml:space="preserve">ординировала проведение во всех министерствах политики по </w:t>
      </w:r>
      <w:r w:rsidR="00A60027">
        <w:t xml:space="preserve">актуализации </w:t>
      </w:r>
      <w:r>
        <w:t>гендерн</w:t>
      </w:r>
      <w:r w:rsidR="00A60027">
        <w:t xml:space="preserve">ой проблематики. </w:t>
      </w:r>
      <w:r>
        <w:t xml:space="preserve">Комитет далее обеспокоен тем, что, несмотря на </w:t>
      </w:r>
      <w:r w:rsidR="002A3B06">
        <w:t>з</w:t>
      </w:r>
      <w:r w:rsidR="002A3B06">
        <w:t>а</w:t>
      </w:r>
      <w:r w:rsidR="002A3B06">
        <w:t xml:space="preserve">явление </w:t>
      </w:r>
      <w:r>
        <w:t>о намерении обеспечить учет гендерных аспектов при составлении бюджет</w:t>
      </w:r>
      <w:r w:rsidR="002A3B06">
        <w:t>а</w:t>
      </w:r>
      <w:r>
        <w:t xml:space="preserve"> в 2004 и 2007 годах, включая опубликован</w:t>
      </w:r>
      <w:r w:rsidR="002A3B06">
        <w:t xml:space="preserve">ие </w:t>
      </w:r>
      <w:r>
        <w:t>технико-экономическо</w:t>
      </w:r>
      <w:r w:rsidR="002A3B06">
        <w:t xml:space="preserve">го </w:t>
      </w:r>
      <w:r>
        <w:t>обосновани</w:t>
      </w:r>
      <w:r w:rsidR="002A3B06">
        <w:t>я</w:t>
      </w:r>
      <w:r>
        <w:t>, не было предпринято никаких действий</w:t>
      </w:r>
      <w:r w:rsidR="00FB429D">
        <w:t xml:space="preserve"> по обеспечению такого учета в федеральном бюджете</w:t>
      </w:r>
      <w:r>
        <w:t>.</w:t>
      </w:r>
    </w:p>
    <w:p w:rsidR="0021121E" w:rsidRDefault="0021121E" w:rsidP="00F33F28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рекомендует государству-участнику вернуться к примен</w:t>
      </w:r>
      <w:r>
        <w:rPr>
          <w:b/>
        </w:rPr>
        <w:t>е</w:t>
      </w:r>
      <w:r>
        <w:rPr>
          <w:b/>
        </w:rPr>
        <w:t>нию комплексного подхода к актуализации гендерной проблематики, к</w:t>
      </w:r>
      <w:r>
        <w:rPr>
          <w:b/>
        </w:rPr>
        <w:t>о</w:t>
      </w:r>
      <w:r>
        <w:rPr>
          <w:b/>
        </w:rPr>
        <w:t>торый был с удовлетворением отмечен в предыдущих заключительных замечаниях Комитета (A/59/38(Part I) пункт 378). Комитет призывает гос</w:t>
      </w:r>
      <w:r>
        <w:rPr>
          <w:b/>
        </w:rPr>
        <w:t>у</w:t>
      </w:r>
      <w:r>
        <w:rPr>
          <w:b/>
        </w:rPr>
        <w:t>дарство-участник создать эффективные механизмы контроля и обеспеч</w:t>
      </w:r>
      <w:r>
        <w:rPr>
          <w:b/>
        </w:rPr>
        <w:t>е</w:t>
      </w:r>
      <w:r>
        <w:rPr>
          <w:b/>
        </w:rPr>
        <w:t>ния подотчетности в рамках своей системы всестороннего учета генде</w:t>
      </w:r>
      <w:r>
        <w:rPr>
          <w:b/>
        </w:rPr>
        <w:t>р</w:t>
      </w:r>
      <w:r>
        <w:rPr>
          <w:b/>
        </w:rPr>
        <w:t>ных аспектов, а также предусмотреть в таких механизмах возможность наложения санкций за несоблюдение. Комитет также рекомендует госуда</w:t>
      </w:r>
      <w:r>
        <w:rPr>
          <w:b/>
        </w:rPr>
        <w:t>р</w:t>
      </w:r>
      <w:r>
        <w:rPr>
          <w:b/>
        </w:rPr>
        <w:t>ству-участнику, в соответствии с его заявлением о намерении, внедрить гендерный подход к составлению бюджета во всех министерствах, ка</w:t>
      </w:r>
      <w:r>
        <w:rPr>
          <w:b/>
        </w:rPr>
        <w:t>ж</w:t>
      </w:r>
      <w:r>
        <w:rPr>
          <w:b/>
        </w:rPr>
        <w:t>дому из которых будет предписано проводить оценку своей соответствующей части бюджета с целью определения степени обеспечения гендерного ра</w:t>
      </w:r>
      <w:r>
        <w:rPr>
          <w:b/>
        </w:rPr>
        <w:t>в</w:t>
      </w:r>
      <w:r>
        <w:rPr>
          <w:b/>
        </w:rPr>
        <w:t>ноправия и отмечать это в своих бюджетных предложениях. В этой связи Комитет призывает государство-участник воспользоваться опытом нек</w:t>
      </w:r>
      <w:r>
        <w:rPr>
          <w:b/>
        </w:rPr>
        <w:t>о</w:t>
      </w:r>
      <w:r>
        <w:rPr>
          <w:b/>
        </w:rPr>
        <w:t>торых земель по успешному осуществлению политики составления бю</w:t>
      </w:r>
      <w:r>
        <w:rPr>
          <w:b/>
        </w:rPr>
        <w:t>д</w:t>
      </w:r>
      <w:r>
        <w:rPr>
          <w:b/>
        </w:rPr>
        <w:t>жета с учетом гендерных а</w:t>
      </w:r>
      <w:r>
        <w:rPr>
          <w:b/>
        </w:rPr>
        <w:t>с</w:t>
      </w:r>
      <w:r>
        <w:rPr>
          <w:b/>
        </w:rPr>
        <w:t>пектов.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25.</w:t>
      </w:r>
      <w:r>
        <w:tab/>
        <w:t>Комитет вновь подтверждает озабоченность, выраженную им в предыд</w:t>
      </w:r>
      <w:r>
        <w:t>у</w:t>
      </w:r>
      <w:r>
        <w:t>щих заключительных замечаниях (A/59/38(Part I), пункт 398) в связи с тем, что некоторые ссылки на «временные специальные меры» в докладе гос</w:t>
      </w:r>
      <w:r>
        <w:t>у</w:t>
      </w:r>
      <w:r>
        <w:t>дарства-участника свидетельствуют об отсутствии четкого понимания в отношении с</w:t>
      </w:r>
      <w:r>
        <w:t>о</w:t>
      </w:r>
      <w:r>
        <w:t>держания пункта 1 статьи 4 Конвенции, призванного обеспечить ускорение достижения фактического равенства женщин в конкретные временные рамки, как указано Комитетом в общей рекомендации № 25.</w:t>
      </w:r>
    </w:p>
    <w:p w:rsidR="0021121E" w:rsidRDefault="0021121E" w:rsidP="00F33F28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обращает внимание государства-участника на тот факт, что чисто формального или программного подхода недостаточно для обеспеч</w:t>
      </w:r>
      <w:r>
        <w:rPr>
          <w:b/>
        </w:rPr>
        <w:t>е</w:t>
      </w:r>
      <w:r>
        <w:rPr>
          <w:b/>
        </w:rPr>
        <w:t>ния фактического равенства между женщинами и мужчинами и что пр</w:t>
      </w:r>
      <w:r>
        <w:rPr>
          <w:b/>
        </w:rPr>
        <w:t>и</w:t>
      </w:r>
      <w:r>
        <w:rPr>
          <w:b/>
        </w:rPr>
        <w:t>менение временных специальных мер является частью необходимой стр</w:t>
      </w:r>
      <w:r>
        <w:rPr>
          <w:b/>
        </w:rPr>
        <w:t>а</w:t>
      </w:r>
      <w:r>
        <w:rPr>
          <w:b/>
        </w:rPr>
        <w:t>тегии ускорения достижения реального равенства для женщин с особым упором на области занятости как в государственном, так и в частном се</w:t>
      </w:r>
      <w:r>
        <w:rPr>
          <w:b/>
        </w:rPr>
        <w:t>к</w:t>
      </w:r>
      <w:r>
        <w:rPr>
          <w:b/>
        </w:rPr>
        <w:t>торах и участия в общественной жизни. Он настоятельно призывает гос</w:t>
      </w:r>
      <w:r>
        <w:rPr>
          <w:b/>
        </w:rPr>
        <w:t>у</w:t>
      </w:r>
      <w:r>
        <w:rPr>
          <w:b/>
        </w:rPr>
        <w:t>дарство-участник установить конкретные цели, как</w:t>
      </w:r>
      <w:r>
        <w:rPr>
          <w:b/>
        </w:rPr>
        <w:noBreakHyphen/>
        <w:t>то квоты и сроки, для ускорения достижения реального равенства между женщинами и мужч</w:t>
      </w:r>
      <w:r>
        <w:rPr>
          <w:b/>
        </w:rPr>
        <w:t>и</w:t>
      </w:r>
      <w:r>
        <w:rPr>
          <w:b/>
        </w:rPr>
        <w:t>нами в соответствующий областях применения Конвенции.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27.</w:t>
      </w:r>
      <w:r>
        <w:tab/>
        <w:t>Приветствуя усилия государства-участника по устранению стереотипных представлений и моделей поведения, имеющих дискриминационный по отн</w:t>
      </w:r>
      <w:r>
        <w:t>о</w:t>
      </w:r>
      <w:r>
        <w:t>шению к женщинам характер и закрепляющих неравенство между женщин</w:t>
      </w:r>
      <w:r>
        <w:t>а</w:t>
      </w:r>
      <w:r>
        <w:t>ми и мужчинами, Комитет обеспокоен живучестью укоренившихся стереоти</w:t>
      </w:r>
      <w:r>
        <w:t>п</w:t>
      </w:r>
      <w:r>
        <w:t>ных и традиционных представлений в отношении женщин, которые несут в себе угрозу для их прав. Комитет отмечает, что об этом свидетельствует неблаг</w:t>
      </w:r>
      <w:r>
        <w:t>о</w:t>
      </w:r>
      <w:r>
        <w:t>приятное положение, в котором находятся женщины в ряде областей, в том числе на рынке труда, при получении доступа к руководящим должностям и при выборе предметов обучения и профессии и низкий уровень участия му</w:t>
      </w:r>
      <w:r>
        <w:t>ж</w:t>
      </w:r>
      <w:r>
        <w:t>чин в программе предоставления родительских отпусков. Комитет также обе</w:t>
      </w:r>
      <w:r>
        <w:t>с</w:t>
      </w:r>
      <w:r>
        <w:t>покоен тем, что стереотипные представления особенно широко распростран</w:t>
      </w:r>
      <w:r>
        <w:t>е</w:t>
      </w:r>
      <w:r>
        <w:t>ны в средствах массовой информации, где женщины и мужчины, а также м</w:t>
      </w:r>
      <w:r>
        <w:t>и</w:t>
      </w:r>
      <w:r>
        <w:t>гранты зачастую изображаются стереотипно. Он также озабочен засильем ре</w:t>
      </w:r>
      <w:r>
        <w:t>к</w:t>
      </w:r>
      <w:r>
        <w:t>ламы, в которой демонстрируется пренебрежительное отн</w:t>
      </w:r>
      <w:r>
        <w:t>о</w:t>
      </w:r>
      <w:r>
        <w:t>шение к женщинам, и неудовлетворительной работой Немецкого совета по рекламной деятельн</w:t>
      </w:r>
      <w:r>
        <w:t>о</w:t>
      </w:r>
      <w:r>
        <w:t>сти, созданного индустрией рекламы для получения и рассмотрения жалоб на рекламу, имеющую дискриминационный по отношению к женщинам хара</w:t>
      </w:r>
      <w:r>
        <w:t>к</w:t>
      </w:r>
      <w:r>
        <w:t xml:space="preserve">тер. </w:t>
      </w:r>
    </w:p>
    <w:p w:rsidR="0021121E" w:rsidRDefault="0021121E" w:rsidP="00F33F28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Комитет призывает государство-участник еще больше активизир</w:t>
      </w:r>
      <w:r>
        <w:rPr>
          <w:b/>
        </w:rPr>
        <w:t>о</w:t>
      </w:r>
      <w:r>
        <w:rPr>
          <w:b/>
        </w:rPr>
        <w:t>вать свои усилия и принимать инициативные и систематич</w:t>
      </w:r>
      <w:r>
        <w:rPr>
          <w:b/>
        </w:rPr>
        <w:t>е</w:t>
      </w:r>
      <w:r>
        <w:rPr>
          <w:b/>
        </w:rPr>
        <w:t>ские меры для искоренения стереотипных представлений о роли и обяза</w:t>
      </w:r>
      <w:r>
        <w:rPr>
          <w:b/>
        </w:rPr>
        <w:t>н</w:t>
      </w:r>
      <w:r>
        <w:rPr>
          <w:b/>
        </w:rPr>
        <w:t>ностях женщин и мужчин путем повышения уровня осведомленности и проведения пр</w:t>
      </w:r>
      <w:r>
        <w:rPr>
          <w:b/>
        </w:rPr>
        <w:t>о</w:t>
      </w:r>
      <w:r>
        <w:rPr>
          <w:b/>
        </w:rPr>
        <w:t>светительских кампаний, а также для устранения стереотипных предста</w:t>
      </w:r>
      <w:r>
        <w:rPr>
          <w:b/>
        </w:rPr>
        <w:t>в</w:t>
      </w:r>
      <w:r>
        <w:rPr>
          <w:b/>
        </w:rPr>
        <w:t>лений о женщинах-мигрантах с целью обеспечения их интеграции в общ</w:t>
      </w:r>
      <w:r>
        <w:rPr>
          <w:b/>
        </w:rPr>
        <w:t>е</w:t>
      </w:r>
      <w:r>
        <w:rPr>
          <w:b/>
        </w:rPr>
        <w:t>ство. Комитет отмечает, что Конституция государства-участника запрещ</w:t>
      </w:r>
      <w:r>
        <w:rPr>
          <w:b/>
        </w:rPr>
        <w:t>а</w:t>
      </w:r>
      <w:r>
        <w:rPr>
          <w:b/>
        </w:rPr>
        <w:t>ет федеральному правительству требовать от средств массовой информ</w:t>
      </w:r>
      <w:r>
        <w:rPr>
          <w:b/>
        </w:rPr>
        <w:t>а</w:t>
      </w:r>
      <w:r>
        <w:rPr>
          <w:b/>
        </w:rPr>
        <w:t>ции распространять позитивный образ женщин, но при этом рек</w:t>
      </w:r>
      <w:r>
        <w:rPr>
          <w:b/>
        </w:rPr>
        <w:t>о</w:t>
      </w:r>
      <w:r>
        <w:rPr>
          <w:b/>
        </w:rPr>
        <w:t>мендует государству-участнику добиваться от средств массовой информации, чт</w:t>
      </w:r>
      <w:r>
        <w:rPr>
          <w:b/>
        </w:rPr>
        <w:t>о</w:t>
      </w:r>
      <w:r>
        <w:rPr>
          <w:b/>
        </w:rPr>
        <w:t>бы они способствовали изменению обусловленных особенностями культ</w:t>
      </w:r>
      <w:r>
        <w:rPr>
          <w:b/>
        </w:rPr>
        <w:t>у</w:t>
      </w:r>
      <w:r>
        <w:rPr>
          <w:b/>
        </w:rPr>
        <w:t>ры представлений о ролях и обязанностях, считающихся характерными для женщин и мужчин, как этого требует статья 5 Конвенции. В этой связи Комитет призывает государство-участник следовать рекомендациям, в</w:t>
      </w:r>
      <w:r>
        <w:rPr>
          <w:b/>
        </w:rPr>
        <w:t>ы</w:t>
      </w:r>
      <w:r>
        <w:rPr>
          <w:b/>
        </w:rPr>
        <w:t>несенным на состоявшейся в октябре 2008 года восемнадцатой конфере</w:t>
      </w:r>
      <w:r>
        <w:rPr>
          <w:b/>
        </w:rPr>
        <w:t>н</w:t>
      </w:r>
      <w:r>
        <w:rPr>
          <w:b/>
        </w:rPr>
        <w:t>ции министров и сенаторов земель по теме «Равенство и женщины», и в частности обратить внимание на предложение, касающееся обеспечения гендерного равенства в органах, ответственных за содержание программ, и разработки недельной специальной информационной программы по этой теме. Комитет настоятельно призывает государство-участник создать независимый контрольный орган, который будет отвечать за предвар</w:t>
      </w:r>
      <w:r>
        <w:rPr>
          <w:b/>
        </w:rPr>
        <w:t>и</w:t>
      </w:r>
      <w:r>
        <w:rPr>
          <w:b/>
        </w:rPr>
        <w:t>тельный просмотр рекламы, а также за получение и расследование жалоб на рекламные передачи, являющиеся дискриминационными по отнош</w:t>
      </w:r>
      <w:r>
        <w:rPr>
          <w:b/>
        </w:rPr>
        <w:t>е</w:t>
      </w:r>
      <w:r>
        <w:rPr>
          <w:b/>
        </w:rPr>
        <w:t>нию к же</w:t>
      </w:r>
      <w:r>
        <w:rPr>
          <w:b/>
        </w:rPr>
        <w:t>н</w:t>
      </w:r>
      <w:r>
        <w:rPr>
          <w:b/>
        </w:rPr>
        <w:t>щинам.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Совмещение семейной жизни и трудовой деятельности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29.</w:t>
      </w:r>
      <w:r>
        <w:tab/>
        <w:t>Комитет приветствует меры, принятые государством-участником в обла</w:t>
      </w:r>
      <w:r>
        <w:t>с</w:t>
      </w:r>
      <w:r>
        <w:t>ти законодательства и политики, а также другие усилия по обеспечению более эффективного совмещения семейной жизни и трудовой деятельности. Однако Комитет обеспокоен тем, что домашние и семейные обяза</w:t>
      </w:r>
      <w:r>
        <w:t>н</w:t>
      </w:r>
      <w:r>
        <w:t>ности по</w:t>
      </w:r>
      <w:r>
        <w:noBreakHyphen/>
        <w:t>прежнему выполняются в основном женщинами, многие из которых из</w:t>
      </w:r>
      <w:r>
        <w:noBreakHyphen/>
        <w:t>за необходимости ведения домашнего хозяйства отказываются от своей карьеры или устраиваю</w:t>
      </w:r>
      <w:r>
        <w:t>т</w:t>
      </w:r>
      <w:r>
        <w:t>ся на работу в течение неполного рабочего дня. Комитет пр</w:t>
      </w:r>
      <w:r>
        <w:t>и</w:t>
      </w:r>
      <w:r>
        <w:t>нимает к сведению представленную делегацией информацию о том, что в январе 2009 года в си</w:t>
      </w:r>
      <w:r>
        <w:t>с</w:t>
      </w:r>
      <w:r>
        <w:t>тему налогообложения были внесены изменения, смягчающие негативные а</w:t>
      </w:r>
      <w:r>
        <w:t>с</w:t>
      </w:r>
      <w:r>
        <w:t>пекты практики налогообложения супружеских пар («раздельное налогообл</w:t>
      </w:r>
      <w:r>
        <w:t>о</w:t>
      </w:r>
      <w:r>
        <w:t>жение»), и выражает надежду на то, что они позволят исключить негативное воздействие предыдущей системы налогообложения на участие женщин в ры</w:t>
      </w:r>
      <w:r>
        <w:t>н</w:t>
      </w:r>
      <w:r>
        <w:t>ке труда. Комитет с озабоченностью отмечает, что нехватка в гос</w:t>
      </w:r>
      <w:r>
        <w:t>у</w:t>
      </w:r>
      <w:r>
        <w:t>дарстве-участнике учреждений по уходу за детьми, особенно для возрастной группы до трех лет, их неравноценное качество и негибкий характер, а также отсутствие программ продленного дня могут являться факторами, препятствующими уч</w:t>
      </w:r>
      <w:r>
        <w:t>а</w:t>
      </w:r>
      <w:r>
        <w:t>стию женщин в рынке труда.</w:t>
      </w:r>
    </w:p>
    <w:p w:rsidR="0021121E" w:rsidRDefault="0021121E" w:rsidP="00F33F28">
      <w:pPr>
        <w:pStyle w:val="SingleTxt"/>
        <w:rPr>
          <w:b/>
        </w:rPr>
      </w:pPr>
      <w:r>
        <w:t>30.</w:t>
      </w:r>
      <w:r>
        <w:tab/>
      </w:r>
      <w:r>
        <w:rPr>
          <w:b/>
        </w:rPr>
        <w:t>Комитет предлагает государству-участнику активизировать свои ус</w:t>
      </w:r>
      <w:r>
        <w:rPr>
          <w:b/>
        </w:rPr>
        <w:t>и</w:t>
      </w:r>
      <w:r>
        <w:rPr>
          <w:b/>
        </w:rPr>
        <w:t>лия по оказанию женщинам и мужчинам помощи в совмещении семейных и профессиональных обязанностей, в частности путем дальнейшего пр</w:t>
      </w:r>
      <w:r>
        <w:rPr>
          <w:b/>
        </w:rPr>
        <w:t>о</w:t>
      </w:r>
      <w:r>
        <w:rPr>
          <w:b/>
        </w:rPr>
        <w:t>ведения среди и женщин, и мужчин информационно-просветительских кампаний по вопросу о надлежащем распределении обязанностей по ух</w:t>
      </w:r>
      <w:r>
        <w:rPr>
          <w:b/>
        </w:rPr>
        <w:t>о</w:t>
      </w:r>
      <w:r>
        <w:rPr>
          <w:b/>
        </w:rPr>
        <w:t>ду за детьми и ведению домашнего хозяйства, а также посредством обеспеч</w:t>
      </w:r>
      <w:r>
        <w:rPr>
          <w:b/>
        </w:rPr>
        <w:t>е</w:t>
      </w:r>
      <w:r>
        <w:rPr>
          <w:b/>
        </w:rPr>
        <w:t>ния того, чтобы неполная занятость не была почти исключител</w:t>
      </w:r>
      <w:r>
        <w:rPr>
          <w:b/>
        </w:rPr>
        <w:t>ь</w:t>
      </w:r>
      <w:r>
        <w:rPr>
          <w:b/>
        </w:rPr>
        <w:t>но уделом женщин. Комитет настоятельно призывает государство-участник актив</w:t>
      </w:r>
      <w:r>
        <w:rPr>
          <w:b/>
        </w:rPr>
        <w:t>и</w:t>
      </w:r>
      <w:r>
        <w:rPr>
          <w:b/>
        </w:rPr>
        <w:t>зировать свои усилия по увеличению количества, улу</w:t>
      </w:r>
      <w:r>
        <w:rPr>
          <w:b/>
        </w:rPr>
        <w:t>ч</w:t>
      </w:r>
      <w:r>
        <w:rPr>
          <w:b/>
        </w:rPr>
        <w:t>шению доступности и повышению качества учреждений по уходу за детьми школьного возра</w:t>
      </w:r>
      <w:r>
        <w:rPr>
          <w:b/>
        </w:rPr>
        <w:t>с</w:t>
      </w:r>
      <w:r>
        <w:rPr>
          <w:b/>
        </w:rPr>
        <w:t>та с целью оказания содействия возвращению же</w:t>
      </w:r>
      <w:r>
        <w:rPr>
          <w:b/>
        </w:rPr>
        <w:t>н</w:t>
      </w:r>
      <w:r>
        <w:rPr>
          <w:b/>
        </w:rPr>
        <w:t>щин на рынок труда. Он также рекомендует государству-участнику пр</w:t>
      </w:r>
      <w:r>
        <w:rPr>
          <w:b/>
        </w:rPr>
        <w:t>о</w:t>
      </w:r>
      <w:r>
        <w:rPr>
          <w:b/>
        </w:rPr>
        <w:t>вести анализ существующих правовых положений, касающихся налогообложения супружеских пар («раздельное налогообложение»), и оценить их последствия с точки зрения увековечения стереотипных представлений о роли замужних же</w:t>
      </w:r>
      <w:r>
        <w:rPr>
          <w:b/>
        </w:rPr>
        <w:t>н</w:t>
      </w:r>
      <w:r>
        <w:rPr>
          <w:b/>
        </w:rPr>
        <w:t>щин.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31.</w:t>
      </w:r>
      <w:r>
        <w:tab/>
        <w:t>Комитет приветствует избрание в сентябре 2005 года первой женщины-канцлера и назначение в федеральный кабинет шести женщин-министров. О</w:t>
      </w:r>
      <w:r>
        <w:t>д</w:t>
      </w:r>
      <w:r>
        <w:t>нако Комитет по</w:t>
      </w:r>
      <w:r>
        <w:noBreakHyphen/>
        <w:t>прежнему обеспокоен тем, что несмотря на принятие Фед</w:t>
      </w:r>
      <w:r>
        <w:t>е</w:t>
      </w:r>
      <w:r>
        <w:t>рального закона о равенстве, в котором предусмотрено создание равных во</w:t>
      </w:r>
      <w:r>
        <w:t>з</w:t>
      </w:r>
      <w:r>
        <w:t>можностей в федеральной администрации и научно-исследовательских инст</w:t>
      </w:r>
      <w:r>
        <w:t>и</w:t>
      </w:r>
      <w:r>
        <w:t>тутах, финансируемых федеральным правительством, государство-участник занимает лишь третье от конца место среди стран ЕС по уровню представле</w:t>
      </w:r>
      <w:r>
        <w:t>н</w:t>
      </w:r>
      <w:r>
        <w:t>ности женщин на руководящих должностях в государственной службе. Комитет далее выражает озабоченность в связи с низкой долей же</w:t>
      </w:r>
      <w:r>
        <w:t>н</w:t>
      </w:r>
      <w:r>
        <w:t>щин на руководящих должностях в дипломатической службе, судебной системе и научных учрежд</w:t>
      </w:r>
      <w:r>
        <w:t>е</w:t>
      </w:r>
      <w:r>
        <w:t>ниях, где по мере карьерного роста происходит снижение уровня представле</w:t>
      </w:r>
      <w:r>
        <w:t>н</w:t>
      </w:r>
      <w:r>
        <w:t>ности женщин и где в 2007 году на них приходилось только 16,2 процента пр</w:t>
      </w:r>
      <w:r>
        <w:t>о</w:t>
      </w:r>
      <w:r>
        <w:t>фессорских должностей. Комитет также обеспокоен отсутствием и</w:t>
      </w:r>
      <w:r>
        <w:t>н</w:t>
      </w:r>
      <w:r>
        <w:t>формации о представленности женщин-иммигрантов на руководящих должностях в стр</w:t>
      </w:r>
      <w:r>
        <w:t>а</w:t>
      </w:r>
      <w:r>
        <w:t>не, в которой иммигранты составляют значительную долю насел</w:t>
      </w:r>
      <w:r>
        <w:t>е</w:t>
      </w:r>
      <w:r>
        <w:t>ния.</w:t>
      </w:r>
    </w:p>
    <w:p w:rsidR="0021121E" w:rsidRDefault="0021121E" w:rsidP="00F33F28">
      <w:pPr>
        <w:pStyle w:val="SingleTxt"/>
        <w:rPr>
          <w:b/>
        </w:rPr>
      </w:pPr>
      <w:r>
        <w:t>32.</w:t>
      </w:r>
      <w:r>
        <w:tab/>
      </w:r>
      <w:r w:rsidRPr="00E2313B">
        <w:rPr>
          <w:b/>
        </w:rPr>
        <w:t>Комитет рекомендует принимать инициативные меры</w:t>
      </w:r>
      <w:r>
        <w:rPr>
          <w:b/>
        </w:rPr>
        <w:t xml:space="preserve"> по поощрению выдвижения женщин на высокие должности, в частности в научных учр</w:t>
      </w:r>
      <w:r>
        <w:rPr>
          <w:b/>
        </w:rPr>
        <w:t>е</w:t>
      </w:r>
      <w:r>
        <w:rPr>
          <w:b/>
        </w:rPr>
        <w:t>ждениях, и призывает государство-участник использовать временные сп</w:t>
      </w:r>
      <w:r>
        <w:rPr>
          <w:b/>
        </w:rPr>
        <w:t>е</w:t>
      </w:r>
      <w:r>
        <w:rPr>
          <w:b/>
        </w:rPr>
        <w:t>циальные меры, предусмотренные в пункте 1 статьи 4 Конвенции и в о</w:t>
      </w:r>
      <w:r>
        <w:rPr>
          <w:b/>
        </w:rPr>
        <w:t>б</w:t>
      </w:r>
      <w:r>
        <w:rPr>
          <w:b/>
        </w:rPr>
        <w:t>щей рекомендации № 25 для ускорения достижения фактического раве</w:t>
      </w:r>
      <w:r>
        <w:rPr>
          <w:b/>
        </w:rPr>
        <w:t>н</w:t>
      </w:r>
      <w:r>
        <w:rPr>
          <w:b/>
        </w:rPr>
        <w:t>ства женщин и мужчин во всех сферах. Он также рекомендует госуда</w:t>
      </w:r>
      <w:r>
        <w:rPr>
          <w:b/>
        </w:rPr>
        <w:t>р</w:t>
      </w:r>
      <w:r>
        <w:rPr>
          <w:b/>
        </w:rPr>
        <w:t>ству-участнику включить в законы, посвященные вопросам гендерного раве</w:t>
      </w:r>
      <w:r>
        <w:rPr>
          <w:b/>
        </w:rPr>
        <w:t>н</w:t>
      </w:r>
      <w:r>
        <w:rPr>
          <w:b/>
        </w:rPr>
        <w:t>ства, положения, предусматривающие использование временных спец</w:t>
      </w:r>
      <w:r>
        <w:rPr>
          <w:b/>
        </w:rPr>
        <w:t>и</w:t>
      </w:r>
      <w:r>
        <w:rPr>
          <w:b/>
        </w:rPr>
        <w:t>альных мер, включая целевые показатели и квоты, подкрепленные сист</w:t>
      </w:r>
      <w:r>
        <w:rPr>
          <w:b/>
        </w:rPr>
        <w:t>е</w:t>
      </w:r>
      <w:r>
        <w:rPr>
          <w:b/>
        </w:rPr>
        <w:t>мой стимулов, как в государственном, так и в частном секторе. Комитет просит государство-участник отслеживать развитие событий в о</w:t>
      </w:r>
      <w:r>
        <w:rPr>
          <w:b/>
        </w:rPr>
        <w:t>т</w:t>
      </w:r>
      <w:r>
        <w:rPr>
          <w:b/>
        </w:rPr>
        <w:t>ношении представленности женщин на высоких руководящих должностях и по</w:t>
      </w:r>
      <w:r>
        <w:rPr>
          <w:b/>
        </w:rPr>
        <w:t>д</w:t>
      </w:r>
      <w:r>
        <w:rPr>
          <w:b/>
        </w:rPr>
        <w:t>держивать их участие в руководстве на высоком уровне посредством зак</w:t>
      </w:r>
      <w:r>
        <w:rPr>
          <w:b/>
        </w:rPr>
        <w:t>о</w:t>
      </w:r>
      <w:r>
        <w:rPr>
          <w:b/>
        </w:rPr>
        <w:t>нодательных или стратегических инициатив и обеспечивать, чтобы пре</w:t>
      </w:r>
      <w:r>
        <w:rPr>
          <w:b/>
        </w:rPr>
        <w:t>д</w:t>
      </w:r>
      <w:r>
        <w:rPr>
          <w:b/>
        </w:rPr>
        <w:t>ставленность женщин в директивных и государственных органах в полной мере отражала разнообразный состав населения страны. Он далее просит государство-участник представить информацию о полученных результ</w:t>
      </w:r>
      <w:r>
        <w:rPr>
          <w:b/>
        </w:rPr>
        <w:t>а</w:t>
      </w:r>
      <w:r>
        <w:rPr>
          <w:b/>
        </w:rPr>
        <w:t>тах, включая соответствующие статистические данные с разбивкой по п</w:t>
      </w:r>
      <w:r>
        <w:rPr>
          <w:b/>
        </w:rPr>
        <w:t>о</w:t>
      </w:r>
      <w:r>
        <w:rPr>
          <w:b/>
        </w:rPr>
        <w:t>лу.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33.</w:t>
      </w:r>
      <w:r>
        <w:tab/>
        <w:t>Отмечая усилия, предпринимаемые государством-участником с целью устранения стереотипов при выборе предметов обучения и вида професси</w:t>
      </w:r>
      <w:r>
        <w:t>о</w:t>
      </w:r>
      <w:r>
        <w:t>нальной подготовки, Комитет выражает озабоченность в связи с сохранением таких стереотипных подходов, несмотря на целый ряд инициатив, осущест</w:t>
      </w:r>
      <w:r>
        <w:t>в</w:t>
      </w:r>
      <w:r>
        <w:t>ленных государством-участником в этом направлении.</w:t>
      </w:r>
    </w:p>
    <w:p w:rsidR="0021121E" w:rsidRDefault="0021121E" w:rsidP="00F33F28">
      <w:pPr>
        <w:pStyle w:val="SingleTxt"/>
        <w:rPr>
          <w:b/>
        </w:rPr>
      </w:pPr>
      <w:r>
        <w:t>34.</w:t>
      </w:r>
      <w:r>
        <w:tab/>
      </w:r>
      <w:r w:rsidRPr="00E943E8">
        <w:rPr>
          <w:b/>
        </w:rPr>
        <w:t>Комитет предлагает государству-участнику более эффективно выпо</w:t>
      </w:r>
      <w:r w:rsidRPr="00E943E8">
        <w:rPr>
          <w:b/>
        </w:rPr>
        <w:t>л</w:t>
      </w:r>
      <w:r w:rsidRPr="00E943E8">
        <w:rPr>
          <w:b/>
        </w:rPr>
        <w:t>нять его программу по диверсификации выбора девочками и мальчиками област</w:t>
      </w:r>
      <w:r>
        <w:rPr>
          <w:b/>
        </w:rPr>
        <w:t>ей</w:t>
      </w:r>
      <w:r w:rsidRPr="00E943E8">
        <w:rPr>
          <w:b/>
        </w:rPr>
        <w:t xml:space="preserve"> образования и профессиональной подготовки и принять допо</w:t>
      </w:r>
      <w:r w:rsidRPr="00E943E8">
        <w:rPr>
          <w:b/>
        </w:rPr>
        <w:t>л</w:t>
      </w:r>
      <w:r w:rsidRPr="00E943E8">
        <w:rPr>
          <w:b/>
        </w:rPr>
        <w:t>нительные меры в целях поощрения девочек к выбору нетрадиционных для них сфер обучения. Кроме того, Комитет призывает государство-участник внимательно следить за положением девочек из числа беженцев и лиц, ищущих убежищ</w:t>
      </w:r>
      <w:r>
        <w:rPr>
          <w:b/>
        </w:rPr>
        <w:t>а</w:t>
      </w:r>
      <w:r w:rsidRPr="00E943E8">
        <w:rPr>
          <w:b/>
        </w:rPr>
        <w:t>, особенно тех из них, кто не имеет документов, на всех этапах обучения и продолжать</w:t>
      </w:r>
      <w:r>
        <w:rPr>
          <w:b/>
        </w:rPr>
        <w:t xml:space="preserve"> </w:t>
      </w:r>
      <w:r w:rsidRPr="00E943E8">
        <w:rPr>
          <w:b/>
        </w:rPr>
        <w:t>предпринимать усилия по устран</w:t>
      </w:r>
      <w:r w:rsidRPr="00E943E8">
        <w:rPr>
          <w:b/>
        </w:rPr>
        <w:t>е</w:t>
      </w:r>
      <w:r w:rsidRPr="00E943E8">
        <w:rPr>
          <w:b/>
        </w:rPr>
        <w:t>нию тех трудностей, с к</w:t>
      </w:r>
      <w:r>
        <w:rPr>
          <w:b/>
        </w:rPr>
        <w:t>о</w:t>
      </w:r>
      <w:r w:rsidRPr="00E943E8">
        <w:rPr>
          <w:b/>
        </w:rPr>
        <w:t>торыми они сталкив</w:t>
      </w:r>
      <w:r w:rsidRPr="00E943E8">
        <w:rPr>
          <w:b/>
        </w:rPr>
        <w:t>а</w:t>
      </w:r>
      <w:r w:rsidRPr="00E943E8">
        <w:rPr>
          <w:b/>
        </w:rPr>
        <w:t>ются в школьной системе.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женщин на рынке труда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Pr="00AC5DBE" w:rsidRDefault="0021121E" w:rsidP="00F33F28">
      <w:pPr>
        <w:pStyle w:val="SingleTxt"/>
        <w:rPr>
          <w:u w:val="single"/>
        </w:rPr>
      </w:pPr>
      <w:r>
        <w:t>35.</w:t>
      </w:r>
      <w:r>
        <w:tab/>
        <w:t>Комитет обеспокоен тем, что Общий закон о равном обращении от 2006 года</w:t>
      </w:r>
      <w:r w:rsidRPr="00AC5DBE">
        <w:t xml:space="preserve"> не обеспечивает всестороннего охвата вопросов дискриминации во всех областях трудовой деятельности</w:t>
      </w:r>
      <w:r>
        <w:t>, например при прекращении действия трудовых договоров.</w:t>
      </w:r>
    </w:p>
    <w:p w:rsidR="0021121E" w:rsidRPr="00AC5DBE" w:rsidRDefault="0021121E" w:rsidP="00F33F28">
      <w:pPr>
        <w:pStyle w:val="SingleTxt"/>
        <w:rPr>
          <w:b/>
        </w:rPr>
      </w:pPr>
      <w:r>
        <w:t>36.</w:t>
      </w:r>
      <w:r>
        <w:tab/>
      </w:r>
      <w:r w:rsidRPr="00AC5DBE">
        <w:rPr>
          <w:b/>
        </w:rPr>
        <w:t>Комитет настоятельно призывает государство-участник внести п</w:t>
      </w:r>
      <w:r w:rsidRPr="00AC5DBE">
        <w:rPr>
          <w:b/>
        </w:rPr>
        <w:t>о</w:t>
      </w:r>
      <w:r w:rsidRPr="00AC5DBE">
        <w:rPr>
          <w:b/>
        </w:rPr>
        <w:t>правки в Общий закон о равном обращении с целью обеспечения его по</w:t>
      </w:r>
      <w:r w:rsidRPr="00AC5DBE">
        <w:rPr>
          <w:b/>
        </w:rPr>
        <w:t>л</w:t>
      </w:r>
      <w:r w:rsidRPr="00AC5DBE">
        <w:rPr>
          <w:b/>
        </w:rPr>
        <w:t>ного соответс</w:t>
      </w:r>
      <w:r w:rsidRPr="00AC5DBE">
        <w:rPr>
          <w:b/>
        </w:rPr>
        <w:t>т</w:t>
      </w:r>
      <w:r w:rsidRPr="00AC5DBE">
        <w:rPr>
          <w:b/>
        </w:rPr>
        <w:t>вия положениям Конвенции.</w:t>
      </w:r>
    </w:p>
    <w:p w:rsidR="0021121E" w:rsidRDefault="0021121E" w:rsidP="00F33F28">
      <w:pPr>
        <w:pStyle w:val="SingleTxt"/>
      </w:pPr>
      <w:r>
        <w:t>37.</w:t>
      </w:r>
      <w:r>
        <w:tab/>
        <w:t>Принимая к сведению инициативы, предпринятые государством-участником в целях поощрения занятости женщин, и обусловленный ими рост масштабов участия женщин на рынке труда, Комитет обеспокоен тем, что этот процесс привел не к повышению приходящейся на женщин доли общего объ</w:t>
      </w:r>
      <w:r>
        <w:t>е</w:t>
      </w:r>
      <w:r>
        <w:t>ма оплачиваемой трудовой деятельности, а к увеличению части</w:t>
      </w:r>
      <w:r>
        <w:t>ч</w:t>
      </w:r>
      <w:r>
        <w:t>ной занятости. Комитет с озабоченностью отмечает, что, несмотря на заключ</w:t>
      </w:r>
      <w:r>
        <w:t>е</w:t>
      </w:r>
      <w:r>
        <w:t>ние соглашения о поощрении равенства между мужчинами и женщинами в частном секторе, большинство женщин работает на условиях неполной занятости, по срочным контрактам и заняты на низкооплачиваемых работах и что лишь незначител</w:t>
      </w:r>
      <w:r>
        <w:t>ь</w:t>
      </w:r>
      <w:r>
        <w:t>ному числу женщин удалось получить должности высокого уровня в управле</w:t>
      </w:r>
      <w:r>
        <w:t>н</w:t>
      </w:r>
      <w:r>
        <w:t>ческих структурах, частных кампаниях и рабочих сов</w:t>
      </w:r>
      <w:r>
        <w:t>е</w:t>
      </w:r>
      <w:r>
        <w:t>тах. Комитет обеспокоен некоторыми негативными последствиями для женщин вступления в силу 1 января 2005 года четвертого Закона о предоставлении современных услуг на рынке труда, заключающимися, в ч</w:t>
      </w:r>
      <w:r>
        <w:t>а</w:t>
      </w:r>
      <w:r>
        <w:t>стности, в повышении степени финансовой зависимости неработающих женщин от мужей или партнеров в результате со</w:t>
      </w:r>
      <w:r>
        <w:t>з</w:t>
      </w:r>
      <w:r>
        <w:t>дания «подразделений по рассмотрению п</w:t>
      </w:r>
      <w:r>
        <w:t>о</w:t>
      </w:r>
      <w:r>
        <w:t>требностей» и в пропорциональном увеличении доли женщин, не получающих пособий. Комитет далее выражает озабоченность в связи с трудностями, с которыми сталкиваются женщины из числа иммигрантов и инвалидов и которые касаются их интеграции и участия на рынке труда. Отмечая принятие мер по обеспечению совмещения семейной жизни и трудовой деятельности, Комитет по</w:t>
      </w:r>
      <w:r>
        <w:noBreakHyphen/>
        <w:t>прежнему обеспокоен тем, что всего лишь 10 процентов родительских отпусков берут о</w:t>
      </w:r>
      <w:r>
        <w:t>т</w:t>
      </w:r>
      <w:r>
        <w:t>цы. Комитет хотел бы обратить внимание государства-участника на неблаг</w:t>
      </w:r>
      <w:r>
        <w:t>о</w:t>
      </w:r>
      <w:r>
        <w:t>приятное положение женщин, которые прекратили работать по семейным обстоятельствам, и на с</w:t>
      </w:r>
      <w:r>
        <w:t>о</w:t>
      </w:r>
      <w:r>
        <w:t>ответствующие последствия для них в плане выхода на пенсию и получения пособий по старости. Комитет далее выражает обеспокоенность в связи с пр</w:t>
      </w:r>
      <w:r>
        <w:t>и</w:t>
      </w:r>
      <w:r>
        <w:t>нятым в 2007 году Законом о реформе пенсионной системы, в соответствии с которым пенсионный возраст был увеличен до 67 лет и в результате которого только 2,48 процента женщин выполняют требование о вн</w:t>
      </w:r>
      <w:r>
        <w:t>е</w:t>
      </w:r>
      <w:r>
        <w:t>сении в пенсионный фонд взносов в течение 45 лет и не теряют в размере пенсионного пособия.</w:t>
      </w:r>
    </w:p>
    <w:p w:rsidR="0021121E" w:rsidRPr="00BA0A96" w:rsidRDefault="0021121E" w:rsidP="00F33F28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подчеркивает, что в соответствии со статьей 11 Конвенции государство-участник обязано обеспечить фактическое равенство женщин и мужчин на рынке труда, в том числе в частном секторе. Комитет предл</w:t>
      </w:r>
      <w:r>
        <w:rPr>
          <w:b/>
        </w:rPr>
        <w:t>а</w:t>
      </w:r>
      <w:r>
        <w:rPr>
          <w:b/>
        </w:rPr>
        <w:t>гает государству-участнику принять надлежащие директивные и любые другие необходимые меры, в том числе временные специальные меры с</w:t>
      </w:r>
      <w:r>
        <w:rPr>
          <w:b/>
        </w:rPr>
        <w:t>о</w:t>
      </w:r>
      <w:r>
        <w:rPr>
          <w:b/>
        </w:rPr>
        <w:t>гласно пункту 1 статьи 4 Конвенции и общей рекомендации № 25, в ц</w:t>
      </w:r>
      <w:r>
        <w:rPr>
          <w:b/>
        </w:rPr>
        <w:t>е</w:t>
      </w:r>
      <w:r>
        <w:rPr>
          <w:b/>
        </w:rPr>
        <w:t>лях ликвидации — в конкретно установленные сроки — как горизонтальной, так и вертикальной профессиональной сегрегации. Комитет призывает государство-участник оценить последствия для женщин введения в дейс</w:t>
      </w:r>
      <w:r>
        <w:rPr>
          <w:b/>
        </w:rPr>
        <w:t>т</w:t>
      </w:r>
      <w:r>
        <w:rPr>
          <w:b/>
        </w:rPr>
        <w:t xml:space="preserve">вие четвертого Закона о </w:t>
      </w:r>
      <w:r w:rsidRPr="0052002E">
        <w:rPr>
          <w:b/>
        </w:rPr>
        <w:t>предоставлении современных услуг на рынке тр</w:t>
      </w:r>
      <w:r w:rsidRPr="0052002E">
        <w:rPr>
          <w:b/>
        </w:rPr>
        <w:t>у</w:t>
      </w:r>
      <w:r w:rsidRPr="0052002E">
        <w:rPr>
          <w:b/>
        </w:rPr>
        <w:t xml:space="preserve">да и принять соответствующие меры по исправлению ситуации, включая </w:t>
      </w:r>
      <w:r>
        <w:rPr>
          <w:b/>
        </w:rPr>
        <w:t xml:space="preserve">обсуждение концепции </w:t>
      </w:r>
      <w:r w:rsidRPr="0052002E">
        <w:rPr>
          <w:b/>
        </w:rPr>
        <w:t xml:space="preserve">«подразделений </w:t>
      </w:r>
      <w:r>
        <w:rPr>
          <w:b/>
        </w:rPr>
        <w:t xml:space="preserve">по </w:t>
      </w:r>
      <w:r w:rsidRPr="0052002E">
        <w:rPr>
          <w:b/>
        </w:rPr>
        <w:t>рассмотрени</w:t>
      </w:r>
      <w:r>
        <w:rPr>
          <w:b/>
        </w:rPr>
        <w:t>ю</w:t>
      </w:r>
      <w:r w:rsidRPr="0052002E">
        <w:rPr>
          <w:b/>
        </w:rPr>
        <w:t xml:space="preserve"> потребностей». Комитет призывает государство-участник учитывать в своей политике и программах</w:t>
      </w:r>
      <w:r>
        <w:rPr>
          <w:b/>
        </w:rPr>
        <w:t xml:space="preserve"> трудоустройства интересы женщин-иммигрантов, которые могут подвергаться многочисленным формам дискриминации, а также интересы женщин-инвалидов. Комитет также рек</w:t>
      </w:r>
      <w:r>
        <w:rPr>
          <w:b/>
        </w:rPr>
        <w:t>о</w:t>
      </w:r>
      <w:r>
        <w:rPr>
          <w:b/>
        </w:rPr>
        <w:t>мендует государству-участнику продолжать предпринимать усилия по обеспечению совмещ</w:t>
      </w:r>
      <w:r>
        <w:rPr>
          <w:b/>
        </w:rPr>
        <w:t>е</w:t>
      </w:r>
      <w:r>
        <w:rPr>
          <w:b/>
        </w:rPr>
        <w:t>ний семейных и профессиональных обязанностей и поощрению равного распределения домашних и семейных обязанностей между мужчинами и женщинами, в том числе посредством создания для мужчин дополнител</w:t>
      </w:r>
      <w:r>
        <w:rPr>
          <w:b/>
        </w:rPr>
        <w:t>ь</w:t>
      </w:r>
      <w:r>
        <w:rPr>
          <w:b/>
        </w:rPr>
        <w:t xml:space="preserve">ных стимулов к использованию их права на отпуск по уходу за ребенком. </w:t>
      </w:r>
      <w:r w:rsidRPr="00BA0A96">
        <w:rPr>
          <w:b/>
        </w:rPr>
        <w:t>Комитет призывает государство-участник изучить возможность пересмо</w:t>
      </w:r>
      <w:r w:rsidRPr="00BA0A96">
        <w:rPr>
          <w:b/>
        </w:rPr>
        <w:t>т</w:t>
      </w:r>
      <w:r w:rsidRPr="00BA0A96">
        <w:rPr>
          <w:b/>
        </w:rPr>
        <w:t>ра существующей пенсионной системы с целью увеличения доли женщин, которые имеют право на получение пособий в полном объеме. Он предл</w:t>
      </w:r>
      <w:r w:rsidRPr="00BA0A96">
        <w:rPr>
          <w:b/>
        </w:rPr>
        <w:t>а</w:t>
      </w:r>
      <w:r w:rsidRPr="00BA0A96">
        <w:rPr>
          <w:b/>
        </w:rPr>
        <w:t>гает государству-участнику включить в свой следующий периодический доклад информацию о масштабах использования и о воздействии време</w:t>
      </w:r>
      <w:r w:rsidRPr="00BA0A96">
        <w:rPr>
          <w:b/>
        </w:rPr>
        <w:t>н</w:t>
      </w:r>
      <w:r w:rsidRPr="00BA0A96">
        <w:rPr>
          <w:b/>
        </w:rPr>
        <w:t>ных специал</w:t>
      </w:r>
      <w:r w:rsidRPr="00BA0A96">
        <w:rPr>
          <w:b/>
        </w:rPr>
        <w:t>ь</w:t>
      </w:r>
      <w:r w:rsidRPr="00BA0A96">
        <w:rPr>
          <w:b/>
        </w:rPr>
        <w:t>ных мер в частном секторе, а также о шагах, предпринятых для улучшения положения женщин на рынке труда, и полученных резул</w:t>
      </w:r>
      <w:r w:rsidRPr="00BA0A96">
        <w:rPr>
          <w:b/>
        </w:rPr>
        <w:t>ь</w:t>
      </w:r>
      <w:r w:rsidRPr="00BA0A96">
        <w:rPr>
          <w:b/>
        </w:rPr>
        <w:t>татах.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Разрыв в оплате труда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39.</w:t>
      </w:r>
      <w:r>
        <w:tab/>
        <w:t>Комитет с озабоченностью отмечает существование сохраняющегося на протяжении длительного времени разрыва в оплате труда мужчин и женщин, при котором заработная плата женщин составляет 78 процентов от заработка мужчин, несмотря на закрепленные с 1949 года в Конституции положения о з</w:t>
      </w:r>
      <w:r>
        <w:t>а</w:t>
      </w:r>
      <w:r>
        <w:t>прете дискриминации при оплате труда. Комитет отмечает, что в системах для оценки сложности работы мужчин и женщин примен</w:t>
      </w:r>
      <w:r>
        <w:t>я</w:t>
      </w:r>
      <w:r>
        <w:t>ются разные критерии и эти системы, следовательно, не направлены на исключение возможности ди</w:t>
      </w:r>
      <w:r>
        <w:t>с</w:t>
      </w:r>
      <w:r>
        <w:t>криминации по признаку пола. Комитет далее выражает обеспокоенность в связи с тем, что невмешательство правительства в соглашения о ставках зар</w:t>
      </w:r>
      <w:r>
        <w:t>а</w:t>
      </w:r>
      <w:r>
        <w:t>ботной платы, гарантированное в Основном законе (принцип автономии), и низкая представленность женщин среди участников переговоров о заключении коллективных договоров могут препятствовать усилиям госуда</w:t>
      </w:r>
      <w:r>
        <w:t>р</w:t>
      </w:r>
      <w:r>
        <w:t>ства-участника по ликвидации дискриминации при оплате труда и что правительство не ра</w:t>
      </w:r>
      <w:r>
        <w:t>с</w:t>
      </w:r>
      <w:r>
        <w:t>полагает стратегией по рассмотрению этой пробл</w:t>
      </w:r>
      <w:r>
        <w:t>е</w:t>
      </w:r>
      <w:r>
        <w:t xml:space="preserve">мы. </w:t>
      </w:r>
    </w:p>
    <w:p w:rsidR="0021121E" w:rsidRDefault="0021121E" w:rsidP="00F33F28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настоятельно призывает государство-участник принять инициативные конкретные меры по сокращению или устранению разр</w:t>
      </w:r>
      <w:r>
        <w:rPr>
          <w:b/>
        </w:rPr>
        <w:t>ы</w:t>
      </w:r>
      <w:r>
        <w:rPr>
          <w:b/>
        </w:rPr>
        <w:t>ва в оплате труда между женщинами и мужчинами. В частности, Комитет призывает государство-участник обеспечить разработку и внедрение н</w:t>
      </w:r>
      <w:r>
        <w:rPr>
          <w:b/>
        </w:rPr>
        <w:t>е</w:t>
      </w:r>
      <w:r>
        <w:rPr>
          <w:b/>
        </w:rPr>
        <w:t>дискриминационных систем оценки сложности работы и назначения на должности. Он также предлагает государству-участнику рассмотреть в</w:t>
      </w:r>
      <w:r>
        <w:rPr>
          <w:b/>
        </w:rPr>
        <w:t>о</w:t>
      </w:r>
      <w:r>
        <w:rPr>
          <w:b/>
        </w:rPr>
        <w:t>прос о принятии для частного сектора закона о равенстве, содержащего определение заработной платы, разработанное с учетом гендерных аспе</w:t>
      </w:r>
      <w:r>
        <w:rPr>
          <w:b/>
        </w:rPr>
        <w:t>к</w:t>
      </w:r>
      <w:r>
        <w:rPr>
          <w:b/>
        </w:rPr>
        <w:t>тов и предназначенное для соглашений о ставках оплаты труда и стру</w:t>
      </w:r>
      <w:r>
        <w:rPr>
          <w:b/>
        </w:rPr>
        <w:t>к</w:t>
      </w:r>
      <w:r>
        <w:rPr>
          <w:b/>
        </w:rPr>
        <w:t>тур компаний, занимающихся расчетом заработной платы, или возможность внесения соответствующих поправок в Общий закон о равном обращении.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41.</w:t>
      </w:r>
      <w:r>
        <w:tab/>
        <w:t>Комитет высоко оценивает усилия государства-участника, включая п</w:t>
      </w:r>
      <w:r>
        <w:t>о</w:t>
      </w:r>
      <w:r>
        <w:t>следние законодательные инициативы, предпринятые после представления его предыдущего периодического доклада с целью ликвидации насилия в отнош</w:t>
      </w:r>
      <w:r>
        <w:t>е</w:t>
      </w:r>
      <w:r>
        <w:t>нии женщин. Однако он по</w:t>
      </w:r>
      <w:r>
        <w:noBreakHyphen/>
        <w:t>прежнему обеспокоен широкими масштабами ра</w:t>
      </w:r>
      <w:r>
        <w:t>с</w:t>
      </w:r>
      <w:r>
        <w:t>пространения насилия в отношении женщин и девочек, о чем свидетельс</w:t>
      </w:r>
      <w:r>
        <w:t>т</w:t>
      </w:r>
      <w:r>
        <w:t>вуют результаты исследований по вопросам насилия в отношении женщин в Герм</w:t>
      </w:r>
      <w:r>
        <w:t>а</w:t>
      </w:r>
      <w:r>
        <w:t>нии, в том числе насилия в отношении женщин-мигрантов, согласно которым около 40 процентов женщин после достижения возраста в 16 лет подверг</w:t>
      </w:r>
      <w:r>
        <w:t>а</w:t>
      </w:r>
      <w:r>
        <w:t>лись физическому или сексуальному насилию или обоим видам такого насилия, а уровень частотности — и степени тяжести в случае турецких женщин-мигрантов — физического и сексуального насилия, которому подвергались т</w:t>
      </w:r>
      <w:r>
        <w:t>у</w:t>
      </w:r>
      <w:r>
        <w:t>рецкие и российские женщины из числа мигрантов, были значительно выше среднего по сравнению с показателями для женского населения Германии. К</w:t>
      </w:r>
      <w:r>
        <w:t>о</w:t>
      </w:r>
      <w:r>
        <w:t>митет также выражает озабоченность в связи с недостаточным воздействием Закона о защите от насилия от 2002 года на злостных и склонных к крайней жестокости правонарушителей и положение женщин-мигрантов, состоящих в браке менее двух лет. Комитет также обеспокоен тем, что случаи бытового н</w:t>
      </w:r>
      <w:r>
        <w:t>а</w:t>
      </w:r>
      <w:r>
        <w:t>силия могут не приниматься во внимание при рассмотрении дел, связанных с опекой над детьми или их пос</w:t>
      </w:r>
      <w:r>
        <w:t>е</w:t>
      </w:r>
      <w:r>
        <w:t xml:space="preserve">щением. </w:t>
      </w:r>
    </w:p>
    <w:p w:rsidR="0021121E" w:rsidRDefault="0021121E" w:rsidP="00F33F28">
      <w:pPr>
        <w:pStyle w:val="SingleTxt"/>
      </w:pPr>
      <w:r>
        <w:t>42.</w:t>
      </w:r>
      <w:r>
        <w:tab/>
      </w:r>
      <w:r w:rsidRPr="00BA0A96">
        <w:rPr>
          <w:b/>
        </w:rPr>
        <w:t>В соответствии со своей общей рекомендацией № 19 Комитет насто</w:t>
      </w:r>
      <w:r w:rsidRPr="00BA0A96">
        <w:rPr>
          <w:b/>
        </w:rPr>
        <w:t>я</w:t>
      </w:r>
      <w:r w:rsidRPr="00BA0A96">
        <w:rPr>
          <w:b/>
        </w:rPr>
        <w:t>тельно призывает государство-участник разработать всеобъемлющие м</w:t>
      </w:r>
      <w:r w:rsidRPr="00BA0A96">
        <w:rPr>
          <w:b/>
        </w:rPr>
        <w:t>е</w:t>
      </w:r>
      <w:r w:rsidRPr="00BA0A96">
        <w:rPr>
          <w:b/>
        </w:rPr>
        <w:t>ры по бор</w:t>
      </w:r>
      <w:r w:rsidRPr="00BA0A96">
        <w:rPr>
          <w:b/>
        </w:rPr>
        <w:t>ь</w:t>
      </w:r>
      <w:r w:rsidRPr="00BA0A96">
        <w:rPr>
          <w:b/>
        </w:rPr>
        <w:t>бе со всеми видами насилия в отношении женщин. Комитет предлагает гос</w:t>
      </w:r>
      <w:r w:rsidRPr="00BA0A96">
        <w:rPr>
          <w:b/>
        </w:rPr>
        <w:t>у</w:t>
      </w:r>
      <w:r w:rsidRPr="00BA0A96">
        <w:rPr>
          <w:b/>
        </w:rPr>
        <w:t>дарству-участнику обеспечить эффективное осуществление плана действий по борьбе с насилием от 2007 года, изучить и проанализ</w:t>
      </w:r>
      <w:r w:rsidRPr="00BA0A96">
        <w:rPr>
          <w:b/>
        </w:rPr>
        <w:t>и</w:t>
      </w:r>
      <w:r w:rsidRPr="00BA0A96">
        <w:rPr>
          <w:b/>
        </w:rPr>
        <w:t>ровать все виды насилия в отношении женщин, в частности тех из них, которые привели к их смерти, и продолжить осуществление стратегий, направленных на предупреждение такого насилия, предоставление защ</w:t>
      </w:r>
      <w:r w:rsidRPr="00BA0A96">
        <w:rPr>
          <w:b/>
        </w:rPr>
        <w:t>и</w:t>
      </w:r>
      <w:r w:rsidRPr="00BA0A96">
        <w:rPr>
          <w:b/>
        </w:rPr>
        <w:t>ты, поддержки и услуг его жертвам, а также наказание и перевоспитание правонарушителей. Государству-участнику также настоятельно предлаг</w:t>
      </w:r>
      <w:r w:rsidRPr="00BA0A96">
        <w:rPr>
          <w:b/>
        </w:rPr>
        <w:t>а</w:t>
      </w:r>
      <w:r w:rsidRPr="00BA0A96">
        <w:rPr>
          <w:b/>
        </w:rPr>
        <w:t>ется принять закон, содержащий требование о том, чт</w:t>
      </w:r>
      <w:r w:rsidRPr="00BA0A96">
        <w:rPr>
          <w:b/>
        </w:rPr>
        <w:t>о</w:t>
      </w:r>
      <w:r w:rsidRPr="00BA0A96">
        <w:rPr>
          <w:b/>
        </w:rPr>
        <w:t>бы обвинительные приговоры за совершение актов насилия в семье принимались во вним</w:t>
      </w:r>
      <w:r w:rsidRPr="00BA0A96">
        <w:rPr>
          <w:b/>
        </w:rPr>
        <w:t>а</w:t>
      </w:r>
      <w:r w:rsidRPr="00BA0A96">
        <w:rPr>
          <w:b/>
        </w:rPr>
        <w:t>ние при принятии решений по вопросам опеки над детьми или их посещ</w:t>
      </w:r>
      <w:r w:rsidRPr="00BA0A96">
        <w:rPr>
          <w:b/>
        </w:rPr>
        <w:t>е</w:t>
      </w:r>
      <w:r w:rsidRPr="00BA0A96">
        <w:rPr>
          <w:b/>
        </w:rPr>
        <w:t>ния.</w:t>
      </w:r>
    </w:p>
    <w:p w:rsidR="0021121E" w:rsidRDefault="0021121E" w:rsidP="00F33F28">
      <w:pPr>
        <w:pStyle w:val="SingleTxt"/>
      </w:pPr>
      <w:r>
        <w:t>43.</w:t>
      </w:r>
      <w:r>
        <w:tab/>
        <w:t>Комитет обеспокоен неустойчивым характером финансир</w:t>
      </w:r>
      <w:r>
        <w:t>о</w:t>
      </w:r>
      <w:r>
        <w:t>вания приютов для женщин и дневных консультационных центров, а также отсутствием во всех землях свободного доступа к приютам для всех женщин и детей, незав</w:t>
      </w:r>
      <w:r>
        <w:t>и</w:t>
      </w:r>
      <w:r>
        <w:t>симо от уровня их доходов. Он с сожалением отмечает, что некоторые земли не располагают во</w:t>
      </w:r>
      <w:r>
        <w:t>з</w:t>
      </w:r>
      <w:r>
        <w:t>можностями для гарантированного размещения в приютах всех женщин, являющихся жертвами насилия, или оборудованными приютами для женщин с особыми потребностями, таких как же</w:t>
      </w:r>
      <w:r>
        <w:t>н</w:t>
      </w:r>
      <w:r>
        <w:t>щины-инвалиды.</w:t>
      </w:r>
    </w:p>
    <w:p w:rsidR="0021121E" w:rsidRDefault="0021121E" w:rsidP="00F33F28">
      <w:pPr>
        <w:pStyle w:val="SingleTxt"/>
        <w:rPr>
          <w:b/>
        </w:rPr>
      </w:pPr>
      <w:r>
        <w:t>44.</w:t>
      </w:r>
      <w:r>
        <w:tab/>
      </w:r>
      <w:r>
        <w:rPr>
          <w:b/>
        </w:rPr>
        <w:t>Комитет настоятельно призывает государство-участник принять все необходимые меры для обеспечения более тесного сотрудничества между федеральным правительством, землями и муниципалитетами в области осуществления контроля за предоставлением социальных услуг с целью создания достаточного количества приютов, оборудованных для приема женщин с особыми потребностями, таких как женщины-инвалиды, на всей территории государства-участника и обеспечить надлежащее фина</w:t>
      </w:r>
      <w:r>
        <w:rPr>
          <w:b/>
        </w:rPr>
        <w:t>н</w:t>
      </w:r>
      <w:r>
        <w:rPr>
          <w:b/>
        </w:rPr>
        <w:t>сирование и доступность таких приютов для всех независимо от объема финансовых средств, которыми распол</w:t>
      </w:r>
      <w:r>
        <w:rPr>
          <w:b/>
        </w:rPr>
        <w:t>а</w:t>
      </w:r>
      <w:r>
        <w:rPr>
          <w:b/>
        </w:rPr>
        <w:t xml:space="preserve">гают жертвы. </w:t>
      </w:r>
    </w:p>
    <w:p w:rsidR="0021121E" w:rsidRDefault="0021121E" w:rsidP="00F33F28">
      <w:pPr>
        <w:pStyle w:val="SingleTxt"/>
      </w:pPr>
      <w:r>
        <w:t>45.</w:t>
      </w:r>
      <w:r>
        <w:tab/>
        <w:t>Комитет приветствует активизацию Германией своих усилий по сбору статистических данных с разбивкой по полу и предоставлению сведений о к</w:t>
      </w:r>
      <w:r>
        <w:t>о</w:t>
      </w:r>
      <w:r>
        <w:t>личестве и возрасте женщин и девочек из числа ищущих убежища лиц и б</w:t>
      </w:r>
      <w:r>
        <w:t>е</w:t>
      </w:r>
      <w:r>
        <w:t>женцев, но вместе с тем с сожалением отмечает отсутствие статистической информации о случаях проведения калечащих операций на женских половых органах среди живущих в Германии женщин и девочек, насилии в отношении женщин в учреждениях и гибели женщин при совершении семейного н</w:t>
      </w:r>
      <w:r>
        <w:t>а</w:t>
      </w:r>
      <w:r>
        <w:t xml:space="preserve">силия. </w:t>
      </w:r>
    </w:p>
    <w:p w:rsidR="0021121E" w:rsidRDefault="0021121E" w:rsidP="00F33F28">
      <w:pPr>
        <w:pStyle w:val="SingleTxt"/>
        <w:rPr>
          <w:b/>
        </w:rPr>
      </w:pPr>
      <w:r>
        <w:t>46.</w:t>
      </w:r>
      <w:r>
        <w:tab/>
      </w:r>
      <w:r>
        <w:rPr>
          <w:b/>
        </w:rPr>
        <w:t>Комитет призывает государство-участник разработать метод сбора всеобъемлющей статистической информации с разбивкой по полу, возра</w:t>
      </w:r>
      <w:r>
        <w:rPr>
          <w:b/>
        </w:rPr>
        <w:t>с</w:t>
      </w:r>
      <w:r>
        <w:rPr>
          <w:b/>
        </w:rPr>
        <w:t>ту, видам насилия и характеру взаимоотношений между виновным и п</w:t>
      </w:r>
      <w:r>
        <w:rPr>
          <w:b/>
        </w:rPr>
        <w:t>о</w:t>
      </w:r>
      <w:r>
        <w:rPr>
          <w:b/>
        </w:rPr>
        <w:t>терпевшим. Комитет настоятельно призывает государство-участник пре</w:t>
      </w:r>
      <w:r>
        <w:rPr>
          <w:b/>
        </w:rPr>
        <w:t>д</w:t>
      </w:r>
      <w:r>
        <w:rPr>
          <w:b/>
        </w:rPr>
        <w:t>ставить в своем следующем периодическом докладе статистические да</w:t>
      </w:r>
      <w:r>
        <w:rPr>
          <w:b/>
        </w:rPr>
        <w:t>н</w:t>
      </w:r>
      <w:r>
        <w:rPr>
          <w:b/>
        </w:rPr>
        <w:t>ные о количестве случаев проведения калечащих операций на женских половых органах среди живущих в Германии женщин и девочек.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47.</w:t>
      </w:r>
      <w:r>
        <w:tab/>
        <w:t>Приветствуя снижение числа лиц, зарегистрированных в качестве жертв торговли людьми в целях сексуальной эксплуатации, Комитет с озабоченн</w:t>
      </w:r>
      <w:r>
        <w:t>о</w:t>
      </w:r>
      <w:r>
        <w:t>стью отмечает сообщения об увеличении количества женщин, являющихся объектом торговли людьми в целях эксплуатации труда в Германии, и отсутс</w:t>
      </w:r>
      <w:r>
        <w:t>т</w:t>
      </w:r>
      <w:r>
        <w:t>вие данных о такой торговле в целях иных, чем сексуальная эксплу</w:t>
      </w:r>
      <w:r>
        <w:t>а</w:t>
      </w:r>
      <w:r>
        <w:t>тация.</w:t>
      </w:r>
    </w:p>
    <w:p w:rsidR="0021121E" w:rsidRDefault="0021121E" w:rsidP="00F33F28">
      <w:pPr>
        <w:pStyle w:val="SingleTxt"/>
        <w:rPr>
          <w:b/>
        </w:rPr>
      </w:pPr>
      <w:r>
        <w:t>48.</w:t>
      </w:r>
      <w:r>
        <w:tab/>
      </w:r>
      <w:r>
        <w:rPr>
          <w:b/>
        </w:rPr>
        <w:t>Комитет настоятельно призывает государство-участник принять все соответствующие меры по пресечению любых форм торговли женщинами. Комитет просит государство-участник представить в своем следующем п</w:t>
      </w:r>
      <w:r>
        <w:rPr>
          <w:b/>
        </w:rPr>
        <w:t>е</w:t>
      </w:r>
      <w:r>
        <w:rPr>
          <w:b/>
        </w:rPr>
        <w:t>риодическом докладе всеобъемлющую информацию и данные о всех в</w:t>
      </w:r>
      <w:r>
        <w:rPr>
          <w:b/>
        </w:rPr>
        <w:t>и</w:t>
      </w:r>
      <w:r>
        <w:rPr>
          <w:b/>
        </w:rPr>
        <w:t>дах торговли женщинами и девочками, а также сведения о воздействии прин</w:t>
      </w:r>
      <w:r>
        <w:rPr>
          <w:b/>
        </w:rPr>
        <w:t>я</w:t>
      </w:r>
      <w:r>
        <w:rPr>
          <w:b/>
        </w:rPr>
        <w:t>тых мер и полученных результатах.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Эксплуатация проституции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49.</w:t>
      </w:r>
      <w:r>
        <w:tab/>
        <w:t>Комитет принимает к сведению результаты оценки воздействия Закона о проституции от 2002 года и выражает озабоченность в связи с тем, что он об</w:t>
      </w:r>
      <w:r>
        <w:t>е</w:t>
      </w:r>
      <w:r>
        <w:t>спечил достижение поставленных целей лишь в весьма ограниченной степени. В частности, Комитет к сожалением отмечает, что Закон не позволил повысить степень социальной защищенности проституток, улучшить условия их работы с точки зрения сохранения здоровья и обеспечения гигиены и снизить уровень связанной с проституцией преступности.</w:t>
      </w:r>
    </w:p>
    <w:p w:rsidR="0021121E" w:rsidRDefault="0021121E" w:rsidP="00F33F28">
      <w:pPr>
        <w:pStyle w:val="SingleTxt"/>
      </w:pPr>
      <w:r>
        <w:t>50.</w:t>
      </w:r>
      <w:r>
        <w:tab/>
      </w:r>
      <w:r w:rsidRPr="00BA0A96">
        <w:rPr>
          <w:b/>
        </w:rPr>
        <w:t>Комитет просит государство-участник представить в своем следу</w:t>
      </w:r>
      <w:r w:rsidRPr="00BA0A96">
        <w:rPr>
          <w:b/>
        </w:rPr>
        <w:t>ю</w:t>
      </w:r>
      <w:r w:rsidRPr="00BA0A96">
        <w:rPr>
          <w:b/>
        </w:rPr>
        <w:t>щем периодическом докладе информацию о последующих мерах, прин</w:t>
      </w:r>
      <w:r w:rsidRPr="00BA0A96">
        <w:rPr>
          <w:b/>
        </w:rPr>
        <w:t>я</w:t>
      </w:r>
      <w:r w:rsidRPr="00BA0A96">
        <w:rPr>
          <w:b/>
        </w:rPr>
        <w:t>тых по результатам оценки воздействия Закона о проституции, а также данные об эксплуатации женщин и масштабах проституции, включая по</w:t>
      </w:r>
      <w:r w:rsidRPr="00BA0A96">
        <w:rPr>
          <w:b/>
        </w:rPr>
        <w:t>д</w:t>
      </w:r>
      <w:r w:rsidRPr="00BA0A96">
        <w:rPr>
          <w:b/>
        </w:rPr>
        <w:t>польную проституцию. Государству-участнику предлагается продолжить разработку стратегий и программ, направленных на предотвращение вт</w:t>
      </w:r>
      <w:r w:rsidRPr="00BA0A96">
        <w:rPr>
          <w:b/>
        </w:rPr>
        <w:t>я</w:t>
      </w:r>
      <w:r w:rsidRPr="00BA0A96">
        <w:rPr>
          <w:b/>
        </w:rPr>
        <w:t>гивания женщин в занятие проституцией, и осуществлять программы реабилитации и поддержки женщин и девочек, которые хотели бы прекр</w:t>
      </w:r>
      <w:r w:rsidRPr="00BA0A96">
        <w:rPr>
          <w:b/>
        </w:rPr>
        <w:t>а</w:t>
      </w:r>
      <w:r w:rsidRPr="00BA0A96">
        <w:rPr>
          <w:b/>
        </w:rPr>
        <w:t>тить заниматься проституцией, в том числе путем распространения и</w:t>
      </w:r>
      <w:r w:rsidRPr="00BA0A96">
        <w:rPr>
          <w:b/>
        </w:rPr>
        <w:t>н</w:t>
      </w:r>
      <w:r w:rsidRPr="00BA0A96">
        <w:rPr>
          <w:b/>
        </w:rPr>
        <w:t>формации об альтернативных источниках получения средств к существ</w:t>
      </w:r>
      <w:r w:rsidRPr="00BA0A96">
        <w:rPr>
          <w:b/>
        </w:rPr>
        <w:t>о</w:t>
      </w:r>
      <w:r w:rsidRPr="00BA0A96">
        <w:rPr>
          <w:b/>
        </w:rPr>
        <w:t>ванию и оказания соответствующего содействия.</w:t>
      </w:r>
    </w:p>
    <w:p w:rsidR="0021121E" w:rsidRDefault="0021121E" w:rsidP="00F33F28">
      <w:pPr>
        <w:pStyle w:val="SingleTxt"/>
      </w:pPr>
      <w:r>
        <w:t>51.</w:t>
      </w:r>
      <w:r>
        <w:tab/>
        <w:t>Комитет выражает озабоченность в связи с тем, что ставшее известным в 2004 году скандальное происшествие с немецкими солдатами, служившими в Силах для Косово Организации Североатлантического договора и принима</w:t>
      </w:r>
      <w:r>
        <w:t>в</w:t>
      </w:r>
      <w:r>
        <w:t>ших участие в деятельности по принуждению к занятию проституцией, не привело к предъявлению виновным каких</w:t>
      </w:r>
      <w:r>
        <w:noBreakHyphen/>
        <w:t>либо обвинений или их наказанию, а также к активизации информационно-пропагандистской работы среди неме</w:t>
      </w:r>
      <w:r>
        <w:t>ц</w:t>
      </w:r>
      <w:r>
        <w:t>ких военнослужащих. Принимая к сведению представленную делегацией и</w:t>
      </w:r>
      <w:r>
        <w:t>н</w:t>
      </w:r>
      <w:r>
        <w:t>формацию о том, что к реализации проекта по осуществлению резолюции 1325 (2000) Совета Безопасности о женщинах, мире и безопасности запланировано приступить к 2009 году, Комитет хотел бы обратить внимание г</w:t>
      </w:r>
      <w:r>
        <w:t>о</w:t>
      </w:r>
      <w:r>
        <w:t>сударства-участника на его обязательство включать материалы, касающиеся защиты, прав и особых потребностей женщин, в национальные программы подготовки вое</w:t>
      </w:r>
      <w:r>
        <w:t>н</w:t>
      </w:r>
      <w:r>
        <w:t>нослужащих и персонала, гражданской полиции в преддверии ра</w:t>
      </w:r>
      <w:r>
        <w:t>з</w:t>
      </w:r>
      <w:r>
        <w:t>вертывания.</w:t>
      </w:r>
    </w:p>
    <w:p w:rsidR="0021121E" w:rsidRDefault="0021121E" w:rsidP="00F33F28">
      <w:pPr>
        <w:pStyle w:val="SingleTxt"/>
      </w:pPr>
      <w:r>
        <w:t>52.</w:t>
      </w:r>
      <w:r>
        <w:tab/>
      </w:r>
      <w:r w:rsidRPr="00BA0A96">
        <w:rPr>
          <w:b/>
        </w:rPr>
        <w:t>Комитет рекомендует государству-участнику принять все соответс</w:t>
      </w:r>
      <w:r w:rsidRPr="00BA0A96">
        <w:rPr>
          <w:b/>
        </w:rPr>
        <w:t>т</w:t>
      </w:r>
      <w:r w:rsidRPr="00BA0A96">
        <w:rPr>
          <w:b/>
        </w:rPr>
        <w:t>вующие меры по обеспечению оперативного рассмотрения жалоб на его находящихся за рубежом военнослужащих, с тем чтобы не допустить к</w:t>
      </w:r>
      <w:r w:rsidRPr="00BA0A96">
        <w:rPr>
          <w:b/>
        </w:rPr>
        <w:t>а</w:t>
      </w:r>
      <w:r w:rsidRPr="00BA0A96">
        <w:rPr>
          <w:b/>
        </w:rPr>
        <w:t>кой</w:t>
      </w:r>
      <w:r w:rsidRPr="00BA0A96">
        <w:rPr>
          <w:b/>
        </w:rPr>
        <w:noBreakHyphen/>
        <w:t>либо возможности появления утверждений о безнаказанности. Ком</w:t>
      </w:r>
      <w:r w:rsidRPr="00BA0A96">
        <w:rPr>
          <w:b/>
        </w:rPr>
        <w:t>и</w:t>
      </w:r>
      <w:r w:rsidRPr="00BA0A96">
        <w:rPr>
          <w:b/>
        </w:rPr>
        <w:t>тет призывает г</w:t>
      </w:r>
      <w:r w:rsidRPr="00BA0A96">
        <w:rPr>
          <w:b/>
        </w:rPr>
        <w:t>о</w:t>
      </w:r>
      <w:r w:rsidRPr="00BA0A96">
        <w:rPr>
          <w:b/>
        </w:rPr>
        <w:t>сударство-участник организовать для военнослужащих и персонала гражданской полиции подготовку с целью повышени</w:t>
      </w:r>
      <w:r>
        <w:rPr>
          <w:b/>
        </w:rPr>
        <w:t>я</w:t>
      </w:r>
      <w:r w:rsidRPr="00BA0A96">
        <w:rPr>
          <w:b/>
        </w:rPr>
        <w:t xml:space="preserve"> уровня их осведомленности по вопросам принуждения к занятию проституцией и разработать строгий кодекс поведения, а также систему жесткого контр</w:t>
      </w:r>
      <w:r w:rsidRPr="00BA0A96">
        <w:rPr>
          <w:b/>
        </w:rPr>
        <w:t>о</w:t>
      </w:r>
      <w:r w:rsidRPr="00BA0A96">
        <w:rPr>
          <w:b/>
        </w:rPr>
        <w:t>ля. Комитет рекомендует далее государству-участнику предусмотреть ре</w:t>
      </w:r>
      <w:r w:rsidRPr="00BA0A96">
        <w:rPr>
          <w:b/>
        </w:rPr>
        <w:t>а</w:t>
      </w:r>
      <w:r w:rsidRPr="00BA0A96">
        <w:rPr>
          <w:b/>
        </w:rPr>
        <w:t>лизацию национального плана действий по осуществлению резол</w:t>
      </w:r>
      <w:r w:rsidRPr="00BA0A96">
        <w:rPr>
          <w:b/>
        </w:rPr>
        <w:t>ю</w:t>
      </w:r>
      <w:r w:rsidRPr="00BA0A96">
        <w:rPr>
          <w:b/>
        </w:rPr>
        <w:t>ции 1325 (2000) Совета Безопасн</w:t>
      </w:r>
      <w:r w:rsidRPr="00BA0A96">
        <w:rPr>
          <w:b/>
        </w:rPr>
        <w:t>о</w:t>
      </w:r>
      <w:r w:rsidRPr="00BA0A96">
        <w:rPr>
          <w:b/>
        </w:rPr>
        <w:t>сти.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53.</w:t>
      </w:r>
      <w:r>
        <w:tab/>
        <w:t>Комитет приветствует существование предназначенных для женщин ряда мер и информационных материалов, однако выражает сожаление в связи с тем, что не все программы, стратегии и виды деятельности направлены на обесп</w:t>
      </w:r>
      <w:r>
        <w:t>е</w:t>
      </w:r>
      <w:r>
        <w:t>чение учета гендерных аспектов и разнообразия в статистике здрав</w:t>
      </w:r>
      <w:r>
        <w:t>о</w:t>
      </w:r>
      <w:r>
        <w:t>охранения. Кроме того, Комитет с озабоченностью отмечает ни</w:t>
      </w:r>
      <w:r>
        <w:t>з</w:t>
      </w:r>
      <w:r>
        <w:t>кую долю женщин на должностях высокого уровня во всех областях здравоохранения. Высоко оц</w:t>
      </w:r>
      <w:r>
        <w:t>е</w:t>
      </w:r>
      <w:r>
        <w:t>нивая принятие плана действий по борьбе с ВИЧ/СПИДом, Комитет обеспок</w:t>
      </w:r>
      <w:r>
        <w:t>о</w:t>
      </w:r>
      <w:r>
        <w:t>ен постоянным увеличением числа новых случаев инфициров</w:t>
      </w:r>
      <w:r>
        <w:t>а</w:t>
      </w:r>
      <w:r>
        <w:t>ния после 2004 года. Комитет отмечает, что в государстве-участнике примен</w:t>
      </w:r>
      <w:r>
        <w:t>я</w:t>
      </w:r>
      <w:r>
        <w:t>ются не все виды лечения репродуктивного здоровья, что может вынуждать женщин стр</w:t>
      </w:r>
      <w:r>
        <w:t>е</w:t>
      </w:r>
      <w:r>
        <w:t>миться пройти такое лечение в странах, в которых нормы в области здрав</w:t>
      </w:r>
      <w:r>
        <w:t>о</w:t>
      </w:r>
      <w:r>
        <w:t>охранения не отвечают предъявляемым требованиям. Комитет выражает сож</w:t>
      </w:r>
      <w:r>
        <w:t>а</w:t>
      </w:r>
      <w:r>
        <w:t>ление в связи с отсутствием в докладе государства-участника данных о доступе к услугам здравоохранения для женщин из числа мигрантов, лиц, ищущих убежища, и беженцев, а также сведений об абортах с разбивкой по возрасту и этническому происхождению.</w:t>
      </w:r>
    </w:p>
    <w:p w:rsidR="0021121E" w:rsidRDefault="0021121E" w:rsidP="00F33F28">
      <w:pPr>
        <w:pStyle w:val="SingleTxt"/>
      </w:pPr>
      <w:r>
        <w:t>54.</w:t>
      </w:r>
      <w:r>
        <w:tab/>
      </w:r>
      <w:r w:rsidRPr="00BA0A96">
        <w:rPr>
          <w:b/>
        </w:rPr>
        <w:t>Комитет призывает государство-участник продолжать свои усилия по совершенствованию услуг в области здравоохранения и обеспечению учета гендерной проблематики во всех программах, услугах и реформах в сект</w:t>
      </w:r>
      <w:r w:rsidRPr="00BA0A96">
        <w:rPr>
          <w:b/>
        </w:rPr>
        <w:t>о</w:t>
      </w:r>
      <w:r w:rsidRPr="00BA0A96">
        <w:rPr>
          <w:b/>
        </w:rPr>
        <w:t>ре здравоохранения в соответствии с общей рекомендацией № 24 Комит</w:t>
      </w:r>
      <w:r w:rsidRPr="00BA0A96">
        <w:rPr>
          <w:b/>
        </w:rPr>
        <w:t>е</w:t>
      </w:r>
      <w:r w:rsidRPr="00BA0A96">
        <w:rPr>
          <w:b/>
        </w:rPr>
        <w:t>та, с тем чтобы все женщины и мужчины во всех уголках его территории имели равный доступ к надлежащим и адекватным услугам в области здравоохранения. Комитет рекомендует далее государству-участнику обе</w:t>
      </w:r>
      <w:r w:rsidRPr="00BA0A96">
        <w:rPr>
          <w:b/>
        </w:rPr>
        <w:t>с</w:t>
      </w:r>
      <w:r w:rsidRPr="00BA0A96">
        <w:rPr>
          <w:b/>
        </w:rPr>
        <w:t>печить пропорционал</w:t>
      </w:r>
      <w:r w:rsidRPr="00BA0A96">
        <w:rPr>
          <w:b/>
        </w:rPr>
        <w:t>ь</w:t>
      </w:r>
      <w:r w:rsidRPr="00BA0A96">
        <w:rPr>
          <w:b/>
        </w:rPr>
        <w:t>ную представленность женщин на руководящих должностях с целью более полного учета потребностей женщин и генде</w:t>
      </w:r>
      <w:r w:rsidRPr="00BA0A96">
        <w:rPr>
          <w:b/>
        </w:rPr>
        <w:t>р</w:t>
      </w:r>
      <w:r w:rsidRPr="00BA0A96">
        <w:rPr>
          <w:b/>
        </w:rPr>
        <w:t>ных проблем. Он призывает д</w:t>
      </w:r>
      <w:r w:rsidRPr="00BA0A96">
        <w:rPr>
          <w:b/>
        </w:rPr>
        <w:t>а</w:t>
      </w:r>
      <w:r w:rsidRPr="00BA0A96">
        <w:rPr>
          <w:b/>
        </w:rPr>
        <w:t>лее государство-участник принять меры по эффективному осуществлению плана действий по борьбе с ВИЧ/СПИДом и представить в следующем докладе подробную статистическую и анал</w:t>
      </w:r>
      <w:r w:rsidRPr="00BA0A96">
        <w:rPr>
          <w:b/>
        </w:rPr>
        <w:t>и</w:t>
      </w:r>
      <w:r w:rsidRPr="00BA0A96">
        <w:rPr>
          <w:b/>
        </w:rPr>
        <w:t>тическую информацию о женщинах и ВИЧ/СПИДе. Кроме того, Комитет рекомендует государству-участнику рассмотреть поднятые гражданским обществом вопросы, связанные с лечением репродуктивного здоровья. Комитет просит государство-участник представить в своем следующем п</w:t>
      </w:r>
      <w:r w:rsidRPr="00BA0A96">
        <w:rPr>
          <w:b/>
        </w:rPr>
        <w:t>е</w:t>
      </w:r>
      <w:r w:rsidRPr="00BA0A96">
        <w:rPr>
          <w:b/>
        </w:rPr>
        <w:t>риодическом докладе дезагрегированные данные о предоставлении дост</w:t>
      </w:r>
      <w:r w:rsidRPr="00BA0A96">
        <w:rPr>
          <w:b/>
        </w:rPr>
        <w:t>у</w:t>
      </w:r>
      <w:r w:rsidRPr="00BA0A96">
        <w:rPr>
          <w:b/>
        </w:rPr>
        <w:t>па к медицинским услугам женщинам из числа мигрантов, лиц, ищущих убежища, и беженцев, а также о распространении абортов в Ге</w:t>
      </w:r>
      <w:r w:rsidRPr="00BA0A96">
        <w:rPr>
          <w:b/>
        </w:rPr>
        <w:t>р</w:t>
      </w:r>
      <w:r w:rsidRPr="00BA0A96">
        <w:rPr>
          <w:b/>
        </w:rPr>
        <w:t>мании.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Экономические последствия развода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55.</w:t>
      </w:r>
      <w:r>
        <w:tab/>
        <w:t>Комитет обеспокоен тем, что в действующем законодательстве государс</w:t>
      </w:r>
      <w:r>
        <w:t>т</w:t>
      </w:r>
      <w:r>
        <w:t>ва-участника о разделе имущества по расторжении брака и выплате алиментов не обеспечивается адекватный учет имеющего под собой гендерную основу неравенства в экономическом положении супругов, обусловленного сущес</w:t>
      </w:r>
      <w:r>
        <w:t>т</w:t>
      </w:r>
      <w:r>
        <w:t>вующей сегрегацией по признаку пола на рынке труда и более высокой долей женщин в сфере неоплачиваемого труда. Комитет с озабоченностью отмечает политику самообеспечения, которая определяет содержание действующего с 1 января 2008 года закона об алиментах и которая предусматривает прекращ</w:t>
      </w:r>
      <w:r>
        <w:t>е</w:t>
      </w:r>
      <w:r>
        <w:t>ние действия права на получение алиментов для родителя, на попечении кот</w:t>
      </w:r>
      <w:r>
        <w:t>о</w:t>
      </w:r>
      <w:r>
        <w:t>рого находится ребенок, после достижения ребенком трехлетнего возраста. Комитет далее отмечает, что в новом законе об алиментах не предусмотрено каких</w:t>
      </w:r>
      <w:r>
        <w:noBreakHyphen/>
        <w:t>либо адекватных возможностей для получения женщинами соответс</w:t>
      </w:r>
      <w:r>
        <w:t>т</w:t>
      </w:r>
      <w:r>
        <w:t>вующей компенсации.</w:t>
      </w:r>
    </w:p>
    <w:p w:rsidR="0021121E" w:rsidRDefault="0021121E" w:rsidP="00F33F28">
      <w:pPr>
        <w:pStyle w:val="SingleTxt"/>
      </w:pPr>
      <w:r>
        <w:t>56.</w:t>
      </w:r>
      <w:r>
        <w:tab/>
      </w:r>
      <w:r w:rsidRPr="00BA0A96">
        <w:rPr>
          <w:b/>
        </w:rPr>
        <w:t>Комитет призывает государство-участник провести исследование в области экономических последствий расторжения брака для обоих супр</w:t>
      </w:r>
      <w:r w:rsidRPr="00BA0A96">
        <w:rPr>
          <w:b/>
        </w:rPr>
        <w:t>у</w:t>
      </w:r>
      <w:r w:rsidRPr="00BA0A96">
        <w:rPr>
          <w:b/>
        </w:rPr>
        <w:t>гов с уделением особого внимания человеческому капиталу и более шир</w:t>
      </w:r>
      <w:r w:rsidRPr="00BA0A96">
        <w:rPr>
          <w:b/>
        </w:rPr>
        <w:t>о</w:t>
      </w:r>
      <w:r w:rsidRPr="00BA0A96">
        <w:rPr>
          <w:b/>
        </w:rPr>
        <w:t>ким возможностям мужчин для получения заработка вследствие их зан</w:t>
      </w:r>
      <w:r w:rsidRPr="00BA0A96">
        <w:rPr>
          <w:b/>
        </w:rPr>
        <w:t>я</w:t>
      </w:r>
      <w:r w:rsidRPr="00BA0A96">
        <w:rPr>
          <w:b/>
        </w:rPr>
        <w:t>тости в течение полного рабочего дня и отсутствия перерывов в их труд</w:t>
      </w:r>
      <w:r w:rsidRPr="00BA0A96">
        <w:rPr>
          <w:b/>
        </w:rPr>
        <w:t>о</w:t>
      </w:r>
      <w:r w:rsidRPr="00BA0A96">
        <w:rPr>
          <w:b/>
        </w:rPr>
        <w:t>вой карьере. Комитет рекомендует государству-участнику пересмотреть свое действующее законодательство с учетом результатов этого исследов</w:t>
      </w:r>
      <w:r w:rsidRPr="00BA0A96">
        <w:rPr>
          <w:b/>
        </w:rPr>
        <w:t>а</w:t>
      </w:r>
      <w:r w:rsidRPr="00BA0A96">
        <w:rPr>
          <w:b/>
        </w:rPr>
        <w:t>ния и включить в свой следующий периодический доклад соответству</w:t>
      </w:r>
      <w:r w:rsidRPr="00BA0A96">
        <w:rPr>
          <w:b/>
        </w:rPr>
        <w:t>ю</w:t>
      </w:r>
      <w:r w:rsidRPr="00BA0A96">
        <w:rPr>
          <w:b/>
        </w:rPr>
        <w:t>щую информацию. Ввиду того, что в государстве-участнике по</w:t>
      </w:r>
      <w:r w:rsidRPr="00BA0A96">
        <w:rPr>
          <w:b/>
        </w:rPr>
        <w:noBreakHyphen/>
        <w:t>прежнему отсутствует достаточное количество учреждений по уходу за детьми, К</w:t>
      </w:r>
      <w:r w:rsidRPr="00BA0A96">
        <w:rPr>
          <w:b/>
        </w:rPr>
        <w:t>о</w:t>
      </w:r>
      <w:r w:rsidRPr="00BA0A96">
        <w:rPr>
          <w:b/>
        </w:rPr>
        <w:t>митет рекомендует государству-участнику внести поправки в новый закон об алиментах с целью обеспечения учета трудного положения, в котором находятся разведенные женщины с дет</w:t>
      </w:r>
      <w:r w:rsidRPr="00BA0A96">
        <w:rPr>
          <w:b/>
        </w:rPr>
        <w:t>ь</w:t>
      </w:r>
      <w:r w:rsidRPr="00BA0A96">
        <w:rPr>
          <w:b/>
        </w:rPr>
        <w:t>ми.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Уязвимые группы женщин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57.</w:t>
      </w:r>
      <w:r>
        <w:tab/>
        <w:t>Комитет выражает озабоченность в связи с полученными сообщениями об отсутствии пенитенциарных учреждений для девочек и их содержании под стражей в женских тюрьмах строгого режима, несмотря на то, что они, как правило, представляют собой незначительную угрозу для безопасности. Ком</w:t>
      </w:r>
      <w:r>
        <w:t>и</w:t>
      </w:r>
      <w:r>
        <w:t>тет отмечает, что содержание подростков в тюрьмах для взрослых, которые часто расположены в отдаленных районах, может ограничивать их право на образование и права на их посещение членами семьи. Он далее отмечает с оз</w:t>
      </w:r>
      <w:r>
        <w:t>а</w:t>
      </w:r>
      <w:r>
        <w:t>боченностью информацию о недостаточном характере учреждений и программ по физической и психологической реабилитации и социальной интеграции д</w:t>
      </w:r>
      <w:r>
        <w:t>е</w:t>
      </w:r>
      <w:r>
        <w:t>вочек.</w:t>
      </w:r>
    </w:p>
    <w:p w:rsidR="0021121E" w:rsidRDefault="0021121E" w:rsidP="00F33F28">
      <w:pPr>
        <w:pStyle w:val="SingleTxt"/>
        <w:rPr>
          <w:b/>
        </w:rPr>
      </w:pPr>
      <w:r>
        <w:t>58.</w:t>
      </w:r>
      <w:r>
        <w:tab/>
      </w:r>
      <w:r>
        <w:rPr>
          <w:b/>
        </w:rPr>
        <w:t>Комитет рекомендует государству-участнику обеспечить полное с</w:t>
      </w:r>
      <w:r>
        <w:rPr>
          <w:b/>
        </w:rPr>
        <w:t>о</w:t>
      </w:r>
      <w:r>
        <w:rPr>
          <w:b/>
        </w:rPr>
        <w:t>блюдение норм правосудия в отношении несовершеннолетних, в частности Минимальных стандартных правил Организации Объединенных Наций, касающихся отправления правосудия в отношении несовершеннолетних (Пекинские правила), Руководящих принципов Организации Объедине</w:t>
      </w:r>
      <w:r>
        <w:rPr>
          <w:b/>
        </w:rPr>
        <w:t>н</w:t>
      </w:r>
      <w:r>
        <w:rPr>
          <w:b/>
        </w:rPr>
        <w:t>ных Наций для предупреждения преступности среди несовершеннолетних (Эр-Риядские руководящие принципы), Правил Организации Объедине</w:t>
      </w:r>
      <w:r>
        <w:rPr>
          <w:b/>
        </w:rPr>
        <w:t>н</w:t>
      </w:r>
      <w:r>
        <w:rPr>
          <w:b/>
        </w:rPr>
        <w:t>ных Наций, касающихся защиты несовершеннолетних, лишенных свободы (Гаванские правила), и Венских руководящих принципов в отношении действий в интересах детей в системе уголовного правосудия. Комитет н</w:t>
      </w:r>
      <w:r>
        <w:rPr>
          <w:b/>
        </w:rPr>
        <w:t>а</w:t>
      </w:r>
      <w:r>
        <w:rPr>
          <w:b/>
        </w:rPr>
        <w:t>стоятельно призывает государство-участник принять все необходимые м</w:t>
      </w:r>
      <w:r>
        <w:rPr>
          <w:b/>
        </w:rPr>
        <w:t>е</w:t>
      </w:r>
      <w:r>
        <w:rPr>
          <w:b/>
        </w:rPr>
        <w:t>ры для обеспечения того, чтобы наказание в виде лишения свободы, в том числе для девочек младше 18 лет, назначалось только в качестве после</w:t>
      </w:r>
      <w:r>
        <w:rPr>
          <w:b/>
        </w:rPr>
        <w:t>д</w:t>
      </w:r>
      <w:r>
        <w:rPr>
          <w:b/>
        </w:rPr>
        <w:t>него средства и чтобы во всех случаях несовершеннолетние содержались под стражей отдельно от взрослых. Он далее призывает государство-участник обеспечить предоставление содержащимся в тюрьме девочкам возможности пройти полную программу обучения, включая физическое воспитание, и применение по отношению к ним надлежащих гендерных мер</w:t>
      </w:r>
      <w:r w:rsidRPr="00C44F6D">
        <w:rPr>
          <w:b/>
        </w:rPr>
        <w:t xml:space="preserve"> </w:t>
      </w:r>
      <w:r>
        <w:rPr>
          <w:b/>
        </w:rPr>
        <w:t>а также методов реабилитации и социальной реинтеграции, разраб</w:t>
      </w:r>
      <w:r>
        <w:rPr>
          <w:b/>
        </w:rPr>
        <w:t>о</w:t>
      </w:r>
      <w:r>
        <w:rPr>
          <w:b/>
        </w:rPr>
        <w:t>танных с уч</w:t>
      </w:r>
      <w:r>
        <w:rPr>
          <w:b/>
        </w:rPr>
        <w:t>е</w:t>
      </w:r>
      <w:r>
        <w:rPr>
          <w:b/>
        </w:rPr>
        <w:t>том интересов детей.</w:t>
      </w:r>
    </w:p>
    <w:p w:rsidR="0021121E" w:rsidRDefault="0021121E" w:rsidP="00F33F28">
      <w:pPr>
        <w:pStyle w:val="SingleTxt"/>
      </w:pPr>
      <w:r w:rsidRPr="00354C51">
        <w:t>59.</w:t>
      </w:r>
      <w:r w:rsidRPr="00354C51">
        <w:tab/>
      </w:r>
      <w:r>
        <w:t>Отмечая меры, принятые с целью обеспечения более эффективной инт</w:t>
      </w:r>
      <w:r>
        <w:t>е</w:t>
      </w:r>
      <w:r>
        <w:t>грации в немецкое общество женщин из числа иммигрантов, беженцев и мен</w:t>
      </w:r>
      <w:r>
        <w:t>ь</w:t>
      </w:r>
      <w:r>
        <w:t>шинств, а также участия таких женщин на рынке труда, Комитет по</w:t>
      </w:r>
      <w:r>
        <w:noBreakHyphen/>
        <w:t>прежнему обеспокоен тем, что они могут подвергаться многочисленным формам дискр</w:t>
      </w:r>
      <w:r>
        <w:t>и</w:t>
      </w:r>
      <w:r>
        <w:t>минации в области образования, здравоохранения, занятости, а также участия в политической и социальной жизни. Комитет отмечает, что в принятом в 2007 году плане действий по борьбе с насилием женщины-иммигранты или женщины иностранного происхождения признаются в качестве особо уязвимой группы, требующей специальной защиты, однако он продолжает испытывать озабоченность в связи со случаями насилия и дискриминации по признаку п</w:t>
      </w:r>
      <w:r>
        <w:t>о</w:t>
      </w:r>
      <w:r>
        <w:t>ла, с которыми такие женщины могут сталкиваться в своих общ</w:t>
      </w:r>
      <w:r>
        <w:t>и</w:t>
      </w:r>
      <w:r>
        <w:t>нах.</w:t>
      </w:r>
    </w:p>
    <w:p w:rsidR="0021121E" w:rsidRDefault="0021121E" w:rsidP="00F33F28">
      <w:pPr>
        <w:pStyle w:val="SingleTxt"/>
        <w:rPr>
          <w:b/>
        </w:rPr>
      </w:pPr>
      <w:r>
        <w:t>60.</w:t>
      </w:r>
      <w:r>
        <w:tab/>
      </w:r>
      <w:r w:rsidRPr="00026DB6">
        <w:rPr>
          <w:b/>
        </w:rPr>
        <w:t>Комитет</w:t>
      </w:r>
      <w:r>
        <w:rPr>
          <w:b/>
        </w:rPr>
        <w:t xml:space="preserve">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свои усилия по ликвидации дискриминации в отношении женщин из числа иммигрантов, беженцев, лиц, ищущих убежища, и меньшинств. Он предлагает государству-участнику предпринимать инициативные дейс</w:t>
      </w:r>
      <w:r>
        <w:rPr>
          <w:b/>
        </w:rPr>
        <w:t>т</w:t>
      </w:r>
      <w:r>
        <w:rPr>
          <w:b/>
        </w:rPr>
        <w:t>вия с целью предупреждения дискриминации в отношении таких женщин как в их общинах, так и в обществе в целом, борьбы с насилием в их о</w:t>
      </w:r>
      <w:r>
        <w:rPr>
          <w:b/>
        </w:rPr>
        <w:t>т</w:t>
      </w:r>
      <w:r>
        <w:rPr>
          <w:b/>
        </w:rPr>
        <w:t>ношении и повышения уровня их осведомленности о наличии социальных служб и средств правовой защиты, а также их информирования о предо</w:t>
      </w:r>
      <w:r>
        <w:rPr>
          <w:b/>
        </w:rPr>
        <w:t>с</w:t>
      </w:r>
      <w:r>
        <w:rPr>
          <w:b/>
        </w:rPr>
        <w:t>тавленных им правах на гендерное равенство и недискриминацию. Ком</w:t>
      </w:r>
      <w:r>
        <w:rPr>
          <w:b/>
        </w:rPr>
        <w:t>и</w:t>
      </w:r>
      <w:r>
        <w:rPr>
          <w:b/>
        </w:rPr>
        <w:t>тет также настоятельно призывает государство-участник принять эффе</w:t>
      </w:r>
      <w:r>
        <w:rPr>
          <w:b/>
        </w:rPr>
        <w:t>к</w:t>
      </w:r>
      <w:r>
        <w:rPr>
          <w:b/>
        </w:rPr>
        <w:t>тивные меры по обеспечению их интеграции в рынок труда в Германии. Кроме того, Комитет предлагает государству участнику проводить рег</w:t>
      </w:r>
      <w:r>
        <w:rPr>
          <w:b/>
        </w:rPr>
        <w:t>у</w:t>
      </w:r>
      <w:r>
        <w:rPr>
          <w:b/>
        </w:rPr>
        <w:t>лярные и комплексные исследования по вопросам дискриминации в о</w:t>
      </w:r>
      <w:r>
        <w:rPr>
          <w:b/>
        </w:rPr>
        <w:t>т</w:t>
      </w:r>
      <w:r>
        <w:rPr>
          <w:b/>
        </w:rPr>
        <w:t>ношении женщин из числа иммигрантов, беженцев, лиц, ищущих убеж</w:t>
      </w:r>
      <w:r>
        <w:rPr>
          <w:b/>
        </w:rPr>
        <w:t>и</w:t>
      </w:r>
      <w:r>
        <w:rPr>
          <w:b/>
        </w:rPr>
        <w:t>ща, и меньшинств, собирать статистические данные, касающиеся их зан</w:t>
      </w:r>
      <w:r>
        <w:rPr>
          <w:b/>
        </w:rPr>
        <w:t>я</w:t>
      </w:r>
      <w:r>
        <w:rPr>
          <w:b/>
        </w:rPr>
        <w:t>тости, образования и состояния здоровья, а также всех видов насилия, к</w:t>
      </w:r>
      <w:r>
        <w:rPr>
          <w:b/>
        </w:rPr>
        <w:t>о</w:t>
      </w:r>
      <w:r>
        <w:rPr>
          <w:b/>
        </w:rPr>
        <w:t>торому они могут подвергаться, и представить такую информацию в своем следующем периодическом докладе.</w:t>
      </w: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Сотрудничество с неправительственными организациями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61.</w:t>
      </w:r>
      <w:r>
        <w:tab/>
        <w:t>Комитет с удовлетворением отмечает сотрудничество государства-участника с организациями гражданского общества, особенно женскими орг</w:t>
      </w:r>
      <w:r>
        <w:t>а</w:t>
      </w:r>
      <w:r>
        <w:t>низациями, которое обеспечивается главным образом путем взаимодействия с ними правительства при осуществлении конкретных программ и проектов. О</w:t>
      </w:r>
      <w:r>
        <w:t>д</w:t>
      </w:r>
      <w:r>
        <w:t>нако Комитет выражает сожаление в связи с тем, что призыв к налаживанию диалога с неправительственными организациями интерсексуалов и транссе</w:t>
      </w:r>
      <w:r>
        <w:t>к</w:t>
      </w:r>
      <w:r>
        <w:t>суалов не получил положительного отклика в государстве-участнике.</w:t>
      </w:r>
    </w:p>
    <w:p w:rsidR="0021121E" w:rsidRDefault="0021121E" w:rsidP="00F33F28">
      <w:pPr>
        <w:pStyle w:val="SingleTxt"/>
        <w:rPr>
          <w:b/>
        </w:rPr>
      </w:pPr>
      <w:r>
        <w:t>62.</w:t>
      </w:r>
      <w:r>
        <w:tab/>
      </w:r>
      <w:r>
        <w:rPr>
          <w:b/>
        </w:rPr>
        <w:t>Комитет просит государство-участник вступить в диалог с неправ</w:t>
      </w:r>
      <w:r>
        <w:rPr>
          <w:b/>
        </w:rPr>
        <w:t>и</w:t>
      </w:r>
      <w:r>
        <w:rPr>
          <w:b/>
        </w:rPr>
        <w:t>тельственными организациями интерсексуалов и транссексуалов с целью получения более полного представления об их требованиях и принятия эффективных мер по защите их прав человека.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Последующая деятельность по осуществлению Пекинской декларации</w:t>
      </w:r>
      <w:r w:rsidR="00F35B0D">
        <w:br/>
      </w:r>
      <w:r>
        <w:t>и Платформы действий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  <w:rPr>
          <w:b/>
        </w:rPr>
      </w:pPr>
      <w:r>
        <w:t>63.</w:t>
      </w:r>
      <w:r>
        <w:tab/>
      </w:r>
      <w:r>
        <w:rPr>
          <w:b/>
        </w:rPr>
        <w:t>Комитет обращается к государству-участнику с настоятельным пр</w:t>
      </w:r>
      <w:r>
        <w:rPr>
          <w:b/>
        </w:rPr>
        <w:t>и</w:t>
      </w:r>
      <w:r>
        <w:rPr>
          <w:b/>
        </w:rPr>
        <w:t>зывом продолжать использовать при выполнении своих предусмотренных Конвенцией обязательств Пекинскую декларацию и Платформу действий, которые укрепляют положения Конвенции, и просит государство-участник включить в свой следующий периодический доклад соответствующую и</w:t>
      </w:r>
      <w:r>
        <w:rPr>
          <w:b/>
        </w:rPr>
        <w:t>н</w:t>
      </w:r>
      <w:r>
        <w:rPr>
          <w:b/>
        </w:rPr>
        <w:t>формацию.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64.</w:t>
      </w:r>
      <w:r>
        <w:tab/>
      </w:r>
      <w:r w:rsidRPr="001A746E">
        <w:rPr>
          <w:b/>
        </w:rPr>
        <w:t>Комитет подчеркивает, что полное и эффективное осуществление Конвенции необходимо для достижения целей в области развития, сформ</w:t>
      </w:r>
      <w:r w:rsidRPr="001A746E">
        <w:rPr>
          <w:b/>
        </w:rPr>
        <w:t>у</w:t>
      </w:r>
      <w:r w:rsidRPr="001A746E">
        <w:rPr>
          <w:b/>
        </w:rPr>
        <w:t>лированных в Декларации тысячелетия. Он призывает учитывать ге</w:t>
      </w:r>
      <w:r w:rsidRPr="001A746E">
        <w:rPr>
          <w:b/>
        </w:rPr>
        <w:t>н</w:t>
      </w:r>
      <w:r w:rsidRPr="001A746E">
        <w:rPr>
          <w:b/>
        </w:rPr>
        <w:t>дерную пр</w:t>
      </w:r>
      <w:r w:rsidRPr="001A746E">
        <w:rPr>
          <w:b/>
        </w:rPr>
        <w:t>о</w:t>
      </w:r>
      <w:r w:rsidRPr="001A746E">
        <w:rPr>
          <w:b/>
        </w:rPr>
        <w:t>блематику и конкретно применять положения Конвенции при проведении всех видов деятельности по достижению этих целей и просит государство-участник включить в свой следующий периодический доклад соответствующую инфо</w:t>
      </w:r>
      <w:r w:rsidRPr="001A746E">
        <w:rPr>
          <w:b/>
        </w:rPr>
        <w:t>р</w:t>
      </w:r>
      <w:r w:rsidRPr="001A746E">
        <w:rPr>
          <w:b/>
        </w:rPr>
        <w:t>мацию.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международных договоров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65.</w:t>
      </w:r>
      <w:r>
        <w:tab/>
      </w:r>
      <w:r w:rsidRPr="001A746E">
        <w:rPr>
          <w:b/>
        </w:rPr>
        <w:t>Комитет отмечает, что присоединение государств к девяти основным международным документам по правам человека</w:t>
      </w:r>
      <w:r w:rsidRPr="00093695">
        <w:rPr>
          <w:rStyle w:val="FootnoteReference"/>
        </w:rPr>
        <w:footnoteReference w:id="2"/>
      </w:r>
      <w:r w:rsidRPr="001A746E">
        <w:rPr>
          <w:b/>
        </w:rPr>
        <w:t xml:space="preserve"> способствует более ш</w:t>
      </w:r>
      <w:r w:rsidRPr="001A746E">
        <w:rPr>
          <w:b/>
        </w:rPr>
        <w:t>и</w:t>
      </w:r>
      <w:r w:rsidRPr="001A746E">
        <w:rPr>
          <w:b/>
        </w:rPr>
        <w:t>рокому осуществлению женщинами своих прав человека и основных св</w:t>
      </w:r>
      <w:r w:rsidRPr="001A746E">
        <w:rPr>
          <w:b/>
        </w:rPr>
        <w:t>о</w:t>
      </w:r>
      <w:r w:rsidRPr="001A746E">
        <w:rPr>
          <w:b/>
        </w:rPr>
        <w:t>бод во всех аспектах жизни. Поэтому Комитет призывает правительство Германии рассмотреть вопрос о ратификации международно-правовых документов, участником которых она все еще не является, а именно Ме</w:t>
      </w:r>
      <w:r w:rsidRPr="001A746E">
        <w:rPr>
          <w:b/>
        </w:rPr>
        <w:t>ж</w:t>
      </w:r>
      <w:r w:rsidRPr="001A746E">
        <w:rPr>
          <w:b/>
        </w:rPr>
        <w:t>дународн</w:t>
      </w:r>
      <w:r>
        <w:rPr>
          <w:b/>
        </w:rPr>
        <w:t>ой конвенции</w:t>
      </w:r>
      <w:r w:rsidRPr="001A746E">
        <w:rPr>
          <w:b/>
        </w:rPr>
        <w:t xml:space="preserve"> о защите прав всех трудящихся-мигрантов и чл</w:t>
      </w:r>
      <w:r w:rsidRPr="001A746E">
        <w:rPr>
          <w:b/>
        </w:rPr>
        <w:t>е</w:t>
      </w:r>
      <w:r>
        <w:rPr>
          <w:b/>
        </w:rPr>
        <w:t>нов их семей, Международной конвенции</w:t>
      </w:r>
      <w:r w:rsidRPr="001A746E">
        <w:rPr>
          <w:b/>
        </w:rPr>
        <w:t xml:space="preserve"> о защите всех лиц от насильс</w:t>
      </w:r>
      <w:r w:rsidRPr="001A746E">
        <w:rPr>
          <w:b/>
        </w:rPr>
        <w:t>т</w:t>
      </w:r>
      <w:r w:rsidRPr="001A746E">
        <w:rPr>
          <w:b/>
        </w:rPr>
        <w:t>вен</w:t>
      </w:r>
      <w:r>
        <w:rPr>
          <w:b/>
        </w:rPr>
        <w:t>ных исчезновений и Конвенции</w:t>
      </w:r>
      <w:r w:rsidRPr="001A746E">
        <w:rPr>
          <w:b/>
        </w:rPr>
        <w:t xml:space="preserve"> о правах инвалидов.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заключительных замечаний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66.</w:t>
      </w:r>
      <w:r>
        <w:tab/>
      </w:r>
      <w:r w:rsidRPr="001B1BD4">
        <w:rPr>
          <w:b/>
        </w:rPr>
        <w:t>Комитет просит обеспечить широкое распространение в Германии настоящих заключительных замечаний, с тем чтобы народ, в том числе правительственные должностные лица, политики, парламентарии и пре</w:t>
      </w:r>
      <w:r w:rsidRPr="001B1BD4">
        <w:rPr>
          <w:b/>
        </w:rPr>
        <w:t>д</w:t>
      </w:r>
      <w:r w:rsidRPr="001B1BD4">
        <w:rPr>
          <w:b/>
        </w:rPr>
        <w:t>ставители женских и правозащитных организаций, были информированы о мерах, принимаемых для обеспечения юридического и фактического р</w:t>
      </w:r>
      <w:r w:rsidRPr="001B1BD4">
        <w:rPr>
          <w:b/>
        </w:rPr>
        <w:t>а</w:t>
      </w:r>
      <w:r w:rsidRPr="001B1BD4">
        <w:rPr>
          <w:b/>
        </w:rPr>
        <w:t>венства женщин и мужчин, а также о дальнейших шагах, которые треб</w:t>
      </w:r>
      <w:r w:rsidRPr="001B1BD4">
        <w:rPr>
          <w:b/>
        </w:rPr>
        <w:t>у</w:t>
      </w:r>
      <w:r w:rsidRPr="001B1BD4">
        <w:rPr>
          <w:b/>
        </w:rPr>
        <w:t xml:space="preserve">ются в этой связи. Комитет просит государство-участник активизировать </w:t>
      </w:r>
      <w:r>
        <w:rPr>
          <w:b/>
        </w:rPr>
        <w:t xml:space="preserve">свои </w:t>
      </w:r>
      <w:r w:rsidRPr="001B1BD4">
        <w:rPr>
          <w:b/>
        </w:rPr>
        <w:t>усилия по распространению, в частности среди женских и правоз</w:t>
      </w:r>
      <w:r w:rsidRPr="001B1BD4">
        <w:rPr>
          <w:b/>
        </w:rPr>
        <w:t>а</w:t>
      </w:r>
      <w:r w:rsidRPr="001B1BD4">
        <w:rPr>
          <w:b/>
        </w:rPr>
        <w:t>щитных организаций, Конвенции, Факультативного протокола к ней, о</w:t>
      </w:r>
      <w:r w:rsidRPr="001B1BD4">
        <w:rPr>
          <w:b/>
        </w:rPr>
        <w:t>б</w:t>
      </w:r>
      <w:r w:rsidRPr="001B1BD4">
        <w:rPr>
          <w:b/>
        </w:rPr>
        <w:t>щих рекомендаций Комитета, Пекинской декларации и Платформы дейс</w:t>
      </w:r>
      <w:r w:rsidRPr="001B1BD4">
        <w:rPr>
          <w:b/>
        </w:rPr>
        <w:t>т</w:t>
      </w:r>
      <w:r w:rsidRPr="001B1BD4">
        <w:rPr>
          <w:b/>
        </w:rPr>
        <w:t>вий и итогового документа двадцат</w:t>
      </w:r>
      <w:r>
        <w:rPr>
          <w:b/>
        </w:rPr>
        <w:t>ь</w:t>
      </w:r>
      <w:r w:rsidRPr="001B1BD4">
        <w:rPr>
          <w:b/>
        </w:rPr>
        <w:t xml:space="preserve"> третьей специальной сессии Ген</w:t>
      </w:r>
      <w:r w:rsidRPr="001B1BD4">
        <w:rPr>
          <w:b/>
        </w:rPr>
        <w:t>е</w:t>
      </w:r>
      <w:r w:rsidRPr="001B1BD4">
        <w:rPr>
          <w:b/>
        </w:rPr>
        <w:t>ральной Ассамблеи под названием «Женщины в 2000 году: равенство ме</w:t>
      </w:r>
      <w:r w:rsidRPr="001B1BD4">
        <w:rPr>
          <w:b/>
        </w:rPr>
        <w:t>ж</w:t>
      </w:r>
      <w:r w:rsidRPr="001B1BD4">
        <w:rPr>
          <w:b/>
        </w:rPr>
        <w:t>ду му</w:t>
      </w:r>
      <w:r w:rsidRPr="001B1BD4">
        <w:rPr>
          <w:b/>
        </w:rPr>
        <w:t>ж</w:t>
      </w:r>
      <w:r w:rsidRPr="001B1BD4">
        <w:rPr>
          <w:b/>
        </w:rPr>
        <w:t>чинами и женщинами, развитие и мир в XXI веке».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Последующая деятельность в связи с заключительными замечаниями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67.</w:t>
      </w:r>
      <w:r>
        <w:tab/>
      </w:r>
      <w:r w:rsidRPr="001B1BD4">
        <w:rPr>
          <w:b/>
        </w:rPr>
        <w:t>Комитет просит государство-участник представить в течение двух лет в письменном виде информацию о шагах, предпринятых для осуществл</w:t>
      </w:r>
      <w:r w:rsidRPr="001B1BD4">
        <w:rPr>
          <w:b/>
        </w:rPr>
        <w:t>е</w:t>
      </w:r>
      <w:r w:rsidRPr="001B1BD4">
        <w:rPr>
          <w:b/>
        </w:rPr>
        <w:t>ния р</w:t>
      </w:r>
      <w:r w:rsidRPr="001B1BD4">
        <w:rPr>
          <w:b/>
        </w:rPr>
        <w:t>е</w:t>
      </w:r>
      <w:r w:rsidRPr="001B1BD4">
        <w:rPr>
          <w:b/>
        </w:rPr>
        <w:t>комендаций, содержащихся в пунктах 40 и 62.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2112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следующего доклада</w:t>
      </w:r>
    </w:p>
    <w:p w:rsidR="0021121E" w:rsidRPr="0021121E" w:rsidRDefault="0021121E" w:rsidP="0021121E">
      <w:pPr>
        <w:pStyle w:val="SingleTxt"/>
        <w:spacing w:after="0" w:line="120" w:lineRule="exact"/>
        <w:rPr>
          <w:sz w:val="10"/>
        </w:rPr>
      </w:pPr>
    </w:p>
    <w:p w:rsidR="0021121E" w:rsidRDefault="0021121E" w:rsidP="00F33F28">
      <w:pPr>
        <w:pStyle w:val="SingleTxt"/>
      </w:pPr>
      <w:r>
        <w:t>68.</w:t>
      </w:r>
      <w:r>
        <w:tab/>
      </w:r>
      <w:r w:rsidRPr="001B1BD4">
        <w:rPr>
          <w:b/>
        </w:rPr>
        <w:t>Комитет просит государство-участник отреагировать на озабоченн</w:t>
      </w:r>
      <w:r w:rsidRPr="001B1BD4">
        <w:rPr>
          <w:b/>
        </w:rPr>
        <w:t>о</w:t>
      </w:r>
      <w:r w:rsidRPr="001B1BD4">
        <w:rPr>
          <w:b/>
        </w:rPr>
        <w:t>сти, выраженные в настоящих заключительных замечаниях, в своем сл</w:t>
      </w:r>
      <w:r w:rsidRPr="001B1BD4">
        <w:rPr>
          <w:b/>
        </w:rPr>
        <w:t>е</w:t>
      </w:r>
      <w:r w:rsidRPr="001B1BD4">
        <w:rPr>
          <w:b/>
        </w:rPr>
        <w:t>дующем периодическом докладе, который должен быть представлен в с</w:t>
      </w:r>
      <w:r w:rsidRPr="001B1BD4">
        <w:rPr>
          <w:b/>
        </w:rPr>
        <w:t>о</w:t>
      </w:r>
      <w:r w:rsidRPr="001B1BD4">
        <w:rPr>
          <w:b/>
        </w:rPr>
        <w:t>ответствии со статьей 18 Конвенции. Комитет предлагает государству-участнику представить сводный седьмой и восьмой периодический доклад в сентябре 2014 года.</w:t>
      </w:r>
    </w:p>
    <w:p w:rsidR="00FB429D" w:rsidRPr="00F35B0D" w:rsidRDefault="00F35B0D" w:rsidP="00F35B0D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1" from="210.2pt,30pt" to="282.2pt,30pt" strokeweight=".25pt"/>
        </w:pict>
      </w:r>
    </w:p>
    <w:sectPr w:rsidR="00FB429D" w:rsidRPr="00F35B0D" w:rsidSect="00706130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4-08T17:36:00Z" w:initials="Start">
    <w:p w:rsidR="00F33F28" w:rsidRPr="001F65B9" w:rsidRDefault="00F33F28">
      <w:pPr>
        <w:pStyle w:val="CommentText"/>
        <w:rPr>
          <w:lang w:val="en-US"/>
        </w:rPr>
      </w:pPr>
      <w:r>
        <w:fldChar w:fldCharType="begin"/>
      </w:r>
      <w:r w:rsidRPr="001F65B9">
        <w:rPr>
          <w:rStyle w:val="CommentReference"/>
          <w:lang w:val="en-US"/>
        </w:rPr>
        <w:instrText xml:space="preserve"> </w:instrText>
      </w:r>
      <w:r w:rsidRPr="001F65B9">
        <w:rPr>
          <w:lang w:val="en-US"/>
        </w:rPr>
        <w:instrText>PAGE \# "'Page: '#'</w:instrText>
      </w:r>
      <w:r w:rsidRPr="001F65B9">
        <w:rPr>
          <w:lang w:val="en-US"/>
        </w:rPr>
        <w:br/>
        <w:instrText>'"</w:instrText>
      </w:r>
      <w:r w:rsidRPr="001F65B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F65B9">
        <w:rPr>
          <w:lang w:val="en-US"/>
        </w:rPr>
        <w:t>&lt;&lt;ODS JOB NO&gt;&gt;N0923652R&lt;&lt;ODS JOB NO&gt;&gt;</w:t>
      </w:r>
    </w:p>
    <w:p w:rsidR="00F33F28" w:rsidRPr="001F65B9" w:rsidRDefault="00F33F28">
      <w:pPr>
        <w:pStyle w:val="CommentText"/>
        <w:rPr>
          <w:lang w:val="en-US"/>
        </w:rPr>
      </w:pPr>
      <w:r w:rsidRPr="001F65B9">
        <w:rPr>
          <w:lang w:val="en-US"/>
        </w:rPr>
        <w:t>&lt;&lt;ODS DOC SYMBOL1&gt;&gt;CEDAW/C/DEU/CO/6&lt;&lt;ODS DOC SYMBOL1&gt;&gt;</w:t>
      </w:r>
    </w:p>
    <w:p w:rsidR="00F33F28" w:rsidRPr="001F65B9" w:rsidRDefault="00F33F28">
      <w:pPr>
        <w:pStyle w:val="CommentText"/>
        <w:rPr>
          <w:lang w:val="en-US"/>
        </w:rPr>
      </w:pPr>
      <w:r w:rsidRPr="001F65B9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28" w:rsidRDefault="00C14228">
      <w:r>
        <w:separator/>
      </w:r>
    </w:p>
  </w:endnote>
  <w:endnote w:type="continuationSeparator" w:id="0">
    <w:p w:rsidR="00C14228" w:rsidRDefault="00C1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33F28" w:rsidTr="00D25E8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33F28" w:rsidRPr="00D25E8B" w:rsidRDefault="00F33F28" w:rsidP="00D25E8B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64116">
            <w:t>18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33F28" w:rsidRPr="00D25E8B" w:rsidRDefault="00F33F28" w:rsidP="00D25E8B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177E5A">
            <w:rPr>
              <w:b w:val="0"/>
              <w:sz w:val="14"/>
            </w:rPr>
            <w:t>09-23652</w:t>
          </w:r>
          <w:r>
            <w:rPr>
              <w:b w:val="0"/>
              <w:sz w:val="14"/>
            </w:rPr>
            <w:fldChar w:fldCharType="end"/>
          </w:r>
        </w:p>
      </w:tc>
    </w:tr>
  </w:tbl>
  <w:p w:rsidR="00F33F28" w:rsidRPr="00D25E8B" w:rsidRDefault="00F33F28" w:rsidP="00D25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33F28" w:rsidTr="00D25E8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33F28" w:rsidRPr="00D25E8B" w:rsidRDefault="00F33F28" w:rsidP="00D25E8B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177E5A">
            <w:rPr>
              <w:b w:val="0"/>
              <w:sz w:val="14"/>
            </w:rPr>
            <w:t>09-23652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33F28" w:rsidRPr="00D25E8B" w:rsidRDefault="00F33F28" w:rsidP="00D25E8B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64116">
            <w:t>17</w:t>
          </w:r>
          <w:r>
            <w:fldChar w:fldCharType="end"/>
          </w:r>
        </w:p>
      </w:tc>
    </w:tr>
  </w:tbl>
  <w:p w:rsidR="00F33F28" w:rsidRPr="00D25E8B" w:rsidRDefault="00F33F28" w:rsidP="00D25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28" w:rsidRDefault="00F33F28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33F28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F33F28" w:rsidRDefault="00F33F28" w:rsidP="00D25E8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77E5A">
            <w:rPr>
              <w:b w:val="0"/>
              <w:sz w:val="20"/>
            </w:rPr>
            <w:t>09-23652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080409    130409</w:t>
          </w:r>
        </w:p>
        <w:p w:rsidR="00F33F28" w:rsidRPr="00D25E8B" w:rsidRDefault="00F33F28" w:rsidP="00D25E8B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 w:rsidR="00177E5A">
            <w:rPr>
              <w:rFonts w:ascii="Barcode 3 of 9 by request" w:hAnsi="Barcode 3 of 9 by request"/>
              <w:b w:val="0"/>
              <w:sz w:val="24"/>
            </w:rPr>
            <w:t>*0923652*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F33F28" w:rsidRDefault="00F33F28" w:rsidP="00D25E8B">
          <w:pPr>
            <w:pStyle w:val="Footer"/>
            <w:jc w:val="right"/>
            <w:rPr>
              <w:b w:val="0"/>
              <w:sz w:val="20"/>
            </w:rPr>
          </w:pPr>
          <w:r w:rsidRPr="00D25E8B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F33F28" w:rsidRPr="00D25E8B" w:rsidRDefault="00F33F28" w:rsidP="00D25E8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28" w:rsidRPr="00DC1421" w:rsidRDefault="00C14228" w:rsidP="00DC1421">
      <w:pPr>
        <w:pStyle w:val="Footer"/>
        <w:spacing w:after="80"/>
        <w:ind w:left="792"/>
        <w:rPr>
          <w:sz w:val="16"/>
        </w:rPr>
      </w:pPr>
      <w:r w:rsidRPr="00DC1421">
        <w:rPr>
          <w:sz w:val="16"/>
        </w:rPr>
        <w:t>__________________</w:t>
      </w:r>
    </w:p>
  </w:footnote>
  <w:footnote w:type="continuationSeparator" w:id="0">
    <w:p w:rsidR="00C14228" w:rsidRPr="00DC1421" w:rsidRDefault="00C14228" w:rsidP="00DC1421">
      <w:pPr>
        <w:pStyle w:val="Footer"/>
        <w:spacing w:after="80"/>
        <w:ind w:left="792"/>
        <w:rPr>
          <w:sz w:val="16"/>
        </w:rPr>
      </w:pPr>
      <w:r w:rsidRPr="00DC1421">
        <w:rPr>
          <w:sz w:val="16"/>
        </w:rPr>
        <w:t>__________________</w:t>
      </w:r>
    </w:p>
  </w:footnote>
  <w:footnote w:id="1">
    <w:p w:rsidR="00F33F28" w:rsidRPr="00CA0FEE" w:rsidRDefault="00F33F28" w:rsidP="00DC142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Цель настоящего Закона состоит в предупреждении или пресечении дискриминации по признаку расового или этнического происхождения, пола, религии или убеждений, инвалидности, возраста или сексуальной ориентации (см. раздел 1 этого Закона), онлайновые информационные ресурсы Федерального агентства по борьбе с дискриминацией, www.antidiskrimin</w:t>
      </w:r>
      <w:r>
        <w:rPr>
          <w:lang w:val="en-US"/>
        </w:rPr>
        <w:t>ierungsstelle</w:t>
      </w:r>
      <w:r w:rsidRPr="00CA0FEE">
        <w:t>.</w:t>
      </w:r>
      <w:r>
        <w:rPr>
          <w:lang w:val="en-US"/>
        </w:rPr>
        <w:t>de</w:t>
      </w:r>
      <w:r w:rsidRPr="00CA0FEE">
        <w:t>.</w:t>
      </w:r>
    </w:p>
  </w:footnote>
  <w:footnote w:id="2">
    <w:p w:rsidR="00F33F28" w:rsidRDefault="00F33F28" w:rsidP="00F33F2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или наказания, Конвенция о правах ребенка, Международная конвенция о защите прав всех трудящихся-мигрантов и членов их семей, Международная конвенция о защите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33F28" w:rsidTr="00D25E8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33F28" w:rsidRPr="00D25E8B" w:rsidRDefault="00F33F28" w:rsidP="00D25E8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77E5A">
            <w:rPr>
              <w:b/>
            </w:rPr>
            <w:t>CEDAW/C/DEU/CO/6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33F28" w:rsidRDefault="00F33F28" w:rsidP="00D25E8B">
          <w:pPr>
            <w:pStyle w:val="Header"/>
          </w:pPr>
        </w:p>
      </w:tc>
    </w:tr>
  </w:tbl>
  <w:p w:rsidR="00F33F28" w:rsidRPr="00D25E8B" w:rsidRDefault="00F33F28" w:rsidP="00D25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33F28" w:rsidTr="00D25E8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33F28" w:rsidRDefault="00F33F28" w:rsidP="00D25E8B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F33F28" w:rsidRPr="00D25E8B" w:rsidRDefault="00F33F28" w:rsidP="00D25E8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77E5A">
            <w:rPr>
              <w:b/>
            </w:rPr>
            <w:t>CEDAW/C/DEU/CO/6</w:t>
          </w:r>
          <w:r>
            <w:rPr>
              <w:b/>
            </w:rPr>
            <w:fldChar w:fldCharType="end"/>
          </w:r>
        </w:p>
      </w:tc>
    </w:tr>
  </w:tbl>
  <w:p w:rsidR="00F33F28" w:rsidRPr="00D25E8B" w:rsidRDefault="00F33F28" w:rsidP="00D25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F33F28" w:rsidTr="00D25E8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33F28" w:rsidRPr="00D25E8B" w:rsidRDefault="00F33F28" w:rsidP="00D25E8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33F28" w:rsidRDefault="00F33F28" w:rsidP="00D25E8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33F28" w:rsidRPr="00D25E8B" w:rsidRDefault="00F33F28" w:rsidP="00D25E8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/C/DEU/CO/6</w:t>
          </w:r>
        </w:p>
      </w:tc>
    </w:tr>
    <w:tr w:rsidR="00F33F28" w:rsidRPr="001F65B9" w:rsidTr="00D25E8B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3F28" w:rsidRDefault="00F33F28" w:rsidP="00D25E8B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F33F28" w:rsidRPr="00D25E8B" w:rsidRDefault="00F33F28" w:rsidP="00D25E8B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3F28" w:rsidRPr="00D25E8B" w:rsidRDefault="00F33F28" w:rsidP="00D25E8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 w:rsidRPr="001F65B9">
            <w:rPr>
              <w:sz w:val="34"/>
            </w:rPr>
            <w:br/>
          </w:r>
          <w:r>
            <w:rPr>
              <w:sz w:val="34"/>
            </w:rPr>
            <w:t>всех форм дискриминации</w:t>
          </w:r>
          <w:r w:rsidRPr="001F65B9">
            <w:rPr>
              <w:sz w:val="34"/>
            </w:rPr>
            <w:br/>
          </w:r>
          <w:r>
            <w:rPr>
              <w:sz w:val="34"/>
            </w:rPr>
            <w:t>в</w:t>
          </w:r>
          <w:r w:rsidRPr="001F65B9">
            <w:rPr>
              <w:sz w:val="34"/>
            </w:rPr>
            <w:t xml:space="preserve"> </w:t>
          </w:r>
          <w:r>
            <w:rPr>
              <w:sz w:val="34"/>
            </w:rPr>
            <w:t>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3F28" w:rsidRPr="001F65B9" w:rsidRDefault="00F33F28" w:rsidP="00D25E8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3F28" w:rsidRPr="001F65B9" w:rsidRDefault="00F33F28" w:rsidP="00D25E8B">
          <w:pPr>
            <w:spacing w:before="240"/>
            <w:rPr>
              <w:lang w:val="en-US"/>
            </w:rPr>
          </w:pPr>
          <w:r w:rsidRPr="001F65B9">
            <w:rPr>
              <w:lang w:val="en-US"/>
            </w:rPr>
            <w:t>Distr.: General</w:t>
          </w:r>
        </w:p>
        <w:p w:rsidR="00F33F28" w:rsidRPr="001F65B9" w:rsidRDefault="00F33F28" w:rsidP="00D25E8B">
          <w:pPr>
            <w:rPr>
              <w:lang w:val="en-US"/>
            </w:rPr>
          </w:pPr>
          <w:r w:rsidRPr="001F65B9">
            <w:rPr>
              <w:lang w:val="en-US"/>
            </w:rPr>
            <w:t>12 February 2009</w:t>
          </w:r>
        </w:p>
        <w:p w:rsidR="00F33F28" w:rsidRPr="001F65B9" w:rsidRDefault="00F33F28" w:rsidP="00D25E8B">
          <w:pPr>
            <w:rPr>
              <w:lang w:val="en-US"/>
            </w:rPr>
          </w:pPr>
          <w:r w:rsidRPr="001F65B9">
            <w:rPr>
              <w:lang w:val="en-US"/>
            </w:rPr>
            <w:t>Russian</w:t>
          </w:r>
        </w:p>
        <w:p w:rsidR="00F33F28" w:rsidRPr="001F65B9" w:rsidRDefault="00F33F28" w:rsidP="00D25E8B">
          <w:pPr>
            <w:rPr>
              <w:lang w:val="en-US"/>
            </w:rPr>
          </w:pPr>
          <w:r w:rsidRPr="001F65B9">
            <w:rPr>
              <w:lang w:val="en-US"/>
            </w:rPr>
            <w:t>Original: English</w:t>
          </w:r>
        </w:p>
      </w:tc>
    </w:tr>
  </w:tbl>
  <w:p w:rsidR="00F33F28" w:rsidRPr="00D25E8B" w:rsidRDefault="00F33F28" w:rsidP="00D25E8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3652*"/>
    <w:docVar w:name="CreationDt" w:val="08/04/2009 17:36:42"/>
    <w:docVar w:name="DocCategory" w:val="Doc"/>
    <w:docVar w:name="DocType" w:val="Final"/>
    <w:docVar w:name="FooterJN" w:val="09-23652"/>
    <w:docVar w:name="jobn" w:val="09-23652 (R)"/>
    <w:docVar w:name="jobnDT" w:val="09-23652 (R)   080409"/>
    <w:docVar w:name="jobnDTDT" w:val="09-23652 (R)   080409   080409"/>
    <w:docVar w:name="JobNo" w:val="0923652R"/>
    <w:docVar w:name="OandT" w:val=" "/>
    <w:docVar w:name="sss1" w:val="CEDAW/C/DEU/CO/6"/>
    <w:docVar w:name="sss2" w:val="-"/>
    <w:docVar w:name="Symbol1" w:val="CEDAW/C/DEU/CO/6"/>
    <w:docVar w:name="Symbol2" w:val="-"/>
  </w:docVars>
  <w:rsids>
    <w:rsidRoot w:val="00CB17F2"/>
    <w:rsid w:val="000121EB"/>
    <w:rsid w:val="000453DA"/>
    <w:rsid w:val="000456EE"/>
    <w:rsid w:val="00051525"/>
    <w:rsid w:val="00067768"/>
    <w:rsid w:val="00086C68"/>
    <w:rsid w:val="00094451"/>
    <w:rsid w:val="000D4332"/>
    <w:rsid w:val="000E22D8"/>
    <w:rsid w:val="000E5AE4"/>
    <w:rsid w:val="000E7FE5"/>
    <w:rsid w:val="0010004F"/>
    <w:rsid w:val="00101C22"/>
    <w:rsid w:val="001107C6"/>
    <w:rsid w:val="001117C6"/>
    <w:rsid w:val="0011681A"/>
    <w:rsid w:val="00120020"/>
    <w:rsid w:val="0012286E"/>
    <w:rsid w:val="0012301F"/>
    <w:rsid w:val="00124792"/>
    <w:rsid w:val="00137928"/>
    <w:rsid w:val="00153F7F"/>
    <w:rsid w:val="0015549A"/>
    <w:rsid w:val="00162122"/>
    <w:rsid w:val="001663A4"/>
    <w:rsid w:val="00177E5A"/>
    <w:rsid w:val="00187070"/>
    <w:rsid w:val="001907AF"/>
    <w:rsid w:val="00190B0F"/>
    <w:rsid w:val="00194D77"/>
    <w:rsid w:val="001A0224"/>
    <w:rsid w:val="001B0AD1"/>
    <w:rsid w:val="001B4B9E"/>
    <w:rsid w:val="001B78EB"/>
    <w:rsid w:val="001C07B7"/>
    <w:rsid w:val="001C6586"/>
    <w:rsid w:val="001D1AAB"/>
    <w:rsid w:val="001E0D73"/>
    <w:rsid w:val="001E2245"/>
    <w:rsid w:val="001E549D"/>
    <w:rsid w:val="001F65B9"/>
    <w:rsid w:val="002063C7"/>
    <w:rsid w:val="00206D99"/>
    <w:rsid w:val="0021121E"/>
    <w:rsid w:val="00224617"/>
    <w:rsid w:val="002300BF"/>
    <w:rsid w:val="00234743"/>
    <w:rsid w:val="00252F1F"/>
    <w:rsid w:val="0026033B"/>
    <w:rsid w:val="00263747"/>
    <w:rsid w:val="00264116"/>
    <w:rsid w:val="0027035E"/>
    <w:rsid w:val="00273D16"/>
    <w:rsid w:val="00293D8A"/>
    <w:rsid w:val="00295953"/>
    <w:rsid w:val="002A3B06"/>
    <w:rsid w:val="002A529E"/>
    <w:rsid w:val="002B7B47"/>
    <w:rsid w:val="003018AB"/>
    <w:rsid w:val="00301FA0"/>
    <w:rsid w:val="00322BEE"/>
    <w:rsid w:val="00323640"/>
    <w:rsid w:val="00324CF9"/>
    <w:rsid w:val="00334763"/>
    <w:rsid w:val="00340AEC"/>
    <w:rsid w:val="0034246C"/>
    <w:rsid w:val="00342A7A"/>
    <w:rsid w:val="003439DF"/>
    <w:rsid w:val="00350BA4"/>
    <w:rsid w:val="003546B2"/>
    <w:rsid w:val="003575F3"/>
    <w:rsid w:val="0036225D"/>
    <w:rsid w:val="003723B7"/>
    <w:rsid w:val="00376C80"/>
    <w:rsid w:val="00385C15"/>
    <w:rsid w:val="00393735"/>
    <w:rsid w:val="003967E4"/>
    <w:rsid w:val="003B00F2"/>
    <w:rsid w:val="003B41AA"/>
    <w:rsid w:val="003C543A"/>
    <w:rsid w:val="003C5DC2"/>
    <w:rsid w:val="003F2AAD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9561B"/>
    <w:rsid w:val="004A5C21"/>
    <w:rsid w:val="004B3EAA"/>
    <w:rsid w:val="004C1CDE"/>
    <w:rsid w:val="004D67BC"/>
    <w:rsid w:val="004E1B63"/>
    <w:rsid w:val="004E2D79"/>
    <w:rsid w:val="004E2F73"/>
    <w:rsid w:val="004E7281"/>
    <w:rsid w:val="00511165"/>
    <w:rsid w:val="00521D72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19D8"/>
    <w:rsid w:val="00663E67"/>
    <w:rsid w:val="006A70C8"/>
    <w:rsid w:val="006E57BD"/>
    <w:rsid w:val="006F23E6"/>
    <w:rsid w:val="006F365F"/>
    <w:rsid w:val="006F52B0"/>
    <w:rsid w:val="0070092E"/>
    <w:rsid w:val="00706130"/>
    <w:rsid w:val="0070762F"/>
    <w:rsid w:val="007211BA"/>
    <w:rsid w:val="00741748"/>
    <w:rsid w:val="007529E4"/>
    <w:rsid w:val="0077752C"/>
    <w:rsid w:val="00777664"/>
    <w:rsid w:val="007807F7"/>
    <w:rsid w:val="00785467"/>
    <w:rsid w:val="007A7D19"/>
    <w:rsid w:val="007B24BE"/>
    <w:rsid w:val="007B7260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625"/>
    <w:rsid w:val="008D7EF0"/>
    <w:rsid w:val="008F21B6"/>
    <w:rsid w:val="0091632F"/>
    <w:rsid w:val="00920724"/>
    <w:rsid w:val="00927EEA"/>
    <w:rsid w:val="00943549"/>
    <w:rsid w:val="00944E74"/>
    <w:rsid w:val="00956090"/>
    <w:rsid w:val="00960D80"/>
    <w:rsid w:val="00975195"/>
    <w:rsid w:val="00981D86"/>
    <w:rsid w:val="0099092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0027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14228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916ED"/>
    <w:rsid w:val="00CA13D0"/>
    <w:rsid w:val="00CA5356"/>
    <w:rsid w:val="00CB17F2"/>
    <w:rsid w:val="00CB63B3"/>
    <w:rsid w:val="00CD1F13"/>
    <w:rsid w:val="00CE23C8"/>
    <w:rsid w:val="00CE57D7"/>
    <w:rsid w:val="00CE5881"/>
    <w:rsid w:val="00CF623C"/>
    <w:rsid w:val="00D06046"/>
    <w:rsid w:val="00D06B8D"/>
    <w:rsid w:val="00D157DB"/>
    <w:rsid w:val="00D25E8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1421"/>
    <w:rsid w:val="00DC24D3"/>
    <w:rsid w:val="00DC32E5"/>
    <w:rsid w:val="00DC4696"/>
    <w:rsid w:val="00DE5E5D"/>
    <w:rsid w:val="00DF1785"/>
    <w:rsid w:val="00E05593"/>
    <w:rsid w:val="00E24E46"/>
    <w:rsid w:val="00E3468B"/>
    <w:rsid w:val="00E45B2C"/>
    <w:rsid w:val="00E54D9D"/>
    <w:rsid w:val="00E6707A"/>
    <w:rsid w:val="00E72374"/>
    <w:rsid w:val="00E825E7"/>
    <w:rsid w:val="00E840BA"/>
    <w:rsid w:val="00E9069B"/>
    <w:rsid w:val="00E95FA7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3F28"/>
    <w:rsid w:val="00F34ED6"/>
    <w:rsid w:val="00F35B0D"/>
    <w:rsid w:val="00F409BE"/>
    <w:rsid w:val="00F4347F"/>
    <w:rsid w:val="00F91203"/>
    <w:rsid w:val="00FA0AC9"/>
    <w:rsid w:val="00FB429D"/>
    <w:rsid w:val="00FB6F38"/>
    <w:rsid w:val="00FC04BD"/>
    <w:rsid w:val="00FC2030"/>
    <w:rsid w:val="00FC49A2"/>
    <w:rsid w:val="00FC5F93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D25E8B"/>
  </w:style>
  <w:style w:type="paragraph" w:styleId="CommentSubject">
    <w:name w:val="annotation subject"/>
    <w:basedOn w:val="CommentText"/>
    <w:next w:val="CommentText"/>
    <w:semiHidden/>
    <w:rsid w:val="00D2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6296</Words>
  <Characters>44830</Characters>
  <Application>Microsoft Office Word</Application>
  <DocSecurity>4</DocSecurity>
  <Lines>862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51004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Nina Mouslikova</cp:lastModifiedBy>
  <cp:revision>5</cp:revision>
  <cp:lastPrinted>2009-04-13T07:53:00Z</cp:lastPrinted>
  <dcterms:created xsi:type="dcterms:W3CDTF">2009-04-13T07:53:00Z</dcterms:created>
  <dcterms:modified xsi:type="dcterms:W3CDTF">2009-04-13T08:03:00Z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0923652</vt:lpwstr>
  </property>
  <property fmtid="{D5CDD505-2E9C-101B-9397-08002B2CF9AE}" pid="3" name="Symbol1">
    <vt:lpwstr>CEDAW/C/DEU/CO/6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18</vt:lpwstr>
  </property>
  <property fmtid="{D5CDD505-2E9C-101B-9397-08002B2CF9AE}" pid="8" name="Operator">
    <vt:lpwstr>Mouslikova</vt:lpwstr>
  </property>
</Properties>
</file>