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D917D8">
              <w:rPr>
                <w:sz w:val="20"/>
                <w:lang w:val="en-US"/>
              </w:rPr>
              <w:t>C/DJI/CO/1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D917D8">
              <w:rPr>
                <w:sz w:val="20"/>
                <w:lang w:val="en-US"/>
              </w:rPr>
              <w:fldChar w:fldCharType="separate"/>
            </w:r>
            <w:r w:rsidR="00D917D8">
              <w:rPr>
                <w:sz w:val="20"/>
                <w:lang w:val="en-US"/>
              </w:rPr>
              <w:t>22 December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DF2C9D" w:rsidRPr="00D917D8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112C78" w:rsidRPr="00112C78" w:rsidRDefault="00112C78" w:rsidP="00112C78">
      <w:pPr>
        <w:spacing w:before="120"/>
        <w:rPr>
          <w:b/>
          <w:sz w:val="24"/>
          <w:szCs w:val="24"/>
        </w:rPr>
      </w:pPr>
      <w:r w:rsidRPr="00112C78">
        <w:rPr>
          <w:b/>
          <w:sz w:val="24"/>
          <w:szCs w:val="24"/>
        </w:rPr>
        <w:t>Комитет против пыток</w:t>
      </w:r>
    </w:p>
    <w:p w:rsidR="00112C78" w:rsidRPr="00112C78" w:rsidRDefault="00112C78" w:rsidP="00112C78">
      <w:pPr>
        <w:rPr>
          <w:b/>
        </w:rPr>
      </w:pPr>
      <w:r w:rsidRPr="00112C78">
        <w:rPr>
          <w:b/>
        </w:rPr>
        <w:t>Сорок седьмая сессия</w:t>
      </w:r>
    </w:p>
    <w:p w:rsidR="00112C78" w:rsidRPr="00112C78" w:rsidRDefault="00112C78" w:rsidP="00112C78">
      <w:pPr>
        <w:rPr>
          <w:lang w:val="en-US"/>
        </w:rPr>
      </w:pPr>
      <w:r w:rsidRPr="00112C78">
        <w:rPr>
          <w:lang w:val="en-GB"/>
        </w:rPr>
        <w:t xml:space="preserve">31 </w:t>
      </w:r>
      <w:r w:rsidRPr="00112C78">
        <w:t>октября</w:t>
      </w:r>
      <w:r w:rsidRPr="00112C78">
        <w:rPr>
          <w:lang w:val="en-US"/>
        </w:rPr>
        <w:t xml:space="preserve"> </w:t>
      </w:r>
      <w:r w:rsidRPr="00112C78">
        <w:rPr>
          <w:lang w:val="en-GB"/>
        </w:rPr>
        <w:t>–</w:t>
      </w:r>
      <w:r w:rsidRPr="00112C78">
        <w:rPr>
          <w:lang w:val="en-US"/>
        </w:rPr>
        <w:t xml:space="preserve"> </w:t>
      </w:r>
      <w:r w:rsidRPr="00112C78">
        <w:rPr>
          <w:lang w:val="en-GB"/>
        </w:rPr>
        <w:t xml:space="preserve">25 </w:t>
      </w:r>
      <w:r w:rsidRPr="00112C78">
        <w:t>ноября</w:t>
      </w:r>
      <w:r w:rsidRPr="00112C78">
        <w:rPr>
          <w:lang w:val="en-GB"/>
        </w:rPr>
        <w:t xml:space="preserve"> 2011</w:t>
      </w:r>
      <w:r w:rsidRPr="00112C78">
        <w:rPr>
          <w:lang w:val="en-US"/>
        </w:rPr>
        <w:t xml:space="preserve"> </w:t>
      </w:r>
      <w:r w:rsidRPr="00112C78">
        <w:t>года</w:t>
      </w:r>
    </w:p>
    <w:p w:rsidR="00112C78" w:rsidRPr="00112C78" w:rsidRDefault="00112C78" w:rsidP="00112C78">
      <w:pPr>
        <w:pStyle w:val="HChGR"/>
      </w:pPr>
      <w:r w:rsidRPr="00112C78">
        <w:tab/>
      </w:r>
      <w:r w:rsidRPr="00112C78">
        <w:tab/>
        <w:t>Рассмотрение докладов, представленных государствами-участниками в соответствии со</w:t>
      </w:r>
      <w:r w:rsidR="00986D1D">
        <w:t> </w:t>
      </w:r>
      <w:r w:rsidRPr="00112C78">
        <w:t>статьей 19 Конвенции</w:t>
      </w:r>
    </w:p>
    <w:p w:rsidR="00112C78" w:rsidRPr="00112C78" w:rsidRDefault="00112C78" w:rsidP="00112C78">
      <w:pPr>
        <w:pStyle w:val="H1GR"/>
      </w:pPr>
      <w:r w:rsidRPr="00112C78">
        <w:tab/>
      </w:r>
      <w:r w:rsidRPr="00112C78">
        <w:tab/>
        <w:t>Заключительные замечания Комитета против пыток</w:t>
      </w:r>
    </w:p>
    <w:p w:rsidR="00112C78" w:rsidRPr="00112C78" w:rsidRDefault="00112C78" w:rsidP="00112C78">
      <w:pPr>
        <w:pStyle w:val="HChGR"/>
      </w:pPr>
      <w:r w:rsidRPr="00112C78">
        <w:tab/>
      </w:r>
      <w:r w:rsidRPr="00112C78">
        <w:tab/>
        <w:t>Джибути</w:t>
      </w:r>
    </w:p>
    <w:p w:rsidR="00112C78" w:rsidRPr="00112C78" w:rsidRDefault="00112C78" w:rsidP="00112C78">
      <w:pPr>
        <w:pStyle w:val="SingleTxtGR"/>
      </w:pPr>
      <w:r w:rsidRPr="00112C78">
        <w:t>1.</w:t>
      </w:r>
      <w:r w:rsidRPr="00112C78">
        <w:tab/>
        <w:t>Комитет против пыток (именуемый далее "Комитетом") рассмотрел пе</w:t>
      </w:r>
      <w:r w:rsidRPr="00112C78">
        <w:t>р</w:t>
      </w:r>
      <w:r w:rsidRPr="00112C78">
        <w:t>воначальный доклад Джибути (</w:t>
      </w:r>
      <w:r w:rsidRPr="00112C78">
        <w:rPr>
          <w:lang w:val="en-GB"/>
        </w:rPr>
        <w:t>CERD</w:t>
      </w:r>
      <w:r w:rsidRPr="00112C78">
        <w:t>/</w:t>
      </w:r>
      <w:r w:rsidRPr="00112C78">
        <w:rPr>
          <w:lang w:val="en-GB"/>
        </w:rPr>
        <w:t>C</w:t>
      </w:r>
      <w:r w:rsidRPr="00112C78">
        <w:t>/</w:t>
      </w:r>
      <w:r w:rsidRPr="00112C78">
        <w:rPr>
          <w:lang w:val="en-GB"/>
        </w:rPr>
        <w:t>DJI</w:t>
      </w:r>
      <w:r w:rsidRPr="00112C78">
        <w:t>/1) на своих 1024-м и 1027-м зас</w:t>
      </w:r>
      <w:r w:rsidRPr="00112C78">
        <w:t>е</w:t>
      </w:r>
      <w:r w:rsidRPr="00112C78">
        <w:t>даниях (</w:t>
      </w:r>
      <w:r w:rsidRPr="00112C78">
        <w:rPr>
          <w:lang w:val="en-GB"/>
        </w:rPr>
        <w:t>CAT</w:t>
      </w:r>
      <w:r w:rsidRPr="00112C78">
        <w:t>/</w:t>
      </w:r>
      <w:r w:rsidRPr="00112C78">
        <w:rPr>
          <w:lang w:val="en-GB"/>
        </w:rPr>
        <w:t>C</w:t>
      </w:r>
      <w:r w:rsidRPr="00112C78">
        <w:t>/</w:t>
      </w:r>
      <w:r w:rsidRPr="00112C78">
        <w:rPr>
          <w:lang w:val="en-GB"/>
        </w:rPr>
        <w:t>SR</w:t>
      </w:r>
      <w:r w:rsidRPr="00112C78">
        <w:t>.1024 и 1027), состоявшихся 2 и 3 ноября 2011 года, и на св</w:t>
      </w:r>
      <w:r w:rsidRPr="00112C78">
        <w:t>о</w:t>
      </w:r>
      <w:r w:rsidRPr="00112C78">
        <w:t>их 1045-м и 1046-м заседаниях (</w:t>
      </w:r>
      <w:r w:rsidRPr="00112C78">
        <w:rPr>
          <w:lang w:val="en-GB"/>
        </w:rPr>
        <w:t>CAT</w:t>
      </w:r>
      <w:r w:rsidRPr="00112C78">
        <w:t>/</w:t>
      </w:r>
      <w:r w:rsidRPr="00112C78">
        <w:rPr>
          <w:lang w:val="en-GB"/>
        </w:rPr>
        <w:t>C</w:t>
      </w:r>
      <w:r w:rsidRPr="00112C78">
        <w:t>/</w:t>
      </w:r>
      <w:r w:rsidRPr="00112C78">
        <w:rPr>
          <w:lang w:val="en-GB"/>
        </w:rPr>
        <w:t>SR</w:t>
      </w:r>
      <w:r w:rsidRPr="00112C78">
        <w:t>.1045 и 1046), состоявшихся 17</w:t>
      </w:r>
      <w:r w:rsidR="00D17A02">
        <w:t> </w:t>
      </w:r>
      <w:r w:rsidRPr="00112C78">
        <w:t>и</w:t>
      </w:r>
      <w:r w:rsidR="00D17A02">
        <w:t> </w:t>
      </w:r>
      <w:r w:rsidRPr="00112C78">
        <w:t>18</w:t>
      </w:r>
      <w:r w:rsidR="00D17A02">
        <w:t> </w:t>
      </w:r>
      <w:r w:rsidRPr="00112C78">
        <w:t xml:space="preserve">ноября 2011 года, </w:t>
      </w:r>
      <w:r>
        <w:t xml:space="preserve">и </w:t>
      </w:r>
      <w:r w:rsidRPr="00112C78">
        <w:t>принял нижеследующие заключительные замеч</w:t>
      </w:r>
      <w:r w:rsidRPr="00112C78">
        <w:t>а</w:t>
      </w:r>
      <w:r w:rsidRPr="00112C78">
        <w:t>ния.</w:t>
      </w:r>
    </w:p>
    <w:p w:rsidR="00112C78" w:rsidRPr="00112C78" w:rsidRDefault="00112C78" w:rsidP="00112C78">
      <w:pPr>
        <w:pStyle w:val="H1GR"/>
      </w:pPr>
      <w:r w:rsidRPr="00112C78">
        <w:tab/>
      </w:r>
      <w:r w:rsidRPr="00112C78">
        <w:rPr>
          <w:lang w:val="en-GB"/>
        </w:rPr>
        <w:t>A</w:t>
      </w:r>
      <w:r w:rsidRPr="00112C78">
        <w:t>.</w:t>
      </w:r>
      <w:r w:rsidRPr="00112C78">
        <w:tab/>
        <w:t>Введение</w:t>
      </w:r>
    </w:p>
    <w:p w:rsidR="00112C78" w:rsidRPr="00112C78" w:rsidRDefault="00112C78" w:rsidP="00112C78">
      <w:pPr>
        <w:pStyle w:val="SingleTxtGR"/>
      </w:pPr>
      <w:r w:rsidRPr="00112C78">
        <w:t>2.</w:t>
      </w:r>
      <w:r w:rsidRPr="00112C78">
        <w:tab/>
        <w:t xml:space="preserve">Комитет с удовлетворением </w:t>
      </w:r>
      <w:r>
        <w:t xml:space="preserve">отмечает </w:t>
      </w:r>
      <w:r w:rsidRPr="00112C78">
        <w:t>представление первоначального доклада Джибути, который в целом соответствует принятым руководящим принципам представления первоначальных докладов. Комитет приветствует о</w:t>
      </w:r>
      <w:r w:rsidRPr="00112C78">
        <w:t>т</w:t>
      </w:r>
      <w:r w:rsidRPr="00112C78">
        <w:t xml:space="preserve">кровенность </w:t>
      </w:r>
      <w:r>
        <w:t xml:space="preserve">этого </w:t>
      </w:r>
      <w:r w:rsidRPr="00112C78">
        <w:t>доклада, в котором государство-участник признает ряд пр</w:t>
      </w:r>
      <w:r w:rsidRPr="00112C78">
        <w:t>о</w:t>
      </w:r>
      <w:r w:rsidRPr="00112C78">
        <w:t>белов в осуществлени</w:t>
      </w:r>
      <w:r>
        <w:t>и</w:t>
      </w:r>
      <w:r w:rsidRPr="00112C78">
        <w:t xml:space="preserve"> Конвенции против пыток и других жестоких, бесчел</w:t>
      </w:r>
      <w:r w:rsidRPr="00112C78">
        <w:t>о</w:t>
      </w:r>
      <w:r w:rsidRPr="00112C78">
        <w:t>вечных или унижающих достоинство видов обращения и наказания (далее им</w:t>
      </w:r>
      <w:r w:rsidRPr="00112C78">
        <w:t>е</w:t>
      </w:r>
      <w:r w:rsidRPr="00112C78">
        <w:t xml:space="preserve">нуемый "Конвенцией"). Вместе с тем Комитет </w:t>
      </w:r>
      <w:r w:rsidR="00CD0712">
        <w:t xml:space="preserve">выражает </w:t>
      </w:r>
      <w:r w:rsidRPr="00112C78">
        <w:t>сожале</w:t>
      </w:r>
      <w:r w:rsidR="00CD0712">
        <w:t>ние</w:t>
      </w:r>
      <w:r w:rsidRPr="00112C78">
        <w:t xml:space="preserve"> </w:t>
      </w:r>
      <w:r w:rsidR="00CD0712">
        <w:t xml:space="preserve">в связи с тем, </w:t>
      </w:r>
      <w:r w:rsidRPr="00112C78">
        <w:t>что доклад был представлен с семилетн</w:t>
      </w:r>
      <w:r w:rsidR="00CD0712">
        <w:t>ей задержкой</w:t>
      </w:r>
      <w:r w:rsidRPr="00112C78">
        <w:t>. Комитет удовлетв</w:t>
      </w:r>
      <w:r w:rsidRPr="00112C78">
        <w:t>о</w:t>
      </w:r>
      <w:r w:rsidRPr="00112C78">
        <w:t>рен проведенным с делегацией государства-участника весьма откровенн</w:t>
      </w:r>
      <w:r w:rsidR="00CD0712">
        <w:t>ым</w:t>
      </w:r>
      <w:r w:rsidRPr="00112C78">
        <w:t xml:space="preserve"> диа</w:t>
      </w:r>
      <w:r w:rsidR="00CD0712">
        <w:t>логом</w:t>
      </w:r>
      <w:r w:rsidRPr="00112C78">
        <w:t xml:space="preserve"> по широкому кругу в</w:t>
      </w:r>
      <w:r w:rsidRPr="00112C78">
        <w:t>о</w:t>
      </w:r>
      <w:r w:rsidRPr="00112C78">
        <w:t xml:space="preserve">просов, охватываемых Конвенцией. </w:t>
      </w:r>
    </w:p>
    <w:p w:rsidR="00112C78" w:rsidRPr="00112C78" w:rsidRDefault="00112C78" w:rsidP="00112C78">
      <w:pPr>
        <w:pStyle w:val="H1GR"/>
      </w:pPr>
      <w:r w:rsidRPr="00112C78">
        <w:tab/>
        <w:t>B.</w:t>
      </w:r>
      <w:r w:rsidRPr="00112C78">
        <w:tab/>
        <w:t>Позитивные аспекты</w:t>
      </w:r>
    </w:p>
    <w:p w:rsidR="00112C78" w:rsidRPr="00112C78" w:rsidRDefault="00112C78" w:rsidP="00112C78">
      <w:pPr>
        <w:pStyle w:val="SingleTxtGR"/>
      </w:pPr>
      <w:r w:rsidRPr="00112C78">
        <w:t>3.</w:t>
      </w:r>
      <w:r w:rsidRPr="00112C78">
        <w:tab/>
        <w:t>Комитет с удовлетворением принимает к сведению ратификацию гос</w:t>
      </w:r>
      <w:r w:rsidRPr="00112C78">
        <w:t>у</w:t>
      </w:r>
      <w:r w:rsidRPr="00112C78">
        <w:t>дарством-участником сл</w:t>
      </w:r>
      <w:r w:rsidRPr="00112C78">
        <w:t>е</w:t>
      </w:r>
      <w:r w:rsidRPr="00112C78">
        <w:t>дующих международных договоров:</w:t>
      </w:r>
    </w:p>
    <w:p w:rsidR="00112C78" w:rsidRPr="00112C78" w:rsidRDefault="00112C78" w:rsidP="00112C78">
      <w:pPr>
        <w:pStyle w:val="SingleTxtGR"/>
      </w:pPr>
      <w:r w:rsidRPr="00112C78">
        <w:tab/>
      </w:r>
      <w:r w:rsidRPr="00112C78">
        <w:rPr>
          <w:lang w:val="en-GB"/>
        </w:rPr>
        <w:t>a</w:t>
      </w:r>
      <w:r w:rsidRPr="00112C78">
        <w:t>)</w:t>
      </w:r>
      <w:r w:rsidRPr="00112C78">
        <w:tab/>
        <w:t>Международного пакта об экономических, социальных и культу</w:t>
      </w:r>
      <w:r w:rsidRPr="00112C78">
        <w:t>р</w:t>
      </w:r>
      <w:r w:rsidRPr="00112C78">
        <w:t>ных правах в 2002 году;</w:t>
      </w:r>
    </w:p>
    <w:p w:rsidR="00112C78" w:rsidRPr="00112C78" w:rsidRDefault="00112C78" w:rsidP="00112C78">
      <w:pPr>
        <w:pStyle w:val="SingleTxtGR"/>
      </w:pPr>
      <w:r w:rsidRPr="00112C78">
        <w:tab/>
      </w:r>
      <w:r w:rsidRPr="00112C78">
        <w:rPr>
          <w:lang w:val="en-GB"/>
        </w:rPr>
        <w:t>b</w:t>
      </w:r>
      <w:r w:rsidRPr="00112C78">
        <w:t>)</w:t>
      </w:r>
      <w:r w:rsidRPr="00112C78">
        <w:tab/>
        <w:t>Международного пакта о гражданских и политических правах в 2002 году;</w:t>
      </w:r>
    </w:p>
    <w:p w:rsidR="00112C78" w:rsidRPr="00112C78" w:rsidRDefault="00112C78" w:rsidP="00112C78">
      <w:pPr>
        <w:pStyle w:val="SingleTxtGR"/>
      </w:pPr>
      <w:r w:rsidRPr="00112C78">
        <w:tab/>
      </w:r>
      <w:r w:rsidRPr="00112C78">
        <w:rPr>
          <w:lang w:val="en-GB"/>
        </w:rPr>
        <w:t>c</w:t>
      </w:r>
      <w:r w:rsidRPr="00112C78">
        <w:t>)</w:t>
      </w:r>
      <w:r w:rsidRPr="00112C78">
        <w:tab/>
      </w:r>
      <w:r w:rsidR="00CD0712">
        <w:t>обоих</w:t>
      </w:r>
      <w:r w:rsidRPr="00112C78">
        <w:t xml:space="preserve"> Факультативных протоколов к Международному пакту о гр</w:t>
      </w:r>
      <w:r w:rsidRPr="00112C78">
        <w:t>а</w:t>
      </w:r>
      <w:r w:rsidRPr="00112C78">
        <w:t>жданских и политических правах в 2002 году;</w:t>
      </w:r>
    </w:p>
    <w:p w:rsidR="00112C78" w:rsidRPr="00112C78" w:rsidRDefault="00112C78" w:rsidP="00112C78">
      <w:pPr>
        <w:pStyle w:val="SingleTxtGR"/>
      </w:pPr>
      <w:r w:rsidRPr="00112C78">
        <w:tab/>
      </w:r>
      <w:r w:rsidRPr="00112C78">
        <w:rPr>
          <w:lang w:val="en-GB"/>
        </w:rPr>
        <w:t>d</w:t>
      </w:r>
      <w:r w:rsidRPr="00112C78">
        <w:t>)</w:t>
      </w:r>
      <w:r w:rsidRPr="00112C78">
        <w:tab/>
        <w:t>Международной конвенции о ликвидации всех форм расовой ди</w:t>
      </w:r>
      <w:r w:rsidRPr="00112C78">
        <w:t>с</w:t>
      </w:r>
      <w:r w:rsidRPr="00112C78">
        <w:t>криминации в 2011 году;</w:t>
      </w:r>
    </w:p>
    <w:p w:rsidR="00112C78" w:rsidRPr="00112C78" w:rsidRDefault="00112C78" w:rsidP="00112C78">
      <w:pPr>
        <w:pStyle w:val="SingleTxtGR"/>
      </w:pPr>
      <w:r w:rsidRPr="00112C78">
        <w:tab/>
      </w:r>
      <w:r w:rsidRPr="00112C78">
        <w:rPr>
          <w:lang w:val="en-GB"/>
        </w:rPr>
        <w:t>e</w:t>
      </w:r>
      <w:r w:rsidRPr="00112C78">
        <w:t>)</w:t>
      </w:r>
      <w:r w:rsidRPr="00112C78">
        <w:tab/>
        <w:t>Римского статута Международного уголовного суда в 2002 году.</w:t>
      </w:r>
    </w:p>
    <w:p w:rsidR="00112C78" w:rsidRPr="00112C78" w:rsidRDefault="00112C78" w:rsidP="00112C78">
      <w:pPr>
        <w:pStyle w:val="SingleTxtGR"/>
      </w:pPr>
      <w:r w:rsidRPr="00112C78">
        <w:t>4.</w:t>
      </w:r>
      <w:r w:rsidRPr="00112C78">
        <w:tab/>
        <w:t>Комитет приветствует положения статьи 37 Конституции, согласно кот</w:t>
      </w:r>
      <w:r w:rsidRPr="00112C78">
        <w:t>о</w:t>
      </w:r>
      <w:r w:rsidRPr="00112C78">
        <w:t>р</w:t>
      </w:r>
      <w:r w:rsidR="00CD0712">
        <w:t>ым</w:t>
      </w:r>
      <w:r w:rsidRPr="00112C78">
        <w:t xml:space="preserve"> международные договоры, ратифицированные государством-участником, включая Конвенцию, имеют </w:t>
      </w:r>
      <w:r w:rsidR="00CD0712">
        <w:t>преимущественную силу перед</w:t>
      </w:r>
      <w:r w:rsidRPr="00112C78">
        <w:t xml:space="preserve"> законами, дейс</w:t>
      </w:r>
      <w:r w:rsidRPr="00112C78">
        <w:t>т</w:t>
      </w:r>
      <w:r w:rsidRPr="00112C78">
        <w:t>вующими в рамках внутреннего права государства-участника</w:t>
      </w:r>
      <w:r w:rsidR="00CD0712">
        <w:t xml:space="preserve">, </w:t>
      </w:r>
      <w:r w:rsidR="00D17A02">
        <w:t xml:space="preserve">и </w:t>
      </w:r>
      <w:r w:rsidR="00CD0712">
        <w:t xml:space="preserve">носят характер норм </w:t>
      </w:r>
      <w:r w:rsidRPr="00112C78">
        <w:t>пря</w:t>
      </w:r>
      <w:r w:rsidR="00CD0712">
        <w:t>мого</w:t>
      </w:r>
      <w:r w:rsidRPr="00112C78">
        <w:t xml:space="preserve"> приме</w:t>
      </w:r>
      <w:r w:rsidR="00CD0712">
        <w:t>нения</w:t>
      </w:r>
      <w:r w:rsidRPr="00112C78">
        <w:t xml:space="preserve"> в </w:t>
      </w:r>
      <w:r w:rsidR="00CD0712">
        <w:t>национальном судопроизводстве</w:t>
      </w:r>
      <w:r w:rsidRPr="00112C78">
        <w:t>.</w:t>
      </w:r>
    </w:p>
    <w:p w:rsidR="00112C78" w:rsidRPr="00112C78" w:rsidRDefault="00112C78" w:rsidP="00112C78">
      <w:pPr>
        <w:pStyle w:val="SingleTxtGR"/>
      </w:pPr>
      <w:r w:rsidRPr="00112C78">
        <w:t>5.</w:t>
      </w:r>
      <w:r w:rsidRPr="00112C78">
        <w:tab/>
        <w:t>Комитет с удовлетворением отмечает учреждение в</w:t>
      </w:r>
      <w:r w:rsidR="005F6CC5">
        <w:t xml:space="preserve"> августе</w:t>
      </w:r>
      <w:r w:rsidRPr="00112C78">
        <w:t xml:space="preserve"> 2011 год</w:t>
      </w:r>
      <w:r w:rsidR="005F6CC5">
        <w:t>а</w:t>
      </w:r>
      <w:r w:rsidRPr="00112C78">
        <w:t xml:space="preserve"> К</w:t>
      </w:r>
      <w:r w:rsidRPr="00112C78">
        <w:t>о</w:t>
      </w:r>
      <w:r w:rsidRPr="00112C78">
        <w:t xml:space="preserve">миссии по проведению правовых и судебных реформ, </w:t>
      </w:r>
      <w:r w:rsidR="005F6CC5">
        <w:t>которой</w:t>
      </w:r>
      <w:r w:rsidRPr="00112C78">
        <w:t xml:space="preserve"> поручено обн</w:t>
      </w:r>
      <w:r w:rsidRPr="00112C78">
        <w:t>о</w:t>
      </w:r>
      <w:r w:rsidRPr="00112C78">
        <w:t>вить законодательство и привести его в соответствие с обязательствами, выт</w:t>
      </w:r>
      <w:r w:rsidRPr="00112C78">
        <w:t>е</w:t>
      </w:r>
      <w:r w:rsidRPr="00112C78">
        <w:t>кающими из международных договоров в области прав человека, включая Ко</w:t>
      </w:r>
      <w:r w:rsidRPr="00112C78">
        <w:t>н</w:t>
      </w:r>
      <w:r w:rsidRPr="00112C78">
        <w:t>венцию, к</w:t>
      </w:r>
      <w:r w:rsidRPr="00112C78">
        <w:t>о</w:t>
      </w:r>
      <w:r w:rsidRPr="00112C78">
        <w:t>торые были ратифицированы государством-участником.</w:t>
      </w:r>
    </w:p>
    <w:p w:rsidR="00112C78" w:rsidRPr="00112C78" w:rsidRDefault="00112C78" w:rsidP="00112C78">
      <w:pPr>
        <w:pStyle w:val="SingleTxtGR"/>
      </w:pPr>
      <w:r w:rsidRPr="00112C78">
        <w:t>6.</w:t>
      </w:r>
      <w:r w:rsidRPr="00112C78">
        <w:tab/>
        <w:t>Комитет с удовлетворением отмечает, что в 1995 году государство-участник отме</w:t>
      </w:r>
      <w:r w:rsidR="005F6CC5">
        <w:t>нило</w:t>
      </w:r>
      <w:r w:rsidRPr="00112C78">
        <w:t xml:space="preserve"> смертную казнь.</w:t>
      </w:r>
    </w:p>
    <w:p w:rsidR="00112C78" w:rsidRPr="00112C78" w:rsidRDefault="00112C78" w:rsidP="00112C78">
      <w:pPr>
        <w:pStyle w:val="SingleTxtGR"/>
      </w:pPr>
      <w:r w:rsidRPr="00112C78">
        <w:t>7.</w:t>
      </w:r>
      <w:r w:rsidRPr="00112C78">
        <w:tab/>
        <w:t xml:space="preserve">Комитет с удовлетворением констатирует, </w:t>
      </w:r>
      <w:r w:rsidR="005F6CC5">
        <w:t xml:space="preserve">что </w:t>
      </w:r>
      <w:r w:rsidRPr="00112C78">
        <w:t>государство-участник смо</w:t>
      </w:r>
      <w:r w:rsidRPr="00112C78">
        <w:t>г</w:t>
      </w:r>
      <w:r w:rsidRPr="00112C78">
        <w:t>ло подготовить и представить свои доклады договорным органам ООН благод</w:t>
      </w:r>
      <w:r w:rsidRPr="00112C78">
        <w:t>а</w:t>
      </w:r>
      <w:r w:rsidRPr="00112C78">
        <w:t>ря деятельности Межведомственного комитета по координации процесса подг</w:t>
      </w:r>
      <w:r w:rsidRPr="00112C78">
        <w:t>о</w:t>
      </w:r>
      <w:r w:rsidRPr="00112C78">
        <w:t>товки и представления докладов договорным органам</w:t>
      </w:r>
      <w:r w:rsidR="005F6CC5">
        <w:t>, проводимой</w:t>
      </w:r>
      <w:r w:rsidRPr="00112C78">
        <w:t xml:space="preserve"> при техн</w:t>
      </w:r>
      <w:r w:rsidRPr="00112C78">
        <w:t>и</w:t>
      </w:r>
      <w:r w:rsidRPr="00112C78">
        <w:t>ческой поддержке Управления Верховного комиссара Организации Объедине</w:t>
      </w:r>
      <w:r w:rsidRPr="00112C78">
        <w:t>н</w:t>
      </w:r>
      <w:r w:rsidRPr="00112C78">
        <w:t>ных Наций по правам человека (УВКПЧ) и Программы развития Организации Объединенных Наций (ПРООН). В</w:t>
      </w:r>
      <w:r w:rsidR="005F6CC5">
        <w:t xml:space="preserve"> то же время </w:t>
      </w:r>
      <w:r w:rsidRPr="00112C78">
        <w:t>Комитет выражает сожаление в связи с тем, что эти доклады были представлены с за</w:t>
      </w:r>
      <w:r w:rsidR="005F6CC5">
        <w:t>держкой</w:t>
      </w:r>
      <w:r w:rsidRPr="00112C78">
        <w:t>.</w:t>
      </w:r>
    </w:p>
    <w:p w:rsidR="00112C78" w:rsidRPr="00112C78" w:rsidRDefault="00112C78" w:rsidP="00112C78">
      <w:pPr>
        <w:pStyle w:val="H1GR"/>
      </w:pPr>
      <w:r w:rsidRPr="00112C78">
        <w:tab/>
        <w:t>C.</w:t>
      </w:r>
      <w:r w:rsidRPr="00112C78">
        <w:tab/>
        <w:t>Основные вопросы, вызывающие озабоченность</w:t>
      </w:r>
      <w:r w:rsidR="005F6CC5">
        <w:t>,</w:t>
      </w:r>
      <w:r w:rsidRPr="00112C78">
        <w:t xml:space="preserve"> и</w:t>
      </w:r>
      <w:r w:rsidR="00D17A02">
        <w:t> </w:t>
      </w:r>
      <w:r w:rsidRPr="00112C78">
        <w:t>рекомендации</w:t>
      </w:r>
    </w:p>
    <w:p w:rsidR="00112C78" w:rsidRPr="00112C78" w:rsidRDefault="00112C78" w:rsidP="005F6CC5">
      <w:pPr>
        <w:pStyle w:val="H23GR"/>
      </w:pPr>
      <w:r w:rsidRPr="00112C78">
        <w:tab/>
      </w:r>
      <w:r w:rsidRPr="00112C78">
        <w:tab/>
        <w:t>Определение понятия пыток и установление уголовной отве</w:t>
      </w:r>
      <w:r w:rsidRPr="00112C78">
        <w:t>т</w:t>
      </w:r>
      <w:r w:rsidRPr="00112C78">
        <w:t>ственности за</w:t>
      </w:r>
      <w:r w:rsidR="00D17A02">
        <w:t> </w:t>
      </w:r>
      <w:r w:rsidRPr="00112C78">
        <w:t>их</w:t>
      </w:r>
      <w:r w:rsidR="005F6CC5">
        <w:t xml:space="preserve"> применение</w:t>
      </w:r>
    </w:p>
    <w:p w:rsidR="00112C78" w:rsidRPr="00112C78" w:rsidRDefault="00112C78" w:rsidP="00112C78">
      <w:pPr>
        <w:pStyle w:val="SingleTxtGR"/>
      </w:pPr>
      <w:r w:rsidRPr="00112C78">
        <w:t>8.</w:t>
      </w:r>
      <w:r w:rsidRPr="00112C78">
        <w:tab/>
        <w:t>Комитет отмечает, что в соответствии со статьей 16 Конституции Джиб</w:t>
      </w:r>
      <w:r w:rsidRPr="00112C78">
        <w:t>у</w:t>
      </w:r>
      <w:r w:rsidRPr="00112C78">
        <w:t>ти в стране запрещены пытки и другие жестокие, бесчеловечные или унижа</w:t>
      </w:r>
      <w:r w:rsidRPr="00112C78">
        <w:t>ю</w:t>
      </w:r>
      <w:r w:rsidRPr="00112C78">
        <w:t>щие достоинство виды обращения и наказания. Комитет принимает к сведению выраженную государством-участником готовность внести изменения в свое внутреннее право в свете обязательств, вытекающих из ратифицированных м</w:t>
      </w:r>
      <w:r w:rsidRPr="00112C78">
        <w:t>е</w:t>
      </w:r>
      <w:r w:rsidRPr="00112C78">
        <w:t>ждународных конвенций по правам человека, и в частности включить в него определение пыток. Вместе с тем Комитет по-прежнему обеспокоен отсутств</w:t>
      </w:r>
      <w:r w:rsidRPr="00112C78">
        <w:t>и</w:t>
      </w:r>
      <w:r w:rsidRPr="00112C78">
        <w:t>ем в действующем Уголовном кодексе государства-участника какого-либо пр</w:t>
      </w:r>
      <w:r w:rsidRPr="00112C78">
        <w:t>я</w:t>
      </w:r>
      <w:r w:rsidRPr="00112C78">
        <w:t>мого определения пыток и положений, устанавливающих уголовную ответс</w:t>
      </w:r>
      <w:r w:rsidRPr="00112C78">
        <w:t>т</w:t>
      </w:r>
      <w:r w:rsidRPr="00112C78">
        <w:t>венность за применение пыток</w:t>
      </w:r>
      <w:r w:rsidR="005F6CC5">
        <w:t>,</w:t>
      </w:r>
      <w:r w:rsidRPr="00112C78">
        <w:t xml:space="preserve"> в соответствии со статьями 1 и 4 Ко</w:t>
      </w:r>
      <w:r w:rsidRPr="00112C78">
        <w:t>н</w:t>
      </w:r>
      <w:r w:rsidRPr="00112C78">
        <w:t>венции (статьи 1 и 4).</w:t>
      </w:r>
    </w:p>
    <w:p w:rsidR="00112C78" w:rsidRPr="00112C78" w:rsidRDefault="00112C78" w:rsidP="00112C78">
      <w:pPr>
        <w:pStyle w:val="SingleTxtGR"/>
        <w:rPr>
          <w:b/>
        </w:rPr>
      </w:pPr>
      <w:r w:rsidRPr="00112C78">
        <w:rPr>
          <w:b/>
        </w:rPr>
        <w:t>Государству-участнику следует включить в свой Уголовный кодекс пол</w:t>
      </w:r>
      <w:r w:rsidRPr="00112C78">
        <w:rPr>
          <w:b/>
        </w:rPr>
        <w:t>о</w:t>
      </w:r>
      <w:r w:rsidRPr="00112C78">
        <w:rPr>
          <w:b/>
        </w:rPr>
        <w:t xml:space="preserve">жение, </w:t>
      </w:r>
      <w:r w:rsidR="005F6CC5">
        <w:rPr>
          <w:b/>
        </w:rPr>
        <w:t xml:space="preserve">квалифицирующее </w:t>
      </w:r>
      <w:r w:rsidRPr="00112C78">
        <w:rPr>
          <w:b/>
        </w:rPr>
        <w:t xml:space="preserve">пытки в качестве преступления, подлежащего соответствующим наказаниям с учетом тяжести совершенных действий, а также определение пыток, содержащее все </w:t>
      </w:r>
      <w:r w:rsidR="004D69CD">
        <w:rPr>
          <w:b/>
        </w:rPr>
        <w:t>признаки</w:t>
      </w:r>
      <w:r w:rsidRPr="00112C78">
        <w:rPr>
          <w:b/>
        </w:rPr>
        <w:t>, изложенные в стать</w:t>
      </w:r>
      <w:r w:rsidR="00D17A02">
        <w:rPr>
          <w:b/>
        </w:rPr>
        <w:t> </w:t>
      </w:r>
      <w:r w:rsidRPr="00112C78">
        <w:rPr>
          <w:b/>
        </w:rPr>
        <w:t>1 Конвенции. Комитет считает, что, квалифицировав и определив пытки в качестве преступления в соответствии с Конвенцией и проведя различи</w:t>
      </w:r>
      <w:r w:rsidR="004D69CD">
        <w:rPr>
          <w:b/>
        </w:rPr>
        <w:t xml:space="preserve">е между </w:t>
      </w:r>
      <w:r w:rsidRPr="00112C78">
        <w:rPr>
          <w:b/>
        </w:rPr>
        <w:t>эт</w:t>
      </w:r>
      <w:r w:rsidR="004D69CD">
        <w:rPr>
          <w:b/>
        </w:rPr>
        <w:t>им</w:t>
      </w:r>
      <w:r w:rsidRPr="00112C78">
        <w:rPr>
          <w:b/>
        </w:rPr>
        <w:t xml:space="preserve"> преступлени</w:t>
      </w:r>
      <w:r w:rsidR="004D69CD">
        <w:rPr>
          <w:b/>
        </w:rPr>
        <w:t>ем и</w:t>
      </w:r>
      <w:r w:rsidRPr="00112C78">
        <w:rPr>
          <w:b/>
        </w:rPr>
        <w:t xml:space="preserve"> други</w:t>
      </w:r>
      <w:r w:rsidR="004D69CD">
        <w:rPr>
          <w:b/>
        </w:rPr>
        <w:t>ми преступлениями</w:t>
      </w:r>
      <w:r w:rsidRPr="00112C78">
        <w:rPr>
          <w:b/>
        </w:rPr>
        <w:t>, государства-участники будут непосредственно способствовать достижению основопол</w:t>
      </w:r>
      <w:r w:rsidRPr="00112C78">
        <w:rPr>
          <w:b/>
        </w:rPr>
        <w:t>а</w:t>
      </w:r>
      <w:r w:rsidRPr="00112C78">
        <w:rPr>
          <w:b/>
        </w:rPr>
        <w:t>гающей ц</w:t>
      </w:r>
      <w:r w:rsidRPr="00112C78">
        <w:rPr>
          <w:b/>
        </w:rPr>
        <w:t>е</w:t>
      </w:r>
      <w:r w:rsidRPr="00112C78">
        <w:rPr>
          <w:b/>
        </w:rPr>
        <w:t>ли Конвенции, заключающейся в предупреждении актов пыток и наказ</w:t>
      </w:r>
      <w:r w:rsidRPr="00112C78">
        <w:rPr>
          <w:b/>
        </w:rPr>
        <w:t>а</w:t>
      </w:r>
      <w:r w:rsidRPr="00112C78">
        <w:rPr>
          <w:b/>
        </w:rPr>
        <w:t>ни</w:t>
      </w:r>
      <w:r w:rsidR="004D69CD">
        <w:rPr>
          <w:b/>
        </w:rPr>
        <w:t>и</w:t>
      </w:r>
      <w:r w:rsidRPr="00112C78">
        <w:rPr>
          <w:b/>
        </w:rPr>
        <w:t xml:space="preserve"> за них.</w:t>
      </w:r>
    </w:p>
    <w:p w:rsidR="00112C78" w:rsidRPr="00112C78" w:rsidRDefault="00112C78" w:rsidP="004D69CD">
      <w:pPr>
        <w:pStyle w:val="H23GR"/>
      </w:pPr>
      <w:r w:rsidRPr="00112C78">
        <w:tab/>
      </w:r>
      <w:r w:rsidR="004D69CD">
        <w:tab/>
      </w:r>
      <w:r w:rsidRPr="00112C78">
        <w:t>Акты пыток</w:t>
      </w:r>
    </w:p>
    <w:p w:rsidR="00112C78" w:rsidRDefault="00112C78" w:rsidP="00112C78">
      <w:pPr>
        <w:pStyle w:val="SingleTxtGR"/>
      </w:pPr>
      <w:r w:rsidRPr="00112C78">
        <w:t>9.</w:t>
      </w:r>
      <w:r w:rsidRPr="00112C78">
        <w:tab/>
        <w:t>Комитет с беспокойством отмечает, что государство-участник признал</w:t>
      </w:r>
      <w:r w:rsidR="004D69CD">
        <w:t>о</w:t>
      </w:r>
      <w:r w:rsidRPr="00112C78">
        <w:t xml:space="preserve"> совершение сотрудниками джибутийской полиции</w:t>
      </w:r>
      <w:r w:rsidR="004D69CD">
        <w:t>, находившимися</w:t>
      </w:r>
      <w:r w:rsidRPr="00112C78">
        <w:t xml:space="preserve"> при испо</w:t>
      </w:r>
      <w:r w:rsidRPr="00112C78">
        <w:t>л</w:t>
      </w:r>
      <w:r w:rsidRPr="00112C78">
        <w:t>нении своих обязанностей</w:t>
      </w:r>
      <w:r w:rsidR="00DF2C9D">
        <w:t>,</w:t>
      </w:r>
      <w:r w:rsidRPr="00112C78">
        <w:t xml:space="preserve"> злоупотреблений</w:t>
      </w:r>
      <w:r w:rsidR="00DF2C9D">
        <w:t>,</w:t>
      </w:r>
      <w:r w:rsidRPr="00112C78">
        <w:t xml:space="preserve"> в частности актов пыток. Ком</w:t>
      </w:r>
      <w:r w:rsidRPr="00112C78">
        <w:t>и</w:t>
      </w:r>
      <w:r w:rsidRPr="00112C78">
        <w:t>тет крайне обеспокоен в связи с тем, что подобные случаи не стали предметом тщ</w:t>
      </w:r>
      <w:r w:rsidRPr="00112C78">
        <w:t>а</w:t>
      </w:r>
      <w:r w:rsidRPr="00112C78">
        <w:t>тельных расследований, что способствовало безнаказанности этих преступл</w:t>
      </w:r>
      <w:r w:rsidRPr="00112C78">
        <w:t>е</w:t>
      </w:r>
      <w:r w:rsidRPr="00112C78">
        <w:t>ний (статьи 2 и 12).</w:t>
      </w:r>
    </w:p>
    <w:p w:rsidR="00AA24A4" w:rsidRPr="007E6A32" w:rsidRDefault="00AA24A4" w:rsidP="00AA24A4">
      <w:pPr>
        <w:pStyle w:val="SingleTxtGR"/>
        <w:rPr>
          <w:b/>
        </w:rPr>
      </w:pPr>
      <w:r w:rsidRPr="007E6A32">
        <w:rPr>
          <w:b/>
        </w:rPr>
        <w:t>Комитет предлагает государству-участнику принять незамедлительные конкретные меры по расследованию актов пыток и</w:t>
      </w:r>
      <w:r>
        <w:rPr>
          <w:b/>
        </w:rPr>
        <w:t>,</w:t>
      </w:r>
      <w:r w:rsidRPr="007E6A32">
        <w:rPr>
          <w:b/>
        </w:rPr>
        <w:t xml:space="preserve"> при необходимости</w:t>
      </w:r>
      <w:r>
        <w:rPr>
          <w:b/>
        </w:rPr>
        <w:t>,</w:t>
      </w:r>
      <w:r w:rsidRPr="007E6A32">
        <w:rPr>
          <w:b/>
        </w:rPr>
        <w:t xml:space="preserve"> привлечению к ответственности и наказанию виновных в них лиц. Кроме того, он предлагает обеспечить гарантии полного неприменения пыток с</w:t>
      </w:r>
      <w:r w:rsidRPr="007E6A32">
        <w:rPr>
          <w:b/>
        </w:rPr>
        <w:t>о</w:t>
      </w:r>
      <w:r w:rsidRPr="007E6A32">
        <w:rPr>
          <w:b/>
        </w:rPr>
        <w:t>трудниками правоохранительных органов; публично и недвусмысленно подтвердить полный запрет пыт</w:t>
      </w:r>
      <w:r>
        <w:rPr>
          <w:b/>
        </w:rPr>
        <w:t>о</w:t>
      </w:r>
      <w:r w:rsidRPr="007E6A32">
        <w:rPr>
          <w:b/>
        </w:rPr>
        <w:t>к; осуд</w:t>
      </w:r>
      <w:r>
        <w:rPr>
          <w:b/>
        </w:rPr>
        <w:t>ить применение этой практики, в </w:t>
      </w:r>
      <w:r w:rsidRPr="007E6A32">
        <w:rPr>
          <w:b/>
        </w:rPr>
        <w:t xml:space="preserve">первую очередь со стороны сотрудников органов полиции и персонала пенитенциарных учреждений; и </w:t>
      </w:r>
      <w:r>
        <w:rPr>
          <w:b/>
        </w:rPr>
        <w:t>прямо</w:t>
      </w:r>
      <w:r w:rsidRPr="007E6A32">
        <w:rPr>
          <w:b/>
        </w:rPr>
        <w:t xml:space="preserve"> заявить, что любое лицо, сове</w:t>
      </w:r>
      <w:r w:rsidRPr="007E6A32">
        <w:rPr>
          <w:b/>
        </w:rPr>
        <w:t>р</w:t>
      </w:r>
      <w:r w:rsidRPr="007E6A32">
        <w:rPr>
          <w:b/>
        </w:rPr>
        <w:t>шающее подобные действия</w:t>
      </w:r>
      <w:r>
        <w:rPr>
          <w:b/>
        </w:rPr>
        <w:t xml:space="preserve"> либо</w:t>
      </w:r>
      <w:r w:rsidRPr="007E6A32">
        <w:rPr>
          <w:b/>
        </w:rPr>
        <w:t xml:space="preserve"> причастн</w:t>
      </w:r>
      <w:r>
        <w:rPr>
          <w:b/>
        </w:rPr>
        <w:t>о</w:t>
      </w:r>
      <w:r w:rsidRPr="007E6A32">
        <w:rPr>
          <w:b/>
        </w:rPr>
        <w:t>е к их совершению или учас</w:t>
      </w:r>
      <w:r w:rsidRPr="007E6A32">
        <w:rPr>
          <w:b/>
        </w:rPr>
        <w:t>т</w:t>
      </w:r>
      <w:r w:rsidRPr="007E6A32">
        <w:rPr>
          <w:b/>
        </w:rPr>
        <w:t xml:space="preserve">вующее в них, будет привлечено </w:t>
      </w:r>
      <w:r>
        <w:rPr>
          <w:b/>
        </w:rPr>
        <w:t>к</w:t>
      </w:r>
      <w:r w:rsidRPr="007E6A32">
        <w:rPr>
          <w:b/>
        </w:rPr>
        <w:t xml:space="preserve"> личн</w:t>
      </w:r>
      <w:r>
        <w:rPr>
          <w:b/>
        </w:rPr>
        <w:t>ой</w:t>
      </w:r>
      <w:r w:rsidRPr="007E6A32">
        <w:rPr>
          <w:b/>
        </w:rPr>
        <w:t xml:space="preserve"> ответственност</w:t>
      </w:r>
      <w:r>
        <w:rPr>
          <w:b/>
        </w:rPr>
        <w:t>и</w:t>
      </w:r>
      <w:r w:rsidRPr="007E6A32">
        <w:rPr>
          <w:b/>
        </w:rPr>
        <w:t xml:space="preserve"> перед з</w:t>
      </w:r>
      <w:r w:rsidRPr="007E6A32">
        <w:rPr>
          <w:b/>
        </w:rPr>
        <w:t>а</w:t>
      </w:r>
      <w:r w:rsidRPr="007E6A32">
        <w:rPr>
          <w:b/>
        </w:rPr>
        <w:t xml:space="preserve">коном, </w:t>
      </w:r>
      <w:r>
        <w:rPr>
          <w:b/>
        </w:rPr>
        <w:t>в том числе</w:t>
      </w:r>
      <w:r w:rsidRPr="007E6A32">
        <w:rPr>
          <w:b/>
        </w:rPr>
        <w:t xml:space="preserve"> уголовной ответственности</w:t>
      </w:r>
      <w:r>
        <w:rPr>
          <w:b/>
        </w:rPr>
        <w:t>,</w:t>
      </w:r>
      <w:r w:rsidRPr="007E6A32">
        <w:rPr>
          <w:b/>
        </w:rPr>
        <w:t xml:space="preserve"> и понесет соответствующее нак</w:t>
      </w:r>
      <w:r w:rsidRPr="007E6A32">
        <w:rPr>
          <w:b/>
        </w:rPr>
        <w:t>а</w:t>
      </w:r>
      <w:r w:rsidRPr="007E6A32">
        <w:rPr>
          <w:b/>
        </w:rPr>
        <w:t>зание.</w:t>
      </w:r>
    </w:p>
    <w:p w:rsidR="00AA24A4" w:rsidRPr="007E6A32" w:rsidRDefault="00AA24A4" w:rsidP="00AA24A4">
      <w:pPr>
        <w:pStyle w:val="H23GR"/>
      </w:pPr>
      <w:r>
        <w:tab/>
      </w:r>
      <w:r>
        <w:tab/>
      </w:r>
      <w:r w:rsidRPr="007E6A32">
        <w:t xml:space="preserve">Безнаказанность за </w:t>
      </w:r>
      <w:r>
        <w:t>применение</w:t>
      </w:r>
      <w:r w:rsidRPr="007E6A32">
        <w:t xml:space="preserve"> пыток и жестоко</w:t>
      </w:r>
      <w:r>
        <w:t>го</w:t>
      </w:r>
      <w:r w:rsidRPr="007E6A32">
        <w:t xml:space="preserve"> обращени</w:t>
      </w:r>
      <w:r>
        <w:t>я</w:t>
      </w:r>
    </w:p>
    <w:p w:rsidR="00AA24A4" w:rsidRPr="007E6A32" w:rsidRDefault="00AA24A4" w:rsidP="00AA24A4">
      <w:pPr>
        <w:pStyle w:val="SingleTxtGR"/>
      </w:pPr>
      <w:r w:rsidRPr="007E6A32">
        <w:t>10.</w:t>
      </w:r>
      <w:r w:rsidRPr="007E6A32">
        <w:tab/>
        <w:t>Комитет принимает к сведению признание государств</w:t>
      </w:r>
      <w:r>
        <w:t>ом</w:t>
      </w:r>
      <w:r w:rsidRPr="007E6A32">
        <w:t>-участник</w:t>
      </w:r>
      <w:r>
        <w:t>ом</w:t>
      </w:r>
      <w:r w:rsidRPr="007E6A32">
        <w:t xml:space="preserve"> </w:t>
      </w:r>
      <w:r>
        <w:t>фа</w:t>
      </w:r>
      <w:r>
        <w:t>к</w:t>
      </w:r>
      <w:r>
        <w:t>та применения</w:t>
      </w:r>
      <w:r w:rsidRPr="007E6A32">
        <w:t xml:space="preserve"> пыток и </w:t>
      </w:r>
      <w:r>
        <w:t>того обстоятельства</w:t>
      </w:r>
      <w:r w:rsidRPr="007E6A32">
        <w:t xml:space="preserve">, что они не стали </w:t>
      </w:r>
      <w:r>
        <w:t xml:space="preserve">ни </w:t>
      </w:r>
      <w:r w:rsidRPr="007E6A32">
        <w:t xml:space="preserve">предметом расследований, ни </w:t>
      </w:r>
      <w:r>
        <w:t xml:space="preserve">основанием для возбуждения </w:t>
      </w:r>
      <w:r w:rsidRPr="007E6A32">
        <w:t>уголовно</w:t>
      </w:r>
      <w:r>
        <w:t>го преследования. В </w:t>
      </w:r>
      <w:r w:rsidRPr="007E6A32">
        <w:t>частности, он принимает к сведению отсутстви</w:t>
      </w:r>
      <w:r>
        <w:t>е</w:t>
      </w:r>
      <w:r w:rsidRPr="007E6A32">
        <w:t xml:space="preserve"> конкретной информации о </w:t>
      </w:r>
      <w:r>
        <w:t xml:space="preserve">случаях </w:t>
      </w:r>
      <w:r w:rsidRPr="007E6A32">
        <w:t>возбуждени</w:t>
      </w:r>
      <w:r>
        <w:t>я</w:t>
      </w:r>
      <w:r w:rsidRPr="007E6A32">
        <w:t xml:space="preserve"> уголовн</w:t>
      </w:r>
      <w:r>
        <w:t>ого преследования</w:t>
      </w:r>
      <w:r w:rsidRPr="007E6A32">
        <w:t xml:space="preserve">, назначении наказаний или </w:t>
      </w:r>
      <w:r>
        <w:t>вынесении</w:t>
      </w:r>
      <w:r w:rsidRPr="007E6A32">
        <w:t xml:space="preserve"> дисциплинарных </w:t>
      </w:r>
      <w:r>
        <w:t>взысканий</w:t>
      </w:r>
      <w:r w:rsidRPr="007E6A32">
        <w:t xml:space="preserve"> в отношении сотрудников полиции или пенитенциарных учреждений, которые были признаны виновными в </w:t>
      </w:r>
      <w:r>
        <w:t>примен</w:t>
      </w:r>
      <w:r>
        <w:t>е</w:t>
      </w:r>
      <w:r>
        <w:t>нии</w:t>
      </w:r>
      <w:r w:rsidRPr="007E6A32">
        <w:t xml:space="preserve"> пыток или жестоко</w:t>
      </w:r>
      <w:r>
        <w:t>го</w:t>
      </w:r>
      <w:r w:rsidRPr="007E6A32">
        <w:t xml:space="preserve"> обращени</w:t>
      </w:r>
      <w:r>
        <w:t>я</w:t>
      </w:r>
      <w:r w:rsidRPr="007E6A32">
        <w:t>. Комитет также отмечает информацию г</w:t>
      </w:r>
      <w:r w:rsidRPr="007E6A32">
        <w:t>о</w:t>
      </w:r>
      <w:r w:rsidRPr="007E6A32">
        <w:t>сударства-участника, в которой призна</w:t>
      </w:r>
      <w:r>
        <w:t xml:space="preserve">ется, что одной из причин </w:t>
      </w:r>
      <w:r w:rsidRPr="007E6A32">
        <w:t>безнаказанн</w:t>
      </w:r>
      <w:r w:rsidRPr="007E6A32">
        <w:t>о</w:t>
      </w:r>
      <w:r w:rsidRPr="007E6A32">
        <w:t xml:space="preserve">сти </w:t>
      </w:r>
      <w:r>
        <w:t>являются недостатки</w:t>
      </w:r>
      <w:r w:rsidRPr="007E6A32">
        <w:t xml:space="preserve"> внутреннего права (статьи 2, 4, 12, 13 и 16).</w:t>
      </w:r>
    </w:p>
    <w:p w:rsidR="00AA24A4" w:rsidRPr="007E6A32" w:rsidRDefault="00AA24A4" w:rsidP="00AA24A4">
      <w:pPr>
        <w:pStyle w:val="SingleTxtGR"/>
        <w:rPr>
          <w:b/>
        </w:rPr>
      </w:pPr>
      <w:r w:rsidRPr="007E6A32">
        <w:rPr>
          <w:b/>
        </w:rPr>
        <w:t xml:space="preserve">Государству-участнику следует обеспечить, чтобы </w:t>
      </w:r>
      <w:r>
        <w:rPr>
          <w:b/>
        </w:rPr>
        <w:t>в связи с любыми</w:t>
      </w:r>
      <w:r w:rsidRPr="007E6A32">
        <w:rPr>
          <w:b/>
        </w:rPr>
        <w:t xml:space="preserve"> у</w:t>
      </w:r>
      <w:r w:rsidRPr="007E6A32">
        <w:rPr>
          <w:b/>
        </w:rPr>
        <w:t>т</w:t>
      </w:r>
      <w:r w:rsidRPr="007E6A32">
        <w:rPr>
          <w:b/>
        </w:rPr>
        <w:t>верждениям о применении пыток и жестокого обращения незамедлительно проводилось беспристрастное, тщательное</w:t>
      </w:r>
      <w:r>
        <w:rPr>
          <w:b/>
        </w:rPr>
        <w:t xml:space="preserve"> и эффективное расследование, а </w:t>
      </w:r>
      <w:r w:rsidRPr="007E6A32">
        <w:rPr>
          <w:b/>
        </w:rPr>
        <w:t>виновные привлекались к уголовной ответственности и приговарив</w:t>
      </w:r>
      <w:r w:rsidRPr="007E6A32">
        <w:rPr>
          <w:b/>
        </w:rPr>
        <w:t>а</w:t>
      </w:r>
      <w:r w:rsidRPr="007E6A32">
        <w:rPr>
          <w:b/>
        </w:rPr>
        <w:t>лись к наказанию, соразмерному тяжести совершенных ими действий</w:t>
      </w:r>
      <w:r>
        <w:rPr>
          <w:b/>
        </w:rPr>
        <w:t>, в </w:t>
      </w:r>
      <w:r w:rsidRPr="007E6A32">
        <w:rPr>
          <w:b/>
        </w:rPr>
        <w:t>с</w:t>
      </w:r>
      <w:r w:rsidRPr="007E6A32">
        <w:rPr>
          <w:b/>
        </w:rPr>
        <w:t>о</w:t>
      </w:r>
      <w:r w:rsidRPr="007E6A32">
        <w:rPr>
          <w:b/>
        </w:rPr>
        <w:t xml:space="preserve">ответствии с требованием статьи 4 Конвенции, без ущерба для </w:t>
      </w:r>
      <w:r>
        <w:rPr>
          <w:b/>
        </w:rPr>
        <w:t>вынесения</w:t>
      </w:r>
      <w:r w:rsidRPr="007E6A32">
        <w:rPr>
          <w:b/>
        </w:rPr>
        <w:t xml:space="preserve"> надлежащих дисциплинарных </w:t>
      </w:r>
      <w:r>
        <w:rPr>
          <w:b/>
        </w:rPr>
        <w:t>взысканий</w:t>
      </w:r>
      <w:r w:rsidRPr="007E6A32">
        <w:rPr>
          <w:b/>
        </w:rPr>
        <w:t>. Кроме того, государству-участнику следует принять все необходимые законодательные меры с ц</w:t>
      </w:r>
      <w:r w:rsidRPr="007E6A32">
        <w:rPr>
          <w:b/>
        </w:rPr>
        <w:t>е</w:t>
      </w:r>
      <w:r w:rsidRPr="007E6A32">
        <w:rPr>
          <w:b/>
        </w:rPr>
        <w:t>лью полного р</w:t>
      </w:r>
      <w:r w:rsidRPr="007E6A32">
        <w:rPr>
          <w:b/>
        </w:rPr>
        <w:t>е</w:t>
      </w:r>
      <w:r w:rsidRPr="007E6A32">
        <w:rPr>
          <w:b/>
        </w:rPr>
        <w:t>шения проблемы безнаказанности</w:t>
      </w:r>
      <w:r>
        <w:rPr>
          <w:b/>
        </w:rPr>
        <w:t>.</w:t>
      </w:r>
    </w:p>
    <w:p w:rsidR="00AA24A4" w:rsidRPr="007E6A32" w:rsidRDefault="00AA24A4" w:rsidP="00AA24A4">
      <w:pPr>
        <w:pStyle w:val="H23GR"/>
      </w:pPr>
      <w:r>
        <w:tab/>
      </w:r>
      <w:r>
        <w:tab/>
      </w:r>
      <w:r w:rsidRPr="007E6A32">
        <w:t>Основ</w:t>
      </w:r>
      <w:r>
        <w:t>ны</w:t>
      </w:r>
      <w:r w:rsidRPr="007E6A32">
        <w:t>е правовые гарантии</w:t>
      </w:r>
    </w:p>
    <w:p w:rsidR="00AA24A4" w:rsidRPr="007E6A32" w:rsidRDefault="00AA24A4" w:rsidP="00AA24A4">
      <w:pPr>
        <w:pStyle w:val="SingleTxtGR"/>
      </w:pPr>
      <w:r w:rsidRPr="007E6A32">
        <w:t>11.</w:t>
      </w:r>
      <w:r w:rsidRPr="007E6A32">
        <w:tab/>
        <w:t>Комитет выражает беспокойство по поводу несоответствия между осно</w:t>
      </w:r>
      <w:r w:rsidRPr="007E6A32">
        <w:t>в</w:t>
      </w:r>
      <w:r w:rsidRPr="007E6A32">
        <w:t xml:space="preserve">ными правовыми гарантиями, закрепленными в Конституции и Уголовно-процессуальном кодексе, и применением этих гарантий на практике с </w:t>
      </w:r>
      <w:r>
        <w:t>момента</w:t>
      </w:r>
      <w:r w:rsidRPr="007E6A32">
        <w:t xml:space="preserve"> задержания. Комитет также обеспокоен информацией в отношении </w:t>
      </w:r>
      <w:r>
        <w:t>продолж</w:t>
      </w:r>
      <w:r>
        <w:t>и</w:t>
      </w:r>
      <w:r>
        <w:t>тельности</w:t>
      </w:r>
      <w:r w:rsidRPr="007E6A32">
        <w:t xml:space="preserve"> предварительного </w:t>
      </w:r>
      <w:r>
        <w:t>содержания под стражей и медлительности суд</w:t>
      </w:r>
      <w:r>
        <w:t>о</w:t>
      </w:r>
      <w:r>
        <w:t xml:space="preserve">производства. </w:t>
      </w:r>
      <w:r w:rsidRPr="007E6A32">
        <w:t>Комитет также выражает сожаление в связи с отсутствием и</w:t>
      </w:r>
      <w:r w:rsidRPr="007E6A32">
        <w:t>н</w:t>
      </w:r>
      <w:r w:rsidRPr="007E6A32">
        <w:t>формации об основных правовых гарантиях, которыми пользуются лица, стр</w:t>
      </w:r>
      <w:r w:rsidRPr="007E6A32">
        <w:t>а</w:t>
      </w:r>
      <w:r w:rsidRPr="007E6A32">
        <w:t>дающие психическими, умственными или физическими расстройствами. Кроме того, Комитет выражает с</w:t>
      </w:r>
      <w:r w:rsidRPr="007E6A32">
        <w:t>о</w:t>
      </w:r>
      <w:r w:rsidRPr="007E6A32">
        <w:t xml:space="preserve">жаление по поводу отсутствия полноценной системы отправления правосудия в отношении несовершеннолетних, ориентированной на предоставление образования детям, вступившим в конфликт с законом, </w:t>
      </w:r>
      <w:r>
        <w:t>и в</w:t>
      </w:r>
      <w:r>
        <w:t>о</w:t>
      </w:r>
      <w:r>
        <w:t>влечение их в жизнь общества</w:t>
      </w:r>
      <w:r w:rsidRPr="007E6A32">
        <w:t xml:space="preserve"> (статья 2).</w:t>
      </w:r>
    </w:p>
    <w:p w:rsidR="00AA24A4" w:rsidRPr="007E6A32" w:rsidRDefault="00AA24A4" w:rsidP="00AA24A4">
      <w:pPr>
        <w:pStyle w:val="SingleTxtGR"/>
        <w:rPr>
          <w:b/>
        </w:rPr>
      </w:pPr>
      <w:r w:rsidRPr="007E6A32">
        <w:rPr>
          <w:b/>
        </w:rPr>
        <w:t>Государству-участнику следует незамедлительно принять эффективные меры, направленные на практическое применение основных правовых г</w:t>
      </w:r>
      <w:r w:rsidRPr="007E6A32">
        <w:rPr>
          <w:b/>
        </w:rPr>
        <w:t>а</w:t>
      </w:r>
      <w:r w:rsidRPr="007E6A32">
        <w:rPr>
          <w:b/>
        </w:rPr>
        <w:t xml:space="preserve">рантий в интересах всех задержанных лиц с </w:t>
      </w:r>
      <w:r>
        <w:rPr>
          <w:b/>
        </w:rPr>
        <w:t>момента</w:t>
      </w:r>
      <w:r w:rsidRPr="007E6A32">
        <w:rPr>
          <w:b/>
        </w:rPr>
        <w:t xml:space="preserve"> их задержания. В с</w:t>
      </w:r>
      <w:r w:rsidRPr="007E6A32">
        <w:rPr>
          <w:b/>
        </w:rPr>
        <w:t>о</w:t>
      </w:r>
      <w:r w:rsidRPr="007E6A32">
        <w:rPr>
          <w:b/>
        </w:rPr>
        <w:t xml:space="preserve">ответствии с международными нормами эти гарантии, </w:t>
      </w:r>
      <w:r>
        <w:rPr>
          <w:b/>
        </w:rPr>
        <w:t>среди прочего</w:t>
      </w:r>
      <w:r w:rsidRPr="007E6A32">
        <w:rPr>
          <w:b/>
        </w:rPr>
        <w:t xml:space="preserve">, должны включать в себя: право задержанных на получение информации о причинах </w:t>
      </w:r>
      <w:r>
        <w:rPr>
          <w:b/>
        </w:rPr>
        <w:t>своего</w:t>
      </w:r>
      <w:r w:rsidRPr="007E6A32">
        <w:rPr>
          <w:b/>
        </w:rPr>
        <w:t xml:space="preserve"> ареста, в том числе о предъявляемых им обвинениях; пр</w:t>
      </w:r>
      <w:r w:rsidRPr="007E6A32">
        <w:rPr>
          <w:b/>
        </w:rPr>
        <w:t>а</w:t>
      </w:r>
      <w:r w:rsidRPr="007E6A32">
        <w:rPr>
          <w:b/>
        </w:rPr>
        <w:t>во на незамедлительный доступ к адвокату и</w:t>
      </w:r>
      <w:r>
        <w:rPr>
          <w:b/>
        </w:rPr>
        <w:t>,</w:t>
      </w:r>
      <w:r w:rsidRPr="007E6A32">
        <w:rPr>
          <w:b/>
        </w:rPr>
        <w:t xml:space="preserve"> при необходимости</w:t>
      </w:r>
      <w:r>
        <w:rPr>
          <w:b/>
        </w:rPr>
        <w:t>,</w:t>
      </w:r>
      <w:r w:rsidRPr="007E6A32">
        <w:rPr>
          <w:b/>
        </w:rPr>
        <w:t xml:space="preserve"> к юр</w:t>
      </w:r>
      <w:r w:rsidRPr="007E6A32">
        <w:rPr>
          <w:b/>
        </w:rPr>
        <w:t>и</w:t>
      </w:r>
      <w:r w:rsidRPr="007E6A32">
        <w:rPr>
          <w:b/>
        </w:rPr>
        <w:t>дической помощи; право на проведение независимого медицинского осв</w:t>
      </w:r>
      <w:r w:rsidRPr="007E6A32">
        <w:rPr>
          <w:b/>
        </w:rPr>
        <w:t>и</w:t>
      </w:r>
      <w:r w:rsidRPr="007E6A32">
        <w:rPr>
          <w:b/>
        </w:rPr>
        <w:t>детельствования, по возможности</w:t>
      </w:r>
      <w:r>
        <w:rPr>
          <w:b/>
        </w:rPr>
        <w:t xml:space="preserve">, выбранным ими врачом; </w:t>
      </w:r>
      <w:r w:rsidRPr="007E6A32">
        <w:rPr>
          <w:b/>
        </w:rPr>
        <w:t>право на ув</w:t>
      </w:r>
      <w:r w:rsidRPr="007E6A32">
        <w:rPr>
          <w:b/>
        </w:rPr>
        <w:t>е</w:t>
      </w:r>
      <w:r w:rsidRPr="007E6A32">
        <w:rPr>
          <w:b/>
        </w:rPr>
        <w:t xml:space="preserve">домление </w:t>
      </w:r>
      <w:r>
        <w:rPr>
          <w:b/>
        </w:rPr>
        <w:t xml:space="preserve">какого-либо из своих </w:t>
      </w:r>
      <w:r w:rsidRPr="007E6A32">
        <w:rPr>
          <w:b/>
        </w:rPr>
        <w:t>родственник</w:t>
      </w:r>
      <w:r>
        <w:rPr>
          <w:b/>
        </w:rPr>
        <w:t>ов</w:t>
      </w:r>
      <w:r w:rsidRPr="007E6A32">
        <w:rPr>
          <w:b/>
        </w:rPr>
        <w:t>; право без задержек пре</w:t>
      </w:r>
      <w:r w:rsidRPr="007E6A32">
        <w:rPr>
          <w:b/>
        </w:rPr>
        <w:t>д</w:t>
      </w:r>
      <w:r w:rsidRPr="007E6A32">
        <w:rPr>
          <w:b/>
        </w:rPr>
        <w:t xml:space="preserve">стать перед судьей; и право </w:t>
      </w:r>
      <w:r>
        <w:rPr>
          <w:b/>
        </w:rPr>
        <w:t>обращаться</w:t>
      </w:r>
      <w:r w:rsidRPr="007E6A32">
        <w:rPr>
          <w:b/>
        </w:rPr>
        <w:t xml:space="preserve"> в суд </w:t>
      </w:r>
      <w:r>
        <w:rPr>
          <w:b/>
        </w:rPr>
        <w:t xml:space="preserve">с просьбой </w:t>
      </w:r>
      <w:r w:rsidRPr="007E6A32">
        <w:rPr>
          <w:b/>
        </w:rPr>
        <w:t>о вынесении р</w:t>
      </w:r>
      <w:r w:rsidRPr="007E6A32">
        <w:rPr>
          <w:b/>
        </w:rPr>
        <w:t>е</w:t>
      </w:r>
      <w:r w:rsidRPr="007E6A32">
        <w:rPr>
          <w:b/>
        </w:rPr>
        <w:t>шения о</w:t>
      </w:r>
      <w:r>
        <w:rPr>
          <w:b/>
        </w:rPr>
        <w:t>тносительно</w:t>
      </w:r>
      <w:r w:rsidRPr="007E6A32">
        <w:rPr>
          <w:b/>
        </w:rPr>
        <w:t xml:space="preserve"> законности задержания. Государству-участнику след</w:t>
      </w:r>
      <w:r w:rsidRPr="007E6A32">
        <w:rPr>
          <w:b/>
        </w:rPr>
        <w:t>у</w:t>
      </w:r>
      <w:r w:rsidRPr="007E6A32">
        <w:rPr>
          <w:b/>
        </w:rPr>
        <w:t>ет обеспечить, чтобы все эти основные правовые гарантии применялись к лицам, помещенным в психиатрическое учрежд</w:t>
      </w:r>
      <w:r w:rsidRPr="007E6A32">
        <w:rPr>
          <w:b/>
        </w:rPr>
        <w:t>е</w:t>
      </w:r>
      <w:r w:rsidRPr="007E6A32">
        <w:rPr>
          <w:b/>
        </w:rPr>
        <w:t>ние.</w:t>
      </w:r>
    </w:p>
    <w:p w:rsidR="00AA24A4" w:rsidRPr="007E6A32" w:rsidRDefault="00AA24A4" w:rsidP="00AA24A4">
      <w:pPr>
        <w:pStyle w:val="SingleTxtGR"/>
      </w:pPr>
      <w:r w:rsidRPr="007E6A32">
        <w:rPr>
          <w:b/>
        </w:rPr>
        <w:t>Государству-участнику также следует принять меры</w:t>
      </w:r>
      <w:r>
        <w:rPr>
          <w:b/>
        </w:rPr>
        <w:t>, направленные на</w:t>
      </w:r>
      <w:r w:rsidRPr="007E6A32">
        <w:rPr>
          <w:b/>
        </w:rPr>
        <w:t xml:space="preserve"> со</w:t>
      </w:r>
      <w:r w:rsidRPr="007E6A32">
        <w:rPr>
          <w:b/>
        </w:rPr>
        <w:t>з</w:t>
      </w:r>
      <w:r w:rsidRPr="007E6A32">
        <w:rPr>
          <w:b/>
        </w:rPr>
        <w:t>дани</w:t>
      </w:r>
      <w:r>
        <w:rPr>
          <w:b/>
        </w:rPr>
        <w:t>е</w:t>
      </w:r>
      <w:r w:rsidRPr="007E6A32">
        <w:rPr>
          <w:b/>
        </w:rPr>
        <w:t xml:space="preserve"> системы отправления правосудия в отношении несовершеннолетних в соответствии с Минимальными стандартными правилами Организации Объединенных Наций, касающимися отправления правосудия в отнош</w:t>
      </w:r>
      <w:r w:rsidRPr="007E6A32">
        <w:rPr>
          <w:b/>
        </w:rPr>
        <w:t>е</w:t>
      </w:r>
      <w:r w:rsidRPr="007E6A32">
        <w:rPr>
          <w:b/>
        </w:rPr>
        <w:t>нии несовершеннолетних (Пекинские правила), которые были приняты резолюци</w:t>
      </w:r>
      <w:r>
        <w:rPr>
          <w:b/>
        </w:rPr>
        <w:t>ей</w:t>
      </w:r>
      <w:r w:rsidRPr="007E6A32">
        <w:rPr>
          <w:b/>
        </w:rPr>
        <w:t xml:space="preserve"> 40/33 Генеральной Ассамблеи от 22 ноября 1985 года, и Руков</w:t>
      </w:r>
      <w:r w:rsidRPr="007E6A32">
        <w:rPr>
          <w:b/>
        </w:rPr>
        <w:t>о</w:t>
      </w:r>
      <w:r w:rsidRPr="007E6A32">
        <w:rPr>
          <w:b/>
        </w:rPr>
        <w:t>дящими принципами Организации Объединенных Наций для предупре</w:t>
      </w:r>
      <w:r w:rsidRPr="007E6A32">
        <w:rPr>
          <w:b/>
        </w:rPr>
        <w:t>ж</w:t>
      </w:r>
      <w:r w:rsidRPr="007E6A32">
        <w:rPr>
          <w:b/>
        </w:rPr>
        <w:t>дения преступности среди несовершеннолетних (</w:t>
      </w:r>
      <w:proofErr w:type="spellStart"/>
      <w:r w:rsidRPr="007E6A32">
        <w:rPr>
          <w:b/>
        </w:rPr>
        <w:t>Эр-Ри</w:t>
      </w:r>
      <w:r w:rsidR="00FF22F1">
        <w:rPr>
          <w:b/>
        </w:rPr>
        <w:t>я</w:t>
      </w:r>
      <w:r w:rsidRPr="007E6A32">
        <w:rPr>
          <w:b/>
        </w:rPr>
        <w:t>дские</w:t>
      </w:r>
      <w:proofErr w:type="spellEnd"/>
      <w:r w:rsidRPr="007E6A32">
        <w:rPr>
          <w:b/>
        </w:rPr>
        <w:t xml:space="preserve"> руковод</w:t>
      </w:r>
      <w:r w:rsidRPr="007E6A32">
        <w:rPr>
          <w:b/>
        </w:rPr>
        <w:t>я</w:t>
      </w:r>
      <w:r w:rsidRPr="007E6A32">
        <w:rPr>
          <w:b/>
        </w:rPr>
        <w:t>щие принципы), принятыми и провозглашенными Генеральной Ассамблеей в своей р</w:t>
      </w:r>
      <w:r w:rsidRPr="007E6A32">
        <w:rPr>
          <w:b/>
        </w:rPr>
        <w:t>е</w:t>
      </w:r>
      <w:r w:rsidRPr="007E6A32">
        <w:rPr>
          <w:b/>
        </w:rPr>
        <w:t>золюции 45/112 от 14 декабря 1990 года.</w:t>
      </w:r>
    </w:p>
    <w:p w:rsidR="00CF5221" w:rsidRPr="00BD1B11" w:rsidRDefault="00A06C16" w:rsidP="00A06C16">
      <w:pPr>
        <w:pStyle w:val="H23GR"/>
      </w:pPr>
      <w:r>
        <w:tab/>
      </w:r>
      <w:r>
        <w:tab/>
      </w:r>
      <w:r w:rsidR="00CF5221" w:rsidRPr="00BD1B11">
        <w:t>Мониторинг и инспектирование мест лишения свободы</w:t>
      </w:r>
    </w:p>
    <w:p w:rsidR="00CF5221" w:rsidRPr="00BD1B11" w:rsidRDefault="00CF5221" w:rsidP="00CF5221">
      <w:pPr>
        <w:pStyle w:val="SingleTxtGR"/>
      </w:pPr>
      <w:r w:rsidRPr="00BD1B11">
        <w:t>12.</w:t>
      </w:r>
      <w:r w:rsidRPr="00BD1B11">
        <w:tab/>
        <w:t xml:space="preserve">Комитет принимает к сведению представленную государством-участником информацию о создании </w:t>
      </w:r>
      <w:r>
        <w:t xml:space="preserve">при Управлении </w:t>
      </w:r>
      <w:r w:rsidRPr="00BD1B11">
        <w:t>по вопросам законод</w:t>
      </w:r>
      <w:r w:rsidRPr="00BD1B11">
        <w:t>а</w:t>
      </w:r>
      <w:r w:rsidRPr="00BD1B11">
        <w:t>тельства и прав человека Министерства юстиции подразделения, которое будет зани</w:t>
      </w:r>
      <w:r>
        <w:t>маться вопросами</w:t>
      </w:r>
      <w:r w:rsidRPr="00BD1B11">
        <w:t xml:space="preserve"> соблюдения прав человека в пенитенциарных учрежд</w:t>
      </w:r>
      <w:r w:rsidRPr="00BD1B11">
        <w:t>е</w:t>
      </w:r>
      <w:r w:rsidRPr="00BD1B11">
        <w:t>ниях. Он также отмечает работу Национальной комиссии по правам человека, организованные ею посещения тюрьмы "</w:t>
      </w:r>
      <w:proofErr w:type="spellStart"/>
      <w:r w:rsidRPr="00BD1B11">
        <w:t>Габод</w:t>
      </w:r>
      <w:proofErr w:type="spellEnd"/>
      <w:r w:rsidRPr="00BD1B11">
        <w:t xml:space="preserve">", полицейских </w:t>
      </w:r>
      <w:r>
        <w:t xml:space="preserve">и жандармских </w:t>
      </w:r>
      <w:r w:rsidRPr="00BD1B11">
        <w:t xml:space="preserve">участков, </w:t>
      </w:r>
      <w:r>
        <w:t xml:space="preserve">а также </w:t>
      </w:r>
      <w:r w:rsidRPr="00BD1B11">
        <w:t>других мест содержания задержанных или арестованных лиц</w:t>
      </w:r>
      <w:r>
        <w:t xml:space="preserve"> и использование </w:t>
      </w:r>
      <w:r w:rsidRPr="00BD1B11">
        <w:t xml:space="preserve">информации, собранной в ходе этих посещений, в итоговых документах Комиссии, посвященных положению в области прав человека в Джибути. Вместе с тем Комитет по-прежнему обеспокоен по поводу того, что государство-участник прилагает недостаточные усилия </w:t>
      </w:r>
      <w:r>
        <w:t xml:space="preserve">для </w:t>
      </w:r>
      <w:r w:rsidRPr="00BD1B11">
        <w:t>проведе</w:t>
      </w:r>
      <w:r>
        <w:t xml:space="preserve">ния </w:t>
      </w:r>
      <w:r w:rsidRPr="00BD1B11">
        <w:t>на п</w:t>
      </w:r>
      <w:r w:rsidRPr="00BD1B11">
        <w:t>о</w:t>
      </w:r>
      <w:r w:rsidRPr="00BD1B11">
        <w:t>стоянной основе мониторинга и инспектирования мест лишения свободы (ст</w:t>
      </w:r>
      <w:r w:rsidRPr="00BD1B11">
        <w:t>а</w:t>
      </w:r>
      <w:r w:rsidRPr="00BD1B11">
        <w:t xml:space="preserve">тьи 2, 10, 12, 13 и 16). </w:t>
      </w:r>
    </w:p>
    <w:p w:rsidR="00CF5221" w:rsidRPr="00BD1B11" w:rsidRDefault="00CF5221" w:rsidP="00CF5221">
      <w:pPr>
        <w:pStyle w:val="SingleTxtGR"/>
        <w:rPr>
          <w:b/>
        </w:rPr>
      </w:pPr>
      <w:r w:rsidRPr="00BD1B11">
        <w:rPr>
          <w:b/>
        </w:rPr>
        <w:t>Комитет рекомендует государству-участнику учредить на национальном уровне независимую и эффективную систему мониторинга и инспектир</w:t>
      </w:r>
      <w:r w:rsidRPr="00BD1B11">
        <w:rPr>
          <w:b/>
        </w:rPr>
        <w:t>о</w:t>
      </w:r>
      <w:r w:rsidRPr="00BD1B11">
        <w:rPr>
          <w:b/>
        </w:rPr>
        <w:t>вания всех мест лишения свободы и обеспечить системати</w:t>
      </w:r>
      <w:r>
        <w:rPr>
          <w:b/>
        </w:rPr>
        <w:t xml:space="preserve">ческое </w:t>
      </w:r>
      <w:r w:rsidRPr="00BD1B11">
        <w:rPr>
          <w:b/>
        </w:rPr>
        <w:t>использ</w:t>
      </w:r>
      <w:r w:rsidRPr="00BD1B11">
        <w:rPr>
          <w:b/>
        </w:rPr>
        <w:t>о</w:t>
      </w:r>
      <w:r w:rsidRPr="00BD1B11">
        <w:rPr>
          <w:b/>
        </w:rPr>
        <w:t>вание данных такого мониторинга. Кроме того, государству-участнику сл</w:t>
      </w:r>
      <w:r w:rsidRPr="00BD1B11">
        <w:rPr>
          <w:b/>
        </w:rPr>
        <w:t>е</w:t>
      </w:r>
      <w:r w:rsidRPr="00BD1B11">
        <w:rPr>
          <w:b/>
        </w:rPr>
        <w:t>дует укреплять сотрудничество с НПО, которым оно должно ока</w:t>
      </w:r>
      <w:r>
        <w:rPr>
          <w:b/>
        </w:rPr>
        <w:t>з</w:t>
      </w:r>
      <w:r w:rsidRPr="00BD1B11">
        <w:rPr>
          <w:b/>
        </w:rPr>
        <w:t>ать д</w:t>
      </w:r>
      <w:r w:rsidRPr="00BD1B11">
        <w:rPr>
          <w:b/>
        </w:rPr>
        <w:t>о</w:t>
      </w:r>
      <w:r w:rsidRPr="00BD1B11">
        <w:rPr>
          <w:b/>
        </w:rPr>
        <w:t xml:space="preserve">полнительную поддержку </w:t>
      </w:r>
      <w:r>
        <w:rPr>
          <w:b/>
        </w:rPr>
        <w:t xml:space="preserve">и </w:t>
      </w:r>
      <w:r w:rsidRPr="00BD1B11">
        <w:rPr>
          <w:b/>
        </w:rPr>
        <w:t>созда</w:t>
      </w:r>
      <w:r>
        <w:rPr>
          <w:b/>
        </w:rPr>
        <w:t>ть для них условия, позволяющие пров</w:t>
      </w:r>
      <w:r>
        <w:rPr>
          <w:b/>
        </w:rPr>
        <w:t>о</w:t>
      </w:r>
      <w:r>
        <w:rPr>
          <w:b/>
        </w:rPr>
        <w:t xml:space="preserve">дить независимый мониторинг </w:t>
      </w:r>
      <w:r w:rsidRPr="00BD1B11">
        <w:rPr>
          <w:b/>
        </w:rPr>
        <w:t>условий содержания в местах лишения св</w:t>
      </w:r>
      <w:r w:rsidRPr="00BD1B11">
        <w:rPr>
          <w:b/>
        </w:rPr>
        <w:t>о</w:t>
      </w:r>
      <w:r w:rsidRPr="00BD1B11">
        <w:rPr>
          <w:b/>
        </w:rPr>
        <w:t>боды.</w:t>
      </w:r>
    </w:p>
    <w:p w:rsidR="00CF5221" w:rsidRPr="00BD1B11" w:rsidRDefault="00CF5221" w:rsidP="00CF5221">
      <w:pPr>
        <w:pStyle w:val="SingleTxtGR"/>
        <w:rPr>
          <w:b/>
        </w:rPr>
      </w:pPr>
      <w:r w:rsidRPr="00BD1B11">
        <w:rPr>
          <w:b/>
        </w:rPr>
        <w:t>Государству-участнику предлагается представить в своем следующем п</w:t>
      </w:r>
      <w:r w:rsidRPr="00BD1B11">
        <w:rPr>
          <w:b/>
        </w:rPr>
        <w:t>е</w:t>
      </w:r>
      <w:r w:rsidRPr="00BD1B11">
        <w:rPr>
          <w:b/>
        </w:rPr>
        <w:t>риодическом докладе подробную информацию о местах, сроках и пери</w:t>
      </w:r>
      <w:r w:rsidRPr="00BD1B11">
        <w:rPr>
          <w:b/>
        </w:rPr>
        <w:t>о</w:t>
      </w:r>
      <w:r w:rsidRPr="00BD1B11">
        <w:rPr>
          <w:b/>
        </w:rPr>
        <w:t>дичности инспекций, в том числе необъявленных инспекций, которые пр</w:t>
      </w:r>
      <w:r w:rsidRPr="00BD1B11">
        <w:rPr>
          <w:b/>
        </w:rPr>
        <w:t>о</w:t>
      </w:r>
      <w:r w:rsidRPr="00BD1B11">
        <w:rPr>
          <w:b/>
        </w:rPr>
        <w:t>водятся в местах лишения свободы, а также об их выводах и последующем использовании собранной в ходе этих инспекций информации.</w:t>
      </w:r>
    </w:p>
    <w:p w:rsidR="00CF5221" w:rsidRPr="00BD1B11" w:rsidRDefault="00A06C16" w:rsidP="00A06C16">
      <w:pPr>
        <w:pStyle w:val="H23GR"/>
      </w:pPr>
      <w:r>
        <w:tab/>
      </w:r>
      <w:r>
        <w:tab/>
      </w:r>
      <w:r w:rsidR="00CF5221">
        <w:t xml:space="preserve">Национальное учреждение </w:t>
      </w:r>
      <w:r w:rsidR="00CF5221" w:rsidRPr="00BD1B11">
        <w:t>по правам человека</w:t>
      </w:r>
    </w:p>
    <w:p w:rsidR="00CF5221" w:rsidRPr="00BD1B11" w:rsidRDefault="00CF5221" w:rsidP="00CF5221">
      <w:pPr>
        <w:pStyle w:val="SingleTxtGR"/>
      </w:pPr>
      <w:r w:rsidRPr="00BD1B11">
        <w:t>13.</w:t>
      </w:r>
      <w:r w:rsidRPr="00BD1B11">
        <w:tab/>
        <w:t>Комитет с удовлетворением отмечает создание Национальной комиссии по правам человека (НКПЧ), которой, в частности, поручено проводить пос</w:t>
      </w:r>
      <w:r w:rsidRPr="00BD1B11">
        <w:t>е</w:t>
      </w:r>
      <w:r>
        <w:t>щения</w:t>
      </w:r>
      <w:r w:rsidRPr="00BD1B11">
        <w:t xml:space="preserve"> мест лишения свободы и рассматривать жалобы </w:t>
      </w:r>
      <w:r>
        <w:t xml:space="preserve">на </w:t>
      </w:r>
      <w:r w:rsidRPr="00BD1B11">
        <w:t>нару</w:t>
      </w:r>
      <w:r>
        <w:t xml:space="preserve">шения </w:t>
      </w:r>
      <w:r w:rsidRPr="00BD1B11">
        <w:t>прав ч</w:t>
      </w:r>
      <w:r w:rsidRPr="00BD1B11">
        <w:t>е</w:t>
      </w:r>
      <w:r w:rsidRPr="00BD1B11">
        <w:t>ловека. Вместе с тем Комитет выражает сожаление по поводу того, что Коми</w:t>
      </w:r>
      <w:r w:rsidRPr="00BD1B11">
        <w:t>с</w:t>
      </w:r>
      <w:r>
        <w:t>сия не соответствует П</w:t>
      </w:r>
      <w:r w:rsidRPr="00BD1B11">
        <w:t>ринципам, касающимся статуса национальных учрежд</w:t>
      </w:r>
      <w:r w:rsidRPr="00BD1B11">
        <w:t>е</w:t>
      </w:r>
      <w:r w:rsidRPr="00BD1B11">
        <w:t>ний</w:t>
      </w:r>
      <w:r>
        <w:t>, занимающихся поощрением и защитой прав человека</w:t>
      </w:r>
      <w:r w:rsidRPr="00BD1B11">
        <w:t xml:space="preserve"> (Парижские принц</w:t>
      </w:r>
      <w:r w:rsidRPr="00BD1B11">
        <w:t>и</w:t>
      </w:r>
      <w:r w:rsidRPr="00BD1B11">
        <w:t>пы, приложение к резолюции 48/134 Генеральной Ассамблеи Организации Об</w:t>
      </w:r>
      <w:r w:rsidRPr="00BD1B11">
        <w:t>ъ</w:t>
      </w:r>
      <w:r w:rsidRPr="00BD1B11">
        <w:t>единенных Наций</w:t>
      </w:r>
      <w:r>
        <w:t>).</w:t>
      </w:r>
      <w:r w:rsidR="00A06C16">
        <w:t xml:space="preserve"> Среди прочего</w:t>
      </w:r>
      <w:r w:rsidRPr="00BD1B11">
        <w:t xml:space="preserve"> речь идет о том, что ее члены, включая председателя и заместителя председателя, назнача</w:t>
      </w:r>
      <w:r>
        <w:t>ются П</w:t>
      </w:r>
      <w:r w:rsidRPr="00BD1B11">
        <w:t>резидентом Республ</w:t>
      </w:r>
      <w:r w:rsidRPr="00BD1B11">
        <w:t>и</w:t>
      </w:r>
      <w:r w:rsidRPr="00BD1B11">
        <w:t xml:space="preserve">ки, </w:t>
      </w:r>
      <w:r>
        <w:t>а это</w:t>
      </w:r>
      <w:r w:rsidRPr="00BD1B11">
        <w:t xml:space="preserve"> не обеспечивает гарантий ее независимости (ст</w:t>
      </w:r>
      <w:r w:rsidRPr="00BD1B11">
        <w:t>а</w:t>
      </w:r>
      <w:r w:rsidRPr="00BD1B11">
        <w:t>тья 2).</w:t>
      </w:r>
    </w:p>
    <w:p w:rsidR="00CF5221" w:rsidRPr="00BD1B11" w:rsidRDefault="00CF5221" w:rsidP="00CF5221">
      <w:pPr>
        <w:pStyle w:val="SingleTxtGR"/>
        <w:rPr>
          <w:b/>
        </w:rPr>
      </w:pPr>
      <w:r w:rsidRPr="00BD1B11">
        <w:rPr>
          <w:b/>
        </w:rPr>
        <w:t>Государству-участнику следует повысить роль и расширить полномочия Национальной комиссии п</w:t>
      </w:r>
      <w:r>
        <w:rPr>
          <w:b/>
        </w:rPr>
        <w:t xml:space="preserve">о правам человека, в частности в том, что </w:t>
      </w:r>
      <w:r w:rsidRPr="00BD1B11">
        <w:rPr>
          <w:b/>
        </w:rPr>
        <w:t>кас</w:t>
      </w:r>
      <w:r w:rsidRPr="00BD1B11">
        <w:rPr>
          <w:b/>
        </w:rPr>
        <w:t>а</w:t>
      </w:r>
      <w:r w:rsidRPr="00BD1B11">
        <w:rPr>
          <w:b/>
        </w:rPr>
        <w:t>ется регулярного проведения необъявленных посещений мест лишения свободы с целью выяснения положения дел и подготовки независимых р</w:t>
      </w:r>
      <w:r w:rsidRPr="00BD1B11">
        <w:rPr>
          <w:b/>
        </w:rPr>
        <w:t>е</w:t>
      </w:r>
      <w:r w:rsidRPr="00BD1B11">
        <w:rPr>
          <w:b/>
        </w:rPr>
        <w:t xml:space="preserve">комендаций. Кроме того, </w:t>
      </w:r>
      <w:r>
        <w:rPr>
          <w:b/>
        </w:rPr>
        <w:t>ему следует</w:t>
      </w:r>
      <w:r w:rsidRPr="00BD1B11">
        <w:rPr>
          <w:b/>
        </w:rPr>
        <w:t xml:space="preserve"> уделять </w:t>
      </w:r>
      <w:r>
        <w:rPr>
          <w:b/>
        </w:rPr>
        <w:t xml:space="preserve">должное </w:t>
      </w:r>
      <w:r w:rsidRPr="00BD1B11">
        <w:rPr>
          <w:b/>
        </w:rPr>
        <w:t xml:space="preserve">внимание выводам </w:t>
      </w:r>
      <w:r>
        <w:rPr>
          <w:b/>
        </w:rPr>
        <w:t xml:space="preserve">Комиссии по итогам рассмотрения его </w:t>
      </w:r>
      <w:r w:rsidRPr="00BD1B11">
        <w:rPr>
          <w:b/>
        </w:rPr>
        <w:t>индивидуальных жалоб и предост</w:t>
      </w:r>
      <w:r w:rsidRPr="00BD1B11">
        <w:rPr>
          <w:b/>
        </w:rPr>
        <w:t>а</w:t>
      </w:r>
      <w:r w:rsidRPr="00BD1B11">
        <w:rPr>
          <w:b/>
        </w:rPr>
        <w:t xml:space="preserve">вить ей возможность </w:t>
      </w:r>
      <w:r>
        <w:rPr>
          <w:b/>
        </w:rPr>
        <w:t>передать свои выводы</w:t>
      </w:r>
      <w:r w:rsidRPr="00BD1B11">
        <w:rPr>
          <w:b/>
        </w:rPr>
        <w:t xml:space="preserve"> Генеральному прок</w:t>
      </w:r>
      <w:r w:rsidRPr="00BD1B11">
        <w:rPr>
          <w:b/>
        </w:rPr>
        <w:t>у</w:t>
      </w:r>
      <w:r w:rsidRPr="00BD1B11">
        <w:rPr>
          <w:b/>
        </w:rPr>
        <w:t>рору в случае установления фактов совершения пыток или применения жестокого обращения. Государству-участнику предлагается представить соответс</w:t>
      </w:r>
      <w:r w:rsidRPr="00BD1B11">
        <w:rPr>
          <w:b/>
        </w:rPr>
        <w:t>т</w:t>
      </w:r>
      <w:r w:rsidRPr="00BD1B11">
        <w:rPr>
          <w:b/>
        </w:rPr>
        <w:t>вующую информацию, включая стати</w:t>
      </w:r>
      <w:r>
        <w:rPr>
          <w:b/>
        </w:rPr>
        <w:t>стические данные</w:t>
      </w:r>
      <w:r w:rsidRPr="00BD1B11">
        <w:rPr>
          <w:b/>
        </w:rPr>
        <w:t xml:space="preserve"> о ра</w:t>
      </w:r>
      <w:r w:rsidRPr="00BD1B11">
        <w:rPr>
          <w:b/>
        </w:rPr>
        <w:t>с</w:t>
      </w:r>
      <w:r w:rsidRPr="00BD1B11">
        <w:rPr>
          <w:b/>
        </w:rPr>
        <w:t>смотренных Национальной комиссией по правам человека жалобах в отношении пре</w:t>
      </w:r>
      <w:r w:rsidRPr="00BD1B11">
        <w:rPr>
          <w:b/>
        </w:rPr>
        <w:t>д</w:t>
      </w:r>
      <w:r w:rsidRPr="00BD1B11">
        <w:rPr>
          <w:b/>
        </w:rPr>
        <w:t>полагаемых случаев пыток и других жестоких, бесчеловечных или ун</w:t>
      </w:r>
      <w:r w:rsidRPr="00BD1B11">
        <w:rPr>
          <w:b/>
        </w:rPr>
        <w:t>и</w:t>
      </w:r>
      <w:r w:rsidRPr="00BD1B11">
        <w:rPr>
          <w:b/>
        </w:rPr>
        <w:t>жающих достоинство видов обращения и наказания, и соо</w:t>
      </w:r>
      <w:r w:rsidRPr="00BD1B11">
        <w:rPr>
          <w:b/>
        </w:rPr>
        <w:t>б</w:t>
      </w:r>
      <w:r w:rsidRPr="00BD1B11">
        <w:rPr>
          <w:b/>
        </w:rPr>
        <w:t xml:space="preserve">щить в этой связи, направлялась ли информация о подобных случаях компетентным органам с целью возбуждения уголовных дел. </w:t>
      </w:r>
    </w:p>
    <w:p w:rsidR="00CF5221" w:rsidRPr="00BD1B11" w:rsidRDefault="00CF5221" w:rsidP="00CF5221">
      <w:pPr>
        <w:pStyle w:val="SingleTxtGR"/>
        <w:rPr>
          <w:b/>
        </w:rPr>
      </w:pPr>
      <w:r w:rsidRPr="00BD1B11">
        <w:rPr>
          <w:b/>
        </w:rPr>
        <w:t>Комитет рекомендует государству-участнику обратиться с просьбой об а</w:t>
      </w:r>
      <w:r w:rsidRPr="00BD1B11">
        <w:rPr>
          <w:b/>
        </w:rPr>
        <w:t>к</w:t>
      </w:r>
      <w:r w:rsidRPr="00BD1B11">
        <w:rPr>
          <w:b/>
        </w:rPr>
        <w:t>кредитации Национальной комиссии по правам человека при Междун</w:t>
      </w:r>
      <w:r w:rsidRPr="00BD1B11">
        <w:rPr>
          <w:b/>
        </w:rPr>
        <w:t>а</w:t>
      </w:r>
      <w:r w:rsidRPr="00BD1B11">
        <w:rPr>
          <w:b/>
        </w:rPr>
        <w:t>родном координационном центре национальных учреждений</w:t>
      </w:r>
      <w:r>
        <w:rPr>
          <w:b/>
        </w:rPr>
        <w:t>, занима</w:t>
      </w:r>
      <w:r>
        <w:rPr>
          <w:b/>
        </w:rPr>
        <w:t>ю</w:t>
      </w:r>
      <w:r>
        <w:rPr>
          <w:b/>
        </w:rPr>
        <w:t xml:space="preserve">щихся поощрением и защитой </w:t>
      </w:r>
      <w:r w:rsidRPr="00BD1B11">
        <w:rPr>
          <w:b/>
        </w:rPr>
        <w:t>прав человека</w:t>
      </w:r>
      <w:r>
        <w:rPr>
          <w:b/>
        </w:rPr>
        <w:t>, с тем чтобы</w:t>
      </w:r>
      <w:r w:rsidRPr="00BD1B11">
        <w:rPr>
          <w:b/>
        </w:rPr>
        <w:t xml:space="preserve"> гаран</w:t>
      </w:r>
      <w:r>
        <w:rPr>
          <w:b/>
        </w:rPr>
        <w:t xml:space="preserve">тировать </w:t>
      </w:r>
      <w:r w:rsidRPr="00BD1B11">
        <w:rPr>
          <w:b/>
        </w:rPr>
        <w:t>соответст</w:t>
      </w:r>
      <w:r>
        <w:rPr>
          <w:b/>
        </w:rPr>
        <w:t xml:space="preserve">вие </w:t>
      </w:r>
      <w:r w:rsidRPr="00BD1B11">
        <w:rPr>
          <w:b/>
        </w:rPr>
        <w:t xml:space="preserve">Комиссии </w:t>
      </w:r>
      <w:r>
        <w:rPr>
          <w:b/>
        </w:rPr>
        <w:t>п</w:t>
      </w:r>
      <w:r w:rsidRPr="00BD1B11">
        <w:rPr>
          <w:b/>
        </w:rPr>
        <w:t>ринципам, касающимся статуса национальных учреждений</w:t>
      </w:r>
      <w:r>
        <w:rPr>
          <w:b/>
        </w:rPr>
        <w:t>, занимающихся</w:t>
      </w:r>
      <w:r w:rsidRPr="00BD1B11">
        <w:rPr>
          <w:b/>
        </w:rPr>
        <w:t xml:space="preserve"> </w:t>
      </w:r>
      <w:r>
        <w:rPr>
          <w:b/>
        </w:rPr>
        <w:t xml:space="preserve">поощрением и защитой </w:t>
      </w:r>
      <w:r w:rsidRPr="00BD1B11">
        <w:rPr>
          <w:b/>
        </w:rPr>
        <w:t>прав человека, в час</w:t>
      </w:r>
      <w:r w:rsidRPr="00BD1B11">
        <w:rPr>
          <w:b/>
        </w:rPr>
        <w:t>т</w:t>
      </w:r>
      <w:r w:rsidRPr="00BD1B11">
        <w:rPr>
          <w:b/>
        </w:rPr>
        <w:t xml:space="preserve">ности </w:t>
      </w:r>
      <w:r>
        <w:rPr>
          <w:b/>
        </w:rPr>
        <w:t>принципу</w:t>
      </w:r>
      <w:r w:rsidRPr="00BD1B11">
        <w:rPr>
          <w:b/>
        </w:rPr>
        <w:t xml:space="preserve"> независимости.</w:t>
      </w:r>
    </w:p>
    <w:p w:rsidR="002A0C7C" w:rsidRPr="00015EC2" w:rsidRDefault="002A0C7C" w:rsidP="002A0C7C">
      <w:pPr>
        <w:pStyle w:val="H23GR"/>
      </w:pPr>
      <w:r w:rsidRPr="00015EC2">
        <w:tab/>
      </w:r>
      <w:r>
        <w:rPr>
          <w:lang w:val="en-US"/>
        </w:rPr>
        <w:tab/>
      </w:r>
      <w:r w:rsidRPr="00015EC2">
        <w:t>Расследования</w:t>
      </w:r>
    </w:p>
    <w:p w:rsidR="002A0C7C" w:rsidRPr="00015EC2" w:rsidRDefault="002A0C7C" w:rsidP="002A0C7C">
      <w:pPr>
        <w:pStyle w:val="SingleTxtGR"/>
      </w:pPr>
      <w:r w:rsidRPr="00015EC2">
        <w:t>14.</w:t>
      </w:r>
      <w:r w:rsidRPr="00015EC2">
        <w:tab/>
        <w:t>Несмотря на пояснения</w:t>
      </w:r>
      <w:r>
        <w:t>, представленные</w:t>
      </w:r>
      <w:r w:rsidRPr="00015EC2">
        <w:t xml:space="preserve"> государств</w:t>
      </w:r>
      <w:r>
        <w:t>ом</w:t>
      </w:r>
      <w:r w:rsidRPr="00015EC2">
        <w:t>-участник</w:t>
      </w:r>
      <w:r>
        <w:t>ом</w:t>
      </w:r>
      <w:r w:rsidRPr="00015EC2">
        <w:t xml:space="preserve"> в х</w:t>
      </w:r>
      <w:r w:rsidRPr="00015EC2">
        <w:t>о</w:t>
      </w:r>
      <w:r w:rsidRPr="00015EC2">
        <w:t>де диалога, Комитет по-прежнему обеспокоен по поводу:</w:t>
      </w:r>
    </w:p>
    <w:p w:rsidR="002A0C7C" w:rsidRPr="00015EC2" w:rsidRDefault="002A0C7C" w:rsidP="002A0C7C">
      <w:pPr>
        <w:pStyle w:val="SingleTxtGR"/>
      </w:pPr>
      <w:r w:rsidRPr="00015EC2">
        <w:tab/>
        <w:t>а)</w:t>
      </w:r>
      <w:r w:rsidRPr="00015EC2">
        <w:tab/>
      </w:r>
      <w:proofErr w:type="spellStart"/>
      <w:r w:rsidRPr="00015EC2">
        <w:t>непроведения</w:t>
      </w:r>
      <w:proofErr w:type="spellEnd"/>
      <w:r w:rsidRPr="00015EC2">
        <w:t xml:space="preserve"> какого-либо углубленного расследования в связи с арестом более 300 человек во время демонстраций, состоявшихся 18 февраля 2011 года. Несколько человек, возможно, было подвергнуто пыткам и жесток</w:t>
      </w:r>
      <w:r w:rsidRPr="00015EC2">
        <w:t>о</w:t>
      </w:r>
      <w:r w:rsidRPr="00015EC2">
        <w:t>му обращению в</w:t>
      </w:r>
      <w:r>
        <w:t xml:space="preserve">о время нахождения под стражей в отделении </w:t>
      </w:r>
      <w:r w:rsidRPr="00015EC2">
        <w:t>жандармерии (статьи 12, 13 и 14);</w:t>
      </w:r>
    </w:p>
    <w:p w:rsidR="002A0C7C" w:rsidRPr="00015EC2" w:rsidRDefault="002A0C7C" w:rsidP="002A0C7C">
      <w:pPr>
        <w:pStyle w:val="SingleTxtGR"/>
      </w:pPr>
      <w:r w:rsidRPr="00015EC2">
        <w:tab/>
      </w:r>
      <w:proofErr w:type="spellStart"/>
      <w:r w:rsidRPr="00015EC2">
        <w:t>b</w:t>
      </w:r>
      <w:proofErr w:type="spellEnd"/>
      <w:r w:rsidRPr="00015EC2">
        <w:t>)</w:t>
      </w:r>
      <w:r w:rsidRPr="00015EC2">
        <w:tab/>
        <w:t xml:space="preserve">дела двух эфиопских граждан, </w:t>
      </w:r>
      <w:r>
        <w:t>к</w:t>
      </w:r>
      <w:r w:rsidRPr="00015EC2">
        <w:t xml:space="preserve">апитана </w:t>
      </w:r>
      <w:proofErr w:type="spellStart"/>
      <w:r w:rsidRPr="00015EC2">
        <w:t>Беха</w:t>
      </w:r>
      <w:r>
        <w:t>и</w:t>
      </w:r>
      <w:r w:rsidRPr="00015EC2">
        <w:t>лу</w:t>
      </w:r>
      <w:proofErr w:type="spellEnd"/>
      <w:r w:rsidRPr="00015EC2">
        <w:t xml:space="preserve"> </w:t>
      </w:r>
      <w:r>
        <w:t>Г</w:t>
      </w:r>
      <w:r w:rsidRPr="00015EC2">
        <w:t xml:space="preserve">ербе и </w:t>
      </w:r>
      <w:proofErr w:type="spellStart"/>
      <w:r w:rsidRPr="00015EC2">
        <w:t>г</w:t>
      </w:r>
      <w:r w:rsidR="0033137F">
        <w:noBreakHyphen/>
      </w:r>
      <w:r w:rsidRPr="00015EC2">
        <w:t>на</w:t>
      </w:r>
      <w:proofErr w:type="spellEnd"/>
      <w:r w:rsidR="0033137F">
        <w:t> </w:t>
      </w:r>
      <w:proofErr w:type="spellStart"/>
      <w:r w:rsidRPr="00015EC2">
        <w:t>Аби</w:t>
      </w:r>
      <w:r>
        <w:t>йо</w:t>
      </w:r>
      <w:r w:rsidRPr="00015EC2">
        <w:t>та</w:t>
      </w:r>
      <w:proofErr w:type="spellEnd"/>
      <w:r w:rsidRPr="00015EC2">
        <w:t xml:space="preserve"> </w:t>
      </w:r>
      <w:proofErr w:type="spellStart"/>
      <w:r w:rsidRPr="00015EC2">
        <w:t>Мангудая</w:t>
      </w:r>
      <w:proofErr w:type="spellEnd"/>
      <w:r w:rsidRPr="00015EC2">
        <w:t xml:space="preserve">, которые 11 июля 2005 года были </w:t>
      </w:r>
      <w:r>
        <w:t xml:space="preserve">принудительно </w:t>
      </w:r>
      <w:r w:rsidRPr="00015EC2">
        <w:t>во</w:t>
      </w:r>
      <w:r w:rsidRPr="00015EC2">
        <w:t>з</w:t>
      </w:r>
      <w:r w:rsidRPr="00015EC2">
        <w:t>вращен</w:t>
      </w:r>
      <w:r>
        <w:t>ы</w:t>
      </w:r>
      <w:r w:rsidRPr="00015EC2">
        <w:t xml:space="preserve"> в Эфиопию, где они </w:t>
      </w:r>
      <w:r>
        <w:t xml:space="preserve">были </w:t>
      </w:r>
      <w:r w:rsidRPr="00015EC2">
        <w:t>подверг</w:t>
      </w:r>
      <w:r>
        <w:t>нуты</w:t>
      </w:r>
      <w:r w:rsidRPr="00015EC2">
        <w:t xml:space="preserve"> задержанию и пыткам. Ком</w:t>
      </w:r>
      <w:r w:rsidRPr="00015EC2">
        <w:t>и</w:t>
      </w:r>
      <w:r w:rsidRPr="00015EC2">
        <w:t>тет с беспокойством отмечает, что, согласно полученной им информации, этим лицам не был предоставлен доступ к процедурам обжалования,</w:t>
      </w:r>
      <w:r>
        <w:t xml:space="preserve"> для </w:t>
      </w:r>
      <w:r w:rsidRPr="00015EC2">
        <w:t>пода</w:t>
      </w:r>
      <w:r>
        <w:t>чи</w:t>
      </w:r>
      <w:r w:rsidRPr="00015EC2">
        <w:t xml:space="preserve"> апелл</w:t>
      </w:r>
      <w:r w:rsidRPr="00015EC2">
        <w:t>я</w:t>
      </w:r>
      <w:r w:rsidRPr="00015EC2">
        <w:t>ци</w:t>
      </w:r>
      <w:r>
        <w:t>и</w:t>
      </w:r>
      <w:r w:rsidRPr="00015EC2">
        <w:t xml:space="preserve"> на решение об их принудительно</w:t>
      </w:r>
      <w:r>
        <w:t>м</w:t>
      </w:r>
      <w:r w:rsidRPr="00015EC2">
        <w:t xml:space="preserve"> в</w:t>
      </w:r>
      <w:r>
        <w:t>озвращении</w:t>
      </w:r>
      <w:r w:rsidRPr="00015EC2">
        <w:t xml:space="preserve">. Он также заявляет о своей озабоченности </w:t>
      </w:r>
      <w:r>
        <w:t>по поводу того</w:t>
      </w:r>
      <w:r w:rsidRPr="00015EC2">
        <w:t xml:space="preserve">, что государство-участник не провело </w:t>
      </w:r>
      <w:r>
        <w:t xml:space="preserve">достаточно </w:t>
      </w:r>
      <w:r w:rsidRPr="00015EC2">
        <w:t xml:space="preserve">полного и эффективного расследования по этому делу. Кроме того, </w:t>
      </w:r>
      <w:r>
        <w:t xml:space="preserve">Комитет </w:t>
      </w:r>
      <w:r w:rsidRPr="00015EC2">
        <w:t xml:space="preserve">с беспокойством отмечает, что Джибути не ответила на настоятельные призывы Специального докладчика по вопросу о пытках и других жестоких, бесчеловечных или унижающих достоинство видов обращения и наказания. </w:t>
      </w:r>
      <w:r>
        <w:t>С</w:t>
      </w:r>
      <w:r w:rsidR="0033137F">
        <w:t> </w:t>
      </w:r>
      <w:r>
        <w:t xml:space="preserve">учетом вышесказанного </w:t>
      </w:r>
      <w:r w:rsidRPr="00015EC2">
        <w:t xml:space="preserve">Комитет был бы признателен </w:t>
      </w:r>
      <w:r>
        <w:t>за предоставление г</w:t>
      </w:r>
      <w:r>
        <w:t>о</w:t>
      </w:r>
      <w:r>
        <w:t xml:space="preserve">сударством-участником соответствующей информации </w:t>
      </w:r>
      <w:r w:rsidRPr="00015EC2">
        <w:t>по этому вопросу (ст</w:t>
      </w:r>
      <w:r w:rsidRPr="00015EC2">
        <w:t>а</w:t>
      </w:r>
      <w:r w:rsidRPr="00015EC2">
        <w:t>тьи 12, 13 и 14);</w:t>
      </w:r>
    </w:p>
    <w:p w:rsidR="002A0C7C" w:rsidRPr="00015EC2" w:rsidRDefault="002A0C7C" w:rsidP="002A0C7C">
      <w:pPr>
        <w:pStyle w:val="SingleTxtGR"/>
      </w:pPr>
      <w:r w:rsidRPr="00015EC2">
        <w:tab/>
      </w:r>
      <w:proofErr w:type="spellStart"/>
      <w:r w:rsidRPr="00015EC2">
        <w:t>c</w:t>
      </w:r>
      <w:proofErr w:type="spellEnd"/>
      <w:r w:rsidRPr="00015EC2">
        <w:t>)</w:t>
      </w:r>
      <w:r w:rsidRPr="00015EC2">
        <w:tab/>
        <w:t>дел</w:t>
      </w:r>
      <w:r>
        <w:t>а</w:t>
      </w:r>
      <w:r w:rsidRPr="00015EC2">
        <w:t xml:space="preserve"> йеменского гражданина Муха</w:t>
      </w:r>
      <w:r>
        <w:t>м</w:t>
      </w:r>
      <w:r w:rsidRPr="00015EC2">
        <w:t xml:space="preserve">меда </w:t>
      </w:r>
      <w:proofErr w:type="spellStart"/>
      <w:r w:rsidRPr="00015EC2">
        <w:t>аль-Асада</w:t>
      </w:r>
      <w:proofErr w:type="spellEnd"/>
      <w:r w:rsidRPr="00015EC2">
        <w:t xml:space="preserve">. Согласно имеющейся у Комитета информации, он, предположительно, содержался под стражей в Джибути в режиме строгой изоляции в течение двух недель до его отправки в Афганистан. </w:t>
      </w:r>
      <w:r>
        <w:t>Согласно</w:t>
      </w:r>
      <w:r w:rsidRPr="00015EC2">
        <w:t xml:space="preserve"> утверждениям, он подвергался пыткам, нах</w:t>
      </w:r>
      <w:r w:rsidRPr="00015EC2">
        <w:t>о</w:t>
      </w:r>
      <w:r w:rsidRPr="00015EC2">
        <w:t>дился в условиях полной изоляции и вне контактов с людьми, постоянно по</w:t>
      </w:r>
      <w:r w:rsidRPr="00015EC2">
        <w:t>д</w:t>
      </w:r>
      <w:r w:rsidRPr="00015EC2">
        <w:t xml:space="preserve">вергался воздействию громко включенной музыки и круглосуточно </w:t>
      </w:r>
      <w:r>
        <w:t xml:space="preserve">содержался </w:t>
      </w:r>
      <w:r w:rsidRPr="00015EC2">
        <w:t xml:space="preserve">в холодном помещении с искусственным освещением, </w:t>
      </w:r>
      <w:r>
        <w:t xml:space="preserve">а </w:t>
      </w:r>
      <w:r w:rsidRPr="00015EC2">
        <w:t xml:space="preserve">его пищевой режим </w:t>
      </w:r>
      <w:r>
        <w:t>был нарушен</w:t>
      </w:r>
      <w:r w:rsidRPr="00015EC2">
        <w:t xml:space="preserve">. Комитет принимает к сведению информацию о том, что данное дело в настоящее время рассматривается </w:t>
      </w:r>
      <w:r>
        <w:t xml:space="preserve">в рамках </w:t>
      </w:r>
      <w:r w:rsidRPr="00015EC2">
        <w:t xml:space="preserve">африканской </w:t>
      </w:r>
      <w:r>
        <w:t xml:space="preserve">правозащитной </w:t>
      </w:r>
      <w:r w:rsidRPr="00015EC2">
        <w:t>систем</w:t>
      </w:r>
      <w:r>
        <w:t>ы</w:t>
      </w:r>
      <w:r w:rsidRPr="00015EC2">
        <w:t>, а именно Африканским комитетом по правам ч</w:t>
      </w:r>
      <w:r w:rsidRPr="00015EC2">
        <w:t>е</w:t>
      </w:r>
      <w:r w:rsidRPr="00015EC2">
        <w:t>ловека и народов.</w:t>
      </w:r>
    </w:p>
    <w:p w:rsidR="002A0C7C" w:rsidRPr="00015EC2" w:rsidRDefault="002A0C7C" w:rsidP="002A0C7C">
      <w:pPr>
        <w:pStyle w:val="SingleTxtGR"/>
        <w:rPr>
          <w:b/>
        </w:rPr>
      </w:pPr>
      <w:r w:rsidRPr="00015EC2">
        <w:rPr>
          <w:b/>
        </w:rPr>
        <w:t>Государству-участнику следует без промедления начать независимые, бе</w:t>
      </w:r>
      <w:r w:rsidRPr="00015EC2">
        <w:rPr>
          <w:b/>
        </w:rPr>
        <w:t>с</w:t>
      </w:r>
      <w:r w:rsidRPr="00015EC2">
        <w:rPr>
          <w:b/>
        </w:rPr>
        <w:t xml:space="preserve">пристрастные и тщательные расследования упомянутых выше случаев с целью привлечения к </w:t>
      </w:r>
      <w:r>
        <w:rPr>
          <w:b/>
        </w:rPr>
        <w:t xml:space="preserve">ответственности лиц, </w:t>
      </w:r>
      <w:r w:rsidRPr="00015EC2">
        <w:rPr>
          <w:b/>
        </w:rPr>
        <w:t>виновных в нарушении Ко</w:t>
      </w:r>
      <w:r w:rsidRPr="00015EC2">
        <w:rPr>
          <w:b/>
        </w:rPr>
        <w:t>н</w:t>
      </w:r>
      <w:r w:rsidRPr="00015EC2">
        <w:rPr>
          <w:b/>
        </w:rPr>
        <w:t>венции. Комитет рекомендует провести эти ра</w:t>
      </w:r>
      <w:r w:rsidRPr="00015EC2">
        <w:rPr>
          <w:b/>
        </w:rPr>
        <w:t>с</w:t>
      </w:r>
      <w:r w:rsidRPr="00015EC2">
        <w:rPr>
          <w:b/>
        </w:rPr>
        <w:t xml:space="preserve">следования с применением механизма независимых экспертов, наделенных полномочиями тщательно рассматривать любую информацию, делать выводы </w:t>
      </w:r>
      <w:r>
        <w:rPr>
          <w:b/>
        </w:rPr>
        <w:t xml:space="preserve">на основании фактов и </w:t>
      </w:r>
      <w:r w:rsidRPr="00015EC2">
        <w:rPr>
          <w:b/>
        </w:rPr>
        <w:t xml:space="preserve">принятых мер, а также </w:t>
      </w:r>
      <w:r>
        <w:rPr>
          <w:b/>
        </w:rPr>
        <w:t xml:space="preserve">выплачивать </w:t>
      </w:r>
      <w:r w:rsidRPr="00015EC2">
        <w:rPr>
          <w:b/>
        </w:rPr>
        <w:t>жертвам и их семьям</w:t>
      </w:r>
      <w:r w:rsidRPr="005A20A5">
        <w:rPr>
          <w:b/>
        </w:rPr>
        <w:t xml:space="preserve"> </w:t>
      </w:r>
      <w:r w:rsidRPr="00015EC2">
        <w:rPr>
          <w:b/>
        </w:rPr>
        <w:t xml:space="preserve">достаточное возмещение, в том числе в форме предоставления необходимых средств для </w:t>
      </w:r>
      <w:r>
        <w:rPr>
          <w:b/>
        </w:rPr>
        <w:t xml:space="preserve">их </w:t>
      </w:r>
      <w:r w:rsidRPr="00015EC2">
        <w:rPr>
          <w:b/>
        </w:rPr>
        <w:t>скорейшей реабилитации. Государству-участнику предлагается пре</w:t>
      </w:r>
      <w:r w:rsidRPr="00015EC2">
        <w:rPr>
          <w:b/>
        </w:rPr>
        <w:t>д</w:t>
      </w:r>
      <w:r w:rsidRPr="00015EC2">
        <w:rPr>
          <w:b/>
        </w:rPr>
        <w:t xml:space="preserve">ставить Комитету в </w:t>
      </w:r>
      <w:r>
        <w:rPr>
          <w:b/>
        </w:rPr>
        <w:t>своем</w:t>
      </w:r>
      <w:r w:rsidRPr="00015EC2">
        <w:rPr>
          <w:b/>
        </w:rPr>
        <w:t xml:space="preserve"> следующем периодическом докладе подробную информацию о резул</w:t>
      </w:r>
      <w:r w:rsidRPr="00015EC2">
        <w:rPr>
          <w:b/>
        </w:rPr>
        <w:t>ь</w:t>
      </w:r>
      <w:r w:rsidRPr="00015EC2">
        <w:rPr>
          <w:b/>
        </w:rPr>
        <w:t>татах этих расследований.</w:t>
      </w:r>
    </w:p>
    <w:p w:rsidR="002A0C7C" w:rsidRDefault="002A0C7C" w:rsidP="002A0C7C">
      <w:pPr>
        <w:pStyle w:val="SingleTxtGR"/>
        <w:rPr>
          <w:b/>
        </w:rPr>
      </w:pPr>
      <w:r w:rsidRPr="00015EC2">
        <w:rPr>
          <w:b/>
        </w:rPr>
        <w:t>Во исполнение обязательства, предусмотренного в статье 3 Конвенции, г</w:t>
      </w:r>
      <w:r w:rsidRPr="00015EC2">
        <w:rPr>
          <w:b/>
        </w:rPr>
        <w:t>о</w:t>
      </w:r>
      <w:r w:rsidRPr="00015EC2">
        <w:rPr>
          <w:b/>
        </w:rPr>
        <w:t>сударству-участнику следует принять законодательн</w:t>
      </w:r>
      <w:r>
        <w:rPr>
          <w:b/>
        </w:rPr>
        <w:t>ые положения</w:t>
      </w:r>
      <w:r w:rsidRPr="00015EC2">
        <w:rPr>
          <w:b/>
        </w:rPr>
        <w:t>, рег</w:t>
      </w:r>
      <w:r w:rsidRPr="00015EC2">
        <w:rPr>
          <w:b/>
        </w:rPr>
        <w:t>у</w:t>
      </w:r>
      <w:r w:rsidRPr="00015EC2">
        <w:rPr>
          <w:b/>
        </w:rPr>
        <w:t>лирующ</w:t>
      </w:r>
      <w:r>
        <w:rPr>
          <w:b/>
        </w:rPr>
        <w:t>ие</w:t>
      </w:r>
      <w:r w:rsidRPr="00015EC2">
        <w:rPr>
          <w:b/>
        </w:rPr>
        <w:t xml:space="preserve"> процедуры высылки, принудительного возвращения и в</w:t>
      </w:r>
      <w:r w:rsidRPr="00015EC2">
        <w:rPr>
          <w:b/>
        </w:rPr>
        <w:t>ы</w:t>
      </w:r>
      <w:r w:rsidRPr="00015EC2">
        <w:rPr>
          <w:b/>
        </w:rPr>
        <w:t xml:space="preserve">дачи. Решение о высылке, принудительном возвращении и выдаче лиц, в том числе лиц </w:t>
      </w:r>
      <w:r>
        <w:rPr>
          <w:b/>
        </w:rPr>
        <w:t>без документов</w:t>
      </w:r>
      <w:r w:rsidRPr="00015EC2">
        <w:rPr>
          <w:b/>
        </w:rPr>
        <w:t xml:space="preserve">, должно приниматься судебным органом после тщательного рассмотрения вопроса об </w:t>
      </w:r>
      <w:r>
        <w:rPr>
          <w:b/>
        </w:rPr>
        <w:t>угрозе</w:t>
      </w:r>
      <w:r w:rsidRPr="00015EC2">
        <w:rPr>
          <w:b/>
        </w:rPr>
        <w:t xml:space="preserve"> применения пыток в к</w:t>
      </w:r>
      <w:r w:rsidRPr="00015EC2">
        <w:rPr>
          <w:b/>
        </w:rPr>
        <w:t>а</w:t>
      </w:r>
      <w:r w:rsidRPr="00015EC2">
        <w:rPr>
          <w:b/>
        </w:rPr>
        <w:t>ждом случае, при этом такое решение может быть обжаловано, а его испо</w:t>
      </w:r>
      <w:r w:rsidRPr="00015EC2">
        <w:rPr>
          <w:b/>
        </w:rPr>
        <w:t>л</w:t>
      </w:r>
      <w:r w:rsidRPr="00015EC2">
        <w:rPr>
          <w:b/>
        </w:rPr>
        <w:t>нение приостановлено. Следует пересмотреть условия заключенных с с</w:t>
      </w:r>
      <w:r w:rsidRPr="00015EC2">
        <w:rPr>
          <w:b/>
        </w:rPr>
        <w:t>о</w:t>
      </w:r>
      <w:r w:rsidRPr="00015EC2">
        <w:rPr>
          <w:b/>
        </w:rPr>
        <w:t>седними странами договоров о сотрудничестве по вопрос</w:t>
      </w:r>
      <w:r>
        <w:rPr>
          <w:b/>
        </w:rPr>
        <w:t xml:space="preserve">ам оказания </w:t>
      </w:r>
      <w:r w:rsidRPr="00015EC2">
        <w:rPr>
          <w:b/>
        </w:rPr>
        <w:t>правовой п</w:t>
      </w:r>
      <w:r w:rsidRPr="00015EC2">
        <w:rPr>
          <w:b/>
        </w:rPr>
        <w:t>о</w:t>
      </w:r>
      <w:r w:rsidRPr="00015EC2">
        <w:rPr>
          <w:b/>
        </w:rPr>
        <w:t>мощи, с тем чтобы процесс передачи задержанного лица подписавшим их государств</w:t>
      </w:r>
      <w:r>
        <w:rPr>
          <w:b/>
        </w:rPr>
        <w:t>а</w:t>
      </w:r>
      <w:r w:rsidRPr="00015EC2">
        <w:rPr>
          <w:b/>
        </w:rPr>
        <w:t>м проходил в рамках правовой процедуры при неукоснител</w:t>
      </w:r>
      <w:r w:rsidRPr="00015EC2">
        <w:rPr>
          <w:b/>
        </w:rPr>
        <w:t>ь</w:t>
      </w:r>
      <w:r w:rsidRPr="00015EC2">
        <w:rPr>
          <w:b/>
        </w:rPr>
        <w:t>ном соблюдении статьи 3 Конве</w:t>
      </w:r>
      <w:r w:rsidRPr="00015EC2">
        <w:rPr>
          <w:b/>
        </w:rPr>
        <w:t>н</w:t>
      </w:r>
      <w:r w:rsidRPr="00015EC2">
        <w:rPr>
          <w:b/>
        </w:rPr>
        <w:t>ции.</w:t>
      </w:r>
    </w:p>
    <w:p w:rsidR="00701828" w:rsidRPr="0018581C" w:rsidRDefault="00701828" w:rsidP="00701828">
      <w:pPr>
        <w:pStyle w:val="H23GR"/>
      </w:pPr>
      <w:r>
        <w:tab/>
      </w:r>
      <w:r>
        <w:tab/>
      </w:r>
      <w:r w:rsidRPr="0018581C">
        <w:t>Механизм рассмотрения жалоб</w:t>
      </w:r>
    </w:p>
    <w:p w:rsidR="00701828" w:rsidRPr="0018581C" w:rsidRDefault="00701828" w:rsidP="00701828">
      <w:pPr>
        <w:pStyle w:val="SingleTxtGR"/>
      </w:pPr>
      <w:r w:rsidRPr="0018581C">
        <w:t>15.</w:t>
      </w:r>
      <w:r w:rsidRPr="0018581C">
        <w:tab/>
        <w:t>Несмотря на представленную в докладе государства-участника информ</w:t>
      </w:r>
      <w:r w:rsidRPr="0018581C">
        <w:t>а</w:t>
      </w:r>
      <w:r w:rsidRPr="0018581C">
        <w:t>цию о созданных для заключенных или задержанных возможностях подавать жалобы в зависимости от обстоятельств Генеральному прокурору, Прокурору Республики, судебному следователю или председателю обвинительной п</w:t>
      </w:r>
      <w:r w:rsidRPr="0018581C">
        <w:t>а</w:t>
      </w:r>
      <w:r w:rsidRPr="0018581C">
        <w:t>латы, либо в управление пенитенциарных учреждений Министерства юстиции, Ком</w:t>
      </w:r>
      <w:r w:rsidRPr="0018581C">
        <w:t>и</w:t>
      </w:r>
      <w:r w:rsidRPr="0018581C">
        <w:t>тет выражает сожаление по поводу отсутствия специализированного, независ</w:t>
      </w:r>
      <w:r w:rsidRPr="0018581C">
        <w:t>и</w:t>
      </w:r>
      <w:r w:rsidRPr="0018581C">
        <w:t>мого и эффективного механизма, наделенн</w:t>
      </w:r>
      <w:r w:rsidRPr="0018581C">
        <w:t>о</w:t>
      </w:r>
      <w:r w:rsidRPr="0018581C">
        <w:t>го полномочиями получать жалобы, проводить оперативные и беспристрастные расследования в связи с утвержд</w:t>
      </w:r>
      <w:r w:rsidRPr="0018581C">
        <w:t>е</w:t>
      </w:r>
      <w:r w:rsidRPr="0018581C">
        <w:t>ниями о применении пыток, в первую очередь утверждениями заключенных и задержанных лиц, и добиваться наказания виновных. Комитет также отмечает отсутствие информации, в частности статистических данных, в отношении к</w:t>
      </w:r>
      <w:r w:rsidRPr="0018581C">
        <w:t>о</w:t>
      </w:r>
      <w:r w:rsidRPr="0018581C">
        <w:t>личества жалоб на применение пыток и жестокого обращения, проведенных расследований, возбужденных уголовных дел и назначенных виновным наказ</w:t>
      </w:r>
      <w:r w:rsidRPr="0018581C">
        <w:t>а</w:t>
      </w:r>
      <w:r w:rsidRPr="0018581C">
        <w:t>ний как уг</w:t>
      </w:r>
      <w:r w:rsidRPr="0018581C">
        <w:t>о</w:t>
      </w:r>
      <w:r w:rsidRPr="0018581C">
        <w:t>ловного, так и дисциплинарного характера (статьи 2, 12, 13 и 16).</w:t>
      </w:r>
    </w:p>
    <w:p w:rsidR="00701828" w:rsidRPr="0018581C" w:rsidRDefault="00701828" w:rsidP="00701828">
      <w:pPr>
        <w:pStyle w:val="SingleTxtGR"/>
        <w:rPr>
          <w:b/>
        </w:rPr>
      </w:pPr>
      <w:r w:rsidRPr="0018581C">
        <w:rPr>
          <w:b/>
        </w:rPr>
        <w:t>Государству-участнику следует принять конкретные меры с целью созд</w:t>
      </w:r>
      <w:r w:rsidRPr="0018581C">
        <w:rPr>
          <w:b/>
        </w:rPr>
        <w:t>а</w:t>
      </w:r>
      <w:r w:rsidRPr="0018581C">
        <w:rPr>
          <w:b/>
        </w:rPr>
        <w:t>ния независимого и эффективного механизма рассмотрения жалоб, специ</w:t>
      </w:r>
      <w:r w:rsidRPr="0018581C">
        <w:rPr>
          <w:b/>
        </w:rPr>
        <w:t>а</w:t>
      </w:r>
      <w:r w:rsidRPr="0018581C">
        <w:rPr>
          <w:b/>
        </w:rPr>
        <w:t>лизирующегося на рассмотрении утверждений о применении пыток и же</w:t>
      </w:r>
      <w:r w:rsidRPr="0018581C">
        <w:rPr>
          <w:b/>
        </w:rPr>
        <w:t>с</w:t>
      </w:r>
      <w:r w:rsidRPr="0018581C">
        <w:rPr>
          <w:b/>
        </w:rPr>
        <w:t>токого обращения со стороны сотрудников правоохранительных органов, служб безопасности, военнослужащих и сотрудников администрации пен</w:t>
      </w:r>
      <w:r w:rsidRPr="0018581C">
        <w:rPr>
          <w:b/>
        </w:rPr>
        <w:t>и</w:t>
      </w:r>
      <w:r w:rsidRPr="0018581C">
        <w:rPr>
          <w:b/>
        </w:rPr>
        <w:t>тенциарных учреждений, который бы был наделен полномочиями на пр</w:t>
      </w:r>
      <w:r w:rsidRPr="0018581C">
        <w:rPr>
          <w:b/>
        </w:rPr>
        <w:t>о</w:t>
      </w:r>
      <w:r w:rsidRPr="0018581C">
        <w:rPr>
          <w:b/>
        </w:rPr>
        <w:t>ведение оперативных и беспристрастных расследований в связи с утве</w:t>
      </w:r>
      <w:r w:rsidRPr="0018581C">
        <w:rPr>
          <w:b/>
        </w:rPr>
        <w:t>р</w:t>
      </w:r>
      <w:r w:rsidRPr="0018581C">
        <w:rPr>
          <w:b/>
        </w:rPr>
        <w:t>ждениями такого рода и привлечение виновных к уголовной ответственн</w:t>
      </w:r>
      <w:r w:rsidRPr="0018581C">
        <w:rPr>
          <w:b/>
        </w:rPr>
        <w:t>о</w:t>
      </w:r>
      <w:r w:rsidRPr="0018581C">
        <w:rPr>
          <w:b/>
        </w:rPr>
        <w:t>сти. Государству-участнику следует на практике обеспечить защиту лиц, обращающихся с жалобами, от любых проявлений жестокого обращения или запугивания, которые могут прим</w:t>
      </w:r>
      <w:r w:rsidRPr="0018581C">
        <w:rPr>
          <w:b/>
        </w:rPr>
        <w:t>е</w:t>
      </w:r>
      <w:r w:rsidRPr="0018581C">
        <w:rPr>
          <w:b/>
        </w:rPr>
        <w:t>няться к ним в связи с подачей ими жалобы или дачи ими показаний.</w:t>
      </w:r>
    </w:p>
    <w:p w:rsidR="00701828" w:rsidRPr="0018581C" w:rsidRDefault="00701828" w:rsidP="00701828">
      <w:pPr>
        <w:pStyle w:val="SingleTxtGR"/>
        <w:rPr>
          <w:b/>
        </w:rPr>
      </w:pPr>
      <w:r w:rsidRPr="0018581C">
        <w:rPr>
          <w:b/>
        </w:rPr>
        <w:t>Комитет просит государство-участник разъяснить, являются ли акты п</w:t>
      </w:r>
      <w:r w:rsidRPr="0018581C">
        <w:rPr>
          <w:b/>
        </w:rPr>
        <w:t>ы</w:t>
      </w:r>
      <w:r w:rsidRPr="0018581C">
        <w:rPr>
          <w:b/>
        </w:rPr>
        <w:t>ток и жестокого обращения предметом расследования и основанием для уголовного преследования, а также представить информацию, включая статистические данные, о количестве жалоб, поданных на государстве</w:t>
      </w:r>
      <w:r w:rsidRPr="0018581C">
        <w:rPr>
          <w:b/>
        </w:rPr>
        <w:t>н</w:t>
      </w:r>
      <w:r w:rsidRPr="0018581C">
        <w:rPr>
          <w:b/>
        </w:rPr>
        <w:t>ных служащих в связи с применением ими пыток и жестокого обращения, и информацию о результатах разбирательства как на уголовно-правовом, так и на дисциплинарном уровнях. Эти данные следует представлять в разбивке по полу и возрасту авторов жалоб, а также с указанием того, к</w:t>
      </w:r>
      <w:r w:rsidRPr="0018581C">
        <w:rPr>
          <w:b/>
        </w:rPr>
        <w:t>а</w:t>
      </w:r>
      <w:r w:rsidRPr="0018581C">
        <w:rPr>
          <w:b/>
        </w:rPr>
        <w:t>кой орган проводил расследование.</w:t>
      </w:r>
    </w:p>
    <w:p w:rsidR="00701828" w:rsidRPr="0018581C" w:rsidRDefault="00701828" w:rsidP="00701828">
      <w:pPr>
        <w:pStyle w:val="H23GR"/>
      </w:pPr>
      <w:r>
        <w:tab/>
      </w:r>
      <w:r>
        <w:tab/>
      </w:r>
      <w:r w:rsidRPr="0018581C">
        <w:t>Беженцы и просители убежища</w:t>
      </w:r>
    </w:p>
    <w:p w:rsidR="00701828" w:rsidRPr="0018581C" w:rsidRDefault="00701828" w:rsidP="00701828">
      <w:pPr>
        <w:pStyle w:val="SingleTxtGR"/>
      </w:pPr>
      <w:r w:rsidRPr="0018581C">
        <w:t>16.</w:t>
      </w:r>
      <w:r w:rsidRPr="0018581C">
        <w:tab/>
        <w:t>Комитет обеспокоен по поводу того, что Национальная комиссия по пр</w:t>
      </w:r>
      <w:r w:rsidRPr="0018581C">
        <w:t>е</w:t>
      </w:r>
      <w:r w:rsidRPr="0018581C">
        <w:t>доставлению права на убежище не функционирует надлежащим образом и что лица, ходатайствующие о предоставлении статуса беженца или просители уб</w:t>
      </w:r>
      <w:r w:rsidRPr="0018581C">
        <w:t>е</w:t>
      </w:r>
      <w:r w:rsidRPr="0018581C">
        <w:t>жища в течение чрезмерно длительного периода находятся в неопред</w:t>
      </w:r>
      <w:r w:rsidRPr="0018581C">
        <w:t>е</w:t>
      </w:r>
      <w:r w:rsidRPr="0018581C">
        <w:t>ленной с правовой точки зрения ситуации, которая чревата для них высылкой. Комитет также с бесп</w:t>
      </w:r>
      <w:r w:rsidRPr="0018581C">
        <w:t>о</w:t>
      </w:r>
      <w:r w:rsidRPr="0018581C">
        <w:t xml:space="preserve">койством отмечает, что государство-участник не присоединилось ни к Конвенции о статусе апатридов (1954 года), ни к Конвенции о сокращении </w:t>
      </w:r>
      <w:proofErr w:type="spellStart"/>
      <w:r w:rsidRPr="0018581C">
        <w:t>безгражданства</w:t>
      </w:r>
      <w:proofErr w:type="spellEnd"/>
      <w:r w:rsidRPr="0018581C">
        <w:t xml:space="preserve"> (1961 года) (статьи 3 и 16).</w:t>
      </w:r>
    </w:p>
    <w:p w:rsidR="00701828" w:rsidRPr="0018581C" w:rsidRDefault="00701828" w:rsidP="00701828">
      <w:pPr>
        <w:pStyle w:val="SingleTxtGR"/>
        <w:rPr>
          <w:b/>
        </w:rPr>
      </w:pPr>
      <w:r w:rsidRPr="0018581C">
        <w:rPr>
          <w:b/>
        </w:rPr>
        <w:t>Государству-участнику следует обеспечить, чтобы Национальная комиссия по предоставлению права на убежище функционировала надлежащим о</w:t>
      </w:r>
      <w:r w:rsidRPr="0018581C">
        <w:rPr>
          <w:b/>
        </w:rPr>
        <w:t>б</w:t>
      </w:r>
      <w:r w:rsidRPr="0018581C">
        <w:rPr>
          <w:b/>
        </w:rPr>
        <w:t>разом и чтобы лица, на которых распростр</w:t>
      </w:r>
      <w:r w:rsidRPr="0018581C">
        <w:rPr>
          <w:b/>
        </w:rPr>
        <w:t>а</w:t>
      </w:r>
      <w:r w:rsidRPr="0018581C">
        <w:rPr>
          <w:b/>
        </w:rPr>
        <w:t>няется решение о высылке, могли обжаловать это решение в судах.</w:t>
      </w:r>
    </w:p>
    <w:p w:rsidR="00701828" w:rsidRPr="0018581C" w:rsidRDefault="00701828" w:rsidP="00701828">
      <w:pPr>
        <w:pStyle w:val="SingleTxtGR"/>
        <w:rPr>
          <w:b/>
        </w:rPr>
      </w:pPr>
      <w:r w:rsidRPr="0018581C">
        <w:rPr>
          <w:b/>
        </w:rPr>
        <w:t xml:space="preserve">Комитет рекомендует государству-участнику присоединиться к Конвенции о статусе апатридов и Конвенции о сокращении </w:t>
      </w:r>
      <w:proofErr w:type="spellStart"/>
      <w:r w:rsidRPr="0018581C">
        <w:rPr>
          <w:b/>
        </w:rPr>
        <w:t>безгражданства</w:t>
      </w:r>
      <w:proofErr w:type="spellEnd"/>
      <w:r w:rsidRPr="0018581C">
        <w:rPr>
          <w:b/>
        </w:rPr>
        <w:t>.</w:t>
      </w:r>
    </w:p>
    <w:p w:rsidR="00701828" w:rsidRPr="0018581C" w:rsidRDefault="00701828" w:rsidP="00701828">
      <w:pPr>
        <w:pStyle w:val="H23GR"/>
      </w:pPr>
      <w:r>
        <w:tab/>
      </w:r>
      <w:r>
        <w:tab/>
      </w:r>
      <w:r w:rsidRPr="0018581C">
        <w:t>Условия содержания под стражей</w:t>
      </w:r>
    </w:p>
    <w:p w:rsidR="00656898" w:rsidRPr="009A2BC6" w:rsidRDefault="00701828" w:rsidP="00656898">
      <w:pPr>
        <w:pStyle w:val="SingleTxtGR"/>
      </w:pPr>
      <w:r w:rsidRPr="0018581C">
        <w:t>17.</w:t>
      </w:r>
      <w:r w:rsidRPr="0018581C">
        <w:tab/>
        <w:t>Комитет принимает к сведению принятые государством-участником в х</w:t>
      </w:r>
      <w:r w:rsidRPr="0018581C">
        <w:t>о</w:t>
      </w:r>
      <w:r w:rsidRPr="0018581C">
        <w:t>де диалога с Комитетом обязательства по улучшению условий в местах соде</w:t>
      </w:r>
      <w:r w:rsidRPr="0018581C">
        <w:t>р</w:t>
      </w:r>
      <w:r w:rsidRPr="0018581C">
        <w:t>жаниях под стражей за счет проведения ремонта и даже строительства нескол</w:t>
      </w:r>
      <w:r w:rsidRPr="0018581C">
        <w:t>ь</w:t>
      </w:r>
      <w:r w:rsidRPr="0018581C">
        <w:t>ких зданий в центральной тюрьм</w:t>
      </w:r>
      <w:r w:rsidR="00E976C5">
        <w:t>е</w:t>
      </w:r>
      <w:r w:rsidRPr="0018581C">
        <w:t xml:space="preserve"> "</w:t>
      </w:r>
      <w:proofErr w:type="spellStart"/>
      <w:r w:rsidRPr="0018581C">
        <w:t>Габод</w:t>
      </w:r>
      <w:proofErr w:type="spellEnd"/>
      <w:r w:rsidRPr="0018581C">
        <w:t>", а также открытия и технического переоснащения региональных тюрем. Он также принимает к сведению усилия, прилагаемые государством-участником по расширению доступа к медицинск</w:t>
      </w:r>
      <w:r w:rsidRPr="0018581C">
        <w:t>о</w:t>
      </w:r>
      <w:r w:rsidRPr="0018581C">
        <w:t>му обслуживанию. Вместе с тем Комитет по-прежнему глубоко обеспокоен подтвержденной государством-участником информацией о перенаселенности тюремных учреждений, неудовлетворительных санитарно-гигиенических усл</w:t>
      </w:r>
      <w:r w:rsidRPr="0018581C">
        <w:t>о</w:t>
      </w:r>
      <w:r w:rsidRPr="0018581C">
        <w:t>виях в них, а также нехваткой воды и полноценного питания.</w:t>
      </w:r>
      <w:r w:rsidR="0055039D">
        <w:t xml:space="preserve"> </w:t>
      </w:r>
      <w:r w:rsidR="00656898" w:rsidRPr="009A2BC6">
        <w:t>Кроме того, гос</w:t>
      </w:r>
      <w:r w:rsidR="00656898" w:rsidRPr="009A2BC6">
        <w:t>у</w:t>
      </w:r>
      <w:r w:rsidR="00656898" w:rsidRPr="009A2BC6">
        <w:t>дарство-участник не обеспечивает раздельно</w:t>
      </w:r>
      <w:r w:rsidR="00656898">
        <w:t>е содержание</w:t>
      </w:r>
      <w:r w:rsidR="00656898" w:rsidRPr="009A2BC6">
        <w:t xml:space="preserve"> н</w:t>
      </w:r>
      <w:r w:rsidR="00656898" w:rsidRPr="009A2BC6">
        <w:t>е</w:t>
      </w:r>
      <w:r w:rsidR="00656898" w:rsidRPr="009A2BC6">
        <w:t>совершеннолетних и взрослых заключенных (статьи 11 и 16).</w:t>
      </w:r>
    </w:p>
    <w:p w:rsidR="00656898" w:rsidRPr="009A2BC6" w:rsidRDefault="00656898" w:rsidP="00656898">
      <w:pPr>
        <w:pStyle w:val="SingleTxtGR"/>
        <w:rPr>
          <w:b/>
        </w:rPr>
      </w:pPr>
      <w:r w:rsidRPr="009A2BC6">
        <w:rPr>
          <w:b/>
        </w:rPr>
        <w:t>Государству-участнику следует принять безотлагательные меры по прив</w:t>
      </w:r>
      <w:r w:rsidRPr="009A2BC6">
        <w:rPr>
          <w:b/>
        </w:rPr>
        <w:t>е</w:t>
      </w:r>
      <w:r w:rsidRPr="009A2BC6">
        <w:rPr>
          <w:b/>
        </w:rPr>
        <w:t>дению условий содерж</w:t>
      </w:r>
      <w:r w:rsidRPr="009A2BC6">
        <w:rPr>
          <w:b/>
        </w:rPr>
        <w:t>а</w:t>
      </w:r>
      <w:r w:rsidRPr="009A2BC6">
        <w:rPr>
          <w:b/>
        </w:rPr>
        <w:t>ния под стражей в полицейских участках, тюрьмах и других местах лишения свободы в соответствие со Стандартными мин</w:t>
      </w:r>
      <w:r w:rsidRPr="009A2BC6">
        <w:rPr>
          <w:b/>
        </w:rPr>
        <w:t>и</w:t>
      </w:r>
      <w:r w:rsidRPr="009A2BC6">
        <w:rPr>
          <w:b/>
        </w:rPr>
        <w:t>мальными правилами обр</w:t>
      </w:r>
      <w:r>
        <w:rPr>
          <w:b/>
        </w:rPr>
        <w:t>ащения с заключенными, а также</w:t>
      </w:r>
      <w:r w:rsidRPr="009A2BC6">
        <w:rPr>
          <w:b/>
        </w:rPr>
        <w:t xml:space="preserve"> другими соо</w:t>
      </w:r>
      <w:r w:rsidRPr="009A2BC6">
        <w:rPr>
          <w:b/>
        </w:rPr>
        <w:t>т</w:t>
      </w:r>
      <w:r w:rsidRPr="009A2BC6">
        <w:rPr>
          <w:b/>
        </w:rPr>
        <w:t>ветствующими приняты</w:t>
      </w:r>
      <w:r>
        <w:rPr>
          <w:b/>
        </w:rPr>
        <w:t xml:space="preserve">ми нормами и, </w:t>
      </w:r>
      <w:r w:rsidRPr="009A2BC6">
        <w:rPr>
          <w:b/>
        </w:rPr>
        <w:t>в частности:</w:t>
      </w:r>
    </w:p>
    <w:p w:rsidR="00656898" w:rsidRPr="009A2BC6" w:rsidRDefault="00656898" w:rsidP="00656898">
      <w:pPr>
        <w:pStyle w:val="SingleTxtGR"/>
        <w:rPr>
          <w:b/>
        </w:rPr>
      </w:pPr>
      <w:r w:rsidRPr="009A2BC6">
        <w:rPr>
          <w:b/>
        </w:rPr>
        <w:tab/>
        <w:t>а)</w:t>
      </w:r>
      <w:r w:rsidRPr="009A2BC6">
        <w:rPr>
          <w:b/>
        </w:rPr>
        <w:tab/>
      </w:r>
      <w:r>
        <w:rPr>
          <w:b/>
        </w:rPr>
        <w:t>уменьшить перенаселенность</w:t>
      </w:r>
      <w:r w:rsidRPr="009A2BC6">
        <w:rPr>
          <w:b/>
        </w:rPr>
        <w:t xml:space="preserve"> мест содержания под стражей, </w:t>
      </w:r>
      <w:r>
        <w:rPr>
          <w:b/>
        </w:rPr>
        <w:t>например, благодаря назначению</w:t>
      </w:r>
      <w:r w:rsidR="0055039D">
        <w:rPr>
          <w:b/>
        </w:rPr>
        <w:t xml:space="preserve"> наказаний</w:t>
      </w:r>
      <w:r w:rsidRPr="009A2BC6">
        <w:rPr>
          <w:b/>
        </w:rPr>
        <w:t>, не связанных с лишением свободы, в соответствии с Минимальными стандартными правилами О</w:t>
      </w:r>
      <w:r w:rsidRPr="009A2BC6">
        <w:rPr>
          <w:b/>
        </w:rPr>
        <w:t>р</w:t>
      </w:r>
      <w:r w:rsidRPr="009A2BC6">
        <w:rPr>
          <w:b/>
        </w:rPr>
        <w:t>ганизации Объединенных Наций в отношении мер, не связанных с тюре</w:t>
      </w:r>
      <w:r w:rsidRPr="009A2BC6">
        <w:rPr>
          <w:b/>
        </w:rPr>
        <w:t>м</w:t>
      </w:r>
      <w:r w:rsidRPr="009A2BC6">
        <w:rPr>
          <w:b/>
        </w:rPr>
        <w:t>ным закл</w:t>
      </w:r>
      <w:r w:rsidRPr="009A2BC6">
        <w:rPr>
          <w:b/>
        </w:rPr>
        <w:t>ю</w:t>
      </w:r>
      <w:r w:rsidRPr="009A2BC6">
        <w:rPr>
          <w:b/>
        </w:rPr>
        <w:t>чением (Токийские правила);</w:t>
      </w:r>
    </w:p>
    <w:p w:rsidR="00656898" w:rsidRPr="009A2BC6" w:rsidRDefault="00656898" w:rsidP="00656898">
      <w:pPr>
        <w:pStyle w:val="SingleTxtGR"/>
        <w:rPr>
          <w:b/>
        </w:rPr>
      </w:pPr>
      <w:r w:rsidRPr="009A2BC6">
        <w:rPr>
          <w:b/>
        </w:rPr>
        <w:tab/>
      </w:r>
      <w:r w:rsidRPr="009A2BC6">
        <w:rPr>
          <w:b/>
          <w:lang w:val="en-US"/>
        </w:rPr>
        <w:t>b</w:t>
      </w:r>
      <w:r w:rsidRPr="009A2BC6">
        <w:rPr>
          <w:b/>
        </w:rPr>
        <w:t>)</w:t>
      </w:r>
      <w:r w:rsidRPr="009A2BC6">
        <w:rPr>
          <w:b/>
        </w:rPr>
        <w:tab/>
      </w:r>
      <w:r>
        <w:rPr>
          <w:b/>
        </w:rPr>
        <w:t>обеспечить количественное и качественное улучшение пищ</w:t>
      </w:r>
      <w:r>
        <w:rPr>
          <w:b/>
        </w:rPr>
        <w:t>е</w:t>
      </w:r>
      <w:r>
        <w:rPr>
          <w:b/>
        </w:rPr>
        <w:t>вых</w:t>
      </w:r>
      <w:r w:rsidRPr="009A2BC6">
        <w:rPr>
          <w:b/>
        </w:rPr>
        <w:t xml:space="preserve"> рационов и воды, предоставляемых арестованным, заде</w:t>
      </w:r>
      <w:r w:rsidRPr="009A2BC6">
        <w:rPr>
          <w:b/>
        </w:rPr>
        <w:t>р</w:t>
      </w:r>
      <w:r w:rsidRPr="009A2BC6">
        <w:rPr>
          <w:b/>
        </w:rPr>
        <w:t>жанным и осужденным л</w:t>
      </w:r>
      <w:r w:rsidRPr="009A2BC6">
        <w:rPr>
          <w:b/>
        </w:rPr>
        <w:t>и</w:t>
      </w:r>
      <w:r w:rsidRPr="009A2BC6">
        <w:rPr>
          <w:b/>
        </w:rPr>
        <w:t>цам;</w:t>
      </w:r>
    </w:p>
    <w:p w:rsidR="00656898" w:rsidRPr="009A2BC6" w:rsidRDefault="00656898" w:rsidP="00656898">
      <w:pPr>
        <w:pStyle w:val="SingleTxtGR"/>
        <w:rPr>
          <w:b/>
        </w:rPr>
      </w:pPr>
      <w:r w:rsidRPr="009A2BC6">
        <w:rPr>
          <w:b/>
        </w:rPr>
        <w:tab/>
        <w:t>с)</w:t>
      </w:r>
      <w:r w:rsidRPr="009A2BC6">
        <w:rPr>
          <w:b/>
        </w:rPr>
        <w:tab/>
        <w:t>усилить судебный контроль за условиями содержания под стражей;</w:t>
      </w:r>
    </w:p>
    <w:p w:rsidR="00656898" w:rsidRPr="009A2BC6" w:rsidRDefault="00656898" w:rsidP="00656898">
      <w:pPr>
        <w:pStyle w:val="SingleTxtGR"/>
        <w:rPr>
          <w:b/>
        </w:rPr>
      </w:pPr>
      <w:r w:rsidRPr="009A2BC6">
        <w:rPr>
          <w:b/>
        </w:rPr>
        <w:tab/>
      </w:r>
      <w:r w:rsidRPr="009A2BC6">
        <w:rPr>
          <w:b/>
          <w:lang w:val="en-US"/>
        </w:rPr>
        <w:t>d</w:t>
      </w:r>
      <w:r w:rsidRPr="009A2BC6">
        <w:rPr>
          <w:b/>
        </w:rPr>
        <w:t>)</w:t>
      </w:r>
      <w:r w:rsidRPr="009A2BC6">
        <w:rPr>
          <w:b/>
        </w:rPr>
        <w:tab/>
        <w:t xml:space="preserve">обеспечить </w:t>
      </w:r>
      <w:r>
        <w:rPr>
          <w:b/>
        </w:rPr>
        <w:t>на практике</w:t>
      </w:r>
      <w:r w:rsidRPr="009A2BC6">
        <w:rPr>
          <w:b/>
        </w:rPr>
        <w:t xml:space="preserve"> раздельное содержание задержанных или осужденных несовершеннолетних лиц </w:t>
      </w:r>
      <w:r>
        <w:rPr>
          <w:b/>
        </w:rPr>
        <w:t xml:space="preserve">и </w:t>
      </w:r>
      <w:r w:rsidRPr="009A2BC6">
        <w:rPr>
          <w:b/>
        </w:rPr>
        <w:t xml:space="preserve">взрослых </w:t>
      </w:r>
      <w:r>
        <w:rPr>
          <w:b/>
        </w:rPr>
        <w:t>в соответствии с</w:t>
      </w:r>
      <w:r w:rsidR="001F1861">
        <w:rPr>
          <w:b/>
        </w:rPr>
        <w:t xml:space="preserve"> </w:t>
      </w:r>
      <w:r w:rsidRPr="009A2BC6">
        <w:rPr>
          <w:b/>
        </w:rPr>
        <w:t>Минимальными стандартными правилами Организации Объединенных Наций, касающи</w:t>
      </w:r>
      <w:r>
        <w:rPr>
          <w:b/>
        </w:rPr>
        <w:t>ми</w:t>
      </w:r>
      <w:r w:rsidRPr="009A2BC6">
        <w:rPr>
          <w:b/>
        </w:rPr>
        <w:t>ся отправления правосудия в отношении несоверше</w:t>
      </w:r>
      <w:r w:rsidRPr="009A2BC6">
        <w:rPr>
          <w:b/>
        </w:rPr>
        <w:t>н</w:t>
      </w:r>
      <w:r w:rsidRPr="009A2BC6">
        <w:rPr>
          <w:b/>
        </w:rPr>
        <w:t xml:space="preserve">нолетних (Пекинскими правилами), принятыми </w:t>
      </w:r>
      <w:r>
        <w:rPr>
          <w:b/>
        </w:rPr>
        <w:t>резолюцией</w:t>
      </w:r>
      <w:r w:rsidRPr="009A2BC6">
        <w:rPr>
          <w:b/>
        </w:rPr>
        <w:t xml:space="preserve"> 40/33 Ген</w:t>
      </w:r>
      <w:r w:rsidRPr="009A2BC6">
        <w:rPr>
          <w:b/>
        </w:rPr>
        <w:t>е</w:t>
      </w:r>
      <w:r w:rsidRPr="009A2BC6">
        <w:rPr>
          <w:b/>
        </w:rPr>
        <w:t>ральной Ассамблеи от 29 ноября 1985 года</w:t>
      </w:r>
      <w:r>
        <w:rPr>
          <w:b/>
        </w:rPr>
        <w:t>,</w:t>
      </w:r>
      <w:r w:rsidRPr="009A2BC6">
        <w:rPr>
          <w:b/>
        </w:rPr>
        <w:t xml:space="preserve"> и Правилами Организации Объединенных Наций, касающимися защиты несовершеннолетних, л</w:t>
      </w:r>
      <w:r w:rsidRPr="009A2BC6">
        <w:rPr>
          <w:b/>
        </w:rPr>
        <w:t>и</w:t>
      </w:r>
      <w:r w:rsidRPr="009A2BC6">
        <w:rPr>
          <w:b/>
        </w:rPr>
        <w:t xml:space="preserve">шенных свободы, которые были приняты </w:t>
      </w:r>
      <w:r>
        <w:rPr>
          <w:b/>
        </w:rPr>
        <w:t>резолюцией</w:t>
      </w:r>
      <w:r w:rsidRPr="009A2BC6">
        <w:rPr>
          <w:b/>
        </w:rPr>
        <w:t xml:space="preserve"> 45/113 Генеральной Ассам</w:t>
      </w:r>
      <w:r w:rsidRPr="009A2BC6">
        <w:rPr>
          <w:b/>
        </w:rPr>
        <w:t>б</w:t>
      </w:r>
      <w:r w:rsidRPr="009A2BC6">
        <w:rPr>
          <w:b/>
        </w:rPr>
        <w:t>леи от 14 декабря 1990 года.</w:t>
      </w:r>
    </w:p>
    <w:p w:rsidR="00656898" w:rsidRPr="009A2BC6" w:rsidRDefault="00656898" w:rsidP="00656898">
      <w:pPr>
        <w:pStyle w:val="H23GR"/>
      </w:pPr>
      <w:r w:rsidRPr="00BD72DC">
        <w:tab/>
      </w:r>
      <w:r w:rsidRPr="00BD72DC">
        <w:tab/>
      </w:r>
      <w:r w:rsidRPr="009A2BC6">
        <w:t>Восстановление нарушенных прав, включая выплату возмещения и</w:t>
      </w:r>
      <w:r w:rsidR="0055039D">
        <w:t> </w:t>
      </w:r>
      <w:r w:rsidRPr="009A2BC6">
        <w:t>реабилитацию</w:t>
      </w:r>
    </w:p>
    <w:p w:rsidR="00656898" w:rsidRPr="009A2BC6" w:rsidRDefault="00656898" w:rsidP="00656898">
      <w:pPr>
        <w:pStyle w:val="SingleTxtGR"/>
      </w:pPr>
      <w:r w:rsidRPr="009A2BC6">
        <w:t>18.</w:t>
      </w:r>
      <w:r w:rsidRPr="009A2BC6">
        <w:tab/>
        <w:t>Комитет принимает к сведению письменное заявление государства-участника, в соответствии с которым "нормативно-правовой базой Джибути предусмотрено право на восстановление нарушенных прав и выплату любой жертве пыток справедливого возмещения" (</w:t>
      </w:r>
      <w:r w:rsidRPr="009A2BC6">
        <w:rPr>
          <w:lang w:val="en-GB"/>
        </w:rPr>
        <w:t>CAT</w:t>
      </w:r>
      <w:r w:rsidRPr="009A2BC6">
        <w:t>/</w:t>
      </w:r>
      <w:r w:rsidRPr="009A2BC6">
        <w:rPr>
          <w:lang w:val="en-GB"/>
        </w:rPr>
        <w:t>C</w:t>
      </w:r>
      <w:r w:rsidRPr="009A2BC6">
        <w:t>/</w:t>
      </w:r>
      <w:r w:rsidRPr="009A2BC6">
        <w:rPr>
          <w:lang w:val="en-GB"/>
        </w:rPr>
        <w:t>DJI</w:t>
      </w:r>
      <w:r w:rsidRPr="009A2BC6">
        <w:t xml:space="preserve">/1, пункт 181). </w:t>
      </w:r>
      <w:r>
        <w:t>В то же время</w:t>
      </w:r>
      <w:r w:rsidRPr="009A2BC6">
        <w:t xml:space="preserve"> он по-прежнему выражает свою обеспокоенность в связи с тем, что в о</w:t>
      </w:r>
      <w:r w:rsidRPr="009A2BC6">
        <w:t>т</w:t>
      </w:r>
      <w:r w:rsidRPr="009A2BC6">
        <w:t xml:space="preserve">сутствие правового определения пыток любые меры по </w:t>
      </w:r>
      <w:r>
        <w:t>вос</w:t>
      </w:r>
      <w:r w:rsidRPr="009A2BC6">
        <w:t>становлению нар</w:t>
      </w:r>
      <w:r w:rsidRPr="009A2BC6">
        <w:t>у</w:t>
      </w:r>
      <w:r w:rsidRPr="009A2BC6">
        <w:t>шенных прав и выплате возмещения</w:t>
      </w:r>
      <w:r>
        <w:t xml:space="preserve"> сопряжены с затруднениями</w:t>
      </w:r>
      <w:r w:rsidRPr="009A2BC6">
        <w:t>. Комитет та</w:t>
      </w:r>
      <w:r w:rsidRPr="009A2BC6">
        <w:t>к</w:t>
      </w:r>
      <w:r w:rsidRPr="009A2BC6">
        <w:t>же выражает сожаление по поводу малочисленности судебных решений о в</w:t>
      </w:r>
      <w:r w:rsidRPr="009A2BC6">
        <w:t>ы</w:t>
      </w:r>
      <w:r w:rsidRPr="009A2BC6">
        <w:t>плате возмещения жертвам пыток и жестокого обращения или их семьям. К</w:t>
      </w:r>
      <w:r w:rsidRPr="009A2BC6">
        <w:t>о</w:t>
      </w:r>
      <w:r w:rsidRPr="009A2BC6">
        <w:t>митет также выражает сожаление по поводу отсутствия в Джибути программ по реабилит</w:t>
      </w:r>
      <w:r w:rsidRPr="009A2BC6">
        <w:t>а</w:t>
      </w:r>
      <w:r w:rsidRPr="009A2BC6">
        <w:t>ции жертв пыток (статья 14).</w:t>
      </w:r>
    </w:p>
    <w:p w:rsidR="00656898" w:rsidRPr="009A2BC6" w:rsidRDefault="00656898" w:rsidP="00656898">
      <w:pPr>
        <w:pStyle w:val="SingleTxtGR"/>
        <w:rPr>
          <w:b/>
        </w:rPr>
      </w:pPr>
      <w:r w:rsidRPr="009A2BC6">
        <w:rPr>
          <w:b/>
        </w:rPr>
        <w:t>Государству-участнику следует активизировать свои усилия по восстано</w:t>
      </w:r>
      <w:r w:rsidRPr="009A2BC6">
        <w:rPr>
          <w:b/>
        </w:rPr>
        <w:t>в</w:t>
      </w:r>
      <w:r w:rsidRPr="009A2BC6">
        <w:rPr>
          <w:b/>
        </w:rPr>
        <w:t>лению нарушенных прав жертв пыток и жестокого обращения в форме выплаты справедливого и достаточного возмещения и их макс</w:t>
      </w:r>
      <w:r w:rsidRPr="009A2BC6">
        <w:rPr>
          <w:b/>
        </w:rPr>
        <w:t>и</w:t>
      </w:r>
      <w:r w:rsidRPr="009A2BC6">
        <w:rPr>
          <w:b/>
        </w:rPr>
        <w:t>мально полной реабилитации, опираясь на четкое определение пыток, соответс</w:t>
      </w:r>
      <w:r w:rsidRPr="009A2BC6">
        <w:rPr>
          <w:b/>
        </w:rPr>
        <w:t>т</w:t>
      </w:r>
      <w:r w:rsidRPr="009A2BC6">
        <w:rPr>
          <w:b/>
        </w:rPr>
        <w:t>вующее приводимому в статье 1 Конвенции определению. Госуда</w:t>
      </w:r>
      <w:r w:rsidRPr="009A2BC6">
        <w:rPr>
          <w:b/>
        </w:rPr>
        <w:t>р</w:t>
      </w:r>
      <w:r w:rsidRPr="009A2BC6">
        <w:rPr>
          <w:b/>
        </w:rPr>
        <w:t>ству-участнику также следует представить информацию о мерах по восстано</w:t>
      </w:r>
      <w:r w:rsidRPr="009A2BC6">
        <w:rPr>
          <w:b/>
        </w:rPr>
        <w:t>в</w:t>
      </w:r>
      <w:r w:rsidRPr="009A2BC6">
        <w:rPr>
          <w:b/>
        </w:rPr>
        <w:t>лению нарушенных прав и выплате возмеще</w:t>
      </w:r>
      <w:r>
        <w:rPr>
          <w:b/>
        </w:rPr>
        <w:t>ния</w:t>
      </w:r>
      <w:r w:rsidRPr="009A2BC6">
        <w:rPr>
          <w:b/>
        </w:rPr>
        <w:t xml:space="preserve"> согласно решениям судов, прин</w:t>
      </w:r>
      <w:r>
        <w:rPr>
          <w:b/>
        </w:rPr>
        <w:t>имаемым</w:t>
      </w:r>
      <w:r w:rsidRPr="009A2BC6">
        <w:rPr>
          <w:b/>
        </w:rPr>
        <w:t xml:space="preserve"> в интересах жертв пыток или их семей. Кроме того, госуда</w:t>
      </w:r>
      <w:r w:rsidRPr="009A2BC6">
        <w:rPr>
          <w:b/>
        </w:rPr>
        <w:t>р</w:t>
      </w:r>
      <w:r w:rsidRPr="009A2BC6">
        <w:rPr>
          <w:b/>
        </w:rPr>
        <w:t>ству-участнику следует представить информацию о любой реализуемой программе по реабилитации жертв пыток и жестокого обращения и выд</w:t>
      </w:r>
      <w:r w:rsidRPr="009A2BC6">
        <w:rPr>
          <w:b/>
        </w:rPr>
        <w:t>е</w:t>
      </w:r>
      <w:r w:rsidRPr="009A2BC6">
        <w:rPr>
          <w:b/>
        </w:rPr>
        <w:t>лять достаточные ресурсы на обеспечение эффективной реализации таких пр</w:t>
      </w:r>
      <w:r w:rsidRPr="009A2BC6">
        <w:rPr>
          <w:b/>
        </w:rPr>
        <w:t>о</w:t>
      </w:r>
      <w:r w:rsidRPr="009A2BC6">
        <w:rPr>
          <w:b/>
        </w:rPr>
        <w:t>грамм.</w:t>
      </w:r>
    </w:p>
    <w:p w:rsidR="00656898" w:rsidRPr="009A2BC6" w:rsidRDefault="00656898" w:rsidP="00656898">
      <w:pPr>
        <w:pStyle w:val="H23GR"/>
      </w:pPr>
      <w:r w:rsidRPr="00656898">
        <w:tab/>
      </w:r>
      <w:r w:rsidRPr="00656898">
        <w:tab/>
      </w:r>
      <w:r w:rsidRPr="009A2BC6">
        <w:t>Подготовка</w:t>
      </w:r>
      <w:r>
        <w:t xml:space="preserve"> кадров</w:t>
      </w:r>
    </w:p>
    <w:p w:rsidR="00656898" w:rsidRDefault="00656898" w:rsidP="00656898">
      <w:pPr>
        <w:pStyle w:val="SingleTxtGR"/>
      </w:pPr>
      <w:r w:rsidRPr="009A2BC6">
        <w:t>19.</w:t>
      </w:r>
      <w:r w:rsidRPr="009A2BC6">
        <w:tab/>
        <w:t>Комитет принимает к сведению представленную государством-участником в своем докладе и в ходе диалога информацию по вопросу о подг</w:t>
      </w:r>
      <w:r w:rsidRPr="009A2BC6">
        <w:t>о</w:t>
      </w:r>
      <w:r w:rsidRPr="009A2BC6">
        <w:t>товке кадров, проведению семинаров и курсов по правам человека, которые б</w:t>
      </w:r>
      <w:r w:rsidRPr="009A2BC6">
        <w:t>ы</w:t>
      </w:r>
      <w:r w:rsidRPr="009A2BC6">
        <w:t>ли организованы для судей, прокурорских работников, сотрудников полиции, персонала пенитенциарных учреждений и военнослужащих. Вместе с тем К</w:t>
      </w:r>
      <w:r w:rsidRPr="009A2BC6">
        <w:t>о</w:t>
      </w:r>
      <w:r w:rsidRPr="009A2BC6">
        <w:t>митет обеспокоен содержащейся в пунктах 126 и 130 доклада</w:t>
      </w:r>
      <w:r w:rsidRPr="00B93BDC">
        <w:t xml:space="preserve"> </w:t>
      </w:r>
      <w:r w:rsidRPr="009A2BC6">
        <w:t>информаци</w:t>
      </w:r>
      <w:r>
        <w:t>ей о </w:t>
      </w:r>
      <w:r w:rsidRPr="009A2BC6">
        <w:t>том, что в ходе курсов подготовки сотрудников национальной полиции, гос</w:t>
      </w:r>
      <w:r w:rsidRPr="009A2BC6">
        <w:t>у</w:t>
      </w:r>
      <w:r w:rsidRPr="009A2BC6">
        <w:t>дарственных служащих и сотрудников административных органов и государс</w:t>
      </w:r>
      <w:r w:rsidRPr="009A2BC6">
        <w:t>т</w:t>
      </w:r>
      <w:r w:rsidRPr="009A2BC6">
        <w:t>венных служб им не дается прямая установка в отношении запрета пыток (ст</w:t>
      </w:r>
      <w:r w:rsidRPr="009A2BC6">
        <w:t>а</w:t>
      </w:r>
      <w:r w:rsidRPr="009A2BC6">
        <w:t>тья 10).</w:t>
      </w:r>
    </w:p>
    <w:p w:rsidR="0099072C" w:rsidRPr="008A4EEC" w:rsidRDefault="0099072C" w:rsidP="0099072C">
      <w:pPr>
        <w:pStyle w:val="SingleTxtGR"/>
        <w:rPr>
          <w:b/>
        </w:rPr>
      </w:pPr>
      <w:r w:rsidRPr="008A4EEC">
        <w:rPr>
          <w:b/>
        </w:rPr>
        <w:t>Государству-участнику следует продолжить разработку программ подг</w:t>
      </w:r>
      <w:r w:rsidRPr="008A4EEC">
        <w:rPr>
          <w:b/>
        </w:rPr>
        <w:t>о</w:t>
      </w:r>
      <w:r w:rsidRPr="008A4EEC">
        <w:rPr>
          <w:b/>
        </w:rPr>
        <w:t>товки кадров и укреплять уже принятые программы, с тем чтобы все должностные лица, в частности судьи, сотрудники правоохранительных органов, служащие сил безопасности, вооруженных сил, разведывательных структур и персонал пенитенциарных учреждений, были хорошо знакомы с положениями Конвенции; в первую очередь это касается их полной осв</w:t>
      </w:r>
      <w:r w:rsidRPr="008A4EEC">
        <w:rPr>
          <w:b/>
        </w:rPr>
        <w:t>е</w:t>
      </w:r>
      <w:r w:rsidRPr="008A4EEC">
        <w:rPr>
          <w:b/>
        </w:rPr>
        <w:t>домленности относительно абсолютного запрета пыток; они должны быть информированы о недопустимости нарушения положений Конвенции и о том, что такие нарушения незамедлительно станут предметом беспристр</w:t>
      </w:r>
      <w:r w:rsidRPr="008A4EEC">
        <w:rPr>
          <w:b/>
        </w:rPr>
        <w:t>а</w:t>
      </w:r>
      <w:r w:rsidRPr="008A4EEC">
        <w:rPr>
          <w:b/>
        </w:rPr>
        <w:t xml:space="preserve">стных расследований, а виновные в этих нарушениях будут привлекаться к уголовной ответственности. </w:t>
      </w:r>
    </w:p>
    <w:p w:rsidR="0099072C" w:rsidRPr="008A4EEC" w:rsidRDefault="0099072C" w:rsidP="0099072C">
      <w:pPr>
        <w:pStyle w:val="SingleTxtGR"/>
        <w:rPr>
          <w:b/>
        </w:rPr>
      </w:pPr>
      <w:r w:rsidRPr="008A4EEC">
        <w:rPr>
          <w:b/>
        </w:rPr>
        <w:t>Кроме того, весь соответствующий персонал, в частности должностные лица, указанные в статье 10 Конвенции, должны проходить особую подг</w:t>
      </w:r>
      <w:r w:rsidRPr="008A4EEC">
        <w:rPr>
          <w:b/>
        </w:rPr>
        <w:t>о</w:t>
      </w:r>
      <w:r w:rsidRPr="008A4EEC">
        <w:rPr>
          <w:b/>
        </w:rPr>
        <w:t>товку по методике выявления признаков применения пыток и жестокого обращения. В частности, такая подготовка должна затрагивать вопросы применения Руководства по эффективному расследованию и документир</w:t>
      </w:r>
      <w:r w:rsidRPr="008A4EEC">
        <w:rPr>
          <w:b/>
        </w:rPr>
        <w:t>о</w:t>
      </w:r>
      <w:r w:rsidRPr="008A4EEC">
        <w:rPr>
          <w:b/>
        </w:rPr>
        <w:t>ванию пыток и других жестоких, бесчеловечных или унижающих достои</w:t>
      </w:r>
      <w:r w:rsidRPr="008A4EEC">
        <w:rPr>
          <w:b/>
        </w:rPr>
        <w:t>н</w:t>
      </w:r>
      <w:r w:rsidRPr="008A4EEC">
        <w:rPr>
          <w:b/>
        </w:rPr>
        <w:t>ство видов обращения и наказания (Стамбульский протокол), опублик</w:t>
      </w:r>
      <w:r w:rsidRPr="008A4EEC">
        <w:rPr>
          <w:b/>
        </w:rPr>
        <w:t>о</w:t>
      </w:r>
      <w:r w:rsidRPr="008A4EEC">
        <w:rPr>
          <w:b/>
        </w:rPr>
        <w:t>ванного ООН в 2004 году. Кроме того, государству-участнику следует оц</w:t>
      </w:r>
      <w:r w:rsidRPr="008A4EEC">
        <w:rPr>
          <w:b/>
        </w:rPr>
        <w:t>е</w:t>
      </w:r>
      <w:r w:rsidRPr="008A4EEC">
        <w:rPr>
          <w:b/>
        </w:rPr>
        <w:t>нивать эффективность и результативность таких учебных и просветител</w:t>
      </w:r>
      <w:r w:rsidRPr="008A4EEC">
        <w:rPr>
          <w:b/>
        </w:rPr>
        <w:t>ь</w:t>
      </w:r>
      <w:r w:rsidRPr="008A4EEC">
        <w:rPr>
          <w:b/>
        </w:rPr>
        <w:t>ских программ.</w:t>
      </w:r>
    </w:p>
    <w:p w:rsidR="0099072C" w:rsidRPr="008A4EEC" w:rsidRDefault="0099072C" w:rsidP="0099072C">
      <w:pPr>
        <w:pStyle w:val="H23GR"/>
      </w:pPr>
      <w:r>
        <w:tab/>
      </w:r>
      <w:r>
        <w:tab/>
      </w:r>
      <w:r w:rsidRPr="008A4EEC">
        <w:t>Признания, полученные под пыткой</w:t>
      </w:r>
    </w:p>
    <w:p w:rsidR="0099072C" w:rsidRPr="008A4EEC" w:rsidRDefault="0099072C" w:rsidP="0099072C">
      <w:pPr>
        <w:pStyle w:val="SingleTxtGR"/>
      </w:pPr>
      <w:r w:rsidRPr="008A4EEC">
        <w:t>20.</w:t>
      </w:r>
      <w:r w:rsidRPr="008A4EEC">
        <w:tab/>
        <w:t>Комитет отмечает, что признания, полученные под пыткой, не могут быть приобщены к делу и что они признаны государством-участником "не имеющ</w:t>
      </w:r>
      <w:r w:rsidRPr="008A4EEC">
        <w:t>и</w:t>
      </w:r>
      <w:r w:rsidRPr="008A4EEC">
        <w:t>ми юридической силы" или "показаниями, данными под принуждением". Вм</w:t>
      </w:r>
      <w:r w:rsidRPr="008A4EEC">
        <w:t>е</w:t>
      </w:r>
      <w:r w:rsidRPr="008A4EEC">
        <w:t>сте с тем Комитет вновь вынужден с беспокойством констатировать, что в зак</w:t>
      </w:r>
      <w:r w:rsidRPr="008A4EEC">
        <w:t>о</w:t>
      </w:r>
      <w:r w:rsidRPr="008A4EEC">
        <w:t>нодательстве не содержится прямого запрета на получение признаний под пр</w:t>
      </w:r>
      <w:r w:rsidRPr="008A4EEC">
        <w:t>и</w:t>
      </w:r>
      <w:r w:rsidRPr="008A4EEC">
        <w:t>нуждением: таким образом, действующие в настоящее время правовые полож</w:t>
      </w:r>
      <w:r w:rsidRPr="008A4EEC">
        <w:t>е</w:t>
      </w:r>
      <w:r w:rsidRPr="008A4EEC">
        <w:t>ния по-прежнему являются недостаточными с точки зрения осуществления Конвенции (статья 15).</w:t>
      </w:r>
    </w:p>
    <w:p w:rsidR="0099072C" w:rsidRPr="008A4EEC" w:rsidRDefault="0099072C" w:rsidP="0099072C">
      <w:pPr>
        <w:pStyle w:val="SingleTxtGR"/>
        <w:rPr>
          <w:b/>
        </w:rPr>
      </w:pPr>
      <w:r w:rsidRPr="008A4EEC">
        <w:rPr>
          <w:b/>
        </w:rPr>
        <w:t>Государству-участнику следует обеспечить, чтобы законы, регулирующие процессуальный порядок получения показаний, были приведены в соо</w:t>
      </w:r>
      <w:r w:rsidRPr="008A4EEC">
        <w:rPr>
          <w:b/>
        </w:rPr>
        <w:t>т</w:t>
      </w:r>
      <w:r w:rsidRPr="008A4EEC">
        <w:rPr>
          <w:b/>
        </w:rPr>
        <w:t>ветствие со статьей 15 Конвенции и содержали прямой запрет на призн</w:t>
      </w:r>
      <w:r w:rsidRPr="008A4EEC">
        <w:rPr>
          <w:b/>
        </w:rPr>
        <w:t>а</w:t>
      </w:r>
      <w:r w:rsidRPr="008A4EEC">
        <w:rPr>
          <w:b/>
        </w:rPr>
        <w:t xml:space="preserve">тельные показания, получаемые под пыткой. </w:t>
      </w:r>
    </w:p>
    <w:p w:rsidR="0099072C" w:rsidRPr="008A4EEC" w:rsidRDefault="0099072C" w:rsidP="0099072C">
      <w:pPr>
        <w:pStyle w:val="H23GR"/>
      </w:pPr>
      <w:r>
        <w:tab/>
      </w:r>
      <w:r>
        <w:tab/>
      </w:r>
      <w:r w:rsidRPr="008A4EEC">
        <w:t>Насилие в отношении женщин и вредные традиционные виды пра</w:t>
      </w:r>
      <w:r w:rsidRPr="008A4EEC">
        <w:t>к</w:t>
      </w:r>
      <w:r w:rsidRPr="008A4EEC">
        <w:t>тики</w:t>
      </w:r>
    </w:p>
    <w:p w:rsidR="0099072C" w:rsidRPr="008A4EEC" w:rsidRDefault="0099072C" w:rsidP="0099072C">
      <w:pPr>
        <w:pStyle w:val="SingleTxtGR"/>
      </w:pPr>
      <w:r w:rsidRPr="008A4EEC">
        <w:t>21.</w:t>
      </w:r>
      <w:r w:rsidRPr="008A4EEC">
        <w:tab/>
        <w:t>Комитет приветствует включение в Уголовный кодекс государства-участника статьи 333, в соответствии с которой с 1995 года установлена уг</w:t>
      </w:r>
      <w:r w:rsidRPr="008A4EEC">
        <w:t>о</w:t>
      </w:r>
      <w:r w:rsidRPr="008A4EEC">
        <w:t>ловная ответственность за проведение калечащих операций на женских пол</w:t>
      </w:r>
      <w:r w:rsidRPr="008A4EEC">
        <w:t>о</w:t>
      </w:r>
      <w:r w:rsidRPr="008A4EEC">
        <w:t>вых органах. Государство-участник признало, что положения этой статьи не применялись ввиду отсутствия жалоб на подобные действия. Комитет по-прежнему обеспокоен весьма широкими масштабами проведения калечащих операций на женских половых органах, в частности многочисленными случа</w:t>
      </w:r>
      <w:r w:rsidRPr="008A4EEC">
        <w:t>я</w:t>
      </w:r>
      <w:r w:rsidRPr="008A4EEC">
        <w:t xml:space="preserve">ми </w:t>
      </w:r>
      <w:proofErr w:type="spellStart"/>
      <w:r w:rsidRPr="008A4EEC">
        <w:t>инфибуляции</w:t>
      </w:r>
      <w:proofErr w:type="spellEnd"/>
      <w:r w:rsidRPr="008A4EEC">
        <w:t xml:space="preserve">, являющейся крайней формой </w:t>
      </w:r>
      <w:proofErr w:type="spellStart"/>
      <w:r w:rsidRPr="008A4EEC">
        <w:t>калечения</w:t>
      </w:r>
      <w:proofErr w:type="spellEnd"/>
      <w:r w:rsidRPr="008A4EEC">
        <w:t xml:space="preserve"> женских половых о</w:t>
      </w:r>
      <w:r w:rsidRPr="008A4EEC">
        <w:t>р</w:t>
      </w:r>
      <w:r w:rsidRPr="008A4EEC">
        <w:t>ганов, особенно в сельских районах. Кроме того, он по-прежнему крайне обе</w:t>
      </w:r>
      <w:r w:rsidRPr="008A4EEC">
        <w:t>с</w:t>
      </w:r>
      <w:r w:rsidRPr="008A4EEC">
        <w:t>покоен тем фактом, что, как правило, информация о случаях калечащих опер</w:t>
      </w:r>
      <w:r w:rsidRPr="008A4EEC">
        <w:t>а</w:t>
      </w:r>
      <w:r w:rsidRPr="008A4EEC">
        <w:t>ций не разглашается, что, в свою очередь, исключает возможность привлечения к уголовной ответственности и применения наказаний (статьи 2, 10 и 16).</w:t>
      </w:r>
    </w:p>
    <w:p w:rsidR="0010105A" w:rsidRPr="00ED40D0" w:rsidRDefault="0099072C" w:rsidP="0010105A">
      <w:pPr>
        <w:pStyle w:val="SingleTxtGR"/>
        <w:rPr>
          <w:b/>
        </w:rPr>
      </w:pPr>
      <w:r w:rsidRPr="008A4EEC">
        <w:rPr>
          <w:b/>
        </w:rPr>
        <w:t>Государству-участнику следует активизировать свои усилия, направле</w:t>
      </w:r>
      <w:r w:rsidRPr="008A4EEC">
        <w:rPr>
          <w:b/>
        </w:rPr>
        <w:t>н</w:t>
      </w:r>
      <w:r w:rsidRPr="008A4EEC">
        <w:rPr>
          <w:b/>
        </w:rPr>
        <w:t>ные на предотвращение, пресечение и преследование актов насилия в о</w:t>
      </w:r>
      <w:r w:rsidRPr="008A4EEC">
        <w:rPr>
          <w:b/>
        </w:rPr>
        <w:t>т</w:t>
      </w:r>
      <w:r w:rsidRPr="008A4EEC">
        <w:rPr>
          <w:b/>
        </w:rPr>
        <w:t>ношении женщин и детей и вредных традиционных видов практики, ос</w:t>
      </w:r>
      <w:r w:rsidRPr="008A4EEC">
        <w:rPr>
          <w:b/>
        </w:rPr>
        <w:t>о</w:t>
      </w:r>
      <w:r w:rsidRPr="008A4EEC">
        <w:rPr>
          <w:b/>
        </w:rPr>
        <w:t>бенно в сельских районах. В этой связи Комитет заявляет о поддержке р</w:t>
      </w:r>
      <w:r w:rsidRPr="008A4EEC">
        <w:rPr>
          <w:b/>
        </w:rPr>
        <w:t>е</w:t>
      </w:r>
      <w:r w:rsidRPr="008A4EEC">
        <w:rPr>
          <w:b/>
        </w:rPr>
        <w:t>комендаций государству-участнику, внесенных в связи с проведением п</w:t>
      </w:r>
      <w:r w:rsidRPr="008A4EEC">
        <w:rPr>
          <w:b/>
        </w:rPr>
        <w:t>е</w:t>
      </w:r>
      <w:r w:rsidRPr="008A4EEC">
        <w:rPr>
          <w:b/>
        </w:rPr>
        <w:t>риодического универсального обзора по Джибути (</w:t>
      </w:r>
      <w:r w:rsidRPr="008A4EEC">
        <w:rPr>
          <w:b/>
          <w:lang w:val="en-GB"/>
        </w:rPr>
        <w:t>A</w:t>
      </w:r>
      <w:r w:rsidRPr="008A4EEC">
        <w:rPr>
          <w:b/>
        </w:rPr>
        <w:t>/</w:t>
      </w:r>
      <w:r w:rsidRPr="008A4EEC">
        <w:rPr>
          <w:b/>
          <w:lang w:val="en-GB"/>
        </w:rPr>
        <w:t>HRC</w:t>
      </w:r>
      <w:r w:rsidRPr="008A4EEC">
        <w:rPr>
          <w:b/>
        </w:rPr>
        <w:t>/11/16, подпун</w:t>
      </w:r>
      <w:r w:rsidRPr="008A4EEC">
        <w:rPr>
          <w:b/>
        </w:rPr>
        <w:t>к</w:t>
      </w:r>
      <w:r w:rsidRPr="008A4EEC">
        <w:rPr>
          <w:b/>
        </w:rPr>
        <w:t>ты</w:t>
      </w:r>
      <w:r>
        <w:rPr>
          <w:b/>
        </w:rPr>
        <w:t> </w:t>
      </w:r>
      <w:r w:rsidRPr="008A4EEC">
        <w:rPr>
          <w:b/>
        </w:rPr>
        <w:t>18 и 25 пункта 67; подпункты 3 и 8 пункта 68), а также рекомендаций Комитета по ликвидации дискриминации в отношении женщин (</w:t>
      </w:r>
      <w:r w:rsidRPr="008A4EEC">
        <w:rPr>
          <w:b/>
          <w:lang w:val="en-GB"/>
        </w:rPr>
        <w:t>CEDAW</w:t>
      </w:r>
      <w:r w:rsidRPr="008A4EEC">
        <w:rPr>
          <w:b/>
        </w:rPr>
        <w:t>/</w:t>
      </w:r>
      <w:r w:rsidRPr="008A4EEC">
        <w:rPr>
          <w:b/>
          <w:lang w:val="en-GB"/>
        </w:rPr>
        <w:t>C</w:t>
      </w:r>
      <w:r w:rsidRPr="008A4EEC">
        <w:rPr>
          <w:b/>
        </w:rPr>
        <w:t>/</w:t>
      </w:r>
      <w:r w:rsidRPr="008A4EEC">
        <w:rPr>
          <w:b/>
          <w:lang w:val="en-GB"/>
        </w:rPr>
        <w:t>DJI</w:t>
      </w:r>
      <w:r w:rsidRPr="008A4EEC">
        <w:rPr>
          <w:b/>
        </w:rPr>
        <w:t>/</w:t>
      </w:r>
      <w:r w:rsidRPr="008A4EEC">
        <w:rPr>
          <w:b/>
          <w:lang w:val="en-GB"/>
        </w:rPr>
        <w:t>CO</w:t>
      </w:r>
      <w:r w:rsidRPr="008A4EEC">
        <w:rPr>
          <w:b/>
        </w:rPr>
        <w:t>/1-3, пункты 18 и 19) и Комитета по правам ребенка (</w:t>
      </w:r>
      <w:r w:rsidRPr="008A4EEC">
        <w:rPr>
          <w:b/>
          <w:lang w:val="en-GB"/>
        </w:rPr>
        <w:t>CRC</w:t>
      </w:r>
      <w:r w:rsidRPr="008A4EEC">
        <w:rPr>
          <w:b/>
        </w:rPr>
        <w:t>/</w:t>
      </w:r>
      <w:r w:rsidRPr="008A4EEC">
        <w:rPr>
          <w:b/>
          <w:lang w:val="en-GB"/>
        </w:rPr>
        <w:t>C</w:t>
      </w:r>
      <w:r w:rsidRPr="008A4EEC">
        <w:rPr>
          <w:b/>
        </w:rPr>
        <w:t>/</w:t>
      </w:r>
      <w:r w:rsidRPr="008A4EEC">
        <w:rPr>
          <w:b/>
          <w:lang w:val="en-GB"/>
        </w:rPr>
        <w:t>DJI</w:t>
      </w:r>
      <w:r w:rsidRPr="008A4EEC">
        <w:rPr>
          <w:b/>
        </w:rPr>
        <w:t>/</w:t>
      </w:r>
      <w:r w:rsidRPr="008A4EEC">
        <w:rPr>
          <w:b/>
          <w:lang w:val="en-GB"/>
        </w:rPr>
        <w:t>CO</w:t>
      </w:r>
      <w:r w:rsidRPr="008A4EEC">
        <w:rPr>
          <w:b/>
        </w:rPr>
        <w:t>/2, пункт 56). Кроме того, государству-участнику следует предоставлять жертвам услуги по реабилитации, а также правовые, мед</w:t>
      </w:r>
      <w:r w:rsidRPr="008A4EEC">
        <w:rPr>
          <w:b/>
        </w:rPr>
        <w:t>и</w:t>
      </w:r>
      <w:r w:rsidRPr="008A4EEC">
        <w:rPr>
          <w:b/>
        </w:rPr>
        <w:t>цинские и психологические услуги и выплачивать им возмещение. Ему также следует создать условия, позволяющие жертвам сообщать о случаях применения вредных видов традиционной практики, а также о случаях н</w:t>
      </w:r>
      <w:r w:rsidRPr="008A4EEC">
        <w:rPr>
          <w:b/>
        </w:rPr>
        <w:t>а</w:t>
      </w:r>
      <w:r w:rsidRPr="008A4EEC">
        <w:rPr>
          <w:b/>
        </w:rPr>
        <w:t>силия в семье и сексуального насилия, не опасаясь преследования или стигматизации.</w:t>
      </w:r>
      <w:r w:rsidR="0016302B">
        <w:rPr>
          <w:b/>
        </w:rPr>
        <w:t xml:space="preserve"> </w:t>
      </w:r>
      <w:r w:rsidR="0010105A" w:rsidRPr="00ED40D0">
        <w:rPr>
          <w:b/>
        </w:rPr>
        <w:t xml:space="preserve">Государству-участнику </w:t>
      </w:r>
      <w:r w:rsidR="0010105A">
        <w:rPr>
          <w:b/>
        </w:rPr>
        <w:t>необходимо</w:t>
      </w:r>
      <w:r w:rsidR="0010105A" w:rsidRPr="00ED40D0">
        <w:rPr>
          <w:b/>
        </w:rPr>
        <w:t xml:space="preserve"> организовать подгото</w:t>
      </w:r>
      <w:r w:rsidR="0010105A" w:rsidRPr="00ED40D0">
        <w:rPr>
          <w:b/>
        </w:rPr>
        <w:t>в</w:t>
      </w:r>
      <w:r w:rsidR="0010105A" w:rsidRPr="00ED40D0">
        <w:rPr>
          <w:b/>
        </w:rPr>
        <w:t>ку судей, прокуроров, сотрудников полиции и общинных лидеров по вопр</w:t>
      </w:r>
      <w:r w:rsidR="0010105A" w:rsidRPr="00ED40D0">
        <w:rPr>
          <w:b/>
        </w:rPr>
        <w:t>о</w:t>
      </w:r>
      <w:r w:rsidR="0010105A" w:rsidRPr="00ED40D0">
        <w:rPr>
          <w:b/>
        </w:rPr>
        <w:t xml:space="preserve">сам неукоснительного соблюдения Уголовного кодекса и </w:t>
      </w:r>
      <w:r w:rsidR="0010105A">
        <w:rPr>
          <w:b/>
        </w:rPr>
        <w:t xml:space="preserve">преступного </w:t>
      </w:r>
      <w:r w:rsidR="0010105A" w:rsidRPr="00ED40D0">
        <w:rPr>
          <w:b/>
        </w:rPr>
        <w:t>х</w:t>
      </w:r>
      <w:r w:rsidR="0010105A" w:rsidRPr="00ED40D0">
        <w:rPr>
          <w:b/>
        </w:rPr>
        <w:t>а</w:t>
      </w:r>
      <w:r w:rsidR="0010105A" w:rsidRPr="00ED40D0">
        <w:rPr>
          <w:b/>
        </w:rPr>
        <w:t>рактер</w:t>
      </w:r>
      <w:r w:rsidR="0010105A">
        <w:rPr>
          <w:b/>
        </w:rPr>
        <w:t>а</w:t>
      </w:r>
      <w:r w:rsidR="0010105A" w:rsidRPr="00ED40D0">
        <w:rPr>
          <w:b/>
        </w:rPr>
        <w:t xml:space="preserve"> вре</w:t>
      </w:r>
      <w:r w:rsidR="0010105A" w:rsidRPr="00ED40D0">
        <w:rPr>
          <w:b/>
        </w:rPr>
        <w:t>д</w:t>
      </w:r>
      <w:r w:rsidR="0010105A" w:rsidRPr="00ED40D0">
        <w:rPr>
          <w:b/>
        </w:rPr>
        <w:t>ных традиционных видов практики и других форм насилия в отношении же</w:t>
      </w:r>
      <w:r w:rsidR="0010105A" w:rsidRPr="00ED40D0">
        <w:rPr>
          <w:b/>
        </w:rPr>
        <w:t>н</w:t>
      </w:r>
      <w:r w:rsidR="0010105A" w:rsidRPr="00ED40D0">
        <w:rPr>
          <w:b/>
        </w:rPr>
        <w:t>щин.</w:t>
      </w:r>
    </w:p>
    <w:p w:rsidR="0010105A" w:rsidRPr="00ED40D0" w:rsidRDefault="0010105A" w:rsidP="0010105A">
      <w:pPr>
        <w:pStyle w:val="SingleTxtGR"/>
        <w:rPr>
          <w:b/>
        </w:rPr>
      </w:pPr>
      <w:r w:rsidRPr="00ED40D0">
        <w:rPr>
          <w:b/>
        </w:rPr>
        <w:t xml:space="preserve">В целом государству-участнику следует обеспечить, чтобы действующие на его территории обычное право и </w:t>
      </w:r>
      <w:r>
        <w:rPr>
          <w:b/>
        </w:rPr>
        <w:t xml:space="preserve">традиционные </w:t>
      </w:r>
      <w:r w:rsidRPr="00ED40D0">
        <w:rPr>
          <w:b/>
        </w:rPr>
        <w:t>виды практики соответс</w:t>
      </w:r>
      <w:r w:rsidRPr="00ED40D0">
        <w:rPr>
          <w:b/>
        </w:rPr>
        <w:t>т</w:t>
      </w:r>
      <w:r w:rsidRPr="00ED40D0">
        <w:rPr>
          <w:b/>
        </w:rPr>
        <w:t>вовали принятым им на себя обязательствам в области прав человека, в частности обязательствам, вытекающим из Конвенции. Госуда</w:t>
      </w:r>
      <w:r w:rsidRPr="00ED40D0">
        <w:rPr>
          <w:b/>
        </w:rPr>
        <w:t>р</w:t>
      </w:r>
      <w:r w:rsidRPr="00ED40D0">
        <w:rPr>
          <w:b/>
        </w:rPr>
        <w:t xml:space="preserve">ству-участнику также следует внести </w:t>
      </w:r>
      <w:r>
        <w:rPr>
          <w:b/>
        </w:rPr>
        <w:t xml:space="preserve">ясность в </w:t>
      </w:r>
      <w:r w:rsidRPr="00ED40D0">
        <w:rPr>
          <w:b/>
        </w:rPr>
        <w:t xml:space="preserve">вопрос о соподчиненности </w:t>
      </w:r>
      <w:r>
        <w:rPr>
          <w:b/>
        </w:rPr>
        <w:t xml:space="preserve">норм обычного и внутреннего права, </w:t>
      </w:r>
      <w:r w:rsidRPr="00ED40D0">
        <w:rPr>
          <w:b/>
        </w:rPr>
        <w:t xml:space="preserve">в первую очередь </w:t>
      </w:r>
      <w:r>
        <w:rPr>
          <w:b/>
        </w:rPr>
        <w:t xml:space="preserve">в том, что касается </w:t>
      </w:r>
      <w:r w:rsidRPr="00ED40D0">
        <w:rPr>
          <w:b/>
        </w:rPr>
        <w:t>ра</w:t>
      </w:r>
      <w:r w:rsidRPr="00ED40D0">
        <w:rPr>
          <w:b/>
        </w:rPr>
        <w:t>з</w:t>
      </w:r>
      <w:r w:rsidRPr="00ED40D0">
        <w:rPr>
          <w:b/>
        </w:rPr>
        <w:t>личных форм дискриминации в отношении же</w:t>
      </w:r>
      <w:r w:rsidRPr="00ED40D0">
        <w:rPr>
          <w:b/>
        </w:rPr>
        <w:t>н</w:t>
      </w:r>
      <w:r w:rsidRPr="00ED40D0">
        <w:rPr>
          <w:b/>
        </w:rPr>
        <w:t>щин.</w:t>
      </w:r>
    </w:p>
    <w:p w:rsidR="0010105A" w:rsidRPr="00ED40D0" w:rsidRDefault="0010105A" w:rsidP="0010105A">
      <w:pPr>
        <w:pStyle w:val="SingleTxtGR"/>
        <w:rPr>
          <w:b/>
        </w:rPr>
      </w:pPr>
      <w:r w:rsidRPr="00ED40D0">
        <w:rPr>
          <w:b/>
        </w:rPr>
        <w:t>Комитет также просит государство-участник включить в свой следующий доклад подробную информацию и обновленные статистические данные</w:t>
      </w:r>
      <w:r>
        <w:rPr>
          <w:b/>
        </w:rPr>
        <w:t xml:space="preserve">, касающиеся </w:t>
      </w:r>
      <w:r w:rsidRPr="00ED40D0">
        <w:rPr>
          <w:b/>
        </w:rPr>
        <w:t>жалоб, расследований, случаев уголовного преследования, о</w:t>
      </w:r>
      <w:r w:rsidRPr="00ED40D0">
        <w:rPr>
          <w:b/>
        </w:rPr>
        <w:t>б</w:t>
      </w:r>
      <w:r w:rsidRPr="00ED40D0">
        <w:rPr>
          <w:b/>
        </w:rPr>
        <w:t>винительных приговоров и наказаний, назначенных лицам, к</w:t>
      </w:r>
      <w:r w:rsidRPr="00ED40D0">
        <w:rPr>
          <w:b/>
        </w:rPr>
        <w:t>о</w:t>
      </w:r>
      <w:r w:rsidRPr="00ED40D0">
        <w:rPr>
          <w:b/>
        </w:rPr>
        <w:t>торые были признаны виновными в преступных действиях, связанных с примен</w:t>
      </w:r>
      <w:r w:rsidRPr="00ED40D0">
        <w:rPr>
          <w:b/>
        </w:rPr>
        <w:t>е</w:t>
      </w:r>
      <w:r w:rsidRPr="00ED40D0">
        <w:rPr>
          <w:b/>
        </w:rPr>
        <w:t xml:space="preserve">нием вредных традиционных видов практики, включая убийства, а также </w:t>
      </w:r>
      <w:r>
        <w:rPr>
          <w:b/>
        </w:rPr>
        <w:t>о</w:t>
      </w:r>
      <w:r w:rsidRPr="00ED40D0">
        <w:rPr>
          <w:b/>
        </w:rPr>
        <w:t>к</w:t>
      </w:r>
      <w:r w:rsidRPr="00ED40D0">
        <w:rPr>
          <w:b/>
        </w:rPr>
        <w:t>а</w:t>
      </w:r>
      <w:r w:rsidRPr="00ED40D0">
        <w:rPr>
          <w:b/>
        </w:rPr>
        <w:t>занной жертвам помощи и выплаченных им во</w:t>
      </w:r>
      <w:r w:rsidRPr="00ED40D0">
        <w:rPr>
          <w:b/>
        </w:rPr>
        <w:t>з</w:t>
      </w:r>
      <w:r w:rsidRPr="00ED40D0">
        <w:rPr>
          <w:b/>
        </w:rPr>
        <w:t xml:space="preserve">мещений. </w:t>
      </w:r>
    </w:p>
    <w:p w:rsidR="0010105A" w:rsidRPr="008035F1" w:rsidRDefault="0010105A" w:rsidP="0010105A">
      <w:pPr>
        <w:pStyle w:val="H23GR"/>
      </w:pPr>
      <w:r>
        <w:tab/>
      </w:r>
      <w:r>
        <w:tab/>
      </w:r>
      <w:r w:rsidRPr="008035F1">
        <w:t>Торговля людьми</w:t>
      </w:r>
    </w:p>
    <w:p w:rsidR="0010105A" w:rsidRDefault="0010105A" w:rsidP="0010105A">
      <w:pPr>
        <w:pStyle w:val="SingleTxtGR"/>
      </w:pPr>
      <w:r>
        <w:t>22.</w:t>
      </w:r>
      <w:r>
        <w:tab/>
        <w:t>Комитет отмечает меры, принятые государством-участником, в частности установление в уголовном праве запрета на торговлю людьми, а также провед</w:t>
      </w:r>
      <w:r>
        <w:t>е</w:t>
      </w:r>
      <w:r>
        <w:t>ние курсов подготовки и создание в городе Обок Центра по работе с мигрант</w:t>
      </w:r>
      <w:r>
        <w:t>а</w:t>
      </w:r>
      <w:r>
        <w:t>ми и учреждение национального координационного центра по борьбе с торго</w:t>
      </w:r>
      <w:r>
        <w:t>в</w:t>
      </w:r>
      <w:r>
        <w:t xml:space="preserve">лей людьми. Вместе с тем Комитет по-прежнему обеспокоен масштабами этого явления в государстве-участнике (статьи 2 и 16). </w:t>
      </w:r>
    </w:p>
    <w:p w:rsidR="0010105A" w:rsidRPr="00ED40D0" w:rsidRDefault="0010105A" w:rsidP="0010105A">
      <w:pPr>
        <w:pStyle w:val="SingleTxtGR"/>
        <w:rPr>
          <w:b/>
        </w:rPr>
      </w:pPr>
      <w:r w:rsidRPr="00ED40D0">
        <w:rPr>
          <w:b/>
        </w:rPr>
        <w:t>Государству-участнику следует активизировать свои усилия по предотвр</w:t>
      </w:r>
      <w:r w:rsidRPr="00ED40D0">
        <w:rPr>
          <w:b/>
        </w:rPr>
        <w:t>а</w:t>
      </w:r>
      <w:r w:rsidRPr="00ED40D0">
        <w:rPr>
          <w:b/>
        </w:rPr>
        <w:t>щению и пресечению торговли людьми, предоставлять защиту и выплач</w:t>
      </w:r>
      <w:r w:rsidRPr="00ED40D0">
        <w:rPr>
          <w:b/>
        </w:rPr>
        <w:t>и</w:t>
      </w:r>
      <w:r w:rsidRPr="00ED40D0">
        <w:rPr>
          <w:b/>
        </w:rPr>
        <w:t xml:space="preserve">вать возмещение жертвам, а также обеспечивать доступ для них к </w:t>
      </w:r>
      <w:r>
        <w:rPr>
          <w:b/>
        </w:rPr>
        <w:t xml:space="preserve">услугам по </w:t>
      </w:r>
      <w:r w:rsidRPr="00ED40D0">
        <w:rPr>
          <w:b/>
        </w:rPr>
        <w:t>реабилитаци</w:t>
      </w:r>
      <w:r>
        <w:rPr>
          <w:b/>
        </w:rPr>
        <w:t xml:space="preserve">и и к </w:t>
      </w:r>
      <w:r w:rsidRPr="00ED40D0">
        <w:rPr>
          <w:b/>
        </w:rPr>
        <w:t>правовым, медицинским и психологическим услугам. В этой связи Комитет рекомендует государству-участнику принять гл</w:t>
      </w:r>
      <w:r w:rsidRPr="00ED40D0">
        <w:rPr>
          <w:b/>
        </w:rPr>
        <w:t>о</w:t>
      </w:r>
      <w:r w:rsidRPr="00ED40D0">
        <w:rPr>
          <w:b/>
        </w:rPr>
        <w:t xml:space="preserve">бальную стратегию </w:t>
      </w:r>
      <w:r>
        <w:rPr>
          <w:b/>
        </w:rPr>
        <w:t xml:space="preserve">по борьбе </w:t>
      </w:r>
      <w:r w:rsidRPr="00ED40D0">
        <w:rPr>
          <w:b/>
        </w:rPr>
        <w:t xml:space="preserve">с торговлей людьми и </w:t>
      </w:r>
      <w:r>
        <w:rPr>
          <w:b/>
        </w:rPr>
        <w:t xml:space="preserve">устранению </w:t>
      </w:r>
      <w:r w:rsidRPr="00ED40D0">
        <w:rPr>
          <w:b/>
        </w:rPr>
        <w:t>ее прич</w:t>
      </w:r>
      <w:r w:rsidRPr="00ED40D0">
        <w:rPr>
          <w:b/>
        </w:rPr>
        <w:t>и</w:t>
      </w:r>
      <w:r w:rsidRPr="00ED40D0">
        <w:rPr>
          <w:b/>
        </w:rPr>
        <w:t xml:space="preserve">н. Кроме того, государству-участнику </w:t>
      </w:r>
      <w:r>
        <w:rPr>
          <w:b/>
        </w:rPr>
        <w:t xml:space="preserve">необходимо </w:t>
      </w:r>
      <w:r w:rsidRPr="00ED40D0">
        <w:rPr>
          <w:b/>
        </w:rPr>
        <w:t>проводить расследования по любым утверждениям, касающимся торговли людьми, и обеспечивать привлечение к уголовной ответственности виновных за нее и вынесение им соответствующих наказаний с учетом тяжести совершенных ими пр</w:t>
      </w:r>
      <w:r w:rsidRPr="00ED40D0">
        <w:rPr>
          <w:b/>
        </w:rPr>
        <w:t>е</w:t>
      </w:r>
      <w:r w:rsidRPr="00ED40D0">
        <w:rPr>
          <w:b/>
        </w:rPr>
        <w:t>ступлений. Государству-участнику предлагается представить и</w:t>
      </w:r>
      <w:r w:rsidRPr="00ED40D0">
        <w:rPr>
          <w:b/>
        </w:rPr>
        <w:t>н</w:t>
      </w:r>
      <w:r w:rsidRPr="00ED40D0">
        <w:rPr>
          <w:b/>
        </w:rPr>
        <w:t>формацию о мерах, принятых с целью оказания помощи жертвам торговли людьми, а также статистические данные о количестве связанных с торго</w:t>
      </w:r>
      <w:r w:rsidRPr="00ED40D0">
        <w:rPr>
          <w:b/>
        </w:rPr>
        <w:t>в</w:t>
      </w:r>
      <w:r w:rsidRPr="00ED40D0">
        <w:rPr>
          <w:b/>
        </w:rPr>
        <w:t>лей людьми жалоб, расследований, случаев уголовного преследования и вынесенных обвинительных пригов</w:t>
      </w:r>
      <w:r w:rsidRPr="00ED40D0">
        <w:rPr>
          <w:b/>
        </w:rPr>
        <w:t>о</w:t>
      </w:r>
      <w:r w:rsidRPr="00ED40D0">
        <w:rPr>
          <w:b/>
        </w:rPr>
        <w:t>ров.</w:t>
      </w:r>
    </w:p>
    <w:p w:rsidR="0010105A" w:rsidRPr="008035F1" w:rsidRDefault="0010105A" w:rsidP="0010105A">
      <w:pPr>
        <w:pStyle w:val="H23GR"/>
      </w:pPr>
      <w:r>
        <w:tab/>
      </w:r>
      <w:r>
        <w:tab/>
      </w:r>
      <w:r w:rsidRPr="008035F1">
        <w:t>Телесные наказания детей</w:t>
      </w:r>
    </w:p>
    <w:p w:rsidR="0010105A" w:rsidRDefault="0010105A" w:rsidP="0010105A">
      <w:pPr>
        <w:pStyle w:val="SingleTxtGR"/>
      </w:pPr>
      <w:r>
        <w:t>23.</w:t>
      </w:r>
      <w:r>
        <w:tab/>
        <w:t>Комитет с беспокойством отмечает, что применение телесных наказаний в семье в качестве воспитательной меры не было запрещено, что вытекает из толкования пол</w:t>
      </w:r>
      <w:r>
        <w:t>о</w:t>
      </w:r>
      <w:r>
        <w:t xml:space="preserve">жений Уголовного кодекса (1995 года), Семейного кодекса (2002 года) и Конституции (статья 16). </w:t>
      </w:r>
    </w:p>
    <w:p w:rsidR="0010105A" w:rsidRPr="00ED40D0" w:rsidRDefault="0010105A" w:rsidP="0010105A">
      <w:pPr>
        <w:pStyle w:val="SingleTxtGR"/>
        <w:rPr>
          <w:b/>
        </w:rPr>
      </w:pPr>
      <w:r w:rsidRPr="00ED40D0">
        <w:rPr>
          <w:b/>
        </w:rPr>
        <w:t>Государству-участнику следует рассмотреть вопрос о внесении изменений в Уголовный кодекс и пересмотренный Семейный кодекс, касающи</w:t>
      </w:r>
      <w:r>
        <w:rPr>
          <w:b/>
        </w:rPr>
        <w:t>х</w:t>
      </w:r>
      <w:r w:rsidRPr="00ED40D0">
        <w:rPr>
          <w:b/>
        </w:rPr>
        <w:t>ся з</w:t>
      </w:r>
      <w:r w:rsidRPr="00ED40D0">
        <w:rPr>
          <w:b/>
        </w:rPr>
        <w:t>а</w:t>
      </w:r>
      <w:r w:rsidRPr="00ED40D0">
        <w:rPr>
          <w:b/>
        </w:rPr>
        <w:t xml:space="preserve">прета на применение телесных наказаний </w:t>
      </w:r>
      <w:r>
        <w:rPr>
          <w:b/>
        </w:rPr>
        <w:t xml:space="preserve">в любых </w:t>
      </w:r>
      <w:r w:rsidRPr="00ED40D0">
        <w:rPr>
          <w:b/>
        </w:rPr>
        <w:t>обстоятельс</w:t>
      </w:r>
      <w:r w:rsidRPr="00ED40D0">
        <w:rPr>
          <w:b/>
        </w:rPr>
        <w:t>т</w:t>
      </w:r>
      <w:r w:rsidRPr="00ED40D0">
        <w:rPr>
          <w:b/>
        </w:rPr>
        <w:t xml:space="preserve">вах, в том числе в семье, и проводить среди общественности просветительскую </w:t>
      </w:r>
      <w:r>
        <w:rPr>
          <w:b/>
        </w:rPr>
        <w:t>раб</w:t>
      </w:r>
      <w:r>
        <w:rPr>
          <w:b/>
        </w:rPr>
        <w:t>о</w:t>
      </w:r>
      <w:r>
        <w:rPr>
          <w:b/>
        </w:rPr>
        <w:t xml:space="preserve">ту по разъяснению </w:t>
      </w:r>
      <w:r w:rsidRPr="00ED40D0">
        <w:rPr>
          <w:b/>
        </w:rPr>
        <w:t xml:space="preserve">позитивных, </w:t>
      </w:r>
      <w:r>
        <w:rPr>
          <w:b/>
        </w:rPr>
        <w:t xml:space="preserve">представительных </w:t>
      </w:r>
      <w:r w:rsidRPr="00ED40D0">
        <w:rPr>
          <w:b/>
        </w:rPr>
        <w:t>и ненасильственных форм поддержания дисциплины.</w:t>
      </w:r>
    </w:p>
    <w:p w:rsidR="0010105A" w:rsidRPr="008035F1" w:rsidRDefault="0010105A" w:rsidP="0010105A">
      <w:pPr>
        <w:pStyle w:val="H23GR"/>
      </w:pPr>
      <w:r>
        <w:tab/>
      </w:r>
      <w:r>
        <w:tab/>
      </w:r>
      <w:r w:rsidRPr="008035F1">
        <w:t>Сбор данных</w:t>
      </w:r>
    </w:p>
    <w:p w:rsidR="0010105A" w:rsidRDefault="0010105A" w:rsidP="0010105A">
      <w:pPr>
        <w:pStyle w:val="SingleTxtGR"/>
      </w:pPr>
      <w:r>
        <w:t>24.</w:t>
      </w:r>
      <w:r>
        <w:tab/>
        <w:t>Комитет сожалеет по поводу отсутствия полных и подробных данных о жалобах, расследованиях, случаях уголовного преследования, обвинительных приговорах и выплате возмещений в связи с делами о применении пыток и же</w:t>
      </w:r>
      <w:r>
        <w:t>с</w:t>
      </w:r>
      <w:r>
        <w:t>токого обращения сотрудниками правоохранительных органов, сил безопасн</w:t>
      </w:r>
      <w:r>
        <w:t>о</w:t>
      </w:r>
      <w:r>
        <w:t>сти, военнослужащими или персоналом пенитенциарных учреждений (статьи 2, 12, 13 и 16).</w:t>
      </w:r>
    </w:p>
    <w:p w:rsidR="0010105A" w:rsidRPr="00ED40D0" w:rsidRDefault="0010105A" w:rsidP="0010105A">
      <w:pPr>
        <w:pStyle w:val="SingleTxtGR"/>
        <w:rPr>
          <w:b/>
        </w:rPr>
      </w:pPr>
      <w:r w:rsidRPr="00ED40D0">
        <w:rPr>
          <w:b/>
        </w:rPr>
        <w:t>Государству-участнику следует собирать соответствующие статистические да</w:t>
      </w:r>
      <w:r w:rsidRPr="00ED40D0">
        <w:rPr>
          <w:b/>
        </w:rPr>
        <w:t>н</w:t>
      </w:r>
      <w:r w:rsidRPr="00ED40D0">
        <w:rPr>
          <w:b/>
        </w:rPr>
        <w:t>ные с целью мониторинга осуществления Конвенции на национальном уровне, включая данные о жалобах, расследованиях, случаях уголовного преследов</w:t>
      </w:r>
      <w:r w:rsidRPr="00ED40D0">
        <w:rPr>
          <w:b/>
        </w:rPr>
        <w:t>а</w:t>
      </w:r>
      <w:r w:rsidRPr="00ED40D0">
        <w:rPr>
          <w:b/>
        </w:rPr>
        <w:t>ния, обвинительных приговорах и восстановлении нарушенных прав</w:t>
      </w:r>
      <w:r>
        <w:rPr>
          <w:b/>
        </w:rPr>
        <w:t xml:space="preserve"> (</w:t>
      </w:r>
      <w:r w:rsidRPr="00ED40D0">
        <w:rPr>
          <w:b/>
        </w:rPr>
        <w:t>возмещении</w:t>
      </w:r>
      <w:r>
        <w:rPr>
          <w:b/>
        </w:rPr>
        <w:t>,</w:t>
      </w:r>
      <w:r w:rsidRPr="00ED40D0">
        <w:rPr>
          <w:b/>
        </w:rPr>
        <w:t xml:space="preserve"> выплачиваемом жертвам</w:t>
      </w:r>
      <w:r>
        <w:rPr>
          <w:b/>
        </w:rPr>
        <w:t>,</w:t>
      </w:r>
      <w:r w:rsidRPr="00ED40D0">
        <w:rPr>
          <w:b/>
        </w:rPr>
        <w:t xml:space="preserve"> и их реабилитации), относ</w:t>
      </w:r>
      <w:r w:rsidRPr="00ED40D0">
        <w:rPr>
          <w:b/>
        </w:rPr>
        <w:t>я</w:t>
      </w:r>
      <w:r w:rsidRPr="00ED40D0">
        <w:rPr>
          <w:b/>
        </w:rPr>
        <w:t>щиеся к делам о применении пыток и жестокого обращения. Государс</w:t>
      </w:r>
      <w:r w:rsidRPr="00ED40D0">
        <w:rPr>
          <w:b/>
        </w:rPr>
        <w:t>т</w:t>
      </w:r>
      <w:r w:rsidRPr="00ED40D0">
        <w:rPr>
          <w:b/>
        </w:rPr>
        <w:t>ву-участнику следует включить эти данные в свой следующий периодич</w:t>
      </w:r>
      <w:r w:rsidRPr="00ED40D0">
        <w:rPr>
          <w:b/>
        </w:rPr>
        <w:t>е</w:t>
      </w:r>
      <w:r w:rsidRPr="00ED40D0">
        <w:rPr>
          <w:b/>
        </w:rPr>
        <w:t>ский доклад.</w:t>
      </w:r>
    </w:p>
    <w:p w:rsidR="0010105A" w:rsidRDefault="0010105A" w:rsidP="0010105A">
      <w:pPr>
        <w:pStyle w:val="SingleTxtGR"/>
      </w:pPr>
      <w:r>
        <w:t>25.</w:t>
      </w:r>
      <w:r>
        <w:tab/>
        <w:t>Комитет рекомендует государству-участнику активизировать сотруднич</w:t>
      </w:r>
      <w:r>
        <w:t>е</w:t>
      </w:r>
      <w:r>
        <w:t>ство с правозащитными механизмами Организации Объединенных Наций, в том числе разрешить посещения страны, в частности Специальному докладч</w:t>
      </w:r>
      <w:r>
        <w:t>и</w:t>
      </w:r>
      <w:r>
        <w:t>ку по вопросу о пытках и других жестоких, бесчеловечных или унижающих достои</w:t>
      </w:r>
      <w:r>
        <w:t>н</w:t>
      </w:r>
      <w:r>
        <w:t>ство видах обращения и наказания, Специальному докладчику по в</w:t>
      </w:r>
      <w:r>
        <w:t>о</w:t>
      </w:r>
      <w:r>
        <w:t>просу о внесудебных казнях, казнях без надлежащего судебного разбирательства или произвольных казнях, Рабочей группе по произвольным задержаниям и Спец</w:t>
      </w:r>
      <w:r>
        <w:t>и</w:t>
      </w:r>
      <w:r>
        <w:t>альному докла</w:t>
      </w:r>
      <w:r>
        <w:t>д</w:t>
      </w:r>
      <w:r>
        <w:t>чику по вопросу о положении правозащитников.</w:t>
      </w:r>
    </w:p>
    <w:p w:rsidR="0010105A" w:rsidRDefault="0010105A" w:rsidP="0010105A">
      <w:pPr>
        <w:pStyle w:val="SingleTxtGR"/>
      </w:pPr>
      <w:r>
        <w:t>26.</w:t>
      </w:r>
      <w:r>
        <w:tab/>
        <w:t>Отмечая обязательство государства-участника, принятое им на себя в х</w:t>
      </w:r>
      <w:r>
        <w:t>о</w:t>
      </w:r>
      <w:r>
        <w:t>де диалога с Комитетом, Комитет рекомендует ему в кратчайшие сроки ратиф</w:t>
      </w:r>
      <w:r>
        <w:t>и</w:t>
      </w:r>
      <w:r>
        <w:t>цировать Факультативный протокол к Конвенции против пыток и других жест</w:t>
      </w:r>
      <w:r>
        <w:t>о</w:t>
      </w:r>
      <w:r>
        <w:t>ких, бесчеловечных или унижающих достоинство видов обращения и наказ</w:t>
      </w:r>
      <w:r>
        <w:t>а</w:t>
      </w:r>
      <w:r>
        <w:t>ния.</w:t>
      </w:r>
    </w:p>
    <w:p w:rsidR="0010105A" w:rsidRDefault="0010105A" w:rsidP="0010105A">
      <w:pPr>
        <w:pStyle w:val="SingleTxtGR"/>
      </w:pPr>
      <w:r>
        <w:t>27.</w:t>
      </w:r>
      <w:r>
        <w:tab/>
        <w:t>Кроме того, Комитет рекомендует государству-участнику выступить с предусмотренными в статьях 21 и 22 Конвенции заявлениями о признании ко</w:t>
      </w:r>
      <w:r>
        <w:t>м</w:t>
      </w:r>
      <w:r>
        <w:t>петенции Комитета получать и рассматривать жалобы на нарушение Конве</w:t>
      </w:r>
      <w:r>
        <w:t>н</w:t>
      </w:r>
      <w:r>
        <w:t>ции.</w:t>
      </w:r>
    </w:p>
    <w:p w:rsidR="0010105A" w:rsidRDefault="0010105A" w:rsidP="0010105A">
      <w:pPr>
        <w:pStyle w:val="SingleTxtGR"/>
      </w:pPr>
      <w:r>
        <w:t>28.</w:t>
      </w:r>
      <w:r>
        <w:tab/>
        <w:t>Комитет предлагает государству-участнику ратифицировать основные д</w:t>
      </w:r>
      <w:r>
        <w:t>о</w:t>
      </w:r>
      <w:r>
        <w:t>говоры Организации Объединенных Наций в области прав человека, участн</w:t>
      </w:r>
      <w:r>
        <w:t>и</w:t>
      </w:r>
      <w:r>
        <w:t>ком которых оно пока не является, а именно Международную конвенцию о з</w:t>
      </w:r>
      <w:r>
        <w:t>а</w:t>
      </w:r>
      <w:r>
        <w:t>щите прав всех трудящихся-мигрантов и членов их семей, Конвенцию о правах инвалидов и Международную конвенцию о защите всех лиц от насил</w:t>
      </w:r>
      <w:r>
        <w:t>ь</w:t>
      </w:r>
      <w:r>
        <w:t>ственных исчезнов</w:t>
      </w:r>
      <w:r>
        <w:t>е</w:t>
      </w:r>
      <w:r>
        <w:t>ний.</w:t>
      </w:r>
    </w:p>
    <w:p w:rsidR="0010105A" w:rsidRDefault="0010105A" w:rsidP="0010105A">
      <w:pPr>
        <w:pStyle w:val="SingleTxtGR"/>
      </w:pPr>
      <w:r>
        <w:t>29.</w:t>
      </w:r>
      <w:r>
        <w:tab/>
        <w:t>Комитет призывает государство-участник обеспечить широкое распр</w:t>
      </w:r>
      <w:r>
        <w:t>о</w:t>
      </w:r>
      <w:r>
        <w:t xml:space="preserve">странение на соответствующих языках доклада, представленного им Комитету, и заключительных замечаний по нему через официальные </w:t>
      </w:r>
      <w:proofErr w:type="spellStart"/>
      <w:r>
        <w:t>вебсайты</w:t>
      </w:r>
      <w:proofErr w:type="spellEnd"/>
      <w:r>
        <w:t>, средства массовой информации и неправительственные организации.</w:t>
      </w:r>
    </w:p>
    <w:p w:rsidR="0010105A" w:rsidRDefault="0010105A" w:rsidP="0010105A">
      <w:pPr>
        <w:pStyle w:val="SingleTxtGR"/>
      </w:pPr>
      <w:r>
        <w:t>30.</w:t>
      </w:r>
      <w:r>
        <w:tab/>
        <w:t>Комитет просит государство-участник представить ему до 25 ноября 2012</w:t>
      </w:r>
      <w:r w:rsidR="0016302B">
        <w:t> </w:t>
      </w:r>
      <w:r>
        <w:t>года информацию о мерах по выполнению рекомендаций, касающихся: 1)</w:t>
      </w:r>
      <w:r w:rsidR="0016302B">
        <w:t> </w:t>
      </w:r>
      <w:r>
        <w:t>обеспечения или укрепления правовых гарантий для задержанных лиц; 2)</w:t>
      </w:r>
      <w:r w:rsidR="0016302B">
        <w:t> </w:t>
      </w:r>
      <w:r>
        <w:t>проведения оперативных, беспристрастных и эффективных расследований; 3)</w:t>
      </w:r>
      <w:r w:rsidR="0016302B">
        <w:t> </w:t>
      </w:r>
      <w:r>
        <w:t>уголовного преследования подозреваемых и наказания виновных в примен</w:t>
      </w:r>
      <w:r>
        <w:t>е</w:t>
      </w:r>
      <w:r>
        <w:t>нии пыток или жестокого обращения; и 4) улучшения условий с</w:t>
      </w:r>
      <w:r>
        <w:t>о</w:t>
      </w:r>
      <w:r>
        <w:t>держания под стражей, которые содержатся в пунктах 11, 14, 15 и 17 настоящ</w:t>
      </w:r>
      <w:r>
        <w:t>е</w:t>
      </w:r>
      <w:r>
        <w:t>го документа.</w:t>
      </w:r>
    </w:p>
    <w:p w:rsidR="00D17A02" w:rsidRDefault="0010105A" w:rsidP="0010105A">
      <w:pPr>
        <w:pStyle w:val="SingleTxtGR"/>
      </w:pPr>
      <w:r>
        <w:t>31.</w:t>
      </w:r>
      <w:r>
        <w:tab/>
        <w:t>Комитет предлагает государству-участнику представить свой следующий периодический доклад, который явится его вторым докладом, не позднее 25 н</w:t>
      </w:r>
      <w:r>
        <w:t>о</w:t>
      </w:r>
      <w:r>
        <w:t>ября 2015 года. С этой целью Комитет предлагает государству-участнику согл</w:t>
      </w:r>
      <w:r>
        <w:t>а</w:t>
      </w:r>
      <w:r>
        <w:t>ситься представить до 25 ноября 2012 года свой доклад в соответствии с ф</w:t>
      </w:r>
      <w:r>
        <w:t>а</w:t>
      </w:r>
      <w:r>
        <w:t>культативной процедурой, которая заключается в направлении Комитетом п</w:t>
      </w:r>
      <w:r>
        <w:t>е</w:t>
      </w:r>
      <w:r>
        <w:t>речня вопросов государству-участнику до представления периодического до</w:t>
      </w:r>
      <w:r>
        <w:t>к</w:t>
      </w:r>
      <w:r>
        <w:t>лада. В соответствии со статьей 19 Конвенции ответ государства-участника на этот перечень предварительных вопросов явится следующим периодическим докладом государства-участника.</w:t>
      </w:r>
    </w:p>
    <w:p w:rsidR="0010105A" w:rsidRPr="0010105A" w:rsidRDefault="0010105A" w:rsidP="001010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105A" w:rsidRPr="0010105A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7C" w:rsidRDefault="00E6137C">
      <w:r>
        <w:rPr>
          <w:lang w:val="en-US"/>
        </w:rPr>
        <w:tab/>
      </w:r>
      <w:r>
        <w:separator/>
      </w:r>
    </w:p>
  </w:endnote>
  <w:endnote w:type="continuationSeparator" w:id="0">
    <w:p w:rsidR="00E6137C" w:rsidRDefault="00E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7C" w:rsidRPr="00B74BE2" w:rsidRDefault="00E6137C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GE.11-47992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7C" w:rsidRPr="00B74BE2" w:rsidRDefault="00E6137C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GE.11-47992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7C" w:rsidRPr="00B74BE2" w:rsidRDefault="00E6137C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Pr="00D917D8">
      <w:rPr>
        <w:sz w:val="20"/>
        <w:lang w:val="en-US"/>
      </w:rPr>
      <w:t>1</w:t>
    </w:r>
    <w:r>
      <w:rPr>
        <w:sz w:val="20"/>
        <w:lang w:val="en-US"/>
      </w:rPr>
      <w:t>1</w:t>
    </w:r>
    <w:r w:rsidRPr="00D917D8">
      <w:rPr>
        <w:sz w:val="20"/>
        <w:lang w:val="en-US"/>
      </w:rPr>
      <w:t>-47992</w:t>
    </w:r>
    <w:r>
      <w:rPr>
        <w:sz w:val="20"/>
        <w:lang w:val="en-US"/>
      </w:rPr>
      <w:t xml:space="preserve">  (R)</w:t>
    </w:r>
    <w:r>
      <w:rPr>
        <w:sz w:val="20"/>
        <w:lang w:val="ru-RU"/>
      </w:rPr>
      <w:t xml:space="preserve">  090212  090212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7C" w:rsidRPr="00F71F63" w:rsidRDefault="00E6137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6137C" w:rsidRPr="00F71F63" w:rsidRDefault="00E6137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6137C" w:rsidRPr="00635E86" w:rsidRDefault="00E6137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7C" w:rsidRPr="00D917D8" w:rsidRDefault="00E6137C">
    <w:pPr>
      <w:pStyle w:val="Header"/>
      <w:rPr>
        <w:lang w:val="en-US"/>
      </w:rPr>
    </w:pPr>
    <w:r>
      <w:rPr>
        <w:lang w:val="en-US"/>
      </w:rPr>
      <w:t>CAT/</w:t>
    </w:r>
    <w:r w:rsidRPr="00D917D8">
      <w:rPr>
        <w:lang w:val="en-US"/>
      </w:rPr>
      <w:t>C/DJI/CO/1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7C" w:rsidRPr="00D917D8" w:rsidRDefault="00E6137C">
    <w:pPr>
      <w:pStyle w:val="Header"/>
      <w:rPr>
        <w:lang w:val="en-US"/>
      </w:rPr>
    </w:pPr>
    <w:r>
      <w:rPr>
        <w:lang w:val="en-US"/>
      </w:rPr>
      <w:tab/>
      <w:t>CAT/</w:t>
    </w:r>
    <w:r w:rsidRPr="00D917D8">
      <w:rPr>
        <w:lang w:val="en-US"/>
      </w:rPr>
      <w:t>C/DJI/CO/1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D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E5943"/>
    <w:rsid w:val="0010105A"/>
    <w:rsid w:val="00112C78"/>
    <w:rsid w:val="00117AEE"/>
    <w:rsid w:val="001463F7"/>
    <w:rsid w:val="0015769C"/>
    <w:rsid w:val="0016302B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1861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0C7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137F"/>
    <w:rsid w:val="00332891"/>
    <w:rsid w:val="00352AB4"/>
    <w:rsid w:val="003531D7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3E1D"/>
    <w:rsid w:val="004C43EC"/>
    <w:rsid w:val="004D69CD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39D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6CC5"/>
    <w:rsid w:val="006065EE"/>
    <w:rsid w:val="00606A3E"/>
    <w:rsid w:val="006115AA"/>
    <w:rsid w:val="006120AE"/>
    <w:rsid w:val="00635E86"/>
    <w:rsid w:val="00636A37"/>
    <w:rsid w:val="006501A5"/>
    <w:rsid w:val="006567B2"/>
    <w:rsid w:val="00656898"/>
    <w:rsid w:val="00662ADE"/>
    <w:rsid w:val="00662F86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1828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6D1D"/>
    <w:rsid w:val="0099072C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6C16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A24A4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3C47"/>
    <w:rsid w:val="00CD0712"/>
    <w:rsid w:val="00CE3D6F"/>
    <w:rsid w:val="00CE79A5"/>
    <w:rsid w:val="00CF0042"/>
    <w:rsid w:val="00CF262F"/>
    <w:rsid w:val="00CF5221"/>
    <w:rsid w:val="00D025D5"/>
    <w:rsid w:val="00D17A02"/>
    <w:rsid w:val="00D26B13"/>
    <w:rsid w:val="00D26CC1"/>
    <w:rsid w:val="00D30662"/>
    <w:rsid w:val="00D32A0B"/>
    <w:rsid w:val="00D34CFC"/>
    <w:rsid w:val="00D6236B"/>
    <w:rsid w:val="00D809D1"/>
    <w:rsid w:val="00D84ECF"/>
    <w:rsid w:val="00D917D8"/>
    <w:rsid w:val="00DA2851"/>
    <w:rsid w:val="00DA2B7C"/>
    <w:rsid w:val="00DA5686"/>
    <w:rsid w:val="00DB2FC0"/>
    <w:rsid w:val="00DE5691"/>
    <w:rsid w:val="00DF18FA"/>
    <w:rsid w:val="00DF2C9D"/>
    <w:rsid w:val="00DF49CA"/>
    <w:rsid w:val="00DF775B"/>
    <w:rsid w:val="00E007F3"/>
    <w:rsid w:val="00E00DEA"/>
    <w:rsid w:val="00E06EF0"/>
    <w:rsid w:val="00E11679"/>
    <w:rsid w:val="00E307D1"/>
    <w:rsid w:val="00E46A04"/>
    <w:rsid w:val="00E6137C"/>
    <w:rsid w:val="00E717F3"/>
    <w:rsid w:val="00E72C5E"/>
    <w:rsid w:val="00E73451"/>
    <w:rsid w:val="00E7489F"/>
    <w:rsid w:val="00E75147"/>
    <w:rsid w:val="00E8167D"/>
    <w:rsid w:val="00E907E9"/>
    <w:rsid w:val="00E96BE7"/>
    <w:rsid w:val="00E976C5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22F1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13</Pages>
  <Words>5421</Words>
  <Characters>30902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Благодатских Анна</dc:creator>
  <cp:keywords/>
  <dc:description/>
  <cp:lastModifiedBy>Chouvalova</cp:lastModifiedBy>
  <cp:revision>2</cp:revision>
  <cp:lastPrinted>1601-01-01T00:00:00Z</cp:lastPrinted>
  <dcterms:created xsi:type="dcterms:W3CDTF">2012-02-09T14:00:00Z</dcterms:created>
  <dcterms:modified xsi:type="dcterms:W3CDTF">2012-02-09T14:00:00Z</dcterms:modified>
</cp:coreProperties>
</file>