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133AD6">
        <w:tblPrEx>
          <w:tblCellMar>
            <w:top w:w="0" w:type="dxa"/>
            <w:bottom w:w="0" w:type="dxa"/>
          </w:tblCellMar>
        </w:tblPrEx>
        <w:tc>
          <w:tcPr>
            <w:tcW w:w="1559" w:type="dxa"/>
            <w:tcBorders>
              <w:bottom w:val="single" w:sz="8" w:space="0" w:color="auto"/>
            </w:tcBorders>
          </w:tcPr>
          <w:p w:rsidR="00133AD6" w:rsidRDefault="00133AD6">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133AD6" w:rsidRDefault="00133AD6">
            <w:pPr>
              <w:tabs>
                <w:tab w:val="right" w:pos="3195"/>
              </w:tabs>
              <w:ind w:hanging="1"/>
            </w:pPr>
          </w:p>
        </w:tc>
        <w:tc>
          <w:tcPr>
            <w:tcW w:w="3402" w:type="dxa"/>
            <w:tcBorders>
              <w:bottom w:val="single" w:sz="8" w:space="0" w:color="auto"/>
            </w:tcBorders>
          </w:tcPr>
          <w:p w:rsidR="00133AD6" w:rsidRDefault="00133AD6">
            <w:pPr>
              <w:spacing w:after="120"/>
              <w:ind w:left="1134"/>
              <w:rPr>
                <w:b/>
                <w:bCs/>
                <w:sz w:val="72"/>
              </w:rPr>
            </w:pPr>
            <w:r>
              <w:rPr>
                <w:rFonts w:ascii="Arial" w:hAnsi="Arial"/>
                <w:b/>
                <w:bCs/>
                <w:sz w:val="72"/>
              </w:rPr>
              <w:t>CRC</w:t>
            </w:r>
          </w:p>
        </w:tc>
      </w:tr>
      <w:tr w:rsidR="00133AD6">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133AD6" w:rsidRDefault="00133AD6">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418833484" r:id="rId8"/>
              </w:object>
            </w:r>
          </w:p>
        </w:tc>
        <w:tc>
          <w:tcPr>
            <w:tcW w:w="4534" w:type="dxa"/>
            <w:tcBorders>
              <w:top w:val="single" w:sz="8" w:space="0" w:color="auto"/>
              <w:bottom w:val="single" w:sz="36" w:space="0" w:color="auto"/>
            </w:tcBorders>
            <w:tcMar>
              <w:top w:w="119" w:type="dxa"/>
            </w:tcMar>
          </w:tcPr>
          <w:p w:rsidR="00133AD6" w:rsidRDefault="00133AD6" w:rsidP="00497CAD">
            <w:pPr>
              <w:spacing w:before="120"/>
              <w:rPr>
                <w:rFonts w:ascii="Courier New" w:hAnsi="Courier New"/>
                <w:sz w:val="20"/>
              </w:rPr>
            </w:pPr>
            <w:r>
              <w:rPr>
                <w:rFonts w:ascii="Arial" w:hAnsi="Arial"/>
                <w:b/>
                <w:sz w:val="34"/>
              </w:rPr>
              <w:t>Convention relative</w:t>
            </w:r>
            <w:r>
              <w:rPr>
                <w:rFonts w:ascii="Arial" w:hAnsi="Arial"/>
                <w:b/>
                <w:sz w:val="34"/>
              </w:rPr>
              <w:br/>
              <w:t>aux droits de l</w:t>
            </w:r>
            <w:r w:rsidR="00FE0AE2">
              <w:rPr>
                <w:rFonts w:ascii="Arial" w:hAnsi="Arial"/>
                <w:b/>
                <w:sz w:val="34"/>
              </w:rPr>
              <w:t>’</w:t>
            </w:r>
            <w:r>
              <w:rPr>
                <w:rFonts w:ascii="Arial" w:hAnsi="Arial"/>
                <w:b/>
                <w:sz w:val="34"/>
              </w:rPr>
              <w:t>enfant</w:t>
            </w:r>
          </w:p>
        </w:tc>
        <w:tc>
          <w:tcPr>
            <w:tcW w:w="3402" w:type="dxa"/>
            <w:tcBorders>
              <w:top w:val="single" w:sz="8" w:space="0" w:color="auto"/>
              <w:bottom w:val="single" w:sz="36" w:space="0" w:color="auto"/>
            </w:tcBorders>
            <w:tcMar>
              <w:top w:w="119" w:type="dxa"/>
            </w:tcMar>
          </w:tcPr>
          <w:p w:rsidR="00133AD6" w:rsidRDefault="00133AD6" w:rsidP="00497CAD">
            <w:pPr>
              <w:spacing w:before="120" w:after="240"/>
            </w:pPr>
            <w:r>
              <w:t>Distr.</w:t>
            </w:r>
            <w:bookmarkStart w:id="0" w:name="a1"/>
            <w:r>
              <w:br/>
              <w:t>GÉNÉRALE</w:t>
            </w:r>
            <w:bookmarkEnd w:id="0"/>
          </w:p>
          <w:p w:rsidR="00133AD6" w:rsidRDefault="00133AD6" w:rsidP="00497CAD">
            <w:pPr>
              <w:spacing w:after="240"/>
            </w:pPr>
            <w:bookmarkStart w:id="1" w:name="a2"/>
            <w:r>
              <w:t>CRC/C/</w:t>
            </w:r>
            <w:bookmarkStart w:id="2" w:name="a3"/>
            <w:bookmarkEnd w:id="1"/>
            <w:r w:rsidR="00004F3E">
              <w:t>OPAC/MDA/1</w:t>
            </w:r>
            <w:r>
              <w:br/>
            </w:r>
            <w:bookmarkEnd w:id="2"/>
            <w:r w:rsidR="00004F3E">
              <w:t>8 juillet</w:t>
            </w:r>
            <w:r>
              <w:t xml:space="preserve"> 200</w:t>
            </w:r>
            <w:r w:rsidR="00497CAD">
              <w:t>8</w:t>
            </w:r>
          </w:p>
          <w:p w:rsidR="00133AD6" w:rsidRDefault="00133AD6" w:rsidP="00497CAD">
            <w:pPr>
              <w:spacing w:after="120"/>
            </w:pPr>
            <w:r>
              <w:t>FRANÇAIS</w:t>
            </w:r>
            <w:r>
              <w:br/>
              <w:t>Original: ANGLAIS</w:t>
            </w:r>
          </w:p>
        </w:tc>
      </w:tr>
    </w:tbl>
    <w:p w:rsidR="00DF5DED" w:rsidRPr="00024CBD" w:rsidRDefault="00DF5DED" w:rsidP="00DF5DED">
      <w:pPr>
        <w:spacing w:before="960" w:after="480"/>
        <w:jc w:val="center"/>
        <w:rPr>
          <w:b/>
        </w:rPr>
      </w:pPr>
      <w:r w:rsidRPr="00024CBD">
        <w:rPr>
          <w:b/>
        </w:rPr>
        <w:t>COMITÉ DES DROITS DE L</w:t>
      </w:r>
      <w:r w:rsidR="00FE0AE2">
        <w:rPr>
          <w:b/>
        </w:rPr>
        <w:t>’</w:t>
      </w:r>
      <w:r w:rsidRPr="00024CBD">
        <w:rPr>
          <w:b/>
        </w:rPr>
        <w:t>ENFANT</w:t>
      </w:r>
    </w:p>
    <w:p w:rsidR="00DF5DED" w:rsidRPr="00024CBD" w:rsidRDefault="00DF5DED" w:rsidP="00DF5DED">
      <w:pPr>
        <w:spacing w:before="240" w:after="240"/>
        <w:jc w:val="center"/>
        <w:rPr>
          <w:b/>
        </w:rPr>
      </w:pPr>
      <w:r w:rsidRPr="00024CBD">
        <w:rPr>
          <w:b/>
        </w:rPr>
        <w:t>EXAMEN DES RAPPORTS PRÉSENTÉS PAR LES ÉTATS PARTIES CONFORMÉMENT AU PARAGRAPHE 1 DE L</w:t>
      </w:r>
      <w:r w:rsidR="00FE0AE2">
        <w:rPr>
          <w:b/>
        </w:rPr>
        <w:t>’</w:t>
      </w:r>
      <w:r>
        <w:rPr>
          <w:b/>
        </w:rPr>
        <w:t>ARTICLE 8 DU</w:t>
      </w:r>
      <w:r>
        <w:rPr>
          <w:b/>
        </w:rPr>
        <w:br/>
      </w:r>
      <w:r w:rsidRPr="00024CBD">
        <w:rPr>
          <w:b/>
        </w:rPr>
        <w:t>PROTOCOLE FACU</w:t>
      </w:r>
      <w:r>
        <w:rPr>
          <w:b/>
        </w:rPr>
        <w:t>LTATIF À LA CONVENTION RELATIVE</w:t>
      </w:r>
      <w:r>
        <w:rPr>
          <w:b/>
        </w:rPr>
        <w:br/>
      </w:r>
      <w:r w:rsidRPr="00024CBD">
        <w:rPr>
          <w:b/>
        </w:rPr>
        <w:t>AUX DROITS DE L</w:t>
      </w:r>
      <w:r w:rsidR="00FE0AE2">
        <w:rPr>
          <w:b/>
        </w:rPr>
        <w:t>’</w:t>
      </w:r>
      <w:r>
        <w:rPr>
          <w:b/>
        </w:rPr>
        <w:t>ENFANT, CONCERNANT</w:t>
      </w:r>
      <w:r>
        <w:rPr>
          <w:b/>
        </w:rPr>
        <w:br/>
      </w:r>
      <w:r w:rsidRPr="00024CBD">
        <w:rPr>
          <w:b/>
        </w:rPr>
        <w:t>L</w:t>
      </w:r>
      <w:r w:rsidR="00FE0AE2">
        <w:rPr>
          <w:b/>
        </w:rPr>
        <w:t>’</w:t>
      </w:r>
      <w:r>
        <w:rPr>
          <w:b/>
        </w:rPr>
        <w:t xml:space="preserve">IMPLICATION </w:t>
      </w:r>
      <w:r w:rsidRPr="00024CBD">
        <w:rPr>
          <w:b/>
        </w:rPr>
        <w:t>D</w:t>
      </w:r>
      <w:r w:rsidR="00FE0AE2">
        <w:rPr>
          <w:b/>
        </w:rPr>
        <w:t>’</w:t>
      </w:r>
      <w:r>
        <w:rPr>
          <w:b/>
        </w:rPr>
        <w:t>ENFANTS DANS</w:t>
      </w:r>
      <w:r>
        <w:rPr>
          <w:b/>
        </w:rPr>
        <w:br/>
      </w:r>
      <w:r w:rsidRPr="00024CBD">
        <w:rPr>
          <w:b/>
        </w:rPr>
        <w:t>LES CONFLITS ARMÉS</w:t>
      </w:r>
    </w:p>
    <w:p w:rsidR="00DF5DED" w:rsidRPr="00024CBD" w:rsidRDefault="00DF5DED" w:rsidP="00DF5DED">
      <w:pPr>
        <w:spacing w:after="240"/>
        <w:jc w:val="center"/>
        <w:rPr>
          <w:b/>
        </w:rPr>
      </w:pPr>
      <w:r w:rsidRPr="00024CBD">
        <w:rPr>
          <w:b/>
        </w:rPr>
        <w:t>Rapports initiaux des États parties attendus en 2006</w:t>
      </w:r>
    </w:p>
    <w:p w:rsidR="00DF5DED" w:rsidRPr="00024CBD" w:rsidRDefault="00DF5DED" w:rsidP="00DF5DED">
      <w:pPr>
        <w:spacing w:after="240"/>
        <w:jc w:val="center"/>
        <w:rPr>
          <w:b/>
        </w:rPr>
      </w:pPr>
      <w:r w:rsidRPr="00024CBD">
        <w:rPr>
          <w:b/>
        </w:rPr>
        <w:t>MOLD</w:t>
      </w:r>
      <w:r>
        <w:rPr>
          <w:b/>
        </w:rPr>
        <w:t>OVA</w:t>
      </w:r>
      <w:r w:rsidR="0028610D" w:rsidRPr="0028610D">
        <w:rPr>
          <w:rStyle w:val="FootnoteReference"/>
        </w:rPr>
        <w:footnoteReference w:customMarkFollows="1" w:id="1"/>
        <w:t>*</w:t>
      </w:r>
    </w:p>
    <w:p w:rsidR="00DF5DED" w:rsidRDefault="00DF5DED" w:rsidP="00DF5DED">
      <w:pPr>
        <w:spacing w:after="240"/>
        <w:jc w:val="right"/>
      </w:pPr>
      <w:r>
        <w:t>[18 avril 2008]</w:t>
      </w:r>
    </w:p>
    <w:p w:rsidR="00DF5DED" w:rsidRPr="00514D9F" w:rsidRDefault="00DF5DED" w:rsidP="00DF5DED">
      <w:pPr>
        <w:keepNext/>
        <w:spacing w:after="240"/>
        <w:jc w:val="center"/>
        <w:rPr>
          <w:b/>
        </w:rPr>
      </w:pPr>
      <w:r>
        <w:br w:type="page"/>
      </w:r>
      <w:r w:rsidRPr="00514D9F">
        <w:rPr>
          <w:b/>
        </w:rPr>
        <w:t xml:space="preserve">RAPPORT INITIAL DE </w:t>
      </w:r>
      <w:r>
        <w:rPr>
          <w:b/>
        </w:rPr>
        <w:t>MOLDOVA</w:t>
      </w:r>
      <w:r w:rsidRPr="00514D9F">
        <w:rPr>
          <w:b/>
        </w:rPr>
        <w:t xml:space="preserve"> SUR </w:t>
      </w:r>
      <w:r>
        <w:rPr>
          <w:b/>
        </w:rPr>
        <w:t>LA MISE EN ŒUVRE DU</w:t>
      </w:r>
      <w:r>
        <w:rPr>
          <w:b/>
        </w:rPr>
        <w:br/>
      </w:r>
      <w:r w:rsidRPr="00514D9F">
        <w:rPr>
          <w:b/>
        </w:rPr>
        <w:t>PROTOCOLE FACULTATIF À LA CONVENTION RE</w:t>
      </w:r>
      <w:r>
        <w:rPr>
          <w:b/>
        </w:rPr>
        <w:t>LATIVE AUX</w:t>
      </w:r>
      <w:r>
        <w:rPr>
          <w:b/>
        </w:rPr>
        <w:br/>
      </w:r>
      <w:r w:rsidRPr="00514D9F">
        <w:rPr>
          <w:b/>
        </w:rPr>
        <w:t>DROITS DE L</w:t>
      </w:r>
      <w:r w:rsidR="00FE0AE2">
        <w:rPr>
          <w:b/>
        </w:rPr>
        <w:t>’</w:t>
      </w:r>
      <w:r w:rsidRPr="00514D9F">
        <w:rPr>
          <w:b/>
        </w:rPr>
        <w:t>ENFANT, CONCERNANT L</w:t>
      </w:r>
      <w:r w:rsidR="00FE0AE2">
        <w:rPr>
          <w:b/>
        </w:rPr>
        <w:t>’</w:t>
      </w:r>
      <w:r>
        <w:rPr>
          <w:b/>
        </w:rPr>
        <w:t>IMPLICATION</w:t>
      </w:r>
      <w:r>
        <w:rPr>
          <w:b/>
        </w:rPr>
        <w:br/>
      </w:r>
      <w:r w:rsidRPr="00514D9F">
        <w:rPr>
          <w:b/>
        </w:rPr>
        <w:t>D</w:t>
      </w:r>
      <w:r w:rsidR="00FE0AE2">
        <w:rPr>
          <w:b/>
        </w:rPr>
        <w:t>’</w:t>
      </w:r>
      <w:r w:rsidRPr="00514D9F">
        <w:rPr>
          <w:b/>
        </w:rPr>
        <w:t>ENFANTS DANS LES CONFLITS ARMÉS</w:t>
      </w:r>
    </w:p>
    <w:p w:rsidR="00DF5DED" w:rsidRDefault="00DF5DED" w:rsidP="00DF5DED">
      <w:pPr>
        <w:keepNext/>
        <w:spacing w:after="240"/>
        <w:jc w:val="center"/>
        <w:rPr>
          <w:b/>
        </w:rPr>
      </w:pPr>
      <w:r w:rsidRPr="00514D9F">
        <w:rPr>
          <w:b/>
        </w:rPr>
        <w:t>DISPOSITIONS GÉNÉRALES</w:t>
      </w:r>
    </w:p>
    <w:p w:rsidR="00DF5DED" w:rsidRDefault="00DF5DED" w:rsidP="00FE0AE2">
      <w:pPr>
        <w:spacing w:after="240"/>
      </w:pPr>
      <w:r>
        <w:t>1.</w:t>
      </w:r>
      <w:r>
        <w:tab/>
        <w:t>Le Protocole facultatif à la Convention relative aux droits de l</w:t>
      </w:r>
      <w:r w:rsidR="00FE0AE2">
        <w:t>’</w:t>
      </w:r>
      <w:r>
        <w:t>enfant, concernant l</w:t>
      </w:r>
      <w:r w:rsidR="00FE0AE2">
        <w:t>’</w:t>
      </w:r>
      <w:r>
        <w:t>implication d</w:t>
      </w:r>
      <w:r w:rsidR="00FE0AE2">
        <w:t>’</w:t>
      </w:r>
      <w:r>
        <w:t>enfants dans les conflits armés</w:t>
      </w:r>
      <w:r w:rsidR="00407533">
        <w:t>,</w:t>
      </w:r>
      <w:r>
        <w:t xml:space="preserve"> a été signé le 8 février 2002 puis ratifié par la République de Moldova en vertu de la loi </w:t>
      </w:r>
      <w:r w:rsidR="00CF1FEE">
        <w:rPr>
          <w:rFonts w:eastAsia="MS Mincho"/>
        </w:rPr>
        <w:t>n</w:t>
      </w:r>
      <w:r w:rsidR="00CF1FEE">
        <w:rPr>
          <w:rFonts w:eastAsia="MS Mincho"/>
          <w:vertAlign w:val="superscript"/>
        </w:rPr>
        <w:t>o</w:t>
      </w:r>
      <w:r w:rsidR="00CF1FEE">
        <w:t> </w:t>
      </w:r>
      <w:r>
        <w:t>15</w:t>
      </w:r>
      <w:r w:rsidR="00FE0AE2">
        <w:noBreakHyphen/>
      </w:r>
      <w:r>
        <w:t xml:space="preserve">XV du 6 février 2004 (Journal officiel de la République de Moldova, 2004, </w:t>
      </w:r>
      <w:r w:rsidR="00CF1FEE">
        <w:rPr>
          <w:rFonts w:eastAsia="MS Mincho"/>
        </w:rPr>
        <w:t>n</w:t>
      </w:r>
      <w:r w:rsidR="00CF1FEE">
        <w:rPr>
          <w:rFonts w:eastAsia="MS Mincho"/>
          <w:vertAlign w:val="superscript"/>
        </w:rPr>
        <w:t>o</w:t>
      </w:r>
      <w:r w:rsidR="00CF1FEE">
        <w:t> </w:t>
      </w:r>
      <w:r>
        <w:t>39</w:t>
      </w:r>
      <w:r w:rsidR="00FE0AE2">
        <w:noBreakHyphen/>
      </w:r>
      <w:r>
        <w:t xml:space="preserve">41, art. 216). </w:t>
      </w:r>
    </w:p>
    <w:p w:rsidR="00DF5DED" w:rsidRDefault="00DF5DED" w:rsidP="00DF5DED">
      <w:pPr>
        <w:spacing w:after="240"/>
      </w:pPr>
      <w:r>
        <w:t>2.</w:t>
      </w:r>
      <w:r>
        <w:tab/>
        <w:t>Dans le présent rapport initial, la République de Moldova présente au Comité des droits de l</w:t>
      </w:r>
      <w:r w:rsidR="00FE0AE2">
        <w:t>’</w:t>
      </w:r>
      <w:r>
        <w:t>enfant les mesures qu</w:t>
      </w:r>
      <w:r w:rsidR="00FE0AE2">
        <w:t>’</w:t>
      </w:r>
      <w:r>
        <w:t>elle a prises pour mettre en application les dispositions du Protocole facultatif, conformément aux prescriptions du paragraphe 1 de l</w:t>
      </w:r>
      <w:r w:rsidR="00FE0AE2">
        <w:t>’</w:t>
      </w:r>
      <w:r>
        <w:t xml:space="preserve">article 8 du Protocole facultatif. </w:t>
      </w:r>
    </w:p>
    <w:p w:rsidR="00DF5DED" w:rsidRDefault="00DF5DED" w:rsidP="00DF5DED">
      <w:pPr>
        <w:spacing w:after="240"/>
      </w:pPr>
      <w:r>
        <w:t>3.</w:t>
      </w:r>
      <w:r>
        <w:tab/>
      </w:r>
      <w:r w:rsidR="00407533">
        <w:t>L</w:t>
      </w:r>
      <w:r w:rsidR="00FE0AE2">
        <w:t>’</w:t>
      </w:r>
      <w:r w:rsidR="00407533">
        <w:t>enrôlement</w:t>
      </w:r>
      <w:r>
        <w:t xml:space="preserve"> d</w:t>
      </w:r>
      <w:r w:rsidR="00FE0AE2">
        <w:t>’</w:t>
      </w:r>
      <w:r>
        <w:t xml:space="preserve">enfants est interdit par la législation nationale de la République de Moldova. </w:t>
      </w:r>
    </w:p>
    <w:p w:rsidR="00DF5DED" w:rsidRDefault="00DF5DED" w:rsidP="00407533">
      <w:pPr>
        <w:spacing w:after="240"/>
      </w:pPr>
      <w:r>
        <w:t>4.</w:t>
      </w:r>
      <w:r>
        <w:tab/>
        <w:t>La définition de l</w:t>
      </w:r>
      <w:r w:rsidR="00FE0AE2">
        <w:t>’</w:t>
      </w:r>
      <w:r>
        <w:t>enfant selon la loi moldove est identique à celle de l</w:t>
      </w:r>
      <w:r w:rsidR="00FE0AE2">
        <w:t>’</w:t>
      </w:r>
      <w:r>
        <w:t xml:space="preserve">article </w:t>
      </w:r>
      <w:r w:rsidR="00407533">
        <w:t>premier</w:t>
      </w:r>
      <w:r>
        <w:t xml:space="preserve"> de la Convention relative aux droits de l</w:t>
      </w:r>
      <w:r w:rsidR="00FE0AE2">
        <w:t>’</w:t>
      </w:r>
      <w:r>
        <w:t>enfant</w:t>
      </w:r>
      <w:r w:rsidR="00407533">
        <w:t>;</w:t>
      </w:r>
      <w:r>
        <w:t xml:space="preserve"> </w:t>
      </w:r>
      <w:r w:rsidR="00407533">
        <w:t>en effet</w:t>
      </w:r>
      <w:r>
        <w:t>, en vertu de l</w:t>
      </w:r>
      <w:r w:rsidR="00FE0AE2">
        <w:t>’</w:t>
      </w:r>
      <w:r w:rsidR="00407533">
        <w:t>article </w:t>
      </w:r>
      <w:r>
        <w:t xml:space="preserve">51 du Code moldove de la famille </w:t>
      </w:r>
      <w:r w:rsidR="00407533">
        <w:rPr>
          <w:rFonts w:eastAsia="MS Mincho"/>
        </w:rPr>
        <w:t>n</w:t>
      </w:r>
      <w:r w:rsidR="00407533">
        <w:rPr>
          <w:rFonts w:eastAsia="MS Mincho"/>
          <w:vertAlign w:val="superscript"/>
        </w:rPr>
        <w:t>o</w:t>
      </w:r>
      <w:r w:rsidR="00407533">
        <w:t> </w:t>
      </w:r>
      <w:r>
        <w:t>1316</w:t>
      </w:r>
      <w:r w:rsidR="00FE0AE2">
        <w:noBreakHyphen/>
      </w:r>
      <w:r>
        <w:t xml:space="preserve">XIV du 26 octobre 2000 (Journal officiel de la République de Moldova, 2001, </w:t>
      </w:r>
      <w:r w:rsidR="00407533">
        <w:rPr>
          <w:rFonts w:eastAsia="MS Mincho"/>
        </w:rPr>
        <w:t>n</w:t>
      </w:r>
      <w:r w:rsidR="00407533">
        <w:rPr>
          <w:rFonts w:eastAsia="MS Mincho"/>
          <w:vertAlign w:val="superscript"/>
        </w:rPr>
        <w:t>o</w:t>
      </w:r>
      <w:r w:rsidR="00407533">
        <w:t> </w:t>
      </w:r>
      <w:r>
        <w:t>47</w:t>
      </w:r>
      <w:r w:rsidR="00FE0AE2">
        <w:noBreakHyphen/>
      </w:r>
      <w:r>
        <w:t>48, art.</w:t>
      </w:r>
      <w:r w:rsidR="00030586">
        <w:t xml:space="preserve"> </w:t>
      </w:r>
      <w:r>
        <w:t>210) et de l</w:t>
      </w:r>
      <w:r w:rsidR="00FE0AE2">
        <w:t>’</w:t>
      </w:r>
      <w:r>
        <w:t xml:space="preserve">article </w:t>
      </w:r>
      <w:r w:rsidR="00407533">
        <w:t>premier</w:t>
      </w:r>
      <w:r>
        <w:t xml:space="preserve"> de la loi </w:t>
      </w:r>
      <w:r w:rsidR="00407533">
        <w:rPr>
          <w:rFonts w:eastAsia="MS Mincho"/>
        </w:rPr>
        <w:t>n</w:t>
      </w:r>
      <w:r w:rsidR="00407533">
        <w:rPr>
          <w:rFonts w:eastAsia="MS Mincho"/>
          <w:vertAlign w:val="superscript"/>
        </w:rPr>
        <w:t>o</w:t>
      </w:r>
      <w:r w:rsidR="00407533">
        <w:t> </w:t>
      </w:r>
      <w:r>
        <w:t>338</w:t>
      </w:r>
      <w:r w:rsidR="00FE0AE2">
        <w:noBreakHyphen/>
      </w:r>
      <w:r>
        <w:t>XIII du 15 décembre 1994 sur les droits de l</w:t>
      </w:r>
      <w:r w:rsidR="00FE0AE2">
        <w:t>’</w:t>
      </w:r>
      <w:r>
        <w:t xml:space="preserve">enfant (Journal officiel de la République de Moldova, 1995, </w:t>
      </w:r>
      <w:r w:rsidR="00407533">
        <w:rPr>
          <w:rFonts w:eastAsia="MS Mincho"/>
        </w:rPr>
        <w:t>n</w:t>
      </w:r>
      <w:r w:rsidR="00407533">
        <w:rPr>
          <w:rFonts w:eastAsia="MS Mincho"/>
          <w:vertAlign w:val="superscript"/>
        </w:rPr>
        <w:t>o</w:t>
      </w:r>
      <w:r w:rsidR="00407533">
        <w:t> </w:t>
      </w:r>
      <w:r>
        <w:t>13, art. 127), tou</w:t>
      </w:r>
      <w:r w:rsidR="00407533">
        <w:t>te personne âgée de moins de 18 </w:t>
      </w:r>
      <w:r>
        <w:t xml:space="preserve">ans est considérée comme un enfant. </w:t>
      </w:r>
    </w:p>
    <w:p w:rsidR="00DF5DED" w:rsidRDefault="00DF5DED" w:rsidP="00DF5DED">
      <w:pPr>
        <w:spacing w:after="240"/>
      </w:pPr>
      <w:r>
        <w:t>5.</w:t>
      </w:r>
      <w:r>
        <w:tab/>
        <w:t>L</w:t>
      </w:r>
      <w:r w:rsidR="00FE0AE2">
        <w:t>’</w:t>
      </w:r>
      <w:r>
        <w:t>engagement de la République de Moldova en faveur des droits de l</w:t>
      </w:r>
      <w:r w:rsidR="00FE0AE2">
        <w:t>’</w:t>
      </w:r>
      <w:r>
        <w:t>homme, de la démocratie et des principes de l</w:t>
      </w:r>
      <w:r w:rsidR="00FE0AE2">
        <w:t>’</w:t>
      </w:r>
      <w:r w:rsidR="003F22C8">
        <w:t>É</w:t>
      </w:r>
      <w:r>
        <w:t xml:space="preserve">tat de droit </w:t>
      </w:r>
      <w:r w:rsidR="00407533">
        <w:t>constitue</w:t>
      </w:r>
      <w:r>
        <w:t xml:space="preserve"> l</w:t>
      </w:r>
      <w:r w:rsidR="00FE0AE2">
        <w:t>’</w:t>
      </w:r>
      <w:r>
        <w:t xml:space="preserve">un des </w:t>
      </w:r>
      <w:r w:rsidR="00407533">
        <w:t>principaux</w:t>
      </w:r>
      <w:r>
        <w:t xml:space="preserve"> obje</w:t>
      </w:r>
      <w:r w:rsidR="00407533">
        <w:t xml:space="preserve">ctifs de sa politique étrangère; </w:t>
      </w:r>
      <w:r>
        <w:t>c</w:t>
      </w:r>
      <w:r w:rsidR="00FE0AE2">
        <w:t>’</w:t>
      </w:r>
      <w:r w:rsidR="00407533">
        <w:t xml:space="preserve">est pourquoi </w:t>
      </w:r>
      <w:r>
        <w:t>elle a pris toutes les mesures législatives nécessaires, conformément aux dispositions du droit international sur la protection de l</w:t>
      </w:r>
      <w:r w:rsidR="00FE0AE2">
        <w:t>’enfant, notamment en </w:t>
      </w:r>
      <w:r>
        <w:t>ce qui concerne l</w:t>
      </w:r>
      <w:r w:rsidR="00FE0AE2">
        <w:t>’</w:t>
      </w:r>
      <w:r>
        <w:t>interdiction de l</w:t>
      </w:r>
      <w:r w:rsidR="00FE0AE2">
        <w:t>’</w:t>
      </w:r>
      <w:r>
        <w:t>enrôlement d</w:t>
      </w:r>
      <w:r w:rsidR="00FE0AE2">
        <w:t>’</w:t>
      </w:r>
      <w:r>
        <w:t>enfants dans l</w:t>
      </w:r>
      <w:r w:rsidR="00FE0AE2">
        <w:t>’</w:t>
      </w:r>
      <w:r>
        <w:t xml:space="preserve">armée. </w:t>
      </w:r>
    </w:p>
    <w:p w:rsidR="00DF5DED" w:rsidRDefault="00DF5DED" w:rsidP="00DF5DED">
      <w:pPr>
        <w:spacing w:after="240"/>
      </w:pPr>
      <w:r>
        <w:t>6.</w:t>
      </w:r>
      <w:r>
        <w:tab/>
        <w:t>L</w:t>
      </w:r>
      <w:r w:rsidR="00FE0AE2">
        <w:t>’</w:t>
      </w:r>
      <w:r>
        <w:t>existence d</w:t>
      </w:r>
      <w:r w:rsidR="00FE0AE2">
        <w:t>’</w:t>
      </w:r>
      <w:r>
        <w:t xml:space="preserve">un régime sécessionniste établi </w:t>
      </w:r>
      <w:r w:rsidR="00FE0AE2">
        <w:t>au début des années </w:t>
      </w:r>
      <w:r>
        <w:t>90, par des moyens contraires à l</w:t>
      </w:r>
      <w:r w:rsidR="00FE0AE2">
        <w:t>’</w:t>
      </w:r>
      <w:r>
        <w:t xml:space="preserve">ordre juridique, dans la région </w:t>
      </w:r>
      <w:r w:rsidR="00030586">
        <w:t>e</w:t>
      </w:r>
      <w:r>
        <w:t xml:space="preserve">st de la République de Moldova </w:t>
      </w:r>
      <w:r w:rsidR="00407533">
        <w:t>− </w:t>
      </w:r>
      <w:r>
        <w:t>la Transnistrie</w:t>
      </w:r>
      <w:r w:rsidR="00407533">
        <w:t>, un territoire de 4 </w:t>
      </w:r>
      <w:r>
        <w:t>163 km</w:t>
      </w:r>
      <w:r>
        <w:rPr>
          <w:vertAlign w:val="superscript"/>
        </w:rPr>
        <w:t>2</w:t>
      </w:r>
      <w:r w:rsidR="00407533">
        <w:t xml:space="preserve"> et 555 </w:t>
      </w:r>
      <w:r>
        <w:t>000 h</w:t>
      </w:r>
      <w:r w:rsidR="00407533">
        <w:t>abitants −</w:t>
      </w:r>
      <w:r>
        <w:t xml:space="preserve"> crée de grandes difficultés quant à l</w:t>
      </w:r>
      <w:r w:rsidR="00FE0AE2">
        <w:t>’</w:t>
      </w:r>
      <w:r>
        <w:t>application sur l</w:t>
      </w:r>
      <w:r w:rsidR="00FE0AE2">
        <w:t>’</w:t>
      </w:r>
      <w:r>
        <w:t xml:space="preserve">ensemble </w:t>
      </w:r>
      <w:r w:rsidR="00030586">
        <w:t>du</w:t>
      </w:r>
      <w:r>
        <w:t xml:space="preserve"> territoire </w:t>
      </w:r>
      <w:r w:rsidR="00030586">
        <w:t xml:space="preserve">de l’État </w:t>
      </w:r>
      <w:r>
        <w:t>du Protocole facultatif ainsi que d</w:t>
      </w:r>
      <w:r w:rsidR="00FE0AE2">
        <w:t>’</w:t>
      </w:r>
      <w:r>
        <w:t xml:space="preserve">autres traités internationaux auxquels la République de Moldova est partie. Selon la </w:t>
      </w:r>
      <w:r w:rsidR="00407533">
        <w:t>«</w:t>
      </w:r>
      <w:r>
        <w:t>législation sur la conscription</w:t>
      </w:r>
      <w:r w:rsidR="00407533">
        <w:t>»</w:t>
      </w:r>
      <w:r>
        <w:t xml:space="preserve"> </w:t>
      </w:r>
      <w:r w:rsidR="00407533">
        <w:t xml:space="preserve">dans la région </w:t>
      </w:r>
      <w:r>
        <w:t>de Transnistrie, seuls les hommes ayant atteint l</w:t>
      </w:r>
      <w:r w:rsidR="00FE0AE2">
        <w:t>’</w:t>
      </w:r>
      <w:r>
        <w:t xml:space="preserve">âge de 18 ans sont enrôlés pour le service militaire obligatoire. </w:t>
      </w:r>
      <w:r w:rsidR="00407533">
        <w:t>Cela étant</w:t>
      </w:r>
      <w:r>
        <w:t>, les autorités constitutionnelles moldoves sont dans l</w:t>
      </w:r>
      <w:r w:rsidR="00FE0AE2">
        <w:t>’</w:t>
      </w:r>
      <w:r>
        <w:t xml:space="preserve">incapacité </w:t>
      </w:r>
      <w:r w:rsidR="00407533">
        <w:t>d</w:t>
      </w:r>
      <w:r w:rsidR="00FE0AE2">
        <w:t>’</w:t>
      </w:r>
      <w:r w:rsidR="00407533">
        <w:t>exercer un contrôle</w:t>
      </w:r>
      <w:r>
        <w:t xml:space="preserve"> eff</w:t>
      </w:r>
      <w:r w:rsidR="00407533">
        <w:t xml:space="preserve">ectif sur </w:t>
      </w:r>
      <w:r>
        <w:t>la Transnistrie, en raison des obstacles créés par les structures séparatistes ayant usurpé l</w:t>
      </w:r>
      <w:r w:rsidR="00FE0AE2">
        <w:t>’</w:t>
      </w:r>
      <w:r>
        <w:t>autorité locale dans cette partie de l</w:t>
      </w:r>
      <w:r w:rsidR="00FE0AE2">
        <w:t>’</w:t>
      </w:r>
      <w:r w:rsidR="00407533">
        <w:t xml:space="preserve">État et, partant, </w:t>
      </w:r>
      <w:r>
        <w:t>de présenter des informations pertinente</w:t>
      </w:r>
      <w:r w:rsidR="00407533">
        <w:t>s</w:t>
      </w:r>
      <w:r>
        <w:t xml:space="preserve"> sur l</w:t>
      </w:r>
      <w:r w:rsidR="00FE0AE2">
        <w:t>’</w:t>
      </w:r>
      <w:r>
        <w:t>observation et la mise en œuvre du Protocole facultatif dans cette région. C</w:t>
      </w:r>
      <w:r w:rsidR="00FE0AE2">
        <w:t>’</w:t>
      </w:r>
      <w:r>
        <w:t xml:space="preserve">est </w:t>
      </w:r>
      <w:r w:rsidR="00407533">
        <w:t>pourquoi</w:t>
      </w:r>
      <w:r>
        <w:t xml:space="preserve"> nous ne présenteron</w:t>
      </w:r>
      <w:r w:rsidR="00407533">
        <w:t>s</w:t>
      </w:r>
      <w:r>
        <w:t xml:space="preserve"> des informations pertinentes qu</w:t>
      </w:r>
      <w:r w:rsidR="00FE0AE2">
        <w:t>’</w:t>
      </w:r>
      <w:r>
        <w:t>en ce qui concerne la mise en œuvre du Protocole facultatif sur le territoire effectivement contrôlé par les autorités constitutionnelles de la République de Moldova.</w:t>
      </w:r>
    </w:p>
    <w:p w:rsidR="00DF5DED" w:rsidRPr="000645C3" w:rsidRDefault="00DF5DED" w:rsidP="00DF5DED">
      <w:pPr>
        <w:keepNext/>
        <w:spacing w:after="240"/>
        <w:jc w:val="center"/>
        <w:rPr>
          <w:b/>
        </w:rPr>
      </w:pPr>
      <w:r>
        <w:rPr>
          <w:b/>
        </w:rPr>
        <w:t xml:space="preserve">Mise en œuvre </w:t>
      </w:r>
      <w:r w:rsidRPr="000645C3">
        <w:rPr>
          <w:b/>
        </w:rPr>
        <w:t>de l</w:t>
      </w:r>
      <w:r w:rsidR="00FE0AE2">
        <w:rPr>
          <w:b/>
        </w:rPr>
        <w:t>’</w:t>
      </w:r>
      <w:r w:rsidRPr="000645C3">
        <w:rPr>
          <w:b/>
        </w:rPr>
        <w:t xml:space="preserve">article </w:t>
      </w:r>
      <w:r>
        <w:rPr>
          <w:b/>
        </w:rPr>
        <w:t>premier</w:t>
      </w:r>
    </w:p>
    <w:p w:rsidR="00DF5DED" w:rsidRDefault="00DF5DED" w:rsidP="00DF5DED">
      <w:pPr>
        <w:spacing w:after="240"/>
      </w:pPr>
      <w:r>
        <w:t>7.</w:t>
      </w:r>
      <w:r>
        <w:tab/>
        <w:t>En vertu du paragraphe 1 de l</w:t>
      </w:r>
      <w:r w:rsidR="00FE0AE2">
        <w:t>’</w:t>
      </w:r>
      <w:r>
        <w:t>article 57 de la Constitution</w:t>
      </w:r>
      <w:r w:rsidR="003F22C8">
        <w:t xml:space="preserve"> de la République de Moldova du </w:t>
      </w:r>
      <w:r>
        <w:t xml:space="preserve">29 juillet 1994 (Journal officiel de la République de Moldova, 1994, </w:t>
      </w:r>
      <w:r w:rsidR="00030586">
        <w:rPr>
          <w:rFonts w:eastAsia="MS Mincho"/>
        </w:rPr>
        <w:t>n</w:t>
      </w:r>
      <w:r w:rsidR="00030586">
        <w:rPr>
          <w:rFonts w:eastAsia="MS Mincho"/>
          <w:vertAlign w:val="superscript"/>
        </w:rPr>
        <w:t>o</w:t>
      </w:r>
      <w:r w:rsidR="00030586">
        <w:t> </w:t>
      </w:r>
      <w:r>
        <w:t>1), la défense de l</w:t>
      </w:r>
      <w:r w:rsidR="00FE0AE2">
        <w:t>’</w:t>
      </w:r>
      <w:r>
        <w:t xml:space="preserve">État est un droit et un devoir sacré de tout citoyen. Aux termes du paragraphe 2 du même article, </w:t>
      </w:r>
      <w:r w:rsidR="00FE0AE2">
        <w:t>le </w:t>
      </w:r>
      <w:r>
        <w:t xml:space="preserve">service militaire est </w:t>
      </w:r>
      <w:r w:rsidR="00407533">
        <w:t>effectué dans le cadre des forces militaires destinées à</w:t>
      </w:r>
      <w:r>
        <w:t xml:space="preserve"> la défense nationale, </w:t>
      </w:r>
      <w:r w:rsidR="00FE0AE2">
        <w:t>à </w:t>
      </w:r>
      <w:r w:rsidR="00407533">
        <w:t>la surveillance</w:t>
      </w:r>
      <w:r>
        <w:t xml:space="preserve"> des frontières et </w:t>
      </w:r>
      <w:r w:rsidR="00407533">
        <w:t>au</w:t>
      </w:r>
      <w:r>
        <w:t xml:space="preserve"> maintien de l</w:t>
      </w:r>
      <w:r w:rsidR="00FE0AE2">
        <w:t>’</w:t>
      </w:r>
      <w:r w:rsidR="00407533">
        <w:t>ordre public, dans les conditions prévues par la loi.</w:t>
      </w:r>
    </w:p>
    <w:p w:rsidR="00DF5DED" w:rsidRDefault="00DF5DED" w:rsidP="00DF5DED">
      <w:pPr>
        <w:spacing w:after="240"/>
      </w:pPr>
      <w:r>
        <w:t>8.</w:t>
      </w:r>
      <w:r>
        <w:tab/>
        <w:t xml:space="preserve">Les mesures prises par la République de Moldova pour empêcher </w:t>
      </w:r>
      <w:r w:rsidR="00407533">
        <w:t>d</w:t>
      </w:r>
      <w:r>
        <w:t xml:space="preserve">es personnes de moins de 18 ans de participer aux combats en leur interdisant de devenir membre des forces armées </w:t>
      </w:r>
      <w:r w:rsidR="00407533">
        <w:t>font l</w:t>
      </w:r>
      <w:r w:rsidR="00FE0AE2">
        <w:t>’</w:t>
      </w:r>
      <w:r w:rsidR="00407533">
        <w:t>objet de</w:t>
      </w:r>
      <w:r>
        <w:t xml:space="preserve"> plusieurs articles de la loi </w:t>
      </w:r>
      <w:r w:rsidR="00407533">
        <w:rPr>
          <w:rFonts w:eastAsia="MS Mincho"/>
        </w:rPr>
        <w:t>n</w:t>
      </w:r>
      <w:r w:rsidR="00407533">
        <w:rPr>
          <w:rFonts w:eastAsia="MS Mincho"/>
          <w:vertAlign w:val="superscript"/>
        </w:rPr>
        <w:t>o</w:t>
      </w:r>
      <w:r w:rsidR="00407533">
        <w:t> </w:t>
      </w:r>
      <w:r>
        <w:t>1245</w:t>
      </w:r>
      <w:r w:rsidR="00FE0AE2">
        <w:noBreakHyphen/>
      </w:r>
      <w:r>
        <w:t xml:space="preserve">XV du 18 juillet 2002 sur la préparation des citoyens à la défense de la patrie (Journal officiel de la République de Moldova, 2002, </w:t>
      </w:r>
      <w:r w:rsidR="00407533">
        <w:rPr>
          <w:rFonts w:eastAsia="MS Mincho"/>
        </w:rPr>
        <w:t>n</w:t>
      </w:r>
      <w:r w:rsidR="00407533">
        <w:rPr>
          <w:rFonts w:eastAsia="MS Mincho"/>
          <w:vertAlign w:val="superscript"/>
        </w:rPr>
        <w:t>o</w:t>
      </w:r>
      <w:r w:rsidR="00407533">
        <w:t> </w:t>
      </w:r>
      <w:r>
        <w:t>137</w:t>
      </w:r>
      <w:r w:rsidR="00FE0AE2">
        <w:noBreakHyphen/>
      </w:r>
      <w:r>
        <w:t xml:space="preserve">138, art. 1054) et de la loi </w:t>
      </w:r>
      <w:r w:rsidR="00407533">
        <w:rPr>
          <w:rFonts w:eastAsia="MS Mincho"/>
        </w:rPr>
        <w:t>n</w:t>
      </w:r>
      <w:r w:rsidR="00407533">
        <w:rPr>
          <w:rFonts w:eastAsia="MS Mincho"/>
          <w:vertAlign w:val="superscript"/>
        </w:rPr>
        <w:t>o</w:t>
      </w:r>
      <w:r w:rsidR="00407533">
        <w:t> </w:t>
      </w:r>
      <w:r>
        <w:t>162</w:t>
      </w:r>
      <w:r w:rsidR="00FE0AE2">
        <w:noBreakHyphen/>
      </w:r>
      <w:r>
        <w:t xml:space="preserve">XVI du 22 juillet 2005 sur le statut des membres du personnel militaire (Journal officiel de la République de Moldova, 2005, </w:t>
      </w:r>
      <w:r w:rsidR="00FE0AE2">
        <w:rPr>
          <w:rFonts w:eastAsia="MS Mincho"/>
        </w:rPr>
        <w:t>n</w:t>
      </w:r>
      <w:r w:rsidR="00FE0AE2">
        <w:rPr>
          <w:rFonts w:eastAsia="MS Mincho"/>
          <w:vertAlign w:val="superscript"/>
        </w:rPr>
        <w:t>o</w:t>
      </w:r>
      <w:r w:rsidR="00FE0AE2">
        <w:t> </w:t>
      </w:r>
      <w:r>
        <w:t>129</w:t>
      </w:r>
      <w:r w:rsidR="00FE0AE2">
        <w:noBreakHyphen/>
      </w:r>
      <w:r>
        <w:t>131, art. 618). Conformément aux dispositions de la législation nationale, seuls les citoyens de la République de Moldova ayant atteint l</w:t>
      </w:r>
      <w:r w:rsidR="00FE0AE2">
        <w:t>’</w:t>
      </w:r>
      <w:r>
        <w:t xml:space="preserve">âge de 18 ans peuvent </w:t>
      </w:r>
      <w:r w:rsidR="00407533">
        <w:t>s</w:t>
      </w:r>
      <w:r w:rsidR="00FE0AE2">
        <w:t>’</w:t>
      </w:r>
      <w:r w:rsidR="00407533">
        <w:t xml:space="preserve">engager </w:t>
      </w:r>
      <w:r>
        <w:t xml:space="preserve">volontairement </w:t>
      </w:r>
      <w:r w:rsidR="00407533">
        <w:t>pour un</w:t>
      </w:r>
      <w:r>
        <w:t xml:space="preserve"> service militaire actif et être enrôlés pour le service militaire obligatoire.</w:t>
      </w:r>
    </w:p>
    <w:p w:rsidR="00DF5DED" w:rsidRDefault="00DF5DED" w:rsidP="00DF5DED">
      <w:pPr>
        <w:spacing w:after="240"/>
      </w:pPr>
      <w:r>
        <w:t>9.</w:t>
      </w:r>
      <w:r>
        <w:tab/>
        <w:t xml:space="preserve">Le territoire de la République de Moldova ne connaît pas </w:t>
      </w:r>
      <w:r w:rsidR="00407533">
        <w:t xml:space="preserve">actuellement </w:t>
      </w:r>
      <w:r>
        <w:t>d</w:t>
      </w:r>
      <w:r w:rsidR="00FE0AE2">
        <w:t>’</w:t>
      </w:r>
      <w:r w:rsidR="00407533">
        <w:t>hostilités</w:t>
      </w:r>
      <w:r>
        <w:t>. L</w:t>
      </w:r>
      <w:r w:rsidR="00FE0AE2">
        <w:t>’</w:t>
      </w:r>
      <w:r>
        <w:t>enrôlement d</w:t>
      </w:r>
      <w:r w:rsidR="00FE0AE2">
        <w:t>’</w:t>
      </w:r>
      <w:r>
        <w:t>enfants n</w:t>
      </w:r>
      <w:r w:rsidR="00FE0AE2">
        <w:t>’</w:t>
      </w:r>
      <w:r>
        <w:t>ayant pas atteint l</w:t>
      </w:r>
      <w:r w:rsidR="00FE0AE2">
        <w:t>’</w:t>
      </w:r>
      <w:r>
        <w:t>âge de 18 ans dans les forces armées nationales est interdit et puni par la loi de la République.</w:t>
      </w:r>
    </w:p>
    <w:p w:rsidR="00DC2E03" w:rsidRDefault="00DF5DED" w:rsidP="00DC2E03">
      <w:pPr>
        <w:spacing w:after="240"/>
      </w:pPr>
      <w:r>
        <w:t>10.</w:t>
      </w:r>
      <w:r>
        <w:tab/>
        <w:t xml:space="preserve">En République de Moldova, les </w:t>
      </w:r>
      <w:r w:rsidR="00407533">
        <w:t>conscrits</w:t>
      </w:r>
      <w:r>
        <w:t xml:space="preserve"> ayant atteint l</w:t>
      </w:r>
      <w:r w:rsidR="00FE0AE2">
        <w:t>’</w:t>
      </w:r>
      <w:r>
        <w:t xml:space="preserve">âge de 18 ans </w:t>
      </w:r>
      <w:r w:rsidR="00407533">
        <w:t>qui sont enrôlé</w:t>
      </w:r>
      <w:r>
        <w:t>s pour le service militaire obligatoire ne peuvent être engagés dans des opérations internationales de maintien de la paix à l</w:t>
      </w:r>
      <w:r w:rsidR="00FE0AE2">
        <w:t>’</w:t>
      </w:r>
      <w:r>
        <w:t>étranger, en vertu du paragraphe 2 de l</w:t>
      </w:r>
      <w:r w:rsidR="00FE0AE2">
        <w:t>’</w:t>
      </w:r>
      <w:r w:rsidR="00407533">
        <w:t xml:space="preserve">article 6 de la loi </w:t>
      </w:r>
      <w:r w:rsidR="00407533">
        <w:rPr>
          <w:rFonts w:eastAsia="MS Mincho"/>
        </w:rPr>
        <w:t>n</w:t>
      </w:r>
      <w:r w:rsidR="00407533">
        <w:rPr>
          <w:rFonts w:eastAsia="MS Mincho"/>
          <w:vertAlign w:val="superscript"/>
        </w:rPr>
        <w:t>o</w:t>
      </w:r>
      <w:r w:rsidR="00407533">
        <w:t> </w:t>
      </w:r>
      <w:r>
        <w:t>1156</w:t>
      </w:r>
      <w:r w:rsidR="00FE0AE2">
        <w:noBreakHyphen/>
        <w:t>XIV du 26 juillet </w:t>
      </w:r>
      <w:r>
        <w:t xml:space="preserve">2000 sur la participation de la République de Moldova </w:t>
      </w:r>
      <w:r w:rsidR="00030586">
        <w:t>aux</w:t>
      </w:r>
      <w:r>
        <w:t xml:space="preserve"> opérations internationales de maintien de la paix (Journal officiel de la République de Moldova, 2000, </w:t>
      </w:r>
      <w:r w:rsidR="00652D21">
        <w:rPr>
          <w:rFonts w:eastAsia="MS Mincho"/>
        </w:rPr>
        <w:t>n</w:t>
      </w:r>
      <w:r w:rsidR="00652D21">
        <w:rPr>
          <w:rFonts w:eastAsia="MS Mincho"/>
          <w:vertAlign w:val="superscript"/>
        </w:rPr>
        <w:t>o</w:t>
      </w:r>
      <w:r w:rsidR="00652D21">
        <w:t> </w:t>
      </w:r>
      <w:r>
        <w:t>149</w:t>
      </w:r>
      <w:r w:rsidR="00FE0AE2">
        <w:noBreakHyphen/>
      </w:r>
      <w:r w:rsidR="00DC2E03">
        <w:t>151, art. 1106).</w:t>
      </w:r>
    </w:p>
    <w:p w:rsidR="00DF5DED" w:rsidRPr="00274E26" w:rsidRDefault="00DF5DED" w:rsidP="00DC2E03">
      <w:pPr>
        <w:spacing w:after="240"/>
        <w:jc w:val="center"/>
        <w:rPr>
          <w:b/>
        </w:rPr>
      </w:pPr>
      <w:r>
        <w:rPr>
          <w:b/>
        </w:rPr>
        <w:t xml:space="preserve">Mise en œuvre </w:t>
      </w:r>
      <w:r w:rsidRPr="00274E26">
        <w:rPr>
          <w:b/>
        </w:rPr>
        <w:t>de l</w:t>
      </w:r>
      <w:r w:rsidR="00FE0AE2">
        <w:rPr>
          <w:b/>
        </w:rPr>
        <w:t>’</w:t>
      </w:r>
      <w:r w:rsidRPr="00274E26">
        <w:rPr>
          <w:b/>
        </w:rPr>
        <w:t>article 2</w:t>
      </w:r>
    </w:p>
    <w:p w:rsidR="00DF5DED" w:rsidRDefault="00DF5DED" w:rsidP="00DF5DED">
      <w:pPr>
        <w:spacing w:after="240"/>
      </w:pPr>
      <w:r>
        <w:t>11.</w:t>
      </w:r>
      <w:r>
        <w:tab/>
        <w:t>L</w:t>
      </w:r>
      <w:r w:rsidR="00FE0AE2">
        <w:t>’</w:t>
      </w:r>
      <w:r w:rsidR="00652D21">
        <w:t xml:space="preserve">accomplissement </w:t>
      </w:r>
      <w:r>
        <w:t xml:space="preserve">du service militaire obligatoire </w:t>
      </w:r>
      <w:r w:rsidR="00652D21">
        <w:t>en</w:t>
      </w:r>
      <w:r>
        <w:t xml:space="preserve"> République de Moldova </w:t>
      </w:r>
      <w:r w:rsidR="00652D21">
        <w:t xml:space="preserve">est régi </w:t>
      </w:r>
      <w:r>
        <w:t xml:space="preserve">par la loi sur la préparation des citoyens à la défense de la patrie. </w:t>
      </w:r>
    </w:p>
    <w:p w:rsidR="00DF5DED" w:rsidRDefault="00DF5DED" w:rsidP="00DF5DED">
      <w:pPr>
        <w:spacing w:after="240"/>
      </w:pPr>
      <w:r>
        <w:t>12.</w:t>
      </w:r>
      <w:r>
        <w:tab/>
        <w:t>L</w:t>
      </w:r>
      <w:r w:rsidR="00FE0AE2">
        <w:t>’</w:t>
      </w:r>
      <w:r w:rsidR="00652D21">
        <w:t xml:space="preserve">article 4 de cette loi </w:t>
      </w:r>
      <w:r>
        <w:t>définit le service militaire</w:t>
      </w:r>
      <w:r w:rsidR="00652D21">
        <w:t xml:space="preserve"> </w:t>
      </w:r>
      <w:r>
        <w:t xml:space="preserve">comme un service public spécial au sein duquel les citoyens </w:t>
      </w:r>
      <w:r w:rsidR="00652D21">
        <w:t>s</w:t>
      </w:r>
      <w:r w:rsidR="00FE0AE2">
        <w:t>’</w:t>
      </w:r>
      <w:r w:rsidR="00652D21">
        <w:t>acquittent du</w:t>
      </w:r>
      <w:r>
        <w:t xml:space="preserve"> devoir </w:t>
      </w:r>
      <w:r w:rsidR="00652D21">
        <w:t xml:space="preserve">que leur impose la </w:t>
      </w:r>
      <w:r w:rsidR="00DD27F9">
        <w:t>c</w:t>
      </w:r>
      <w:r>
        <w:t>onstitution</w:t>
      </w:r>
      <w:r w:rsidR="00652D21">
        <w:t xml:space="preserve"> de préparation </w:t>
      </w:r>
      <w:r>
        <w:t>à la défense de la patrie dans le cadre</w:t>
      </w:r>
      <w:r w:rsidR="00652D21">
        <w:t>,</w:t>
      </w:r>
      <w:r>
        <w:t xml:space="preserve"> exclusi</w:t>
      </w:r>
      <w:r w:rsidR="00652D21">
        <w:t>vement,</w:t>
      </w:r>
      <w:r>
        <w:t xml:space="preserve"> des forces armées de la République de Moldova.</w:t>
      </w:r>
    </w:p>
    <w:p w:rsidR="00DF5DED" w:rsidRDefault="00DF5DED" w:rsidP="00DF5DED">
      <w:pPr>
        <w:spacing w:after="240"/>
      </w:pPr>
      <w:r>
        <w:t>13.</w:t>
      </w:r>
      <w:r>
        <w:tab/>
        <w:t>Lorsqu</w:t>
      </w:r>
      <w:r w:rsidR="00FE0AE2">
        <w:t>’</w:t>
      </w:r>
      <w:r>
        <w:t>ils atteignent l</w:t>
      </w:r>
      <w:r w:rsidR="00FE0AE2">
        <w:t>’</w:t>
      </w:r>
      <w:r>
        <w:t xml:space="preserve">âge de </w:t>
      </w:r>
      <w:r w:rsidR="00652D21">
        <w:t>16 </w:t>
      </w:r>
      <w:r>
        <w:t xml:space="preserve">ans, les citoyens de sexe masculin de la République de Moldova </w:t>
      </w:r>
      <w:r w:rsidR="00652D21">
        <w:t>doivent se présenter au</w:t>
      </w:r>
      <w:r>
        <w:t xml:space="preserve"> bureau local des forces armées et se voient délivrer un certificat de conscription. </w:t>
      </w:r>
      <w:r w:rsidR="00652D21">
        <w:t xml:space="preserve">Ils sont alors soumis </w:t>
      </w:r>
      <w:r w:rsidR="00030586">
        <w:t>à un</w:t>
      </w:r>
      <w:r>
        <w:t xml:space="preserve"> processus de sélection </w:t>
      </w:r>
      <w:r w:rsidR="00652D21">
        <w:t>qui</w:t>
      </w:r>
      <w:r>
        <w:t xml:space="preserve"> prend fin </w:t>
      </w:r>
      <w:r w:rsidR="00652D21">
        <w:t>avec leur</w:t>
      </w:r>
      <w:r>
        <w:t xml:space="preserve"> enrôlement pour le service militaire ou civil (de remplacement) ou leur transfert </w:t>
      </w:r>
      <w:r w:rsidR="00652D21">
        <w:t>dans la réserve</w:t>
      </w:r>
      <w:r>
        <w:t xml:space="preserve"> des forces armées. </w:t>
      </w:r>
    </w:p>
    <w:p w:rsidR="00DF5DED" w:rsidRDefault="00DF5DED" w:rsidP="00FE0AE2">
      <w:pPr>
        <w:keepNext/>
        <w:spacing w:after="240"/>
      </w:pPr>
      <w:r>
        <w:t>14.</w:t>
      </w:r>
      <w:r>
        <w:tab/>
        <w:t>Conformément à l</w:t>
      </w:r>
      <w:r w:rsidR="00FE0AE2">
        <w:t>’</w:t>
      </w:r>
      <w:r>
        <w:t xml:space="preserve">article 12 de la loi sur la préparation des citoyens à la défense de la patrie, durant </w:t>
      </w:r>
      <w:r w:rsidR="00652D21">
        <w:t>le processus de sélection</w:t>
      </w:r>
      <w:r>
        <w:t xml:space="preserve">, le </w:t>
      </w:r>
      <w:r w:rsidR="00652D21">
        <w:t>b</w:t>
      </w:r>
      <w:r>
        <w:t>ureau de recrutement:</w:t>
      </w:r>
    </w:p>
    <w:p w:rsidR="00DF5DED" w:rsidRDefault="00652D21" w:rsidP="003F22C8">
      <w:pPr>
        <w:spacing w:after="240"/>
        <w:ind w:firstLine="567"/>
      </w:pPr>
      <w:r>
        <w:t>a)</w:t>
      </w:r>
      <w:r>
        <w:tab/>
      </w:r>
      <w:r w:rsidR="00DF5DED">
        <w:t xml:space="preserve">Organise et dirige les examens médicaux et psychologiques ainsi que </w:t>
      </w:r>
      <w:r>
        <w:t>la sélection</w:t>
      </w:r>
      <w:r w:rsidR="00DF5DED">
        <w:t xml:space="preserve"> professionnel</w:t>
      </w:r>
      <w:r>
        <w:t>le</w:t>
      </w:r>
      <w:r w:rsidR="00DF5DED">
        <w:t xml:space="preserve"> des citoyens afin d</w:t>
      </w:r>
      <w:r w:rsidR="00FE0AE2">
        <w:t>’</w:t>
      </w:r>
      <w:r w:rsidR="00DF5DED">
        <w:t>évaluer leur aptitude à servir l</w:t>
      </w:r>
      <w:r w:rsidR="00FE0AE2">
        <w:t>’</w:t>
      </w:r>
      <w:r w:rsidR="00DF5DED">
        <w:t>armée</w:t>
      </w:r>
      <w:r>
        <w:t>,</w:t>
      </w:r>
      <w:r w:rsidR="00DF5DED">
        <w:t xml:space="preserve"> et détermine </w:t>
      </w:r>
      <w:r>
        <w:t>la branche d</w:t>
      </w:r>
      <w:r w:rsidR="00FE0AE2">
        <w:t>’</w:t>
      </w:r>
      <w:r>
        <w:t>armée dans</w:t>
      </w:r>
      <w:r w:rsidR="00DF5DED">
        <w:t xml:space="preserve"> </w:t>
      </w:r>
      <w:r>
        <w:t>la</w:t>
      </w:r>
      <w:r w:rsidR="00DF5DED">
        <w:t>quel</w:t>
      </w:r>
      <w:r>
        <w:t>le</w:t>
      </w:r>
      <w:r w:rsidR="00DF5DED">
        <w:t xml:space="preserve"> le conscrit effectuera son service mili</w:t>
      </w:r>
      <w:r>
        <w:t>taire</w:t>
      </w:r>
      <w:r w:rsidR="00DF5DED">
        <w:t>;</w:t>
      </w:r>
    </w:p>
    <w:p w:rsidR="00652D21" w:rsidRDefault="00652D21" w:rsidP="003F22C8">
      <w:pPr>
        <w:spacing w:after="240"/>
        <w:ind w:firstLine="567"/>
      </w:pPr>
      <w:r>
        <w:t>b)</w:t>
      </w:r>
      <w:r>
        <w:tab/>
      </w:r>
      <w:r w:rsidR="00DF5DED">
        <w:t>Décide de l</w:t>
      </w:r>
      <w:r w:rsidR="00FE0AE2">
        <w:t>’</w:t>
      </w:r>
      <w:r>
        <w:t>incorporation</w:t>
      </w:r>
      <w:r w:rsidR="00DF5DED">
        <w:t xml:space="preserve"> ou </w:t>
      </w:r>
      <w:r>
        <w:t>non de l</w:t>
      </w:r>
      <w:r w:rsidR="00FE0AE2">
        <w:t>’</w:t>
      </w:r>
      <w:r>
        <w:t>intéressé au service militaire.</w:t>
      </w:r>
    </w:p>
    <w:p w:rsidR="00DF5DED" w:rsidRDefault="00DF5DED" w:rsidP="00DF5DED">
      <w:pPr>
        <w:spacing w:after="240"/>
      </w:pPr>
      <w:r>
        <w:t>15.</w:t>
      </w:r>
      <w:r>
        <w:tab/>
        <w:t xml:space="preserve">Des examens médicaux et psychologiques sont effectués conformément au règlement </w:t>
      </w:r>
      <w:r w:rsidR="00652D21">
        <w:t xml:space="preserve">relatif aux </w:t>
      </w:r>
      <w:r>
        <w:t>service</w:t>
      </w:r>
      <w:r w:rsidR="00652D21">
        <w:t>s</w:t>
      </w:r>
      <w:r>
        <w:t xml:space="preserve"> </w:t>
      </w:r>
      <w:r w:rsidR="00652D21">
        <w:t>de santé</w:t>
      </w:r>
      <w:r>
        <w:t xml:space="preserve"> des forces armées de la République de Moldova, approuvé par la </w:t>
      </w:r>
      <w:r w:rsidR="00652D21">
        <w:t>décision</w:t>
      </w:r>
      <w:r>
        <w:t xml:space="preserve"> gouvernementale </w:t>
      </w:r>
      <w:r w:rsidR="00652D21">
        <w:rPr>
          <w:rFonts w:eastAsia="MS Mincho"/>
        </w:rPr>
        <w:t>n</w:t>
      </w:r>
      <w:r w:rsidR="00652D21">
        <w:rPr>
          <w:rFonts w:eastAsia="MS Mincho"/>
          <w:vertAlign w:val="superscript"/>
        </w:rPr>
        <w:t>o</w:t>
      </w:r>
      <w:r w:rsidR="00652D21">
        <w:t> </w:t>
      </w:r>
      <w:r>
        <w:t xml:space="preserve">897 du 23 juillet 2003 (Journal officiel de la République de Moldova, 2003, </w:t>
      </w:r>
      <w:r w:rsidR="00FE0AE2">
        <w:rPr>
          <w:rFonts w:eastAsia="MS Mincho"/>
        </w:rPr>
        <w:t>n</w:t>
      </w:r>
      <w:r w:rsidR="00FE0AE2">
        <w:rPr>
          <w:rFonts w:eastAsia="MS Mincho"/>
          <w:vertAlign w:val="superscript"/>
        </w:rPr>
        <w:t>o</w:t>
      </w:r>
      <w:r w:rsidR="00FE0AE2">
        <w:t> </w:t>
      </w:r>
      <w:r>
        <w:t>167</w:t>
      </w:r>
      <w:r w:rsidR="00FE0AE2">
        <w:noBreakHyphen/>
      </w:r>
      <w:r>
        <w:t>169, art. 953).</w:t>
      </w:r>
    </w:p>
    <w:p w:rsidR="00DF5DED" w:rsidRDefault="00DF5DED" w:rsidP="00DF5DED">
      <w:pPr>
        <w:spacing w:after="240"/>
      </w:pPr>
      <w:r>
        <w:t>16.</w:t>
      </w:r>
      <w:r>
        <w:tab/>
        <w:t>Les bureaux de l</w:t>
      </w:r>
      <w:r w:rsidR="00FE0AE2">
        <w:t>’</w:t>
      </w:r>
      <w:r>
        <w:t xml:space="preserve">état civil doivent soumettre aux </w:t>
      </w:r>
      <w:r w:rsidR="00652D21">
        <w:t>bureaux locaux des forces armées</w:t>
      </w:r>
      <w:r>
        <w:t xml:space="preserve"> </w:t>
      </w:r>
      <w:r w:rsidR="00652D21">
        <w:t>les listes de</w:t>
      </w:r>
      <w:r>
        <w:t xml:space="preserve"> conscrits ayant changé de nom et de patronyme, et en cas de décès d</w:t>
      </w:r>
      <w:r w:rsidR="00FE0AE2">
        <w:t>’</w:t>
      </w:r>
      <w:r>
        <w:t xml:space="preserve">un conscrit, </w:t>
      </w:r>
      <w:r w:rsidR="00652D21">
        <w:t xml:space="preserve">les </w:t>
      </w:r>
      <w:r>
        <w:t xml:space="preserve">en informer dans un délai de </w:t>
      </w:r>
      <w:r w:rsidR="00652D21">
        <w:t>sept</w:t>
      </w:r>
      <w:r>
        <w:t xml:space="preserve"> jours.</w:t>
      </w:r>
    </w:p>
    <w:p w:rsidR="00DF5DED" w:rsidRDefault="00DF5DED" w:rsidP="00DF5DED">
      <w:pPr>
        <w:keepNext/>
        <w:spacing w:after="240"/>
        <w:jc w:val="center"/>
        <w:rPr>
          <w:b/>
        </w:rPr>
      </w:pPr>
      <w:r w:rsidRPr="00C31319">
        <w:rPr>
          <w:b/>
        </w:rPr>
        <w:t>Mise en œuvre de l</w:t>
      </w:r>
      <w:r w:rsidR="00FE0AE2">
        <w:rPr>
          <w:b/>
        </w:rPr>
        <w:t>’</w:t>
      </w:r>
      <w:r w:rsidRPr="00C31319">
        <w:rPr>
          <w:b/>
        </w:rPr>
        <w:t>article 3</w:t>
      </w:r>
    </w:p>
    <w:p w:rsidR="00DF5DED" w:rsidRPr="00164264" w:rsidRDefault="00DF5DED" w:rsidP="00DF5DED">
      <w:pPr>
        <w:spacing w:after="240"/>
      </w:pPr>
      <w:r>
        <w:t>17.</w:t>
      </w:r>
      <w:r>
        <w:tab/>
        <w:t>Conformément aux articles 2</w:t>
      </w:r>
      <w:r w:rsidR="00030586">
        <w:t>8</w:t>
      </w:r>
      <w:r>
        <w:t xml:space="preserve"> et </w:t>
      </w:r>
      <w:r w:rsidR="00030586">
        <w:t>3</w:t>
      </w:r>
      <w:r>
        <w:t>3 de la loi sur la préparation des citoyens à la défense de la patrie, seuls les citoyens de la République de Moldova âgés de 18 à 27 ans peuvent être enrôlés pour le</w:t>
      </w:r>
      <w:r w:rsidR="00FE0AE2">
        <w:t xml:space="preserve"> service militaire obligatoire.</w:t>
      </w:r>
    </w:p>
    <w:p w:rsidR="00DF5DED" w:rsidRDefault="00DF5DED" w:rsidP="00DF5DED">
      <w:pPr>
        <w:spacing w:after="240"/>
      </w:pPr>
      <w:r>
        <w:t>18.</w:t>
      </w:r>
      <w:r>
        <w:tab/>
        <w:t>Dans l</w:t>
      </w:r>
      <w:r w:rsidR="00FE0AE2">
        <w:t>’</w:t>
      </w:r>
      <w:r>
        <w:t xml:space="preserve">article </w:t>
      </w:r>
      <w:r w:rsidR="00652D21">
        <w:t>premier</w:t>
      </w:r>
      <w:r>
        <w:t xml:space="preserve"> de la loi de la République de Moldova sur la ratification du Protocole facultatif, le Parlement a établi que, conformément</w:t>
      </w:r>
      <w:r w:rsidR="00FE0AE2">
        <w:t xml:space="preserve"> à la loi de la République, les </w:t>
      </w:r>
      <w:r>
        <w:t xml:space="preserve">citoyens </w:t>
      </w:r>
      <w:r w:rsidR="00652D21">
        <w:t>de moins</w:t>
      </w:r>
      <w:r>
        <w:t xml:space="preserve"> de 18 ans ne peuvent servir </w:t>
      </w:r>
      <w:r w:rsidR="00652D21">
        <w:t xml:space="preserve">dans </w:t>
      </w:r>
      <w:r>
        <w:t xml:space="preserve">les forces armées; </w:t>
      </w:r>
      <w:r w:rsidR="004910F0">
        <w:t>l</w:t>
      </w:r>
      <w:r w:rsidR="00FE0AE2">
        <w:t>’</w:t>
      </w:r>
      <w:r w:rsidR="004910F0">
        <w:t>âge minimum</w:t>
      </w:r>
      <w:r>
        <w:t xml:space="preserve"> pour le service militaire obligatoire</w:t>
      </w:r>
      <w:r w:rsidR="004910F0">
        <w:t xml:space="preserve"> est de</w:t>
      </w:r>
      <w:r>
        <w:t xml:space="preserve"> 18 ans. </w:t>
      </w:r>
      <w:r w:rsidR="004910F0">
        <w:t>D</w:t>
      </w:r>
      <w:r w:rsidR="00FE0AE2">
        <w:t>’</w:t>
      </w:r>
      <w:r w:rsidR="004910F0">
        <w:t>autre part, il est possible</w:t>
      </w:r>
      <w:r>
        <w:t xml:space="preserve"> d</w:t>
      </w:r>
      <w:r w:rsidR="00FE0AE2">
        <w:t>’</w:t>
      </w:r>
      <w:r>
        <w:t xml:space="preserve">effectuer un service civil (de remplacement) en vertu de la loi </w:t>
      </w:r>
      <w:r w:rsidR="004910F0">
        <w:rPr>
          <w:rFonts w:eastAsia="MS Mincho"/>
        </w:rPr>
        <w:t>n</w:t>
      </w:r>
      <w:r w:rsidR="004910F0">
        <w:rPr>
          <w:rFonts w:eastAsia="MS Mincho"/>
          <w:vertAlign w:val="superscript"/>
        </w:rPr>
        <w:t>o</w:t>
      </w:r>
      <w:r w:rsidR="004910F0">
        <w:t> </w:t>
      </w:r>
      <w:r>
        <w:t>156</w:t>
      </w:r>
      <w:r w:rsidR="00FE0AE2">
        <w:noBreakHyphen/>
      </w:r>
      <w:r>
        <w:t>XVI du 6 juillet 2007 sur l</w:t>
      </w:r>
      <w:r w:rsidR="00FE0AE2">
        <w:t>’</w:t>
      </w:r>
      <w:r>
        <w:t xml:space="preserve">organisation </w:t>
      </w:r>
      <w:r w:rsidR="00030586">
        <w:t>d’un service</w:t>
      </w:r>
      <w:r>
        <w:t xml:space="preserve"> civil (de remplacement) (Journal officiel de la République de Moldova, 2007, </w:t>
      </w:r>
      <w:r w:rsidR="004910F0">
        <w:rPr>
          <w:rFonts w:eastAsia="MS Mincho"/>
        </w:rPr>
        <w:t>n</w:t>
      </w:r>
      <w:r w:rsidR="004910F0">
        <w:rPr>
          <w:rFonts w:eastAsia="MS Mincho"/>
          <w:vertAlign w:val="superscript"/>
        </w:rPr>
        <w:t>o</w:t>
      </w:r>
      <w:r w:rsidR="004910F0">
        <w:t> </w:t>
      </w:r>
      <w:r>
        <w:t>141</w:t>
      </w:r>
      <w:r w:rsidR="004910F0">
        <w:noBreakHyphen/>
      </w:r>
      <w:r w:rsidR="00030586">
        <w:t>145, art. </w:t>
      </w:r>
      <w:r>
        <w:t xml:space="preserve">591). </w:t>
      </w:r>
    </w:p>
    <w:p w:rsidR="00DF5DED" w:rsidRDefault="00DF5DED" w:rsidP="00DF5DED">
      <w:pPr>
        <w:spacing w:after="240"/>
      </w:pPr>
      <w:r>
        <w:t>19.</w:t>
      </w:r>
      <w:r>
        <w:tab/>
        <w:t xml:space="preserve">La République de Moldova interdit </w:t>
      </w:r>
      <w:r w:rsidR="004910F0">
        <w:t>tout engagement volontaire dans les forces armées avant</w:t>
      </w:r>
      <w:r>
        <w:t xml:space="preserve"> 18 ans. Conformément aux règlements relatifs à la conscription des citoyens pour le service militaire obligatoire ou réduit</w:t>
      </w:r>
      <w:r w:rsidR="004910F0">
        <w:t>,</w:t>
      </w:r>
      <w:r>
        <w:t xml:space="preserve"> approuvé</w:t>
      </w:r>
      <w:r w:rsidR="004910F0">
        <w:t>s</w:t>
      </w:r>
      <w:r>
        <w:t xml:space="preserve"> par la </w:t>
      </w:r>
      <w:r w:rsidR="004910F0">
        <w:t>décision</w:t>
      </w:r>
      <w:r>
        <w:t xml:space="preserve"> gouvernementale </w:t>
      </w:r>
      <w:r w:rsidR="004910F0">
        <w:rPr>
          <w:rFonts w:eastAsia="MS Mincho"/>
        </w:rPr>
        <w:t>n</w:t>
      </w:r>
      <w:r w:rsidR="004910F0">
        <w:rPr>
          <w:rFonts w:eastAsia="MS Mincho"/>
          <w:vertAlign w:val="superscript"/>
        </w:rPr>
        <w:t>o</w:t>
      </w:r>
      <w:r w:rsidR="004910F0">
        <w:t> 864 du 17 août </w:t>
      </w:r>
      <w:r>
        <w:t xml:space="preserve">2005 (Journal officiel de la République de Moldova, 2005, </w:t>
      </w:r>
      <w:r w:rsidR="00FE0AE2">
        <w:rPr>
          <w:rFonts w:eastAsia="MS Mincho"/>
        </w:rPr>
        <w:t>n</w:t>
      </w:r>
      <w:r w:rsidR="00FE0AE2">
        <w:rPr>
          <w:rFonts w:eastAsia="MS Mincho"/>
          <w:vertAlign w:val="superscript"/>
        </w:rPr>
        <w:t>o</w:t>
      </w:r>
      <w:r w:rsidR="00FE0AE2">
        <w:t> </w:t>
      </w:r>
      <w:r>
        <w:t>113</w:t>
      </w:r>
      <w:r w:rsidR="00FE0AE2">
        <w:noBreakHyphen/>
      </w:r>
      <w:r>
        <w:t xml:space="preserve">116, art. 937), </w:t>
      </w:r>
      <w:r w:rsidR="00FE0AE2">
        <w:t>des </w:t>
      </w:r>
      <w:r w:rsidR="004910F0">
        <w:t>garanties efficaces</w:t>
      </w:r>
      <w:r>
        <w:t xml:space="preserve"> ont été mis</w:t>
      </w:r>
      <w:r w:rsidR="004910F0">
        <w:t>es</w:t>
      </w:r>
      <w:r>
        <w:t xml:space="preserve"> en place; avant </w:t>
      </w:r>
      <w:r w:rsidR="004910F0">
        <w:t>tout</w:t>
      </w:r>
      <w:r w:rsidR="00DD27F9">
        <w:t>e</w:t>
      </w:r>
      <w:r w:rsidR="004910F0">
        <w:t xml:space="preserve"> inscription</w:t>
      </w:r>
      <w:r>
        <w:t xml:space="preserve"> dans le registre</w:t>
      </w:r>
      <w:r w:rsidR="004910F0">
        <w:t xml:space="preserve"> de conscription</w:t>
      </w:r>
      <w:r>
        <w:t>, les bureaux de recrutement locaux convoquent</w:t>
      </w:r>
      <w:r w:rsidR="004910F0">
        <w:t xml:space="preserve"> individuellement</w:t>
      </w:r>
      <w:r>
        <w:t xml:space="preserve"> les jeunes gens pour qu</w:t>
      </w:r>
      <w:r w:rsidR="00FE0AE2">
        <w:t>’</w:t>
      </w:r>
      <w:r>
        <w:t>ils se présentent en personne à l</w:t>
      </w:r>
      <w:r w:rsidR="00FE0AE2">
        <w:t>’</w:t>
      </w:r>
      <w:r>
        <w:t xml:space="preserve">heure et au lieu indiqués sur la convocation. </w:t>
      </w:r>
      <w:r w:rsidR="004910F0">
        <w:t>Il est précisé sur celle</w:t>
      </w:r>
      <w:r w:rsidR="004910F0">
        <w:noBreakHyphen/>
        <w:t>ci que la per</w:t>
      </w:r>
      <w:r>
        <w:t>sonne convoquée est tenue d</w:t>
      </w:r>
      <w:r w:rsidR="00FE0AE2">
        <w:t>’</w:t>
      </w:r>
      <w:r>
        <w:t>a</w:t>
      </w:r>
      <w:r w:rsidR="004910F0">
        <w:t xml:space="preserve">pporter </w:t>
      </w:r>
      <w:r>
        <w:t>une pièce d</w:t>
      </w:r>
      <w:r w:rsidR="00FE0AE2">
        <w:t>’</w:t>
      </w:r>
      <w:r w:rsidR="004910F0">
        <w:t>identité</w:t>
      </w:r>
      <w:r>
        <w:t xml:space="preserve">, </w:t>
      </w:r>
      <w:r w:rsidR="004910F0">
        <w:t>certificat de naissance,</w:t>
      </w:r>
      <w:r>
        <w:t xml:space="preserve"> diplôme ou tout autre document </w:t>
      </w:r>
      <w:r w:rsidR="004910F0">
        <w:t>propre à</w:t>
      </w:r>
      <w:r>
        <w:t xml:space="preserve"> prouver </w:t>
      </w:r>
      <w:r w:rsidR="004910F0">
        <w:t xml:space="preserve">son identité et </w:t>
      </w:r>
      <w:r>
        <w:t xml:space="preserve">sa date de naissance. </w:t>
      </w:r>
    </w:p>
    <w:p w:rsidR="00DF5DED" w:rsidRDefault="00DF5DED" w:rsidP="00DF5DED">
      <w:pPr>
        <w:spacing w:after="240"/>
      </w:pPr>
      <w:r>
        <w:t>20.</w:t>
      </w:r>
      <w:r>
        <w:tab/>
        <w:t xml:space="preserve">Les droits et devoirs, </w:t>
      </w:r>
      <w:r w:rsidR="004910F0">
        <w:t>l</w:t>
      </w:r>
      <w:r>
        <w:t>es règles qui régissent le processus de sélection militaire et l</w:t>
      </w:r>
      <w:r w:rsidR="00FE0AE2">
        <w:t>’</w:t>
      </w:r>
      <w:r>
        <w:t>ordre d</w:t>
      </w:r>
      <w:r w:rsidR="00FE0AE2">
        <w:t>’</w:t>
      </w:r>
      <w:r>
        <w:t>accomplissement du service militaire</w:t>
      </w:r>
      <w:r w:rsidR="004910F0">
        <w:t xml:space="preserve"> sont expliqués aux citoyens soumis audit processus.</w:t>
      </w:r>
    </w:p>
    <w:p w:rsidR="00DF5DED" w:rsidRDefault="00DF5DED" w:rsidP="00DF5DED">
      <w:pPr>
        <w:spacing w:after="240"/>
      </w:pPr>
      <w:r>
        <w:t>21.</w:t>
      </w:r>
      <w:r>
        <w:tab/>
        <w:t>Conformément au paragraphe 5 de l</w:t>
      </w:r>
      <w:r w:rsidR="00FE0AE2">
        <w:t>’</w:t>
      </w:r>
      <w:r>
        <w:t xml:space="preserve">article 3 du Protocole facultatif, les citoyens </w:t>
      </w:r>
      <w:r w:rsidR="00FE0AE2">
        <w:t>de 17 à </w:t>
      </w:r>
      <w:r w:rsidR="004910F0">
        <w:t xml:space="preserve">23 ans inclus </w:t>
      </w:r>
      <w:r>
        <w:t>n</w:t>
      </w:r>
      <w:r w:rsidR="00FE0AE2">
        <w:t>’</w:t>
      </w:r>
      <w:r>
        <w:t xml:space="preserve">ayant pas effectué </w:t>
      </w:r>
      <w:r w:rsidR="004910F0">
        <w:t>d</w:t>
      </w:r>
      <w:r>
        <w:t xml:space="preserve">e service militaire peuvent être </w:t>
      </w:r>
      <w:r w:rsidR="004910F0">
        <w:t>admis</w:t>
      </w:r>
      <w:r>
        <w:t xml:space="preserve"> à l</w:t>
      </w:r>
      <w:r w:rsidR="00FE0AE2">
        <w:t>’</w:t>
      </w:r>
      <w:r w:rsidR="004910F0">
        <w:t>école militaire</w:t>
      </w:r>
      <w:r>
        <w:t xml:space="preserve"> (</w:t>
      </w:r>
      <w:r w:rsidR="00030586">
        <w:t>l</w:t>
      </w:r>
      <w:r w:rsidR="00FE0AE2">
        <w:t>’</w:t>
      </w:r>
      <w:r>
        <w:t xml:space="preserve">Institut militaire des forces armées </w:t>
      </w:r>
      <w:r w:rsidR="004910F0">
        <w:t>relevant du</w:t>
      </w:r>
      <w:r>
        <w:t xml:space="preserve"> Ministère de la défense est un établissement d</w:t>
      </w:r>
      <w:r w:rsidR="00FE0AE2">
        <w:t>’</w:t>
      </w:r>
      <w:r>
        <w:t>enseignement supérieur qui forme les officiers de l</w:t>
      </w:r>
      <w:r w:rsidR="00FE0AE2">
        <w:t>’</w:t>
      </w:r>
      <w:r>
        <w:t xml:space="preserve">armée nationale, </w:t>
      </w:r>
      <w:r w:rsidR="004910F0">
        <w:t xml:space="preserve">de </w:t>
      </w:r>
      <w:r>
        <w:t>la police des frontière</w:t>
      </w:r>
      <w:r w:rsidR="004910F0">
        <w:t>s</w:t>
      </w:r>
      <w:r>
        <w:t xml:space="preserve"> et </w:t>
      </w:r>
      <w:r w:rsidR="004910F0">
        <w:t>de la gendarmerie</w:t>
      </w:r>
      <w:r>
        <w:t>).</w:t>
      </w:r>
    </w:p>
    <w:p w:rsidR="00DF5DED" w:rsidRDefault="00DF5DED" w:rsidP="00DF5DED">
      <w:pPr>
        <w:spacing w:after="240"/>
      </w:pPr>
      <w:r>
        <w:t>22.</w:t>
      </w:r>
      <w:r>
        <w:tab/>
        <w:t>Pour garantir l</w:t>
      </w:r>
      <w:r w:rsidR="00FE0AE2">
        <w:t>’</w:t>
      </w:r>
      <w:r>
        <w:t xml:space="preserve">engagement volontaire </w:t>
      </w:r>
      <w:r w:rsidR="004910F0">
        <w:t xml:space="preserve">à </w:t>
      </w:r>
      <w:r>
        <w:t>l</w:t>
      </w:r>
      <w:r w:rsidR="00FE0AE2">
        <w:t>’</w:t>
      </w:r>
      <w:r>
        <w:t xml:space="preserve">école militaire, </w:t>
      </w:r>
      <w:r w:rsidR="004910F0">
        <w:t>l</w:t>
      </w:r>
      <w:r w:rsidR="00FE0AE2">
        <w:t>’</w:t>
      </w:r>
      <w:r w:rsidR="004910F0">
        <w:t>enrôlement dans l</w:t>
      </w:r>
      <w:r w:rsidR="00FE0AE2">
        <w:t>’</w:t>
      </w:r>
      <w:r w:rsidR="004910F0">
        <w:t>armée des</w:t>
      </w:r>
      <w:r>
        <w:t xml:space="preserve"> étudiants n</w:t>
      </w:r>
      <w:r w:rsidR="00FE0AE2">
        <w:t>’</w:t>
      </w:r>
      <w:r>
        <w:t>ayant pas atteint 18 ans au moment de l</w:t>
      </w:r>
      <w:r w:rsidR="00FE0AE2">
        <w:t>’</w:t>
      </w:r>
      <w:r>
        <w:t>examen d</w:t>
      </w:r>
      <w:r w:rsidR="00FE0AE2">
        <w:t>’</w:t>
      </w:r>
      <w:r>
        <w:t xml:space="preserve">admission </w:t>
      </w:r>
      <w:r w:rsidR="004910F0">
        <w:t>n</w:t>
      </w:r>
      <w:r w:rsidR="00FE0AE2">
        <w:t>’</w:t>
      </w:r>
      <w:r w:rsidR="004910F0">
        <w:t>interviendra qu</w:t>
      </w:r>
      <w:r w:rsidR="00FE0AE2">
        <w:t>’</w:t>
      </w:r>
      <w:r>
        <w:t>à compter de leur dix</w:t>
      </w:r>
      <w:r w:rsidR="00FE0AE2">
        <w:noBreakHyphen/>
      </w:r>
      <w:r>
        <w:t>huitième anniversaire; ce n</w:t>
      </w:r>
      <w:r w:rsidR="00FE0AE2">
        <w:t>’</w:t>
      </w:r>
      <w:r>
        <w:t>est qu</w:t>
      </w:r>
      <w:r w:rsidR="00FE0AE2">
        <w:t>’</w:t>
      </w:r>
      <w:r w:rsidR="004910F0">
        <w:t>à partir de ce moment</w:t>
      </w:r>
      <w:r>
        <w:t xml:space="preserve"> qu</w:t>
      </w:r>
      <w:r w:rsidR="00FE0AE2">
        <w:t>’</w:t>
      </w:r>
      <w:r>
        <w:t xml:space="preserve">ils </w:t>
      </w:r>
      <w:r w:rsidR="004910F0">
        <w:t>seront incorporés</w:t>
      </w:r>
      <w:r>
        <w:t xml:space="preserve"> dans le service militaire volontaire. Le programme des écoles militaires comprend une formation dans une spécialité civile. Les étudiants exclus d</w:t>
      </w:r>
      <w:r w:rsidR="00FE0AE2">
        <w:t>’</w:t>
      </w:r>
      <w:r>
        <w:t xml:space="preserve">une école militaire </w:t>
      </w:r>
      <w:r w:rsidR="004910F0">
        <w:t>en raison</w:t>
      </w:r>
      <w:r>
        <w:t xml:space="preserve"> de dettes </w:t>
      </w:r>
      <w:r w:rsidR="004910F0">
        <w:t>envers celle</w:t>
      </w:r>
      <w:r w:rsidR="004910F0">
        <w:noBreakHyphen/>
        <w:t>ci</w:t>
      </w:r>
      <w:r>
        <w:t xml:space="preserve">, de mauvaise conduite ou de refus de poursuivre leurs études sont envoyés dans des unités militaires pour effectuer </w:t>
      </w:r>
      <w:r w:rsidR="004910F0">
        <w:t>un</w:t>
      </w:r>
      <w:r>
        <w:t xml:space="preserve"> service militaire obligatoire de </w:t>
      </w:r>
      <w:r w:rsidR="004910F0">
        <w:t>douze </w:t>
      </w:r>
      <w:r w:rsidR="00030586">
        <w:t>mois. Les </w:t>
      </w:r>
      <w:r>
        <w:t>étudiants qui, au moment de l</w:t>
      </w:r>
      <w:r w:rsidR="00FE0AE2">
        <w:t>’</w:t>
      </w:r>
      <w:r>
        <w:t>exclusion, ont déjà effectué</w:t>
      </w:r>
      <w:r w:rsidR="00030586">
        <w:t xml:space="preserve"> </w:t>
      </w:r>
      <w:r w:rsidR="004910F0">
        <w:t>douze </w:t>
      </w:r>
      <w:r>
        <w:t xml:space="preserve">mois de service militaire sont transférés </w:t>
      </w:r>
      <w:r w:rsidR="004910F0">
        <w:t>dans la réserve.</w:t>
      </w:r>
      <w:r>
        <w:t xml:space="preserve"> </w:t>
      </w:r>
    </w:p>
    <w:p w:rsidR="00DF5DED" w:rsidRDefault="00DF5DED" w:rsidP="00DF5DED">
      <w:pPr>
        <w:spacing w:after="240"/>
      </w:pPr>
      <w:r>
        <w:t>23.</w:t>
      </w:r>
      <w:r>
        <w:tab/>
        <w:t>La durée du service militaire est susceptible d</w:t>
      </w:r>
      <w:r w:rsidR="00FE0AE2">
        <w:t>’</w:t>
      </w:r>
      <w:r>
        <w:t>être prolongée en cas de guerre ou d</w:t>
      </w:r>
      <w:r w:rsidR="00FE0AE2">
        <w:t>’</w:t>
      </w:r>
      <w:r>
        <w:t>état de siège. Aucune disposition de la loi moldove n</w:t>
      </w:r>
      <w:r w:rsidR="00FE0AE2">
        <w:t>’</w:t>
      </w:r>
      <w:r>
        <w:t xml:space="preserve">autorise </w:t>
      </w:r>
      <w:r w:rsidR="009802CD">
        <w:t>l</w:t>
      </w:r>
      <w:r w:rsidR="00FE0AE2">
        <w:t>’</w:t>
      </w:r>
      <w:r w:rsidR="009802CD">
        <w:t>abaissement de l</w:t>
      </w:r>
      <w:r w:rsidR="00FE0AE2">
        <w:t>’</w:t>
      </w:r>
      <w:r w:rsidR="009802CD">
        <w:t xml:space="preserve">âge de la conscription </w:t>
      </w:r>
      <w:r>
        <w:t xml:space="preserve">dans des circonstances exceptionnelles. </w:t>
      </w:r>
    </w:p>
    <w:p w:rsidR="00DF5DED" w:rsidRPr="00B61110" w:rsidRDefault="00DF5DED" w:rsidP="00DF5DED">
      <w:pPr>
        <w:keepNext/>
        <w:spacing w:after="240"/>
        <w:jc w:val="center"/>
        <w:rPr>
          <w:b/>
        </w:rPr>
      </w:pPr>
      <w:r w:rsidRPr="00B61110">
        <w:rPr>
          <w:b/>
        </w:rPr>
        <w:t>Mise en œuvre de l</w:t>
      </w:r>
      <w:r w:rsidR="00FE0AE2">
        <w:rPr>
          <w:b/>
        </w:rPr>
        <w:t>’</w:t>
      </w:r>
      <w:r w:rsidRPr="00B61110">
        <w:rPr>
          <w:b/>
        </w:rPr>
        <w:t>article 4</w:t>
      </w:r>
    </w:p>
    <w:p w:rsidR="00DF5DED" w:rsidRDefault="00DF5DED" w:rsidP="00DF5DED">
      <w:pPr>
        <w:spacing w:after="240"/>
      </w:pPr>
      <w:r>
        <w:t>24.</w:t>
      </w:r>
      <w:r>
        <w:tab/>
        <w:t>Il n</w:t>
      </w:r>
      <w:r w:rsidR="00FE0AE2">
        <w:t>’</w:t>
      </w:r>
      <w:r>
        <w:t>existe aucun groupe armé ac</w:t>
      </w:r>
      <w:r w:rsidR="009802CD">
        <w:t xml:space="preserve">tif distinct </w:t>
      </w:r>
      <w:r>
        <w:t xml:space="preserve">des forces armées nationales sur le territoire contrôlé par les autorités constitutionnelles de la République de Moldova. </w:t>
      </w:r>
      <w:r w:rsidR="009802CD">
        <w:t>Il n</w:t>
      </w:r>
      <w:r w:rsidR="00FE0AE2">
        <w:t>’</w:t>
      </w:r>
      <w:r w:rsidR="009802CD">
        <w:t xml:space="preserve">y a donc pas de recrutement </w:t>
      </w:r>
      <w:r>
        <w:t>d</w:t>
      </w:r>
      <w:r w:rsidR="00FE0AE2">
        <w:t>’</w:t>
      </w:r>
      <w:r>
        <w:t xml:space="preserve">enfants sur ce territoire. </w:t>
      </w:r>
    </w:p>
    <w:p w:rsidR="00DF5DED" w:rsidRDefault="00DF5DED" w:rsidP="00DF5DED">
      <w:pPr>
        <w:spacing w:after="240"/>
      </w:pPr>
      <w:r>
        <w:t>25.</w:t>
      </w:r>
      <w:r>
        <w:tab/>
      </w:r>
      <w:r w:rsidR="009802CD">
        <w:t>L</w:t>
      </w:r>
      <w:r w:rsidR="00FE0AE2">
        <w:t>’</w:t>
      </w:r>
      <w:r w:rsidR="009802CD">
        <w:t>enrôlement</w:t>
      </w:r>
      <w:r>
        <w:t xml:space="preserve"> d</w:t>
      </w:r>
      <w:r w:rsidR="00FE0AE2">
        <w:t>’</w:t>
      </w:r>
      <w:r>
        <w:t xml:space="preserve">enfants </w:t>
      </w:r>
      <w:r w:rsidR="009802CD">
        <w:t>de moins de 18 </w:t>
      </w:r>
      <w:r>
        <w:t xml:space="preserve">ans dans les forces armées engage la responsabilité en vertu de la législation en vigueur dans la République de Moldova. </w:t>
      </w:r>
    </w:p>
    <w:p w:rsidR="00DF5DED" w:rsidRDefault="00DF5DED" w:rsidP="00DF5DED">
      <w:pPr>
        <w:spacing w:after="240"/>
      </w:pPr>
      <w:r>
        <w:t>26.</w:t>
      </w:r>
      <w:r>
        <w:tab/>
        <w:t>En mettant en œuvre l</w:t>
      </w:r>
      <w:r w:rsidR="00FE0AE2">
        <w:t>’</w:t>
      </w:r>
      <w:r>
        <w:t xml:space="preserve">article 4 du Protocole facultatif, le </w:t>
      </w:r>
      <w:r w:rsidR="00030586">
        <w:t>C</w:t>
      </w:r>
      <w:r>
        <w:t xml:space="preserve">ode pénal de la République de Moldova </w:t>
      </w:r>
      <w:r w:rsidR="009802CD">
        <w:rPr>
          <w:rFonts w:eastAsia="MS Mincho"/>
        </w:rPr>
        <w:t>n</w:t>
      </w:r>
      <w:r w:rsidR="009802CD">
        <w:rPr>
          <w:rFonts w:eastAsia="MS Mincho"/>
          <w:vertAlign w:val="superscript"/>
        </w:rPr>
        <w:t>o</w:t>
      </w:r>
      <w:r w:rsidR="009802CD">
        <w:t> </w:t>
      </w:r>
      <w:r>
        <w:t>985</w:t>
      </w:r>
      <w:r w:rsidR="00FE0AE2">
        <w:noBreakHyphen/>
      </w:r>
      <w:r>
        <w:t xml:space="preserve">XV du 18 avril 2002 (Journal officiel de la République de Moldova, 2002, </w:t>
      </w:r>
      <w:r w:rsidR="009802CD">
        <w:rPr>
          <w:rFonts w:eastAsia="MS Mincho"/>
        </w:rPr>
        <w:t>n</w:t>
      </w:r>
      <w:r w:rsidR="009802CD">
        <w:rPr>
          <w:rFonts w:eastAsia="MS Mincho"/>
          <w:vertAlign w:val="superscript"/>
        </w:rPr>
        <w:t>o</w:t>
      </w:r>
      <w:r w:rsidR="009802CD">
        <w:t> 128</w:t>
      </w:r>
      <w:r w:rsidR="00FE0AE2">
        <w:noBreakHyphen/>
      </w:r>
      <w:r w:rsidR="009802CD">
        <w:t xml:space="preserve">129, art. 1012), </w:t>
      </w:r>
      <w:r>
        <w:t xml:space="preserve">dans </w:t>
      </w:r>
      <w:r w:rsidR="009802CD">
        <w:t xml:space="preserve">son </w:t>
      </w:r>
      <w:r>
        <w:t xml:space="preserve">article 206, </w:t>
      </w:r>
      <w:r w:rsidR="009802CD">
        <w:t xml:space="preserve">érige en infraction pénale le </w:t>
      </w:r>
      <w:r>
        <w:t>recrute</w:t>
      </w:r>
      <w:r w:rsidR="009802CD">
        <w:t>ment</w:t>
      </w:r>
      <w:r>
        <w:t xml:space="preserve"> </w:t>
      </w:r>
      <w:r w:rsidR="009802CD">
        <w:t>d</w:t>
      </w:r>
      <w:r w:rsidR="00FE0AE2">
        <w:t>’</w:t>
      </w:r>
      <w:r w:rsidR="009802CD">
        <w:t>enfants en vue de leur utilisation</w:t>
      </w:r>
      <w:r>
        <w:t xml:space="preserve"> dans les </w:t>
      </w:r>
      <w:r w:rsidR="009802CD">
        <w:t>hostilités</w:t>
      </w:r>
      <w:r>
        <w:t xml:space="preserve">. Aux termes de cet article, de tels actes engagent la responsabilité pénale et sont </w:t>
      </w:r>
      <w:r w:rsidR="009802CD">
        <w:t>sanctionnés</w:t>
      </w:r>
      <w:r>
        <w:t xml:space="preserve"> de </w:t>
      </w:r>
      <w:r w:rsidR="009802CD">
        <w:t xml:space="preserve">dix </w:t>
      </w:r>
      <w:r>
        <w:t xml:space="preserve">à </w:t>
      </w:r>
      <w:r w:rsidR="009802CD">
        <w:t>vingt</w:t>
      </w:r>
      <w:r w:rsidR="009802CD">
        <w:noBreakHyphen/>
        <w:t>cinq </w:t>
      </w:r>
      <w:r>
        <w:t>ans d</w:t>
      </w:r>
      <w:r w:rsidR="00FE0AE2">
        <w:t>’</w:t>
      </w:r>
      <w:r>
        <w:t xml:space="preserve">emprisonnement. </w:t>
      </w:r>
      <w:r w:rsidR="009802CD">
        <w:t>L</w:t>
      </w:r>
      <w:r w:rsidR="00FE0AE2">
        <w:t>’</w:t>
      </w:r>
      <w:r w:rsidR="009802CD">
        <w:t>article 210 du Code pénal reprend les</w:t>
      </w:r>
      <w:r>
        <w:t xml:space="preserve"> dispositions du Protocole facultatif </w:t>
      </w:r>
      <w:r w:rsidR="009802CD">
        <w:t>et érige en infraction pénale</w:t>
      </w:r>
      <w:r>
        <w:t xml:space="preserve"> </w:t>
      </w:r>
      <w:r w:rsidR="009802CD">
        <w:t>le fait d</w:t>
      </w:r>
      <w:r w:rsidR="00FE0AE2">
        <w:t>’</w:t>
      </w:r>
      <w:r>
        <w:t>implique</w:t>
      </w:r>
      <w:r w:rsidR="009802CD">
        <w:t>r</w:t>
      </w:r>
      <w:r>
        <w:t xml:space="preserve"> </w:t>
      </w:r>
      <w:r w:rsidR="009802CD">
        <w:t xml:space="preserve">des </w:t>
      </w:r>
      <w:r>
        <w:t>mineur</w:t>
      </w:r>
      <w:r w:rsidR="009802CD">
        <w:t>s</w:t>
      </w:r>
      <w:r>
        <w:t xml:space="preserve"> dans des actions militaires ou </w:t>
      </w:r>
      <w:r w:rsidR="009802CD">
        <w:t>de propager</w:t>
      </w:r>
      <w:r>
        <w:t xml:space="preserve"> la guerre </w:t>
      </w:r>
      <w:r w:rsidR="009802CD">
        <w:t xml:space="preserve">dans leur </w:t>
      </w:r>
      <w:r>
        <w:t>environnement</w:t>
      </w:r>
      <w:r w:rsidR="009802CD">
        <w:t xml:space="preserve">, cette infraction étant punissable </w:t>
      </w:r>
      <w:r>
        <w:t xml:space="preserve">de </w:t>
      </w:r>
      <w:r w:rsidR="009802CD">
        <w:t>deux</w:t>
      </w:r>
      <w:r>
        <w:t xml:space="preserve"> à </w:t>
      </w:r>
      <w:r w:rsidR="009802CD">
        <w:t>cinq</w:t>
      </w:r>
      <w:r>
        <w:t xml:space="preserve"> ans d</w:t>
      </w:r>
      <w:r w:rsidR="00FE0AE2">
        <w:t>’</w:t>
      </w:r>
      <w:r>
        <w:t>emprisonnement.</w:t>
      </w:r>
    </w:p>
    <w:p w:rsidR="00DF5DED" w:rsidRDefault="00DF5DED" w:rsidP="00DF5DED">
      <w:pPr>
        <w:spacing w:after="240"/>
      </w:pPr>
      <w:r>
        <w:t>27.</w:t>
      </w:r>
      <w:r>
        <w:tab/>
        <w:t>En ce qui concerne les mesures prises par la République de Moldova en v</w:t>
      </w:r>
      <w:r w:rsidR="00FE0AE2">
        <w:t>ue de la mise en </w:t>
      </w:r>
      <w:r>
        <w:t>œuvre du Protocole facultatif, on ne recense aucun cas d</w:t>
      </w:r>
      <w:r w:rsidR="00FE0AE2">
        <w:t>’</w:t>
      </w:r>
      <w:r>
        <w:t xml:space="preserve">implication dans des conflits armés de personnes soumises à la juridiction de la République de </w:t>
      </w:r>
      <w:r w:rsidR="00FE0AE2">
        <w:t>Moldova et âgées de moins de 18 </w:t>
      </w:r>
      <w:r>
        <w:t xml:space="preserve">ans. </w:t>
      </w:r>
      <w:r w:rsidR="009802CD">
        <w:t>Depuis le 12 juin 2003, date d</w:t>
      </w:r>
      <w:r w:rsidR="00FE0AE2">
        <w:t>’</w:t>
      </w:r>
      <w:r w:rsidR="009802CD">
        <w:t xml:space="preserve">entrée en vigueur du nouveau </w:t>
      </w:r>
      <w:r w:rsidR="00030586">
        <w:t>C</w:t>
      </w:r>
      <w:r w:rsidR="009802CD">
        <w:t>ode pénal</w:t>
      </w:r>
      <w:r>
        <w:t>, aucune procédure pénale liée à ces deux articles n</w:t>
      </w:r>
      <w:r w:rsidR="00FE0AE2">
        <w:t>’</w:t>
      </w:r>
      <w:r>
        <w:t xml:space="preserve">a été engagée dans la République de Moldova. </w:t>
      </w:r>
    </w:p>
    <w:p w:rsidR="00DF5DED" w:rsidRPr="00751877" w:rsidRDefault="00DF5DED" w:rsidP="00DF5DED">
      <w:pPr>
        <w:keepNext/>
        <w:spacing w:after="240"/>
        <w:jc w:val="center"/>
        <w:rPr>
          <w:b/>
        </w:rPr>
      </w:pPr>
      <w:r w:rsidRPr="00751877">
        <w:rPr>
          <w:b/>
        </w:rPr>
        <w:t>Mise en œuvre de l</w:t>
      </w:r>
      <w:r w:rsidR="00FE0AE2">
        <w:rPr>
          <w:b/>
        </w:rPr>
        <w:t>’</w:t>
      </w:r>
      <w:r w:rsidRPr="00751877">
        <w:rPr>
          <w:b/>
        </w:rPr>
        <w:t>article 5</w:t>
      </w:r>
    </w:p>
    <w:p w:rsidR="00DF5DED" w:rsidRDefault="00DF5DED" w:rsidP="00DF5DED">
      <w:pPr>
        <w:spacing w:after="240"/>
      </w:pPr>
      <w:r>
        <w:t>28.</w:t>
      </w:r>
      <w:r>
        <w:tab/>
        <w:t xml:space="preserve">Sur le plan interne, la Constitution de la République de Moldova et </w:t>
      </w:r>
      <w:r w:rsidR="00681839">
        <w:t>d</w:t>
      </w:r>
      <w:r w:rsidR="00FE0AE2">
        <w:t>’</w:t>
      </w:r>
      <w:r>
        <w:t>autres textes législatifs garantissent les droits de l</w:t>
      </w:r>
      <w:r w:rsidR="00FE0AE2">
        <w:t>’</w:t>
      </w:r>
      <w:r>
        <w:t xml:space="preserve">enfant dans les différents domaines de la vie. </w:t>
      </w:r>
      <w:r w:rsidR="00FE0AE2">
        <w:t>Les articles 49 et </w:t>
      </w:r>
      <w:r>
        <w:t>50 de la Constitution de la République contiennent un certain nombre de dispositions concern</w:t>
      </w:r>
      <w:r w:rsidR="00681839">
        <w:t>a</w:t>
      </w:r>
      <w:r>
        <w:t xml:space="preserve">nt spécifiquement la protection des enfants et des jeunes. </w:t>
      </w:r>
      <w:r w:rsidR="00681839">
        <w:t>Parallèlement</w:t>
      </w:r>
      <w:r>
        <w:t>, l</w:t>
      </w:r>
      <w:r w:rsidR="00FE0AE2">
        <w:t>’</w:t>
      </w:r>
      <w:r>
        <w:t>article 4 de la Constitution d</w:t>
      </w:r>
      <w:r w:rsidR="00681839">
        <w:t>ispose</w:t>
      </w:r>
      <w:r>
        <w:t xml:space="preserve"> qu</w:t>
      </w:r>
      <w:r w:rsidR="00FE0AE2">
        <w:t>’</w:t>
      </w:r>
      <w:r>
        <w:t>en cas d</w:t>
      </w:r>
      <w:r w:rsidR="00681839">
        <w:t>e non</w:t>
      </w:r>
      <w:r w:rsidR="00681839">
        <w:noBreakHyphen/>
        <w:t>concordance</w:t>
      </w:r>
      <w:r>
        <w:t xml:space="preserve"> entre les pactes et </w:t>
      </w:r>
      <w:r w:rsidR="00681839">
        <w:t xml:space="preserve">les traités </w:t>
      </w:r>
      <w:r>
        <w:t>relatifs aux droits fondamentaux de l</w:t>
      </w:r>
      <w:r w:rsidR="00FE0AE2">
        <w:t>’</w:t>
      </w:r>
      <w:r>
        <w:t xml:space="preserve">homme auxquels la République de Moldova est partie et les lois </w:t>
      </w:r>
      <w:r w:rsidR="00681839">
        <w:t>internes</w:t>
      </w:r>
      <w:r>
        <w:t xml:space="preserve">, les normes internationales priment. Ce principe </w:t>
      </w:r>
      <w:r w:rsidR="00681839">
        <w:t>créé</w:t>
      </w:r>
      <w:r>
        <w:t xml:space="preserve"> les conditions les plus favorables à la mise en œuvre du droit international humanitaire.</w:t>
      </w:r>
    </w:p>
    <w:p w:rsidR="00DF5DED" w:rsidRDefault="00DF5DED" w:rsidP="00DF5DED">
      <w:pPr>
        <w:spacing w:after="240"/>
      </w:pPr>
      <w:r>
        <w:t>29.</w:t>
      </w:r>
      <w:r>
        <w:tab/>
        <w:t>La République de Moldova est partie à d</w:t>
      </w:r>
      <w:r w:rsidR="00FE0AE2">
        <w:t>’</w:t>
      </w:r>
      <w:r>
        <w:t>autres instruments internationaux concernant l</w:t>
      </w:r>
      <w:r w:rsidR="00FE0AE2">
        <w:t>’</w:t>
      </w:r>
      <w:r>
        <w:t>implication d</w:t>
      </w:r>
      <w:r w:rsidR="00FE0AE2">
        <w:t>’</w:t>
      </w:r>
      <w:r>
        <w:t xml:space="preserve">enfants dans les conflits armés, dont les normes </w:t>
      </w:r>
      <w:r w:rsidR="00681839">
        <w:t>précisent</w:t>
      </w:r>
      <w:r>
        <w:t xml:space="preserve"> la situation des enfants dans les conflits armés et </w:t>
      </w:r>
      <w:r w:rsidR="00681839">
        <w:t>prévoient</w:t>
      </w:r>
      <w:r>
        <w:t xml:space="preserve"> une protection et des garanties supplémentaires</w:t>
      </w:r>
      <w:r w:rsidR="00681839">
        <w:t>. Ces </w:t>
      </w:r>
      <w:r>
        <w:t xml:space="preserve">instruments sont les suivants: les Conventions de Genève du 12 août 1949 et les Protocoles facultatifs du 8 juin 1977 relatifs à la protection des victimes de conflits armés internationaux (Protocole I) et non internationaux (Protocole II) auxquels la République de Moldova avait adhéré </w:t>
      </w:r>
      <w:r w:rsidR="00681839">
        <w:t>en vertu de la résolution</w:t>
      </w:r>
      <w:r>
        <w:t xml:space="preserve"> du Parlement </w:t>
      </w:r>
      <w:r w:rsidR="00681839">
        <w:rPr>
          <w:rFonts w:eastAsia="MS Mincho"/>
        </w:rPr>
        <w:t>n</w:t>
      </w:r>
      <w:r w:rsidR="00681839">
        <w:rPr>
          <w:rFonts w:eastAsia="MS Mincho"/>
          <w:vertAlign w:val="superscript"/>
        </w:rPr>
        <w:t>o</w:t>
      </w:r>
      <w:r w:rsidR="00681839">
        <w:t> </w:t>
      </w:r>
      <w:r>
        <w:t>1318</w:t>
      </w:r>
      <w:r w:rsidR="00FE0AE2">
        <w:noBreakHyphen/>
      </w:r>
      <w:r>
        <w:t xml:space="preserve">XII du 2 mars 1993 (Journal du Parlement, 1993, </w:t>
      </w:r>
      <w:r w:rsidR="00681839">
        <w:rPr>
          <w:rFonts w:eastAsia="MS Mincho"/>
        </w:rPr>
        <w:t>n</w:t>
      </w:r>
      <w:r w:rsidR="00681839">
        <w:rPr>
          <w:rFonts w:eastAsia="MS Mincho"/>
          <w:vertAlign w:val="superscript"/>
        </w:rPr>
        <w:t>o</w:t>
      </w:r>
      <w:r w:rsidR="00681839">
        <w:t> </w:t>
      </w:r>
      <w:r>
        <w:t>3, art. 62); la Convention de l</w:t>
      </w:r>
      <w:r w:rsidR="00FE0AE2">
        <w:t>’</w:t>
      </w:r>
      <w:r>
        <w:t xml:space="preserve">Organisation internationale du </w:t>
      </w:r>
      <w:r w:rsidR="00681839">
        <w:t>T</w:t>
      </w:r>
      <w:r>
        <w:t xml:space="preserve">ravail </w:t>
      </w:r>
      <w:r w:rsidR="00681839">
        <w:rPr>
          <w:rFonts w:eastAsia="MS Mincho"/>
        </w:rPr>
        <w:t>n</w:t>
      </w:r>
      <w:r w:rsidR="00681839">
        <w:rPr>
          <w:rFonts w:eastAsia="MS Mincho"/>
          <w:vertAlign w:val="superscript"/>
        </w:rPr>
        <w:t>o</w:t>
      </w:r>
      <w:r w:rsidR="00681839">
        <w:t> </w:t>
      </w:r>
      <w:r w:rsidR="00FE0AE2">
        <w:t>182 du 17 juin </w:t>
      </w:r>
      <w:r>
        <w:t>1999 concernant l</w:t>
      </w:r>
      <w:r w:rsidR="00FE0AE2">
        <w:t>’</w:t>
      </w:r>
      <w:r>
        <w:t>interdiction des pires formes de travail des enfants et l</w:t>
      </w:r>
      <w:r w:rsidR="00FE0AE2">
        <w:t>’</w:t>
      </w:r>
      <w:r>
        <w:t xml:space="preserve">action immédiate en vue de leur élimination, ratifiée par la loi </w:t>
      </w:r>
      <w:r w:rsidR="00681839">
        <w:rPr>
          <w:rFonts w:eastAsia="MS Mincho"/>
        </w:rPr>
        <w:t>n</w:t>
      </w:r>
      <w:r w:rsidR="00681839">
        <w:rPr>
          <w:rFonts w:eastAsia="MS Mincho"/>
          <w:vertAlign w:val="superscript"/>
        </w:rPr>
        <w:t>o</w:t>
      </w:r>
      <w:r w:rsidR="00681839">
        <w:t> </w:t>
      </w:r>
      <w:r>
        <w:t>849</w:t>
      </w:r>
      <w:r w:rsidR="00FE0AE2">
        <w:noBreakHyphen/>
      </w:r>
      <w:r>
        <w:t>XV du 14 févrie</w:t>
      </w:r>
      <w:r w:rsidR="00FE0AE2">
        <w:t>r 2002 (Journal </w:t>
      </w:r>
      <w:r>
        <w:t xml:space="preserve">officiel de la République de Moldova, 2002, </w:t>
      </w:r>
      <w:r w:rsidR="00681839">
        <w:rPr>
          <w:rFonts w:eastAsia="MS Mincho"/>
        </w:rPr>
        <w:t>n</w:t>
      </w:r>
      <w:r w:rsidR="00681839">
        <w:rPr>
          <w:rFonts w:eastAsia="MS Mincho"/>
          <w:vertAlign w:val="superscript"/>
        </w:rPr>
        <w:t>o</w:t>
      </w:r>
      <w:r w:rsidR="00681839">
        <w:t> </w:t>
      </w:r>
      <w:r>
        <w:t>33</w:t>
      </w:r>
      <w:r w:rsidR="00FE0AE2">
        <w:noBreakHyphen/>
      </w:r>
      <w:r>
        <w:t>35, art. 192); et le Protocole facultatif à la Convention relative aux droits de l</w:t>
      </w:r>
      <w:r w:rsidR="00FE0AE2">
        <w:t>’</w:t>
      </w:r>
      <w:r>
        <w:t>enfant, concernant la vente d</w:t>
      </w:r>
      <w:r w:rsidR="00FE0AE2">
        <w:t>’</w:t>
      </w:r>
      <w:r>
        <w:t xml:space="preserve">enfants, la prostitution des enfants et la pornographie mettant en scène des enfants, ratifiée par la loi </w:t>
      </w:r>
      <w:r w:rsidR="00681839">
        <w:rPr>
          <w:rFonts w:eastAsia="MS Mincho"/>
        </w:rPr>
        <w:t>n</w:t>
      </w:r>
      <w:r w:rsidR="00681839">
        <w:rPr>
          <w:rFonts w:eastAsia="MS Mincho"/>
          <w:vertAlign w:val="superscript"/>
        </w:rPr>
        <w:t>o</w:t>
      </w:r>
      <w:r w:rsidR="00681839">
        <w:t> </w:t>
      </w:r>
      <w:r>
        <w:t>29</w:t>
      </w:r>
      <w:r w:rsidR="00FE0AE2">
        <w:noBreakHyphen/>
        <w:t>XVI du 22 février </w:t>
      </w:r>
      <w:r>
        <w:t>2007 (Journal officiel de l</w:t>
      </w:r>
      <w:r w:rsidR="00681839">
        <w:t xml:space="preserve">a République de Moldova, 2007, </w:t>
      </w:r>
      <w:r w:rsidR="00681839">
        <w:rPr>
          <w:rFonts w:eastAsia="MS Mincho"/>
        </w:rPr>
        <w:t>n</w:t>
      </w:r>
      <w:r w:rsidR="00681839">
        <w:rPr>
          <w:rFonts w:eastAsia="MS Mincho"/>
          <w:vertAlign w:val="superscript"/>
        </w:rPr>
        <w:t>o</w:t>
      </w:r>
      <w:r w:rsidR="00681839">
        <w:t> </w:t>
      </w:r>
      <w:r>
        <w:t>36</w:t>
      </w:r>
      <w:r w:rsidR="00FE0AE2">
        <w:noBreakHyphen/>
      </w:r>
      <w:r>
        <w:t>38, art. 153).</w:t>
      </w:r>
    </w:p>
    <w:p w:rsidR="00DF5DED" w:rsidRPr="00970453" w:rsidRDefault="00DF5DED" w:rsidP="00DF5DED">
      <w:pPr>
        <w:keepNext/>
        <w:spacing w:after="240"/>
        <w:jc w:val="center"/>
        <w:rPr>
          <w:b/>
        </w:rPr>
      </w:pPr>
      <w:r w:rsidRPr="00970453">
        <w:rPr>
          <w:b/>
        </w:rPr>
        <w:t>Mise en œuvre de l</w:t>
      </w:r>
      <w:r w:rsidR="00FE0AE2">
        <w:rPr>
          <w:b/>
        </w:rPr>
        <w:t>’</w:t>
      </w:r>
      <w:r w:rsidRPr="00970453">
        <w:rPr>
          <w:b/>
        </w:rPr>
        <w:t>article 6</w:t>
      </w:r>
    </w:p>
    <w:p w:rsidR="00DF5DED" w:rsidRDefault="00DF5DED" w:rsidP="00DF5DED">
      <w:pPr>
        <w:spacing w:after="240"/>
      </w:pPr>
      <w:r>
        <w:t>30.</w:t>
      </w:r>
      <w:r>
        <w:tab/>
        <w:t xml:space="preserve">La législation moldove est conforme aux obligations contenues dans le Protocole facultatif </w:t>
      </w:r>
      <w:r w:rsidR="00681839">
        <w:t>par suite du réexamen régulier et approfondi</w:t>
      </w:r>
      <w:r>
        <w:t xml:space="preserve"> des dispositions législatives et de leur conformité avec les obligations juridiques internationale</w:t>
      </w:r>
      <w:r w:rsidR="00DC2E03">
        <w:t xml:space="preserve">s de la République de Moldova. </w:t>
      </w:r>
    </w:p>
    <w:p w:rsidR="00DF5DED" w:rsidRDefault="00DF5DED" w:rsidP="00DF5DED">
      <w:pPr>
        <w:spacing w:after="240"/>
      </w:pPr>
      <w:r>
        <w:t>31.</w:t>
      </w:r>
      <w:r>
        <w:tab/>
        <w:t>En application d</w:t>
      </w:r>
      <w:r w:rsidR="00681839">
        <w:t xml:space="preserve">e la décision </w:t>
      </w:r>
      <w:r>
        <w:t xml:space="preserve">gouvernementale </w:t>
      </w:r>
      <w:r w:rsidR="00681839">
        <w:rPr>
          <w:rFonts w:eastAsia="MS Mincho"/>
        </w:rPr>
        <w:t>n</w:t>
      </w:r>
      <w:r w:rsidR="00681839">
        <w:rPr>
          <w:rFonts w:eastAsia="MS Mincho"/>
          <w:vertAlign w:val="superscript"/>
        </w:rPr>
        <w:t>o</w:t>
      </w:r>
      <w:r w:rsidR="00681839">
        <w:t> </w:t>
      </w:r>
      <w:r>
        <w:t>259 du 1</w:t>
      </w:r>
      <w:r w:rsidRPr="00EF5E0E">
        <w:rPr>
          <w:vertAlign w:val="superscript"/>
        </w:rPr>
        <w:t>er</w:t>
      </w:r>
      <w:r w:rsidR="00681839">
        <w:t> </w:t>
      </w:r>
      <w:r>
        <w:t>avri</w:t>
      </w:r>
      <w:r w:rsidR="00681839">
        <w:t>l </w:t>
      </w:r>
      <w:r>
        <w:t xml:space="preserve">1999 (Journal officiel de la République de Moldova, 1999, </w:t>
      </w:r>
      <w:r w:rsidR="00681839">
        <w:rPr>
          <w:rFonts w:eastAsia="MS Mincho"/>
        </w:rPr>
        <w:t>n</w:t>
      </w:r>
      <w:r w:rsidR="00681839">
        <w:rPr>
          <w:rFonts w:eastAsia="MS Mincho"/>
          <w:vertAlign w:val="superscript"/>
        </w:rPr>
        <w:t>o</w:t>
      </w:r>
      <w:r w:rsidR="00681839">
        <w:t> </w:t>
      </w:r>
      <w:r>
        <w:t>39</w:t>
      </w:r>
      <w:r w:rsidR="00FE0AE2">
        <w:noBreakHyphen/>
      </w:r>
      <w:r>
        <w:t>41, art. 273), la mise en œuvre du droit international humanitaire est coordonné</w:t>
      </w:r>
      <w:r w:rsidR="00681839">
        <w:t>e</w:t>
      </w:r>
      <w:r>
        <w:t xml:space="preserve"> par le Comité national </w:t>
      </w:r>
      <w:r w:rsidR="00681839">
        <w:t>de consultation</w:t>
      </w:r>
      <w:r>
        <w:t xml:space="preserve"> et de coordination de la mise </w:t>
      </w:r>
      <w:r w:rsidR="00681839">
        <w:t>en œuvre du droit humanitaire</w:t>
      </w:r>
      <w:r>
        <w:t xml:space="preserve">, constitué de représentants de </w:t>
      </w:r>
      <w:r w:rsidR="00681839">
        <w:t>divers ministères et institutions</w:t>
      </w:r>
      <w:r>
        <w:t xml:space="preserve">. </w:t>
      </w:r>
      <w:r w:rsidR="00681839">
        <w:t xml:space="preserve">Le Comité, </w:t>
      </w:r>
      <w:r>
        <w:t>organe consultatif permanent du Gouvernement</w:t>
      </w:r>
      <w:r w:rsidR="00681839">
        <w:t>,</w:t>
      </w:r>
      <w:r>
        <w:t xml:space="preserve"> </w:t>
      </w:r>
      <w:r w:rsidR="00681839">
        <w:t>est</w:t>
      </w:r>
      <w:r>
        <w:t xml:space="preserve"> principale</w:t>
      </w:r>
      <w:r w:rsidR="00681839">
        <w:t>ment</w:t>
      </w:r>
      <w:r>
        <w:t xml:space="preserve"> </w:t>
      </w:r>
      <w:r w:rsidR="00681839">
        <w:t>chargé d</w:t>
      </w:r>
      <w:r w:rsidR="00FE0AE2">
        <w:t>’</w:t>
      </w:r>
      <w:r>
        <w:t>examiner les questions relatives à l</w:t>
      </w:r>
      <w:r w:rsidR="00FE0AE2">
        <w:t>’</w:t>
      </w:r>
      <w:r w:rsidR="00681839">
        <w:t>exécution</w:t>
      </w:r>
      <w:r>
        <w:t>, par la République de Moldova, des obligations juridiques internationales découlant des Conventions de Genève du 12 août 1949 et des deux Protocoles facultatifs du 8 juin 1977</w:t>
      </w:r>
      <w:r w:rsidR="00681839">
        <w:t>,</w:t>
      </w:r>
      <w:r>
        <w:t xml:space="preserve"> ainsi que d</w:t>
      </w:r>
      <w:r w:rsidR="00FE0AE2">
        <w:t>’</w:t>
      </w:r>
      <w:r>
        <w:t>autres traités d</w:t>
      </w:r>
      <w:r w:rsidR="00681839">
        <w:t>ans le</w:t>
      </w:r>
      <w:r>
        <w:t xml:space="preserve"> domaine du droit international humanitaire au</w:t>
      </w:r>
      <w:r w:rsidR="00681839">
        <w:t>x</w:t>
      </w:r>
      <w:r>
        <w:t>quel</w:t>
      </w:r>
      <w:r w:rsidR="00681839">
        <w:t>s</w:t>
      </w:r>
      <w:r>
        <w:t xml:space="preserve"> la Rép</w:t>
      </w:r>
      <w:r w:rsidR="00681839">
        <w:t>ublique de Moldova est partie.</w:t>
      </w:r>
    </w:p>
    <w:p w:rsidR="00DF5DED" w:rsidRDefault="00DF5DED" w:rsidP="00DF5DED">
      <w:pPr>
        <w:spacing w:after="240"/>
      </w:pPr>
      <w:r>
        <w:t>32.</w:t>
      </w:r>
      <w:r>
        <w:tab/>
      </w:r>
      <w:r w:rsidR="00681839">
        <w:t>Le droit international humanitaire fait partie intégrante des programmes d</w:t>
      </w:r>
      <w:r w:rsidR="00FE0AE2">
        <w:t>’</w:t>
      </w:r>
      <w:r w:rsidR="00681839">
        <w:t>études organisés par la police et les forces armées moldoves, et est enseigné à l</w:t>
      </w:r>
      <w:r w:rsidR="00FE0AE2">
        <w:t>’</w:t>
      </w:r>
      <w:r w:rsidR="00681839">
        <w:t>Institut militaire des forces armées, à l</w:t>
      </w:r>
      <w:r w:rsidR="00FE0AE2">
        <w:t>’</w:t>
      </w:r>
      <w:r w:rsidR="00681839">
        <w:t>école de police et dans les facultés de droit.</w:t>
      </w:r>
      <w:r>
        <w:t xml:space="preserve"> </w:t>
      </w:r>
      <w:r w:rsidR="00681839">
        <w:t>Chaque membre</w:t>
      </w:r>
      <w:r>
        <w:t xml:space="preserve"> des forces armées acqui</w:t>
      </w:r>
      <w:r w:rsidR="00681839">
        <w:t xml:space="preserve">ert </w:t>
      </w:r>
      <w:r>
        <w:t xml:space="preserve">une connaissance de base </w:t>
      </w:r>
      <w:r w:rsidR="00681839">
        <w:t>du droit des</w:t>
      </w:r>
      <w:r>
        <w:t xml:space="preserve"> conflits armés, concernant notamment les droits de l</w:t>
      </w:r>
      <w:r w:rsidR="00FE0AE2">
        <w:t>’</w:t>
      </w:r>
      <w:r>
        <w:t xml:space="preserve">enfant, </w:t>
      </w:r>
      <w:r w:rsidR="00681839">
        <w:t>lors des</w:t>
      </w:r>
      <w:r>
        <w:t xml:space="preserve"> activités régulière</w:t>
      </w:r>
      <w:r w:rsidR="00681839">
        <w:t>s</w:t>
      </w:r>
      <w:r>
        <w:t xml:space="preserve"> de formation destinées aux conscrits, aux sous</w:t>
      </w:r>
      <w:r w:rsidR="00FE0AE2">
        <w:noBreakHyphen/>
      </w:r>
      <w:r>
        <w:t>officiers, aux officiers et aux participants à des activités internationales (OTAN/PP</w:t>
      </w:r>
      <w:r w:rsidR="00FE0AE2">
        <w:t>P, Nations </w:t>
      </w:r>
      <w:r>
        <w:t>Unies).</w:t>
      </w:r>
      <w:r w:rsidR="0028610D">
        <w:t xml:space="preserve"> Les </w:t>
      </w:r>
      <w:r>
        <w:t>enseignement</w:t>
      </w:r>
      <w:r w:rsidR="00E91230">
        <w:t>s sont dispensés dans le cadre</w:t>
      </w:r>
      <w:r>
        <w:t xml:space="preserve"> </w:t>
      </w:r>
      <w:r w:rsidR="00E91230">
        <w:t xml:space="preserve">des </w:t>
      </w:r>
      <w:r>
        <w:t>écoles militaires, de séminaires et de formations pratiques (exercices et concours</w:t>
      </w:r>
      <w:r w:rsidR="00E91230">
        <w:t xml:space="preserve"> par exemple</w:t>
      </w:r>
      <w:r>
        <w:t xml:space="preserve">). </w:t>
      </w:r>
      <w:r w:rsidR="00E91230">
        <w:t>Ainsi, par</w:t>
      </w:r>
      <w:r>
        <w:t xml:space="preserve"> l</w:t>
      </w:r>
      <w:r w:rsidR="00FE0AE2">
        <w:t>’</w:t>
      </w:r>
      <w:r>
        <w:t xml:space="preserve">arrêté </w:t>
      </w:r>
      <w:r w:rsidR="00E91230">
        <w:rPr>
          <w:rFonts w:eastAsia="MS Mincho"/>
        </w:rPr>
        <w:t>n</w:t>
      </w:r>
      <w:r w:rsidR="00E91230">
        <w:rPr>
          <w:rFonts w:eastAsia="MS Mincho"/>
          <w:vertAlign w:val="superscript"/>
        </w:rPr>
        <w:t>o</w:t>
      </w:r>
      <w:r w:rsidR="00E91230">
        <w:t> </w:t>
      </w:r>
      <w:r w:rsidR="00030586">
        <w:t>275 du 5 </w:t>
      </w:r>
      <w:r>
        <w:t xml:space="preserve">décembre 2006, </w:t>
      </w:r>
      <w:r w:rsidR="00E91230">
        <w:t xml:space="preserve">le Ministre de la défense a approuvé </w:t>
      </w:r>
      <w:r>
        <w:t>l</w:t>
      </w:r>
      <w:r w:rsidR="00FE0AE2">
        <w:t>’</w:t>
      </w:r>
      <w:r>
        <w:t>enseignement sur l</w:t>
      </w:r>
      <w:r w:rsidR="00FE0AE2">
        <w:t>’</w:t>
      </w:r>
      <w:r>
        <w:t>application des règles du droit des conflits armés au sein de l</w:t>
      </w:r>
      <w:r w:rsidR="00FE0AE2">
        <w:t>’</w:t>
      </w:r>
      <w:r>
        <w:t>armée nationale de la Républiq</w:t>
      </w:r>
      <w:r w:rsidR="00E91230">
        <w:t>ue de Moldova</w:t>
      </w:r>
      <w:r>
        <w:t>.</w:t>
      </w:r>
    </w:p>
    <w:p w:rsidR="00DF5DED" w:rsidRDefault="00DF5DED" w:rsidP="003F22C8">
      <w:pPr>
        <w:keepLines/>
        <w:spacing w:after="240"/>
      </w:pPr>
      <w:r>
        <w:t>33.</w:t>
      </w:r>
      <w:r>
        <w:tab/>
        <w:t xml:space="preserve">Les forces moldoves de maintien de la paix </w:t>
      </w:r>
      <w:r w:rsidR="00E91230">
        <w:t>reçoivent une</w:t>
      </w:r>
      <w:r>
        <w:t xml:space="preserve"> formation spéciale qui reflète </w:t>
      </w:r>
      <w:r w:rsidR="00E91230">
        <w:t>la</w:t>
      </w:r>
      <w:r>
        <w:t xml:space="preserve"> </w:t>
      </w:r>
      <w:r w:rsidR="00E91230">
        <w:t xml:space="preserve">volonté </w:t>
      </w:r>
      <w:r>
        <w:t xml:space="preserve">de la République de Moldova de déployer du personnel qualifié </w:t>
      </w:r>
      <w:r w:rsidR="00E91230">
        <w:t>sur les</w:t>
      </w:r>
      <w:r>
        <w:t xml:space="preserve"> missions de maintien de la paix. Les droits et besoins spécifiques des enfant</w:t>
      </w:r>
      <w:r w:rsidR="00DC2E03">
        <w:t xml:space="preserve">s dans les conflits armés font </w:t>
      </w:r>
      <w:r>
        <w:t>partie intégrante du programme de formation dispensé dans</w:t>
      </w:r>
      <w:r w:rsidR="00E91230">
        <w:t xml:space="preserve"> le centre de formation pour les opérations de </w:t>
      </w:r>
      <w:r>
        <w:t>maintien de la paix. Dans le même temps, afin de s</w:t>
      </w:r>
      <w:r w:rsidR="00FE0AE2">
        <w:t>’</w:t>
      </w:r>
      <w:r>
        <w:t xml:space="preserve">acquitter de </w:t>
      </w:r>
      <w:r w:rsidR="00E91230">
        <w:t>leurs fonctions</w:t>
      </w:r>
      <w:r w:rsidR="0028610D">
        <w:t>, le </w:t>
      </w:r>
      <w:r>
        <w:t xml:space="preserve">Ministère de la défense et </w:t>
      </w:r>
      <w:r w:rsidR="00E91230">
        <w:t>d</w:t>
      </w:r>
      <w:r w:rsidR="00FE0AE2">
        <w:t>’</w:t>
      </w:r>
      <w:r>
        <w:t xml:space="preserve">autres institutions </w:t>
      </w:r>
      <w:r w:rsidR="00E91230">
        <w:t xml:space="preserve">compétentes </w:t>
      </w:r>
      <w:r>
        <w:t xml:space="preserve">de la République de Moldova coopèrent avec la </w:t>
      </w:r>
      <w:r w:rsidR="00030586">
        <w:t>d</w:t>
      </w:r>
      <w:r>
        <w:t>élégation régionale du Comité international de la Croix</w:t>
      </w:r>
      <w:r w:rsidR="00FE0AE2">
        <w:noBreakHyphen/>
      </w:r>
      <w:r>
        <w:t>Rouge à Kyiv.</w:t>
      </w:r>
    </w:p>
    <w:p w:rsidR="00DF5DED" w:rsidRPr="00C97DBA" w:rsidRDefault="00DF5DED" w:rsidP="00DF5DED">
      <w:pPr>
        <w:keepNext/>
        <w:spacing w:after="240"/>
        <w:jc w:val="center"/>
        <w:rPr>
          <w:b/>
        </w:rPr>
      </w:pPr>
      <w:r w:rsidRPr="00C97DBA">
        <w:rPr>
          <w:b/>
        </w:rPr>
        <w:t>Mise en œuvre de l</w:t>
      </w:r>
      <w:r w:rsidR="00FE0AE2">
        <w:rPr>
          <w:b/>
        </w:rPr>
        <w:t>’</w:t>
      </w:r>
      <w:r w:rsidRPr="00C97DBA">
        <w:rPr>
          <w:b/>
        </w:rPr>
        <w:t>article 7</w:t>
      </w:r>
    </w:p>
    <w:p w:rsidR="00DF5DED" w:rsidRDefault="00DF5DED" w:rsidP="00DF5DED">
      <w:pPr>
        <w:spacing w:after="240"/>
      </w:pPr>
      <w:r>
        <w:t>34.</w:t>
      </w:r>
      <w:r>
        <w:tab/>
        <w:t>Aux fins de promouvoir une politique de l</w:t>
      </w:r>
      <w:r w:rsidR="00FE0AE2">
        <w:t>’</w:t>
      </w:r>
      <w:r>
        <w:t>État dans le domaine de la protection des droits de l</w:t>
      </w:r>
      <w:r w:rsidR="00FE0AE2">
        <w:t>’</w:t>
      </w:r>
      <w:r>
        <w:t>enfant et de l</w:t>
      </w:r>
      <w:r w:rsidR="00FE0AE2">
        <w:t>’</w:t>
      </w:r>
      <w:r>
        <w:t>amélioration de la qualité de vie des en</w:t>
      </w:r>
      <w:r w:rsidR="00E91230">
        <w:t xml:space="preserve">fants et de leur famille, la décision </w:t>
      </w:r>
      <w:r>
        <w:t xml:space="preserve">gouvernementale </w:t>
      </w:r>
      <w:r w:rsidR="00E91230">
        <w:rPr>
          <w:rFonts w:eastAsia="MS Mincho"/>
        </w:rPr>
        <w:t>n</w:t>
      </w:r>
      <w:r w:rsidR="00E91230">
        <w:rPr>
          <w:rFonts w:eastAsia="MS Mincho"/>
          <w:vertAlign w:val="superscript"/>
        </w:rPr>
        <w:t>o</w:t>
      </w:r>
      <w:r w:rsidR="00E91230">
        <w:t> </w:t>
      </w:r>
      <w:r>
        <w:t>727 du 16 juin 2003 a approuvé la Stratégie nationale pour la protection de l</w:t>
      </w:r>
      <w:r w:rsidR="00FE0AE2">
        <w:t>’</w:t>
      </w:r>
      <w:r>
        <w:t xml:space="preserve">enfant et de la famille (Journal officiel de la République de Moldova, 2003, </w:t>
      </w:r>
      <w:r w:rsidR="00E91230">
        <w:rPr>
          <w:rFonts w:eastAsia="MS Mincho"/>
        </w:rPr>
        <w:t>n</w:t>
      </w:r>
      <w:r w:rsidR="00E91230">
        <w:rPr>
          <w:rFonts w:eastAsia="MS Mincho"/>
          <w:vertAlign w:val="superscript"/>
        </w:rPr>
        <w:t>o</w:t>
      </w:r>
      <w:r w:rsidR="00E91230">
        <w:t> 126</w:t>
      </w:r>
      <w:r w:rsidR="00FE0AE2">
        <w:noBreakHyphen/>
      </w:r>
      <w:r w:rsidR="00E91230">
        <w:t>131, art. </w:t>
      </w:r>
      <w:r>
        <w:t xml:space="preserve">774), et la </w:t>
      </w:r>
      <w:r w:rsidR="00E91230">
        <w:t>décision</w:t>
      </w:r>
      <w:r>
        <w:t xml:space="preserve"> gouvernementale </w:t>
      </w:r>
      <w:r w:rsidR="00E91230">
        <w:rPr>
          <w:rFonts w:eastAsia="MS Mincho"/>
        </w:rPr>
        <w:t>n</w:t>
      </w:r>
      <w:r w:rsidR="00E91230">
        <w:rPr>
          <w:rFonts w:eastAsia="MS Mincho"/>
          <w:vertAlign w:val="superscript"/>
        </w:rPr>
        <w:t>o</w:t>
      </w:r>
      <w:r w:rsidR="00E91230">
        <w:t> </w:t>
      </w:r>
      <w:r>
        <w:t xml:space="preserve">784 du 9 juillet 2007 a approuvé la Stratégie nationale et le </w:t>
      </w:r>
      <w:r w:rsidR="00030586">
        <w:t>P</w:t>
      </w:r>
      <w:r>
        <w:t>lan d</w:t>
      </w:r>
      <w:r w:rsidR="00FE0AE2">
        <w:t>’</w:t>
      </w:r>
      <w:r>
        <w:t xml:space="preserve">action pour la réforme du système </w:t>
      </w:r>
      <w:r w:rsidR="00E91230">
        <w:t>de prise en charge institutionnelle</w:t>
      </w:r>
      <w:r>
        <w:t xml:space="preserve"> </w:t>
      </w:r>
      <w:r w:rsidR="00E91230">
        <w:t xml:space="preserve">des </w:t>
      </w:r>
      <w:r>
        <w:t>enfants pour la période 2007</w:t>
      </w:r>
      <w:r w:rsidR="00FE0AE2">
        <w:noBreakHyphen/>
      </w:r>
      <w:r>
        <w:t xml:space="preserve">2012 (Journal officiel de la République de Moldova, 2007, </w:t>
      </w:r>
      <w:r w:rsidR="00E91230">
        <w:rPr>
          <w:rFonts w:eastAsia="MS Mincho"/>
        </w:rPr>
        <w:t>n</w:t>
      </w:r>
      <w:r w:rsidR="00E91230">
        <w:rPr>
          <w:rFonts w:eastAsia="MS Mincho"/>
          <w:vertAlign w:val="superscript"/>
        </w:rPr>
        <w:t>o</w:t>
      </w:r>
      <w:r w:rsidR="00E91230">
        <w:t> 103</w:t>
      </w:r>
      <w:r w:rsidR="00E91230">
        <w:noBreakHyphen/>
      </w:r>
      <w:r>
        <w:t xml:space="preserve">106, art. 823). </w:t>
      </w:r>
      <w:r w:rsidR="00E91230">
        <w:t>Par ailleurs</w:t>
      </w:r>
      <w:r>
        <w:t>, afin d</w:t>
      </w:r>
      <w:r w:rsidR="00FE0AE2">
        <w:t>’</w:t>
      </w:r>
      <w:r>
        <w:t>in</w:t>
      </w:r>
      <w:r w:rsidR="00E91230">
        <w:t xml:space="preserve">corporer </w:t>
      </w:r>
      <w:r>
        <w:t>la Convention relative aux droits de l</w:t>
      </w:r>
      <w:r w:rsidR="00FE0AE2">
        <w:t>’</w:t>
      </w:r>
      <w:r>
        <w:t>enfant et de mettre en place la loi relative aux droits de l</w:t>
      </w:r>
      <w:r w:rsidR="00FE0AE2">
        <w:t>’</w:t>
      </w:r>
      <w:r>
        <w:t xml:space="preserve">enfant, la </w:t>
      </w:r>
      <w:r w:rsidR="00E91230">
        <w:t>décision</w:t>
      </w:r>
      <w:r>
        <w:t xml:space="preserve"> gouvernementale </w:t>
      </w:r>
      <w:r w:rsidR="00E91230">
        <w:rPr>
          <w:rFonts w:eastAsia="MS Mincho"/>
        </w:rPr>
        <w:t>n</w:t>
      </w:r>
      <w:r w:rsidR="00E91230">
        <w:rPr>
          <w:rFonts w:eastAsia="MS Mincho"/>
          <w:vertAlign w:val="superscript"/>
        </w:rPr>
        <w:t>o</w:t>
      </w:r>
      <w:r w:rsidR="00E91230">
        <w:t> 1001 du 30 septembre </w:t>
      </w:r>
      <w:r>
        <w:t>2005 a créé la Commission nationale pour la protection des droits de l</w:t>
      </w:r>
      <w:r w:rsidR="00FE0AE2">
        <w:t>’</w:t>
      </w:r>
      <w:r>
        <w:t xml:space="preserve">enfant (Journal officiel de la République de Moldova, 2005, </w:t>
      </w:r>
      <w:r w:rsidR="00E91230">
        <w:rPr>
          <w:rFonts w:eastAsia="MS Mincho"/>
        </w:rPr>
        <w:t>n</w:t>
      </w:r>
      <w:r w:rsidR="00E91230">
        <w:rPr>
          <w:rFonts w:eastAsia="MS Mincho"/>
          <w:vertAlign w:val="superscript"/>
        </w:rPr>
        <w:t>o</w:t>
      </w:r>
      <w:r w:rsidR="00E91230">
        <w:t> </w:t>
      </w:r>
      <w:r>
        <w:t>132</w:t>
      </w:r>
      <w:r w:rsidR="00FE0AE2">
        <w:noBreakHyphen/>
      </w:r>
      <w:r>
        <w:t>134, art. 1079).</w:t>
      </w:r>
    </w:p>
    <w:p w:rsidR="00DF5DED" w:rsidRDefault="00DF5DED" w:rsidP="00DF5DED">
      <w:pPr>
        <w:spacing w:after="240"/>
      </w:pPr>
      <w:r>
        <w:t>35.</w:t>
      </w:r>
      <w:r>
        <w:tab/>
        <w:t>La protection de l</w:t>
      </w:r>
      <w:r w:rsidR="00FE0AE2">
        <w:t>’</w:t>
      </w:r>
      <w:r>
        <w:t xml:space="preserve">enfant est également une priorité </w:t>
      </w:r>
      <w:r w:rsidR="00E91230">
        <w:t>au niveau</w:t>
      </w:r>
      <w:r>
        <w:t xml:space="preserve"> national, à trav</w:t>
      </w:r>
      <w:r w:rsidR="0028610D">
        <w:t>ers la mise en </w:t>
      </w:r>
      <w:r>
        <w:t>œuvre de différents programmes en coopération avec l</w:t>
      </w:r>
      <w:r w:rsidR="00FE0AE2">
        <w:t>’</w:t>
      </w:r>
      <w:r>
        <w:t>UNICEF à Moldova et la Société nationale de la Croix</w:t>
      </w:r>
      <w:r w:rsidR="00FE0AE2">
        <w:noBreakHyphen/>
      </w:r>
      <w:r>
        <w:t xml:space="preserve">Rouge. </w:t>
      </w:r>
      <w:r w:rsidR="00E91230">
        <w:t>Parallèlement</w:t>
      </w:r>
      <w:r>
        <w:t xml:space="preserve">, plusieurs organisations non gouvernementales </w:t>
      </w:r>
      <w:r w:rsidR="00E91230">
        <w:t xml:space="preserve">exercent leurs activités en </w:t>
      </w:r>
      <w:r>
        <w:t>République de Moldova (</w:t>
      </w:r>
      <w:r w:rsidR="00E91230">
        <w:t>comme</w:t>
      </w:r>
      <w:r>
        <w:t xml:space="preserve"> le Centre international </w:t>
      </w:r>
      <w:r w:rsidR="00E91230">
        <w:t>«</w:t>
      </w:r>
      <w:r>
        <w:t>La Strada</w:t>
      </w:r>
      <w:r w:rsidR="00E91230">
        <w:t>»</w:t>
      </w:r>
      <w:r>
        <w:t xml:space="preserve">, la </w:t>
      </w:r>
      <w:r w:rsidR="00E91230">
        <w:t>«</w:t>
      </w:r>
      <w:r>
        <w:t>Salvati copiii</w:t>
      </w:r>
      <w:r w:rsidR="00E91230">
        <w:t>»</w:t>
      </w:r>
      <w:r>
        <w:t xml:space="preserve"> Moldova, l</w:t>
      </w:r>
      <w:r w:rsidR="00E91230">
        <w:t xml:space="preserve">e Comité </w:t>
      </w:r>
      <w:r>
        <w:t>Helsinki pour les droits de l</w:t>
      </w:r>
      <w:r w:rsidR="00FE0AE2">
        <w:t>’</w:t>
      </w:r>
      <w:r>
        <w:t xml:space="preserve">homme en République de Moldova et la Ligue </w:t>
      </w:r>
      <w:r w:rsidR="00E91230">
        <w:t>de défense</w:t>
      </w:r>
      <w:r>
        <w:t xml:space="preserve"> des droits de l</w:t>
      </w:r>
      <w:r w:rsidR="00FE0AE2">
        <w:t>’</w:t>
      </w:r>
      <w:r>
        <w:t xml:space="preserve">homme en République de Moldova); elles ont pour vocation de faire appliquer et de </w:t>
      </w:r>
      <w:r w:rsidR="00E91230">
        <w:t>surveiller</w:t>
      </w:r>
      <w:r>
        <w:t xml:space="preserve"> le respect des droits de l</w:t>
      </w:r>
      <w:r w:rsidR="00FE0AE2">
        <w:t>’</w:t>
      </w:r>
      <w:r w:rsidR="0028610D">
        <w:t>homme, y </w:t>
      </w:r>
      <w:r>
        <w:t>compris les droits de l</w:t>
      </w:r>
      <w:r w:rsidR="00FE0AE2">
        <w:t>’</w:t>
      </w:r>
      <w:r>
        <w:t>en</w:t>
      </w:r>
      <w:r w:rsidR="00030586">
        <w:t xml:space="preserve">fant, ainsi que de sensibiliser, </w:t>
      </w:r>
      <w:r w:rsidR="00E91230">
        <w:t>d</w:t>
      </w:r>
      <w:r w:rsidR="00FE0AE2">
        <w:t>’</w:t>
      </w:r>
      <w:r w:rsidR="00E91230">
        <w:t xml:space="preserve">influencer </w:t>
      </w:r>
      <w:r>
        <w:t xml:space="preserve">et de </w:t>
      </w:r>
      <w:r w:rsidR="00E91230">
        <w:t>mobiliser l</w:t>
      </w:r>
      <w:r w:rsidR="00FE0AE2">
        <w:t>’</w:t>
      </w:r>
      <w:r w:rsidR="00E91230">
        <w:t>opinion publique au sujet des</w:t>
      </w:r>
      <w:r>
        <w:t xml:space="preserve"> problèmes </w:t>
      </w:r>
      <w:r w:rsidR="00E91230">
        <w:t>et des besoins des enfants.</w:t>
      </w:r>
    </w:p>
    <w:p w:rsidR="00FE0AE2" w:rsidRDefault="00E91230" w:rsidP="00E91230">
      <w:pPr>
        <w:spacing w:after="240"/>
        <w:jc w:val="center"/>
      </w:pPr>
      <w:r>
        <w:t>-----</w:t>
      </w:r>
    </w:p>
    <w:p w:rsidR="00133AD6" w:rsidRDefault="00133AD6" w:rsidP="00DF5DED">
      <w:pPr>
        <w:spacing w:after="240"/>
      </w:pPr>
    </w:p>
    <w:sectPr w:rsidR="00133AD6" w:rsidSect="00EB5129">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45" w:rsidRDefault="000E3C45">
      <w:r>
        <w:separator/>
      </w:r>
    </w:p>
  </w:endnote>
  <w:endnote w:type="continuationSeparator" w:id="0">
    <w:p w:rsidR="000E3C45" w:rsidRDefault="000E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altName w:val="Time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E2" w:rsidRDefault="00FE0AE2">
    <w:pPr>
      <w:pStyle w:val="Footer"/>
      <w:spacing w:before="240"/>
    </w:pPr>
    <w:r>
      <w:t>GE.08</w:t>
    </w:r>
    <w:r>
      <w:noBreakHyphen/>
      <w:t>42870  (F)    130808</w:t>
    </w:r>
    <w:r w:rsidR="003F22C8">
      <w:t xml:space="preserve">    290808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45" w:rsidRDefault="000E3C45">
      <w:r>
        <w:separator/>
      </w:r>
    </w:p>
  </w:footnote>
  <w:footnote w:type="continuationSeparator" w:id="0">
    <w:p w:rsidR="000E3C45" w:rsidRDefault="000E3C45">
      <w:r>
        <w:continuationSeparator/>
      </w:r>
    </w:p>
  </w:footnote>
  <w:footnote w:id="1">
    <w:p w:rsidR="0028610D" w:rsidRDefault="0028610D" w:rsidP="00DF5DED">
      <w:pPr>
        <w:pStyle w:val="FootnoteText"/>
      </w:pPr>
      <w:r>
        <w:rPr>
          <w:rStyle w:val="FootnoteReference"/>
        </w:rPr>
        <w:t>*</w:t>
      </w:r>
      <w:r>
        <w:t xml:space="preserve"> Conformément aux informations communiquées aux États parties concernant le traitement de leurs rapports, le présent document n’a pas été revu par les services d’édition avant d’être envoyé aux services de traduction de l’Organisation des Nations </w:t>
      </w:r>
      <w:r w:rsidR="00DC2E03">
        <w:t xml:space="preserve">Unies.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E2" w:rsidRDefault="00FE0AE2">
    <w:pPr>
      <w:pStyle w:val="Header"/>
    </w:pPr>
    <w:r>
      <w:t>CRC/C/OPAC/MDA/1</w:t>
    </w:r>
  </w:p>
  <w:p w:rsidR="00FE0AE2" w:rsidRDefault="00FE0AE2">
    <w:pPr>
      <w:pStyle w:val="Header"/>
    </w:pPr>
    <w:r>
      <w:t xml:space="preserve">page </w:t>
    </w:r>
    <w:r>
      <w:fldChar w:fldCharType="begin"/>
    </w:r>
    <w:r>
      <w:instrText xml:space="preserve"> PAGE  \* MERGEFORMAT </w:instrText>
    </w:r>
    <w:r>
      <w:fldChar w:fldCharType="separate"/>
    </w:r>
    <w:r w:rsidR="00510A73">
      <w:rPr>
        <w:noProof/>
      </w:rPr>
      <w:t>6</w:t>
    </w:r>
    <w:r>
      <w:fldChar w:fldCharType="end"/>
    </w:r>
  </w:p>
  <w:p w:rsidR="00FE0AE2" w:rsidRDefault="00FE0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E2" w:rsidRDefault="00FE0AE2" w:rsidP="00EB5129">
    <w:pPr>
      <w:pStyle w:val="Header"/>
      <w:tabs>
        <w:tab w:val="clear" w:pos="4320"/>
        <w:tab w:val="clear" w:pos="8640"/>
        <w:tab w:val="left" w:pos="6803"/>
      </w:tabs>
    </w:pPr>
    <w:r>
      <w:tab/>
      <w:t>CRC/C/OPAC/MDA/1</w:t>
    </w:r>
  </w:p>
  <w:p w:rsidR="00FE0AE2" w:rsidRDefault="00FE0AE2" w:rsidP="00EB5129">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510A73">
      <w:rPr>
        <w:noProof/>
      </w:rPr>
      <w:t>7</w:t>
    </w:r>
    <w:r>
      <w:fldChar w:fldCharType="end"/>
    </w:r>
  </w:p>
  <w:p w:rsidR="00FE0AE2" w:rsidRDefault="00FE0AE2" w:rsidP="00EB5129">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F19"/>
    <w:rsid w:val="00004F3E"/>
    <w:rsid w:val="00030586"/>
    <w:rsid w:val="000E3C45"/>
    <w:rsid w:val="00133AD6"/>
    <w:rsid w:val="0028610D"/>
    <w:rsid w:val="003F22C8"/>
    <w:rsid w:val="00407533"/>
    <w:rsid w:val="004910F0"/>
    <w:rsid w:val="00497CAD"/>
    <w:rsid w:val="00510A73"/>
    <w:rsid w:val="00580A28"/>
    <w:rsid w:val="00652D21"/>
    <w:rsid w:val="00681839"/>
    <w:rsid w:val="006B2AC3"/>
    <w:rsid w:val="00784E97"/>
    <w:rsid w:val="009802CD"/>
    <w:rsid w:val="009B5CC0"/>
    <w:rsid w:val="00C17F19"/>
    <w:rsid w:val="00CF1FEE"/>
    <w:rsid w:val="00DC2E03"/>
    <w:rsid w:val="00DD27F9"/>
    <w:rsid w:val="00DF5DED"/>
    <w:rsid w:val="00E91230"/>
    <w:rsid w:val="00EB5129"/>
    <w:rsid w:val="00FE0A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CC0"/>
    <w:rPr>
      <w:sz w:val="24"/>
      <w:lang w:eastAsia="en-US"/>
    </w:rPr>
  </w:style>
  <w:style w:type="paragraph" w:styleId="Heading1">
    <w:name w:val="heading 1"/>
    <w:basedOn w:val="Normal"/>
    <w:next w:val="Normal"/>
    <w:qFormat/>
    <w:rsid w:val="009B5CC0"/>
    <w:pPr>
      <w:keepNext/>
      <w:spacing w:after="240"/>
      <w:outlineLvl w:val="0"/>
    </w:pPr>
    <w:rPr>
      <w:b/>
      <w:bCs/>
    </w:rPr>
  </w:style>
  <w:style w:type="paragraph" w:styleId="Heading2">
    <w:name w:val="heading 2"/>
    <w:basedOn w:val="Normal"/>
    <w:next w:val="Normal"/>
    <w:qFormat/>
    <w:rsid w:val="009B5CC0"/>
    <w:pPr>
      <w:keepNext/>
      <w:spacing w:after="240"/>
      <w:outlineLvl w:val="1"/>
    </w:pPr>
    <w:rPr>
      <w:b/>
    </w:rPr>
  </w:style>
  <w:style w:type="paragraph" w:styleId="Heading3">
    <w:name w:val="heading 3"/>
    <w:basedOn w:val="Normal"/>
    <w:next w:val="Normal"/>
    <w:qFormat/>
    <w:rsid w:val="009B5CC0"/>
    <w:pPr>
      <w:keepNext/>
      <w:spacing w:after="240"/>
      <w:outlineLvl w:val="2"/>
    </w:p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rsid w:val="009B5CC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B5CC0"/>
  </w:style>
  <w:style w:type="character" w:styleId="FootnoteReference">
    <w:name w:val="footnote reference"/>
    <w:rsid w:val="009B5CC0"/>
    <w:rPr>
      <w:rFonts w:ascii="Times New Roman" w:hAnsi="Times New Roman"/>
      <w:b/>
      <w:sz w:val="24"/>
      <w:vertAlign w:val="superscript"/>
    </w:rPr>
  </w:style>
  <w:style w:type="paragraph" w:styleId="Header">
    <w:name w:val="header"/>
    <w:basedOn w:val="Normal"/>
    <w:rsid w:val="009B5CC0"/>
    <w:pPr>
      <w:tabs>
        <w:tab w:val="center" w:pos="4320"/>
        <w:tab w:val="right" w:pos="8640"/>
      </w:tabs>
    </w:pPr>
  </w:style>
  <w:style w:type="character" w:styleId="PageNumber">
    <w:name w:val="page number"/>
    <w:basedOn w:val="DefaultParagraphFont"/>
    <w:rsid w:val="009B5CC0"/>
  </w:style>
  <w:style w:type="paragraph" w:styleId="Footer">
    <w:name w:val="footer"/>
    <w:basedOn w:val="Normal"/>
    <w:rsid w:val="009B5CC0"/>
    <w:pPr>
      <w:tabs>
        <w:tab w:val="center" w:pos="4320"/>
        <w:tab w:val="right" w:pos="8640"/>
      </w:tabs>
    </w:pPr>
  </w:style>
  <w:style w:type="paragraph" w:styleId="FootnoteText">
    <w:name w:val="footnote text"/>
    <w:basedOn w:val="Normal"/>
    <w:rsid w:val="009B5CC0"/>
  </w:style>
  <w:style w:type="character" w:styleId="EndnoteReference">
    <w:name w:val="endnote reference"/>
    <w:rsid w:val="009B5CC0"/>
    <w:rPr>
      <w:rFonts w:ascii="Times New Roman" w:hAnsi="Times New Roman"/>
      <w:b/>
      <w:sz w:val="24"/>
      <w:vertAlign w:val="superscript"/>
    </w:rPr>
  </w:style>
  <w:style w:type="paragraph" w:styleId="EndnoteText">
    <w:name w:val="endnote text"/>
    <w:basedOn w:val="Normal"/>
    <w:rsid w:val="009B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7</Pages>
  <Words>3020</Words>
  <Characters>16051</Characters>
  <Application>Microsoft Office Word</Application>
  <DocSecurity>4</DocSecurity>
  <Lines>246</Lines>
  <Paragraphs>58</Paragraphs>
  <ScaleCrop>false</ScaleCrop>
  <HeadingPairs>
    <vt:vector size="2" baseType="variant">
      <vt:variant>
        <vt:lpstr>Titre</vt:lpstr>
      </vt:variant>
      <vt:variant>
        <vt:i4>1</vt:i4>
      </vt:variant>
    </vt:vector>
  </HeadingPairs>
  <TitlesOfParts>
    <vt:vector size="1" baseType="lpstr">
      <vt:lpstr>CRC/C/OPAC/MDA/1</vt:lpstr>
    </vt:vector>
  </TitlesOfParts>
  <Manager>cmv</Manager>
  <Company/>
  <LinksUpToDate>false</LinksUpToDate>
  <CharactersWithSpaces>19028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CRC/C/OPAC/MDA/1</dc:title>
  <dc:subject>final (Baldensperger)</dc:subject>
  <dc:creator>BEAUNEE</dc:creator>
  <cp:keywords/>
  <dc:description/>
  <cp:lastModifiedBy>Moret-Var</cp:lastModifiedBy>
  <cp:revision>2</cp:revision>
  <cp:lastPrinted>2008-08-29T10:19:00Z</cp:lastPrinted>
  <dcterms:created xsi:type="dcterms:W3CDTF">2008-08-29T10:21:00Z</dcterms:created>
  <dcterms:modified xsi:type="dcterms:W3CDTF">2008-08-29T10:21:00Z</dcterms:modified>
</cp:coreProperties>
</file>