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FE11C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FE11C2" w:rsidRDefault="00292480" w:rsidP="009C4E83">
            <w:pPr>
              <w:jc w:val="right"/>
              <w:rPr>
                <w:lang w:val="en-US"/>
              </w:rPr>
            </w:pPr>
            <w:r w:rsidRPr="00FE11C2">
              <w:rPr>
                <w:sz w:val="40"/>
                <w:szCs w:val="40"/>
                <w:lang w:val="en-US"/>
              </w:rPr>
              <w:t>CRC</w:t>
            </w:r>
            <w:r w:rsidRPr="00FE11C2">
              <w:rPr>
                <w:lang w:val="en-US"/>
              </w:rPr>
              <w:t>/</w:t>
            </w:r>
            <w:fldSimple w:instr=" FILLIN  &quot;Введите часть символа после CRC/&quot;  \* MERGEFORMAT ">
              <w:r w:rsidR="00FE11C2" w:rsidRPr="00FE11C2">
                <w:rPr>
                  <w:lang w:val="en-US"/>
                </w:rPr>
                <w:t>C/OPAC/ARM/CO/1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FE11C2">
                <w:rPr>
                  <w:lang w:val="en-US"/>
                </w:rPr>
                <w:t>8 July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800334" w:rsidRPr="00800334" w:rsidRDefault="00800334" w:rsidP="00800334">
      <w:pPr>
        <w:spacing w:before="120"/>
        <w:rPr>
          <w:b/>
          <w:sz w:val="24"/>
          <w:szCs w:val="24"/>
          <w:lang w:val="en-US"/>
        </w:rPr>
      </w:pPr>
      <w:r w:rsidRPr="00800334">
        <w:rPr>
          <w:b/>
          <w:sz w:val="24"/>
          <w:szCs w:val="24"/>
        </w:rPr>
        <w:t>Комитет по правам ребенка</w:t>
      </w:r>
    </w:p>
    <w:p w:rsidR="00800334" w:rsidRDefault="00800334" w:rsidP="00800334">
      <w:pPr>
        <w:pStyle w:val="HChGR"/>
      </w:pPr>
      <w:r>
        <w:tab/>
      </w:r>
      <w:r>
        <w:tab/>
      </w:r>
      <w:r w:rsidRPr="00800334">
        <w:t>Заключительные замечания по первоначальному докладу Армении, представляемые в соответствии со</w:t>
      </w:r>
      <w:r w:rsidR="004A485F">
        <w:t> </w:t>
      </w:r>
      <w:r w:rsidRPr="00800334">
        <w:t>статьей 8 Факультативного протокола к</w:t>
      </w:r>
      <w:r w:rsidR="004A485F">
        <w:t> </w:t>
      </w:r>
      <w:r w:rsidRPr="00800334">
        <w:t>Конвенции, касающегося участия детей в</w:t>
      </w:r>
      <w:r w:rsidR="004A485F">
        <w:t> </w:t>
      </w:r>
      <w:r w:rsidRPr="00800334">
        <w:t>вооруженных конфликтах, которые были приняты Комитетом на его шес</w:t>
      </w:r>
      <w:r w:rsidR="004A485F">
        <w:t xml:space="preserve">тьдесят третьей сессии </w:t>
      </w:r>
      <w:r w:rsidR="004A485F">
        <w:br/>
        <w:t>(27 мая −</w:t>
      </w:r>
      <w:r w:rsidRPr="00800334">
        <w:t xml:space="preserve"> 14 июня 2013 года)</w:t>
      </w:r>
    </w:p>
    <w:p w:rsidR="00800334" w:rsidRDefault="00800334" w:rsidP="00800334">
      <w:pPr>
        <w:pStyle w:val="SingleTxtGR"/>
      </w:pPr>
      <w:r>
        <w:t>1.</w:t>
      </w:r>
      <w:r>
        <w:tab/>
      </w:r>
      <w:r w:rsidRPr="00800334">
        <w:t>Комитет рассмотрел первоначальный доклад Армении (CRC/C/OPAC/</w:t>
      </w:r>
      <w:r w:rsidR="00144908">
        <w:br/>
      </w:r>
      <w:r w:rsidRPr="00800334">
        <w:t>ARM/1) на своем 1792-м заседании (см. CRC/C/SR.1792), сост</w:t>
      </w:r>
      <w:r w:rsidRPr="00800334">
        <w:t>о</w:t>
      </w:r>
      <w:r w:rsidRPr="00800334">
        <w:t>явшемся 29 мая 2013 года, и принял следующие заключительные замечания на своем 1815-м з</w:t>
      </w:r>
      <w:r w:rsidRPr="00800334">
        <w:t>а</w:t>
      </w:r>
      <w:r w:rsidRPr="00800334">
        <w:t>седании, состоявшемся 14 июня 2013 года.</w:t>
      </w:r>
    </w:p>
    <w:p w:rsidR="00800334" w:rsidRDefault="00800334" w:rsidP="00800334">
      <w:pPr>
        <w:pStyle w:val="HChGR"/>
      </w:pPr>
      <w:r>
        <w:tab/>
        <w:t>I.</w:t>
      </w:r>
      <w:r>
        <w:tab/>
      </w:r>
      <w:r w:rsidRPr="00800334">
        <w:t>Введение</w:t>
      </w:r>
    </w:p>
    <w:p w:rsidR="00800334" w:rsidRDefault="00800334" w:rsidP="00800334">
      <w:pPr>
        <w:pStyle w:val="SingleTxtGR"/>
      </w:pPr>
      <w:r>
        <w:t>2.</w:t>
      </w:r>
      <w:r>
        <w:tab/>
      </w:r>
      <w:r w:rsidRPr="00800334">
        <w:t>Комитет приветствует представление первоначального доклада госуда</w:t>
      </w:r>
      <w:r w:rsidRPr="00800334">
        <w:t>р</w:t>
      </w:r>
      <w:r w:rsidRPr="00800334">
        <w:t>ства-участника, в котором содержится подробная информация об осуществл</w:t>
      </w:r>
      <w:r w:rsidRPr="00800334">
        <w:t>е</w:t>
      </w:r>
      <w:r w:rsidRPr="00800334">
        <w:t>нии им прав, гарантируемых Факультативным проток</w:t>
      </w:r>
      <w:r w:rsidRPr="00800334">
        <w:t>о</w:t>
      </w:r>
      <w:r w:rsidRPr="00800334">
        <w:t>лом, а также письменные ответы на перечень вопросов (CRC/C/OPAC/ARM/Q/1/Add.1), принимая во внимание трудности, которые возникают при подготовке этих документов впе</w:t>
      </w:r>
      <w:r w:rsidRPr="00800334">
        <w:t>р</w:t>
      </w:r>
      <w:r w:rsidRPr="00800334">
        <w:t>вые. Кроме того, Комитет высоко оценивает конструктивный диалог с высок</w:t>
      </w:r>
      <w:r w:rsidRPr="00800334">
        <w:t>о</w:t>
      </w:r>
      <w:r w:rsidRPr="00800334">
        <w:t>поставленной и многопрофильной делегацией гос</w:t>
      </w:r>
      <w:r w:rsidRPr="00800334">
        <w:t>у</w:t>
      </w:r>
      <w:r w:rsidRPr="00800334">
        <w:t>дарства-участника.</w:t>
      </w:r>
    </w:p>
    <w:p w:rsidR="00800334" w:rsidRDefault="00800334" w:rsidP="00800334">
      <w:pPr>
        <w:pStyle w:val="SingleTxtGR"/>
      </w:pPr>
      <w:r>
        <w:t>3.</w:t>
      </w:r>
      <w:r>
        <w:tab/>
      </w:r>
      <w:r w:rsidR="00546206">
        <w:t>Комитет напоминает государству-</w:t>
      </w:r>
      <w:r w:rsidRPr="00800334">
        <w:t>участнику, что настоящие заключител</w:t>
      </w:r>
      <w:r w:rsidRPr="00800334">
        <w:t>ь</w:t>
      </w:r>
      <w:r w:rsidRPr="00800334">
        <w:t>ные замечания следует рассматривать в совокупности с заключительными з</w:t>
      </w:r>
      <w:r w:rsidRPr="00800334">
        <w:t>а</w:t>
      </w:r>
      <w:r w:rsidRPr="00800334">
        <w:t>мечаниями по объединенного третьему и четвертому периодическому докладу государства-участника в соответствии с Конвенцией (CRC/C/ARM/CO/3-4)</w:t>
      </w:r>
      <w:r>
        <w:t xml:space="preserve"> </w:t>
      </w:r>
      <w:r w:rsidRPr="00800334">
        <w:t>и заключительными замечаниями по первоначальному докладу, представленному в рамках Факультативного протокола, касающегося торговли детьми, детской проституции и детской порнографии (CRC/C/OPSC/ARM/CO/1).</w:t>
      </w:r>
    </w:p>
    <w:p w:rsidR="00800334" w:rsidRDefault="00800334" w:rsidP="00800334">
      <w:pPr>
        <w:pStyle w:val="HChGR"/>
      </w:pPr>
      <w:r>
        <w:tab/>
        <w:t>II.</w:t>
      </w:r>
      <w:r>
        <w:tab/>
      </w:r>
      <w:r w:rsidRPr="00800334">
        <w:t>Общие замечания</w:t>
      </w:r>
    </w:p>
    <w:p w:rsidR="00800334" w:rsidRDefault="00800334" w:rsidP="00800334">
      <w:pPr>
        <w:pStyle w:val="H23GR"/>
      </w:pPr>
      <w:r>
        <w:tab/>
      </w:r>
      <w:r>
        <w:tab/>
      </w:r>
      <w:r w:rsidRPr="00800334">
        <w:t>Позитивные аспекты</w:t>
      </w:r>
    </w:p>
    <w:p w:rsidR="00800334" w:rsidRDefault="00800334" w:rsidP="00800334">
      <w:pPr>
        <w:pStyle w:val="SingleTxtGR"/>
      </w:pPr>
      <w:r>
        <w:t>4.</w:t>
      </w:r>
      <w:r>
        <w:tab/>
      </w:r>
      <w:r w:rsidRPr="00800334">
        <w:t>Комитет приветствует ратификацию государством-участником Протокола против незаконного изготовления и оборота огнестрельного оружия, его с</w:t>
      </w:r>
      <w:r w:rsidRPr="00800334">
        <w:t>о</w:t>
      </w:r>
      <w:r w:rsidRPr="00800334">
        <w:t>ставных частей и компонентов, а также боеприпасов к нему, дополняющего Конвенцию Организации Объединенных Наций против транснациональной о</w:t>
      </w:r>
      <w:r w:rsidRPr="00800334">
        <w:t>р</w:t>
      </w:r>
      <w:r w:rsidRPr="00800334">
        <w:t>ганизованной преступности, в январе 2012 года.</w:t>
      </w:r>
    </w:p>
    <w:p w:rsidR="00800334" w:rsidRDefault="00800334" w:rsidP="00800334">
      <w:pPr>
        <w:pStyle w:val="SingleTxtGR"/>
      </w:pPr>
      <w:r>
        <w:t>5.</w:t>
      </w:r>
      <w:r>
        <w:tab/>
      </w:r>
      <w:r w:rsidRPr="00800334">
        <w:t>Комитет приветствует различные позитивные меры, принятые в областях, имеющих отношение к осуществлению Факультативного протокола, в частн</w:t>
      </w:r>
      <w:r w:rsidRPr="00800334">
        <w:t>о</w:t>
      </w:r>
      <w:r w:rsidRPr="00800334">
        <w:t>сти, сделанное государством-участником при ратификации Факультативного протокола заявление о том, что минимальный возраст добровольного призыва в</w:t>
      </w:r>
      <w:r w:rsidR="004A485F">
        <w:t> </w:t>
      </w:r>
      <w:r w:rsidRPr="00800334">
        <w:t>вооруженные силы Армении составляет 18 лет.</w:t>
      </w:r>
    </w:p>
    <w:p w:rsidR="00800334" w:rsidRDefault="00800334" w:rsidP="00800334">
      <w:pPr>
        <w:pStyle w:val="HChGR"/>
      </w:pPr>
      <w:r>
        <w:tab/>
        <w:t>III.</w:t>
      </w:r>
      <w:r>
        <w:tab/>
      </w:r>
      <w:r w:rsidRPr="00800334">
        <w:t>Общие меры по осуществлению</w:t>
      </w:r>
    </w:p>
    <w:p w:rsidR="00800334" w:rsidRDefault="00800334" w:rsidP="00800334">
      <w:pPr>
        <w:pStyle w:val="H23GR"/>
      </w:pPr>
      <w:r>
        <w:tab/>
      </w:r>
      <w:r>
        <w:tab/>
      </w:r>
      <w:r w:rsidRPr="00800334">
        <w:t>Распространение информации</w:t>
      </w:r>
    </w:p>
    <w:p w:rsidR="00800334" w:rsidRDefault="00800334" w:rsidP="00800334">
      <w:pPr>
        <w:pStyle w:val="SingleTxtGR"/>
      </w:pPr>
      <w:r>
        <w:t>6.</w:t>
      </w:r>
      <w:r>
        <w:tab/>
      </w:r>
      <w:r w:rsidRPr="00800334">
        <w:t>Отмечая усилия, предпринятые государством-участником по повышению осведомленности о правах человека в вооруженных силах, Комитет сожалеет, что государство-участник не принимает достаточных мер по пропаганде Ф</w:t>
      </w:r>
      <w:r w:rsidRPr="00800334">
        <w:t>а</w:t>
      </w:r>
      <w:r w:rsidRPr="00800334">
        <w:t>культативного протокола и ознакомлению общественности в целом и детей в</w:t>
      </w:r>
      <w:r w:rsidR="00780632">
        <w:t> </w:t>
      </w:r>
      <w:r w:rsidRPr="00800334">
        <w:t>частн</w:t>
      </w:r>
      <w:r w:rsidRPr="00800334">
        <w:t>о</w:t>
      </w:r>
      <w:r w:rsidRPr="00800334">
        <w:t>сти с его положениями.</w:t>
      </w:r>
    </w:p>
    <w:p w:rsidR="00800334" w:rsidRDefault="00800334" w:rsidP="00800334">
      <w:pPr>
        <w:pStyle w:val="SingleTxtGR"/>
      </w:pPr>
      <w:r>
        <w:t>7.</w:t>
      </w:r>
      <w:r>
        <w:tab/>
      </w:r>
      <w:r w:rsidRPr="00800334">
        <w:t>В свете пункта 2 статьи 6 Факультативного протокола Комитет рекоме</w:t>
      </w:r>
      <w:r w:rsidRPr="00800334">
        <w:t>н</w:t>
      </w:r>
      <w:r w:rsidRPr="00800334">
        <w:t>дует государству-участнику обеспечить широкое распространение принципов и п</w:t>
      </w:r>
      <w:r w:rsidRPr="00800334">
        <w:t>о</w:t>
      </w:r>
      <w:r w:rsidRPr="00800334">
        <w:t>ложений Факультативного протокола среди широкой общественности, детей и соответствующих центральных и местных органов власти, путем системат</w:t>
      </w:r>
      <w:r w:rsidRPr="00800334">
        <w:t>и</w:t>
      </w:r>
      <w:r w:rsidRPr="00800334">
        <w:t>ческой разработки информационных, образовательных и информационно-просветительских пр</w:t>
      </w:r>
      <w:r w:rsidRPr="00800334">
        <w:t>о</w:t>
      </w:r>
      <w:r w:rsidRPr="00800334">
        <w:t>грамм.</w:t>
      </w:r>
    </w:p>
    <w:p w:rsidR="00800334" w:rsidRDefault="00800334" w:rsidP="00800334">
      <w:pPr>
        <w:pStyle w:val="H23GR"/>
      </w:pPr>
      <w:r>
        <w:tab/>
      </w:r>
      <w:r>
        <w:tab/>
      </w:r>
      <w:r w:rsidRPr="00800334">
        <w:t>Данные</w:t>
      </w:r>
    </w:p>
    <w:p w:rsidR="00800334" w:rsidRDefault="00800334" w:rsidP="00800334">
      <w:pPr>
        <w:pStyle w:val="SingleTxtGR"/>
      </w:pPr>
      <w:r>
        <w:t>8.</w:t>
      </w:r>
      <w:r>
        <w:tab/>
      </w:r>
      <w:r w:rsidRPr="00800334">
        <w:t>Комитет с сожалением отмечает отсутствие данных о детях в возрасте до 18 лет, обучающихся в</w:t>
      </w:r>
      <w:r>
        <w:t xml:space="preserve"> </w:t>
      </w:r>
      <w:r w:rsidRPr="00800334">
        <w:t>военных училищах и военных институтах, а также о д</w:t>
      </w:r>
      <w:r w:rsidRPr="00800334">
        <w:t>е</w:t>
      </w:r>
      <w:r w:rsidRPr="00800334">
        <w:t>тях из числа просителей убежища, беженцев и мигрантов, которые могли быть завербованы или использовались в вооруженных конфликтах в других странах.</w:t>
      </w:r>
    </w:p>
    <w:p w:rsidR="00800334" w:rsidRPr="00CB2D00" w:rsidRDefault="00800334" w:rsidP="00800334">
      <w:pPr>
        <w:pStyle w:val="SingleTxtGR"/>
        <w:rPr>
          <w:b/>
        </w:rPr>
      </w:pPr>
      <w:r>
        <w:t>9.</w:t>
      </w:r>
      <w:r>
        <w:tab/>
      </w:r>
      <w:r w:rsidRPr="00CB2D00">
        <w:rPr>
          <w:b/>
        </w:rPr>
        <w:t>Комитет рекомендует государству-участнику создать механизм для всеобъемлющего сбора данных с разбивкой по полу, возрасту, гражданству, этническому происхождению и социально-экономическому положению по всем областям, имеющим отношение к осуществлению Факультативного протокола. В</w:t>
      </w:r>
      <w:r w:rsidR="004A485F" w:rsidRPr="00CB2D00">
        <w:rPr>
          <w:b/>
        </w:rPr>
        <w:t> </w:t>
      </w:r>
      <w:r w:rsidRPr="00CB2D00">
        <w:rPr>
          <w:b/>
        </w:rPr>
        <w:t>частности, такие данные следует собирать о детях в возрасте до 18 лет, обучающихся в военных училищах и военных институтах, а та</w:t>
      </w:r>
      <w:r w:rsidRPr="00CB2D00">
        <w:rPr>
          <w:b/>
        </w:rPr>
        <w:t>к</w:t>
      </w:r>
      <w:r w:rsidRPr="00CB2D00">
        <w:rPr>
          <w:b/>
        </w:rPr>
        <w:t>же о детях из числа просителей убежища, беженцев и мигрантов, которые находятся под юрисди</w:t>
      </w:r>
      <w:r w:rsidRPr="00CB2D00">
        <w:rPr>
          <w:b/>
        </w:rPr>
        <w:t>к</w:t>
      </w:r>
      <w:r w:rsidRPr="00CB2D00">
        <w:rPr>
          <w:b/>
        </w:rPr>
        <w:t>цией государства-участника и которые могли быть вовлечены в вооруженные действия.</w:t>
      </w:r>
    </w:p>
    <w:p w:rsidR="00800334" w:rsidRDefault="00800334" w:rsidP="00800334">
      <w:pPr>
        <w:pStyle w:val="HChGR"/>
      </w:pPr>
      <w:r>
        <w:tab/>
        <w:t>IV.</w:t>
      </w:r>
      <w:r>
        <w:tab/>
      </w:r>
      <w:r w:rsidRPr="00800334">
        <w:t>Предупреждение</w:t>
      </w:r>
    </w:p>
    <w:p w:rsidR="00800334" w:rsidRDefault="00800334" w:rsidP="00800334">
      <w:pPr>
        <w:pStyle w:val="H23GR"/>
      </w:pPr>
      <w:r>
        <w:tab/>
      </w:r>
      <w:r>
        <w:tab/>
      </w:r>
      <w:r w:rsidRPr="00800334">
        <w:t>Военные училища</w:t>
      </w:r>
    </w:p>
    <w:p w:rsidR="00800334" w:rsidRDefault="00800334" w:rsidP="00800334">
      <w:pPr>
        <w:pStyle w:val="SingleTxtGR"/>
      </w:pPr>
      <w:r>
        <w:t>10.</w:t>
      </w:r>
      <w:r>
        <w:tab/>
      </w:r>
      <w:r w:rsidRPr="00800334">
        <w:t>Комитет с обеспокоенностью отмечает, что:</w:t>
      </w:r>
    </w:p>
    <w:p w:rsidR="00800334" w:rsidRDefault="00800334" w:rsidP="00800334">
      <w:pPr>
        <w:pStyle w:val="SingleTxtGR"/>
      </w:pPr>
      <w:r>
        <w:tab/>
      </w:r>
      <w:r w:rsidRPr="00800334">
        <w:rPr>
          <w:lang w:val="en-US"/>
        </w:rPr>
        <w:t>a</w:t>
      </w:r>
      <w:r w:rsidRPr="00800334">
        <w:t>)</w:t>
      </w:r>
      <w:r>
        <w:tab/>
      </w:r>
      <w:r w:rsidRPr="00800334">
        <w:t>школьная программа для 8-го класса (14 лет) и более старших классов включает в себя курс "Гражданская оборона", которая предусматривает стре</w:t>
      </w:r>
      <w:r w:rsidRPr="00800334">
        <w:t>л</w:t>
      </w:r>
      <w:r w:rsidRPr="00800334">
        <w:t>ковую подготовку;</w:t>
      </w:r>
    </w:p>
    <w:p w:rsidR="00800334" w:rsidRDefault="00800334" w:rsidP="00800334">
      <w:pPr>
        <w:pStyle w:val="SingleTxtGR"/>
      </w:pPr>
      <w:r>
        <w:tab/>
      </w:r>
      <w:r w:rsidRPr="00800334">
        <w:rPr>
          <w:lang w:val="en-US"/>
        </w:rPr>
        <w:t>b</w:t>
      </w:r>
      <w:r w:rsidRPr="00800334">
        <w:t>)</w:t>
      </w:r>
      <w:r>
        <w:tab/>
      </w:r>
      <w:r w:rsidRPr="00800334">
        <w:t>учебная программа военного училища "Мреп Покр", куда могут поступать дети в возрасте 14 лет, также включает в себя стрелковую подгото</w:t>
      </w:r>
      <w:r w:rsidRPr="00800334">
        <w:t>в</w:t>
      </w:r>
      <w:r w:rsidRPr="00800334">
        <w:t>ку;</w:t>
      </w:r>
    </w:p>
    <w:p w:rsidR="00800334" w:rsidRDefault="00800334" w:rsidP="00800334">
      <w:pPr>
        <w:pStyle w:val="SingleTxtGR"/>
      </w:pPr>
      <w:r>
        <w:tab/>
      </w:r>
      <w:r w:rsidRPr="00800334">
        <w:rPr>
          <w:lang w:val="en-US"/>
        </w:rPr>
        <w:t>c</w:t>
      </w:r>
      <w:r w:rsidRPr="00800334">
        <w:t>)</w:t>
      </w:r>
      <w:r>
        <w:tab/>
      </w:r>
      <w:r w:rsidRPr="00800334">
        <w:t>военное училище "Монте Мелконян", куда могут поступать мал</w:t>
      </w:r>
      <w:r w:rsidRPr="00800334">
        <w:t>ь</w:t>
      </w:r>
      <w:r w:rsidRPr="00800334">
        <w:t>чики в возрасте 16 лет, многие из которых являются бывшими воспитанниками детских социальных учреждений и выходцами из малообеспеченных семей, предусматривает обязательную военную подготовку с применением огн</w:t>
      </w:r>
      <w:r w:rsidRPr="00800334">
        <w:t>е</w:t>
      </w:r>
      <w:r w:rsidRPr="00800334">
        <w:t>стрельного оружия и боевую подготовку;</w:t>
      </w:r>
    </w:p>
    <w:p w:rsidR="00800334" w:rsidRDefault="00800334" w:rsidP="00800334">
      <w:pPr>
        <w:pStyle w:val="SingleTxtGR"/>
      </w:pPr>
      <w:r>
        <w:tab/>
      </w:r>
      <w:r w:rsidRPr="00800334">
        <w:rPr>
          <w:lang w:val="en-US"/>
        </w:rPr>
        <w:t>d</w:t>
      </w:r>
      <w:r w:rsidRPr="00800334">
        <w:t>)</w:t>
      </w:r>
      <w:r>
        <w:tab/>
      </w:r>
      <w:r w:rsidRPr="00800334">
        <w:t>при отсутствии прямого запрета существует возможность того, что дети в возрасте до 18 лет могут приниматься в военные институты и рассматр</w:t>
      </w:r>
      <w:r w:rsidRPr="00800334">
        <w:t>и</w:t>
      </w:r>
      <w:r w:rsidRPr="00800334">
        <w:t>ваться в качестве военнослужащих, а следовательно призываться на действ</w:t>
      </w:r>
      <w:r w:rsidRPr="00800334">
        <w:t>и</w:t>
      </w:r>
      <w:r w:rsidRPr="00800334">
        <w:t>тельную службу в случае начала военных действий. Дети, обучающиеся в вое</w:t>
      </w:r>
      <w:r w:rsidRPr="00800334">
        <w:t>н</w:t>
      </w:r>
      <w:r w:rsidRPr="00800334">
        <w:t>ных</w:t>
      </w:r>
      <w:r>
        <w:t xml:space="preserve"> </w:t>
      </w:r>
      <w:r w:rsidRPr="00800334">
        <w:t>институтах, могут также подлежать военно-дисциплинарным мерам и н</w:t>
      </w:r>
      <w:r w:rsidRPr="00800334">
        <w:t>а</w:t>
      </w:r>
      <w:r w:rsidRPr="00800334">
        <w:t>казаниям.</w:t>
      </w:r>
    </w:p>
    <w:p w:rsidR="00800334" w:rsidRPr="00CB2D00" w:rsidRDefault="00800334" w:rsidP="00800334">
      <w:pPr>
        <w:pStyle w:val="SingleTxtGR"/>
        <w:rPr>
          <w:b/>
        </w:rPr>
      </w:pPr>
      <w:r w:rsidRPr="00800334">
        <w:t>11</w:t>
      </w:r>
      <w:r>
        <w:t>.</w:t>
      </w:r>
      <w:r>
        <w:tab/>
      </w:r>
      <w:r w:rsidRPr="00CB2D00">
        <w:rPr>
          <w:b/>
        </w:rPr>
        <w:t>Комитет рекомендует государству-участнику исключить курс вое</w:t>
      </w:r>
      <w:r w:rsidRPr="00CB2D00">
        <w:rPr>
          <w:b/>
        </w:rPr>
        <w:t>н</w:t>
      </w:r>
      <w:r w:rsidRPr="00CB2D00">
        <w:rPr>
          <w:b/>
        </w:rPr>
        <w:t>ной подготовки из учебных программ общеобразовательных школ и пр</w:t>
      </w:r>
      <w:r w:rsidRPr="00CB2D00">
        <w:rPr>
          <w:b/>
        </w:rPr>
        <w:t>и</w:t>
      </w:r>
      <w:r w:rsidRPr="00CB2D00">
        <w:rPr>
          <w:b/>
        </w:rPr>
        <w:t>нять меры по недопущению военной подготовки с применением огн</w:t>
      </w:r>
      <w:r w:rsidRPr="00CB2D00">
        <w:rPr>
          <w:b/>
        </w:rPr>
        <w:t>е</w:t>
      </w:r>
      <w:r w:rsidRPr="00CB2D00">
        <w:rPr>
          <w:b/>
        </w:rPr>
        <w:t>стрельного оружия и боевой подготовки детей в возрасте до 18 лет в вое</w:t>
      </w:r>
      <w:r w:rsidRPr="00CB2D00">
        <w:rPr>
          <w:b/>
        </w:rPr>
        <w:t>н</w:t>
      </w:r>
      <w:r w:rsidRPr="00CB2D00">
        <w:rPr>
          <w:b/>
        </w:rPr>
        <w:t>ных учебных заведениях. Комитет также рекомендует государству-участнику установить регулярный контроль за военными учебными зав</w:t>
      </w:r>
      <w:r w:rsidRPr="00CB2D00">
        <w:rPr>
          <w:b/>
        </w:rPr>
        <w:t>е</w:t>
      </w:r>
      <w:r w:rsidRPr="00CB2D00">
        <w:rPr>
          <w:b/>
        </w:rPr>
        <w:t>дениями, с тем чтобы учебные программы и преподавательские кадры с</w:t>
      </w:r>
      <w:r w:rsidRPr="00CB2D00">
        <w:rPr>
          <w:b/>
        </w:rPr>
        <w:t>о</w:t>
      </w:r>
      <w:r w:rsidRPr="00CB2D00">
        <w:rPr>
          <w:b/>
        </w:rPr>
        <w:t>ответствовали Факультативному протоколу. Кроме того, Комитет рекоме</w:t>
      </w:r>
      <w:r w:rsidRPr="00CB2D00">
        <w:rPr>
          <w:b/>
        </w:rPr>
        <w:t>н</w:t>
      </w:r>
      <w:r w:rsidRPr="00CB2D00">
        <w:rPr>
          <w:b/>
        </w:rPr>
        <w:t>дует, чтобы дети в возрасте до 18 лет, пост</w:t>
      </w:r>
      <w:r w:rsidRPr="00CB2D00">
        <w:rPr>
          <w:b/>
        </w:rPr>
        <w:t>у</w:t>
      </w:r>
      <w:r w:rsidRPr="00CB2D00">
        <w:rPr>
          <w:b/>
        </w:rPr>
        <w:t xml:space="preserve">пившие в высшие военные учебные заведения, были освобождены от обязательной военной службы в случае начала военных действий и не подлежали военно-дисциплинарным мерам и наказаниям. </w:t>
      </w:r>
    </w:p>
    <w:p w:rsidR="00800334" w:rsidRDefault="00800334" w:rsidP="00800334">
      <w:pPr>
        <w:pStyle w:val="HChGR"/>
      </w:pPr>
      <w:r>
        <w:tab/>
        <w:t>V.</w:t>
      </w:r>
      <w:r>
        <w:tab/>
      </w:r>
      <w:r w:rsidRPr="00800334">
        <w:t xml:space="preserve">Запрещение и смежные вопросы </w:t>
      </w:r>
    </w:p>
    <w:p w:rsidR="00800334" w:rsidRDefault="00800334" w:rsidP="00800334">
      <w:pPr>
        <w:pStyle w:val="H23GR"/>
      </w:pPr>
      <w:r>
        <w:tab/>
      </w:r>
      <w:r>
        <w:tab/>
      </w:r>
      <w:r w:rsidRPr="00800334">
        <w:t>Запрещение вербовки</w:t>
      </w:r>
    </w:p>
    <w:p w:rsidR="00800334" w:rsidRDefault="00800334" w:rsidP="00800334">
      <w:pPr>
        <w:pStyle w:val="SingleTxtGR"/>
      </w:pPr>
      <w:r w:rsidRPr="00800334">
        <w:t>12</w:t>
      </w:r>
      <w:r>
        <w:t>.</w:t>
      </w:r>
      <w:r>
        <w:tab/>
      </w:r>
      <w:r w:rsidRPr="00800334">
        <w:t>Отмечая, что Закон 1996 года о правах ребенка запрещает вербовку детей для участия в вооружен</w:t>
      </w:r>
      <w:r w:rsidR="00154856">
        <w:t>ных конфликтах,</w:t>
      </w:r>
      <w:r w:rsidRPr="00800334">
        <w:t xml:space="preserve"> Комитет, тем не менее, выражает обе</w:t>
      </w:r>
      <w:r w:rsidRPr="00800334">
        <w:t>с</w:t>
      </w:r>
      <w:r w:rsidRPr="00800334">
        <w:t>покоенность в связи с тем, что этот закон не предусматривает санкций в случае его нарушения. В этой связи Комитет также отмечает, что Уголовный кодекс не предусматривает уголовную ответственность за вербовку детей в во</w:t>
      </w:r>
      <w:r w:rsidRPr="00800334">
        <w:t>з</w:t>
      </w:r>
      <w:r w:rsidRPr="00800334">
        <w:t>расте до 18 лет в вооруженные силы и их использование в военных действиях государс</w:t>
      </w:r>
      <w:r w:rsidRPr="00800334">
        <w:t>т</w:t>
      </w:r>
      <w:r w:rsidRPr="00800334">
        <w:t>венными вооруженными силами и негосударственными вооруженными групп</w:t>
      </w:r>
      <w:r w:rsidRPr="00800334">
        <w:t>а</w:t>
      </w:r>
      <w:r w:rsidRPr="00800334">
        <w:t>ми.</w:t>
      </w:r>
    </w:p>
    <w:p w:rsidR="00800334" w:rsidRPr="00CB2D00" w:rsidRDefault="00800334" w:rsidP="00800334">
      <w:pPr>
        <w:pStyle w:val="SingleTxtGR"/>
        <w:rPr>
          <w:b/>
        </w:rPr>
      </w:pPr>
      <w:r w:rsidRPr="00800334">
        <w:t>13</w:t>
      </w:r>
      <w:r>
        <w:t>.</w:t>
      </w:r>
      <w:r>
        <w:tab/>
      </w:r>
      <w:r w:rsidRPr="00CB2D00">
        <w:rPr>
          <w:b/>
        </w:rPr>
        <w:t>Комитет рекомендует государству-участнику внести поправки в Уг</w:t>
      </w:r>
      <w:r w:rsidRPr="00CB2D00">
        <w:rPr>
          <w:b/>
        </w:rPr>
        <w:t>о</w:t>
      </w:r>
      <w:r w:rsidRPr="00CB2D00">
        <w:rPr>
          <w:b/>
        </w:rPr>
        <w:t>ловный кодекс, с тем чтобы включить в него положение, которое прямо з</w:t>
      </w:r>
      <w:r w:rsidRPr="00CB2D00">
        <w:rPr>
          <w:b/>
        </w:rPr>
        <w:t>а</w:t>
      </w:r>
      <w:r w:rsidRPr="00CB2D00">
        <w:rPr>
          <w:b/>
        </w:rPr>
        <w:t>прещает вербовку детей в возрасте до 18 лет в вооруженные силы и их и</w:t>
      </w:r>
      <w:r w:rsidRPr="00CB2D00">
        <w:rPr>
          <w:b/>
        </w:rPr>
        <w:t>с</w:t>
      </w:r>
      <w:r w:rsidRPr="00CB2D00">
        <w:rPr>
          <w:b/>
        </w:rPr>
        <w:t>пользование в военных действиях государственными вооруженными сил</w:t>
      </w:r>
      <w:r w:rsidRPr="00CB2D00">
        <w:rPr>
          <w:b/>
        </w:rPr>
        <w:t>а</w:t>
      </w:r>
      <w:r w:rsidRPr="00CB2D00">
        <w:rPr>
          <w:b/>
        </w:rPr>
        <w:t>ми и негосударс</w:t>
      </w:r>
      <w:r w:rsidRPr="00CB2D00">
        <w:rPr>
          <w:b/>
        </w:rPr>
        <w:t>т</w:t>
      </w:r>
      <w:r w:rsidRPr="00CB2D00">
        <w:rPr>
          <w:b/>
        </w:rPr>
        <w:t>венными вооруженными группами.</w:t>
      </w:r>
    </w:p>
    <w:p w:rsidR="00800334" w:rsidRDefault="00800334" w:rsidP="00800334">
      <w:pPr>
        <w:pStyle w:val="H23GR"/>
      </w:pPr>
      <w:r>
        <w:tab/>
      </w:r>
      <w:r>
        <w:tab/>
      </w:r>
      <w:r w:rsidRPr="00800334">
        <w:t>Экстерриториальная юрисдикция</w:t>
      </w:r>
    </w:p>
    <w:p w:rsidR="00800334" w:rsidRDefault="00800334" w:rsidP="00800334">
      <w:pPr>
        <w:pStyle w:val="SingleTxtGR"/>
      </w:pPr>
      <w:r w:rsidRPr="00800334">
        <w:t>14</w:t>
      </w:r>
      <w:r>
        <w:t>.</w:t>
      </w:r>
      <w:r>
        <w:tab/>
      </w:r>
      <w:r w:rsidRPr="00800334">
        <w:t>Комитет сожалеет, что законодательство в государстве-участнике не у</w:t>
      </w:r>
      <w:r w:rsidRPr="00800334">
        <w:t>с</w:t>
      </w:r>
      <w:r w:rsidRPr="00800334">
        <w:t>танавливает экстерриториальную юрисдикцию в отношении преступлений, пр</w:t>
      </w:r>
      <w:r w:rsidRPr="00800334">
        <w:t>е</w:t>
      </w:r>
      <w:r w:rsidRPr="00800334">
        <w:t>дусмотренных в Факультативном протоколе.</w:t>
      </w:r>
    </w:p>
    <w:p w:rsidR="00800334" w:rsidRPr="00CB2D00" w:rsidRDefault="00800334" w:rsidP="00800334">
      <w:pPr>
        <w:pStyle w:val="SingleTxtGR"/>
        <w:rPr>
          <w:b/>
        </w:rPr>
      </w:pPr>
      <w:r w:rsidRPr="00800334">
        <w:t>15</w:t>
      </w:r>
      <w:r>
        <w:t>.</w:t>
      </w:r>
      <w:r>
        <w:tab/>
      </w:r>
      <w:r w:rsidRPr="00CB2D00">
        <w:rPr>
          <w:b/>
        </w:rPr>
        <w:t>Комитет рекомендует государству-участнику принять все необход</w:t>
      </w:r>
      <w:r w:rsidRPr="00CB2D00">
        <w:rPr>
          <w:b/>
        </w:rPr>
        <w:t>и</w:t>
      </w:r>
      <w:r w:rsidRPr="00CB2D00">
        <w:rPr>
          <w:b/>
        </w:rPr>
        <w:t>мые меры для обеспечения того, чтобы внутреннее законодательство п</w:t>
      </w:r>
      <w:r w:rsidRPr="00CB2D00">
        <w:rPr>
          <w:b/>
        </w:rPr>
        <w:t>о</w:t>
      </w:r>
      <w:r w:rsidRPr="00CB2D00">
        <w:rPr>
          <w:b/>
        </w:rPr>
        <w:t>зволяло ему устанавливать и осуществлять экстерриториальную юрисди</w:t>
      </w:r>
      <w:r w:rsidRPr="00CB2D00">
        <w:rPr>
          <w:b/>
        </w:rPr>
        <w:t>к</w:t>
      </w:r>
      <w:r w:rsidRPr="00CB2D00">
        <w:rPr>
          <w:b/>
        </w:rPr>
        <w:t>ции в отношении всех преступлений в рамках Факультативного протокола.</w:t>
      </w:r>
    </w:p>
    <w:p w:rsidR="00800334" w:rsidRDefault="00800334" w:rsidP="00800334">
      <w:pPr>
        <w:pStyle w:val="HChGR"/>
      </w:pPr>
      <w:r>
        <w:tab/>
        <w:t>VI.</w:t>
      </w:r>
      <w:r>
        <w:tab/>
      </w:r>
      <w:r w:rsidRPr="00800334">
        <w:t>Защита, восстановление и реинтеграция</w:t>
      </w:r>
    </w:p>
    <w:p w:rsidR="00800334" w:rsidRDefault="00800334" w:rsidP="00800334">
      <w:pPr>
        <w:pStyle w:val="H23GR"/>
      </w:pPr>
      <w:r>
        <w:tab/>
      </w:r>
      <w:r>
        <w:tab/>
      </w:r>
      <w:r w:rsidRPr="00800334">
        <w:t>Меры, принятые для защиты прав детей-жертв</w:t>
      </w:r>
    </w:p>
    <w:p w:rsidR="00800334" w:rsidRDefault="00800334" w:rsidP="00800334">
      <w:pPr>
        <w:pStyle w:val="SingleTxtGR"/>
      </w:pPr>
      <w:r w:rsidRPr="00800334">
        <w:t>16.</w:t>
      </w:r>
      <w:r>
        <w:tab/>
      </w:r>
      <w:r w:rsidRPr="00800334">
        <w:t>Комитет сожалеет об отсутствии в стране механизмов для выявления на ранней стадии детей из числа беженцев и ищущих убежища лиц, в частности, из Сирии и Ирака, которые, возможно, участвовали в вооруженных конфликтах в других странах. Он также сожалеет об отсутствии процедур для их защиты, реабилитации и реинтеграции.</w:t>
      </w:r>
    </w:p>
    <w:p w:rsidR="00800334" w:rsidRPr="00CB2D00" w:rsidRDefault="00800334" w:rsidP="00800334">
      <w:pPr>
        <w:pStyle w:val="SingleTxtGR"/>
        <w:rPr>
          <w:b/>
        </w:rPr>
      </w:pPr>
      <w:r w:rsidRPr="00800334">
        <w:t>17</w:t>
      </w:r>
      <w:r>
        <w:t>.</w:t>
      </w:r>
      <w:r>
        <w:tab/>
      </w:r>
      <w:r w:rsidRPr="00CB2D00">
        <w:rPr>
          <w:b/>
        </w:rPr>
        <w:t>Комитет рекомендует государству-участнику создать механизмы для в</w:t>
      </w:r>
      <w:r w:rsidRPr="00CB2D00">
        <w:rPr>
          <w:b/>
        </w:rPr>
        <w:t>ы</w:t>
      </w:r>
      <w:r w:rsidRPr="00CB2D00">
        <w:rPr>
          <w:b/>
        </w:rPr>
        <w:t>явления на ранней стадии детей из числа беженцев и ищущих убежища лиц, которые прибывают из стран, где происходят или происходили воор</w:t>
      </w:r>
      <w:r w:rsidRPr="00CB2D00">
        <w:rPr>
          <w:b/>
        </w:rPr>
        <w:t>у</w:t>
      </w:r>
      <w:r w:rsidRPr="00CB2D00">
        <w:rPr>
          <w:b/>
        </w:rPr>
        <w:t>женные ко</w:t>
      </w:r>
      <w:r w:rsidRPr="00CB2D00">
        <w:rPr>
          <w:b/>
        </w:rPr>
        <w:t>н</w:t>
      </w:r>
      <w:r w:rsidRPr="00CB2D00">
        <w:rPr>
          <w:b/>
        </w:rPr>
        <w:t>фликты, и которые, возможно, участвовали в вооруженных конфликтах. Комитет также рекомендует государству-участнику обесп</w:t>
      </w:r>
      <w:r w:rsidRPr="00CB2D00">
        <w:rPr>
          <w:b/>
        </w:rPr>
        <w:t>е</w:t>
      </w:r>
      <w:r w:rsidRPr="00CB2D00">
        <w:rPr>
          <w:b/>
        </w:rPr>
        <w:t>чить, чтобы персонал, ответственный за такое выявление, получал подг</w:t>
      </w:r>
      <w:r w:rsidRPr="00CB2D00">
        <w:rPr>
          <w:b/>
        </w:rPr>
        <w:t>о</w:t>
      </w:r>
      <w:r w:rsidRPr="00CB2D00">
        <w:rPr>
          <w:b/>
        </w:rPr>
        <w:t>товку по вопросам прав ребенка, защиты детей и навыков интервьюир</w:t>
      </w:r>
      <w:r w:rsidRPr="00CB2D00">
        <w:rPr>
          <w:b/>
        </w:rPr>
        <w:t>о</w:t>
      </w:r>
      <w:r w:rsidRPr="00CB2D00">
        <w:rPr>
          <w:b/>
        </w:rPr>
        <w:t>вания. Кроме того, Комитет рекомендует государству-участнику разраб</w:t>
      </w:r>
      <w:r w:rsidRPr="00CB2D00">
        <w:rPr>
          <w:b/>
        </w:rPr>
        <w:t>о</w:t>
      </w:r>
      <w:r w:rsidRPr="00CB2D00">
        <w:rPr>
          <w:b/>
        </w:rPr>
        <w:t>тать протоколы и специализированные у</w:t>
      </w:r>
      <w:r w:rsidRPr="00CB2D00">
        <w:rPr>
          <w:b/>
        </w:rPr>
        <w:t>с</w:t>
      </w:r>
      <w:r w:rsidRPr="00CB2D00">
        <w:rPr>
          <w:b/>
        </w:rPr>
        <w:t>луги, обеспечивающие оказание детям-солдатам необходимой помощи в целях их физического и психолог</w:t>
      </w:r>
      <w:r w:rsidRPr="00CB2D00">
        <w:rPr>
          <w:b/>
        </w:rPr>
        <w:t>и</w:t>
      </w:r>
      <w:r w:rsidRPr="00CB2D00">
        <w:rPr>
          <w:b/>
        </w:rPr>
        <w:t>ческого восстановления и социальной реинтегр</w:t>
      </w:r>
      <w:r w:rsidRPr="00CB2D00">
        <w:rPr>
          <w:b/>
        </w:rPr>
        <w:t>а</w:t>
      </w:r>
      <w:r w:rsidRPr="00CB2D00">
        <w:rPr>
          <w:b/>
        </w:rPr>
        <w:t>ции.</w:t>
      </w:r>
    </w:p>
    <w:p w:rsidR="00800334" w:rsidRDefault="00800334" w:rsidP="00800334">
      <w:pPr>
        <w:pStyle w:val="HChGR"/>
      </w:pPr>
      <w:r>
        <w:tab/>
        <w:t>VII.</w:t>
      </w:r>
      <w:r>
        <w:tab/>
      </w:r>
      <w:r w:rsidRPr="00800334">
        <w:t>Международная помощь и сотрудничество</w:t>
      </w:r>
    </w:p>
    <w:p w:rsidR="00800334" w:rsidRDefault="00800334" w:rsidP="00800334">
      <w:pPr>
        <w:pStyle w:val="H23GR"/>
      </w:pPr>
      <w:r>
        <w:tab/>
      </w:r>
      <w:r>
        <w:tab/>
      </w:r>
      <w:r w:rsidRPr="00800334">
        <w:t>Международное сотрудничество</w:t>
      </w:r>
    </w:p>
    <w:p w:rsidR="00800334" w:rsidRPr="00CB2D00" w:rsidRDefault="00800334" w:rsidP="00800334">
      <w:pPr>
        <w:pStyle w:val="SingleTxtGR"/>
        <w:rPr>
          <w:b/>
        </w:rPr>
      </w:pPr>
      <w:r w:rsidRPr="00800334">
        <w:t>18</w:t>
      </w:r>
      <w:r>
        <w:t>.</w:t>
      </w:r>
      <w:r>
        <w:tab/>
      </w:r>
      <w:r w:rsidRPr="00CB2D00">
        <w:rPr>
          <w:b/>
        </w:rPr>
        <w:t>Комитет рекомендует государству-участнику активизировать сотру</w:t>
      </w:r>
      <w:r w:rsidRPr="00CB2D00">
        <w:rPr>
          <w:b/>
        </w:rPr>
        <w:t>д</w:t>
      </w:r>
      <w:r w:rsidRPr="00CB2D00">
        <w:rPr>
          <w:b/>
        </w:rPr>
        <w:t>нич</w:t>
      </w:r>
      <w:r w:rsidRPr="00CB2D00">
        <w:rPr>
          <w:b/>
        </w:rPr>
        <w:t>е</w:t>
      </w:r>
      <w:r w:rsidRPr="00CB2D00">
        <w:rPr>
          <w:b/>
        </w:rPr>
        <w:t>ство с Международным комитетом Красного Креста, Управлением Верховного комиссара по правам человека (УВКПЧ) и Специальным пре</w:t>
      </w:r>
      <w:r w:rsidRPr="00CB2D00">
        <w:rPr>
          <w:b/>
        </w:rPr>
        <w:t>д</w:t>
      </w:r>
      <w:r w:rsidRPr="00CB2D00">
        <w:rPr>
          <w:b/>
        </w:rPr>
        <w:t>ставителем Ген</w:t>
      </w:r>
      <w:r w:rsidRPr="00CB2D00">
        <w:rPr>
          <w:b/>
        </w:rPr>
        <w:t>е</w:t>
      </w:r>
      <w:r w:rsidRPr="00CB2D00">
        <w:rPr>
          <w:b/>
        </w:rPr>
        <w:t>рального секретаря по вопросу о детях и вооруженных конфликтах и изучить возможность расширения сотрудничества с другими соответствующими органами Организации Объединенных Наций в де</w:t>
      </w:r>
      <w:r w:rsidRPr="00CB2D00">
        <w:rPr>
          <w:b/>
        </w:rPr>
        <w:t>я</w:t>
      </w:r>
      <w:r w:rsidRPr="00CB2D00">
        <w:rPr>
          <w:b/>
        </w:rPr>
        <w:t>тельности по осуществлению Факультативного протокола.</w:t>
      </w:r>
    </w:p>
    <w:p w:rsidR="00800334" w:rsidRDefault="00800334" w:rsidP="00800334">
      <w:pPr>
        <w:pStyle w:val="HChGR"/>
      </w:pPr>
      <w:r>
        <w:tab/>
      </w:r>
      <w:r w:rsidRPr="00800334">
        <w:t>VIII</w:t>
      </w:r>
      <w:r>
        <w:t>.</w:t>
      </w:r>
      <w:r>
        <w:tab/>
      </w:r>
      <w:r w:rsidRPr="00800334">
        <w:t>Последующие меры и распространение информации</w:t>
      </w:r>
    </w:p>
    <w:p w:rsidR="00800334" w:rsidRPr="00CB2D00" w:rsidRDefault="00800334" w:rsidP="00800334">
      <w:pPr>
        <w:pStyle w:val="SingleTxtGR"/>
        <w:rPr>
          <w:b/>
        </w:rPr>
      </w:pPr>
      <w:r w:rsidRPr="00800334">
        <w:t>19</w:t>
      </w:r>
      <w:r>
        <w:t>.</w:t>
      </w:r>
      <w:r>
        <w:tab/>
      </w:r>
      <w:r w:rsidRPr="00CB2D00">
        <w:rPr>
          <w:b/>
        </w:rPr>
        <w:t>Комитет рекомендует государству-участнику принять все надлеж</w:t>
      </w:r>
      <w:r w:rsidRPr="00CB2D00">
        <w:rPr>
          <w:b/>
        </w:rPr>
        <w:t>а</w:t>
      </w:r>
      <w:r w:rsidRPr="00CB2D00">
        <w:rPr>
          <w:b/>
        </w:rPr>
        <w:t>щие меры для обеспечения полного осуществления настоящих рекоменд</w:t>
      </w:r>
      <w:r w:rsidRPr="00CB2D00">
        <w:rPr>
          <w:b/>
        </w:rPr>
        <w:t>а</w:t>
      </w:r>
      <w:r w:rsidRPr="00CB2D00">
        <w:rPr>
          <w:b/>
        </w:rPr>
        <w:t>ций, в частности, посредством их препровождения Национальному собр</w:t>
      </w:r>
      <w:r w:rsidRPr="00CB2D00">
        <w:rPr>
          <w:b/>
        </w:rPr>
        <w:t>а</w:t>
      </w:r>
      <w:r w:rsidRPr="00CB2D00">
        <w:rPr>
          <w:b/>
        </w:rPr>
        <w:t>нию, соотве</w:t>
      </w:r>
      <w:r w:rsidRPr="00CB2D00">
        <w:rPr>
          <w:b/>
        </w:rPr>
        <w:t>т</w:t>
      </w:r>
      <w:r w:rsidRPr="00CB2D00">
        <w:rPr>
          <w:b/>
        </w:rPr>
        <w:t>ствующим министерствам, включая Министерство обороны, Верховному Суду, а также региональным и местным органам власти для надлежащего рассмотр</w:t>
      </w:r>
      <w:r w:rsidRPr="00CB2D00">
        <w:rPr>
          <w:b/>
        </w:rPr>
        <w:t>е</w:t>
      </w:r>
      <w:r w:rsidRPr="00CB2D00">
        <w:rPr>
          <w:b/>
        </w:rPr>
        <w:t>ния и принятия дальнейших мер.</w:t>
      </w:r>
    </w:p>
    <w:p w:rsidR="00800334" w:rsidRPr="00CB2D00" w:rsidRDefault="00800334" w:rsidP="00800334">
      <w:pPr>
        <w:pStyle w:val="SingleTxtGR"/>
        <w:rPr>
          <w:b/>
        </w:rPr>
      </w:pPr>
      <w:r w:rsidRPr="00800334">
        <w:t>20</w:t>
      </w:r>
      <w:r>
        <w:t>.</w:t>
      </w:r>
      <w:r>
        <w:tab/>
      </w:r>
      <w:r w:rsidRPr="00CB2D00">
        <w:rPr>
          <w:b/>
        </w:rPr>
        <w:t>Комитет рекомендует обеспечить широкое распространение первон</w:t>
      </w:r>
      <w:r w:rsidRPr="00CB2D00">
        <w:rPr>
          <w:b/>
        </w:rPr>
        <w:t>а</w:t>
      </w:r>
      <w:r w:rsidRPr="00CB2D00">
        <w:rPr>
          <w:b/>
        </w:rPr>
        <w:t>чального доклада и письменных ответов, представленных государством-участником, а также принятых Комитетом соответствующих заключител</w:t>
      </w:r>
      <w:r w:rsidRPr="00CB2D00">
        <w:rPr>
          <w:b/>
        </w:rPr>
        <w:t>ь</w:t>
      </w:r>
      <w:r w:rsidRPr="00CB2D00">
        <w:rPr>
          <w:b/>
        </w:rPr>
        <w:t>ных замечаний, в том числе (но не исключительно) через Интернет, среди широкой общественности, организаций гражданского общества, молоде</w:t>
      </w:r>
      <w:r w:rsidRPr="00CB2D00">
        <w:rPr>
          <w:b/>
        </w:rPr>
        <w:t>ж</w:t>
      </w:r>
      <w:r w:rsidRPr="00CB2D00">
        <w:rPr>
          <w:b/>
        </w:rPr>
        <w:t>ных групп, профессиональных групп и детей в целях стимулирования о</w:t>
      </w:r>
      <w:r w:rsidRPr="00CB2D00">
        <w:rPr>
          <w:b/>
        </w:rPr>
        <w:t>б</w:t>
      </w:r>
      <w:r w:rsidRPr="00CB2D00">
        <w:rPr>
          <w:b/>
        </w:rPr>
        <w:t>суждения Факультативного протокола и повышения уровня информир</w:t>
      </w:r>
      <w:r w:rsidRPr="00CB2D00">
        <w:rPr>
          <w:b/>
        </w:rPr>
        <w:t>о</w:t>
      </w:r>
      <w:r w:rsidRPr="00CB2D00">
        <w:rPr>
          <w:b/>
        </w:rPr>
        <w:t>ванности о нем, осуществления его положений и контроля за его соблюд</w:t>
      </w:r>
      <w:r w:rsidRPr="00CB2D00">
        <w:rPr>
          <w:b/>
        </w:rPr>
        <w:t>е</w:t>
      </w:r>
      <w:r w:rsidRPr="00CB2D00">
        <w:rPr>
          <w:b/>
        </w:rPr>
        <w:t>нием.</w:t>
      </w:r>
    </w:p>
    <w:p w:rsidR="00800334" w:rsidRDefault="00800334" w:rsidP="00800334">
      <w:pPr>
        <w:pStyle w:val="HChGR"/>
      </w:pPr>
      <w:r>
        <w:tab/>
        <w:t>IX.</w:t>
      </w:r>
      <w:r>
        <w:tab/>
      </w:r>
      <w:r w:rsidRPr="00800334">
        <w:t>Следующий доклад</w:t>
      </w:r>
    </w:p>
    <w:p w:rsidR="00800334" w:rsidRPr="00CB2D00" w:rsidRDefault="00800334" w:rsidP="00800334">
      <w:pPr>
        <w:pStyle w:val="SingleTxtGR"/>
        <w:rPr>
          <w:b/>
        </w:rPr>
      </w:pPr>
      <w:r w:rsidRPr="00800334">
        <w:t>21</w:t>
      </w:r>
      <w:r>
        <w:t>.</w:t>
      </w:r>
      <w:r>
        <w:tab/>
      </w:r>
      <w:r w:rsidRPr="00CB2D00">
        <w:rPr>
          <w:b/>
        </w:rPr>
        <w:t>В соответствии с пунктом 2 статьи 12 Комитет предлагает государс</w:t>
      </w:r>
      <w:r w:rsidRPr="00CB2D00">
        <w:rPr>
          <w:b/>
        </w:rPr>
        <w:t>т</w:t>
      </w:r>
      <w:r w:rsidRPr="00CB2D00">
        <w:rPr>
          <w:b/>
        </w:rPr>
        <w:t>ву-участнику включить дополнительную информацию об осуществлении Факультативного протокола и настоящих заключительных замечаний в своей следующий периодический доклад по Конвенции о правах ребенка согласно статье</w:t>
      </w:r>
      <w:r w:rsidR="00B40C7F" w:rsidRPr="00CB2D00">
        <w:rPr>
          <w:b/>
        </w:rPr>
        <w:t> </w:t>
      </w:r>
      <w:r w:rsidRPr="00CB2D00">
        <w:rPr>
          <w:b/>
        </w:rPr>
        <w:t>44 Конвенции, подлежащий представлению 22 января 2019</w:t>
      </w:r>
      <w:r w:rsidR="006B4E6D">
        <w:rPr>
          <w:b/>
        </w:rPr>
        <w:t> </w:t>
      </w:r>
      <w:r w:rsidRPr="00CB2D00">
        <w:rPr>
          <w:b/>
        </w:rPr>
        <w:t>года согласно статье</w:t>
      </w:r>
      <w:r w:rsidR="00B40C7F" w:rsidRPr="00CB2D00">
        <w:rPr>
          <w:b/>
        </w:rPr>
        <w:t> </w:t>
      </w:r>
      <w:r w:rsidRPr="00CB2D00">
        <w:rPr>
          <w:b/>
        </w:rPr>
        <w:t>44 Конвенции.</w:t>
      </w:r>
    </w:p>
    <w:p w:rsidR="00FE11C2" w:rsidRPr="00F52DA3" w:rsidRDefault="00F52DA3" w:rsidP="00F52DA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11C2" w:rsidRPr="00F52DA3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EB" w:rsidRDefault="006723EB">
      <w:r>
        <w:rPr>
          <w:lang w:val="en-US"/>
        </w:rPr>
        <w:tab/>
      </w:r>
      <w:r>
        <w:separator/>
      </w:r>
    </w:p>
  </w:endnote>
  <w:endnote w:type="continuationSeparator" w:id="0">
    <w:p w:rsidR="006723EB" w:rsidRDefault="0067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3F" w:rsidRPr="009A6F4A" w:rsidRDefault="0037783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34D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GE.13-45222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3F" w:rsidRPr="009A6F4A" w:rsidRDefault="0037783F">
    <w:pPr>
      <w:pStyle w:val="Footer"/>
      <w:rPr>
        <w:lang w:val="en-US"/>
      </w:rPr>
    </w:pPr>
    <w:r>
      <w:rPr>
        <w:lang w:val="en-US"/>
      </w:rPr>
      <w:t>GE.13-45222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34D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3F" w:rsidRPr="009A6F4A" w:rsidRDefault="0037783F">
    <w:pPr>
      <w:pStyle w:val="Footer"/>
      <w:rPr>
        <w:sz w:val="20"/>
        <w:lang w:val="en-US"/>
      </w:rPr>
    </w:pPr>
    <w:r>
      <w:rPr>
        <w:sz w:val="20"/>
        <w:lang w:val="en-US"/>
      </w:rPr>
      <w:t>GE.13-45222  (R)   021013   031013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EB" w:rsidRPr="00F71F63" w:rsidRDefault="006723E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723EB" w:rsidRPr="00F71F63" w:rsidRDefault="006723E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723EB" w:rsidRPr="00635E86" w:rsidRDefault="006723EB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3F" w:rsidRPr="005E0092" w:rsidRDefault="0037783F">
    <w:pPr>
      <w:pStyle w:val="Header"/>
      <w:rPr>
        <w:lang w:val="en-US"/>
      </w:rPr>
    </w:pPr>
    <w:r>
      <w:rPr>
        <w:lang w:val="en-US"/>
      </w:rPr>
      <w:t>CRC/C/OPAC/ARM/CO/1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3F" w:rsidRPr="009A6F4A" w:rsidRDefault="0037783F">
    <w:pPr>
      <w:pStyle w:val="Header"/>
      <w:rPr>
        <w:lang w:val="en-US"/>
      </w:rPr>
    </w:pPr>
    <w:r>
      <w:rPr>
        <w:lang w:val="en-US"/>
      </w:rPr>
      <w:tab/>
      <w:t>CRC/C/OPAC/ARM/CO/1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1C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4908"/>
    <w:rsid w:val="001463F7"/>
    <w:rsid w:val="00154856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05D3B"/>
    <w:rsid w:val="003215F5"/>
    <w:rsid w:val="00332891"/>
    <w:rsid w:val="00356BB2"/>
    <w:rsid w:val="00360477"/>
    <w:rsid w:val="00367FC9"/>
    <w:rsid w:val="003711A1"/>
    <w:rsid w:val="00372123"/>
    <w:rsid w:val="0037783F"/>
    <w:rsid w:val="003855D7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85F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46206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23EB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4E6D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353C"/>
    <w:rsid w:val="00735602"/>
    <w:rsid w:val="0075279B"/>
    <w:rsid w:val="00753748"/>
    <w:rsid w:val="00762446"/>
    <w:rsid w:val="00780632"/>
    <w:rsid w:val="00781ACB"/>
    <w:rsid w:val="007954BE"/>
    <w:rsid w:val="007A79EB"/>
    <w:rsid w:val="007D4CA0"/>
    <w:rsid w:val="007D7A23"/>
    <w:rsid w:val="007E38C3"/>
    <w:rsid w:val="007E549E"/>
    <w:rsid w:val="007E71C9"/>
    <w:rsid w:val="007F7553"/>
    <w:rsid w:val="00800334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0C7F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616D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2D00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334D0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2DA3"/>
    <w:rsid w:val="00F71F63"/>
    <w:rsid w:val="00F87506"/>
    <w:rsid w:val="00F92C41"/>
    <w:rsid w:val="00FA5522"/>
    <w:rsid w:val="00FA6E4A"/>
    <w:rsid w:val="00FB2B35"/>
    <w:rsid w:val="00FC4AE1"/>
    <w:rsid w:val="00FD78A3"/>
    <w:rsid w:val="00FE11C2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6</TotalTime>
  <Pages>1</Pages>
  <Words>1554</Words>
  <Characters>8860</Characters>
  <Application>Microsoft Office Outlook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Tatiana Sharkina</dc:creator>
  <cp:keywords/>
  <dc:description/>
  <cp:lastModifiedBy>Tatiana Sharkina</cp:lastModifiedBy>
  <cp:revision>3</cp:revision>
  <cp:lastPrinted>2013-10-03T15:40:00Z</cp:lastPrinted>
  <dcterms:created xsi:type="dcterms:W3CDTF">2013-10-03T15:39:00Z</dcterms:created>
  <dcterms:modified xsi:type="dcterms:W3CDTF">2013-10-03T15:45:00Z</dcterms:modified>
</cp:coreProperties>
</file>