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r w:rsidR="0015722F">
              <w:t>C/103/</w:t>
            </w:r>
            <w:proofErr w:type="spellStart"/>
            <w:r w:rsidR="0015722F">
              <w:t>D</w:t>
            </w:r>
            <w:proofErr w:type="spellEnd"/>
            <w:r w:rsidR="0015722F">
              <w:t>/1850/2008</w:t>
            </w:r>
            <w:r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15722F">
              <w:rPr>
                <w:lang w:val="en-US"/>
              </w:rPr>
              <w:fldChar w:fldCharType="separate"/>
            </w:r>
            <w:r w:rsidR="0015722F">
              <w:rPr>
                <w:lang w:val="en-US"/>
              </w:rPr>
              <w:t>1 December 2011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054749" w:rsidRPr="00B34BD0" w:rsidRDefault="00054749" w:rsidP="00054749">
      <w:pPr>
        <w:spacing w:before="120"/>
        <w:rPr>
          <w:b/>
          <w:sz w:val="24"/>
          <w:szCs w:val="24"/>
        </w:rPr>
      </w:pPr>
      <w:r w:rsidRPr="00B34BD0">
        <w:rPr>
          <w:b/>
          <w:sz w:val="24"/>
          <w:szCs w:val="24"/>
        </w:rPr>
        <w:t>Комитет по правам человека</w:t>
      </w:r>
    </w:p>
    <w:p w:rsidR="00054749" w:rsidRDefault="00054749" w:rsidP="00054749">
      <w:pPr>
        <w:pStyle w:val="HChGR"/>
      </w:pPr>
      <w:r>
        <w:tab/>
      </w:r>
      <w:r>
        <w:tab/>
      </w:r>
      <w:r w:rsidRPr="00E92081">
        <w:t xml:space="preserve">Сообщение № </w:t>
      </w:r>
      <w:r>
        <w:t>1850/2008</w:t>
      </w:r>
    </w:p>
    <w:p w:rsidR="00054749" w:rsidRPr="00054749" w:rsidRDefault="00054749" w:rsidP="00054749">
      <w:pPr>
        <w:pStyle w:val="H1GR"/>
      </w:pPr>
      <w:r>
        <w:tab/>
      </w:r>
      <w:r>
        <w:tab/>
        <w:t>Решение, принятое Комитетом на его сто третьей сессии,</w:t>
      </w:r>
      <w:r>
        <w:br/>
        <w:t>17 октября − 4 ноября 2011 года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AF48D1" w:rsidRPr="00001A5A" w:rsidTr="00AF48D1">
        <w:tc>
          <w:tcPr>
            <w:tcW w:w="2933" w:type="dxa"/>
          </w:tcPr>
          <w:p w:rsidR="00AF48D1" w:rsidRPr="00CB613D" w:rsidRDefault="00AF48D1" w:rsidP="00BC7C6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AF48D1" w:rsidRPr="00AF48D1" w:rsidRDefault="00AF48D1" w:rsidP="00AF48D1">
            <w:pPr>
              <w:spacing w:after="120"/>
              <w:rPr>
                <w:iCs/>
              </w:rPr>
            </w:pPr>
            <w:r w:rsidRPr="00AF48D1">
              <w:rPr>
                <w:iCs/>
              </w:rPr>
              <w:t>С.Л. (не представлена адвокатом)</w:t>
            </w:r>
          </w:p>
        </w:tc>
      </w:tr>
      <w:tr w:rsidR="00AF48D1" w:rsidTr="00AF48D1">
        <w:tc>
          <w:tcPr>
            <w:tcW w:w="2933" w:type="dxa"/>
          </w:tcPr>
          <w:p w:rsidR="00AF48D1" w:rsidRPr="00CB613D" w:rsidRDefault="00AF48D1" w:rsidP="00BC7C6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AF48D1" w:rsidRPr="00AF48D1" w:rsidRDefault="00AF48D1" w:rsidP="00AF48D1">
            <w:pPr>
              <w:spacing w:after="120"/>
              <w:rPr>
                <w:iCs/>
              </w:rPr>
            </w:pPr>
            <w:r w:rsidRPr="00AF48D1">
              <w:rPr>
                <w:iCs/>
              </w:rPr>
              <w:t>Автор сообщения</w:t>
            </w:r>
          </w:p>
        </w:tc>
      </w:tr>
      <w:tr w:rsidR="00AF48D1" w:rsidTr="00AF48D1">
        <w:tc>
          <w:tcPr>
            <w:tcW w:w="2933" w:type="dxa"/>
          </w:tcPr>
          <w:p w:rsidR="00AF48D1" w:rsidRPr="00CB613D" w:rsidRDefault="00AF48D1" w:rsidP="00BC7C6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AF48D1" w:rsidRPr="00AF48D1" w:rsidRDefault="00AF48D1" w:rsidP="00AF48D1">
            <w:pPr>
              <w:spacing w:after="120"/>
              <w:rPr>
                <w:iCs/>
              </w:rPr>
            </w:pPr>
            <w:r w:rsidRPr="00AF48D1">
              <w:rPr>
                <w:iCs/>
              </w:rPr>
              <w:t>Чешская Республика</w:t>
            </w:r>
          </w:p>
        </w:tc>
      </w:tr>
      <w:tr w:rsidR="00AF48D1" w:rsidTr="00AF48D1">
        <w:tc>
          <w:tcPr>
            <w:tcW w:w="2933" w:type="dxa"/>
          </w:tcPr>
          <w:p w:rsidR="00AF48D1" w:rsidRPr="00CB613D" w:rsidRDefault="00AF48D1" w:rsidP="00BC7C6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AF48D1" w:rsidRPr="00AF48D1" w:rsidRDefault="00AF48D1" w:rsidP="00AF48D1">
            <w:pPr>
              <w:spacing w:after="120"/>
              <w:rPr>
                <w:iCs/>
              </w:rPr>
            </w:pPr>
            <w:r w:rsidRPr="00AF48D1">
              <w:rPr>
                <w:iCs/>
              </w:rPr>
              <w:t>14 марта 2006 года (первоначальное представление)</w:t>
            </w:r>
          </w:p>
        </w:tc>
      </w:tr>
      <w:tr w:rsidR="00AF48D1" w:rsidTr="00AF48D1">
        <w:tc>
          <w:tcPr>
            <w:tcW w:w="2933" w:type="dxa"/>
          </w:tcPr>
          <w:p w:rsidR="00AF48D1" w:rsidRPr="00CB613D" w:rsidRDefault="00AF48D1" w:rsidP="00BC7C6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AF48D1" w:rsidRPr="00AF48D1" w:rsidRDefault="00AF48D1" w:rsidP="00AF48D1">
            <w:pPr>
              <w:spacing w:after="120"/>
              <w:rPr>
                <w:iCs/>
              </w:rPr>
            </w:pPr>
            <w:r w:rsidRPr="00AF48D1">
              <w:rPr>
                <w:iCs/>
              </w:rPr>
              <w:t>Решение Специального докладчика в соответствии с правилом 97, препровожденное государству-участнику 12 декабря 2008 года (в виде документа не издав</w:t>
            </w:r>
            <w:r w:rsidRPr="00AF48D1">
              <w:rPr>
                <w:iCs/>
              </w:rPr>
              <w:t>а</w:t>
            </w:r>
            <w:r w:rsidRPr="00AF48D1">
              <w:rPr>
                <w:iCs/>
              </w:rPr>
              <w:t>лось)</w:t>
            </w:r>
          </w:p>
        </w:tc>
      </w:tr>
      <w:tr w:rsidR="00AF48D1" w:rsidTr="00AF48D1">
        <w:tc>
          <w:tcPr>
            <w:tcW w:w="2933" w:type="dxa"/>
          </w:tcPr>
          <w:p w:rsidR="00AF48D1" w:rsidRPr="00CB613D" w:rsidRDefault="00AF48D1" w:rsidP="00BC7C6C">
            <w:pPr>
              <w:spacing w:after="120"/>
              <w:rPr>
                <w:i/>
              </w:rPr>
            </w:pPr>
            <w:r>
              <w:rPr>
                <w:i/>
              </w:rPr>
              <w:t xml:space="preserve">Дата принятия </w:t>
            </w:r>
            <w:r w:rsidR="00E969D4">
              <w:rPr>
                <w:i/>
              </w:rPr>
              <w:t>решения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AF48D1" w:rsidRPr="00AF48D1" w:rsidRDefault="00AF48D1" w:rsidP="00AF48D1">
            <w:pPr>
              <w:spacing w:after="120"/>
              <w:rPr>
                <w:iCs/>
              </w:rPr>
            </w:pPr>
            <w:r w:rsidRPr="00AF48D1">
              <w:rPr>
                <w:iCs/>
              </w:rPr>
              <w:t>26 октября 2011 года</w:t>
            </w:r>
          </w:p>
        </w:tc>
      </w:tr>
      <w:tr w:rsidR="00AF48D1" w:rsidTr="00AF48D1">
        <w:tc>
          <w:tcPr>
            <w:tcW w:w="2933" w:type="dxa"/>
          </w:tcPr>
          <w:p w:rsidR="00AF48D1" w:rsidRPr="00CB613D" w:rsidRDefault="00AF48D1" w:rsidP="00BC7C6C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AF48D1" w:rsidRPr="00AF48D1" w:rsidRDefault="00AF48D1" w:rsidP="00AF48D1">
            <w:pPr>
              <w:spacing w:after="120"/>
              <w:rPr>
                <w:iCs/>
              </w:rPr>
            </w:pPr>
            <w:r w:rsidRPr="00AF48D1">
              <w:rPr>
                <w:iCs/>
              </w:rPr>
              <w:t>Дискриминация на основе гражданства, связанная с реституцией собственности</w:t>
            </w:r>
          </w:p>
        </w:tc>
      </w:tr>
      <w:tr w:rsidR="00AF48D1" w:rsidTr="00AF48D1">
        <w:tc>
          <w:tcPr>
            <w:tcW w:w="2933" w:type="dxa"/>
          </w:tcPr>
          <w:p w:rsidR="00AF48D1" w:rsidRPr="00CB613D" w:rsidRDefault="00AF48D1" w:rsidP="00BC7C6C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AF48D1" w:rsidRPr="00AF48D1" w:rsidRDefault="00AF48D1" w:rsidP="00AF48D1">
            <w:pPr>
              <w:spacing w:after="120"/>
              <w:rPr>
                <w:iCs/>
              </w:rPr>
            </w:pPr>
            <w:r w:rsidRPr="00AF48D1">
              <w:rPr>
                <w:iCs/>
              </w:rPr>
              <w:t xml:space="preserve">Злоупотребление правом на представление сообщений; неприемлемость жалобы ratione </w:t>
            </w:r>
            <w:proofErr w:type="spellStart"/>
            <w:r w:rsidRPr="00AF48D1">
              <w:rPr>
                <w:iCs/>
              </w:rPr>
              <w:t>temporis</w:t>
            </w:r>
            <w:proofErr w:type="spellEnd"/>
            <w:r w:rsidRPr="00AF48D1">
              <w:rPr>
                <w:iCs/>
              </w:rPr>
              <w:t xml:space="preserve">; </w:t>
            </w:r>
            <w:proofErr w:type="spellStart"/>
            <w:r w:rsidRPr="00AF48D1">
              <w:rPr>
                <w:iCs/>
              </w:rPr>
              <w:t>неисчерпание</w:t>
            </w:r>
            <w:proofErr w:type="spellEnd"/>
            <w:r w:rsidRPr="00AF48D1">
              <w:rPr>
                <w:iCs/>
              </w:rPr>
              <w:t xml:space="preserve"> внутренних средств правовой защиты</w:t>
            </w:r>
          </w:p>
        </w:tc>
      </w:tr>
      <w:tr w:rsidR="00AF48D1" w:rsidTr="00AF48D1">
        <w:tc>
          <w:tcPr>
            <w:tcW w:w="2933" w:type="dxa"/>
          </w:tcPr>
          <w:p w:rsidR="00AF48D1" w:rsidRPr="00CB613D" w:rsidRDefault="00AF48D1" w:rsidP="00BC7C6C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AF48D1" w:rsidRPr="00AF48D1" w:rsidRDefault="00AF48D1" w:rsidP="00AF48D1">
            <w:pPr>
              <w:spacing w:after="120"/>
              <w:rPr>
                <w:iCs/>
              </w:rPr>
            </w:pPr>
            <w:r w:rsidRPr="00AF48D1">
              <w:rPr>
                <w:iCs/>
              </w:rPr>
              <w:t>Равенство перед законом; равная защита со стороны закона</w:t>
            </w:r>
          </w:p>
        </w:tc>
      </w:tr>
      <w:tr w:rsidR="00AF48D1" w:rsidTr="00AF48D1">
        <w:tc>
          <w:tcPr>
            <w:tcW w:w="2933" w:type="dxa"/>
          </w:tcPr>
          <w:p w:rsidR="00AF48D1" w:rsidRPr="00CB613D" w:rsidRDefault="00AF48D1" w:rsidP="00BC7C6C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</w:t>
            </w:r>
            <w:r w:rsidR="00E969D4">
              <w:rPr>
                <w:i/>
                <w:iCs/>
              </w:rPr>
              <w:t>я</w:t>
            </w:r>
            <w:r w:rsidRPr="00CB613D">
              <w:rPr>
                <w:i/>
                <w:iCs/>
              </w:rPr>
              <w:t xml:space="preserve">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AF48D1" w:rsidRPr="00AF48D1" w:rsidRDefault="00AF48D1" w:rsidP="00AF48D1">
            <w:pPr>
              <w:spacing w:after="120"/>
              <w:rPr>
                <w:iCs/>
              </w:rPr>
            </w:pPr>
            <w:r w:rsidRPr="00AF48D1">
              <w:rPr>
                <w:iCs/>
              </w:rPr>
              <w:t>26</w:t>
            </w:r>
          </w:p>
        </w:tc>
      </w:tr>
      <w:tr w:rsidR="00AF48D1" w:rsidTr="00AF48D1">
        <w:tc>
          <w:tcPr>
            <w:tcW w:w="2933" w:type="dxa"/>
          </w:tcPr>
          <w:p w:rsidR="00AF48D1" w:rsidRPr="00CB613D" w:rsidRDefault="00AF48D1" w:rsidP="00BC7C6C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71" w:type="dxa"/>
          </w:tcPr>
          <w:p w:rsidR="00AF48D1" w:rsidRPr="00AF48D1" w:rsidRDefault="00AF48D1" w:rsidP="00AF48D1">
            <w:pPr>
              <w:spacing w:after="120"/>
              <w:rPr>
                <w:iCs/>
              </w:rPr>
            </w:pPr>
            <w:r w:rsidRPr="00AF48D1">
              <w:rPr>
                <w:iCs/>
              </w:rPr>
              <w:t>1; 3</w:t>
            </w:r>
          </w:p>
        </w:tc>
      </w:tr>
    </w:tbl>
    <w:p w:rsidR="00234456" w:rsidRPr="008E2D50" w:rsidRDefault="00234456" w:rsidP="00234456">
      <w:pPr>
        <w:rPr>
          <w:b/>
          <w:sz w:val="28"/>
          <w:szCs w:val="28"/>
        </w:rPr>
      </w:pPr>
      <w:r w:rsidRPr="00234456">
        <w:br w:type="page"/>
      </w:r>
      <w:r w:rsidRPr="008E2D50">
        <w:rPr>
          <w:b/>
          <w:sz w:val="28"/>
          <w:szCs w:val="28"/>
        </w:rPr>
        <w:t>Приложение</w:t>
      </w:r>
    </w:p>
    <w:p w:rsidR="00234456" w:rsidRPr="00234456" w:rsidRDefault="008E2D50" w:rsidP="008E2D50">
      <w:pPr>
        <w:pStyle w:val="HChGR"/>
      </w:pPr>
      <w:r>
        <w:tab/>
      </w:r>
      <w:r>
        <w:tab/>
      </w:r>
      <w:r w:rsidR="00234456" w:rsidRPr="00234456">
        <w:t xml:space="preserve">Решение Комитета по правам человека в соответствии с Факультативным протоколом к Международному пакту о гражданских и политических правах </w:t>
      </w:r>
      <w:r w:rsidR="00EA6AF5">
        <w:br/>
      </w:r>
      <w:r w:rsidR="00234456" w:rsidRPr="00234456">
        <w:t>(сто третья сессия)</w:t>
      </w:r>
    </w:p>
    <w:p w:rsidR="00234456" w:rsidRPr="00234456" w:rsidRDefault="00234456" w:rsidP="008E2D50">
      <w:pPr>
        <w:pStyle w:val="SingleTxtGR"/>
      </w:pPr>
      <w:r w:rsidRPr="00234456">
        <w:t>относительно</w:t>
      </w:r>
    </w:p>
    <w:p w:rsidR="00234456" w:rsidRPr="00234456" w:rsidRDefault="008E2D50" w:rsidP="008E2D50">
      <w:pPr>
        <w:pStyle w:val="H1GR"/>
      </w:pPr>
      <w:r>
        <w:tab/>
      </w:r>
      <w:r>
        <w:tab/>
      </w:r>
      <w:r w:rsidR="00234456" w:rsidRPr="00234456">
        <w:t>Сообщения № 1850/2008</w:t>
      </w:r>
      <w:r w:rsidR="00234456" w:rsidRPr="00234456">
        <w:footnoteReference w:customMarkFollows="1" w:id="1"/>
        <w:t xml:space="preserve">** 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8E2D50" w:rsidRPr="00001A5A" w:rsidTr="00BC7C6C">
        <w:tc>
          <w:tcPr>
            <w:tcW w:w="2933" w:type="dxa"/>
          </w:tcPr>
          <w:p w:rsidR="008E2D50" w:rsidRPr="00CB613D" w:rsidRDefault="008E2D50" w:rsidP="00BC7C6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8E2D50" w:rsidRPr="00AF48D1" w:rsidRDefault="008E2D50" w:rsidP="00BC7C6C">
            <w:pPr>
              <w:spacing w:after="120"/>
              <w:rPr>
                <w:iCs/>
              </w:rPr>
            </w:pPr>
            <w:r w:rsidRPr="00AF48D1">
              <w:rPr>
                <w:iCs/>
              </w:rPr>
              <w:t>С.Л. (не представлена адвокатом)</w:t>
            </w:r>
          </w:p>
        </w:tc>
      </w:tr>
      <w:tr w:rsidR="008E2D50" w:rsidTr="00BC7C6C">
        <w:tc>
          <w:tcPr>
            <w:tcW w:w="2933" w:type="dxa"/>
          </w:tcPr>
          <w:p w:rsidR="008E2D50" w:rsidRPr="00CB613D" w:rsidRDefault="008E2D50" w:rsidP="00BC7C6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8E2D50" w:rsidRPr="00AF48D1" w:rsidRDefault="008E2D50" w:rsidP="00BC7C6C">
            <w:pPr>
              <w:spacing w:after="120"/>
              <w:rPr>
                <w:iCs/>
              </w:rPr>
            </w:pPr>
            <w:r w:rsidRPr="00AF48D1">
              <w:rPr>
                <w:iCs/>
              </w:rPr>
              <w:t>Автор сообщения</w:t>
            </w:r>
          </w:p>
        </w:tc>
      </w:tr>
      <w:tr w:rsidR="008E2D50" w:rsidTr="00BC7C6C">
        <w:tc>
          <w:tcPr>
            <w:tcW w:w="2933" w:type="dxa"/>
          </w:tcPr>
          <w:p w:rsidR="008E2D50" w:rsidRPr="00CB613D" w:rsidRDefault="008E2D50" w:rsidP="00BC7C6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8E2D50" w:rsidRPr="00AF48D1" w:rsidRDefault="008E2D50" w:rsidP="00BC7C6C">
            <w:pPr>
              <w:spacing w:after="120"/>
              <w:rPr>
                <w:iCs/>
              </w:rPr>
            </w:pPr>
            <w:r w:rsidRPr="00AF48D1">
              <w:rPr>
                <w:iCs/>
              </w:rPr>
              <w:t>Чешская Республика</w:t>
            </w:r>
          </w:p>
        </w:tc>
      </w:tr>
      <w:tr w:rsidR="008E2D50" w:rsidTr="00BC7C6C">
        <w:tc>
          <w:tcPr>
            <w:tcW w:w="2933" w:type="dxa"/>
          </w:tcPr>
          <w:p w:rsidR="008E2D50" w:rsidRPr="00CB613D" w:rsidRDefault="008E2D50" w:rsidP="00BC7C6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8E2D50" w:rsidRPr="00AF48D1" w:rsidRDefault="008E2D50" w:rsidP="00BC7C6C">
            <w:pPr>
              <w:spacing w:after="120"/>
              <w:rPr>
                <w:iCs/>
              </w:rPr>
            </w:pPr>
            <w:r w:rsidRPr="00AF48D1">
              <w:rPr>
                <w:iCs/>
              </w:rPr>
              <w:t>14 марта 2006 года (первоначальное представление)</w:t>
            </w:r>
          </w:p>
        </w:tc>
      </w:tr>
    </w:tbl>
    <w:p w:rsidR="00234456" w:rsidRPr="00234456" w:rsidRDefault="00234456" w:rsidP="008E2D50">
      <w:pPr>
        <w:pStyle w:val="SingleTxtGR"/>
      </w:pPr>
      <w:r w:rsidRPr="00234456">
        <w:tab/>
      </w:r>
      <w:r w:rsidRPr="00234456">
        <w:rPr>
          <w:i/>
        </w:rPr>
        <w:t>Комитет по правам человека</w:t>
      </w:r>
      <w:r w:rsidRPr="00234456">
        <w:t xml:space="preserve">, </w:t>
      </w:r>
      <w:r w:rsidR="00EA6AF5">
        <w:t>образованный</w:t>
      </w:r>
      <w:r w:rsidRPr="00234456">
        <w:t xml:space="preserve"> в соответствии со статьей 28 Международного пакта о гражданских и политических правах,</w:t>
      </w:r>
    </w:p>
    <w:p w:rsidR="008E2D50" w:rsidRDefault="00234456" w:rsidP="008E2D50">
      <w:pPr>
        <w:pStyle w:val="SingleTxtGR"/>
      </w:pPr>
      <w:r w:rsidRPr="00234456">
        <w:tab/>
      </w:r>
      <w:r w:rsidR="008E2D50">
        <w:rPr>
          <w:i/>
        </w:rPr>
        <w:t>н</w:t>
      </w:r>
      <w:r w:rsidRPr="00234456">
        <w:rPr>
          <w:i/>
        </w:rPr>
        <w:t>а своем заседании</w:t>
      </w:r>
      <w:r w:rsidRPr="00234456">
        <w:t xml:space="preserve"> 26 октября 2011 года,</w:t>
      </w:r>
    </w:p>
    <w:p w:rsidR="00234456" w:rsidRPr="00234456" w:rsidRDefault="00234456" w:rsidP="008E2D50">
      <w:pPr>
        <w:pStyle w:val="SingleTxtGR"/>
      </w:pPr>
      <w:r w:rsidRPr="00234456">
        <w:tab/>
      </w:r>
      <w:r w:rsidR="008E2D50">
        <w:rPr>
          <w:i/>
        </w:rPr>
        <w:t>п</w:t>
      </w:r>
      <w:r w:rsidRPr="00234456">
        <w:rPr>
          <w:i/>
        </w:rPr>
        <w:t>ринимает следующее</w:t>
      </w:r>
      <w:r w:rsidRPr="00234456">
        <w:t>:</w:t>
      </w:r>
    </w:p>
    <w:p w:rsidR="00234456" w:rsidRPr="00234456" w:rsidRDefault="00EA6AF5" w:rsidP="00EA6AF5">
      <w:pPr>
        <w:pStyle w:val="H1GR"/>
      </w:pPr>
      <w:r>
        <w:tab/>
      </w:r>
      <w:r>
        <w:tab/>
      </w:r>
      <w:r w:rsidR="00234456" w:rsidRPr="00234456">
        <w:t>Решение о приемлемости</w:t>
      </w:r>
    </w:p>
    <w:p w:rsidR="00234456" w:rsidRPr="00234456" w:rsidRDefault="00234456" w:rsidP="00EA6AF5">
      <w:pPr>
        <w:pStyle w:val="SingleTxtGR"/>
      </w:pPr>
      <w:r w:rsidRPr="00234456">
        <w:t>1.</w:t>
      </w:r>
      <w:r w:rsidRPr="00234456">
        <w:tab/>
        <w:t>Автором сообщения от 14 марта 2006 года является С.Л., натурализова</w:t>
      </w:r>
      <w:r w:rsidRPr="00234456">
        <w:t>н</w:t>
      </w:r>
      <w:r w:rsidRPr="00234456">
        <w:t>н</w:t>
      </w:r>
      <w:r w:rsidR="00244DD5">
        <w:t>ая</w:t>
      </w:r>
      <w:r w:rsidRPr="00234456">
        <w:t xml:space="preserve"> американск</w:t>
      </w:r>
      <w:r w:rsidR="00244DD5">
        <w:t>ая</w:t>
      </w:r>
      <w:r w:rsidRPr="00234456">
        <w:t xml:space="preserve"> граждан</w:t>
      </w:r>
      <w:r w:rsidR="00244DD5">
        <w:t>ка</w:t>
      </w:r>
      <w:r w:rsidRPr="00234456">
        <w:t>, проживающ</w:t>
      </w:r>
      <w:r w:rsidR="00244DD5">
        <w:t>ая</w:t>
      </w:r>
      <w:r w:rsidRPr="00234456">
        <w:t xml:space="preserve"> в Соединенных Штатах Амер</w:t>
      </w:r>
      <w:r w:rsidRPr="00234456">
        <w:t>и</w:t>
      </w:r>
      <w:r w:rsidRPr="00234456">
        <w:t>ки и родивш</w:t>
      </w:r>
      <w:r w:rsidR="00244DD5">
        <w:t>ая</w:t>
      </w:r>
      <w:r w:rsidRPr="00234456">
        <w:t xml:space="preserve">ся 6 апреля 1927 года в </w:t>
      </w:r>
      <w:proofErr w:type="spellStart"/>
      <w:r w:rsidRPr="00234456">
        <w:t>Градец-Кралове</w:t>
      </w:r>
      <w:proofErr w:type="spellEnd"/>
      <w:r w:rsidRPr="00234456">
        <w:t>, Чехословакия. Она утвержд</w:t>
      </w:r>
      <w:r w:rsidRPr="00234456">
        <w:t>а</w:t>
      </w:r>
      <w:r w:rsidRPr="00234456">
        <w:t>ет, что является жертвой нарушения Чешской Республикой статьи 26 Междун</w:t>
      </w:r>
      <w:r w:rsidRPr="00234456">
        <w:t>а</w:t>
      </w:r>
      <w:r w:rsidRPr="00234456">
        <w:t>родного пакта о гражданских и политических правах</w:t>
      </w:r>
      <w:r w:rsidRPr="00234456">
        <w:rPr>
          <w:vertAlign w:val="superscript"/>
        </w:rPr>
        <w:footnoteReference w:id="2"/>
      </w:r>
      <w:r w:rsidRPr="00234456">
        <w:t>. Она не представлена а</w:t>
      </w:r>
      <w:r w:rsidRPr="00234456">
        <w:t>д</w:t>
      </w:r>
      <w:r w:rsidRPr="00234456">
        <w:t xml:space="preserve">вокатом. </w:t>
      </w:r>
    </w:p>
    <w:p w:rsidR="00234456" w:rsidRPr="00234456" w:rsidRDefault="00EA6AF5" w:rsidP="00EA6AF5">
      <w:pPr>
        <w:pStyle w:val="H23GR"/>
      </w:pPr>
      <w:r>
        <w:tab/>
      </w:r>
      <w:r>
        <w:tab/>
      </w:r>
      <w:r w:rsidR="00234456" w:rsidRPr="00234456">
        <w:t>Факты в изложении автора</w:t>
      </w:r>
    </w:p>
    <w:p w:rsidR="0084613B" w:rsidRDefault="00234456" w:rsidP="00EA6AF5">
      <w:pPr>
        <w:pStyle w:val="SingleTxtGR"/>
      </w:pPr>
      <w:r w:rsidRPr="00234456">
        <w:t>2.1</w:t>
      </w:r>
      <w:r w:rsidRPr="00234456">
        <w:tab/>
        <w:t xml:space="preserve">В августе </w:t>
      </w:r>
      <w:r w:rsidR="00244DD5">
        <w:t>19</w:t>
      </w:r>
      <w:r w:rsidRPr="00234456">
        <w:t>68 года автор и ее муж П.Л. выехали из Чехословакии в С</w:t>
      </w:r>
      <w:r w:rsidRPr="00234456">
        <w:t>о</w:t>
      </w:r>
      <w:r w:rsidRPr="00234456">
        <w:t>единенные Штаты Америки, где им был предоставлен статус беженцев. 23 и</w:t>
      </w:r>
      <w:r w:rsidRPr="00234456">
        <w:t>ю</w:t>
      </w:r>
      <w:r w:rsidRPr="00234456">
        <w:t xml:space="preserve">ня 1970 года они были приговорены </w:t>
      </w:r>
      <w:r w:rsidRPr="00234456">
        <w:rPr>
          <w:lang w:val="en-US"/>
        </w:rPr>
        <w:t>in</w:t>
      </w:r>
      <w:r w:rsidRPr="00234456">
        <w:t xml:space="preserve"> </w:t>
      </w:r>
      <w:proofErr w:type="spellStart"/>
      <w:r w:rsidRPr="00234456">
        <w:rPr>
          <w:lang w:val="en-US"/>
        </w:rPr>
        <w:t>abstenia</w:t>
      </w:r>
      <w:proofErr w:type="spellEnd"/>
      <w:r w:rsidRPr="00234456">
        <w:t xml:space="preserve"> </w:t>
      </w:r>
      <w:r w:rsidR="00244DD5" w:rsidRPr="00234456">
        <w:t xml:space="preserve">городским судом Праги </w:t>
      </w:r>
      <w:r w:rsidRPr="00234456">
        <w:t xml:space="preserve">к семи месяцам тюремного заключения и конфискации их имущества за незаконный выезд из страны. В 1970 году их собственность была продана государством </w:t>
      </w:r>
      <w:r w:rsidR="00E969D4">
        <w:br/>
      </w:r>
      <w:r w:rsidRPr="00234456">
        <w:t>г-ну</w:t>
      </w:r>
      <w:r w:rsidR="00BC7C6C">
        <w:t> </w:t>
      </w:r>
      <w:r w:rsidRPr="00234456">
        <w:t>И.П., тогдашнему заместителю министра международной торговли. Эта собственность была унаследована его дочерью и затем продана. В 1977 году а</w:t>
      </w:r>
      <w:r w:rsidRPr="00234456">
        <w:t>в</w:t>
      </w:r>
      <w:r w:rsidRPr="00234456">
        <w:t xml:space="preserve">тор и ее муж стали гражданами Соединенных Штатов и </w:t>
      </w:r>
      <w:r w:rsidR="00511988">
        <w:t>в силу этого</w:t>
      </w:r>
      <w:r w:rsidRPr="00234456">
        <w:t xml:space="preserve"> утратили свое чехословацкое гра</w:t>
      </w:r>
      <w:r w:rsidRPr="00234456">
        <w:t>ж</w:t>
      </w:r>
      <w:r w:rsidRPr="00234456">
        <w:t>данство.</w:t>
      </w:r>
    </w:p>
    <w:p w:rsidR="00234456" w:rsidRDefault="00234456" w:rsidP="00EA6AF5">
      <w:pPr>
        <w:pStyle w:val="SingleTxtGR"/>
      </w:pPr>
      <w:r>
        <w:t>2.2</w:t>
      </w:r>
      <w:r>
        <w:tab/>
        <w:t>В 1991 году муж автора связался с адвокатом, но ему было сказано, что</w:t>
      </w:r>
      <w:r w:rsidR="008A7EA2">
        <w:t>,</w:t>
      </w:r>
      <w:r w:rsidR="00511988">
        <w:t xml:space="preserve"> согласно</w:t>
      </w:r>
      <w:r>
        <w:t xml:space="preserve"> Закон</w:t>
      </w:r>
      <w:r w:rsidR="00511988">
        <w:t>у</w:t>
      </w:r>
      <w:r>
        <w:t xml:space="preserve"> 87/1991</w:t>
      </w:r>
      <w:r w:rsidR="008A7EA2">
        <w:t>,</w:t>
      </w:r>
      <w:r>
        <w:t xml:space="preserve"> юридических средств для возвращ</w:t>
      </w:r>
      <w:r>
        <w:t>е</w:t>
      </w:r>
      <w:r>
        <w:t>ния собственности</w:t>
      </w:r>
      <w:r w:rsidR="00511988">
        <w:t xml:space="preserve"> не существует</w:t>
      </w:r>
      <w:r>
        <w:t xml:space="preserve">, поскольку он утратил свое чешское гражданство. </w:t>
      </w:r>
      <w:r w:rsidR="00511988">
        <w:t>После этого</w:t>
      </w:r>
      <w:r>
        <w:t xml:space="preserve"> он направил письмо новому владельцу собственности с просьбой возвратить ему </w:t>
      </w:r>
      <w:r w:rsidR="00511988">
        <w:t xml:space="preserve">эту собственность </w:t>
      </w:r>
      <w:r>
        <w:t>как законному владельцу, на что получил отказ. П.Л. ско</w:t>
      </w:r>
      <w:r>
        <w:t>н</w:t>
      </w:r>
      <w:r>
        <w:t xml:space="preserve">чался, и сын этой супружеской пары вступил в контакт с другим адвокатом </w:t>
      </w:r>
      <w:r w:rsidR="00511988">
        <w:t>и поднял</w:t>
      </w:r>
      <w:r>
        <w:t xml:space="preserve"> вопрос о реституции их собственности. 20 мая 2003 года он получил письмо, в котором разъяснялось, что у них нет возможност</w:t>
      </w:r>
      <w:r w:rsidR="00511988">
        <w:t>и</w:t>
      </w:r>
      <w:r>
        <w:t xml:space="preserve"> возвратить </w:t>
      </w:r>
      <w:r w:rsidR="00511988">
        <w:t>свою</w:t>
      </w:r>
      <w:r>
        <w:t xml:space="preserve"> собственность, поскольку законы о реституции не применяются к чехам, кот</w:t>
      </w:r>
      <w:r>
        <w:t>о</w:t>
      </w:r>
      <w:r>
        <w:t xml:space="preserve">рые утратили свое гражданство. Автор и ее муж никогда не подавали заявление о возобновлении своего чешского гражданства, поскольку, по их мнению, это не </w:t>
      </w:r>
      <w:r w:rsidR="00511988">
        <w:t>могло что</w:t>
      </w:r>
      <w:r>
        <w:t xml:space="preserve">-либо </w:t>
      </w:r>
      <w:r w:rsidR="00511988">
        <w:t>изменить</w:t>
      </w:r>
      <w:r>
        <w:t xml:space="preserve">. </w:t>
      </w:r>
    </w:p>
    <w:p w:rsidR="00234456" w:rsidRDefault="00234456" w:rsidP="00EA6AF5">
      <w:pPr>
        <w:pStyle w:val="SingleTxtGR"/>
      </w:pPr>
      <w:r>
        <w:t>2.3</w:t>
      </w:r>
      <w:r>
        <w:tab/>
        <w:t xml:space="preserve">Автор утверждает, что у нее не осталось эффективных внутренних средств </w:t>
      </w:r>
      <w:r w:rsidR="00511988">
        <w:t xml:space="preserve">правовой </w:t>
      </w:r>
      <w:r>
        <w:t>защиты вследствие решения Конституционного суда Чешской Республики от июня 1997 года, в котором суд отказался изъять из законов о ре</w:t>
      </w:r>
      <w:r>
        <w:t>с</w:t>
      </w:r>
      <w:r>
        <w:t>титуции услови</w:t>
      </w:r>
      <w:r w:rsidR="00511988">
        <w:t>е</w:t>
      </w:r>
      <w:r>
        <w:t xml:space="preserve"> о </w:t>
      </w:r>
      <w:r w:rsidR="00511988">
        <w:t xml:space="preserve">наличии </w:t>
      </w:r>
      <w:r>
        <w:t>гражданств</w:t>
      </w:r>
      <w:r w:rsidR="00511988">
        <w:t>а</w:t>
      </w:r>
      <w:r w:rsidR="00EF3653">
        <w:t xml:space="preserve"> применительно к делам</w:t>
      </w:r>
      <w:r>
        <w:t>, аналоги</w:t>
      </w:r>
      <w:r>
        <w:t>ч</w:t>
      </w:r>
      <w:r>
        <w:t>ных ее</w:t>
      </w:r>
      <w:r w:rsidR="00EF3653">
        <w:t xml:space="preserve"> случаю</w:t>
      </w:r>
      <w:r>
        <w:t>.</w:t>
      </w:r>
    </w:p>
    <w:p w:rsidR="00234456" w:rsidRDefault="00EA6AF5" w:rsidP="00EA6AF5">
      <w:pPr>
        <w:pStyle w:val="H23GR"/>
      </w:pPr>
      <w:r>
        <w:tab/>
      </w:r>
      <w:r>
        <w:tab/>
      </w:r>
      <w:r w:rsidR="00234456">
        <w:t>Жалоба</w:t>
      </w:r>
    </w:p>
    <w:p w:rsidR="00234456" w:rsidRDefault="00234456" w:rsidP="00EA6AF5">
      <w:pPr>
        <w:pStyle w:val="SingleTxtGR"/>
      </w:pPr>
      <w:r>
        <w:t>3.</w:t>
      </w:r>
      <w:r>
        <w:tab/>
        <w:t>Автор утверждает, что Чешская Республика нарушила ее права в соотве</w:t>
      </w:r>
      <w:r>
        <w:t>т</w:t>
      </w:r>
      <w:r>
        <w:t>ствии со статьей 26 Пакта, применив Закон № 87/1991, в соответствии с кот</w:t>
      </w:r>
      <w:r>
        <w:t>о</w:t>
      </w:r>
      <w:r>
        <w:t xml:space="preserve">рым для реституции собственности требуется </w:t>
      </w:r>
      <w:r w:rsidR="00EF3653">
        <w:t xml:space="preserve">наличие </w:t>
      </w:r>
      <w:r>
        <w:t>чешско</w:t>
      </w:r>
      <w:r w:rsidR="00EF3653">
        <w:t>го</w:t>
      </w:r>
      <w:r>
        <w:t xml:space="preserve"> гражданств</w:t>
      </w:r>
      <w:r w:rsidR="00EF3653">
        <w:t>а</w:t>
      </w:r>
      <w:r>
        <w:t>.</w:t>
      </w:r>
    </w:p>
    <w:p w:rsidR="00234456" w:rsidRDefault="00EA6AF5" w:rsidP="00EA6AF5">
      <w:pPr>
        <w:pStyle w:val="H23GR"/>
      </w:pPr>
      <w:r>
        <w:tab/>
      </w:r>
      <w:r>
        <w:tab/>
      </w:r>
      <w:r w:rsidR="00234456">
        <w:t>Замечания государства-участника относительно приемлемости и существа соо</w:t>
      </w:r>
      <w:r w:rsidR="00234456">
        <w:t>б</w:t>
      </w:r>
      <w:r w:rsidR="00234456">
        <w:t>щения</w:t>
      </w:r>
    </w:p>
    <w:p w:rsidR="00234456" w:rsidRDefault="00234456" w:rsidP="00EA6AF5">
      <w:pPr>
        <w:pStyle w:val="SingleTxtGR"/>
      </w:pPr>
      <w:r>
        <w:t>4.1</w:t>
      </w:r>
      <w:r>
        <w:tab/>
        <w:t>21 мая 2009 года государство-участник представило свои замечания отн</w:t>
      </w:r>
      <w:r>
        <w:t>о</w:t>
      </w:r>
      <w:r>
        <w:t>сительно приемлемости и существа сообщения. Оно да</w:t>
      </w:r>
      <w:r w:rsidR="00EF3653">
        <w:t>ло</w:t>
      </w:r>
      <w:r>
        <w:t xml:space="preserve"> пояснения по фа</w:t>
      </w:r>
      <w:r>
        <w:t>к</w:t>
      </w:r>
      <w:r>
        <w:t xml:space="preserve">там, представленным автором. </w:t>
      </w:r>
    </w:p>
    <w:p w:rsidR="00234456" w:rsidRDefault="00234456" w:rsidP="00EA6AF5">
      <w:pPr>
        <w:pStyle w:val="SingleTxtGR"/>
      </w:pPr>
      <w:r>
        <w:t>4.2</w:t>
      </w:r>
      <w:r>
        <w:tab/>
        <w:t>Государство-участник утверждает, что сообщение должно быть сочтено неприемлемым в соответствии со статьей 5</w:t>
      </w:r>
      <w:r w:rsidR="00EF3653">
        <w:t xml:space="preserve"> </w:t>
      </w:r>
      <w:r>
        <w:t>2</w:t>
      </w:r>
      <w:r w:rsidR="00EF3653">
        <w:t>)</w:t>
      </w:r>
      <w:r>
        <w:t xml:space="preserve"> </w:t>
      </w:r>
      <w:r>
        <w:rPr>
          <w:lang w:val="en-US"/>
        </w:rPr>
        <w:t>b</w:t>
      </w:r>
      <w:r w:rsidRPr="004626D4">
        <w:t>)</w:t>
      </w:r>
      <w:r>
        <w:t xml:space="preserve"> Факультативного протокола, поскольку автор не исчерпал</w:t>
      </w:r>
      <w:r w:rsidR="00EF3653">
        <w:t>а</w:t>
      </w:r>
      <w:r>
        <w:t xml:space="preserve"> внутренних средств </w:t>
      </w:r>
      <w:r w:rsidR="00EF3653">
        <w:t xml:space="preserve">правовой </w:t>
      </w:r>
      <w:r>
        <w:t>защиты.</w:t>
      </w:r>
    </w:p>
    <w:p w:rsidR="00234456" w:rsidRDefault="00234456" w:rsidP="00EA6AF5">
      <w:pPr>
        <w:pStyle w:val="SingleTxtGR"/>
      </w:pPr>
      <w:r>
        <w:t>4.3</w:t>
      </w:r>
      <w:r>
        <w:tab/>
        <w:t>Государство-участник также считает, что сообщение должно быть сочт</w:t>
      </w:r>
      <w:r>
        <w:t>е</w:t>
      </w:r>
      <w:r>
        <w:t>но непр</w:t>
      </w:r>
      <w:r>
        <w:t>и</w:t>
      </w:r>
      <w:r>
        <w:t>емлемым в соответствии со статьей 3 Факультативного протокола, учитывая тот факт, что автор лишь представляет минимальную информацию о собственности, конфиск</w:t>
      </w:r>
      <w:r>
        <w:t>о</w:t>
      </w:r>
      <w:r>
        <w:t xml:space="preserve">ванной в 1970 году, требуя ее возвращения почти через 40 лет после конфискации. Несмотря на признание </w:t>
      </w:r>
      <w:r w:rsidR="00EF3653">
        <w:t>правовой</w:t>
      </w:r>
      <w:r>
        <w:t xml:space="preserve"> практики Комит</w:t>
      </w:r>
      <w:r>
        <w:t>е</w:t>
      </w:r>
      <w:r>
        <w:t>та, в соответствии с которой Факультативный протокол не устанавливает каких-либо фиксированных предельных сроков для представления сообщения и з</w:t>
      </w:r>
      <w:r>
        <w:t>а</w:t>
      </w:r>
      <w:r>
        <w:t>держка в представлении не является равносильной злоупотреблению, госуда</w:t>
      </w:r>
      <w:r>
        <w:t>р</w:t>
      </w:r>
      <w:r>
        <w:t>ство-участник считает, что задержка в 40 лет представляет собой злоупотребл</w:t>
      </w:r>
      <w:r>
        <w:t>е</w:t>
      </w:r>
      <w:r>
        <w:t xml:space="preserve">ние правом на представление сообщения в Комитет. </w:t>
      </w:r>
    </w:p>
    <w:p w:rsidR="00234456" w:rsidRDefault="00234456" w:rsidP="00EA6AF5">
      <w:pPr>
        <w:pStyle w:val="SingleTxtGR"/>
      </w:pPr>
      <w:r>
        <w:t>4.4</w:t>
      </w:r>
      <w:r>
        <w:tab/>
        <w:t xml:space="preserve">Государство-участник также считает, что данная ситуация должна быть проанализирована в свете другой задержки, </w:t>
      </w:r>
      <w:r w:rsidR="00EF3653">
        <w:t>исчисляемой</w:t>
      </w:r>
      <w:r>
        <w:t xml:space="preserve"> с даты последнего юридически приемлемого факта в отсутствие какого-либо решения внутренних судов по делу автора. В данном деле государство-участник считает, что самым последним юридически </w:t>
      </w:r>
      <w:r w:rsidR="00EF3653">
        <w:t>значимым</w:t>
      </w:r>
      <w:r>
        <w:t xml:space="preserve"> фактом является "момент истечения пр</w:t>
      </w:r>
      <w:r>
        <w:t>е</w:t>
      </w:r>
      <w:r>
        <w:t xml:space="preserve">дельного срока, </w:t>
      </w:r>
      <w:r w:rsidR="00EF3653">
        <w:t>оговоренного</w:t>
      </w:r>
      <w:r>
        <w:t xml:space="preserve"> законами о реституции для направления требов</w:t>
      </w:r>
      <w:r>
        <w:t>а</w:t>
      </w:r>
      <w:r>
        <w:t xml:space="preserve">ния ответственному лицу, которому принадлежит </w:t>
      </w:r>
      <w:r w:rsidR="000D747A">
        <w:t>о</w:t>
      </w:r>
      <w:r>
        <w:t>сп</w:t>
      </w:r>
      <w:r w:rsidR="000D747A">
        <w:t>а</w:t>
      </w:r>
      <w:r>
        <w:t>р</w:t>
      </w:r>
      <w:r w:rsidR="000D747A">
        <w:t>иваемая</w:t>
      </w:r>
      <w:r>
        <w:t xml:space="preserve"> собстве</w:t>
      </w:r>
      <w:r>
        <w:t>н</w:t>
      </w:r>
      <w:r>
        <w:t>ность"</w:t>
      </w:r>
      <w:r w:rsidR="00E969D4">
        <w:t>;</w:t>
      </w:r>
      <w:r>
        <w:t xml:space="preserve"> </w:t>
      </w:r>
      <w:r w:rsidR="000D747A">
        <w:t>при этом</w:t>
      </w:r>
      <w:r>
        <w:t xml:space="preserve"> оно утверждает, что автор </w:t>
      </w:r>
      <w:r w:rsidR="000D747A">
        <w:t>направила</w:t>
      </w:r>
      <w:r>
        <w:t xml:space="preserve"> свое дело в Комитет ч</w:t>
      </w:r>
      <w:r>
        <w:t>е</w:t>
      </w:r>
      <w:r>
        <w:t>рез 11 лет после истечения нормального предельного срока для шагов, пре</w:t>
      </w:r>
      <w:r>
        <w:t>д</w:t>
      </w:r>
      <w:r>
        <w:t xml:space="preserve">принимаемых при </w:t>
      </w:r>
      <w:r w:rsidR="000D747A">
        <w:t>применении</w:t>
      </w:r>
      <w:r>
        <w:t xml:space="preserve"> законов о реституции, и что автор не упомянула </w:t>
      </w:r>
      <w:r w:rsidR="000D747A">
        <w:t xml:space="preserve">о </w:t>
      </w:r>
      <w:r>
        <w:t>како</w:t>
      </w:r>
      <w:r w:rsidR="000D747A">
        <w:t>м</w:t>
      </w:r>
      <w:r>
        <w:t>-либо факт</w:t>
      </w:r>
      <w:r w:rsidR="000D747A">
        <w:t>е</w:t>
      </w:r>
      <w:r>
        <w:t>, оправдывающе</w:t>
      </w:r>
      <w:r w:rsidR="000D747A">
        <w:t>м</w:t>
      </w:r>
      <w:r>
        <w:t xml:space="preserve"> задержку в представлении ее сообщения в Комитет.</w:t>
      </w:r>
    </w:p>
    <w:p w:rsidR="00234456" w:rsidRDefault="00234456" w:rsidP="00EA6AF5">
      <w:pPr>
        <w:pStyle w:val="SingleTxtGR"/>
      </w:pPr>
      <w:r>
        <w:t>4.5</w:t>
      </w:r>
      <w:r>
        <w:tab/>
        <w:t>Государство-участник добавляет, что упомянутый дом и участок земли стали собственностью государства в 1970 году, т.е. задолго до того, как Чех</w:t>
      </w:r>
      <w:r>
        <w:t>о</w:t>
      </w:r>
      <w:r>
        <w:t>словацкая Социал</w:t>
      </w:r>
      <w:r>
        <w:t>и</w:t>
      </w:r>
      <w:r>
        <w:t>стическая Республика ратифицировала Факультативный протокол.</w:t>
      </w:r>
    </w:p>
    <w:p w:rsidR="000F6C2D" w:rsidRPr="00EE6274" w:rsidRDefault="00234456" w:rsidP="000F6C2D">
      <w:pPr>
        <w:pStyle w:val="SingleTxtGR"/>
      </w:pPr>
      <w:r>
        <w:t>4.6</w:t>
      </w:r>
      <w:r>
        <w:tab/>
        <w:t xml:space="preserve">В отношении существа сообщения государство-участник напоминает </w:t>
      </w:r>
      <w:r w:rsidR="000D747A">
        <w:t xml:space="preserve">о </w:t>
      </w:r>
      <w:r>
        <w:t>правов</w:t>
      </w:r>
      <w:r w:rsidR="000D747A">
        <w:t>ой</w:t>
      </w:r>
      <w:r>
        <w:t xml:space="preserve"> практик</w:t>
      </w:r>
      <w:r w:rsidR="000D747A">
        <w:t>е</w:t>
      </w:r>
      <w:r>
        <w:t xml:space="preserve"> Комитета в отношении статьи 26, в которой утверждается, что проведение разграничения на основе разумных и объективных критер</w:t>
      </w:r>
      <w:r>
        <w:t>и</w:t>
      </w:r>
      <w:r>
        <w:t>ев не равносильн</w:t>
      </w:r>
      <w:r w:rsidR="00E969D4">
        <w:t>о</w:t>
      </w:r>
      <w:r>
        <w:t xml:space="preserve"> запрещенной дискриминации </w:t>
      </w:r>
      <w:r w:rsidR="000D747A">
        <w:t>по смыслу</w:t>
      </w:r>
      <w:r>
        <w:t xml:space="preserve"> статьи 26 Пакта</w:t>
      </w:r>
      <w:r>
        <w:rPr>
          <w:rStyle w:val="FootnoteReference"/>
        </w:rPr>
        <w:footnoteReference w:id="3"/>
      </w:r>
      <w:r>
        <w:t>.</w:t>
      </w:r>
      <w:r w:rsidR="007B2B85">
        <w:t xml:space="preserve"> </w:t>
      </w:r>
      <w:r w:rsidR="000F6C2D" w:rsidRPr="00EE6274">
        <w:t>Гос</w:t>
      </w:r>
      <w:r w:rsidR="000F6C2D" w:rsidRPr="00EE6274">
        <w:t>у</w:t>
      </w:r>
      <w:r w:rsidR="000F6C2D" w:rsidRPr="00EE6274">
        <w:t>дарство-участник утверждает, что автор не выполнила юридическое треб</w:t>
      </w:r>
      <w:r w:rsidR="000F6C2D" w:rsidRPr="00EE6274">
        <w:t>о</w:t>
      </w:r>
      <w:r w:rsidR="000F6C2D" w:rsidRPr="00EE6274">
        <w:t>вание в отношении наличия гражданства, и ее заявление о реституции собс</w:t>
      </w:r>
      <w:r w:rsidR="000F6C2D" w:rsidRPr="00EE6274">
        <w:t>т</w:t>
      </w:r>
      <w:r w:rsidR="000F6C2D" w:rsidRPr="00EE6274">
        <w:t>венности не является поэтому обоснованным в соответствии с действующим законод</w:t>
      </w:r>
      <w:r w:rsidR="000F6C2D" w:rsidRPr="00EE6274">
        <w:t>а</w:t>
      </w:r>
      <w:r w:rsidR="000F6C2D" w:rsidRPr="00EE6274">
        <w:t>тельством.</w:t>
      </w:r>
    </w:p>
    <w:p w:rsidR="000F6C2D" w:rsidRPr="00EE6274" w:rsidRDefault="000F6C2D" w:rsidP="000F6C2D">
      <w:pPr>
        <w:pStyle w:val="H23GR"/>
      </w:pPr>
      <w:r>
        <w:tab/>
      </w:r>
      <w:r>
        <w:tab/>
      </w:r>
      <w:r w:rsidRPr="00EE6274">
        <w:t>Комментарии автора по замечаниям государства-участника</w:t>
      </w:r>
    </w:p>
    <w:p w:rsidR="000F6C2D" w:rsidRPr="00EE6274" w:rsidRDefault="000F6C2D" w:rsidP="000F6C2D">
      <w:pPr>
        <w:pStyle w:val="SingleTxtGR"/>
      </w:pPr>
      <w:r w:rsidRPr="00EE6274">
        <w:t>5.1</w:t>
      </w:r>
      <w:r w:rsidRPr="00EE6274">
        <w:tab/>
        <w:t>21 марта 2011 года автор представила свои комментарии по замечаниям государства-участника в отношении приемлемости и существа дела. Что кас</w:t>
      </w:r>
      <w:r w:rsidRPr="00EE6274">
        <w:t>а</w:t>
      </w:r>
      <w:r w:rsidRPr="00EE6274">
        <w:t>ется запоздалого представления автором своего сообщения, то, по ее словам, предельные сроки, установленные для подачи жалобы в национальные органы власти, являются необоснованными и что задержки были также обусловлены длительным временем, потребовавшимся для сбора необходим</w:t>
      </w:r>
      <w:r>
        <w:t>ой информации и подготовки дела и</w:t>
      </w:r>
      <w:r w:rsidRPr="00EE6274">
        <w:t xml:space="preserve"> руководством процесса из-за границы. Автор также ссылае</w:t>
      </w:r>
      <w:r w:rsidRPr="00EE6274">
        <w:t>т</w:t>
      </w:r>
      <w:r w:rsidRPr="00EE6274">
        <w:t>ся на семейные обстоятельства во время начала процедуры.</w:t>
      </w:r>
    </w:p>
    <w:p w:rsidR="000F6C2D" w:rsidRPr="00EE6274" w:rsidRDefault="000F6C2D" w:rsidP="000F6C2D">
      <w:pPr>
        <w:pStyle w:val="SingleTxtGR"/>
      </w:pPr>
      <w:r w:rsidRPr="00EE6274">
        <w:t>5.2</w:t>
      </w:r>
      <w:r w:rsidRPr="00EE6274">
        <w:tab/>
        <w:t>Автор также напоминает о шагах, предпринятых ее семьей через адвок</w:t>
      </w:r>
      <w:r w:rsidRPr="00EE6274">
        <w:t>а</w:t>
      </w:r>
      <w:r w:rsidRPr="00EE6274">
        <w:t>тов в двух случаях с целью возбуждения исков во внутренних судах и после к</w:t>
      </w:r>
      <w:r w:rsidRPr="00EE6274">
        <w:t>о</w:t>
      </w:r>
      <w:r w:rsidRPr="00EE6274">
        <w:t>торых внутренние средства правовой защиты были исчерпаны. В обоих случаях автору, ее мужу и сыну было рекомендовано не возбуждать дело в соответствии с чешским законодательством в силу отсутствия каких-либо шансов на успех.</w:t>
      </w:r>
    </w:p>
    <w:p w:rsidR="000F6C2D" w:rsidRPr="00EE6274" w:rsidRDefault="000F6C2D" w:rsidP="000F6C2D">
      <w:pPr>
        <w:pStyle w:val="SingleTxtGR"/>
      </w:pPr>
      <w:r w:rsidRPr="00EE6274">
        <w:t>5.3</w:t>
      </w:r>
      <w:r w:rsidRPr="00EE6274">
        <w:tab/>
        <w:t>Касаясь существа дела, автор утверждает о нарушении ее прав в соотве</w:t>
      </w:r>
      <w:r w:rsidRPr="00EE6274">
        <w:t>т</w:t>
      </w:r>
      <w:r w:rsidRPr="00EE6274">
        <w:t>ствии с Пактом, поскольку она не смогла добиться реституции семейной собс</w:t>
      </w:r>
      <w:r w:rsidRPr="00EE6274">
        <w:t>т</w:t>
      </w:r>
      <w:r w:rsidRPr="00EE6274">
        <w:t>венности из-за требования в отношении наличия гражданства.</w:t>
      </w:r>
    </w:p>
    <w:p w:rsidR="000F6C2D" w:rsidRPr="00D116A4" w:rsidRDefault="000F6C2D" w:rsidP="000F6C2D">
      <w:pPr>
        <w:pStyle w:val="H23GR"/>
      </w:pPr>
      <w:r>
        <w:tab/>
      </w:r>
      <w:r>
        <w:tab/>
        <w:t>Вопросы и процедура их рассмотрения в Комитете</w:t>
      </w:r>
    </w:p>
    <w:p w:rsidR="000F6C2D" w:rsidRPr="00D116A4" w:rsidRDefault="000F6C2D" w:rsidP="000F6C2D">
      <w:pPr>
        <w:pStyle w:val="H4GR"/>
      </w:pPr>
      <w:r>
        <w:tab/>
      </w:r>
      <w:r>
        <w:tab/>
        <w:t>Рассмотрение вопроса о приемлемости</w:t>
      </w:r>
    </w:p>
    <w:p w:rsidR="000F6C2D" w:rsidRDefault="000F6C2D" w:rsidP="000F6C2D">
      <w:pPr>
        <w:pStyle w:val="SingleTxtGR"/>
      </w:pPr>
      <w:r>
        <w:t>6.1</w:t>
      </w:r>
      <w:r>
        <w:tab/>
        <w:t>Прежде чем рассматривать какое-либо утверждение, содержащееся в с</w:t>
      </w:r>
      <w:r>
        <w:t>о</w:t>
      </w:r>
      <w:r>
        <w:t>общении, Комитет по правам человека должен в соответствии с правилом 93 своих правил процедуры установить, является ли сообщение приемлемым в с</w:t>
      </w:r>
      <w:r>
        <w:t>о</w:t>
      </w:r>
      <w:r>
        <w:t>ответствии с Факультати</w:t>
      </w:r>
      <w:r>
        <w:t>в</w:t>
      </w:r>
      <w:r>
        <w:t>ным протоколом к Пакту.</w:t>
      </w:r>
    </w:p>
    <w:p w:rsidR="000F6C2D" w:rsidRPr="00EE6274" w:rsidRDefault="000F6C2D" w:rsidP="000F6C2D">
      <w:pPr>
        <w:pStyle w:val="SingleTxtGR"/>
      </w:pPr>
      <w:r>
        <w:t>6.2</w:t>
      </w:r>
      <w:r>
        <w:tab/>
        <w:t>Для целей пункта 2 а) статьи 5 Факультативного протокола Комитет уст</w:t>
      </w:r>
      <w:r>
        <w:t>а</w:t>
      </w:r>
      <w:r>
        <w:t>новил, что данный вопрос не находится на рассмотрении другой процедуры международного расследования или урегулирования.</w:t>
      </w:r>
    </w:p>
    <w:p w:rsidR="000F6C2D" w:rsidRPr="00EF759F" w:rsidRDefault="000F6C2D" w:rsidP="000F6C2D">
      <w:pPr>
        <w:pStyle w:val="SingleTxtGR"/>
      </w:pPr>
      <w:r w:rsidRPr="00EF759F">
        <w:t>6.3</w:t>
      </w:r>
      <w:r w:rsidRPr="00EF759F">
        <w:tab/>
        <w:t>Комитет принимает к сведению аргументацию государства-участника о том, что автор не исчерпала внутренние средства правовой защиты и что соо</w:t>
      </w:r>
      <w:r w:rsidRPr="00EF759F">
        <w:t>б</w:t>
      </w:r>
      <w:r w:rsidRPr="00EF759F">
        <w:t>щение следует считать неприемлемым как представляющее собой злоупотре</w:t>
      </w:r>
      <w:r w:rsidRPr="00EF759F">
        <w:t>б</w:t>
      </w:r>
      <w:r w:rsidRPr="00EF759F">
        <w:t>ление правом представлять сообщения в соответствии со статьей 3 Факульт</w:t>
      </w:r>
      <w:r w:rsidRPr="00EF759F">
        <w:t>а</w:t>
      </w:r>
      <w:r w:rsidRPr="00EF759F">
        <w:t>тивного протокола, учитывая задержку представления сообщения в Комитет. Автор утверждает, что у нее отсутствовали эффективные внутренние средства правовой защиты и что упомянутая государством-участником 11-летняя з</w:t>
      </w:r>
      <w:r w:rsidRPr="00EF759F">
        <w:t>а</w:t>
      </w:r>
      <w:r w:rsidRPr="00EF759F">
        <w:t>держка была вызвана временем, которое потребовалось адвокатам семьи, чтобы рекомендовать им не возбуждать каких-либо исков; отсутствием информации; и задержками, связанными с оценкой и представлением информации и докуме</w:t>
      </w:r>
      <w:r w:rsidRPr="00EF759F">
        <w:t>н</w:t>
      </w:r>
      <w:r w:rsidRPr="00EF759F">
        <w:t>тации из-за границы.</w:t>
      </w:r>
    </w:p>
    <w:p w:rsidR="000F6C2D" w:rsidRPr="00065F50" w:rsidRDefault="000F6C2D" w:rsidP="000F6C2D">
      <w:pPr>
        <w:pStyle w:val="SingleTxtGR"/>
      </w:pPr>
      <w:r w:rsidRPr="00EF759F">
        <w:t>6.4</w:t>
      </w:r>
      <w:r w:rsidRPr="00EF759F">
        <w:tab/>
        <w:t>Комитет ссылается на его установившуюся правовую практику, согласно которой для целей Факультативного протокола автор сообщения не обязан и</w:t>
      </w:r>
      <w:r w:rsidRPr="00EF759F">
        <w:t>с</w:t>
      </w:r>
      <w:r w:rsidRPr="00EF759F">
        <w:t>черпывать внутренние средства правовой защиты, когда известно, что такие средства являются неэффективными. Комитет отмечает, что семье автора в 199</w:t>
      </w:r>
      <w:r>
        <w:t>1 </w:t>
      </w:r>
      <w:r w:rsidRPr="00EF759F">
        <w:t>году и повторно в 2003 году было сообщено, что</w:t>
      </w:r>
      <w:r>
        <w:t>, согласно</w:t>
      </w:r>
      <w:r w:rsidRPr="00EF759F">
        <w:t xml:space="preserve"> предусмотре</w:t>
      </w:r>
      <w:r w:rsidRPr="00EF759F">
        <w:t>н</w:t>
      </w:r>
      <w:r w:rsidRPr="00EF759F">
        <w:t>ным в За</w:t>
      </w:r>
      <w:r>
        <w:t>коне </w:t>
      </w:r>
      <w:r w:rsidRPr="00EF759F">
        <w:t>№</w:t>
      </w:r>
      <w:r>
        <w:t> </w:t>
      </w:r>
      <w:r w:rsidRPr="00EF759F">
        <w:t>87/1991 условиям, автор не может требовать реституции, п</w:t>
      </w:r>
      <w:r w:rsidRPr="00EF759F">
        <w:t>о</w:t>
      </w:r>
      <w:r w:rsidRPr="00EF759F">
        <w:t>скольку ни она, ни ее муж более не являются чешскими гражданами.</w:t>
      </w:r>
      <w:r>
        <w:t xml:space="preserve"> </w:t>
      </w:r>
      <w:r w:rsidRPr="00065F50">
        <w:t>В этом контексте Комитет отмечает, что другие заявители безуспешно оспаривали ко</w:t>
      </w:r>
      <w:r w:rsidRPr="00065F50">
        <w:t>н</w:t>
      </w:r>
      <w:r w:rsidRPr="00065F50">
        <w:t>ституционность данного закона; что опубликованные ранее соображения Ком</w:t>
      </w:r>
      <w:r w:rsidRPr="00065F50">
        <w:t>и</w:t>
      </w:r>
      <w:r w:rsidRPr="00065F50">
        <w:t>тета в аналогичных случаях не были выполнены; и что, несмотря на эти возр</w:t>
      </w:r>
      <w:r w:rsidRPr="00065F50">
        <w:t>а</w:t>
      </w:r>
      <w:r w:rsidRPr="00065F50">
        <w:t>жения, Конституционный суд в июне 1997 года подтвердил констит</w:t>
      </w:r>
      <w:r w:rsidRPr="00065F50">
        <w:t>у</w:t>
      </w:r>
      <w:r w:rsidRPr="00065F50">
        <w:t>ционность Закона о реституции № 87/1991</w:t>
      </w:r>
      <w:r w:rsidRPr="00065F50">
        <w:rPr>
          <w:vertAlign w:val="superscript"/>
        </w:rPr>
        <w:footnoteReference w:id="4"/>
      </w:r>
      <w:r w:rsidRPr="00065F50">
        <w:t>. Комитет делает вывод, что у автора не им</w:t>
      </w:r>
      <w:r w:rsidRPr="00065F50">
        <w:t>е</w:t>
      </w:r>
      <w:r w:rsidRPr="00065F50">
        <w:t>лось эффективных средств правовой защиты</w:t>
      </w:r>
      <w:r w:rsidRPr="00065F50">
        <w:rPr>
          <w:vertAlign w:val="superscript"/>
        </w:rPr>
        <w:footnoteReference w:id="5"/>
      </w:r>
      <w:r w:rsidRPr="00065F50">
        <w:t>.</w:t>
      </w:r>
    </w:p>
    <w:p w:rsidR="000F6C2D" w:rsidRPr="00065F50" w:rsidRDefault="000F6C2D" w:rsidP="000F6C2D">
      <w:pPr>
        <w:pStyle w:val="SingleTxtGR"/>
      </w:pPr>
      <w:r w:rsidRPr="00065F50">
        <w:t>6.5</w:t>
      </w:r>
      <w:r w:rsidRPr="00065F50">
        <w:tab/>
        <w:t>Комитет отмечает, что Факультативный протокол не устанавливает ср</w:t>
      </w:r>
      <w:r w:rsidRPr="00065F50">
        <w:t>о</w:t>
      </w:r>
      <w:r w:rsidRPr="00065F50">
        <w:t>ков, в течение которых должно быть представлено сообщение. Комитет отмеч</w:t>
      </w:r>
      <w:r w:rsidRPr="00065F50">
        <w:t>а</w:t>
      </w:r>
      <w:r w:rsidRPr="00065F50">
        <w:t>ет, что в соответствии с его новым правилом процедуры 96 с), применимым к сообщениям, полученным Комитетом после 1 января 2012 года, Комитет до</w:t>
      </w:r>
      <w:r w:rsidRPr="00065F50">
        <w:t>л</w:t>
      </w:r>
      <w:r w:rsidRPr="00065F50">
        <w:t>жен удостовериться в том, что сообщение не представляет собой злоупотребл</w:t>
      </w:r>
      <w:r w:rsidRPr="00065F50">
        <w:t>е</w:t>
      </w:r>
      <w:r w:rsidRPr="00065F50">
        <w:t xml:space="preserve">ния правом на его представление. Злоупотребление правом на представление не является, в принципе, основанием для решения о неприемлемости </w:t>
      </w:r>
      <w:r w:rsidRPr="00065F50">
        <w:rPr>
          <w:lang w:val="en-US"/>
        </w:rPr>
        <w:t>ratione</w:t>
      </w:r>
      <w:r w:rsidRPr="00065F50">
        <w:t xml:space="preserve"> </w:t>
      </w:r>
      <w:proofErr w:type="spellStart"/>
      <w:r w:rsidRPr="00065F50">
        <w:rPr>
          <w:lang w:val="en-US"/>
        </w:rPr>
        <w:t>te</w:t>
      </w:r>
      <w:r w:rsidRPr="00065F50">
        <w:rPr>
          <w:lang w:val="en-US"/>
        </w:rPr>
        <w:t>m</w:t>
      </w:r>
      <w:r w:rsidRPr="00065F50">
        <w:rPr>
          <w:lang w:val="en-US"/>
        </w:rPr>
        <w:t>poris</w:t>
      </w:r>
      <w:proofErr w:type="spellEnd"/>
      <w:r w:rsidRPr="00065F50">
        <w:t xml:space="preserve"> на основании задержки в представлении. Однако сообщение может пре</w:t>
      </w:r>
      <w:r w:rsidRPr="00065F50">
        <w:t>д</w:t>
      </w:r>
      <w:r w:rsidRPr="00065F50">
        <w:t>ставлять собой злоупотребление правом на представление в тех случаях, когда оно представлено через пять лет после исчерпания внутренних средств прав</w:t>
      </w:r>
      <w:r w:rsidRPr="00065F50">
        <w:t>о</w:t>
      </w:r>
      <w:r w:rsidRPr="00065F50">
        <w:t>вой защиты автором сообщения или, в соответствующих случаях, через три г</w:t>
      </w:r>
      <w:r w:rsidRPr="00065F50">
        <w:t>о</w:t>
      </w:r>
      <w:r w:rsidRPr="00065F50">
        <w:t>да после завершения другой процедуры международного расследования или урегулирования, если только не существует причин, оправдывающих такую з</w:t>
      </w:r>
      <w:r w:rsidRPr="00065F50">
        <w:t>а</w:t>
      </w:r>
      <w:r w:rsidRPr="00065F50">
        <w:t>держку и учитывающих все обстоятельства сообщения. Тем временем Комитет применяет свою правовую практику, которая позволяет усмотреть злоупотре</w:t>
      </w:r>
      <w:r w:rsidRPr="00065F50">
        <w:t>б</w:t>
      </w:r>
      <w:r w:rsidRPr="00065F50">
        <w:t>ление при чрезмерном периоде времени, прошедшем до момента представления сообщения, без достаточных на то причин</w:t>
      </w:r>
      <w:r w:rsidRPr="00065F50">
        <w:rPr>
          <w:vertAlign w:val="superscript"/>
        </w:rPr>
        <w:footnoteReference w:id="6"/>
      </w:r>
      <w:r w:rsidRPr="00065F50">
        <w:t>.</w:t>
      </w:r>
    </w:p>
    <w:p w:rsidR="000F6C2D" w:rsidRDefault="000F6C2D" w:rsidP="000F6C2D">
      <w:pPr>
        <w:pStyle w:val="SingleTxtGR"/>
      </w:pPr>
      <w:r w:rsidRPr="00065F50">
        <w:t>6.6</w:t>
      </w:r>
      <w:r w:rsidRPr="00065F50">
        <w:tab/>
        <w:t>Период времени, прошедший до представления автором настоящего с</w:t>
      </w:r>
      <w:r w:rsidRPr="00065F50">
        <w:t>о</w:t>
      </w:r>
      <w:r w:rsidRPr="00065F50">
        <w:t>общения, не может рассчитываться с даты исчерпания внутренних средств пр</w:t>
      </w:r>
      <w:r w:rsidRPr="00065F50">
        <w:t>а</w:t>
      </w:r>
      <w:r w:rsidRPr="00065F50">
        <w:t>вовой защиты, поскольку автор не воспользовалась внутренними средствами правовой защиты, которые были сочтены неэффективными. Следует отметить, что автор не утверждала, что ей и ее мужу препятствовали возбудить дело во внутренних судах из опасений репрессалий или по аналогичным соображениям. Автор представила это сообщение в марте 2006 го</w:t>
      </w:r>
      <w:r>
        <w:t>да. Это произошло через 15 </w:t>
      </w:r>
      <w:r w:rsidRPr="00065F50">
        <w:t>лет после того, как автору и ее мужу было сообщено об отсутствии эффе</w:t>
      </w:r>
      <w:r w:rsidRPr="00065F50">
        <w:t>к</w:t>
      </w:r>
      <w:r w:rsidRPr="00065F50">
        <w:t>тивных внутренних средств правовой защиты, т.е. почти через 11 лет после т</w:t>
      </w:r>
      <w:r w:rsidRPr="00065F50">
        <w:t>о</w:t>
      </w:r>
      <w:r w:rsidRPr="00065F50">
        <w:t xml:space="preserve">го, как Комитет принял свои соображения по делу </w:t>
      </w:r>
      <w:proofErr w:type="spellStart"/>
      <w:r w:rsidRPr="00065F50">
        <w:rPr>
          <w:i/>
        </w:rPr>
        <w:t>Симунека</w:t>
      </w:r>
      <w:proofErr w:type="spellEnd"/>
      <w:r w:rsidRPr="00065F50">
        <w:rPr>
          <w:vertAlign w:val="superscript"/>
        </w:rPr>
        <w:footnoteReference w:id="7"/>
      </w:r>
      <w:r w:rsidRPr="00065F50">
        <w:rPr>
          <w:i/>
        </w:rPr>
        <w:t xml:space="preserve"> </w:t>
      </w:r>
      <w:r>
        <w:t>и почти через 9 </w:t>
      </w:r>
      <w:r w:rsidRPr="00065F50">
        <w:t>лет после решения Конституционного суда государства-участника, означа</w:t>
      </w:r>
      <w:r w:rsidRPr="00065F50">
        <w:t>в</w:t>
      </w:r>
      <w:r w:rsidRPr="00065F50">
        <w:t xml:space="preserve">шего отсутствие внутреннего средства правовой защиты. Автор определяет в качестве причин задержки ее сложные семейные обстоятельства и </w:t>
      </w:r>
      <w:proofErr w:type="spellStart"/>
      <w:r w:rsidRPr="00065F50">
        <w:t>логистич</w:t>
      </w:r>
      <w:r w:rsidRPr="00065F50">
        <w:t>е</w:t>
      </w:r>
      <w:r w:rsidRPr="00065F50">
        <w:t>ские</w:t>
      </w:r>
      <w:proofErr w:type="spellEnd"/>
      <w:r w:rsidRPr="00065F50">
        <w:t xml:space="preserve"> проблемы, связанные с ведением судебных дел из-за границы. В сопост</w:t>
      </w:r>
      <w:r w:rsidRPr="00065F50">
        <w:t>а</w:t>
      </w:r>
      <w:r w:rsidRPr="00065F50">
        <w:t>вимых с</w:t>
      </w:r>
      <w:r w:rsidRPr="00065F50">
        <w:t>и</w:t>
      </w:r>
      <w:r w:rsidRPr="00065F50">
        <w:t xml:space="preserve">туациях при наличии задержки </w:t>
      </w:r>
      <w:r w:rsidRPr="00065F50">
        <w:rPr>
          <w:i/>
        </w:rPr>
        <w:t xml:space="preserve">после </w:t>
      </w:r>
      <w:r w:rsidRPr="00065F50">
        <w:t>исчерпания внутренних средств правовой защиты Комитет пришел к выводу о наличии злоупотребления правом на пре</w:t>
      </w:r>
      <w:r w:rsidRPr="00065F50">
        <w:t>д</w:t>
      </w:r>
      <w:r w:rsidRPr="00065F50">
        <w:t>ставление сообщения</w:t>
      </w:r>
      <w:r w:rsidRPr="00065F50">
        <w:rPr>
          <w:vertAlign w:val="superscript"/>
        </w:rPr>
        <w:footnoteReference w:id="8"/>
      </w:r>
      <w:r w:rsidRPr="00065F50">
        <w:t>. Комитет в данных обстоятельствах делает вывод о том, что задержка была столь необоснованной и чрезмерной, что является равносильной злоупотреблению правом на представление сообщения, что дел</w:t>
      </w:r>
      <w:r w:rsidRPr="00065F50">
        <w:t>а</w:t>
      </w:r>
      <w:r w:rsidRPr="00065F50">
        <w:t>ет сообщение неприемлемым в соответствии со статьей 3 Факультативного пр</w:t>
      </w:r>
      <w:r w:rsidRPr="00065F50">
        <w:t>о</w:t>
      </w:r>
      <w:r w:rsidRPr="00065F50">
        <w:t>токола.</w:t>
      </w:r>
    </w:p>
    <w:p w:rsidR="000F6C2D" w:rsidRDefault="000F6C2D" w:rsidP="000F6C2D">
      <w:pPr>
        <w:pStyle w:val="SingleTxtGR"/>
      </w:pPr>
      <w:r>
        <w:t>7.</w:t>
      </w:r>
      <w:r>
        <w:tab/>
        <w:t>Исходя из вышеизложенного, Комитет по правам человека постановляет:</w:t>
      </w:r>
    </w:p>
    <w:p w:rsidR="000F6C2D" w:rsidRPr="00915DBA" w:rsidRDefault="000F6C2D" w:rsidP="000F6C2D">
      <w:pPr>
        <w:pStyle w:val="SingleTxtGR"/>
      </w:pPr>
      <w:r w:rsidRPr="003623DD">
        <w:tab/>
      </w:r>
      <w:r>
        <w:rPr>
          <w:lang w:val="en-US"/>
        </w:rPr>
        <w:t>a</w:t>
      </w:r>
      <w:r w:rsidRPr="00915DBA">
        <w:t>)</w:t>
      </w:r>
      <w:r>
        <w:tab/>
        <w:t>считать данное сообщение неприемлемым в соответствии со стат</w:t>
      </w:r>
      <w:r>
        <w:t>ь</w:t>
      </w:r>
      <w:r>
        <w:t>ей 3 Ф</w:t>
      </w:r>
      <w:r>
        <w:t>а</w:t>
      </w:r>
      <w:r>
        <w:t>культативного протокола;</w:t>
      </w:r>
    </w:p>
    <w:p w:rsidR="000F6C2D" w:rsidRDefault="000F6C2D" w:rsidP="000F6C2D">
      <w:pPr>
        <w:pStyle w:val="SingleTxtGR"/>
      </w:pPr>
      <w:r>
        <w:tab/>
      </w:r>
      <w:r>
        <w:rPr>
          <w:lang w:val="en-US"/>
        </w:rPr>
        <w:t>b</w:t>
      </w:r>
      <w:r w:rsidRPr="00915DBA">
        <w:t>)</w:t>
      </w:r>
      <w:r>
        <w:tab/>
        <w:t>препроводить настоящее решение государству-участнику и автору сообщ</w:t>
      </w:r>
      <w:r>
        <w:t>е</w:t>
      </w:r>
      <w:r>
        <w:t>ния.</w:t>
      </w:r>
    </w:p>
    <w:p w:rsidR="000F6C2D" w:rsidRDefault="000F6C2D" w:rsidP="000F6C2D">
      <w:pPr>
        <w:pStyle w:val="SingleTxtGR"/>
      </w:pPr>
      <w:r>
        <w:t>[Принято на английском, французском и испанском языках, причем языком ор</w:t>
      </w:r>
      <w:r>
        <w:t>и</w:t>
      </w:r>
      <w:r>
        <w:t>гинала является английский. Впоследствии будет издано также на арабском, к</w:t>
      </w:r>
      <w:r>
        <w:t>и</w:t>
      </w:r>
      <w:r>
        <w:t>тайском и русском языках в качестве части ежегодного доклада Комитета Ген</w:t>
      </w:r>
      <w:r>
        <w:t>е</w:t>
      </w:r>
      <w:r>
        <w:t>ральной Ассамблее.]</w:t>
      </w:r>
    </w:p>
    <w:p w:rsidR="000F6C2D" w:rsidRPr="00BC0406" w:rsidRDefault="000F6C2D" w:rsidP="000F6C2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6C2D" w:rsidRPr="00EE6274" w:rsidRDefault="000F6C2D" w:rsidP="000F6C2D">
      <w:pPr>
        <w:pStyle w:val="SingleTxtGR"/>
      </w:pPr>
    </w:p>
    <w:sectPr w:rsidR="000F6C2D" w:rsidRPr="00EE6274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16" w:rsidRDefault="00314A16">
      <w:r>
        <w:rPr>
          <w:lang w:val="en-US"/>
        </w:rPr>
        <w:tab/>
      </w:r>
      <w:r>
        <w:separator/>
      </w:r>
    </w:p>
  </w:endnote>
  <w:endnote w:type="continuationSeparator" w:id="0">
    <w:p w:rsidR="00314A16" w:rsidRDefault="0031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16" w:rsidRPr="005F0588" w:rsidRDefault="00314A1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GE.11-47561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16" w:rsidRPr="005F0588" w:rsidRDefault="00314A16">
    <w:pPr>
      <w:pStyle w:val="Footer"/>
      <w:rPr>
        <w:lang w:val="en-US"/>
      </w:rPr>
    </w:pPr>
    <w:r>
      <w:rPr>
        <w:lang w:val="en-US"/>
      </w:rPr>
      <w:t>GE.11-47561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16" w:rsidRPr="007B2C3F" w:rsidRDefault="00314A16">
    <w:pPr>
      <w:pStyle w:val="Footer"/>
      <w:rPr>
        <w:sz w:val="20"/>
        <w:lang w:val="en-US"/>
      </w:rPr>
    </w:pPr>
    <w:r>
      <w:rPr>
        <w:sz w:val="20"/>
        <w:lang w:val="en-US"/>
      </w:rPr>
      <w:t>GE.11-47561  (R)   161211  161211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16" w:rsidRPr="00F71F63" w:rsidRDefault="00314A1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14A16" w:rsidRPr="00F71F63" w:rsidRDefault="00314A1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14A16" w:rsidRPr="00635E86" w:rsidRDefault="00314A16" w:rsidP="00635E86">
      <w:pPr>
        <w:pStyle w:val="Footer"/>
      </w:pPr>
    </w:p>
  </w:footnote>
  <w:footnote w:id="1">
    <w:p w:rsidR="00314A16" w:rsidRPr="00916294" w:rsidRDefault="00314A16" w:rsidP="00EA6AF5">
      <w:pPr>
        <w:pStyle w:val="FootnoteText"/>
        <w:rPr>
          <w:sz w:val="20"/>
          <w:lang w:val="ru-RU"/>
        </w:rPr>
      </w:pPr>
      <w:r>
        <w:tab/>
      </w:r>
      <w:r w:rsidRPr="00916294">
        <w:rPr>
          <w:rStyle w:val="FootnoteReference"/>
          <w:sz w:val="20"/>
          <w:vertAlign w:val="baseline"/>
          <w:lang w:val="ru-RU"/>
        </w:rPr>
        <w:t>**</w:t>
      </w:r>
      <w:r w:rsidRPr="00916294">
        <w:rPr>
          <w:lang w:val="ru-RU"/>
        </w:rPr>
        <w:tab/>
      </w:r>
      <w:r>
        <w:rPr>
          <w:lang w:val="ru-RU"/>
        </w:rPr>
        <w:t xml:space="preserve">В рассмотрении настоящего сообщения участвовали следующие члены Комитета: </w:t>
      </w:r>
      <w:r>
        <w:rPr>
          <w:lang w:val="ru-RU"/>
        </w:rPr>
        <w:br/>
        <w:t>г-н Абдельфаттах Амор, г-н Лазхари Бузид, г-жа Кристина Шане, г-н Корнелис Флинтерман, г-н Юдзи Ивасава, г-н Раджсумер Лаллах, г-жа Зонке Занеле Майодина, г-жа Юлия Антоанелла Моток, г-н Джеральд Л. Нойман, г-н Майкл О</w:t>
      </w:r>
      <w:r w:rsidRPr="00916294">
        <w:rPr>
          <w:lang w:val="ru-RU"/>
        </w:rPr>
        <w:t>'</w:t>
      </w:r>
      <w:r>
        <w:rPr>
          <w:lang w:val="ru-RU"/>
        </w:rPr>
        <w:t xml:space="preserve">Флаэрти, </w:t>
      </w:r>
      <w:r>
        <w:rPr>
          <w:lang w:val="ru-RU"/>
        </w:rPr>
        <w:br/>
        <w:t xml:space="preserve">г-н Рафаэль Ривас Посада, г-н Фабиан Омар Сальвиоли, г-н Кристен Телин и </w:t>
      </w:r>
      <w:r>
        <w:rPr>
          <w:lang w:val="ru-RU"/>
        </w:rPr>
        <w:br/>
        <w:t>г-жа Марго Ватервал.</w:t>
      </w:r>
    </w:p>
  </w:footnote>
  <w:footnote w:id="2">
    <w:p w:rsidR="00314A16" w:rsidRPr="00916294" w:rsidRDefault="00314A16" w:rsidP="00EA6AF5">
      <w:pPr>
        <w:pStyle w:val="FootnoteText"/>
        <w:rPr>
          <w:lang w:val="ru-RU"/>
        </w:rPr>
      </w:pPr>
      <w:r w:rsidRPr="00916294">
        <w:rPr>
          <w:lang w:val="ru-RU"/>
        </w:rPr>
        <w:tab/>
      </w:r>
      <w:r>
        <w:rPr>
          <w:rStyle w:val="FootnoteReference"/>
        </w:rPr>
        <w:footnoteRef/>
      </w:r>
      <w:r w:rsidRPr="00916294">
        <w:rPr>
          <w:lang w:val="ru-RU"/>
        </w:rPr>
        <w:tab/>
      </w:r>
      <w:r>
        <w:rPr>
          <w:lang w:val="ru-RU"/>
        </w:rPr>
        <w:t>Факультативный протокол вступил в силу для Чешской Республики 1 января 1993 года как последствие уведомления Чешской Республикой о правопреемстве ратификации Факультативного протокола Чешской и Словацкой Федеративной Республикой 12 марта 1991 года.</w:t>
      </w:r>
    </w:p>
  </w:footnote>
  <w:footnote w:id="3">
    <w:p w:rsidR="00314A16" w:rsidRPr="00BC7C6C" w:rsidRDefault="00314A16">
      <w:pPr>
        <w:pStyle w:val="FootnoteText"/>
        <w:rPr>
          <w:lang w:val="ru-RU"/>
        </w:rPr>
      </w:pPr>
      <w:r w:rsidRPr="00244DD5">
        <w:rPr>
          <w:lang w:val="ru-RU"/>
        </w:rPr>
        <w:tab/>
      </w:r>
      <w:r>
        <w:rPr>
          <w:rStyle w:val="FootnoteReference"/>
        </w:rPr>
        <w:footnoteRef/>
      </w:r>
      <w:r w:rsidRPr="00BC7C6C">
        <w:rPr>
          <w:lang w:val="ru-RU"/>
        </w:rPr>
        <w:tab/>
      </w:r>
      <w:r>
        <w:rPr>
          <w:lang w:val="ru-RU"/>
        </w:rPr>
        <w:t xml:space="preserve">См., например, сообщение № 182/1984 </w:t>
      </w:r>
      <w:r>
        <w:rPr>
          <w:i/>
          <w:lang w:val="ru-RU"/>
        </w:rPr>
        <w:t>Зваан де Врис против Нидерландов</w:t>
      </w:r>
      <w:r>
        <w:rPr>
          <w:lang w:val="ru-RU"/>
        </w:rPr>
        <w:t>, Соображения, принятые 9 апреля 1987 года, пункты 12.1−13.</w:t>
      </w:r>
    </w:p>
  </w:footnote>
  <w:footnote w:id="4">
    <w:p w:rsidR="00314A16" w:rsidRPr="0001401A" w:rsidRDefault="00314A16" w:rsidP="000F6C2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1401A">
        <w:rPr>
          <w:lang w:val="ru-RU"/>
        </w:rPr>
        <w:tab/>
      </w:r>
      <w:r>
        <w:t>Pl</w:t>
      </w:r>
      <w:r w:rsidRPr="0001401A">
        <w:rPr>
          <w:lang w:val="ru-RU"/>
        </w:rPr>
        <w:t xml:space="preserve">. </w:t>
      </w:r>
      <w:r>
        <w:t>US</w:t>
      </w:r>
      <w:r w:rsidRPr="0001401A">
        <w:rPr>
          <w:lang w:val="ru-RU"/>
        </w:rPr>
        <w:t xml:space="preserve"> 33/96-41</w:t>
      </w:r>
      <w:r>
        <w:rPr>
          <w:lang w:val="ru-RU"/>
        </w:rPr>
        <w:t>, решение Конституционного суда Чешской Республики, 4 июня 1997 года.</w:t>
      </w:r>
    </w:p>
  </w:footnote>
  <w:footnote w:id="5">
    <w:p w:rsidR="00314A16" w:rsidRPr="0001401A" w:rsidRDefault="00314A16" w:rsidP="000F6C2D">
      <w:pPr>
        <w:pStyle w:val="FootnoteText"/>
        <w:rPr>
          <w:lang w:val="ru-RU"/>
        </w:rPr>
      </w:pPr>
      <w:r w:rsidRPr="00065F50">
        <w:rPr>
          <w:lang w:val="ru-RU"/>
        </w:rPr>
        <w:tab/>
      </w:r>
      <w:r>
        <w:rPr>
          <w:rStyle w:val="FootnoteReference"/>
        </w:rPr>
        <w:footnoteRef/>
      </w:r>
      <w:r w:rsidRPr="0001401A">
        <w:rPr>
          <w:lang w:val="ru-RU"/>
        </w:rPr>
        <w:tab/>
      </w:r>
      <w:r>
        <w:rPr>
          <w:lang w:val="ru-RU"/>
        </w:rPr>
        <w:t xml:space="preserve">Комитет пришел к аналогичному выводу в сообщениях № 1484/2006, </w:t>
      </w:r>
      <w:r w:rsidRPr="0001401A">
        <w:rPr>
          <w:i/>
          <w:lang w:val="ru-RU"/>
        </w:rPr>
        <w:t>Лненичка против Чешской Республики</w:t>
      </w:r>
      <w:r>
        <w:rPr>
          <w:lang w:val="ru-RU"/>
        </w:rPr>
        <w:t xml:space="preserve">, Соображения, принятые 25 марта 2008 года, пункт 6.3; </w:t>
      </w:r>
      <w:r>
        <w:rPr>
          <w:lang w:val="ru-RU"/>
        </w:rPr>
        <w:br/>
        <w:t xml:space="preserve">№ 1497/2006, </w:t>
      </w:r>
      <w:r w:rsidRPr="0001401A">
        <w:rPr>
          <w:i/>
          <w:lang w:val="ru-RU"/>
        </w:rPr>
        <w:t>Прейс против Чешской Республики</w:t>
      </w:r>
      <w:r>
        <w:rPr>
          <w:lang w:val="ru-RU"/>
        </w:rPr>
        <w:t xml:space="preserve">, Соображения, принятые 17 июля 2008 года, пункт 6.5; № 1742/2007, </w:t>
      </w:r>
      <w:r w:rsidRPr="0001401A">
        <w:rPr>
          <w:i/>
          <w:lang w:val="ru-RU"/>
        </w:rPr>
        <w:t>Гшвинд против Чешской Республики</w:t>
      </w:r>
      <w:r>
        <w:rPr>
          <w:lang w:val="ru-RU"/>
        </w:rPr>
        <w:t>, Соображения, принятые 20 августа 2010 года, пункт 6.4.</w:t>
      </w:r>
    </w:p>
  </w:footnote>
  <w:footnote w:id="6">
    <w:p w:rsidR="00314A16" w:rsidRPr="0001401A" w:rsidRDefault="00314A16" w:rsidP="000F6C2D">
      <w:pPr>
        <w:pStyle w:val="FootnoteText"/>
        <w:rPr>
          <w:lang w:val="ru-RU"/>
        </w:rPr>
      </w:pPr>
      <w:r w:rsidRPr="009A504E">
        <w:rPr>
          <w:lang w:val="ru-RU"/>
        </w:rPr>
        <w:tab/>
      </w:r>
      <w:r>
        <w:rPr>
          <w:rStyle w:val="FootnoteReference"/>
        </w:rPr>
        <w:footnoteRef/>
      </w:r>
      <w:r w:rsidRPr="0001401A">
        <w:rPr>
          <w:lang w:val="ru-RU"/>
        </w:rPr>
        <w:tab/>
      </w:r>
      <w:r>
        <w:rPr>
          <w:lang w:val="ru-RU"/>
        </w:rPr>
        <w:t xml:space="preserve">См., например, сообщения № 1223/2003, </w:t>
      </w:r>
      <w:r w:rsidRPr="0001401A">
        <w:rPr>
          <w:i/>
          <w:lang w:val="ru-RU"/>
        </w:rPr>
        <w:t>Царев против Эстонии</w:t>
      </w:r>
      <w:r>
        <w:rPr>
          <w:lang w:val="ru-RU"/>
        </w:rPr>
        <w:t xml:space="preserve">, Соображения, принятые 26 октября 2007 года, пункт 6.3; № 1434/2005, </w:t>
      </w:r>
      <w:r>
        <w:rPr>
          <w:i/>
          <w:lang w:val="ru-RU"/>
        </w:rPr>
        <w:t>Ф</w:t>
      </w:r>
      <w:r w:rsidRPr="0001401A">
        <w:rPr>
          <w:i/>
          <w:lang w:val="ru-RU"/>
        </w:rPr>
        <w:t>илласье против Франции</w:t>
      </w:r>
      <w:r>
        <w:rPr>
          <w:lang w:val="ru-RU"/>
        </w:rPr>
        <w:t xml:space="preserve">, решение о неприемлемости, принятое 27 марта 2006 года, пункт 4.3; № 787/1997, </w:t>
      </w:r>
      <w:r w:rsidRPr="0001401A">
        <w:rPr>
          <w:i/>
          <w:lang w:val="ru-RU"/>
        </w:rPr>
        <w:t>Гобин против Маврикия</w:t>
      </w:r>
      <w:r>
        <w:rPr>
          <w:lang w:val="ru-RU"/>
        </w:rPr>
        <w:t>, решение о неприемлемости, принятое 16 июля 2001 года, пункт 6.3.</w:t>
      </w:r>
    </w:p>
  </w:footnote>
  <w:footnote w:id="7">
    <w:p w:rsidR="00314A16" w:rsidRPr="0001401A" w:rsidRDefault="00314A16" w:rsidP="000F6C2D">
      <w:pPr>
        <w:pStyle w:val="FootnoteText"/>
        <w:rPr>
          <w:lang w:val="ru-RU"/>
        </w:rPr>
      </w:pPr>
      <w:r w:rsidRPr="000200E1">
        <w:rPr>
          <w:lang w:val="ru-RU"/>
        </w:rPr>
        <w:tab/>
      </w:r>
      <w:r>
        <w:rPr>
          <w:rStyle w:val="FootnoteReference"/>
        </w:rPr>
        <w:footnoteRef/>
      </w:r>
      <w:r w:rsidRPr="0001401A">
        <w:rPr>
          <w:lang w:val="ru-RU"/>
        </w:rPr>
        <w:tab/>
      </w:r>
      <w:r>
        <w:rPr>
          <w:lang w:val="ru-RU"/>
        </w:rPr>
        <w:t xml:space="preserve">Сообщение № 516/1992, </w:t>
      </w:r>
      <w:r w:rsidRPr="0001401A">
        <w:rPr>
          <w:i/>
          <w:lang w:val="ru-RU"/>
        </w:rPr>
        <w:t>Симунек и др. против Чешской Республики</w:t>
      </w:r>
      <w:r>
        <w:rPr>
          <w:lang w:val="ru-RU"/>
        </w:rPr>
        <w:t>, Соображения, принятые 19 июля 1995 года.</w:t>
      </w:r>
    </w:p>
  </w:footnote>
  <w:footnote w:id="8">
    <w:p w:rsidR="00314A16" w:rsidRPr="0001401A" w:rsidRDefault="00314A16" w:rsidP="000F6C2D">
      <w:pPr>
        <w:pStyle w:val="FootnoteText"/>
        <w:rPr>
          <w:lang w:val="ru-RU"/>
        </w:rPr>
      </w:pPr>
      <w:r w:rsidRPr="008C2387">
        <w:rPr>
          <w:lang w:val="ru-RU"/>
        </w:rPr>
        <w:tab/>
      </w:r>
      <w:r>
        <w:rPr>
          <w:rStyle w:val="FootnoteReference"/>
        </w:rPr>
        <w:footnoteRef/>
      </w:r>
      <w:r w:rsidRPr="0001401A">
        <w:rPr>
          <w:lang w:val="ru-RU"/>
        </w:rPr>
        <w:tab/>
      </w:r>
      <w:r>
        <w:rPr>
          <w:lang w:val="ru-RU"/>
        </w:rPr>
        <w:t xml:space="preserve">См. сообщения № 1582/2007, </w:t>
      </w:r>
      <w:r w:rsidRPr="0001401A">
        <w:rPr>
          <w:i/>
          <w:lang w:val="ru-RU"/>
        </w:rPr>
        <w:t>Кудрна против Чешской Республики</w:t>
      </w:r>
      <w:r>
        <w:rPr>
          <w:lang w:val="ru-RU"/>
        </w:rPr>
        <w:t>, решение</w:t>
      </w:r>
      <w:r>
        <w:rPr>
          <w:lang w:val="ru-RU"/>
        </w:rPr>
        <w:br/>
        <w:t xml:space="preserve"> о неприемлемости, принятое 21 июля 2009 года, пункт 6.3; № 1583/2007, </w:t>
      </w:r>
      <w:r>
        <w:rPr>
          <w:i/>
          <w:lang w:val="ru-RU"/>
        </w:rPr>
        <w:t>Яг</w:t>
      </w:r>
      <w:r w:rsidRPr="0001401A">
        <w:rPr>
          <w:i/>
          <w:lang w:val="ru-RU"/>
        </w:rPr>
        <w:t>елка против Чешской Республики</w:t>
      </w:r>
      <w:r>
        <w:rPr>
          <w:lang w:val="ru-RU"/>
        </w:rPr>
        <w:t>, решение о неприемлемости, принятое 25 октября 2010 года, пункт 6.4.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16" w:rsidRPr="005F0588" w:rsidRDefault="00314A16">
    <w:pPr>
      <w:pStyle w:val="Header"/>
      <w:rPr>
        <w:lang w:val="en-US"/>
      </w:rPr>
    </w:pPr>
    <w:r>
      <w:rPr>
        <w:lang w:val="en-US"/>
      </w:rPr>
      <w:t>CCPR/C/103/D/1850/2008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16" w:rsidRPr="005F0588" w:rsidRDefault="00314A16">
    <w:pPr>
      <w:pStyle w:val="Header"/>
      <w:rPr>
        <w:lang w:val="en-US"/>
      </w:rPr>
    </w:pPr>
    <w:r>
      <w:rPr>
        <w:lang w:val="en-US"/>
      </w:rPr>
      <w:tab/>
      <w:t>CCPR/C/103/D/1850/2008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22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4749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D747A"/>
    <w:rsid w:val="000F410F"/>
    <w:rsid w:val="000F6C2D"/>
    <w:rsid w:val="00117AEE"/>
    <w:rsid w:val="001463F7"/>
    <w:rsid w:val="0015722F"/>
    <w:rsid w:val="0015769C"/>
    <w:rsid w:val="001755A4"/>
    <w:rsid w:val="00180752"/>
    <w:rsid w:val="00185076"/>
    <w:rsid w:val="0018543C"/>
    <w:rsid w:val="00190231"/>
    <w:rsid w:val="0019237F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4456"/>
    <w:rsid w:val="00237334"/>
    <w:rsid w:val="002444F4"/>
    <w:rsid w:val="00244DD5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14A16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B7AA6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948C4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1988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B2B85"/>
    <w:rsid w:val="007D4CA0"/>
    <w:rsid w:val="007D7A23"/>
    <w:rsid w:val="007E38C3"/>
    <w:rsid w:val="007E549E"/>
    <w:rsid w:val="007E6782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76999"/>
    <w:rsid w:val="00886B0F"/>
    <w:rsid w:val="00887A27"/>
    <w:rsid w:val="00891C08"/>
    <w:rsid w:val="008A3879"/>
    <w:rsid w:val="008A5FA8"/>
    <w:rsid w:val="008A7575"/>
    <w:rsid w:val="008A7EA2"/>
    <w:rsid w:val="008B5F47"/>
    <w:rsid w:val="008C7B87"/>
    <w:rsid w:val="008D6A7A"/>
    <w:rsid w:val="008E2D50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F48D1"/>
    <w:rsid w:val="00B0169F"/>
    <w:rsid w:val="00B05F21"/>
    <w:rsid w:val="00B14EA9"/>
    <w:rsid w:val="00B30A3C"/>
    <w:rsid w:val="00B81305"/>
    <w:rsid w:val="00BB17DC"/>
    <w:rsid w:val="00BB1AF9"/>
    <w:rsid w:val="00BB4C4A"/>
    <w:rsid w:val="00BC7C6C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2DED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9D4"/>
    <w:rsid w:val="00E96BE7"/>
    <w:rsid w:val="00EA287D"/>
    <w:rsid w:val="00EA2CD0"/>
    <w:rsid w:val="00EA6AF5"/>
    <w:rsid w:val="00EC0044"/>
    <w:rsid w:val="00EC6B9F"/>
    <w:rsid w:val="00EE516D"/>
    <w:rsid w:val="00EF3653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6</Pages>
  <Words>2021</Words>
  <Characters>11525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Svetlana Prokoudina</dc:creator>
  <cp:keywords/>
  <dc:description/>
  <cp:lastModifiedBy>Fedorova Marina</cp:lastModifiedBy>
  <cp:revision>2</cp:revision>
  <cp:lastPrinted>2011-12-16T13:28:00Z</cp:lastPrinted>
  <dcterms:created xsi:type="dcterms:W3CDTF">2011-12-16T15:25:00Z</dcterms:created>
  <dcterms:modified xsi:type="dcterms:W3CDTF">2011-12-16T15:25:00Z</dcterms:modified>
</cp:coreProperties>
</file>