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1C0401" w:rsidRDefault="008B31B4" w:rsidP="00B614C4">
            <w:pPr>
              <w:spacing w:line="240" w:lineRule="atLeast"/>
              <w:jc w:val="right"/>
              <w:rPr>
                <w:sz w:val="20"/>
                <w:szCs w:val="21"/>
              </w:rPr>
            </w:pPr>
            <w:proofErr w:type="spellStart"/>
            <w:r>
              <w:rPr>
                <w:sz w:val="40"/>
                <w:szCs w:val="21"/>
              </w:rPr>
              <w:t>CCPR</w:t>
            </w:r>
            <w:proofErr w:type="spellEnd"/>
            <w:r w:rsidR="001C0401">
              <w:rPr>
                <w:sz w:val="20"/>
                <w:szCs w:val="21"/>
              </w:rPr>
              <w:t>/</w:t>
            </w:r>
            <w:r>
              <w:rPr>
                <w:sz w:val="20"/>
                <w:szCs w:val="21"/>
              </w:rPr>
              <w:t>C</w:t>
            </w:r>
            <w:r w:rsidR="001C0401">
              <w:rPr>
                <w:sz w:val="20"/>
                <w:szCs w:val="21"/>
              </w:rPr>
              <w:t>/</w:t>
            </w:r>
            <w:r>
              <w:rPr>
                <w:sz w:val="20"/>
                <w:szCs w:val="21"/>
              </w:rPr>
              <w:t>3</w:t>
            </w:r>
            <w:r w:rsidR="001C0401">
              <w:rPr>
                <w:sz w:val="20"/>
                <w:szCs w:val="21"/>
              </w:rPr>
              <w:t>/</w:t>
            </w:r>
            <w:proofErr w:type="spellStart"/>
            <w:r>
              <w:rPr>
                <w:sz w:val="20"/>
                <w:szCs w:val="21"/>
              </w:rPr>
              <w:t>Rev</w:t>
            </w:r>
            <w:r w:rsidR="001C0401">
              <w:rPr>
                <w:sz w:val="20"/>
                <w:szCs w:val="21"/>
              </w:rPr>
              <w:t>.</w:t>
            </w:r>
            <w:r>
              <w:rPr>
                <w:sz w:val="20"/>
                <w:szCs w:val="21"/>
              </w:rPr>
              <w:t>12</w:t>
            </w:r>
            <w:proofErr w:type="spellEnd"/>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8B31B4" w:rsidP="00B614C4">
            <w:pPr>
              <w:spacing w:before="240" w:line="240" w:lineRule="atLeast"/>
              <w:rPr>
                <w:sz w:val="20"/>
              </w:rPr>
            </w:pPr>
            <w:r>
              <w:rPr>
                <w:sz w:val="20"/>
              </w:rPr>
              <w:t>Distr.: General</w:t>
            </w:r>
          </w:p>
          <w:p w:rsidR="00CE1D1C" w:rsidRPr="00F124C6" w:rsidRDefault="008B31B4" w:rsidP="00B614C4">
            <w:pPr>
              <w:spacing w:line="240" w:lineRule="atLeast"/>
              <w:rPr>
                <w:sz w:val="20"/>
              </w:rPr>
            </w:pPr>
            <w:r>
              <w:rPr>
                <w:sz w:val="20"/>
              </w:rPr>
              <w:t>4</w:t>
            </w:r>
            <w:r w:rsidR="00D611D1">
              <w:rPr>
                <w:sz w:val="20"/>
              </w:rPr>
              <w:t xml:space="preserve"> </w:t>
            </w:r>
            <w:r>
              <w:rPr>
                <w:sz w:val="20"/>
              </w:rPr>
              <w:t>January</w:t>
            </w:r>
            <w:r w:rsidR="00EA7E67">
              <w:rPr>
                <w:sz w:val="20"/>
              </w:rPr>
              <w:t xml:space="preserve"> </w:t>
            </w:r>
            <w:r>
              <w:rPr>
                <w:sz w:val="20"/>
              </w:rPr>
              <w:t>2</w:t>
            </w:r>
            <w:r w:rsidR="00EA7E67">
              <w:rPr>
                <w:sz w:val="20"/>
              </w:rPr>
              <w:t>0</w:t>
            </w:r>
            <w:r>
              <w:rPr>
                <w:sz w:val="20"/>
              </w:rPr>
              <w:t>21</w:t>
            </w:r>
          </w:p>
          <w:p w:rsidR="00CE1D1C" w:rsidRPr="00F124C6" w:rsidRDefault="008B31B4" w:rsidP="00B614C4">
            <w:pPr>
              <w:spacing w:line="240" w:lineRule="atLeast"/>
              <w:rPr>
                <w:sz w:val="20"/>
              </w:rPr>
            </w:pPr>
            <w:r>
              <w:rPr>
                <w:sz w:val="20"/>
              </w:rPr>
              <w:t>Chinese</w:t>
            </w:r>
            <w:r w:rsidR="00CE1D1C" w:rsidRPr="00F124C6">
              <w:rPr>
                <w:sz w:val="20"/>
              </w:rPr>
              <w:t xml:space="preserve"> </w:t>
            </w:r>
          </w:p>
          <w:p w:rsidR="00CE1D1C" w:rsidRPr="00F124C6" w:rsidRDefault="008B31B4" w:rsidP="00B614C4">
            <w:pPr>
              <w:spacing w:line="240" w:lineRule="atLeast"/>
            </w:pPr>
            <w:r>
              <w:rPr>
                <w:sz w:val="20"/>
              </w:rPr>
              <w:t>Original: English</w:t>
            </w:r>
          </w:p>
        </w:tc>
      </w:tr>
    </w:tbl>
    <w:p w:rsidR="001C0401" w:rsidRDefault="00D611D1" w:rsidP="00D611D1">
      <w:pPr>
        <w:pStyle w:val="a9"/>
        <w:spacing w:before="120"/>
        <w:rPr>
          <w:rFonts w:ascii="Time New Roman" w:eastAsia="黑体" w:hAnsi="Time New Roman"/>
          <w:sz w:val="24"/>
          <w:szCs w:val="24"/>
        </w:rPr>
      </w:pPr>
      <w:r w:rsidRPr="00D611D1">
        <w:rPr>
          <w:rFonts w:ascii="Time New Roman" w:eastAsia="黑体" w:hAnsi="Time New Roman" w:hint="eastAsia"/>
          <w:sz w:val="24"/>
          <w:szCs w:val="24"/>
        </w:rPr>
        <w:t>人权事务委员会</w:t>
      </w:r>
    </w:p>
    <w:p w:rsidR="00D611D1" w:rsidRDefault="00D611D1" w:rsidP="00D611D1">
      <w:pPr>
        <w:pStyle w:val="a9"/>
        <w:spacing w:before="120"/>
        <w:rPr>
          <w:rFonts w:ascii="Time New Roman" w:eastAsia="黑体" w:hAnsi="Time New Roman"/>
          <w:sz w:val="24"/>
          <w:szCs w:val="24"/>
        </w:rPr>
      </w:pPr>
    </w:p>
    <w:p w:rsidR="008B31B4" w:rsidRDefault="00D611D1" w:rsidP="00AE651E">
      <w:pPr>
        <w:pStyle w:val="HMGC"/>
      </w:pPr>
      <w:r w:rsidRPr="00D611D1">
        <w:rPr>
          <w:rFonts w:hint="eastAsia"/>
        </w:rPr>
        <w:tab/>
      </w:r>
      <w:r w:rsidRPr="00D611D1">
        <w:rPr>
          <w:rFonts w:hint="eastAsia"/>
        </w:rPr>
        <w:tab/>
      </w:r>
      <w:r w:rsidRPr="00D611D1">
        <w:rPr>
          <w:rFonts w:hint="eastAsia"/>
        </w:rPr>
        <w:t>人权事务委员会议事规则</w:t>
      </w:r>
      <w:r w:rsidRPr="00D611D1">
        <w:footnoteReference w:customMarkFollows="1" w:id="2"/>
        <w:t>*</w:t>
      </w:r>
    </w:p>
    <w:p w:rsidR="008B31B4" w:rsidRDefault="008B31B4" w:rsidP="008B31B4">
      <w:pPr>
        <w:rPr>
          <w:rFonts w:eastAsia="黑体"/>
          <w:snapToGrid/>
          <w:sz w:val="28"/>
          <w:szCs w:val="28"/>
        </w:rPr>
      </w:pPr>
      <w:r>
        <w:br w:type="page"/>
      </w:r>
    </w:p>
    <w:p w:rsidR="008B31B4" w:rsidRPr="008B31B4" w:rsidRDefault="008B31B4" w:rsidP="00AE651E">
      <w:pPr>
        <w:pStyle w:val="HChGC"/>
      </w:pPr>
      <w:r w:rsidRPr="008B31B4">
        <w:rPr>
          <w:rFonts w:hint="eastAsia"/>
        </w:rPr>
        <w:lastRenderedPageBreak/>
        <w:tab/>
      </w:r>
      <w:r w:rsidRPr="008B31B4">
        <w:rPr>
          <w:rFonts w:hint="eastAsia"/>
        </w:rPr>
        <w:tab/>
      </w:r>
      <w:r w:rsidRPr="008B31B4">
        <w:rPr>
          <w:rFonts w:hint="eastAsia"/>
        </w:rPr>
        <w:t>第一部分</w:t>
      </w:r>
    </w:p>
    <w:p w:rsidR="008B31B4" w:rsidRPr="008B31B4" w:rsidRDefault="008B31B4" w:rsidP="00AE651E">
      <w:pPr>
        <w:pStyle w:val="H1GC"/>
      </w:pPr>
      <w:r w:rsidRPr="008B31B4">
        <w:tab/>
      </w:r>
      <w:r w:rsidRPr="008B31B4">
        <w:tab/>
      </w:r>
      <w:r w:rsidRPr="008B31B4">
        <w:rPr>
          <w:rFonts w:hint="eastAsia"/>
        </w:rPr>
        <w:t>一般规则</w:t>
      </w:r>
    </w:p>
    <w:p w:rsidR="008B31B4" w:rsidRPr="008B31B4" w:rsidRDefault="008B31B4" w:rsidP="006477C3">
      <w:pPr>
        <w:pStyle w:val="HChGC"/>
        <w:spacing w:before="280"/>
      </w:pPr>
      <w:r w:rsidRPr="008B31B4">
        <w:rPr>
          <w:rFonts w:hint="eastAsia"/>
        </w:rPr>
        <w:tab/>
      </w:r>
      <w:proofErr w:type="gramStart"/>
      <w:r w:rsidRPr="008B31B4">
        <w:rPr>
          <w:rFonts w:hint="eastAsia"/>
        </w:rPr>
        <w:t>一</w:t>
      </w:r>
      <w:proofErr w:type="gramEnd"/>
      <w:r w:rsidRPr="008B31B4">
        <w:rPr>
          <w:rFonts w:hint="eastAsia"/>
        </w:rPr>
        <w:t>.</w:t>
      </w:r>
      <w:r w:rsidRPr="008B31B4">
        <w:rPr>
          <w:rFonts w:hint="eastAsia"/>
        </w:rPr>
        <w:tab/>
      </w:r>
      <w:r w:rsidRPr="008B31B4">
        <w:rPr>
          <w:rFonts w:hint="eastAsia"/>
        </w:rPr>
        <w:t>会议</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人权事务委员会应举</w:t>
      </w:r>
      <w:proofErr w:type="gramStart"/>
      <w:r w:rsidRPr="008B31B4">
        <w:rPr>
          <w:rFonts w:hint="eastAsia"/>
          <w:snapToGrid/>
        </w:rPr>
        <w:t>行必要</w:t>
      </w:r>
      <w:proofErr w:type="gramEnd"/>
      <w:r w:rsidRPr="008B31B4">
        <w:rPr>
          <w:rFonts w:hint="eastAsia"/>
          <w:snapToGrid/>
        </w:rPr>
        <w:t>的会议，以便按照《公民及政治权利</w:t>
      </w:r>
      <w:r w:rsidRPr="008B31B4">
        <w:rPr>
          <w:snapToGrid/>
        </w:rPr>
        <w:t>国际公约》</w:t>
      </w:r>
      <w:r w:rsidRPr="008B31B4">
        <w:rPr>
          <w:rFonts w:hint="eastAsia"/>
          <w:snapToGrid/>
        </w:rPr>
        <w:t>圆满地履行其职能</w:t>
      </w:r>
      <w:r w:rsidRPr="008B31B4">
        <w:rPr>
          <w:snapToGrid/>
        </w:rPr>
        <w:t>。</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2</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8B31B4">
        <w:rPr>
          <w:rFonts w:hint="eastAsia"/>
          <w:snapToGrid/>
        </w:rPr>
        <w:t>委员会通常每年应举行三届常会。</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委员会常会的举行日期应由委员会在与联合国秘书长协商的情况下参照会议日历决定。</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3</w:t>
      </w:r>
      <w:r w:rsidRPr="008B31B4">
        <w:rPr>
          <w:rFonts w:hint="eastAsia"/>
        </w:rPr>
        <w:t>条</w:t>
      </w:r>
    </w:p>
    <w:p w:rsidR="008B31B4" w:rsidRPr="008B31B4" w:rsidRDefault="008B31B4" w:rsidP="008B31B4">
      <w:pPr>
        <w:pStyle w:val="SingleTxtGC"/>
        <w:rPr>
          <w:snapToGrid/>
        </w:rPr>
      </w:pPr>
      <w:r>
        <w:rPr>
          <w:snapToGrid/>
        </w:rPr>
        <w:t>1</w:t>
      </w:r>
      <w:r w:rsidRPr="008B31B4">
        <w:rPr>
          <w:snapToGrid/>
        </w:rPr>
        <w:t>.</w:t>
      </w:r>
      <w:r w:rsidRPr="008B31B4">
        <w:rPr>
          <w:snapToGrid/>
        </w:rPr>
        <w:tab/>
      </w:r>
      <w:r w:rsidRPr="00402650">
        <w:rPr>
          <w:snapToGrid/>
          <w:spacing w:val="-4"/>
        </w:rPr>
        <w:t>委员会特别会议的举行应由委员会决定。在委员会闭会期间，主席</w:t>
      </w:r>
      <w:r w:rsidRPr="00402650">
        <w:rPr>
          <w:rFonts w:hint="eastAsia"/>
          <w:snapToGrid/>
          <w:spacing w:val="-4"/>
        </w:rPr>
        <w:t>经</w:t>
      </w:r>
      <w:r w:rsidRPr="00402650">
        <w:rPr>
          <w:snapToGrid/>
          <w:spacing w:val="-4"/>
        </w:rPr>
        <w:t>与委员会</w:t>
      </w:r>
      <w:r w:rsidRPr="008B31B4">
        <w:rPr>
          <w:snapToGrid/>
        </w:rPr>
        <w:t>主席团其他成员协商</w:t>
      </w:r>
      <w:r w:rsidRPr="008B31B4">
        <w:rPr>
          <w:rFonts w:hint="eastAsia"/>
          <w:snapToGrid/>
        </w:rPr>
        <w:t>后可</w:t>
      </w:r>
      <w:r w:rsidRPr="008B31B4">
        <w:rPr>
          <w:snapToGrid/>
        </w:rPr>
        <w:t>召开特别会议。</w:t>
      </w:r>
      <w:r w:rsidRPr="008B31B4">
        <w:rPr>
          <w:rFonts w:hint="eastAsia"/>
          <w:snapToGrid/>
        </w:rPr>
        <w:t>委员会</w:t>
      </w:r>
      <w:r w:rsidRPr="008B31B4">
        <w:rPr>
          <w:snapToGrid/>
        </w:rPr>
        <w:t>主席也可以</w:t>
      </w:r>
      <w:r w:rsidRPr="008B31B4">
        <w:rPr>
          <w:rFonts w:hint="eastAsia"/>
          <w:snapToGrid/>
        </w:rPr>
        <w:t>应委员会多数委员的要求召开特别会议，并可以应《公约》</w:t>
      </w:r>
      <w:proofErr w:type="gramStart"/>
      <w:r w:rsidRPr="008B31B4">
        <w:rPr>
          <w:rFonts w:hint="eastAsia"/>
          <w:snapToGrid/>
        </w:rPr>
        <w:t>一</w:t>
      </w:r>
      <w:proofErr w:type="gramEnd"/>
      <w:r w:rsidRPr="008B31B4">
        <w:rPr>
          <w:rFonts w:hint="eastAsia"/>
          <w:snapToGrid/>
        </w:rPr>
        <w:t>缔约国的要求召开特别会议。</w:t>
      </w:r>
    </w:p>
    <w:p w:rsidR="008B31B4" w:rsidRPr="008B31B4" w:rsidRDefault="008B31B4" w:rsidP="008B31B4">
      <w:pPr>
        <w:pStyle w:val="SingleTxtGC"/>
        <w:rPr>
          <w:snapToGrid/>
        </w:rPr>
      </w:pPr>
      <w:r>
        <w:rPr>
          <w:snapToGrid/>
        </w:rPr>
        <w:t>2</w:t>
      </w:r>
      <w:r w:rsidRPr="008B31B4">
        <w:rPr>
          <w:snapToGrid/>
        </w:rPr>
        <w:t>.</w:t>
      </w:r>
      <w:r w:rsidRPr="008B31B4">
        <w:rPr>
          <w:snapToGrid/>
        </w:rPr>
        <w:tab/>
      </w:r>
      <w:r w:rsidRPr="008B31B4">
        <w:rPr>
          <w:snapToGrid/>
        </w:rPr>
        <w:t>特别会议应尽快召开，其日期应由主席</w:t>
      </w:r>
      <w:r w:rsidRPr="008B31B4">
        <w:rPr>
          <w:rFonts w:hint="eastAsia"/>
          <w:snapToGrid/>
        </w:rPr>
        <w:t>在</w:t>
      </w:r>
      <w:r w:rsidRPr="008B31B4">
        <w:rPr>
          <w:snapToGrid/>
        </w:rPr>
        <w:t>与秘书长和委员会主席团其他成员协商</w:t>
      </w:r>
      <w:r w:rsidRPr="008B31B4">
        <w:rPr>
          <w:rFonts w:hint="eastAsia"/>
          <w:snapToGrid/>
        </w:rPr>
        <w:t>的情况下</w:t>
      </w:r>
      <w:r w:rsidRPr="008B31B4">
        <w:rPr>
          <w:snapToGrid/>
        </w:rPr>
        <w:t>参照</w:t>
      </w:r>
      <w:r w:rsidRPr="008B31B4">
        <w:rPr>
          <w:rFonts w:hint="eastAsia"/>
          <w:snapToGrid/>
        </w:rPr>
        <w:t>大会</w:t>
      </w:r>
      <w:r w:rsidRPr="008B31B4">
        <w:rPr>
          <w:snapToGrid/>
        </w:rPr>
        <w:t>核准的会议日历决定。</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4</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秘书长应将每届会议的日期和地点通知委员会委员。如果是举行常会，这一通知应至少提前六个星期</w:t>
      </w:r>
      <w:r w:rsidRPr="008B31B4">
        <w:rPr>
          <w:snapToGrid/>
        </w:rPr>
        <w:t>发出；</w:t>
      </w:r>
      <w:r w:rsidRPr="008B31B4">
        <w:rPr>
          <w:rFonts w:hint="eastAsia"/>
          <w:snapToGrid/>
        </w:rPr>
        <w:t>如果是举行</w:t>
      </w:r>
      <w:r w:rsidRPr="008B31B4">
        <w:rPr>
          <w:snapToGrid/>
        </w:rPr>
        <w:t>特别会议，</w:t>
      </w:r>
      <w:r w:rsidRPr="008B31B4">
        <w:rPr>
          <w:rFonts w:hint="eastAsia"/>
          <w:snapToGrid/>
        </w:rPr>
        <w:t>应</w:t>
      </w:r>
      <w:r w:rsidRPr="008B31B4">
        <w:rPr>
          <w:snapToGrid/>
        </w:rPr>
        <w:t>至</w:t>
      </w:r>
      <w:r w:rsidRPr="008B31B4">
        <w:rPr>
          <w:rFonts w:hint="eastAsia"/>
          <w:snapToGrid/>
        </w:rPr>
        <w:t>少提前</w:t>
      </w:r>
      <w:r>
        <w:rPr>
          <w:snapToGrid/>
        </w:rPr>
        <w:t>18</w:t>
      </w:r>
      <w:r w:rsidRPr="008B31B4">
        <w:rPr>
          <w:snapToGrid/>
        </w:rPr>
        <w:t>天发出。</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5</w:t>
      </w:r>
      <w:r w:rsidRPr="008B31B4">
        <w:rPr>
          <w:rFonts w:hint="eastAsia"/>
        </w:rPr>
        <w:t>条</w:t>
      </w:r>
    </w:p>
    <w:p w:rsidR="008B31B4" w:rsidRPr="008B31B4" w:rsidRDefault="008B31B4" w:rsidP="008B31B4">
      <w:pPr>
        <w:pStyle w:val="SingleTxtGC"/>
        <w:rPr>
          <w:snapToGrid/>
        </w:rPr>
      </w:pPr>
      <w:r w:rsidRPr="008B31B4">
        <w:rPr>
          <w:snapToGrid/>
        </w:rPr>
        <w:tab/>
      </w:r>
      <w:r w:rsidRPr="00CC0999">
        <w:rPr>
          <w:rFonts w:hint="eastAsia"/>
          <w:snapToGrid/>
          <w:spacing w:val="-4"/>
        </w:rPr>
        <w:t>委员会会议一般应在联合国总部或联合国日内瓦办事处举行。另外的会议地点</w:t>
      </w:r>
      <w:r w:rsidRPr="008B31B4">
        <w:rPr>
          <w:rFonts w:hint="eastAsia"/>
          <w:snapToGrid/>
        </w:rPr>
        <w:t>可由委员会与秘书长协商指定。</w:t>
      </w:r>
    </w:p>
    <w:p w:rsidR="008B31B4" w:rsidRPr="008B31B4" w:rsidRDefault="008B31B4" w:rsidP="006477C3">
      <w:pPr>
        <w:pStyle w:val="HChGC"/>
        <w:spacing w:before="280"/>
      </w:pPr>
      <w:r w:rsidRPr="008B31B4">
        <w:rPr>
          <w:rFonts w:hint="eastAsia"/>
        </w:rPr>
        <w:tab/>
      </w:r>
      <w:r w:rsidRPr="008B31B4">
        <w:rPr>
          <w:rFonts w:hint="eastAsia"/>
        </w:rPr>
        <w:t>二</w:t>
      </w:r>
      <w:r w:rsidRPr="008B31B4">
        <w:rPr>
          <w:rFonts w:hint="eastAsia"/>
        </w:rPr>
        <w:t>.</w:t>
      </w:r>
      <w:r w:rsidRPr="008B31B4">
        <w:rPr>
          <w:rFonts w:hint="eastAsia"/>
        </w:rPr>
        <w:tab/>
      </w:r>
      <w:r w:rsidRPr="008B31B4">
        <w:rPr>
          <w:rFonts w:hint="eastAsia"/>
        </w:rPr>
        <w:t>议程</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6</w:t>
      </w:r>
      <w:r w:rsidRPr="008B31B4">
        <w:rPr>
          <w:rFonts w:hint="eastAsia"/>
        </w:rPr>
        <w:t>条</w:t>
      </w:r>
    </w:p>
    <w:p w:rsidR="008B31B4" w:rsidRPr="008B31B4" w:rsidRDefault="008B31B4" w:rsidP="008B31B4">
      <w:pPr>
        <w:pStyle w:val="SingleTxtGC"/>
        <w:rPr>
          <w:snapToGrid/>
        </w:rPr>
      </w:pPr>
      <w:r w:rsidRPr="008B31B4">
        <w:rPr>
          <w:snapToGrid/>
        </w:rPr>
        <w:tab/>
      </w:r>
      <w:r w:rsidRPr="00CC0999">
        <w:rPr>
          <w:rFonts w:hint="eastAsia"/>
          <w:snapToGrid/>
          <w:spacing w:val="-4"/>
        </w:rPr>
        <w:t>每届常会的临时议程应由秘书长与委员会主席协商，按照《公约》和《公民及</w:t>
      </w:r>
      <w:r w:rsidRPr="008B31B4">
        <w:rPr>
          <w:rFonts w:hint="eastAsia"/>
          <w:snapToGrid/>
        </w:rPr>
        <w:t>政治权利国际公约第一项任择议定书》</w:t>
      </w:r>
      <w:r w:rsidRPr="008B31B4">
        <w:rPr>
          <w:snapToGrid/>
        </w:rPr>
        <w:t>有关规定拟订，应包括：</w:t>
      </w:r>
    </w:p>
    <w:p w:rsidR="008B31B4" w:rsidRPr="008B31B4" w:rsidRDefault="008B31B4" w:rsidP="002D0F7B">
      <w:pPr>
        <w:pStyle w:val="SingleTxtGC"/>
        <w:numPr>
          <w:ilvl w:val="0"/>
          <w:numId w:val="38"/>
        </w:numPr>
        <w:spacing w:after="80"/>
        <w:rPr>
          <w:snapToGrid/>
        </w:rPr>
      </w:pPr>
      <w:r w:rsidRPr="008B31B4">
        <w:rPr>
          <w:rFonts w:hint="eastAsia"/>
          <w:snapToGrid/>
        </w:rPr>
        <w:t>委员会在前一届会议上决定列入的任何项目；</w:t>
      </w:r>
    </w:p>
    <w:p w:rsidR="008B31B4" w:rsidRPr="008B31B4" w:rsidRDefault="008B31B4" w:rsidP="002D0F7B">
      <w:pPr>
        <w:pStyle w:val="SingleTxtGC"/>
        <w:numPr>
          <w:ilvl w:val="0"/>
          <w:numId w:val="38"/>
        </w:numPr>
        <w:spacing w:after="80"/>
        <w:rPr>
          <w:snapToGrid/>
        </w:rPr>
      </w:pPr>
      <w:r w:rsidRPr="008B31B4">
        <w:rPr>
          <w:rFonts w:hint="eastAsia"/>
          <w:snapToGrid/>
        </w:rPr>
        <w:t>委员会主席提议列入的任何项目；</w:t>
      </w:r>
    </w:p>
    <w:p w:rsidR="008B31B4" w:rsidRPr="008B31B4" w:rsidRDefault="008B31B4" w:rsidP="002D0F7B">
      <w:pPr>
        <w:pStyle w:val="SingleTxtGC"/>
        <w:numPr>
          <w:ilvl w:val="0"/>
          <w:numId w:val="38"/>
        </w:numPr>
        <w:spacing w:after="80"/>
        <w:rPr>
          <w:snapToGrid/>
        </w:rPr>
      </w:pPr>
      <w:r w:rsidRPr="008B31B4">
        <w:rPr>
          <w:rFonts w:hint="eastAsia"/>
          <w:snapToGrid/>
        </w:rPr>
        <w:t>《公约》</w:t>
      </w:r>
      <w:proofErr w:type="gramStart"/>
      <w:r w:rsidRPr="008B31B4">
        <w:rPr>
          <w:rFonts w:hint="eastAsia"/>
          <w:snapToGrid/>
        </w:rPr>
        <w:t>一</w:t>
      </w:r>
      <w:proofErr w:type="gramEnd"/>
      <w:r w:rsidRPr="008B31B4">
        <w:rPr>
          <w:rFonts w:hint="eastAsia"/>
          <w:snapToGrid/>
        </w:rPr>
        <w:t>缔约国提议列入的任何项目；</w:t>
      </w:r>
    </w:p>
    <w:p w:rsidR="008B31B4" w:rsidRPr="008B31B4" w:rsidRDefault="008B31B4" w:rsidP="002D0F7B">
      <w:pPr>
        <w:pStyle w:val="SingleTxtGC"/>
        <w:numPr>
          <w:ilvl w:val="0"/>
          <w:numId w:val="38"/>
        </w:numPr>
        <w:rPr>
          <w:snapToGrid/>
        </w:rPr>
      </w:pPr>
      <w:r w:rsidRPr="008B31B4">
        <w:rPr>
          <w:rFonts w:hint="eastAsia"/>
          <w:snapToGrid/>
        </w:rPr>
        <w:t>委员会</w:t>
      </w:r>
      <w:proofErr w:type="gramStart"/>
      <w:r w:rsidRPr="008B31B4">
        <w:rPr>
          <w:rFonts w:hint="eastAsia"/>
          <w:snapToGrid/>
        </w:rPr>
        <w:t>一</w:t>
      </w:r>
      <w:proofErr w:type="gramEnd"/>
      <w:r w:rsidRPr="008B31B4">
        <w:rPr>
          <w:rFonts w:hint="eastAsia"/>
          <w:snapToGrid/>
        </w:rPr>
        <w:t>委员提议列入的任何项目；</w:t>
      </w:r>
    </w:p>
    <w:p w:rsidR="008B31B4" w:rsidRPr="008B31B4" w:rsidRDefault="008B31B4" w:rsidP="004A4AB0">
      <w:pPr>
        <w:pStyle w:val="SingleTxtGC"/>
        <w:numPr>
          <w:ilvl w:val="0"/>
          <w:numId w:val="38"/>
        </w:numPr>
        <w:rPr>
          <w:snapToGrid/>
        </w:rPr>
      </w:pPr>
      <w:r w:rsidRPr="00780D88">
        <w:rPr>
          <w:rFonts w:hint="eastAsia"/>
          <w:snapToGrid/>
          <w:spacing w:val="-6"/>
        </w:rPr>
        <w:t>秘书长提议列入的与秘书长根据《公约》、《任择议定书》或本议事规则</w:t>
      </w:r>
      <w:r w:rsidRPr="008B31B4">
        <w:rPr>
          <w:rFonts w:hint="eastAsia"/>
          <w:snapToGrid/>
        </w:rPr>
        <w:t>所担负的职能有关的任何项目。</w:t>
      </w:r>
    </w:p>
    <w:p w:rsidR="008B31B4" w:rsidRPr="008B31B4" w:rsidRDefault="008B31B4" w:rsidP="00B14941">
      <w:pPr>
        <w:pStyle w:val="H23GC"/>
      </w:pPr>
      <w:r w:rsidRPr="008B31B4">
        <w:rPr>
          <w:rFonts w:hint="eastAsia"/>
        </w:rPr>
        <w:lastRenderedPageBreak/>
        <w:tab/>
      </w:r>
      <w:r w:rsidRPr="008B31B4">
        <w:rPr>
          <w:rFonts w:hint="eastAsia"/>
        </w:rPr>
        <w:tab/>
      </w:r>
      <w:r w:rsidRPr="008B31B4">
        <w:rPr>
          <w:rFonts w:hint="eastAsia"/>
        </w:rPr>
        <w:t>第</w:t>
      </w:r>
      <w:r>
        <w:rPr>
          <w:rFonts w:hint="eastAsia"/>
        </w:rPr>
        <w:t>7</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委员会特别会议临时议程应只包括为供该届特别会议审议提出的项目。</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8</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除根据本议事规则第</w:t>
      </w:r>
      <w:r>
        <w:rPr>
          <w:snapToGrid/>
        </w:rPr>
        <w:t>1</w:t>
      </w:r>
      <w:r>
        <w:rPr>
          <w:rFonts w:hint="eastAsia"/>
          <w:snapToGrid/>
        </w:rPr>
        <w:t>6</w:t>
      </w:r>
      <w:r w:rsidRPr="008B31B4">
        <w:rPr>
          <w:rFonts w:hint="eastAsia"/>
          <w:snapToGrid/>
        </w:rPr>
        <w:t>条的要求</w:t>
      </w:r>
      <w:r w:rsidRPr="008B31B4">
        <w:rPr>
          <w:snapToGrid/>
        </w:rPr>
        <w:t>选举</w:t>
      </w:r>
      <w:r w:rsidRPr="008B31B4">
        <w:rPr>
          <w:rFonts w:hint="eastAsia"/>
          <w:snapToGrid/>
        </w:rPr>
        <w:t>主席团成员以外，任何一届会议临时议程的第一个项目应为通过议程。</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9</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委员会在每届会议期间可修改议程，并可视情况增列、决定推迟审议或删去某些项目。</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w:t>
      </w:r>
      <w:r w:rsidRPr="008B31B4">
        <w:rPr>
          <w:rFonts w:hint="eastAsia"/>
        </w:rPr>
        <w:t>0</w:t>
      </w:r>
      <w:r w:rsidRPr="008B31B4">
        <w:rPr>
          <w:rFonts w:hint="eastAsia"/>
        </w:rPr>
        <w:t>条</w:t>
      </w:r>
    </w:p>
    <w:p w:rsidR="008B31B4" w:rsidRPr="008B31B4" w:rsidRDefault="008B31B4" w:rsidP="008B31B4">
      <w:pPr>
        <w:pStyle w:val="SingleTxtGC"/>
        <w:rPr>
          <w:snapToGrid/>
        </w:rPr>
      </w:pPr>
      <w:r w:rsidRPr="00780D88">
        <w:rPr>
          <w:snapToGrid/>
          <w:spacing w:val="2"/>
        </w:rPr>
        <w:tab/>
      </w:r>
      <w:r w:rsidRPr="00780D88">
        <w:rPr>
          <w:snapToGrid/>
          <w:spacing w:val="2"/>
        </w:rPr>
        <w:t>秘书长应</w:t>
      </w:r>
      <w:r w:rsidRPr="00780D88">
        <w:rPr>
          <w:rFonts w:hint="eastAsia"/>
          <w:snapToGrid/>
          <w:spacing w:val="2"/>
        </w:rPr>
        <w:t>向</w:t>
      </w:r>
      <w:r w:rsidRPr="00780D88">
        <w:rPr>
          <w:snapToGrid/>
          <w:spacing w:val="2"/>
        </w:rPr>
        <w:t>委员会委员</w:t>
      </w:r>
      <w:r w:rsidRPr="00780D88">
        <w:rPr>
          <w:rFonts w:hint="eastAsia"/>
          <w:snapToGrid/>
          <w:spacing w:val="2"/>
        </w:rPr>
        <w:t>发送</w:t>
      </w:r>
      <w:r w:rsidRPr="00780D88">
        <w:rPr>
          <w:snapToGrid/>
          <w:spacing w:val="2"/>
        </w:rPr>
        <w:t>临时议程和与议程</w:t>
      </w:r>
      <w:r w:rsidRPr="00780D88">
        <w:rPr>
          <w:rFonts w:hint="eastAsia"/>
          <w:snapToGrid/>
          <w:spacing w:val="2"/>
        </w:rPr>
        <w:t>每一</w:t>
      </w:r>
      <w:r w:rsidRPr="00780D88">
        <w:rPr>
          <w:snapToGrid/>
          <w:spacing w:val="2"/>
        </w:rPr>
        <w:t>项目有关的基本文件</w:t>
      </w:r>
      <w:r w:rsidRPr="00780D88">
        <w:rPr>
          <w:rFonts w:hint="eastAsia"/>
          <w:snapToGrid/>
          <w:spacing w:val="2"/>
        </w:rPr>
        <w:t>，秘</w:t>
      </w:r>
      <w:r w:rsidRPr="008B31B4">
        <w:rPr>
          <w:rFonts w:hint="eastAsia"/>
          <w:snapToGrid/>
        </w:rPr>
        <w:t>书长应尽力</w:t>
      </w:r>
      <w:proofErr w:type="gramStart"/>
      <w:r w:rsidRPr="008B31B4">
        <w:rPr>
          <w:rFonts w:hint="eastAsia"/>
          <w:snapToGrid/>
        </w:rPr>
        <w:t>至迟于届会</w:t>
      </w:r>
      <w:proofErr w:type="gramEnd"/>
      <w:r w:rsidRPr="008B31B4">
        <w:rPr>
          <w:rFonts w:hint="eastAsia"/>
          <w:snapToGrid/>
        </w:rPr>
        <w:t>开始前六个星期将这些文件发给各委员</w:t>
      </w:r>
      <w:r w:rsidRPr="008B31B4">
        <w:rPr>
          <w:snapToGrid/>
        </w:rPr>
        <w:t>。</w:t>
      </w:r>
    </w:p>
    <w:p w:rsidR="008B31B4" w:rsidRPr="008B31B4" w:rsidRDefault="008B31B4" w:rsidP="00E46B71">
      <w:pPr>
        <w:pStyle w:val="HChGC"/>
      </w:pPr>
      <w:r w:rsidRPr="008B31B4">
        <w:rPr>
          <w:rFonts w:hint="eastAsia"/>
        </w:rPr>
        <w:tab/>
      </w:r>
      <w:r w:rsidRPr="008B31B4">
        <w:t>三</w:t>
      </w:r>
      <w:r w:rsidRPr="008B31B4">
        <w:rPr>
          <w:rFonts w:hint="eastAsia"/>
        </w:rPr>
        <w:t>.</w:t>
      </w:r>
      <w:r w:rsidRPr="008B31B4">
        <w:rPr>
          <w:rFonts w:hint="eastAsia"/>
        </w:rPr>
        <w:tab/>
      </w:r>
      <w:r w:rsidRPr="008B31B4">
        <w:t>委员会委员</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11</w:t>
      </w:r>
      <w:r w:rsidRPr="008B31B4">
        <w:rPr>
          <w:rFonts w:hint="eastAsia"/>
        </w:rPr>
        <w:t>条</w:t>
      </w:r>
    </w:p>
    <w:p w:rsidR="008B31B4" w:rsidRPr="008B31B4" w:rsidRDefault="008B31B4" w:rsidP="008B31B4">
      <w:pPr>
        <w:pStyle w:val="SingleTxtGC"/>
        <w:rPr>
          <w:snapToGrid/>
        </w:rPr>
      </w:pPr>
      <w:r w:rsidRPr="008B31B4">
        <w:rPr>
          <w:snapToGrid/>
        </w:rPr>
        <w:tab/>
      </w:r>
      <w:r w:rsidRPr="008B31B4">
        <w:rPr>
          <w:snapToGrid/>
        </w:rPr>
        <w:t>委员会的委员</w:t>
      </w:r>
      <w:r w:rsidRPr="008B31B4">
        <w:rPr>
          <w:rFonts w:hint="eastAsia"/>
          <w:snapToGrid/>
        </w:rPr>
        <w:t>应</w:t>
      </w:r>
      <w:r w:rsidRPr="008B31B4">
        <w:rPr>
          <w:snapToGrid/>
        </w:rPr>
        <w:t>为</w:t>
      </w:r>
      <w:r w:rsidRPr="008B31B4">
        <w:rPr>
          <w:rFonts w:hint="eastAsia"/>
          <w:snapToGrid/>
        </w:rPr>
        <w:t>按照</w:t>
      </w:r>
      <w:r w:rsidRPr="008B31B4">
        <w:rPr>
          <w:snapToGrid/>
        </w:rPr>
        <w:t>《公约》第</w:t>
      </w:r>
      <w:r w:rsidRPr="008B31B4">
        <w:rPr>
          <w:rFonts w:hint="eastAsia"/>
          <w:snapToGrid/>
        </w:rPr>
        <w:t>二十八至第三十四条选出的十八人</w:t>
      </w:r>
      <w:r w:rsidRPr="008B31B4">
        <w:rPr>
          <w:snapToGrid/>
        </w:rPr>
        <w:t>。</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12</w:t>
      </w:r>
      <w:r w:rsidRPr="008B31B4">
        <w:rPr>
          <w:rFonts w:hint="eastAsia"/>
        </w:rPr>
        <w:t>条</w:t>
      </w:r>
    </w:p>
    <w:p w:rsidR="008B31B4" w:rsidRPr="008B31B4" w:rsidRDefault="008B31B4" w:rsidP="008B31B4">
      <w:pPr>
        <w:pStyle w:val="SingleTxtGC"/>
        <w:rPr>
          <w:snapToGrid/>
        </w:rPr>
      </w:pPr>
      <w:r w:rsidRPr="008B31B4">
        <w:rPr>
          <w:snapToGrid/>
        </w:rPr>
        <w:tab/>
      </w:r>
      <w:r w:rsidRPr="008B31B4">
        <w:rPr>
          <w:snapToGrid/>
        </w:rPr>
        <w:t>选举产生的委员会委员在其</w:t>
      </w:r>
      <w:r w:rsidRPr="008B31B4">
        <w:rPr>
          <w:rFonts w:hint="eastAsia"/>
          <w:snapToGrid/>
        </w:rPr>
        <w:t>接替</w:t>
      </w:r>
      <w:r w:rsidRPr="008B31B4">
        <w:rPr>
          <w:snapToGrid/>
        </w:rPr>
        <w:t>的委员的任期届满之日的</w:t>
      </w:r>
      <w:r w:rsidRPr="008B31B4">
        <w:rPr>
          <w:rFonts w:hint="eastAsia"/>
          <w:snapToGrid/>
        </w:rPr>
        <w:t>次</w:t>
      </w:r>
      <w:r w:rsidRPr="008B31B4">
        <w:rPr>
          <w:snapToGrid/>
        </w:rPr>
        <w:t>日开始其任期。</w:t>
      </w:r>
    </w:p>
    <w:p w:rsidR="008B31B4" w:rsidRPr="008B31B4" w:rsidRDefault="008B31B4" w:rsidP="00B14941">
      <w:pPr>
        <w:pStyle w:val="H23GC"/>
      </w:pPr>
      <w:r w:rsidRPr="008B31B4">
        <w:tab/>
      </w:r>
      <w:r w:rsidRPr="008B31B4">
        <w:rPr>
          <w:rFonts w:hint="eastAsia"/>
        </w:rPr>
        <w:tab/>
      </w:r>
      <w:r w:rsidRPr="008B31B4">
        <w:rPr>
          <w:rFonts w:hint="eastAsia"/>
        </w:rPr>
        <w:t>第</w:t>
      </w:r>
      <w:r>
        <w:rPr>
          <w:rFonts w:hint="eastAsia"/>
        </w:rPr>
        <w:t>13</w:t>
      </w:r>
      <w:r w:rsidRPr="008B31B4">
        <w:rPr>
          <w:rFonts w:hint="eastAsia"/>
        </w:rPr>
        <w:t>条</w:t>
      </w:r>
    </w:p>
    <w:p w:rsidR="008B31B4" w:rsidRPr="008B31B4" w:rsidRDefault="008B31B4" w:rsidP="008B31B4">
      <w:pPr>
        <w:pStyle w:val="SingleTxtGC"/>
        <w:rPr>
          <w:snapToGrid/>
        </w:rPr>
      </w:pPr>
      <w:r>
        <w:rPr>
          <w:snapToGrid/>
        </w:rPr>
        <w:t>1</w:t>
      </w:r>
      <w:r w:rsidRPr="008B31B4">
        <w:rPr>
          <w:snapToGrid/>
        </w:rPr>
        <w:t>.</w:t>
      </w:r>
      <w:r w:rsidRPr="008B31B4">
        <w:rPr>
          <w:snapToGrid/>
        </w:rPr>
        <w:tab/>
      </w:r>
      <w:r w:rsidRPr="008B31B4">
        <w:rPr>
          <w:rFonts w:hint="eastAsia"/>
          <w:snapToGrid/>
        </w:rPr>
        <w:t>如果委员会其他委员都一致认为委员会的某</w:t>
      </w:r>
      <w:proofErr w:type="gramStart"/>
      <w:r w:rsidRPr="008B31B4">
        <w:rPr>
          <w:rFonts w:hint="eastAsia"/>
          <w:snapToGrid/>
        </w:rPr>
        <w:t>一委员</w:t>
      </w:r>
      <w:proofErr w:type="gramEnd"/>
      <w:r w:rsidRPr="008B31B4">
        <w:rPr>
          <w:rFonts w:hint="eastAsia"/>
          <w:snapToGrid/>
        </w:rPr>
        <w:t>是由于临时缺席以外的任何其他原因而停止履行其职责，委员会主席应通知秘书长，秘书长应宣布该委员职位出缺。</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如果委员会某</w:t>
      </w:r>
      <w:proofErr w:type="gramStart"/>
      <w:r w:rsidRPr="008B31B4">
        <w:rPr>
          <w:rFonts w:hint="eastAsia"/>
          <w:snapToGrid/>
        </w:rPr>
        <w:t>一委员</w:t>
      </w:r>
      <w:proofErr w:type="gramEnd"/>
      <w:r w:rsidRPr="008B31B4">
        <w:rPr>
          <w:rFonts w:hint="eastAsia"/>
          <w:snapToGrid/>
        </w:rPr>
        <w:t>死亡或辞职，主席应立即通知秘书长，秘书长应宣布该职位</w:t>
      </w:r>
      <w:proofErr w:type="gramStart"/>
      <w:r w:rsidRPr="008B31B4">
        <w:rPr>
          <w:rFonts w:hint="eastAsia"/>
          <w:snapToGrid/>
        </w:rPr>
        <w:t>自死亡</w:t>
      </w:r>
      <w:proofErr w:type="gramEnd"/>
      <w:r w:rsidRPr="008B31B4">
        <w:rPr>
          <w:rFonts w:hint="eastAsia"/>
          <w:snapToGrid/>
        </w:rPr>
        <w:t>之日起或自辞职生效之日起出缺。辞职的委员应向主席或秘书长直接提交书面辞呈，唯有在收到这一辞呈之后才可采取行动宣布职位出缺。</w:t>
      </w:r>
    </w:p>
    <w:p w:rsidR="008B31B4" w:rsidRPr="008B31B4" w:rsidRDefault="008B31B4" w:rsidP="008B31B4">
      <w:pPr>
        <w:pStyle w:val="SingleTxtGC"/>
        <w:rPr>
          <w:snapToGrid/>
        </w:rPr>
      </w:pPr>
      <w:r w:rsidRPr="00F43E33">
        <w:rPr>
          <w:rFonts w:hint="eastAsia"/>
          <w:snapToGrid/>
          <w:spacing w:val="6"/>
        </w:rPr>
        <w:t>3.</w:t>
      </w:r>
      <w:r w:rsidRPr="00F43E33">
        <w:rPr>
          <w:snapToGrid/>
          <w:spacing w:val="6"/>
        </w:rPr>
        <w:tab/>
      </w:r>
      <w:r w:rsidRPr="00F43E33">
        <w:rPr>
          <w:rFonts w:hint="eastAsia"/>
          <w:snapToGrid/>
          <w:spacing w:val="6"/>
        </w:rPr>
        <w:t>应按照《公约》第三十四条的规定处理按本条规则第</w:t>
      </w:r>
      <w:r w:rsidRPr="00F43E33">
        <w:rPr>
          <w:rFonts w:hint="eastAsia"/>
          <w:snapToGrid/>
          <w:spacing w:val="6"/>
        </w:rPr>
        <w:t>1</w:t>
      </w:r>
      <w:r w:rsidRPr="00F43E33">
        <w:rPr>
          <w:rFonts w:hint="eastAsia"/>
          <w:snapToGrid/>
          <w:spacing w:val="6"/>
        </w:rPr>
        <w:t>和第</w:t>
      </w:r>
      <w:r w:rsidRPr="00F43E33">
        <w:rPr>
          <w:rFonts w:hint="eastAsia"/>
          <w:snapToGrid/>
          <w:spacing w:val="6"/>
        </w:rPr>
        <w:t>2</w:t>
      </w:r>
      <w:r w:rsidRPr="00F43E33">
        <w:rPr>
          <w:rFonts w:hint="eastAsia"/>
          <w:snapToGrid/>
          <w:spacing w:val="6"/>
        </w:rPr>
        <w:t>款宣布的空</w:t>
      </w:r>
      <w:r w:rsidRPr="008B31B4">
        <w:rPr>
          <w:rFonts w:hint="eastAsia"/>
          <w:snapToGrid/>
        </w:rPr>
        <w:t>缺。</w:t>
      </w:r>
    </w:p>
    <w:p w:rsidR="008B31B4" w:rsidRPr="008B31B4" w:rsidRDefault="008B31B4" w:rsidP="008B31B4">
      <w:pPr>
        <w:pStyle w:val="SingleTxtGC"/>
        <w:rPr>
          <w:snapToGrid/>
        </w:rPr>
      </w:pPr>
      <w:r>
        <w:rPr>
          <w:rFonts w:hint="eastAsia"/>
          <w:snapToGrid/>
        </w:rPr>
        <w:t>4</w:t>
      </w:r>
      <w:r w:rsidRPr="008B31B4">
        <w:rPr>
          <w:rFonts w:hint="eastAsia"/>
          <w:snapToGrid/>
        </w:rPr>
        <w:t>.</w:t>
      </w:r>
      <w:r w:rsidRPr="008B31B4">
        <w:rPr>
          <w:snapToGrid/>
        </w:rPr>
        <w:tab/>
      </w:r>
      <w:r w:rsidRPr="008B31B4">
        <w:rPr>
          <w:rFonts w:hint="eastAsia"/>
          <w:snapToGrid/>
        </w:rPr>
        <w:t>填补按照《公约》第三十三条宣布的空缺的当选委员应按照该条的规定履行空出委员席位的委员余下的任期。</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14</w:t>
      </w:r>
      <w:r w:rsidRPr="008B31B4">
        <w:rPr>
          <w:rFonts w:hint="eastAsia"/>
        </w:rPr>
        <w:t>条</w:t>
      </w:r>
    </w:p>
    <w:p w:rsidR="008B31B4" w:rsidRPr="008B31B4" w:rsidRDefault="008B31B4" w:rsidP="008B31B4">
      <w:pPr>
        <w:pStyle w:val="SingleTxtGC"/>
        <w:rPr>
          <w:snapToGrid/>
        </w:rPr>
      </w:pPr>
      <w:r w:rsidRPr="008B31B4">
        <w:rPr>
          <w:snapToGrid/>
        </w:rPr>
        <w:tab/>
      </w:r>
      <w:r w:rsidRPr="008B31B4">
        <w:rPr>
          <w:snapToGrid/>
        </w:rPr>
        <w:t>委员会每</w:t>
      </w:r>
      <w:r w:rsidRPr="008B31B4">
        <w:rPr>
          <w:rFonts w:hint="eastAsia"/>
          <w:snapToGrid/>
        </w:rPr>
        <w:t>一</w:t>
      </w:r>
      <w:r w:rsidRPr="008B31B4">
        <w:rPr>
          <w:snapToGrid/>
        </w:rPr>
        <w:t>委员在就职</w:t>
      </w:r>
      <w:r w:rsidRPr="008B31B4">
        <w:rPr>
          <w:rFonts w:hint="eastAsia"/>
          <w:snapToGrid/>
        </w:rPr>
        <w:t>之前</w:t>
      </w:r>
      <w:r w:rsidRPr="008B31B4">
        <w:rPr>
          <w:snapToGrid/>
        </w:rPr>
        <w:t>，应在委员会</w:t>
      </w:r>
      <w:r w:rsidRPr="008B31B4">
        <w:rPr>
          <w:rFonts w:hint="eastAsia"/>
          <w:snapToGrid/>
        </w:rPr>
        <w:t>的公开会议上</w:t>
      </w:r>
      <w:r w:rsidRPr="008B31B4">
        <w:rPr>
          <w:snapToGrid/>
        </w:rPr>
        <w:t>作如下庄严</w:t>
      </w:r>
      <w:r w:rsidRPr="008B31B4">
        <w:rPr>
          <w:rFonts w:hint="eastAsia"/>
          <w:snapToGrid/>
        </w:rPr>
        <w:t>保证</w:t>
      </w:r>
      <w:r w:rsidRPr="008B31B4">
        <w:rPr>
          <w:snapToGrid/>
        </w:rPr>
        <w:t>：</w:t>
      </w:r>
    </w:p>
    <w:p w:rsidR="008B31B4" w:rsidRPr="008B31B4" w:rsidRDefault="00884290" w:rsidP="00884290">
      <w:pPr>
        <w:pStyle w:val="SingleTxtGC"/>
        <w:ind w:left="1554"/>
        <w:rPr>
          <w:snapToGrid/>
        </w:rPr>
      </w:pPr>
      <w:r>
        <w:rPr>
          <w:snapToGrid/>
        </w:rPr>
        <w:tab/>
      </w:r>
      <w:r>
        <w:rPr>
          <w:snapToGrid/>
        </w:rPr>
        <w:tab/>
      </w:r>
      <w:r w:rsidR="008B31B4">
        <w:rPr>
          <w:rFonts w:hint="eastAsia"/>
          <w:snapToGrid/>
        </w:rPr>
        <w:t>“</w:t>
      </w:r>
      <w:r w:rsidR="008B31B4" w:rsidRPr="008B31B4">
        <w:rPr>
          <w:rFonts w:hint="eastAsia"/>
          <w:snapToGrid/>
        </w:rPr>
        <w:t>我庄严保证，作为人权事务委员会委员，我将独立、公正、认真地履行我的职责</w:t>
      </w:r>
      <w:r w:rsidR="008B31B4">
        <w:rPr>
          <w:rFonts w:hint="eastAsia"/>
          <w:snapToGrid/>
        </w:rPr>
        <w:t>”</w:t>
      </w:r>
      <w:r w:rsidR="008B31B4" w:rsidRPr="008B31B4">
        <w:rPr>
          <w:rFonts w:hint="eastAsia"/>
          <w:snapToGrid/>
        </w:rPr>
        <w:t>。</w:t>
      </w:r>
    </w:p>
    <w:p w:rsidR="008B31B4" w:rsidRPr="008B31B4" w:rsidRDefault="008B31B4" w:rsidP="00B14941">
      <w:pPr>
        <w:pStyle w:val="H23GC"/>
      </w:pPr>
      <w:r w:rsidRPr="008B31B4">
        <w:lastRenderedPageBreak/>
        <w:tab/>
      </w:r>
      <w:r w:rsidRPr="008B31B4">
        <w:tab/>
      </w:r>
      <w:r w:rsidRPr="008B31B4">
        <w:rPr>
          <w:rFonts w:hint="eastAsia"/>
        </w:rPr>
        <w:t>第</w:t>
      </w:r>
      <w:r>
        <w:rPr>
          <w:rFonts w:hint="eastAsia"/>
        </w:rPr>
        <w:t>15</w:t>
      </w:r>
      <w:r w:rsidRPr="008B31B4">
        <w:rPr>
          <w:rFonts w:hint="eastAsia"/>
        </w:rPr>
        <w:t>条</w:t>
      </w:r>
    </w:p>
    <w:p w:rsidR="008B31B4" w:rsidRPr="008B31B4" w:rsidRDefault="008B31B4" w:rsidP="008B31B4">
      <w:pPr>
        <w:pStyle w:val="SingleTxtGC"/>
        <w:rPr>
          <w:snapToGrid/>
        </w:rPr>
      </w:pPr>
      <w:r w:rsidRPr="008B31B4">
        <w:rPr>
          <w:snapToGrid/>
        </w:rPr>
        <w:tab/>
      </w:r>
      <w:r w:rsidRPr="00656391">
        <w:rPr>
          <w:rFonts w:hint="eastAsia"/>
          <w:snapToGrid/>
          <w:spacing w:val="-6"/>
        </w:rPr>
        <w:t>《</w:t>
      </w:r>
      <w:r w:rsidRPr="00656391">
        <w:rPr>
          <w:snapToGrid/>
          <w:spacing w:val="-6"/>
        </w:rPr>
        <w:t>人权条约机构成员独立性和公正性准</w:t>
      </w:r>
      <w:r w:rsidRPr="00656391">
        <w:rPr>
          <w:rFonts w:hint="eastAsia"/>
          <w:snapToGrid/>
          <w:spacing w:val="-6"/>
        </w:rPr>
        <w:t>则》</w:t>
      </w:r>
      <w:r w:rsidRPr="00656391">
        <w:rPr>
          <w:snapToGrid/>
          <w:spacing w:val="-6"/>
        </w:rPr>
        <w:t>(</w:t>
      </w:r>
      <w:r w:rsidRPr="00656391">
        <w:rPr>
          <w:snapToGrid/>
          <w:spacing w:val="-6"/>
        </w:rPr>
        <w:t>《亚的斯亚贝巴</w:t>
      </w:r>
      <w:r w:rsidRPr="00656391">
        <w:rPr>
          <w:rFonts w:hint="eastAsia"/>
          <w:snapToGrid/>
          <w:spacing w:val="-6"/>
        </w:rPr>
        <w:t>准则</w:t>
      </w:r>
      <w:r w:rsidRPr="00656391">
        <w:rPr>
          <w:snapToGrid/>
          <w:spacing w:val="-6"/>
        </w:rPr>
        <w:t>》</w:t>
      </w:r>
      <w:r w:rsidRPr="00656391">
        <w:rPr>
          <w:snapToGrid/>
          <w:spacing w:val="-6"/>
        </w:rPr>
        <w:t>)</w:t>
      </w:r>
      <w:r w:rsidRPr="00656391">
        <w:rPr>
          <w:rFonts w:hint="eastAsia"/>
          <w:snapToGrid/>
          <w:spacing w:val="-6"/>
        </w:rPr>
        <w:t>除序言外，</w:t>
      </w:r>
      <w:r w:rsidRPr="008B31B4">
        <w:rPr>
          <w:rFonts w:hint="eastAsia"/>
          <w:snapToGrid/>
        </w:rPr>
        <w:t>取代委员会</w:t>
      </w:r>
      <w:r>
        <w:rPr>
          <w:rFonts w:hint="eastAsia"/>
          <w:snapToGrid/>
        </w:rPr>
        <w:t>1998</w:t>
      </w:r>
      <w:r w:rsidRPr="008B31B4">
        <w:rPr>
          <w:rFonts w:hint="eastAsia"/>
          <w:snapToGrid/>
        </w:rPr>
        <w:t>年的职能行使准则。</w:t>
      </w:r>
    </w:p>
    <w:p w:rsidR="008B31B4" w:rsidRPr="008B31B4" w:rsidRDefault="008B31B4" w:rsidP="00E46B71">
      <w:pPr>
        <w:pStyle w:val="HChGC"/>
      </w:pPr>
      <w:r w:rsidRPr="008B31B4">
        <w:rPr>
          <w:rFonts w:hint="eastAsia"/>
        </w:rPr>
        <w:tab/>
      </w:r>
      <w:r w:rsidRPr="008B31B4">
        <w:t>四</w:t>
      </w:r>
      <w:r w:rsidRPr="008B31B4">
        <w:rPr>
          <w:rFonts w:hint="eastAsia"/>
        </w:rPr>
        <w:t>.</w:t>
      </w:r>
      <w:r w:rsidRPr="008B31B4">
        <w:rPr>
          <w:rFonts w:hint="eastAsia"/>
        </w:rPr>
        <w:tab/>
      </w:r>
      <w:r w:rsidRPr="008B31B4">
        <w:t>主席团成员</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16</w:t>
      </w:r>
      <w:r w:rsidRPr="008B31B4">
        <w:rPr>
          <w:rFonts w:hint="eastAsia"/>
        </w:rPr>
        <w:t>条</w:t>
      </w:r>
    </w:p>
    <w:p w:rsidR="008B31B4" w:rsidRPr="008B31B4" w:rsidRDefault="008B31B4" w:rsidP="008B31B4">
      <w:pPr>
        <w:pStyle w:val="SingleTxtGC"/>
        <w:rPr>
          <w:snapToGrid/>
        </w:rPr>
      </w:pPr>
      <w:r w:rsidRPr="008B31B4">
        <w:rPr>
          <w:snapToGrid/>
        </w:rPr>
        <w:tab/>
      </w:r>
      <w:r w:rsidRPr="00656391">
        <w:rPr>
          <w:rFonts w:hint="eastAsia"/>
          <w:snapToGrid/>
          <w:spacing w:val="2"/>
        </w:rPr>
        <w:t>委员会</w:t>
      </w:r>
      <w:proofErr w:type="gramStart"/>
      <w:r w:rsidRPr="00656391">
        <w:rPr>
          <w:rFonts w:hint="eastAsia"/>
          <w:snapToGrid/>
          <w:spacing w:val="2"/>
        </w:rPr>
        <w:t>应从委员</w:t>
      </w:r>
      <w:proofErr w:type="gramEnd"/>
      <w:r w:rsidRPr="00656391">
        <w:rPr>
          <w:rFonts w:hint="eastAsia"/>
          <w:snapToGrid/>
          <w:spacing w:val="2"/>
        </w:rPr>
        <w:t>中选出一名主席、三名副主席和一名报告员。报告员负责</w:t>
      </w:r>
      <w:r w:rsidRPr="001B6D09">
        <w:rPr>
          <w:rFonts w:hint="eastAsia"/>
          <w:snapToGrid/>
          <w:spacing w:val="2"/>
        </w:rPr>
        <w:t>编写委员会年度报告。在选举主席团成员时，委员会应考虑到公平地域分配和适</w:t>
      </w:r>
      <w:r w:rsidRPr="008B31B4">
        <w:rPr>
          <w:rFonts w:hint="eastAsia"/>
          <w:snapToGrid/>
        </w:rPr>
        <w:t>当性别平衡，并尽可能在委员之间轮换。</w:t>
      </w:r>
    </w:p>
    <w:p w:rsidR="008B31B4" w:rsidRPr="008B31B4" w:rsidRDefault="008B31B4" w:rsidP="00B14941">
      <w:pPr>
        <w:pStyle w:val="H23GC"/>
      </w:pPr>
      <w:r w:rsidRPr="008B31B4">
        <w:tab/>
      </w:r>
      <w:r w:rsidRPr="008B31B4">
        <w:tab/>
      </w:r>
      <w:r w:rsidRPr="008B31B4">
        <w:rPr>
          <w:rFonts w:hint="eastAsia"/>
        </w:rPr>
        <w:t>第</w:t>
      </w:r>
      <w:r>
        <w:rPr>
          <w:rFonts w:hint="eastAsia"/>
        </w:rPr>
        <w:t>17</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主席、三名副主席和报告员组成委员会主席团。主席应就与委员会工作安排</w:t>
      </w:r>
      <w:r w:rsidRPr="001B6D09">
        <w:rPr>
          <w:rFonts w:hint="eastAsia"/>
          <w:snapToGrid/>
          <w:spacing w:val="-4"/>
        </w:rPr>
        <w:t>有关的事项与主席团其他成员协商，主席团确定审查委员会工作方法的会议议程，并核准委员会今后会议工作方案。主席团通过的所有建议和决定均应通知委员会，</w:t>
      </w:r>
      <w:r w:rsidRPr="008B31B4">
        <w:rPr>
          <w:rFonts w:hint="eastAsia"/>
          <w:snapToGrid/>
        </w:rPr>
        <w:t>经委员会任一委员要求，应由委员会审查，委员会可予核准或不予核准。</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18</w:t>
      </w:r>
      <w:r w:rsidRPr="008B31B4">
        <w:rPr>
          <w:rFonts w:hint="eastAsia"/>
        </w:rPr>
        <w:t>条</w:t>
      </w:r>
    </w:p>
    <w:p w:rsidR="008B31B4" w:rsidRPr="008B31B4" w:rsidRDefault="008B31B4" w:rsidP="008B31B4">
      <w:pPr>
        <w:pStyle w:val="SingleTxtGC"/>
        <w:rPr>
          <w:snapToGrid/>
        </w:rPr>
      </w:pPr>
      <w:r w:rsidRPr="00EC494A">
        <w:rPr>
          <w:snapToGrid/>
          <w:spacing w:val="2"/>
        </w:rPr>
        <w:tab/>
      </w:r>
      <w:r w:rsidRPr="00EC494A">
        <w:rPr>
          <w:rFonts w:hint="eastAsia"/>
          <w:snapToGrid/>
          <w:spacing w:val="2"/>
        </w:rPr>
        <w:t>委员会主席团成员任期两年，可连选连任。但只要不再担任委员会委员，就</w:t>
      </w:r>
      <w:r w:rsidRPr="008B31B4">
        <w:rPr>
          <w:rFonts w:hint="eastAsia"/>
          <w:snapToGrid/>
        </w:rPr>
        <w:t>不得继续任职。</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19</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8B31B4">
        <w:rPr>
          <w:rFonts w:hint="eastAsia"/>
          <w:snapToGrid/>
        </w:rPr>
        <w:t>主席应履行《公约》、本议事规则和委员会的决定所授予主席的职能。主席</w:t>
      </w:r>
      <w:r w:rsidRPr="00EC494A">
        <w:rPr>
          <w:rFonts w:hint="eastAsia"/>
          <w:snapToGrid/>
          <w:spacing w:val="2"/>
        </w:rPr>
        <w:t>在履行其职能时，应始终处于委员会的权力之下，并应尽可能广泛地与委员会主</w:t>
      </w:r>
      <w:r w:rsidRPr="008B31B4">
        <w:rPr>
          <w:rFonts w:hint="eastAsia"/>
          <w:snapToGrid/>
        </w:rPr>
        <w:t>席团成员和委员会其他委员协商。</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1F0A1B">
        <w:rPr>
          <w:rFonts w:hint="eastAsia"/>
          <w:snapToGrid/>
          <w:spacing w:val="2"/>
        </w:rPr>
        <w:t>主席代表委员会出席委员会</w:t>
      </w:r>
      <w:proofErr w:type="gramStart"/>
      <w:r w:rsidRPr="001F0A1B">
        <w:rPr>
          <w:rFonts w:hint="eastAsia"/>
          <w:snapToGrid/>
          <w:spacing w:val="2"/>
        </w:rPr>
        <w:t>受正式</w:t>
      </w:r>
      <w:proofErr w:type="gramEnd"/>
      <w:r w:rsidRPr="001F0A1B">
        <w:rPr>
          <w:rFonts w:hint="eastAsia"/>
          <w:snapToGrid/>
          <w:spacing w:val="2"/>
        </w:rPr>
        <w:t>邀请出席的联合国会议。主席如果无法代</w:t>
      </w:r>
      <w:r w:rsidRPr="008B31B4">
        <w:rPr>
          <w:rFonts w:hint="eastAsia"/>
          <w:snapToGrid/>
        </w:rPr>
        <w:t>表委员会出席会议，可指定委员会主席团另一名成员，或如果没有主席团成员能出席，则指定委员会另一名委员，</w:t>
      </w:r>
      <w:proofErr w:type="gramStart"/>
      <w:r w:rsidRPr="008B31B4">
        <w:rPr>
          <w:rFonts w:hint="eastAsia"/>
          <w:snapToGrid/>
        </w:rPr>
        <w:t>替主席</w:t>
      </w:r>
      <w:proofErr w:type="gramEnd"/>
      <w:r w:rsidRPr="008B31B4">
        <w:rPr>
          <w:rFonts w:hint="eastAsia"/>
          <w:snapToGrid/>
        </w:rPr>
        <w:t>出席。</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2</w:t>
      </w:r>
      <w:r w:rsidRPr="008B31B4">
        <w:rPr>
          <w:rFonts w:hint="eastAsia"/>
        </w:rPr>
        <w:t>0</w:t>
      </w:r>
      <w:r w:rsidRPr="008B31B4">
        <w:rPr>
          <w:rFonts w:hint="eastAsia"/>
        </w:rPr>
        <w:t>条</w:t>
      </w:r>
    </w:p>
    <w:p w:rsidR="008B31B4" w:rsidRPr="008B31B4" w:rsidRDefault="008B31B4" w:rsidP="008B31B4">
      <w:pPr>
        <w:pStyle w:val="SingleTxtGC"/>
        <w:rPr>
          <w:snapToGrid/>
        </w:rPr>
      </w:pPr>
      <w:r w:rsidRPr="008B31B4">
        <w:rPr>
          <w:snapToGrid/>
        </w:rPr>
        <w:tab/>
      </w:r>
      <w:r w:rsidRPr="001F0A1B">
        <w:rPr>
          <w:rFonts w:hint="eastAsia"/>
          <w:snapToGrid/>
          <w:spacing w:val="2"/>
        </w:rPr>
        <w:t>如果在某届会议</w:t>
      </w:r>
      <w:proofErr w:type="gramStart"/>
      <w:r w:rsidRPr="001F0A1B">
        <w:rPr>
          <w:rFonts w:hint="eastAsia"/>
          <w:snapToGrid/>
          <w:spacing w:val="2"/>
        </w:rPr>
        <w:t>期间主席</w:t>
      </w:r>
      <w:proofErr w:type="gramEnd"/>
      <w:r w:rsidRPr="001F0A1B">
        <w:rPr>
          <w:rFonts w:hint="eastAsia"/>
          <w:snapToGrid/>
          <w:spacing w:val="2"/>
        </w:rPr>
        <w:t>不能出席某次会议或其一部分，主席应指定一名副</w:t>
      </w:r>
      <w:r w:rsidRPr="008B31B4">
        <w:rPr>
          <w:rFonts w:hint="eastAsia"/>
          <w:snapToGrid/>
        </w:rPr>
        <w:t>主席代行其职，或如果主席不能这样做，则主席团其他成员应指定一名副主席代行主席职务。</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21</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代行主席之职的副主席应具有与主席相同的权力和职责。</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22</w:t>
      </w:r>
      <w:r w:rsidRPr="008B31B4">
        <w:rPr>
          <w:rFonts w:hint="eastAsia"/>
        </w:rPr>
        <w:t>条</w:t>
      </w:r>
    </w:p>
    <w:p w:rsidR="008B31B4" w:rsidRPr="008B31B4" w:rsidRDefault="008B31B4" w:rsidP="008B31B4">
      <w:pPr>
        <w:pStyle w:val="SingleTxtGC"/>
        <w:rPr>
          <w:snapToGrid/>
        </w:rPr>
      </w:pPr>
      <w:r w:rsidRPr="008B31B4">
        <w:rPr>
          <w:snapToGrid/>
        </w:rPr>
        <w:tab/>
      </w:r>
      <w:r w:rsidRPr="0065339E">
        <w:rPr>
          <w:rFonts w:hint="eastAsia"/>
          <w:snapToGrid/>
          <w:spacing w:val="-4"/>
        </w:rPr>
        <w:t>如果有任何一名委员会主席团成员停止履行或宣布不能继续履行委员会委员的</w:t>
      </w:r>
      <w:r w:rsidRPr="008B31B4">
        <w:rPr>
          <w:rFonts w:hint="eastAsia"/>
          <w:snapToGrid/>
        </w:rPr>
        <w:t>职能，或由于某种原因不能再担任主席团成员，应</w:t>
      </w:r>
      <w:proofErr w:type="gramStart"/>
      <w:r w:rsidRPr="008B31B4">
        <w:rPr>
          <w:rFonts w:hint="eastAsia"/>
          <w:snapToGrid/>
        </w:rPr>
        <w:t>另选举</w:t>
      </w:r>
      <w:proofErr w:type="gramEnd"/>
      <w:r w:rsidRPr="008B31B4">
        <w:rPr>
          <w:rFonts w:hint="eastAsia"/>
          <w:snapToGrid/>
        </w:rPr>
        <w:t>一名主席团成员来完成其前任余下的任期。</w:t>
      </w:r>
    </w:p>
    <w:p w:rsidR="008B31B4" w:rsidRPr="008B31B4" w:rsidRDefault="008B31B4" w:rsidP="00DB0A3D">
      <w:pPr>
        <w:pStyle w:val="H23GC"/>
        <w:spacing w:after="180"/>
      </w:pPr>
      <w:r w:rsidRPr="008B31B4">
        <w:lastRenderedPageBreak/>
        <w:tab/>
      </w:r>
      <w:r w:rsidRPr="008B31B4">
        <w:tab/>
      </w:r>
      <w:r w:rsidRPr="008B31B4">
        <w:rPr>
          <w:rFonts w:hint="eastAsia"/>
        </w:rPr>
        <w:t>第</w:t>
      </w:r>
      <w:r>
        <w:rPr>
          <w:rFonts w:hint="eastAsia"/>
        </w:rPr>
        <w:t>23</w:t>
      </w:r>
      <w:r w:rsidRPr="008B31B4">
        <w:rPr>
          <w:rFonts w:hint="eastAsia"/>
        </w:rPr>
        <w:t>条</w:t>
      </w:r>
    </w:p>
    <w:p w:rsidR="008B31B4" w:rsidRPr="008B31B4" w:rsidRDefault="008B31B4" w:rsidP="00DB0A3D">
      <w:pPr>
        <w:pStyle w:val="SingleTxtGC"/>
        <w:spacing w:line="340" w:lineRule="exact"/>
        <w:rPr>
          <w:snapToGrid/>
        </w:rPr>
      </w:pPr>
      <w:r w:rsidRPr="008B31B4">
        <w:rPr>
          <w:snapToGrid/>
        </w:rPr>
        <w:tab/>
      </w:r>
      <w:r w:rsidRPr="006C373E">
        <w:rPr>
          <w:rFonts w:hint="eastAsia"/>
          <w:snapToGrid/>
          <w:spacing w:val="-4"/>
        </w:rPr>
        <w:t>如果委员会分两个会场工作，主席</w:t>
      </w:r>
      <w:proofErr w:type="gramStart"/>
      <w:r w:rsidRPr="006C373E">
        <w:rPr>
          <w:rFonts w:hint="eastAsia"/>
          <w:snapToGrid/>
          <w:spacing w:val="-4"/>
        </w:rPr>
        <w:t>应主持</w:t>
      </w:r>
      <w:proofErr w:type="gramEnd"/>
      <w:r w:rsidRPr="006C373E">
        <w:rPr>
          <w:rFonts w:hint="eastAsia"/>
          <w:snapToGrid/>
          <w:spacing w:val="-4"/>
        </w:rPr>
        <w:t>一个会场，一名副主席</w:t>
      </w:r>
      <w:proofErr w:type="gramStart"/>
      <w:r w:rsidRPr="006C373E">
        <w:rPr>
          <w:rFonts w:hint="eastAsia"/>
          <w:snapToGrid/>
          <w:spacing w:val="-4"/>
        </w:rPr>
        <w:t>应主持</w:t>
      </w:r>
      <w:proofErr w:type="gramEnd"/>
      <w:r w:rsidRPr="006C373E">
        <w:rPr>
          <w:rFonts w:hint="eastAsia"/>
          <w:snapToGrid/>
          <w:spacing w:val="-4"/>
        </w:rPr>
        <w:t>另一个</w:t>
      </w:r>
      <w:r w:rsidRPr="008B31B4">
        <w:rPr>
          <w:rFonts w:hint="eastAsia"/>
          <w:snapToGrid/>
        </w:rPr>
        <w:t>会场。主席与主席团协商，指定一名副主席主持第二个会场。</w:t>
      </w:r>
    </w:p>
    <w:p w:rsidR="008B31B4" w:rsidRPr="008B31B4" w:rsidRDefault="008B31B4" w:rsidP="00E46B71">
      <w:pPr>
        <w:pStyle w:val="HChGC"/>
      </w:pPr>
      <w:r w:rsidRPr="008B31B4">
        <w:rPr>
          <w:rFonts w:hint="eastAsia"/>
        </w:rPr>
        <w:tab/>
      </w:r>
      <w:r w:rsidRPr="008B31B4">
        <w:rPr>
          <w:rFonts w:hint="eastAsia"/>
        </w:rPr>
        <w:t>五</w:t>
      </w:r>
      <w:r w:rsidRPr="008B31B4">
        <w:rPr>
          <w:rFonts w:hint="eastAsia"/>
        </w:rPr>
        <w:t>.</w:t>
      </w:r>
      <w:r w:rsidRPr="008B31B4">
        <w:rPr>
          <w:rFonts w:hint="eastAsia"/>
        </w:rPr>
        <w:tab/>
      </w:r>
      <w:r w:rsidRPr="008B31B4">
        <w:rPr>
          <w:rFonts w:hint="eastAsia"/>
        </w:rPr>
        <w:t>秘书处</w:t>
      </w:r>
    </w:p>
    <w:p w:rsidR="008B31B4" w:rsidRPr="008B31B4" w:rsidRDefault="008B31B4" w:rsidP="00DB0A3D">
      <w:pPr>
        <w:pStyle w:val="H23GC"/>
        <w:spacing w:after="180"/>
      </w:pPr>
      <w:r w:rsidRPr="008B31B4">
        <w:rPr>
          <w:rFonts w:hint="eastAsia"/>
        </w:rPr>
        <w:tab/>
      </w:r>
      <w:r w:rsidRPr="008B31B4">
        <w:rPr>
          <w:rFonts w:hint="eastAsia"/>
        </w:rPr>
        <w:tab/>
      </w:r>
      <w:r w:rsidRPr="008B31B4">
        <w:rPr>
          <w:rFonts w:hint="eastAsia"/>
        </w:rPr>
        <w:t>第</w:t>
      </w:r>
      <w:r>
        <w:rPr>
          <w:rFonts w:hint="eastAsia"/>
        </w:rPr>
        <w:t>24</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8B31B4">
        <w:rPr>
          <w:rFonts w:hint="eastAsia"/>
          <w:snapToGrid/>
        </w:rPr>
        <w:t>委员会秘书处和委员会可能设立的附属机构的秘书处应由秘书长提供。</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秘书长应为委员会有效地履行《公约》所规定的职能提供必要的工作人员和便利。</w:t>
      </w:r>
    </w:p>
    <w:p w:rsidR="008B31B4" w:rsidRPr="008B31B4" w:rsidRDefault="008B31B4" w:rsidP="00DB0A3D">
      <w:pPr>
        <w:pStyle w:val="H23GC"/>
        <w:spacing w:after="180"/>
      </w:pPr>
      <w:r w:rsidRPr="008B31B4">
        <w:rPr>
          <w:rFonts w:hint="eastAsia"/>
        </w:rPr>
        <w:tab/>
      </w:r>
      <w:r w:rsidRPr="008B31B4">
        <w:rPr>
          <w:rFonts w:hint="eastAsia"/>
        </w:rPr>
        <w:tab/>
      </w:r>
      <w:r w:rsidRPr="008B31B4">
        <w:rPr>
          <w:rFonts w:hint="eastAsia"/>
        </w:rPr>
        <w:t>第</w:t>
      </w:r>
      <w:r>
        <w:rPr>
          <w:rFonts w:hint="eastAsia"/>
        </w:rPr>
        <w:t>25</w:t>
      </w:r>
      <w:r w:rsidRPr="008B31B4">
        <w:rPr>
          <w:rFonts w:hint="eastAsia"/>
        </w:rPr>
        <w:t>条</w:t>
      </w:r>
    </w:p>
    <w:p w:rsidR="008B31B4" w:rsidRPr="008B31B4" w:rsidRDefault="008B31B4" w:rsidP="008B31B4">
      <w:pPr>
        <w:pStyle w:val="SingleTxtGC"/>
        <w:rPr>
          <w:snapToGrid/>
        </w:rPr>
      </w:pPr>
      <w:r w:rsidRPr="008B31B4">
        <w:rPr>
          <w:snapToGrid/>
        </w:rPr>
        <w:tab/>
      </w:r>
      <w:r w:rsidRPr="006C373E">
        <w:rPr>
          <w:rFonts w:hint="eastAsia"/>
          <w:snapToGrid/>
          <w:spacing w:val="4"/>
        </w:rPr>
        <w:t>秘书长或其代表应出席委员会的所有会议。在遵守本议事规则第</w:t>
      </w:r>
      <w:r w:rsidRPr="006C373E">
        <w:rPr>
          <w:rFonts w:hint="eastAsia"/>
          <w:snapToGrid/>
          <w:spacing w:val="4"/>
        </w:rPr>
        <w:t>40</w:t>
      </w:r>
      <w:r w:rsidRPr="006C373E">
        <w:rPr>
          <w:rFonts w:hint="eastAsia"/>
          <w:snapToGrid/>
          <w:spacing w:val="4"/>
        </w:rPr>
        <w:t>条的前</w:t>
      </w:r>
      <w:r w:rsidRPr="008B31B4">
        <w:rPr>
          <w:rFonts w:hint="eastAsia"/>
          <w:snapToGrid/>
        </w:rPr>
        <w:t>提下，秘书长或其代表可在委员会或其附属机构的会议上作口头或书面发言。</w:t>
      </w:r>
    </w:p>
    <w:p w:rsidR="008B31B4" w:rsidRPr="008B31B4" w:rsidRDefault="008B31B4" w:rsidP="00DB0A3D">
      <w:pPr>
        <w:pStyle w:val="H23GC"/>
        <w:spacing w:after="180"/>
      </w:pPr>
      <w:r w:rsidRPr="008B31B4">
        <w:rPr>
          <w:rFonts w:hint="eastAsia"/>
        </w:rPr>
        <w:tab/>
      </w:r>
      <w:r w:rsidRPr="008B31B4">
        <w:rPr>
          <w:rFonts w:hint="eastAsia"/>
        </w:rPr>
        <w:tab/>
      </w:r>
      <w:r w:rsidRPr="008B31B4">
        <w:rPr>
          <w:rFonts w:hint="eastAsia"/>
        </w:rPr>
        <w:t>第</w:t>
      </w:r>
      <w:r>
        <w:rPr>
          <w:rFonts w:hint="eastAsia"/>
        </w:rPr>
        <w:t>26</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秘书长负责为委员会及其附属机构的会议做出一切必要的安排。</w:t>
      </w:r>
    </w:p>
    <w:p w:rsidR="008B31B4" w:rsidRPr="008B31B4" w:rsidRDefault="008B31B4" w:rsidP="00DB0A3D">
      <w:pPr>
        <w:pStyle w:val="H23GC"/>
        <w:spacing w:after="180"/>
      </w:pPr>
      <w:r w:rsidRPr="008B31B4">
        <w:rPr>
          <w:rFonts w:hint="eastAsia"/>
        </w:rPr>
        <w:tab/>
      </w:r>
      <w:r w:rsidRPr="008B31B4">
        <w:rPr>
          <w:rFonts w:hint="eastAsia"/>
        </w:rPr>
        <w:tab/>
      </w:r>
      <w:r w:rsidRPr="008B31B4">
        <w:rPr>
          <w:rFonts w:hint="eastAsia"/>
        </w:rPr>
        <w:t>第</w:t>
      </w:r>
      <w:r>
        <w:rPr>
          <w:rFonts w:hint="eastAsia"/>
        </w:rPr>
        <w:t>27</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秘书长负责让委员会委员及时了解可能提请委员会审议的任何问题。</w:t>
      </w:r>
    </w:p>
    <w:p w:rsidR="008B31B4" w:rsidRPr="008B31B4" w:rsidRDefault="008B31B4" w:rsidP="00DB0A3D">
      <w:pPr>
        <w:pStyle w:val="H23GC"/>
        <w:spacing w:after="180"/>
      </w:pPr>
      <w:r w:rsidRPr="008B31B4">
        <w:rPr>
          <w:rFonts w:hint="eastAsia"/>
        </w:rPr>
        <w:tab/>
      </w:r>
      <w:r w:rsidRPr="008B31B4">
        <w:rPr>
          <w:rFonts w:hint="eastAsia"/>
        </w:rPr>
        <w:tab/>
      </w:r>
      <w:r w:rsidRPr="008B31B4">
        <w:rPr>
          <w:rFonts w:hint="eastAsia"/>
        </w:rPr>
        <w:t>第</w:t>
      </w:r>
      <w:r>
        <w:rPr>
          <w:rFonts w:hint="eastAsia"/>
        </w:rPr>
        <w:t>28</w:t>
      </w:r>
      <w:r w:rsidRPr="008B31B4">
        <w:rPr>
          <w:rFonts w:hint="eastAsia"/>
        </w:rPr>
        <w:t>条</w:t>
      </w:r>
    </w:p>
    <w:p w:rsidR="008B31B4" w:rsidRPr="008B31B4" w:rsidRDefault="008B31B4" w:rsidP="00DB0A3D">
      <w:pPr>
        <w:pStyle w:val="SingleTxtGC"/>
        <w:spacing w:line="340" w:lineRule="exact"/>
        <w:rPr>
          <w:snapToGrid/>
        </w:rPr>
      </w:pPr>
      <w:r w:rsidRPr="008B31B4">
        <w:rPr>
          <w:snapToGrid/>
        </w:rPr>
        <w:tab/>
      </w:r>
      <w:r w:rsidRPr="008B31B4">
        <w:rPr>
          <w:rFonts w:hint="eastAsia"/>
          <w:snapToGrid/>
        </w:rPr>
        <w:t>委员会或其任何一个附属机构通过任何涉及经费问题的提案之前，秘书长应尽早编制并向委员会委员或附属机构成员分发有关提案所涉费用的概算。主席有</w:t>
      </w:r>
      <w:r w:rsidRPr="00FF0E85">
        <w:rPr>
          <w:rFonts w:hint="eastAsia"/>
          <w:snapToGrid/>
          <w:spacing w:val="2"/>
        </w:rPr>
        <w:t>责任提请各委员注意这一概算，并请他们在委员会或其附属机构审议提案时对概</w:t>
      </w:r>
      <w:r w:rsidRPr="008B31B4">
        <w:rPr>
          <w:rFonts w:hint="eastAsia"/>
          <w:snapToGrid/>
        </w:rPr>
        <w:t>算进行讨论。</w:t>
      </w:r>
    </w:p>
    <w:p w:rsidR="008B31B4" w:rsidRPr="008B31B4" w:rsidRDefault="008B31B4" w:rsidP="00E46B71">
      <w:pPr>
        <w:pStyle w:val="HChGC"/>
      </w:pPr>
      <w:r w:rsidRPr="008B31B4">
        <w:rPr>
          <w:rFonts w:hint="eastAsia"/>
        </w:rPr>
        <w:tab/>
      </w:r>
      <w:r w:rsidRPr="008B31B4">
        <w:rPr>
          <w:rFonts w:hint="eastAsia"/>
        </w:rPr>
        <w:t>六</w:t>
      </w:r>
      <w:r w:rsidRPr="008B31B4">
        <w:rPr>
          <w:rFonts w:hint="eastAsia"/>
        </w:rPr>
        <w:t>.</w:t>
      </w:r>
      <w:r w:rsidRPr="008B31B4">
        <w:rPr>
          <w:rFonts w:hint="eastAsia"/>
        </w:rPr>
        <w:tab/>
      </w:r>
      <w:r w:rsidRPr="008B31B4">
        <w:rPr>
          <w:rFonts w:hint="eastAsia"/>
        </w:rPr>
        <w:t>语文</w:t>
      </w:r>
    </w:p>
    <w:p w:rsidR="008B31B4" w:rsidRPr="008B31B4" w:rsidRDefault="008B31B4" w:rsidP="00DB0A3D">
      <w:pPr>
        <w:pStyle w:val="H23GC"/>
        <w:spacing w:after="180"/>
      </w:pPr>
      <w:r w:rsidRPr="008B31B4">
        <w:rPr>
          <w:rFonts w:hint="eastAsia"/>
        </w:rPr>
        <w:tab/>
      </w:r>
      <w:r w:rsidRPr="008B31B4">
        <w:rPr>
          <w:rFonts w:hint="eastAsia"/>
        </w:rPr>
        <w:tab/>
      </w:r>
      <w:r w:rsidRPr="008B31B4">
        <w:rPr>
          <w:rFonts w:hint="eastAsia"/>
        </w:rPr>
        <w:t>第</w:t>
      </w:r>
      <w:r>
        <w:rPr>
          <w:rFonts w:hint="eastAsia"/>
        </w:rPr>
        <w:t>29</w:t>
      </w:r>
      <w:r w:rsidRPr="008B31B4">
        <w:rPr>
          <w:rFonts w:hint="eastAsia"/>
        </w:rPr>
        <w:t>条</w:t>
      </w:r>
    </w:p>
    <w:p w:rsidR="008B31B4" w:rsidRPr="008B31B4" w:rsidRDefault="008B31B4" w:rsidP="00DB0A3D">
      <w:pPr>
        <w:pStyle w:val="SingleTxtGC"/>
        <w:spacing w:line="340" w:lineRule="exact"/>
        <w:rPr>
          <w:snapToGrid/>
        </w:rPr>
      </w:pPr>
      <w:r w:rsidRPr="008B31B4">
        <w:rPr>
          <w:snapToGrid/>
        </w:rPr>
        <w:tab/>
      </w:r>
      <w:r w:rsidRPr="00FF0E85">
        <w:rPr>
          <w:rFonts w:hint="eastAsia"/>
          <w:snapToGrid/>
          <w:spacing w:val="-4"/>
        </w:rPr>
        <w:t>阿拉伯文、中文、英文、法文、俄文和西班牙文为委员会的正式语文。委员会</w:t>
      </w:r>
      <w:r w:rsidRPr="008B31B4">
        <w:rPr>
          <w:rFonts w:hint="eastAsia"/>
          <w:snapToGrid/>
        </w:rPr>
        <w:t>与文件翻译和口译有关的工作语文由委员会根据其委员组成情况决定。这不妨碍每一缔约国和来文提交人以联合国六种正式语文之一向委员会提供资料的权利。</w:t>
      </w:r>
    </w:p>
    <w:p w:rsidR="008B31B4" w:rsidRPr="008B31B4" w:rsidRDefault="008B31B4" w:rsidP="00DB0A3D">
      <w:pPr>
        <w:pStyle w:val="H23GC"/>
        <w:spacing w:after="180"/>
      </w:pPr>
      <w:r w:rsidRPr="008B31B4">
        <w:rPr>
          <w:rFonts w:hint="eastAsia"/>
        </w:rPr>
        <w:tab/>
      </w:r>
      <w:r w:rsidRPr="008B31B4">
        <w:rPr>
          <w:rFonts w:hint="eastAsia"/>
        </w:rPr>
        <w:tab/>
      </w:r>
      <w:r w:rsidRPr="008B31B4">
        <w:rPr>
          <w:rFonts w:hint="eastAsia"/>
        </w:rPr>
        <w:t>第</w:t>
      </w:r>
      <w:r>
        <w:rPr>
          <w:rFonts w:hint="eastAsia"/>
        </w:rPr>
        <w:t>3</w:t>
      </w:r>
      <w:r w:rsidRPr="008B31B4">
        <w:rPr>
          <w:rFonts w:hint="eastAsia"/>
        </w:rPr>
        <w:t>0</w:t>
      </w:r>
      <w:r w:rsidRPr="008B31B4">
        <w:rPr>
          <w:rFonts w:hint="eastAsia"/>
        </w:rPr>
        <w:t>条</w:t>
      </w:r>
    </w:p>
    <w:p w:rsidR="008B31B4" w:rsidRPr="008B31B4" w:rsidRDefault="008B31B4" w:rsidP="00DB0A3D">
      <w:pPr>
        <w:pStyle w:val="SingleTxtGC"/>
        <w:spacing w:line="340" w:lineRule="exact"/>
        <w:rPr>
          <w:snapToGrid/>
        </w:rPr>
      </w:pPr>
      <w:r w:rsidRPr="008B31B4">
        <w:rPr>
          <w:snapToGrid/>
        </w:rPr>
        <w:tab/>
      </w:r>
      <w:r w:rsidRPr="00806FC5">
        <w:rPr>
          <w:rFonts w:hint="eastAsia"/>
          <w:snapToGrid/>
          <w:spacing w:val="-6"/>
        </w:rPr>
        <w:t>口译由联合国秘书处提供。以一种工作语文所作的发言应译成其他工作语文。</w:t>
      </w:r>
      <w:r w:rsidRPr="008B31B4">
        <w:rPr>
          <w:rFonts w:hint="eastAsia"/>
          <w:snapToGrid/>
        </w:rPr>
        <w:t>以一种正式语文所作的发言应译成各种工作语文。</w:t>
      </w:r>
    </w:p>
    <w:p w:rsidR="00806FC5" w:rsidRDefault="00806FC5">
      <w:pPr>
        <w:tabs>
          <w:tab w:val="clear" w:pos="431"/>
        </w:tabs>
        <w:overflowPunct/>
        <w:adjustRightInd/>
        <w:snapToGrid/>
        <w:spacing w:line="240" w:lineRule="auto"/>
        <w:jc w:val="left"/>
        <w:rPr>
          <w:rFonts w:eastAsia="黑体"/>
          <w:snapToGrid/>
          <w:sz w:val="22"/>
          <w:szCs w:val="22"/>
        </w:rPr>
      </w:pPr>
      <w:r>
        <w:br w:type="page"/>
      </w:r>
    </w:p>
    <w:p w:rsidR="008B31B4" w:rsidRPr="008B31B4" w:rsidRDefault="008B31B4" w:rsidP="00B14941">
      <w:pPr>
        <w:pStyle w:val="H23GC"/>
      </w:pPr>
      <w:r w:rsidRPr="008B31B4">
        <w:rPr>
          <w:rFonts w:hint="eastAsia"/>
        </w:rPr>
        <w:lastRenderedPageBreak/>
        <w:tab/>
      </w:r>
      <w:r w:rsidRPr="008B31B4">
        <w:rPr>
          <w:rFonts w:hint="eastAsia"/>
        </w:rPr>
        <w:tab/>
      </w:r>
      <w:r w:rsidRPr="008B31B4">
        <w:rPr>
          <w:rFonts w:hint="eastAsia"/>
        </w:rPr>
        <w:t>第</w:t>
      </w:r>
      <w:r>
        <w:rPr>
          <w:rFonts w:hint="eastAsia"/>
        </w:rPr>
        <w:t>31</w:t>
      </w:r>
      <w:r w:rsidRPr="008B31B4">
        <w:rPr>
          <w:rFonts w:hint="eastAsia"/>
        </w:rPr>
        <w:t>条</w:t>
      </w:r>
    </w:p>
    <w:p w:rsidR="008B31B4" w:rsidRPr="008B31B4" w:rsidRDefault="008B31B4" w:rsidP="008B31B4">
      <w:pPr>
        <w:pStyle w:val="SingleTxtGC"/>
        <w:rPr>
          <w:snapToGrid/>
        </w:rPr>
      </w:pPr>
      <w:r w:rsidRPr="00CD4195">
        <w:rPr>
          <w:snapToGrid/>
          <w:spacing w:val="2"/>
        </w:rPr>
        <w:tab/>
      </w:r>
      <w:r w:rsidRPr="00CD4195">
        <w:rPr>
          <w:rFonts w:hint="eastAsia"/>
          <w:snapToGrid/>
          <w:spacing w:val="2"/>
        </w:rPr>
        <w:t>用正式语文以外的语文发言的任何发言者通常应自行提供将所用语文译为一</w:t>
      </w:r>
      <w:r w:rsidRPr="008B31B4">
        <w:rPr>
          <w:rFonts w:hint="eastAsia"/>
          <w:snapToGrid/>
        </w:rPr>
        <w:t>种工作语文的口译。译成其他工作语文的口译可依据最先翻译的工作语文。</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32</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委员会各次会议的简要记录应以委员会确定的工作语文编写。</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33</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委员会所有正式文件和正式决定均应以各种正式语文并以无障碍格式提供。</w:t>
      </w:r>
    </w:p>
    <w:p w:rsidR="008B31B4" w:rsidRPr="008B31B4" w:rsidRDefault="008B31B4" w:rsidP="00B14941">
      <w:pPr>
        <w:pStyle w:val="H23GC"/>
      </w:pPr>
      <w:r w:rsidRPr="008B31B4">
        <w:tab/>
      </w:r>
      <w:r w:rsidRPr="008B31B4">
        <w:tab/>
      </w:r>
      <w:r w:rsidRPr="008B31B4">
        <w:rPr>
          <w:rFonts w:hint="eastAsia"/>
        </w:rPr>
        <w:t>第</w:t>
      </w:r>
      <w:r>
        <w:rPr>
          <w:rFonts w:hint="eastAsia"/>
        </w:rPr>
        <w:t>34</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与委员会根据《公约》开展的活动有关、需要委员会讨论和通过的任何文件</w:t>
      </w:r>
      <w:r w:rsidRPr="00E90CCA">
        <w:rPr>
          <w:rFonts w:hint="eastAsia"/>
          <w:snapToGrid/>
          <w:spacing w:val="-4"/>
        </w:rPr>
        <w:t>草案均必须译成委员会各种工作语文。这类文件包括与下列事项有关的任何文件：</w:t>
      </w:r>
      <w:r w:rsidRPr="008B31B4">
        <w:rPr>
          <w:rFonts w:hint="eastAsia"/>
          <w:snapToGrid/>
        </w:rPr>
        <w:t>报告</w:t>
      </w:r>
      <w:r w:rsidRPr="008B31B4">
        <w:rPr>
          <w:rFonts w:hint="eastAsia"/>
          <w:snapToGrid/>
        </w:rPr>
        <w:t>(</w:t>
      </w:r>
      <w:r w:rsidRPr="008B31B4">
        <w:rPr>
          <w:rFonts w:hint="eastAsia"/>
          <w:snapToGrid/>
        </w:rPr>
        <w:t>例如结论性意见草案、问题清单草案、报告</w:t>
      </w:r>
      <w:proofErr w:type="gramStart"/>
      <w:r w:rsidRPr="008B31B4">
        <w:rPr>
          <w:rFonts w:hint="eastAsia"/>
          <w:snapToGrid/>
        </w:rPr>
        <w:t>前问题</w:t>
      </w:r>
      <w:proofErr w:type="gramEnd"/>
      <w:r w:rsidRPr="008B31B4">
        <w:rPr>
          <w:rFonts w:hint="eastAsia"/>
          <w:snapToGrid/>
        </w:rPr>
        <w:t>清单草案和结论性意见后续行动报告草案</w:t>
      </w:r>
      <w:r w:rsidRPr="008B31B4">
        <w:rPr>
          <w:rFonts w:hint="eastAsia"/>
          <w:snapToGrid/>
        </w:rPr>
        <w:t>)</w:t>
      </w:r>
      <w:r w:rsidRPr="008B31B4">
        <w:rPr>
          <w:rFonts w:hint="eastAsia"/>
          <w:snapToGrid/>
        </w:rPr>
        <w:t>、个人和国家间函件</w:t>
      </w:r>
      <w:r w:rsidRPr="008B31B4">
        <w:rPr>
          <w:rFonts w:hint="eastAsia"/>
          <w:snapToGrid/>
        </w:rPr>
        <w:t>(</w:t>
      </w:r>
      <w:r w:rsidRPr="008B31B4">
        <w:rPr>
          <w:rFonts w:hint="eastAsia"/>
          <w:snapToGrid/>
        </w:rPr>
        <w:t>例如决定草案和</w:t>
      </w:r>
      <w:r>
        <w:rPr>
          <w:rFonts w:hint="eastAsia"/>
          <w:snapToGrid/>
        </w:rPr>
        <w:t>“</w:t>
      </w:r>
      <w:r w:rsidRPr="008B31B4">
        <w:rPr>
          <w:rFonts w:hint="eastAsia"/>
          <w:snapToGrid/>
        </w:rPr>
        <w:t>意见</w:t>
      </w:r>
      <w:r>
        <w:rPr>
          <w:rFonts w:hint="eastAsia"/>
          <w:snapToGrid/>
        </w:rPr>
        <w:t>”</w:t>
      </w:r>
      <w:r w:rsidRPr="008B31B4">
        <w:rPr>
          <w:rFonts w:hint="eastAsia"/>
          <w:snapToGrid/>
        </w:rPr>
        <w:t>以及</w:t>
      </w:r>
      <w:r>
        <w:rPr>
          <w:rFonts w:hint="eastAsia"/>
          <w:snapToGrid/>
        </w:rPr>
        <w:t>“</w:t>
      </w:r>
      <w:r w:rsidRPr="008B31B4">
        <w:rPr>
          <w:rFonts w:hint="eastAsia"/>
          <w:snapToGrid/>
        </w:rPr>
        <w:t>意见</w:t>
      </w:r>
      <w:r>
        <w:rPr>
          <w:rFonts w:hint="eastAsia"/>
          <w:snapToGrid/>
        </w:rPr>
        <w:t>”</w:t>
      </w:r>
      <w:r w:rsidRPr="008B31B4">
        <w:rPr>
          <w:rFonts w:hint="eastAsia"/>
          <w:snapToGrid/>
        </w:rPr>
        <w:t>的后续行动报告草案</w:t>
      </w:r>
      <w:r w:rsidRPr="008B31B4">
        <w:rPr>
          <w:rFonts w:hint="eastAsia"/>
          <w:snapToGrid/>
        </w:rPr>
        <w:t>)</w:t>
      </w:r>
      <w:r w:rsidRPr="008B31B4">
        <w:rPr>
          <w:rFonts w:hint="eastAsia"/>
          <w:snapToGrid/>
        </w:rPr>
        <w:t>、法律解释</w:t>
      </w:r>
      <w:r w:rsidRPr="008B31B4">
        <w:rPr>
          <w:rFonts w:hint="eastAsia"/>
          <w:snapToGrid/>
        </w:rPr>
        <w:t>(</w:t>
      </w:r>
      <w:r w:rsidRPr="008B31B4">
        <w:rPr>
          <w:rFonts w:hint="eastAsia"/>
          <w:snapToGrid/>
        </w:rPr>
        <w:t>例如一般性意见草案</w:t>
      </w:r>
      <w:r w:rsidRPr="008B31B4">
        <w:rPr>
          <w:rFonts w:hint="eastAsia"/>
          <w:snapToGrid/>
        </w:rPr>
        <w:t>)</w:t>
      </w:r>
      <w:r w:rsidRPr="008B31B4">
        <w:rPr>
          <w:rFonts w:hint="eastAsia"/>
          <w:snapToGrid/>
        </w:rPr>
        <w:t>以及工作方法和其他事项</w:t>
      </w:r>
      <w:r w:rsidRPr="008B31B4">
        <w:rPr>
          <w:rFonts w:hint="eastAsia"/>
          <w:snapToGrid/>
        </w:rPr>
        <w:t>(</w:t>
      </w:r>
      <w:r w:rsidRPr="008B31B4">
        <w:rPr>
          <w:rFonts w:hint="eastAsia"/>
          <w:snapToGrid/>
        </w:rPr>
        <w:t>例如工作方法草案、年度报告草案、议事规则草案和准则草案</w:t>
      </w:r>
      <w:r w:rsidRPr="008B31B4">
        <w:rPr>
          <w:rFonts w:hint="eastAsia"/>
          <w:snapToGrid/>
        </w:rPr>
        <w:t>)</w:t>
      </w:r>
      <w:r w:rsidRPr="008B31B4">
        <w:rPr>
          <w:rFonts w:hint="eastAsia"/>
          <w:snapToGrid/>
        </w:rPr>
        <w:t>。</w:t>
      </w:r>
    </w:p>
    <w:p w:rsidR="008B31B4" w:rsidRPr="008B31B4" w:rsidRDefault="008B31B4" w:rsidP="00E46B71">
      <w:pPr>
        <w:pStyle w:val="HChGC"/>
      </w:pPr>
      <w:r w:rsidRPr="008B31B4">
        <w:rPr>
          <w:rFonts w:hint="eastAsia"/>
        </w:rPr>
        <w:tab/>
      </w:r>
      <w:r w:rsidRPr="008B31B4">
        <w:rPr>
          <w:rFonts w:hint="eastAsia"/>
        </w:rPr>
        <w:t>七</w:t>
      </w:r>
      <w:r w:rsidRPr="008B31B4">
        <w:rPr>
          <w:rFonts w:hint="eastAsia"/>
        </w:rPr>
        <w:t>.</w:t>
      </w:r>
      <w:r w:rsidRPr="008B31B4">
        <w:rPr>
          <w:rFonts w:hint="eastAsia"/>
        </w:rPr>
        <w:tab/>
      </w:r>
      <w:r w:rsidRPr="008B31B4">
        <w:rPr>
          <w:rFonts w:hint="eastAsia"/>
        </w:rPr>
        <w:t>委员会会议</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35</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委员会及其附属机构的会议应公开举行，除非委员会另有决定或依《公约》</w:t>
      </w:r>
      <w:r w:rsidRPr="006B3E3D">
        <w:rPr>
          <w:rFonts w:hint="eastAsia"/>
          <w:snapToGrid/>
          <w:spacing w:val="-4"/>
        </w:rPr>
        <w:t>或《任择议定书》有关规定来看会议应以非公开形式举行。根据《公约》第四十条</w:t>
      </w:r>
      <w:r w:rsidRPr="008B31B4">
        <w:rPr>
          <w:rFonts w:hint="eastAsia"/>
          <w:snapToGrid/>
        </w:rPr>
        <w:t>通过结论性意见应通过非公开会议进行。</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36</w:t>
      </w:r>
      <w:r w:rsidRPr="008B31B4">
        <w:rPr>
          <w:rFonts w:hint="eastAsia"/>
        </w:rPr>
        <w:t>条</w:t>
      </w:r>
    </w:p>
    <w:p w:rsidR="008B31B4" w:rsidRPr="008B31B4" w:rsidRDefault="008B31B4" w:rsidP="008B31B4">
      <w:pPr>
        <w:pStyle w:val="SingleTxtGC"/>
        <w:rPr>
          <w:snapToGrid/>
        </w:rPr>
      </w:pPr>
      <w:r w:rsidRPr="008B31B4">
        <w:rPr>
          <w:snapToGrid/>
        </w:rPr>
        <w:tab/>
      </w:r>
      <w:proofErr w:type="gramStart"/>
      <w:r w:rsidRPr="008B31B4">
        <w:rPr>
          <w:rFonts w:hint="eastAsia"/>
          <w:snapToGrid/>
        </w:rPr>
        <w:t>每次非</w:t>
      </w:r>
      <w:proofErr w:type="gramEnd"/>
      <w:r w:rsidRPr="008B31B4">
        <w:rPr>
          <w:rFonts w:hint="eastAsia"/>
          <w:snapToGrid/>
        </w:rPr>
        <w:t>公开会议结束时，委员会或其附属机构可发表公报。</w:t>
      </w:r>
    </w:p>
    <w:p w:rsidR="008B31B4" w:rsidRPr="008B31B4" w:rsidRDefault="008B31B4" w:rsidP="00E46B71">
      <w:pPr>
        <w:pStyle w:val="HChGC"/>
      </w:pPr>
      <w:r w:rsidRPr="008B31B4">
        <w:rPr>
          <w:rFonts w:hint="eastAsia"/>
        </w:rPr>
        <w:tab/>
      </w:r>
      <w:r w:rsidRPr="008B31B4">
        <w:rPr>
          <w:rFonts w:hint="eastAsia"/>
        </w:rPr>
        <w:t>八</w:t>
      </w:r>
      <w:r w:rsidRPr="008B31B4">
        <w:rPr>
          <w:rFonts w:hint="eastAsia"/>
        </w:rPr>
        <w:t>.</w:t>
      </w:r>
      <w:r w:rsidRPr="008B31B4">
        <w:rPr>
          <w:rFonts w:hint="eastAsia"/>
        </w:rPr>
        <w:tab/>
      </w:r>
      <w:r w:rsidRPr="008B31B4">
        <w:rPr>
          <w:rFonts w:hint="eastAsia"/>
        </w:rPr>
        <w:t>记录</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37</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委员会及其附属机构公开会议和非公开会议的简要记录由秘书处编写。简要</w:t>
      </w:r>
      <w:r w:rsidRPr="00941B92">
        <w:rPr>
          <w:rFonts w:hint="eastAsia"/>
          <w:snapToGrid/>
          <w:spacing w:val="2"/>
        </w:rPr>
        <w:t>记录应尽快向委员会委员及参加会议的其他人员分发。所有与会者均可在收到会</w:t>
      </w:r>
      <w:r w:rsidRPr="008B31B4">
        <w:rPr>
          <w:rFonts w:hint="eastAsia"/>
          <w:snapToGrid/>
        </w:rPr>
        <w:t>议记录后六个工作日之内向秘书处提出更正意见。对此种更正的任何不同意见</w:t>
      </w:r>
      <w:r w:rsidRPr="00941B92">
        <w:rPr>
          <w:rFonts w:hint="eastAsia"/>
          <w:snapToGrid/>
          <w:spacing w:val="2"/>
        </w:rPr>
        <w:t>应由委员会主席或记录所涉及的附属机构的主席予以裁定。如仍有不同意见，则</w:t>
      </w:r>
      <w:r w:rsidRPr="008B31B4">
        <w:rPr>
          <w:rFonts w:hint="eastAsia"/>
          <w:snapToGrid/>
        </w:rPr>
        <w:t>由委员会或其附属机构通过</w:t>
      </w:r>
      <w:proofErr w:type="gramStart"/>
      <w:r w:rsidRPr="008B31B4">
        <w:rPr>
          <w:rFonts w:hint="eastAsia"/>
          <w:snapToGrid/>
        </w:rPr>
        <w:t>作出</w:t>
      </w:r>
      <w:proofErr w:type="gramEnd"/>
      <w:r w:rsidRPr="008B31B4">
        <w:rPr>
          <w:rFonts w:hint="eastAsia"/>
          <w:snapToGrid/>
        </w:rPr>
        <w:t>决定予以处理。</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38</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941B92">
        <w:rPr>
          <w:rFonts w:hint="eastAsia"/>
          <w:snapToGrid/>
          <w:spacing w:val="2"/>
        </w:rPr>
        <w:t>委员会公开会议简要记录的最后文本和公开会议录音对公众开放，除非在特</w:t>
      </w:r>
      <w:r w:rsidRPr="008B31B4">
        <w:rPr>
          <w:rFonts w:hint="eastAsia"/>
          <w:snapToGrid/>
        </w:rPr>
        <w:t>别情况下委员会另有决定。</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EA7AD4">
        <w:rPr>
          <w:rFonts w:hint="eastAsia"/>
          <w:snapToGrid/>
          <w:spacing w:val="2"/>
        </w:rPr>
        <w:t>非公开会议的简要记录应向委员会委员和其他与会者分发。此种简要记录也</w:t>
      </w:r>
      <w:r w:rsidRPr="008B31B4">
        <w:rPr>
          <w:rFonts w:hint="eastAsia"/>
          <w:snapToGrid/>
        </w:rPr>
        <w:t>可以根据委员会的决定按委员会可能规定的时间和条件向其他人员提供。</w:t>
      </w:r>
    </w:p>
    <w:p w:rsidR="008B31B4" w:rsidRPr="008B31B4" w:rsidRDefault="008B31B4" w:rsidP="00E46B71">
      <w:pPr>
        <w:pStyle w:val="HChGC"/>
      </w:pPr>
      <w:r w:rsidRPr="008B31B4">
        <w:rPr>
          <w:rFonts w:hint="eastAsia"/>
        </w:rPr>
        <w:lastRenderedPageBreak/>
        <w:tab/>
      </w:r>
      <w:r w:rsidRPr="008B31B4">
        <w:rPr>
          <w:rFonts w:hint="eastAsia"/>
        </w:rPr>
        <w:t>九</w:t>
      </w:r>
      <w:r w:rsidRPr="008B31B4">
        <w:rPr>
          <w:rFonts w:hint="eastAsia"/>
        </w:rPr>
        <w:t>.</w:t>
      </w:r>
      <w:r w:rsidRPr="008B31B4">
        <w:rPr>
          <w:rFonts w:hint="eastAsia"/>
        </w:rPr>
        <w:tab/>
      </w:r>
      <w:r w:rsidRPr="008B31B4">
        <w:rPr>
          <w:rFonts w:hint="eastAsia"/>
        </w:rPr>
        <w:t>会议的掌握</w:t>
      </w:r>
    </w:p>
    <w:p w:rsidR="008B31B4" w:rsidRPr="008B31B4" w:rsidRDefault="008B31B4" w:rsidP="00514517">
      <w:pPr>
        <w:pStyle w:val="H23GC"/>
        <w:spacing w:after="180"/>
      </w:pPr>
      <w:r w:rsidRPr="008B31B4">
        <w:rPr>
          <w:rFonts w:hint="eastAsia"/>
        </w:rPr>
        <w:tab/>
      </w:r>
      <w:r w:rsidRPr="008B31B4">
        <w:rPr>
          <w:rFonts w:hint="eastAsia"/>
        </w:rPr>
        <w:tab/>
      </w:r>
      <w:r w:rsidRPr="008B31B4">
        <w:rPr>
          <w:rFonts w:hint="eastAsia"/>
        </w:rPr>
        <w:t>第</w:t>
      </w:r>
      <w:r>
        <w:rPr>
          <w:rFonts w:hint="eastAsia"/>
        </w:rPr>
        <w:t>39</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委员会十二名委员构成委员会全体会议法定人数。委员会可决定分会场举行会议审查国家报告或来文，并确定在此情况下这类会议的法定人数要求。</w:t>
      </w:r>
    </w:p>
    <w:p w:rsidR="008B31B4" w:rsidRPr="008B31B4" w:rsidRDefault="008B31B4" w:rsidP="00311A14">
      <w:pPr>
        <w:pStyle w:val="H23GC"/>
        <w:spacing w:after="180"/>
      </w:pPr>
      <w:r w:rsidRPr="008B31B4">
        <w:rPr>
          <w:rFonts w:hint="eastAsia"/>
        </w:rPr>
        <w:tab/>
      </w:r>
      <w:r w:rsidRPr="008B31B4">
        <w:rPr>
          <w:rFonts w:hint="eastAsia"/>
        </w:rPr>
        <w:tab/>
      </w:r>
      <w:r w:rsidRPr="008B31B4">
        <w:rPr>
          <w:rFonts w:hint="eastAsia"/>
        </w:rPr>
        <w:t>第</w:t>
      </w:r>
      <w:r>
        <w:rPr>
          <w:rFonts w:hint="eastAsia"/>
        </w:rPr>
        <w:t>4</w:t>
      </w:r>
      <w:r w:rsidRPr="008B31B4">
        <w:rPr>
          <w:rFonts w:hint="eastAsia"/>
        </w:rPr>
        <w:t>0</w:t>
      </w:r>
      <w:r w:rsidRPr="008B31B4">
        <w:rPr>
          <w:rFonts w:hint="eastAsia"/>
        </w:rPr>
        <w:t>条</w:t>
      </w:r>
    </w:p>
    <w:p w:rsidR="008B31B4" w:rsidRPr="008B31B4" w:rsidRDefault="008B31B4" w:rsidP="00514517">
      <w:pPr>
        <w:pStyle w:val="SingleTxtGC"/>
        <w:spacing w:line="330" w:lineRule="exact"/>
        <w:rPr>
          <w:snapToGrid/>
        </w:rPr>
      </w:pPr>
      <w:r w:rsidRPr="008B31B4">
        <w:rPr>
          <w:snapToGrid/>
        </w:rPr>
        <w:tab/>
      </w:r>
      <w:r w:rsidRPr="00D04333">
        <w:rPr>
          <w:rFonts w:hint="eastAsia"/>
          <w:snapToGrid/>
          <w:spacing w:val="-6"/>
        </w:rPr>
        <w:t>主席宣布委员会每次会议的开始和结束，主持讨论，确保本议事规则得到遵守，</w:t>
      </w:r>
      <w:r w:rsidRPr="00D04333">
        <w:rPr>
          <w:rFonts w:hint="eastAsia"/>
          <w:snapToGrid/>
          <w:spacing w:val="2"/>
        </w:rPr>
        <w:t>授予发言权，将问题付诸表决，以及宣布决定。在遵守本议事规则的前提下，主</w:t>
      </w:r>
      <w:r w:rsidRPr="008B31B4">
        <w:rPr>
          <w:rFonts w:hint="eastAsia"/>
          <w:snapToGrid/>
        </w:rPr>
        <w:t>席掌握委员会会议的进行并维持会议秩序。在讨论某一项目的过程中，主席可</w:t>
      </w:r>
      <w:r w:rsidRPr="007A0BD7">
        <w:rPr>
          <w:rFonts w:hint="eastAsia"/>
          <w:snapToGrid/>
          <w:spacing w:val="2"/>
        </w:rPr>
        <w:t>向委员会提议限制发言者的发言时间、限制每一发言者就任何问题的发言次数以</w:t>
      </w:r>
      <w:r w:rsidRPr="008B31B4">
        <w:rPr>
          <w:rFonts w:hint="eastAsia"/>
          <w:snapToGrid/>
        </w:rPr>
        <w:t>及停止发言报名。主席应对程序问题</w:t>
      </w:r>
      <w:proofErr w:type="gramStart"/>
      <w:r w:rsidRPr="008B31B4">
        <w:rPr>
          <w:rFonts w:hint="eastAsia"/>
          <w:snapToGrid/>
        </w:rPr>
        <w:t>作出</w:t>
      </w:r>
      <w:proofErr w:type="gramEnd"/>
      <w:r w:rsidRPr="008B31B4">
        <w:rPr>
          <w:rFonts w:hint="eastAsia"/>
          <w:snapToGrid/>
        </w:rPr>
        <w:t>裁决，并有权提议暂停或结束辩论、休会或暂停会议。辩论应只限于委员会正在讨论的问题，如果某一发言者的发言与正在讨论的问题无关，主席可以敦促该发言者遵守规则。</w:t>
      </w:r>
    </w:p>
    <w:p w:rsidR="008B31B4" w:rsidRPr="008B31B4" w:rsidRDefault="008B31B4" w:rsidP="00311A14">
      <w:pPr>
        <w:pStyle w:val="H23GC"/>
        <w:spacing w:after="180"/>
      </w:pPr>
      <w:r w:rsidRPr="008B31B4">
        <w:rPr>
          <w:rFonts w:hint="eastAsia"/>
        </w:rPr>
        <w:tab/>
      </w:r>
      <w:r w:rsidRPr="008B31B4">
        <w:rPr>
          <w:rFonts w:hint="eastAsia"/>
        </w:rPr>
        <w:tab/>
      </w:r>
      <w:r w:rsidRPr="008B31B4">
        <w:rPr>
          <w:rFonts w:hint="eastAsia"/>
        </w:rPr>
        <w:t>第</w:t>
      </w:r>
      <w:r>
        <w:rPr>
          <w:rFonts w:hint="eastAsia"/>
        </w:rPr>
        <w:t>41</w:t>
      </w:r>
      <w:r w:rsidRPr="008B31B4">
        <w:rPr>
          <w:rFonts w:hint="eastAsia"/>
        </w:rPr>
        <w:t>条</w:t>
      </w:r>
    </w:p>
    <w:p w:rsidR="008B31B4" w:rsidRPr="008B31B4" w:rsidRDefault="008B31B4" w:rsidP="00514517">
      <w:pPr>
        <w:pStyle w:val="SingleTxtGC"/>
        <w:spacing w:line="330" w:lineRule="exact"/>
        <w:rPr>
          <w:snapToGrid/>
        </w:rPr>
      </w:pPr>
      <w:r w:rsidRPr="008B31B4">
        <w:rPr>
          <w:snapToGrid/>
        </w:rPr>
        <w:tab/>
      </w:r>
      <w:r w:rsidRPr="008B31B4">
        <w:rPr>
          <w:rFonts w:hint="eastAsia"/>
          <w:snapToGrid/>
        </w:rPr>
        <w:t>在对任何事项的讨论过程中，委员可在任何时候提出一个程序问题，主席应按照议事规则立即对这一程序问题</w:t>
      </w:r>
      <w:proofErr w:type="gramStart"/>
      <w:r w:rsidRPr="008B31B4">
        <w:rPr>
          <w:rFonts w:hint="eastAsia"/>
          <w:snapToGrid/>
        </w:rPr>
        <w:t>作出</w:t>
      </w:r>
      <w:proofErr w:type="gramEnd"/>
      <w:r w:rsidRPr="008B31B4">
        <w:rPr>
          <w:rFonts w:hint="eastAsia"/>
          <w:snapToGrid/>
        </w:rPr>
        <w:t>裁决。对主席裁决提出的任何异议应立即付诸表决。主席的裁决，除非</w:t>
      </w:r>
      <w:proofErr w:type="gramStart"/>
      <w:r w:rsidRPr="008B31B4">
        <w:rPr>
          <w:rFonts w:hint="eastAsia"/>
          <w:snapToGrid/>
        </w:rPr>
        <w:t>被出席</w:t>
      </w:r>
      <w:proofErr w:type="gramEnd"/>
      <w:r w:rsidRPr="008B31B4">
        <w:rPr>
          <w:rFonts w:hint="eastAsia"/>
          <w:snapToGrid/>
        </w:rPr>
        <w:t>的多数委员否决，否则将继续有效。委员在提出程序问题时不得谈论所讨论事项的实质内容。</w:t>
      </w:r>
    </w:p>
    <w:p w:rsidR="008B31B4" w:rsidRPr="008B31B4" w:rsidRDefault="008B31B4" w:rsidP="00311A14">
      <w:pPr>
        <w:pStyle w:val="H23GC"/>
        <w:spacing w:after="180"/>
      </w:pPr>
      <w:r w:rsidRPr="008B31B4">
        <w:rPr>
          <w:rFonts w:hint="eastAsia"/>
        </w:rPr>
        <w:tab/>
      </w:r>
      <w:r w:rsidRPr="008B31B4">
        <w:rPr>
          <w:rFonts w:hint="eastAsia"/>
        </w:rPr>
        <w:tab/>
      </w:r>
      <w:r w:rsidRPr="008B31B4">
        <w:rPr>
          <w:rFonts w:hint="eastAsia"/>
        </w:rPr>
        <w:t>第</w:t>
      </w:r>
      <w:r>
        <w:rPr>
          <w:rFonts w:hint="eastAsia"/>
        </w:rPr>
        <w:t>42</w:t>
      </w:r>
      <w:r w:rsidRPr="008B31B4">
        <w:rPr>
          <w:rFonts w:hint="eastAsia"/>
        </w:rPr>
        <w:t>条</w:t>
      </w:r>
    </w:p>
    <w:p w:rsidR="008B31B4" w:rsidRPr="008B31B4" w:rsidRDefault="008B31B4" w:rsidP="008B31B4">
      <w:pPr>
        <w:pStyle w:val="SingleTxtGC"/>
        <w:rPr>
          <w:snapToGrid/>
        </w:rPr>
      </w:pPr>
      <w:r w:rsidRPr="008B31B4">
        <w:rPr>
          <w:snapToGrid/>
        </w:rPr>
        <w:tab/>
      </w:r>
      <w:r w:rsidRPr="00A315FD">
        <w:rPr>
          <w:rFonts w:hint="eastAsia"/>
          <w:snapToGrid/>
          <w:spacing w:val="-6"/>
        </w:rPr>
        <w:t>在对任何事项的讨论过程中，委员可提出动议，要求暂停对所讨论项目的辩论。</w:t>
      </w:r>
      <w:r w:rsidRPr="008B31B4">
        <w:rPr>
          <w:rFonts w:hint="eastAsia"/>
          <w:snapToGrid/>
        </w:rPr>
        <w:t>除动议提议者外，还可以有一人发言表示赞成，一人发言表示反对，在此之后应立即将动议付诸表决。</w:t>
      </w:r>
    </w:p>
    <w:p w:rsidR="008B31B4" w:rsidRPr="008B31B4" w:rsidRDefault="008B31B4" w:rsidP="00311A14">
      <w:pPr>
        <w:pStyle w:val="H23GC"/>
        <w:spacing w:after="180"/>
      </w:pPr>
      <w:r w:rsidRPr="008B31B4">
        <w:rPr>
          <w:rFonts w:hint="eastAsia"/>
        </w:rPr>
        <w:tab/>
      </w:r>
      <w:r w:rsidRPr="008B31B4">
        <w:rPr>
          <w:rFonts w:hint="eastAsia"/>
        </w:rPr>
        <w:tab/>
      </w:r>
      <w:r w:rsidRPr="008B31B4">
        <w:rPr>
          <w:rFonts w:hint="eastAsia"/>
        </w:rPr>
        <w:t>第</w:t>
      </w:r>
      <w:r>
        <w:rPr>
          <w:rFonts w:hint="eastAsia"/>
        </w:rPr>
        <w:t>43</w:t>
      </w:r>
      <w:r w:rsidRPr="008B31B4">
        <w:rPr>
          <w:rFonts w:hint="eastAsia"/>
        </w:rPr>
        <w:t>条</w:t>
      </w:r>
    </w:p>
    <w:p w:rsidR="008B31B4" w:rsidRPr="008B31B4" w:rsidRDefault="008B31B4" w:rsidP="008B31B4">
      <w:pPr>
        <w:pStyle w:val="SingleTxtGC"/>
        <w:rPr>
          <w:snapToGrid/>
        </w:rPr>
      </w:pPr>
      <w:r w:rsidRPr="008B31B4">
        <w:rPr>
          <w:rFonts w:hint="eastAsia"/>
          <w:snapToGrid/>
        </w:rPr>
        <w:t>委员会可限制每个发言者就任何问题发言的时间。当辩论时间有限而某一发言者超过分配的时间时，主席应立即请该发言者遵守规则。</w:t>
      </w:r>
    </w:p>
    <w:p w:rsidR="008B31B4" w:rsidRPr="008B31B4" w:rsidRDefault="008B31B4" w:rsidP="00311A14">
      <w:pPr>
        <w:pStyle w:val="H23GC"/>
        <w:spacing w:after="180"/>
      </w:pPr>
      <w:r w:rsidRPr="008B31B4">
        <w:rPr>
          <w:rFonts w:hint="eastAsia"/>
        </w:rPr>
        <w:tab/>
      </w:r>
      <w:r w:rsidRPr="008B31B4">
        <w:rPr>
          <w:rFonts w:hint="eastAsia"/>
        </w:rPr>
        <w:tab/>
      </w:r>
      <w:r w:rsidRPr="008B31B4">
        <w:rPr>
          <w:rFonts w:hint="eastAsia"/>
        </w:rPr>
        <w:t>第</w:t>
      </w:r>
      <w:r>
        <w:rPr>
          <w:rFonts w:hint="eastAsia"/>
        </w:rPr>
        <w:t>44</w:t>
      </w:r>
      <w:r w:rsidRPr="008B31B4">
        <w:rPr>
          <w:rFonts w:hint="eastAsia"/>
        </w:rPr>
        <w:t>条</w:t>
      </w:r>
    </w:p>
    <w:p w:rsidR="008B31B4" w:rsidRPr="008B31B4" w:rsidRDefault="008B31B4" w:rsidP="00514517">
      <w:pPr>
        <w:pStyle w:val="SingleTxtGC"/>
        <w:spacing w:line="330" w:lineRule="exact"/>
        <w:rPr>
          <w:snapToGrid/>
        </w:rPr>
      </w:pPr>
      <w:r>
        <w:rPr>
          <w:rFonts w:hint="eastAsia"/>
          <w:snapToGrid/>
        </w:rPr>
        <w:t>1</w:t>
      </w:r>
      <w:r w:rsidRPr="008B31B4">
        <w:rPr>
          <w:rFonts w:hint="eastAsia"/>
          <w:snapToGrid/>
        </w:rPr>
        <w:t>.</w:t>
      </w:r>
      <w:r w:rsidRPr="008B31B4">
        <w:rPr>
          <w:snapToGrid/>
        </w:rPr>
        <w:tab/>
      </w:r>
      <w:r w:rsidRPr="00A315FD">
        <w:rPr>
          <w:rFonts w:hint="eastAsia"/>
          <w:snapToGrid/>
          <w:spacing w:val="-6"/>
        </w:rPr>
        <w:t>当对某一项目进行的</w:t>
      </w:r>
      <w:proofErr w:type="gramStart"/>
      <w:r w:rsidRPr="00A315FD">
        <w:rPr>
          <w:rFonts w:hint="eastAsia"/>
          <w:snapToGrid/>
          <w:spacing w:val="-6"/>
        </w:rPr>
        <w:t>辩论因</w:t>
      </w:r>
      <w:proofErr w:type="gramEnd"/>
      <w:r w:rsidRPr="00A315FD">
        <w:rPr>
          <w:rFonts w:hint="eastAsia"/>
          <w:snapToGrid/>
          <w:spacing w:val="-6"/>
        </w:rPr>
        <w:t>没有其他发言者而停止时，主席应宣布辩论结束。</w:t>
      </w:r>
      <w:r w:rsidRPr="008B31B4">
        <w:rPr>
          <w:rFonts w:hint="eastAsia"/>
          <w:snapToGrid/>
        </w:rPr>
        <w:t>此种结束与委员会同意的结束具有同等效力。</w:t>
      </w:r>
    </w:p>
    <w:p w:rsidR="008B31B4" w:rsidRPr="008B31B4" w:rsidRDefault="008B31B4" w:rsidP="00514517">
      <w:pPr>
        <w:pStyle w:val="SingleTxtGC"/>
        <w:spacing w:line="330" w:lineRule="exact"/>
        <w:rPr>
          <w:snapToGrid/>
        </w:rPr>
      </w:pPr>
      <w:r>
        <w:rPr>
          <w:rFonts w:hint="eastAsia"/>
          <w:snapToGrid/>
        </w:rPr>
        <w:t>2</w:t>
      </w:r>
      <w:r w:rsidRPr="008B31B4">
        <w:rPr>
          <w:rFonts w:hint="eastAsia"/>
          <w:snapToGrid/>
        </w:rPr>
        <w:t>.</w:t>
      </w:r>
      <w:r w:rsidRPr="008B31B4">
        <w:rPr>
          <w:snapToGrid/>
        </w:rPr>
        <w:tab/>
      </w:r>
      <w:r w:rsidRPr="00514517">
        <w:rPr>
          <w:rFonts w:hint="eastAsia"/>
          <w:snapToGrid/>
          <w:spacing w:val="-6"/>
        </w:rPr>
        <w:t>不论是否有任何其他委员或代表表示希望发言，委员均可在任何时候提出动议，</w:t>
      </w:r>
      <w:r w:rsidRPr="008B31B4">
        <w:rPr>
          <w:rFonts w:hint="eastAsia"/>
          <w:snapToGrid/>
        </w:rPr>
        <w:t>要求结束对所讨论项目的辩论。只能允许两名反对结束辩论的发言者就结束辩论问题发言，在此之后应立即将这一动议付诸表决。</w:t>
      </w:r>
    </w:p>
    <w:p w:rsidR="008B31B4" w:rsidRPr="008B31B4" w:rsidRDefault="008B31B4" w:rsidP="00311A14">
      <w:pPr>
        <w:pStyle w:val="H23GC"/>
        <w:spacing w:after="180"/>
      </w:pPr>
      <w:r w:rsidRPr="008B31B4">
        <w:rPr>
          <w:rFonts w:hint="eastAsia"/>
        </w:rPr>
        <w:tab/>
      </w:r>
      <w:r w:rsidRPr="008B31B4">
        <w:rPr>
          <w:rFonts w:hint="eastAsia"/>
        </w:rPr>
        <w:tab/>
      </w:r>
      <w:r w:rsidRPr="008B31B4">
        <w:rPr>
          <w:rFonts w:hint="eastAsia"/>
        </w:rPr>
        <w:t>第</w:t>
      </w:r>
      <w:r>
        <w:rPr>
          <w:rFonts w:hint="eastAsia"/>
        </w:rPr>
        <w:t>45</w:t>
      </w:r>
      <w:r w:rsidRPr="008B31B4">
        <w:rPr>
          <w:rFonts w:hint="eastAsia"/>
        </w:rPr>
        <w:t>条</w:t>
      </w:r>
    </w:p>
    <w:p w:rsidR="008B31B4" w:rsidRPr="008B31B4" w:rsidRDefault="008B31B4" w:rsidP="008B31B4">
      <w:pPr>
        <w:pStyle w:val="SingleTxtGC"/>
        <w:rPr>
          <w:snapToGrid/>
        </w:rPr>
      </w:pPr>
      <w:r w:rsidRPr="008B31B4">
        <w:rPr>
          <w:snapToGrid/>
        </w:rPr>
        <w:tab/>
      </w:r>
      <w:r w:rsidRPr="00514517">
        <w:rPr>
          <w:rFonts w:hint="eastAsia"/>
          <w:snapToGrid/>
          <w:spacing w:val="-4"/>
        </w:rPr>
        <w:t>在对任何事项的讨论过程中，委员可提出动议，要求会议暂停或休会。不允许</w:t>
      </w:r>
      <w:r w:rsidRPr="008B31B4">
        <w:rPr>
          <w:rFonts w:hint="eastAsia"/>
          <w:snapToGrid/>
        </w:rPr>
        <w:t>对此种动议进行讨论，必须立即付诸表决。</w:t>
      </w:r>
    </w:p>
    <w:p w:rsidR="008B31B4" w:rsidRPr="008B31B4" w:rsidRDefault="008B31B4" w:rsidP="00B14941">
      <w:pPr>
        <w:pStyle w:val="H23GC"/>
      </w:pPr>
      <w:r w:rsidRPr="008B31B4">
        <w:rPr>
          <w:rFonts w:hint="eastAsia"/>
        </w:rPr>
        <w:lastRenderedPageBreak/>
        <w:tab/>
      </w:r>
      <w:r w:rsidRPr="008B31B4">
        <w:rPr>
          <w:rFonts w:hint="eastAsia"/>
        </w:rPr>
        <w:tab/>
      </w:r>
      <w:r w:rsidRPr="008B31B4">
        <w:rPr>
          <w:rFonts w:hint="eastAsia"/>
        </w:rPr>
        <w:t>第</w:t>
      </w:r>
      <w:r>
        <w:rPr>
          <w:rFonts w:hint="eastAsia"/>
        </w:rPr>
        <w:t>46</w:t>
      </w:r>
      <w:r w:rsidRPr="008B31B4">
        <w:rPr>
          <w:rFonts w:hint="eastAsia"/>
        </w:rPr>
        <w:t>条</w:t>
      </w:r>
    </w:p>
    <w:p w:rsidR="008B31B4" w:rsidRPr="008B31B4" w:rsidRDefault="008B31B4" w:rsidP="008B31B4">
      <w:pPr>
        <w:pStyle w:val="SingleTxtGC"/>
        <w:rPr>
          <w:snapToGrid/>
        </w:rPr>
      </w:pPr>
      <w:r w:rsidRPr="008B31B4">
        <w:rPr>
          <w:snapToGrid/>
        </w:rPr>
        <w:tab/>
      </w:r>
      <w:r w:rsidRPr="00311A14">
        <w:rPr>
          <w:rFonts w:hint="eastAsia"/>
          <w:snapToGrid/>
          <w:spacing w:val="-2"/>
        </w:rPr>
        <w:t>在遵守本议事规则第</w:t>
      </w:r>
      <w:r w:rsidRPr="00311A14">
        <w:rPr>
          <w:rFonts w:hint="eastAsia"/>
          <w:snapToGrid/>
          <w:spacing w:val="-2"/>
        </w:rPr>
        <w:t>41</w:t>
      </w:r>
      <w:r w:rsidRPr="00311A14">
        <w:rPr>
          <w:rFonts w:hint="eastAsia"/>
          <w:snapToGrid/>
          <w:spacing w:val="-2"/>
        </w:rPr>
        <w:t>条的前提下</w:t>
      </w:r>
      <w:r w:rsidRPr="00311A14">
        <w:rPr>
          <w:snapToGrid/>
          <w:spacing w:val="-2"/>
        </w:rPr>
        <w:t>，按下述顺序排列的下列动议优先于会上</w:t>
      </w:r>
      <w:r w:rsidRPr="008B31B4">
        <w:rPr>
          <w:snapToGrid/>
        </w:rPr>
        <w:t>提出的所有其他建议或动议：</w:t>
      </w:r>
    </w:p>
    <w:p w:rsidR="008B31B4" w:rsidRPr="008B31B4" w:rsidRDefault="008B31B4" w:rsidP="004A4AB0">
      <w:pPr>
        <w:pStyle w:val="SingleTxtGC"/>
        <w:numPr>
          <w:ilvl w:val="0"/>
          <w:numId w:val="40"/>
        </w:numPr>
        <w:rPr>
          <w:snapToGrid/>
        </w:rPr>
      </w:pPr>
      <w:r w:rsidRPr="008B31B4">
        <w:rPr>
          <w:rFonts w:hint="eastAsia"/>
          <w:snapToGrid/>
        </w:rPr>
        <w:t>暂停会议；</w:t>
      </w:r>
    </w:p>
    <w:p w:rsidR="008B31B4" w:rsidRPr="008B31B4" w:rsidRDefault="008B31B4" w:rsidP="004A4AB0">
      <w:pPr>
        <w:pStyle w:val="SingleTxtGC"/>
        <w:numPr>
          <w:ilvl w:val="0"/>
          <w:numId w:val="40"/>
        </w:numPr>
        <w:rPr>
          <w:snapToGrid/>
        </w:rPr>
      </w:pPr>
      <w:r w:rsidRPr="008B31B4">
        <w:rPr>
          <w:rFonts w:hint="eastAsia"/>
          <w:snapToGrid/>
        </w:rPr>
        <w:t>休会；</w:t>
      </w:r>
    </w:p>
    <w:p w:rsidR="008B31B4" w:rsidRPr="008B31B4" w:rsidRDefault="008B31B4" w:rsidP="004A4AB0">
      <w:pPr>
        <w:pStyle w:val="SingleTxtGC"/>
        <w:numPr>
          <w:ilvl w:val="0"/>
          <w:numId w:val="40"/>
        </w:numPr>
        <w:rPr>
          <w:snapToGrid/>
        </w:rPr>
      </w:pPr>
      <w:r w:rsidRPr="008B31B4">
        <w:rPr>
          <w:rFonts w:hint="eastAsia"/>
          <w:snapToGrid/>
        </w:rPr>
        <w:t>暂停对所讨论项目的辩论；</w:t>
      </w:r>
    </w:p>
    <w:p w:rsidR="008B31B4" w:rsidRPr="008B31B4" w:rsidRDefault="008B31B4" w:rsidP="004A4AB0">
      <w:pPr>
        <w:pStyle w:val="SingleTxtGC"/>
        <w:numPr>
          <w:ilvl w:val="0"/>
          <w:numId w:val="40"/>
        </w:numPr>
        <w:rPr>
          <w:snapToGrid/>
        </w:rPr>
      </w:pPr>
      <w:r w:rsidRPr="008B31B4">
        <w:rPr>
          <w:rFonts w:hint="eastAsia"/>
          <w:snapToGrid/>
        </w:rPr>
        <w:t>结束对所讨论项目的辩论。</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47</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除非委员会另有决定，否则委员的提案和实质性修正案或动议应以书面形式向秘书处提出，其审议经任何一名委员提出要求，应推迟到第二天的下次会议上进行，或委员会决定的更晚的日期进行。</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48</w:t>
      </w:r>
      <w:r w:rsidRPr="008B31B4">
        <w:rPr>
          <w:rFonts w:hint="eastAsia"/>
        </w:rPr>
        <w:t>条</w:t>
      </w:r>
    </w:p>
    <w:p w:rsidR="008B31B4" w:rsidRPr="008B31B4" w:rsidRDefault="008B31B4" w:rsidP="008B31B4">
      <w:pPr>
        <w:pStyle w:val="SingleTxtGC"/>
        <w:rPr>
          <w:snapToGrid/>
        </w:rPr>
      </w:pPr>
      <w:r w:rsidRPr="008B31B4">
        <w:rPr>
          <w:snapToGrid/>
        </w:rPr>
        <w:tab/>
      </w:r>
      <w:r w:rsidRPr="001260E1">
        <w:rPr>
          <w:rFonts w:hint="eastAsia"/>
          <w:snapToGrid/>
          <w:spacing w:val="-2"/>
        </w:rPr>
        <w:t>在遵守本议事规则第</w:t>
      </w:r>
      <w:r w:rsidRPr="001260E1">
        <w:rPr>
          <w:snapToGrid/>
          <w:spacing w:val="-2"/>
        </w:rPr>
        <w:t>4</w:t>
      </w:r>
      <w:r w:rsidRPr="001260E1">
        <w:rPr>
          <w:rFonts w:hint="eastAsia"/>
          <w:snapToGrid/>
          <w:spacing w:val="-2"/>
        </w:rPr>
        <w:t>6</w:t>
      </w:r>
      <w:r w:rsidRPr="001260E1">
        <w:rPr>
          <w:rFonts w:hint="eastAsia"/>
          <w:snapToGrid/>
          <w:spacing w:val="-2"/>
        </w:rPr>
        <w:t>条的前提下</w:t>
      </w:r>
      <w:r w:rsidRPr="001260E1">
        <w:rPr>
          <w:snapToGrid/>
          <w:spacing w:val="-2"/>
        </w:rPr>
        <w:t>，</w:t>
      </w:r>
      <w:r w:rsidRPr="001260E1">
        <w:rPr>
          <w:rFonts w:hint="eastAsia"/>
          <w:snapToGrid/>
          <w:spacing w:val="-2"/>
        </w:rPr>
        <w:t>如果有</w:t>
      </w:r>
      <w:r w:rsidRPr="001260E1">
        <w:rPr>
          <w:snapToGrid/>
          <w:spacing w:val="-2"/>
        </w:rPr>
        <w:t>委员提出动议要求就委员会</w:t>
      </w:r>
      <w:r w:rsidRPr="001260E1">
        <w:rPr>
          <w:rFonts w:hint="eastAsia"/>
          <w:snapToGrid/>
          <w:spacing w:val="-2"/>
        </w:rPr>
        <w:t>是否</w:t>
      </w:r>
      <w:r w:rsidRPr="008B31B4">
        <w:rPr>
          <w:rFonts w:hint="eastAsia"/>
          <w:snapToGrid/>
        </w:rPr>
        <w:t>有权</w:t>
      </w:r>
      <w:r w:rsidRPr="008B31B4">
        <w:rPr>
          <w:snapToGrid/>
        </w:rPr>
        <w:t>通过</w:t>
      </w:r>
      <w:r w:rsidRPr="008B31B4">
        <w:rPr>
          <w:rFonts w:hint="eastAsia"/>
          <w:snapToGrid/>
        </w:rPr>
        <w:t>它所收到的</w:t>
      </w:r>
      <w:r w:rsidRPr="008B31B4">
        <w:rPr>
          <w:snapToGrid/>
        </w:rPr>
        <w:t>一项</w:t>
      </w:r>
      <w:r w:rsidRPr="008B31B4">
        <w:rPr>
          <w:rFonts w:hint="eastAsia"/>
          <w:snapToGrid/>
        </w:rPr>
        <w:t>提案的问题</w:t>
      </w:r>
      <w:proofErr w:type="gramStart"/>
      <w:r w:rsidRPr="008B31B4">
        <w:rPr>
          <w:snapToGrid/>
        </w:rPr>
        <w:t>作出</w:t>
      </w:r>
      <w:proofErr w:type="gramEnd"/>
      <w:r w:rsidRPr="008B31B4">
        <w:rPr>
          <w:rFonts w:hint="eastAsia"/>
          <w:snapToGrid/>
        </w:rPr>
        <w:t>决定</w:t>
      </w:r>
      <w:r w:rsidRPr="008B31B4">
        <w:rPr>
          <w:snapToGrid/>
        </w:rPr>
        <w:t>，则应在对有关提案进行表决之前立即</w:t>
      </w:r>
      <w:r w:rsidRPr="008B31B4">
        <w:rPr>
          <w:rFonts w:hint="eastAsia"/>
          <w:snapToGrid/>
        </w:rPr>
        <w:t>将此项动议</w:t>
      </w:r>
      <w:r w:rsidRPr="008B31B4">
        <w:rPr>
          <w:snapToGrid/>
        </w:rPr>
        <w:t>付诸表决。</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49</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在对一项动议没有</w:t>
      </w:r>
      <w:proofErr w:type="gramStart"/>
      <w:r w:rsidRPr="008B31B4">
        <w:rPr>
          <w:rFonts w:hint="eastAsia"/>
          <w:snapToGrid/>
        </w:rPr>
        <w:t>作出</w:t>
      </w:r>
      <w:proofErr w:type="gramEnd"/>
      <w:r w:rsidRPr="008B31B4">
        <w:rPr>
          <w:rFonts w:hint="eastAsia"/>
          <w:snapToGrid/>
        </w:rPr>
        <w:t>修正的条件下，提出动议的委员可在进行表决之前的任何时候撤回动议。已经撤回的动议可由另一名委员再次提出。</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5</w:t>
      </w:r>
      <w:r w:rsidRPr="008B31B4">
        <w:rPr>
          <w:rFonts w:hint="eastAsia"/>
        </w:rPr>
        <w:t>0</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一项提案获通过或被否决之后，在同一届会议上不得重新审议，除非委员会决定</w:t>
      </w:r>
      <w:r w:rsidRPr="008B31B4">
        <w:rPr>
          <w:snapToGrid/>
        </w:rPr>
        <w:t>重新审议。只能允许两名赞成重新审议的委员和两名反对重新审议的委员就</w:t>
      </w:r>
      <w:r w:rsidRPr="008B31B4">
        <w:rPr>
          <w:rFonts w:hint="eastAsia"/>
          <w:snapToGrid/>
        </w:rPr>
        <w:t>要求重新审议的</w:t>
      </w:r>
      <w:r w:rsidRPr="008B31B4">
        <w:rPr>
          <w:snapToGrid/>
        </w:rPr>
        <w:t>动议发言，在此之后应立即</w:t>
      </w:r>
      <w:r w:rsidRPr="008B31B4">
        <w:rPr>
          <w:rFonts w:hint="eastAsia"/>
          <w:snapToGrid/>
        </w:rPr>
        <w:t>将</w:t>
      </w:r>
      <w:r w:rsidRPr="008B31B4">
        <w:rPr>
          <w:snapToGrid/>
        </w:rPr>
        <w:t>此</w:t>
      </w:r>
      <w:r w:rsidRPr="008B31B4">
        <w:rPr>
          <w:rFonts w:hint="eastAsia"/>
          <w:snapToGrid/>
        </w:rPr>
        <w:t>项</w:t>
      </w:r>
      <w:r w:rsidRPr="008B31B4">
        <w:rPr>
          <w:snapToGrid/>
        </w:rPr>
        <w:t>动议付诸表决。</w:t>
      </w:r>
    </w:p>
    <w:p w:rsidR="008B31B4" w:rsidRPr="008B31B4" w:rsidRDefault="008B31B4" w:rsidP="00E46B71">
      <w:pPr>
        <w:pStyle w:val="HChGC"/>
      </w:pPr>
      <w:r w:rsidRPr="008B31B4">
        <w:rPr>
          <w:rFonts w:hint="eastAsia"/>
        </w:rPr>
        <w:tab/>
      </w:r>
      <w:r w:rsidRPr="008B31B4">
        <w:rPr>
          <w:rFonts w:hint="eastAsia"/>
        </w:rPr>
        <w:t>十</w:t>
      </w:r>
      <w:r w:rsidRPr="008B31B4">
        <w:rPr>
          <w:rFonts w:hint="eastAsia"/>
        </w:rPr>
        <w:t>.</w:t>
      </w:r>
      <w:r w:rsidRPr="008B31B4">
        <w:rPr>
          <w:rFonts w:hint="eastAsia"/>
        </w:rPr>
        <w:tab/>
      </w:r>
      <w:r w:rsidRPr="008B31B4">
        <w:rPr>
          <w:rFonts w:hint="eastAsia"/>
        </w:rPr>
        <w:t>表决</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51</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委员会每一委员有一票表决权。</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t>5</w:t>
      </w:r>
      <w:r>
        <w:rPr>
          <w:rFonts w:hint="eastAsia"/>
        </w:rPr>
        <w:t>2</w:t>
      </w:r>
      <w:r w:rsidRPr="008B31B4">
        <w:rPr>
          <w:rFonts w:hint="eastAsia"/>
        </w:rPr>
        <w:t>条</w:t>
      </w:r>
      <w:r w:rsidRPr="008B31B4">
        <w:rPr>
          <w:vertAlign w:val="superscript"/>
        </w:rPr>
        <w:footnoteReference w:id="3"/>
      </w:r>
    </w:p>
    <w:p w:rsidR="008B31B4" w:rsidRPr="008B31B4" w:rsidRDefault="008B31B4" w:rsidP="008B31B4">
      <w:pPr>
        <w:pStyle w:val="SingleTxtGC"/>
        <w:rPr>
          <w:snapToGrid/>
        </w:rPr>
      </w:pPr>
      <w:r w:rsidRPr="0096500B">
        <w:rPr>
          <w:snapToGrid/>
          <w:spacing w:val="2"/>
        </w:rPr>
        <w:tab/>
      </w:r>
      <w:r w:rsidRPr="0096500B">
        <w:rPr>
          <w:rFonts w:hint="eastAsia"/>
          <w:snapToGrid/>
          <w:spacing w:val="2"/>
        </w:rPr>
        <w:t>除《公约》和本议事规则其他条款另有规定外，委员会的决定应由出席的委</w:t>
      </w:r>
      <w:r w:rsidRPr="008B31B4">
        <w:rPr>
          <w:rFonts w:hint="eastAsia"/>
          <w:snapToGrid/>
        </w:rPr>
        <w:t>员过半数</w:t>
      </w:r>
      <w:proofErr w:type="gramStart"/>
      <w:r w:rsidRPr="008B31B4">
        <w:rPr>
          <w:rFonts w:hint="eastAsia"/>
          <w:snapToGrid/>
        </w:rPr>
        <w:t>作出</w:t>
      </w:r>
      <w:proofErr w:type="gramEnd"/>
      <w:r w:rsidRPr="008B31B4">
        <w:rPr>
          <w:rFonts w:hint="eastAsia"/>
          <w:snapToGrid/>
        </w:rPr>
        <w:t>。</w:t>
      </w:r>
    </w:p>
    <w:p w:rsidR="008B31B4" w:rsidRPr="008B31B4" w:rsidRDefault="008B31B4" w:rsidP="00F86417">
      <w:pPr>
        <w:pStyle w:val="H23GC"/>
        <w:spacing w:after="180"/>
      </w:pPr>
      <w:r w:rsidRPr="008B31B4">
        <w:lastRenderedPageBreak/>
        <w:tab/>
      </w:r>
      <w:r w:rsidRPr="008B31B4">
        <w:tab/>
      </w:r>
      <w:r w:rsidRPr="008B31B4">
        <w:rPr>
          <w:rFonts w:hint="eastAsia"/>
        </w:rPr>
        <w:t>第</w:t>
      </w:r>
      <w:r>
        <w:rPr>
          <w:rFonts w:hint="eastAsia"/>
        </w:rPr>
        <w:t>53</w:t>
      </w:r>
      <w:r w:rsidRPr="008B31B4">
        <w:rPr>
          <w:rFonts w:hint="eastAsia"/>
        </w:rPr>
        <w:t>条</w:t>
      </w:r>
    </w:p>
    <w:p w:rsidR="008B31B4" w:rsidRPr="008B31B4" w:rsidRDefault="008B31B4" w:rsidP="00F86417">
      <w:pPr>
        <w:pStyle w:val="SingleTxtGC"/>
        <w:spacing w:line="340" w:lineRule="exact"/>
        <w:rPr>
          <w:snapToGrid/>
        </w:rPr>
      </w:pPr>
      <w:r w:rsidRPr="008B31B4">
        <w:rPr>
          <w:snapToGrid/>
          <w:lang w:val="fr-CH"/>
        </w:rPr>
        <w:tab/>
      </w:r>
      <w:r w:rsidRPr="00957103">
        <w:rPr>
          <w:rFonts w:hint="eastAsia"/>
          <w:snapToGrid/>
          <w:spacing w:val="-6"/>
          <w:lang w:val="fr-CH"/>
        </w:rPr>
        <w:t>在就本节所涉除选举以外的事项进行的表决中，如果赞成票和反对票票数相等，</w:t>
      </w:r>
      <w:r w:rsidRPr="008B31B4">
        <w:rPr>
          <w:rFonts w:hint="eastAsia"/>
          <w:snapToGrid/>
          <w:lang w:val="fr-CH"/>
        </w:rPr>
        <w:t>提案应视为被否决。</w:t>
      </w:r>
    </w:p>
    <w:p w:rsidR="008B31B4" w:rsidRPr="008B31B4" w:rsidRDefault="008B31B4" w:rsidP="00F86417">
      <w:pPr>
        <w:pStyle w:val="H23GC"/>
        <w:spacing w:after="180"/>
      </w:pPr>
      <w:r w:rsidRPr="008B31B4">
        <w:rPr>
          <w:rFonts w:hint="eastAsia"/>
        </w:rPr>
        <w:tab/>
      </w:r>
      <w:r w:rsidRPr="008B31B4">
        <w:rPr>
          <w:rFonts w:hint="eastAsia"/>
        </w:rPr>
        <w:tab/>
      </w:r>
      <w:r w:rsidRPr="008B31B4">
        <w:rPr>
          <w:rFonts w:hint="eastAsia"/>
        </w:rPr>
        <w:t>第</w:t>
      </w:r>
      <w:r>
        <w:t>5</w:t>
      </w:r>
      <w:r>
        <w:rPr>
          <w:rFonts w:hint="eastAsia"/>
        </w:rPr>
        <w:t>4</w:t>
      </w:r>
      <w:r w:rsidRPr="008B31B4">
        <w:rPr>
          <w:rFonts w:hint="eastAsia"/>
        </w:rPr>
        <w:t>条</w:t>
      </w:r>
    </w:p>
    <w:p w:rsidR="008B31B4" w:rsidRPr="008B31B4" w:rsidRDefault="008B31B4" w:rsidP="00F86417">
      <w:pPr>
        <w:pStyle w:val="SingleTxtGC"/>
        <w:spacing w:line="340" w:lineRule="exact"/>
        <w:rPr>
          <w:snapToGrid/>
        </w:rPr>
      </w:pPr>
      <w:r w:rsidRPr="008B31B4">
        <w:rPr>
          <w:snapToGrid/>
        </w:rPr>
        <w:tab/>
      </w:r>
      <w:r w:rsidRPr="00540614">
        <w:rPr>
          <w:rFonts w:hint="eastAsia"/>
          <w:snapToGrid/>
          <w:spacing w:val="-2"/>
        </w:rPr>
        <w:t>在遵守本议事规则第</w:t>
      </w:r>
      <w:r w:rsidRPr="00540614">
        <w:rPr>
          <w:rFonts w:hint="eastAsia"/>
          <w:snapToGrid/>
          <w:spacing w:val="-2"/>
        </w:rPr>
        <w:t>60</w:t>
      </w:r>
      <w:r w:rsidRPr="00540614">
        <w:rPr>
          <w:rFonts w:hint="eastAsia"/>
          <w:snapToGrid/>
          <w:spacing w:val="-2"/>
        </w:rPr>
        <w:t>条的前提下</w:t>
      </w:r>
      <w:r w:rsidRPr="00540614">
        <w:rPr>
          <w:snapToGrid/>
          <w:spacing w:val="-2"/>
        </w:rPr>
        <w:t>，委员会一般应实行举手表决，</w:t>
      </w:r>
      <w:r w:rsidRPr="00540614">
        <w:rPr>
          <w:rFonts w:hint="eastAsia"/>
          <w:snapToGrid/>
          <w:spacing w:val="-2"/>
        </w:rPr>
        <w:t>在</w:t>
      </w:r>
      <w:r w:rsidRPr="00540614">
        <w:rPr>
          <w:snapToGrid/>
          <w:spacing w:val="-2"/>
        </w:rPr>
        <w:t>有任何</w:t>
      </w:r>
      <w:r w:rsidRPr="008B31B4">
        <w:rPr>
          <w:snapToGrid/>
        </w:rPr>
        <w:t>委员要求的情况下也可实行唱名表决，</w:t>
      </w:r>
      <w:r w:rsidRPr="008B31B4">
        <w:rPr>
          <w:rFonts w:hint="eastAsia"/>
          <w:snapToGrid/>
        </w:rPr>
        <w:t>唱名表决应从主席抽签决定的委员开始，</w:t>
      </w:r>
      <w:proofErr w:type="gramStart"/>
      <w:r w:rsidRPr="008B31B4">
        <w:rPr>
          <w:rFonts w:hint="eastAsia"/>
          <w:snapToGrid/>
        </w:rPr>
        <w:t>按委员</w:t>
      </w:r>
      <w:proofErr w:type="gramEnd"/>
      <w:r w:rsidRPr="008B31B4">
        <w:rPr>
          <w:rFonts w:hint="eastAsia"/>
          <w:snapToGrid/>
        </w:rPr>
        <w:t>姓名英文字母顺序进行。</w:t>
      </w:r>
    </w:p>
    <w:p w:rsidR="008B31B4" w:rsidRPr="008B31B4" w:rsidRDefault="008B31B4" w:rsidP="00F86417">
      <w:pPr>
        <w:pStyle w:val="H23GC"/>
        <w:spacing w:after="180"/>
      </w:pPr>
      <w:r w:rsidRPr="008B31B4">
        <w:rPr>
          <w:rFonts w:hint="eastAsia"/>
        </w:rPr>
        <w:tab/>
      </w:r>
      <w:r w:rsidRPr="008B31B4">
        <w:rPr>
          <w:rFonts w:hint="eastAsia"/>
        </w:rPr>
        <w:tab/>
      </w:r>
      <w:r w:rsidRPr="008B31B4">
        <w:rPr>
          <w:rFonts w:hint="eastAsia"/>
        </w:rPr>
        <w:t>第</w:t>
      </w:r>
      <w:r>
        <w:t>5</w:t>
      </w:r>
      <w:r>
        <w:rPr>
          <w:rFonts w:hint="eastAsia"/>
        </w:rPr>
        <w:t>5</w:t>
      </w:r>
      <w:r w:rsidRPr="008B31B4">
        <w:rPr>
          <w:rFonts w:hint="eastAsia"/>
        </w:rPr>
        <w:t>条</w:t>
      </w:r>
    </w:p>
    <w:p w:rsidR="008B31B4" w:rsidRPr="008B31B4" w:rsidRDefault="008B31B4" w:rsidP="00F86417">
      <w:pPr>
        <w:pStyle w:val="SingleTxtGC"/>
        <w:spacing w:line="340" w:lineRule="exact"/>
        <w:rPr>
          <w:snapToGrid/>
        </w:rPr>
      </w:pPr>
      <w:r w:rsidRPr="008B31B4">
        <w:rPr>
          <w:snapToGrid/>
        </w:rPr>
        <w:tab/>
      </w:r>
      <w:r w:rsidRPr="008B31B4">
        <w:rPr>
          <w:rFonts w:hint="eastAsia"/>
          <w:snapToGrid/>
        </w:rPr>
        <w:t>参加唱名表决的每一委员的投票情况应载入记录。</w:t>
      </w:r>
    </w:p>
    <w:p w:rsidR="008B31B4" w:rsidRPr="008B31B4" w:rsidRDefault="008B31B4" w:rsidP="00F86417">
      <w:pPr>
        <w:pStyle w:val="H23GC"/>
        <w:spacing w:after="180"/>
      </w:pPr>
      <w:r w:rsidRPr="008B31B4">
        <w:rPr>
          <w:rFonts w:hint="eastAsia"/>
        </w:rPr>
        <w:tab/>
      </w:r>
      <w:r w:rsidRPr="008B31B4">
        <w:rPr>
          <w:rFonts w:hint="eastAsia"/>
        </w:rPr>
        <w:tab/>
      </w:r>
      <w:r w:rsidRPr="008B31B4">
        <w:rPr>
          <w:rFonts w:hint="eastAsia"/>
        </w:rPr>
        <w:t>第</w:t>
      </w:r>
      <w:r>
        <w:rPr>
          <w:rFonts w:hint="eastAsia"/>
        </w:rPr>
        <w:t>56</w:t>
      </w:r>
      <w:r w:rsidRPr="008B31B4">
        <w:rPr>
          <w:rFonts w:hint="eastAsia"/>
        </w:rPr>
        <w:t>条</w:t>
      </w:r>
    </w:p>
    <w:p w:rsidR="008B31B4" w:rsidRPr="008B31B4" w:rsidRDefault="008B31B4" w:rsidP="00F86417">
      <w:pPr>
        <w:pStyle w:val="SingleTxtGC"/>
        <w:spacing w:line="340" w:lineRule="exact"/>
        <w:rPr>
          <w:snapToGrid/>
        </w:rPr>
      </w:pPr>
      <w:r w:rsidRPr="00540614">
        <w:rPr>
          <w:snapToGrid/>
          <w:spacing w:val="2"/>
        </w:rPr>
        <w:tab/>
      </w:r>
      <w:r w:rsidRPr="00540614">
        <w:rPr>
          <w:rFonts w:hint="eastAsia"/>
          <w:snapToGrid/>
          <w:spacing w:val="2"/>
        </w:rPr>
        <w:t>表决开始后不得打断，除非某</w:t>
      </w:r>
      <w:proofErr w:type="gramStart"/>
      <w:r w:rsidRPr="00540614">
        <w:rPr>
          <w:rFonts w:hint="eastAsia"/>
          <w:snapToGrid/>
          <w:spacing w:val="2"/>
        </w:rPr>
        <w:t>一委员</w:t>
      </w:r>
      <w:proofErr w:type="gramEnd"/>
      <w:r w:rsidRPr="00540614">
        <w:rPr>
          <w:rFonts w:hint="eastAsia"/>
          <w:snapToGrid/>
          <w:spacing w:val="2"/>
        </w:rPr>
        <w:t>就与实际进行的表决提出程序问题。在</w:t>
      </w:r>
      <w:r w:rsidRPr="008B31B4">
        <w:rPr>
          <w:rFonts w:hint="eastAsia"/>
          <w:snapToGrid/>
        </w:rPr>
        <w:t>表决开始之前或表决完成之后，主席可允许委员仅就其投票进行简短的解释性发言。</w:t>
      </w:r>
    </w:p>
    <w:p w:rsidR="008B31B4" w:rsidRPr="008B31B4" w:rsidRDefault="008B31B4" w:rsidP="00F86417">
      <w:pPr>
        <w:pStyle w:val="H23GC"/>
        <w:spacing w:after="180"/>
      </w:pPr>
      <w:r w:rsidRPr="008B31B4">
        <w:rPr>
          <w:rFonts w:hint="eastAsia"/>
        </w:rPr>
        <w:tab/>
      </w:r>
      <w:r w:rsidRPr="008B31B4">
        <w:rPr>
          <w:rFonts w:hint="eastAsia"/>
        </w:rPr>
        <w:tab/>
      </w:r>
      <w:r w:rsidRPr="008B31B4">
        <w:rPr>
          <w:rFonts w:hint="eastAsia"/>
        </w:rPr>
        <w:t>第</w:t>
      </w:r>
      <w:r>
        <w:t>5</w:t>
      </w:r>
      <w:r>
        <w:rPr>
          <w:rFonts w:hint="eastAsia"/>
        </w:rPr>
        <w:t>7</w:t>
      </w:r>
      <w:r w:rsidRPr="008B31B4">
        <w:rPr>
          <w:rFonts w:hint="eastAsia"/>
        </w:rPr>
        <w:t>条</w:t>
      </w:r>
    </w:p>
    <w:p w:rsidR="008B31B4" w:rsidRPr="008B31B4" w:rsidRDefault="008B31B4" w:rsidP="00F86417">
      <w:pPr>
        <w:pStyle w:val="SingleTxtGC"/>
        <w:spacing w:line="340" w:lineRule="exact"/>
        <w:rPr>
          <w:snapToGrid/>
        </w:rPr>
      </w:pPr>
      <w:r w:rsidRPr="008B31B4">
        <w:rPr>
          <w:snapToGrid/>
        </w:rPr>
        <w:tab/>
      </w:r>
      <w:r w:rsidRPr="008B31B4">
        <w:rPr>
          <w:rFonts w:hint="eastAsia"/>
          <w:snapToGrid/>
        </w:rPr>
        <w:t>如果某</w:t>
      </w:r>
      <w:proofErr w:type="gramStart"/>
      <w:r w:rsidRPr="008B31B4">
        <w:rPr>
          <w:rFonts w:hint="eastAsia"/>
          <w:snapToGrid/>
        </w:rPr>
        <w:t>一委员</w:t>
      </w:r>
      <w:proofErr w:type="gramEnd"/>
      <w:r w:rsidRPr="008B31B4">
        <w:rPr>
          <w:rFonts w:hint="eastAsia"/>
          <w:snapToGrid/>
        </w:rPr>
        <w:t>要求将提案分为若干部分，则该提案应</w:t>
      </w:r>
      <w:proofErr w:type="gramStart"/>
      <w:r w:rsidRPr="008B31B4">
        <w:rPr>
          <w:rFonts w:hint="eastAsia"/>
          <w:snapToGrid/>
        </w:rPr>
        <w:t>按部分</w:t>
      </w:r>
      <w:proofErr w:type="gramEnd"/>
      <w:r w:rsidRPr="008B31B4">
        <w:rPr>
          <w:rFonts w:hint="eastAsia"/>
          <w:snapToGrid/>
        </w:rPr>
        <w:t>分别进行表决。提案已通过的各部分随后应合成整体再付诸表决；如果一项提案的所有执行部分均被否决，该提案即被视为整个被否决。</w:t>
      </w:r>
    </w:p>
    <w:p w:rsidR="008B31B4" w:rsidRPr="008B31B4" w:rsidRDefault="008B31B4" w:rsidP="00F86417">
      <w:pPr>
        <w:pStyle w:val="H23GC"/>
        <w:spacing w:after="180"/>
      </w:pPr>
      <w:r w:rsidRPr="008B31B4">
        <w:rPr>
          <w:rFonts w:hint="eastAsia"/>
        </w:rPr>
        <w:tab/>
      </w:r>
      <w:r w:rsidRPr="008B31B4">
        <w:rPr>
          <w:rFonts w:hint="eastAsia"/>
        </w:rPr>
        <w:tab/>
      </w:r>
      <w:r w:rsidRPr="008B31B4">
        <w:t>第</w:t>
      </w:r>
      <w:r>
        <w:t>5</w:t>
      </w:r>
      <w:r>
        <w:rPr>
          <w:rFonts w:hint="eastAsia"/>
        </w:rPr>
        <w:t>8</w:t>
      </w:r>
      <w:r w:rsidRPr="008B31B4">
        <w:rPr>
          <w:rFonts w:hint="eastAsia"/>
        </w:rPr>
        <w:t>条</w:t>
      </w:r>
    </w:p>
    <w:p w:rsidR="008B31B4" w:rsidRPr="008B31B4" w:rsidRDefault="008B31B4" w:rsidP="00F86417">
      <w:pPr>
        <w:pStyle w:val="SingleTxtGC"/>
        <w:spacing w:line="340" w:lineRule="exact"/>
        <w:rPr>
          <w:snapToGrid/>
        </w:rPr>
      </w:pPr>
      <w:r>
        <w:rPr>
          <w:snapToGrid/>
        </w:rPr>
        <w:t>1</w:t>
      </w:r>
      <w:r w:rsidRPr="008B31B4">
        <w:rPr>
          <w:snapToGrid/>
        </w:rPr>
        <w:t>.</w:t>
      </w:r>
      <w:r w:rsidRPr="008B31B4">
        <w:rPr>
          <w:snapToGrid/>
        </w:rPr>
        <w:tab/>
      </w:r>
      <w:r w:rsidRPr="008B31B4">
        <w:rPr>
          <w:rFonts w:hint="eastAsia"/>
          <w:snapToGrid/>
        </w:rPr>
        <w:t>当</w:t>
      </w:r>
      <w:r w:rsidRPr="008B31B4">
        <w:rPr>
          <w:snapToGrid/>
        </w:rPr>
        <w:t>对某项提案提出一项修正案时，应首先对该修正案进行表决。当对某项提案提出两项或更多项修正案时，委员会应首先对</w:t>
      </w:r>
      <w:r w:rsidRPr="008B31B4">
        <w:rPr>
          <w:rFonts w:hint="eastAsia"/>
          <w:snapToGrid/>
        </w:rPr>
        <w:t>实质内容距</w:t>
      </w:r>
      <w:r w:rsidRPr="008B31B4">
        <w:rPr>
          <w:snapToGrid/>
        </w:rPr>
        <w:t>原提案最</w:t>
      </w:r>
      <w:r w:rsidRPr="008B31B4">
        <w:rPr>
          <w:rFonts w:hint="eastAsia"/>
          <w:snapToGrid/>
        </w:rPr>
        <w:t>远</w:t>
      </w:r>
      <w:r w:rsidRPr="008B31B4">
        <w:rPr>
          <w:snapToGrid/>
        </w:rPr>
        <w:t>的修正案进行表决，然后对</w:t>
      </w:r>
      <w:r w:rsidRPr="008B31B4">
        <w:rPr>
          <w:rFonts w:hint="eastAsia"/>
          <w:snapToGrid/>
        </w:rPr>
        <w:t>次远</w:t>
      </w:r>
      <w:r w:rsidRPr="008B31B4">
        <w:rPr>
          <w:snapToGrid/>
        </w:rPr>
        <w:t>的</w:t>
      </w:r>
      <w:r w:rsidRPr="008B31B4">
        <w:rPr>
          <w:rFonts w:hint="eastAsia"/>
          <w:snapToGrid/>
        </w:rPr>
        <w:t>修正案</w:t>
      </w:r>
      <w:r w:rsidRPr="008B31B4">
        <w:rPr>
          <w:snapToGrid/>
        </w:rPr>
        <w:t>进行表决，直至</w:t>
      </w:r>
      <w:r w:rsidRPr="008B31B4">
        <w:rPr>
          <w:rFonts w:hint="eastAsia"/>
          <w:snapToGrid/>
        </w:rPr>
        <w:t>所有</w:t>
      </w:r>
      <w:r w:rsidRPr="008B31B4">
        <w:rPr>
          <w:snapToGrid/>
        </w:rPr>
        <w:t>修正案</w:t>
      </w:r>
      <w:r w:rsidRPr="008B31B4">
        <w:rPr>
          <w:rFonts w:hint="eastAsia"/>
          <w:snapToGrid/>
        </w:rPr>
        <w:t>均已</w:t>
      </w:r>
      <w:r w:rsidRPr="008B31B4">
        <w:rPr>
          <w:snapToGrid/>
        </w:rPr>
        <w:t>付</w:t>
      </w:r>
      <w:r w:rsidRPr="008B31B4">
        <w:rPr>
          <w:rFonts w:hint="eastAsia"/>
          <w:snapToGrid/>
        </w:rPr>
        <w:t>诸</w:t>
      </w:r>
      <w:r w:rsidRPr="008B31B4">
        <w:rPr>
          <w:snapToGrid/>
        </w:rPr>
        <w:t>表决</w:t>
      </w:r>
      <w:r w:rsidRPr="008B31B4">
        <w:rPr>
          <w:rFonts w:hint="eastAsia"/>
          <w:snapToGrid/>
        </w:rPr>
        <w:t>为止</w:t>
      </w:r>
      <w:r w:rsidRPr="008B31B4">
        <w:rPr>
          <w:snapToGrid/>
        </w:rPr>
        <w:t>。如一项或</w:t>
      </w:r>
      <w:r w:rsidRPr="008B31B4">
        <w:rPr>
          <w:rFonts w:hint="eastAsia"/>
          <w:snapToGrid/>
        </w:rPr>
        <w:t>更</w:t>
      </w:r>
      <w:r w:rsidRPr="008B31B4">
        <w:rPr>
          <w:snapToGrid/>
        </w:rPr>
        <w:t>多项修正案</w:t>
      </w:r>
      <w:r w:rsidRPr="008B31B4">
        <w:rPr>
          <w:rFonts w:hint="eastAsia"/>
          <w:snapToGrid/>
        </w:rPr>
        <w:t>获得</w:t>
      </w:r>
      <w:r w:rsidRPr="008B31B4">
        <w:rPr>
          <w:snapToGrid/>
        </w:rPr>
        <w:t>通过，</w:t>
      </w:r>
      <w:r w:rsidRPr="008B31B4">
        <w:rPr>
          <w:rFonts w:hint="eastAsia"/>
          <w:snapToGrid/>
        </w:rPr>
        <w:t>则</w:t>
      </w:r>
      <w:r w:rsidRPr="008B31B4">
        <w:rPr>
          <w:snapToGrid/>
        </w:rPr>
        <w:t>应对修正</w:t>
      </w:r>
      <w:r w:rsidRPr="008B31B4">
        <w:rPr>
          <w:rFonts w:hint="eastAsia"/>
          <w:snapToGrid/>
        </w:rPr>
        <w:t>后</w:t>
      </w:r>
      <w:r w:rsidRPr="008B31B4">
        <w:rPr>
          <w:snapToGrid/>
        </w:rPr>
        <w:t>的提案进行表决。</w:t>
      </w:r>
    </w:p>
    <w:p w:rsidR="008B31B4" w:rsidRPr="008B31B4" w:rsidRDefault="008B31B4" w:rsidP="00F8641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对一项提案进行增删或部分修改的动议应视为该提案的修正案。</w:t>
      </w:r>
    </w:p>
    <w:p w:rsidR="008B31B4" w:rsidRPr="008B31B4" w:rsidRDefault="008B31B4" w:rsidP="00F86417">
      <w:pPr>
        <w:pStyle w:val="H23GC"/>
        <w:spacing w:after="180"/>
      </w:pPr>
      <w:r w:rsidRPr="008B31B4">
        <w:rPr>
          <w:rFonts w:hint="eastAsia"/>
        </w:rPr>
        <w:tab/>
      </w:r>
      <w:r w:rsidRPr="008B31B4">
        <w:rPr>
          <w:rFonts w:hint="eastAsia"/>
        </w:rPr>
        <w:tab/>
      </w:r>
      <w:r w:rsidRPr="008B31B4">
        <w:rPr>
          <w:rFonts w:hint="eastAsia"/>
        </w:rPr>
        <w:t>第</w:t>
      </w:r>
      <w:r>
        <w:t>5</w:t>
      </w:r>
      <w:r>
        <w:rPr>
          <w:rFonts w:hint="eastAsia"/>
        </w:rPr>
        <w:t>9</w:t>
      </w:r>
      <w:r w:rsidRPr="008B31B4">
        <w:rPr>
          <w:rFonts w:hint="eastAsia"/>
        </w:rPr>
        <w:t>条</w:t>
      </w:r>
    </w:p>
    <w:p w:rsidR="008B31B4" w:rsidRPr="008B31B4" w:rsidRDefault="008B31B4" w:rsidP="00F8641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如果两项或更多项提案都与同一问题有关，除非委员会另有决定，否则应按提出的先后顺序进行表决。</w:t>
      </w:r>
    </w:p>
    <w:p w:rsidR="008B31B4" w:rsidRPr="008B31B4" w:rsidRDefault="008B31B4" w:rsidP="00F86417">
      <w:pPr>
        <w:pStyle w:val="SingleTxtGC"/>
        <w:spacing w:line="340" w:lineRule="exact"/>
        <w:rPr>
          <w:snapToGrid/>
        </w:rPr>
      </w:pPr>
      <w:r w:rsidRPr="0054081B">
        <w:rPr>
          <w:rFonts w:hint="eastAsia"/>
          <w:snapToGrid/>
          <w:spacing w:val="2"/>
        </w:rPr>
        <w:t>2.</w:t>
      </w:r>
      <w:r w:rsidRPr="0054081B">
        <w:rPr>
          <w:snapToGrid/>
          <w:spacing w:val="2"/>
        </w:rPr>
        <w:tab/>
      </w:r>
      <w:r w:rsidRPr="0054081B">
        <w:rPr>
          <w:rFonts w:hint="eastAsia"/>
          <w:snapToGrid/>
          <w:spacing w:val="2"/>
        </w:rPr>
        <w:t>在每次对一项提案进行表决之后，委员会可决定是否要对下一项提案进行表</w:t>
      </w:r>
      <w:r w:rsidRPr="008B31B4">
        <w:rPr>
          <w:rFonts w:hint="eastAsia"/>
          <w:snapToGrid/>
        </w:rPr>
        <w:t>决。</w:t>
      </w:r>
    </w:p>
    <w:p w:rsidR="008B31B4" w:rsidRPr="008B31B4" w:rsidRDefault="008B31B4" w:rsidP="00F86417">
      <w:pPr>
        <w:pStyle w:val="SingleTxtGC"/>
        <w:spacing w:line="340" w:lineRule="exact"/>
        <w:rPr>
          <w:snapToGrid/>
        </w:rPr>
      </w:pPr>
      <w:r>
        <w:rPr>
          <w:rFonts w:hint="eastAsia"/>
          <w:snapToGrid/>
        </w:rPr>
        <w:t>3</w:t>
      </w:r>
      <w:r w:rsidRPr="008B31B4">
        <w:rPr>
          <w:rFonts w:hint="eastAsia"/>
          <w:snapToGrid/>
        </w:rPr>
        <w:t>.</w:t>
      </w:r>
      <w:r w:rsidRPr="008B31B4">
        <w:rPr>
          <w:snapToGrid/>
        </w:rPr>
        <w:tab/>
      </w:r>
      <w:r w:rsidRPr="00622B91">
        <w:rPr>
          <w:rFonts w:hint="eastAsia"/>
          <w:snapToGrid/>
          <w:spacing w:val="-6"/>
        </w:rPr>
        <w:t>但是，任何要求不要就这些提案的实质内容</w:t>
      </w:r>
      <w:proofErr w:type="gramStart"/>
      <w:r w:rsidRPr="00622B91">
        <w:rPr>
          <w:rFonts w:hint="eastAsia"/>
          <w:snapToGrid/>
          <w:spacing w:val="-6"/>
        </w:rPr>
        <w:t>作出</w:t>
      </w:r>
      <w:proofErr w:type="gramEnd"/>
      <w:r w:rsidRPr="00622B91">
        <w:rPr>
          <w:rFonts w:hint="eastAsia"/>
          <w:snapToGrid/>
          <w:spacing w:val="-6"/>
        </w:rPr>
        <w:t>决定的动议应被视为先决问题，</w:t>
      </w:r>
      <w:r w:rsidRPr="008B31B4">
        <w:rPr>
          <w:rFonts w:hint="eastAsia"/>
          <w:snapToGrid/>
        </w:rPr>
        <w:t>应在这些提案付诸表决之前先付诸表决。</w:t>
      </w:r>
    </w:p>
    <w:p w:rsidR="008B31B4" w:rsidRPr="008B31B4" w:rsidRDefault="008B31B4" w:rsidP="00E46B71">
      <w:pPr>
        <w:pStyle w:val="HChGC"/>
      </w:pPr>
      <w:r w:rsidRPr="008B31B4">
        <w:lastRenderedPageBreak/>
        <w:tab/>
      </w:r>
      <w:r w:rsidRPr="008B31B4">
        <w:rPr>
          <w:rFonts w:hint="eastAsia"/>
        </w:rPr>
        <w:t>十一</w:t>
      </w:r>
      <w:r w:rsidR="00C47CA9" w:rsidRPr="008B31B4">
        <w:rPr>
          <w:rFonts w:hint="eastAsia"/>
        </w:rPr>
        <w:t>.</w:t>
      </w:r>
      <w:r w:rsidRPr="008B31B4">
        <w:tab/>
      </w:r>
      <w:r w:rsidRPr="008B31B4">
        <w:rPr>
          <w:rFonts w:hint="eastAsia"/>
        </w:rPr>
        <w:t>选举</w:t>
      </w:r>
    </w:p>
    <w:p w:rsidR="008B31B4" w:rsidRPr="008B31B4" w:rsidRDefault="008B31B4" w:rsidP="00062704">
      <w:pPr>
        <w:pStyle w:val="H23GC"/>
        <w:spacing w:after="180"/>
      </w:pPr>
      <w:r w:rsidRPr="008B31B4">
        <w:rPr>
          <w:rFonts w:hint="eastAsia"/>
        </w:rPr>
        <w:tab/>
      </w:r>
      <w:r w:rsidRPr="008B31B4">
        <w:rPr>
          <w:rFonts w:hint="eastAsia"/>
        </w:rPr>
        <w:tab/>
      </w:r>
      <w:r w:rsidRPr="008B31B4">
        <w:rPr>
          <w:rFonts w:hint="eastAsia"/>
        </w:rPr>
        <w:t>第</w:t>
      </w:r>
      <w:r>
        <w:rPr>
          <w:rFonts w:hint="eastAsia"/>
        </w:rPr>
        <w:t>6</w:t>
      </w:r>
      <w:r w:rsidRPr="008B31B4">
        <w:rPr>
          <w:rFonts w:hint="eastAsia"/>
        </w:rPr>
        <w:t>0</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选举应以无记名投票方式进行，</w:t>
      </w:r>
      <w:r w:rsidRPr="008B31B4">
        <w:rPr>
          <w:snapToGrid/>
        </w:rPr>
        <w:t>除非只有一名候选人竞选一个职位，委员会可以决定以其他方式选举。</w:t>
      </w:r>
    </w:p>
    <w:p w:rsidR="008B31B4" w:rsidRPr="008B31B4" w:rsidRDefault="008B31B4" w:rsidP="00062704">
      <w:pPr>
        <w:pStyle w:val="H23GC"/>
        <w:spacing w:after="180"/>
      </w:pPr>
      <w:r w:rsidRPr="008B31B4">
        <w:rPr>
          <w:rFonts w:hint="eastAsia"/>
        </w:rPr>
        <w:tab/>
      </w:r>
      <w:r w:rsidRPr="008B31B4">
        <w:rPr>
          <w:rFonts w:hint="eastAsia"/>
        </w:rPr>
        <w:tab/>
      </w:r>
      <w:r w:rsidRPr="008B31B4">
        <w:rPr>
          <w:rFonts w:hint="eastAsia"/>
        </w:rPr>
        <w:t>第</w:t>
      </w:r>
      <w:r>
        <w:rPr>
          <w:rFonts w:hint="eastAsia"/>
        </w:rPr>
        <w:t>61</w:t>
      </w:r>
      <w:r w:rsidRPr="008B31B4">
        <w:rPr>
          <w:rFonts w:hint="eastAsia"/>
        </w:rPr>
        <w:t>条</w:t>
      </w:r>
    </w:p>
    <w:p w:rsidR="008B31B4" w:rsidRPr="008B31B4" w:rsidRDefault="008B31B4" w:rsidP="00062704">
      <w:pPr>
        <w:pStyle w:val="SingleTxtGC"/>
        <w:spacing w:line="330" w:lineRule="exact"/>
        <w:rPr>
          <w:snapToGrid/>
        </w:rPr>
      </w:pPr>
      <w:r>
        <w:rPr>
          <w:rFonts w:hint="eastAsia"/>
          <w:snapToGrid/>
        </w:rPr>
        <w:t>1</w:t>
      </w:r>
      <w:r w:rsidRPr="008B31B4">
        <w:rPr>
          <w:rFonts w:hint="eastAsia"/>
          <w:snapToGrid/>
        </w:rPr>
        <w:t>.</w:t>
      </w:r>
      <w:r w:rsidRPr="008B31B4">
        <w:rPr>
          <w:snapToGrid/>
        </w:rPr>
        <w:tab/>
      </w:r>
      <w:r w:rsidRPr="00856392">
        <w:rPr>
          <w:rFonts w:hint="eastAsia"/>
          <w:snapToGrid/>
          <w:spacing w:val="2"/>
        </w:rPr>
        <w:t>当只须选举一人或一名委员并且在第一次投票中没有候选人获得所要求的多</w:t>
      </w:r>
      <w:r w:rsidRPr="008B31B4">
        <w:rPr>
          <w:rFonts w:hint="eastAsia"/>
          <w:snapToGrid/>
        </w:rPr>
        <w:t>数票时，应进行第二次投票，并且只限于对获最多票数的两名候选人投票。</w:t>
      </w:r>
    </w:p>
    <w:p w:rsidR="008B31B4" w:rsidRPr="008B31B4" w:rsidRDefault="008B31B4" w:rsidP="00062704">
      <w:pPr>
        <w:pStyle w:val="SingleTxtGC"/>
        <w:spacing w:line="330" w:lineRule="exact"/>
        <w:rPr>
          <w:snapToGrid/>
        </w:rPr>
      </w:pPr>
      <w:r>
        <w:rPr>
          <w:rFonts w:hint="eastAsia"/>
          <w:snapToGrid/>
        </w:rPr>
        <w:t>2</w:t>
      </w:r>
      <w:r w:rsidRPr="008B31B4">
        <w:rPr>
          <w:rFonts w:hint="eastAsia"/>
          <w:snapToGrid/>
        </w:rPr>
        <w:t>.</w:t>
      </w:r>
      <w:r w:rsidRPr="008B31B4">
        <w:rPr>
          <w:snapToGrid/>
        </w:rPr>
        <w:tab/>
      </w:r>
      <w:r w:rsidRPr="00BE1753">
        <w:rPr>
          <w:rFonts w:hint="eastAsia"/>
          <w:snapToGrid/>
          <w:spacing w:val="-4"/>
        </w:rPr>
        <w:t>如果第二次投票没有结果，而要求的当选票数为出席的委员过半数，则应进行</w:t>
      </w:r>
      <w:r w:rsidRPr="008B31B4">
        <w:rPr>
          <w:rFonts w:hint="eastAsia"/>
          <w:snapToGrid/>
        </w:rPr>
        <w:t>第三次投票，并且</w:t>
      </w:r>
      <w:r w:rsidRPr="008B31B4">
        <w:rPr>
          <w:snapToGrid/>
        </w:rPr>
        <w:t>可对任何符合条件的</w:t>
      </w:r>
      <w:r w:rsidRPr="008B31B4">
        <w:rPr>
          <w:rFonts w:hint="eastAsia"/>
          <w:snapToGrid/>
        </w:rPr>
        <w:t>候选人</w:t>
      </w:r>
      <w:r w:rsidRPr="008B31B4">
        <w:rPr>
          <w:snapToGrid/>
        </w:rPr>
        <w:t>投票</w:t>
      </w:r>
      <w:r w:rsidRPr="008B31B4">
        <w:rPr>
          <w:rFonts w:hint="eastAsia"/>
          <w:snapToGrid/>
        </w:rPr>
        <w:t>。如果</w:t>
      </w:r>
      <w:r w:rsidRPr="008B31B4">
        <w:rPr>
          <w:snapToGrid/>
        </w:rPr>
        <w:t>第三次投票</w:t>
      </w:r>
      <w:r w:rsidRPr="008B31B4">
        <w:rPr>
          <w:rFonts w:hint="eastAsia"/>
          <w:snapToGrid/>
        </w:rPr>
        <w:t>仍无结果</w:t>
      </w:r>
      <w:r w:rsidRPr="008B31B4">
        <w:rPr>
          <w:snapToGrid/>
        </w:rPr>
        <w:t>，</w:t>
      </w:r>
      <w:r w:rsidRPr="008B31B4">
        <w:rPr>
          <w:rFonts w:hint="eastAsia"/>
          <w:snapToGrid/>
        </w:rPr>
        <w:t>则下一次投票</w:t>
      </w:r>
      <w:r w:rsidRPr="008B31B4">
        <w:rPr>
          <w:snapToGrid/>
        </w:rPr>
        <w:t>应只限于在第三次投票中获最多票数的两名候选人</w:t>
      </w:r>
      <w:r w:rsidRPr="008B31B4">
        <w:rPr>
          <w:rFonts w:hint="eastAsia"/>
          <w:snapToGrid/>
        </w:rPr>
        <w:t>。无限制投票和限制投票依此交替进行，</w:t>
      </w:r>
      <w:r w:rsidRPr="008B31B4">
        <w:rPr>
          <w:snapToGrid/>
        </w:rPr>
        <w:t>直至选</w:t>
      </w:r>
      <w:r w:rsidRPr="008B31B4">
        <w:rPr>
          <w:rFonts w:hint="eastAsia"/>
          <w:snapToGrid/>
        </w:rPr>
        <w:t>出一人或一名委员为止。</w:t>
      </w:r>
    </w:p>
    <w:p w:rsidR="008B31B4" w:rsidRPr="008B31B4" w:rsidRDefault="008B31B4" w:rsidP="00062704">
      <w:pPr>
        <w:pStyle w:val="SingleTxtGC"/>
        <w:spacing w:line="330" w:lineRule="exact"/>
        <w:rPr>
          <w:snapToGrid/>
        </w:rPr>
      </w:pPr>
      <w:r>
        <w:rPr>
          <w:rFonts w:hint="eastAsia"/>
          <w:snapToGrid/>
        </w:rPr>
        <w:t>3</w:t>
      </w:r>
      <w:r w:rsidRPr="008B31B4">
        <w:rPr>
          <w:rFonts w:hint="eastAsia"/>
          <w:snapToGrid/>
        </w:rPr>
        <w:t>.</w:t>
      </w:r>
      <w:r w:rsidRPr="008B31B4">
        <w:rPr>
          <w:snapToGrid/>
        </w:rPr>
        <w:tab/>
      </w:r>
      <w:r w:rsidRPr="008B31B4">
        <w:rPr>
          <w:rFonts w:hint="eastAsia"/>
          <w:snapToGrid/>
        </w:rPr>
        <w:t>如果第二次投票没有结果而要求的当选票数为三分之二</w:t>
      </w:r>
      <w:r w:rsidRPr="008B31B4">
        <w:rPr>
          <w:snapToGrid/>
        </w:rPr>
        <w:t>多数，投票则应继续进行，直至一名候选人获得必要的三分之二多数票</w:t>
      </w:r>
      <w:r w:rsidRPr="008B31B4">
        <w:rPr>
          <w:rFonts w:hint="eastAsia"/>
          <w:snapToGrid/>
        </w:rPr>
        <w:t>。</w:t>
      </w:r>
      <w:r w:rsidRPr="008B31B4">
        <w:rPr>
          <w:snapToGrid/>
        </w:rPr>
        <w:t>在</w:t>
      </w:r>
      <w:r w:rsidRPr="008B31B4">
        <w:rPr>
          <w:rFonts w:hint="eastAsia"/>
          <w:snapToGrid/>
        </w:rPr>
        <w:t>以后的</w:t>
      </w:r>
      <w:r w:rsidRPr="008B31B4">
        <w:rPr>
          <w:snapToGrid/>
        </w:rPr>
        <w:t>三次投票</w:t>
      </w:r>
      <w:r w:rsidRPr="008B31B4">
        <w:rPr>
          <w:rFonts w:hint="eastAsia"/>
          <w:snapToGrid/>
        </w:rPr>
        <w:t>中</w:t>
      </w:r>
      <w:r w:rsidRPr="008B31B4">
        <w:rPr>
          <w:snapToGrid/>
        </w:rPr>
        <w:t>，可对任何符合条件的</w:t>
      </w:r>
      <w:r w:rsidRPr="008B31B4">
        <w:rPr>
          <w:rFonts w:hint="eastAsia"/>
          <w:snapToGrid/>
        </w:rPr>
        <w:t>候选人</w:t>
      </w:r>
      <w:r w:rsidRPr="008B31B4">
        <w:rPr>
          <w:snapToGrid/>
        </w:rPr>
        <w:t>投票。如果三次这样无限制的投票均无结果，以后三次投票则应只限于在第三次无限制投票中获最多票数的两名候选人</w:t>
      </w:r>
      <w:r w:rsidRPr="008B31B4">
        <w:rPr>
          <w:rFonts w:hint="eastAsia"/>
          <w:snapToGrid/>
        </w:rPr>
        <w:t>。此</w:t>
      </w:r>
      <w:r w:rsidRPr="008B31B4">
        <w:rPr>
          <w:snapToGrid/>
        </w:rPr>
        <w:t>后的三次投票</w:t>
      </w:r>
      <w:r w:rsidRPr="008B31B4">
        <w:rPr>
          <w:rFonts w:hint="eastAsia"/>
          <w:snapToGrid/>
        </w:rPr>
        <w:t>又</w:t>
      </w:r>
      <w:r w:rsidRPr="008B31B4">
        <w:rPr>
          <w:snapToGrid/>
        </w:rPr>
        <w:t>应是无限制的，</w:t>
      </w:r>
      <w:r w:rsidRPr="008B31B4">
        <w:rPr>
          <w:rFonts w:hint="eastAsia"/>
          <w:snapToGrid/>
        </w:rPr>
        <w:t>依</w:t>
      </w:r>
      <w:r w:rsidRPr="008B31B4">
        <w:rPr>
          <w:snapToGrid/>
        </w:rPr>
        <w:t>此</w:t>
      </w:r>
      <w:r w:rsidRPr="008B31B4">
        <w:rPr>
          <w:rFonts w:hint="eastAsia"/>
          <w:snapToGrid/>
        </w:rPr>
        <w:t>交替进行</w:t>
      </w:r>
      <w:r w:rsidRPr="008B31B4">
        <w:rPr>
          <w:snapToGrid/>
        </w:rPr>
        <w:t>，直至选</w:t>
      </w:r>
      <w:r w:rsidRPr="008B31B4">
        <w:rPr>
          <w:rFonts w:hint="eastAsia"/>
          <w:snapToGrid/>
        </w:rPr>
        <w:t>出一人或一名委员为止。</w:t>
      </w:r>
    </w:p>
    <w:p w:rsidR="008B31B4" w:rsidRPr="008B31B4" w:rsidRDefault="008B31B4" w:rsidP="00062704">
      <w:pPr>
        <w:pStyle w:val="H23GC"/>
        <w:spacing w:after="180"/>
      </w:pPr>
      <w:r w:rsidRPr="008B31B4">
        <w:rPr>
          <w:rFonts w:hint="eastAsia"/>
        </w:rPr>
        <w:tab/>
      </w:r>
      <w:r w:rsidRPr="008B31B4">
        <w:rPr>
          <w:rFonts w:hint="eastAsia"/>
        </w:rPr>
        <w:tab/>
      </w:r>
      <w:r w:rsidRPr="008B31B4">
        <w:rPr>
          <w:rFonts w:hint="eastAsia"/>
        </w:rPr>
        <w:t>第</w:t>
      </w:r>
      <w:r>
        <w:t>6</w:t>
      </w:r>
      <w:r>
        <w:rPr>
          <w:rFonts w:hint="eastAsia"/>
        </w:rPr>
        <w:t>2</w:t>
      </w:r>
      <w:r w:rsidRPr="008B31B4">
        <w:rPr>
          <w:rFonts w:hint="eastAsia"/>
        </w:rPr>
        <w:t>条</w:t>
      </w:r>
    </w:p>
    <w:p w:rsidR="008B31B4" w:rsidRPr="008B31B4" w:rsidRDefault="008B31B4" w:rsidP="00062704">
      <w:pPr>
        <w:pStyle w:val="SingleTxtGC"/>
        <w:spacing w:line="330" w:lineRule="exact"/>
        <w:rPr>
          <w:snapToGrid/>
        </w:rPr>
      </w:pPr>
      <w:r w:rsidRPr="008B31B4">
        <w:rPr>
          <w:snapToGrid/>
        </w:rPr>
        <w:tab/>
      </w:r>
      <w:r w:rsidRPr="008B31B4">
        <w:rPr>
          <w:rFonts w:hint="eastAsia"/>
          <w:snapToGrid/>
        </w:rPr>
        <w:t>在相同的条件下通过一次选举填补两个或更多待选职位时，在第一次投票中获得所要求多数票的候选人即为当选者。如果获得此种多数票的候选人的人数少于要选出的人数或委员数，则应增加投票次数以填补余下的职位，投票应只限于</w:t>
      </w:r>
      <w:r w:rsidRPr="00696A53">
        <w:rPr>
          <w:rFonts w:hint="eastAsia"/>
          <w:snapToGrid/>
          <w:spacing w:val="-4"/>
        </w:rPr>
        <w:t>对在前一次投票中得票最多者，其人数不得超过余下的职位数的两倍；但在第三次</w:t>
      </w:r>
      <w:r w:rsidRPr="008B31B4">
        <w:rPr>
          <w:rFonts w:hint="eastAsia"/>
          <w:snapToGrid/>
        </w:rPr>
        <w:t>无结果的投票之后，即可对任何符合条件的候选人投票。如果三次此种无限制投票均无结果，后三次投票应只限于对在第三次无限制投票中得票最多的候选人，其人数不得超过余下的待填补职位数的两倍；此后三次投票又应为无限制投票，依此交替进行，直至所有职位均得到填补为止。</w:t>
      </w:r>
    </w:p>
    <w:p w:rsidR="008B31B4" w:rsidRPr="008B31B4" w:rsidRDefault="008B31B4" w:rsidP="00E46B71">
      <w:pPr>
        <w:pStyle w:val="HChGC"/>
      </w:pPr>
      <w:r w:rsidRPr="008B31B4">
        <w:rPr>
          <w:rFonts w:hint="eastAsia"/>
        </w:rPr>
        <w:tab/>
      </w:r>
      <w:r w:rsidRPr="008B31B4">
        <w:rPr>
          <w:rFonts w:hint="eastAsia"/>
        </w:rPr>
        <w:t>十二</w:t>
      </w:r>
      <w:r w:rsidRPr="008B31B4">
        <w:rPr>
          <w:rFonts w:hint="eastAsia"/>
        </w:rPr>
        <w:t>.</w:t>
      </w:r>
      <w:r w:rsidRPr="008B31B4">
        <w:rPr>
          <w:rFonts w:hint="eastAsia"/>
        </w:rPr>
        <w:tab/>
      </w:r>
      <w:r w:rsidRPr="008B31B4">
        <w:t>附属机构</w:t>
      </w:r>
    </w:p>
    <w:p w:rsidR="008B31B4" w:rsidRPr="008B31B4" w:rsidRDefault="008B31B4" w:rsidP="00062704">
      <w:pPr>
        <w:pStyle w:val="H23GC"/>
        <w:spacing w:after="180"/>
      </w:pPr>
      <w:r w:rsidRPr="008B31B4">
        <w:rPr>
          <w:rFonts w:hint="eastAsia"/>
        </w:rPr>
        <w:tab/>
      </w:r>
      <w:r w:rsidRPr="008B31B4">
        <w:rPr>
          <w:rFonts w:hint="eastAsia"/>
        </w:rPr>
        <w:tab/>
      </w:r>
      <w:r w:rsidRPr="008B31B4">
        <w:rPr>
          <w:rFonts w:hint="eastAsia"/>
        </w:rPr>
        <w:t>第</w:t>
      </w:r>
      <w:r>
        <w:t>6</w:t>
      </w:r>
      <w:r>
        <w:rPr>
          <w:rFonts w:hint="eastAsia"/>
        </w:rPr>
        <w:t>3</w:t>
      </w:r>
      <w:r w:rsidRPr="008B31B4">
        <w:rPr>
          <w:rFonts w:hint="eastAsia"/>
        </w:rPr>
        <w:t>条</w:t>
      </w:r>
    </w:p>
    <w:p w:rsidR="008B31B4" w:rsidRPr="008B31B4" w:rsidRDefault="008B31B4" w:rsidP="00062704">
      <w:pPr>
        <w:pStyle w:val="SingleTxtGC"/>
        <w:spacing w:line="33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委员会可考虑到《公约》和第一项《任择议定书》的规定，设立它认为履行其职能所必需的小组委员会和其他特设附属机构并规定其组成和职权。</w:t>
      </w:r>
    </w:p>
    <w:p w:rsidR="008B31B4" w:rsidRPr="008B31B4" w:rsidRDefault="008B31B4" w:rsidP="00062704">
      <w:pPr>
        <w:pStyle w:val="SingleTxtGC"/>
        <w:spacing w:line="330" w:lineRule="exact"/>
        <w:rPr>
          <w:snapToGrid/>
        </w:rPr>
      </w:pPr>
      <w:r>
        <w:rPr>
          <w:rFonts w:hint="eastAsia"/>
          <w:snapToGrid/>
        </w:rPr>
        <w:t>2</w:t>
      </w:r>
      <w:r w:rsidRPr="008B31B4">
        <w:rPr>
          <w:rFonts w:hint="eastAsia"/>
          <w:snapToGrid/>
        </w:rPr>
        <w:t>.</w:t>
      </w:r>
      <w:r w:rsidRPr="008B31B4">
        <w:rPr>
          <w:snapToGrid/>
        </w:rPr>
        <w:tab/>
      </w:r>
      <w:r w:rsidRPr="00062704">
        <w:rPr>
          <w:rFonts w:hint="eastAsia"/>
          <w:snapToGrid/>
          <w:spacing w:val="-4"/>
        </w:rPr>
        <w:t>在遵守《公约》和《任择议定书》规定的前提下，除非委员会另有决定，否则</w:t>
      </w:r>
      <w:r w:rsidRPr="008B31B4">
        <w:rPr>
          <w:rFonts w:hint="eastAsia"/>
          <w:snapToGrid/>
        </w:rPr>
        <w:t>每一附属机构应选出自己的主席团成员和通过自己的议事规则。如果没有自己的议事规则，则应比照适用本议事规则。</w:t>
      </w:r>
    </w:p>
    <w:p w:rsidR="008B31B4" w:rsidRPr="008B31B4" w:rsidRDefault="008B31B4" w:rsidP="00062704">
      <w:pPr>
        <w:pStyle w:val="SingleTxtGC"/>
        <w:spacing w:line="330" w:lineRule="exact"/>
        <w:rPr>
          <w:snapToGrid/>
        </w:rPr>
      </w:pPr>
      <w:r>
        <w:rPr>
          <w:rFonts w:hint="eastAsia"/>
          <w:snapToGrid/>
        </w:rPr>
        <w:t>3</w:t>
      </w:r>
      <w:r w:rsidRPr="008B31B4">
        <w:rPr>
          <w:rFonts w:hint="eastAsia"/>
          <w:snapToGrid/>
        </w:rPr>
        <w:t>.</w:t>
      </w:r>
      <w:r w:rsidRPr="008B31B4">
        <w:rPr>
          <w:snapToGrid/>
        </w:rPr>
        <w:tab/>
      </w:r>
      <w:r w:rsidRPr="008B31B4">
        <w:rPr>
          <w:rFonts w:hint="eastAsia"/>
          <w:snapToGrid/>
        </w:rPr>
        <w:t>委员会也可指定一名或多名委员担任报告员，以委员会决定的任何方式协助委员会工作，包括向委员会提出建议。</w:t>
      </w:r>
    </w:p>
    <w:p w:rsidR="008B31B4" w:rsidRPr="008B31B4" w:rsidRDefault="008B31B4" w:rsidP="0062768B">
      <w:pPr>
        <w:pStyle w:val="HChGC"/>
      </w:pPr>
      <w:r w:rsidRPr="008B31B4">
        <w:rPr>
          <w:rFonts w:hint="eastAsia"/>
        </w:rPr>
        <w:lastRenderedPageBreak/>
        <w:tab/>
      </w:r>
      <w:r w:rsidRPr="008B31B4">
        <w:rPr>
          <w:rFonts w:hint="eastAsia"/>
        </w:rPr>
        <w:t>十三</w:t>
      </w:r>
      <w:r w:rsidRPr="008B31B4">
        <w:rPr>
          <w:rFonts w:hint="eastAsia"/>
        </w:rPr>
        <w:t>.</w:t>
      </w:r>
      <w:r w:rsidRPr="008B31B4">
        <w:rPr>
          <w:rFonts w:hint="eastAsia"/>
        </w:rPr>
        <w:tab/>
      </w:r>
      <w:r w:rsidRPr="008B31B4">
        <w:rPr>
          <w:rFonts w:hint="eastAsia"/>
        </w:rPr>
        <w:t>委员会的年度报告</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t>6</w:t>
      </w:r>
      <w:r>
        <w:rPr>
          <w:rFonts w:hint="eastAsia"/>
        </w:rPr>
        <w:t>4</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委员会应按照《公约》第四十五条的规定，每年向联合国大会提交关于其活动情况的年度报告，其中应包括它按照《任择议定书》第六条规定进行的活动的概述。报告由被指定为委员会报告员的主席团成员编写。</w:t>
      </w:r>
    </w:p>
    <w:p w:rsidR="008B31B4" w:rsidRPr="008B31B4" w:rsidRDefault="008B31B4" w:rsidP="0062768B">
      <w:pPr>
        <w:pStyle w:val="HChGC"/>
      </w:pPr>
      <w:r w:rsidRPr="008B31B4">
        <w:rPr>
          <w:rFonts w:hint="eastAsia"/>
        </w:rPr>
        <w:tab/>
      </w:r>
      <w:r w:rsidRPr="008B31B4">
        <w:rPr>
          <w:rFonts w:hint="eastAsia"/>
        </w:rPr>
        <w:t>十四</w:t>
      </w:r>
      <w:r w:rsidRPr="008B31B4">
        <w:rPr>
          <w:rFonts w:hint="eastAsia"/>
        </w:rPr>
        <w:t>.</w:t>
      </w:r>
      <w:r w:rsidRPr="008B31B4">
        <w:rPr>
          <w:rFonts w:hint="eastAsia"/>
        </w:rPr>
        <w:tab/>
      </w:r>
      <w:r w:rsidRPr="008B31B4">
        <w:rPr>
          <w:rFonts w:hint="eastAsia"/>
        </w:rPr>
        <w:t>资料和文件</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t>6</w:t>
      </w:r>
      <w:r>
        <w:rPr>
          <w:rFonts w:hint="eastAsia"/>
        </w:rPr>
        <w:t>5</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8B31B4">
        <w:rPr>
          <w:rFonts w:hint="eastAsia"/>
          <w:snapToGrid/>
        </w:rPr>
        <w:t>在不影响本议事规则第</w:t>
      </w:r>
      <w:r>
        <w:rPr>
          <w:snapToGrid/>
        </w:rPr>
        <w:t>3</w:t>
      </w:r>
      <w:r>
        <w:rPr>
          <w:rFonts w:hint="eastAsia"/>
          <w:snapToGrid/>
        </w:rPr>
        <w:t>8</w:t>
      </w:r>
      <w:r w:rsidRPr="008B31B4">
        <w:rPr>
          <w:rFonts w:hint="eastAsia"/>
          <w:snapToGrid/>
        </w:rPr>
        <w:t>条</w:t>
      </w:r>
      <w:r w:rsidRPr="008B31B4">
        <w:rPr>
          <w:snapToGrid/>
        </w:rPr>
        <w:t>的规定</w:t>
      </w:r>
      <w:r w:rsidRPr="008B31B4">
        <w:rPr>
          <w:rFonts w:hint="eastAsia"/>
          <w:snapToGrid/>
        </w:rPr>
        <w:t>和遵守</w:t>
      </w:r>
      <w:r w:rsidRPr="008B31B4">
        <w:rPr>
          <w:snapToGrid/>
        </w:rPr>
        <w:t>本条规则第</w:t>
      </w:r>
      <w:r>
        <w:rPr>
          <w:snapToGrid/>
        </w:rPr>
        <w:t>2</w:t>
      </w:r>
      <w:r w:rsidRPr="008B31B4">
        <w:rPr>
          <w:snapToGrid/>
        </w:rPr>
        <w:t>和第</w:t>
      </w:r>
      <w:r>
        <w:rPr>
          <w:snapToGrid/>
        </w:rPr>
        <w:t>3</w:t>
      </w:r>
      <w:r w:rsidRPr="008B31B4">
        <w:rPr>
          <w:snapToGrid/>
        </w:rPr>
        <w:t>款的</w:t>
      </w:r>
      <w:r w:rsidRPr="008B31B4">
        <w:rPr>
          <w:rFonts w:hint="eastAsia"/>
          <w:snapToGrid/>
        </w:rPr>
        <w:t>前提下</w:t>
      </w:r>
      <w:r w:rsidRPr="008B31B4">
        <w:rPr>
          <w:snapToGrid/>
        </w:rPr>
        <w:t>，</w:t>
      </w:r>
      <w:r w:rsidRPr="00804569">
        <w:rPr>
          <w:snapToGrid/>
          <w:spacing w:val="-4"/>
        </w:rPr>
        <w:t>委员会及其附属机构的报告、正式决定和</w:t>
      </w:r>
      <w:r w:rsidRPr="00804569">
        <w:rPr>
          <w:rFonts w:hint="eastAsia"/>
          <w:snapToGrid/>
          <w:spacing w:val="-4"/>
        </w:rPr>
        <w:t>所有</w:t>
      </w:r>
      <w:r w:rsidRPr="00804569">
        <w:rPr>
          <w:snapToGrid/>
          <w:spacing w:val="-4"/>
        </w:rPr>
        <w:t>其他正式文件应为普遍分发的文件，</w:t>
      </w:r>
      <w:r w:rsidRPr="008B31B4">
        <w:rPr>
          <w:snapToGrid/>
        </w:rPr>
        <w:t>除非委员会另</w:t>
      </w:r>
      <w:r w:rsidRPr="008B31B4">
        <w:rPr>
          <w:rFonts w:hint="eastAsia"/>
          <w:snapToGrid/>
        </w:rPr>
        <w:t>有</w:t>
      </w:r>
      <w:r w:rsidRPr="008B31B4">
        <w:rPr>
          <w:snapToGrid/>
        </w:rPr>
        <w:t>决定。</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04569">
        <w:rPr>
          <w:rFonts w:hint="eastAsia"/>
          <w:snapToGrid/>
          <w:spacing w:val="-6"/>
        </w:rPr>
        <w:t>委员会及其附属机构与《公约》第四十一和第四十二条以及与《任择议定书》</w:t>
      </w:r>
      <w:r w:rsidRPr="008B31B4">
        <w:rPr>
          <w:snapToGrid/>
        </w:rPr>
        <w:t>有关的</w:t>
      </w:r>
      <w:r w:rsidRPr="008B31B4">
        <w:rPr>
          <w:rFonts w:hint="eastAsia"/>
          <w:snapToGrid/>
        </w:rPr>
        <w:t>所有</w:t>
      </w:r>
      <w:r w:rsidRPr="008B31B4">
        <w:rPr>
          <w:snapToGrid/>
        </w:rPr>
        <w:t>报告、正式决定和其他正式文件应由秘书处向委员会所有委员、有关缔约国以及委员会可能决定的附属机构的成员和其他有关方面分发。</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snapToGrid/>
        </w:rPr>
        <w:tab/>
      </w:r>
      <w:r w:rsidRPr="008B31B4">
        <w:rPr>
          <w:rFonts w:hint="eastAsia"/>
          <w:snapToGrid/>
        </w:rPr>
        <w:t>缔约国根据《公约》第四十条提交的报告和补充资料应为普遍分发的文件。缔约国提供的其他资料也应为普遍分发的文件，除非有关缔约国另有请求。</w:t>
      </w:r>
    </w:p>
    <w:p w:rsidR="008B31B4" w:rsidRPr="008B31B4" w:rsidRDefault="008B31B4" w:rsidP="000F2D2D">
      <w:pPr>
        <w:pStyle w:val="HChGC"/>
      </w:pPr>
      <w:r w:rsidRPr="008B31B4">
        <w:rPr>
          <w:rFonts w:hint="eastAsia"/>
        </w:rPr>
        <w:tab/>
      </w:r>
      <w:r w:rsidRPr="008B31B4">
        <w:rPr>
          <w:rFonts w:hint="eastAsia"/>
        </w:rPr>
        <w:tab/>
      </w:r>
      <w:r w:rsidRPr="008B31B4">
        <w:rPr>
          <w:rFonts w:hint="eastAsia"/>
        </w:rPr>
        <w:t>第二部分</w:t>
      </w:r>
    </w:p>
    <w:p w:rsidR="008B31B4" w:rsidRPr="008B31B4" w:rsidRDefault="008B31B4" w:rsidP="000F2D2D">
      <w:pPr>
        <w:pStyle w:val="H1GC"/>
      </w:pPr>
      <w:r w:rsidRPr="008B31B4">
        <w:tab/>
      </w:r>
      <w:r w:rsidRPr="008B31B4">
        <w:tab/>
      </w:r>
      <w:r w:rsidRPr="008B31B4">
        <w:rPr>
          <w:rFonts w:hint="eastAsia"/>
        </w:rPr>
        <w:t>与委员会职能有关的规则</w:t>
      </w:r>
    </w:p>
    <w:p w:rsidR="008B31B4" w:rsidRPr="008B31B4" w:rsidRDefault="008B31B4" w:rsidP="0062768B">
      <w:pPr>
        <w:pStyle w:val="HChGC"/>
      </w:pPr>
      <w:r w:rsidRPr="008B31B4">
        <w:rPr>
          <w:rFonts w:hint="eastAsia"/>
        </w:rPr>
        <w:tab/>
      </w:r>
      <w:r w:rsidRPr="008B31B4">
        <w:rPr>
          <w:rFonts w:hint="eastAsia"/>
        </w:rPr>
        <w:t>十五</w:t>
      </w:r>
      <w:r w:rsidRPr="008B31B4">
        <w:rPr>
          <w:rFonts w:hint="eastAsia"/>
        </w:rPr>
        <w:t>.</w:t>
      </w:r>
      <w:r w:rsidRPr="008B31B4">
        <w:rPr>
          <w:rFonts w:hint="eastAsia"/>
        </w:rPr>
        <w:tab/>
      </w:r>
      <w:r w:rsidRPr="008B31B4">
        <w:rPr>
          <w:rFonts w:hint="eastAsia"/>
        </w:rPr>
        <w:t>缔约国根据《公约》第四十条提交的报告</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66</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8B31B4">
        <w:rPr>
          <w:rFonts w:hint="eastAsia"/>
          <w:snapToGrid/>
        </w:rPr>
        <w:t>《公约》各缔约国应提交关于为实施《公约》所承认的权利所采取的措施和在享受这些权利方面所取得的进展的报告。报告应指出可能影响《公约》执行的任何因素和困难。</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可按照委员会确定的周期或在委员会可能认为适当的任何其他时间向缔约国提出关于按照《公约》第四十条第一款</w:t>
      </w:r>
      <w:r w:rsidRPr="008B31B4">
        <w:rPr>
          <w:snapToGrid/>
        </w:rPr>
        <w:t>(</w:t>
      </w:r>
      <w:r w:rsidRPr="008B31B4">
        <w:rPr>
          <w:rFonts w:hint="eastAsia"/>
          <w:snapToGrid/>
        </w:rPr>
        <w:t>丑</w:t>
      </w:r>
      <w:r w:rsidRPr="008B31B4">
        <w:rPr>
          <w:snapToGrid/>
        </w:rPr>
        <w:t>)</w:t>
      </w:r>
      <w:r w:rsidRPr="008B31B4">
        <w:rPr>
          <w:rFonts w:hint="eastAsia"/>
          <w:snapToGrid/>
        </w:rPr>
        <w:t>项提交报告的要求。在需要立即注意的情况下，委员会尤其可要求国家提交特别报告，以适当处理严重违反《公约》的行为。在委员会处于闭会期间这一特殊情况下，可由主席在与委员会委员协商之后提出提交报告的要求。</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snapToGrid/>
        </w:rPr>
        <w:tab/>
      </w:r>
      <w:r w:rsidRPr="00060E7F">
        <w:rPr>
          <w:rFonts w:hint="eastAsia"/>
          <w:snapToGrid/>
          <w:spacing w:val="-4"/>
        </w:rPr>
        <w:t>每当委员会要求缔约国按《公约》第四十条第一款</w:t>
      </w:r>
      <w:r w:rsidRPr="00060E7F">
        <w:rPr>
          <w:snapToGrid/>
          <w:spacing w:val="-4"/>
        </w:rPr>
        <w:t>(</w:t>
      </w:r>
      <w:r w:rsidRPr="00060E7F">
        <w:rPr>
          <w:rFonts w:hint="eastAsia"/>
          <w:snapToGrid/>
          <w:spacing w:val="-4"/>
        </w:rPr>
        <w:t>丑</w:t>
      </w:r>
      <w:r w:rsidRPr="00060E7F">
        <w:rPr>
          <w:snapToGrid/>
          <w:spacing w:val="-4"/>
        </w:rPr>
        <w:t>)</w:t>
      </w:r>
      <w:r w:rsidRPr="00060E7F">
        <w:rPr>
          <w:rFonts w:hint="eastAsia"/>
          <w:snapToGrid/>
          <w:spacing w:val="-4"/>
        </w:rPr>
        <w:t>项提交报告时，委员会</w:t>
      </w:r>
      <w:r w:rsidRPr="008B31B4">
        <w:rPr>
          <w:rFonts w:hint="eastAsia"/>
          <w:snapToGrid/>
        </w:rPr>
        <w:t>均应确定提交此种报告的截止日期。</w:t>
      </w:r>
    </w:p>
    <w:p w:rsidR="008B31B4" w:rsidRPr="008B31B4" w:rsidRDefault="008B31B4" w:rsidP="008B31B4">
      <w:pPr>
        <w:pStyle w:val="SingleTxtGC"/>
        <w:rPr>
          <w:snapToGrid/>
        </w:rPr>
      </w:pPr>
      <w:r>
        <w:rPr>
          <w:rFonts w:hint="eastAsia"/>
          <w:snapToGrid/>
        </w:rPr>
        <w:t>4</w:t>
      </w:r>
      <w:r w:rsidRPr="008B31B4">
        <w:rPr>
          <w:rFonts w:hint="eastAsia"/>
          <w:snapToGrid/>
        </w:rPr>
        <w:t>.</w:t>
      </w:r>
      <w:r w:rsidRPr="008B31B4">
        <w:rPr>
          <w:snapToGrid/>
        </w:rPr>
        <w:tab/>
      </w:r>
      <w:r w:rsidRPr="00D569D7">
        <w:rPr>
          <w:rFonts w:hint="eastAsia"/>
          <w:snapToGrid/>
          <w:spacing w:val="2"/>
        </w:rPr>
        <w:t>委员会可通过秘书长就按《公约》第四十条应提交的报告的形式和内容向各</w:t>
      </w:r>
      <w:r w:rsidRPr="008B31B4">
        <w:rPr>
          <w:rFonts w:hint="eastAsia"/>
          <w:snapToGrid/>
        </w:rPr>
        <w:t>缔约国提出希望。</w:t>
      </w:r>
    </w:p>
    <w:p w:rsidR="008B31B4" w:rsidRPr="008B31B4" w:rsidRDefault="008B31B4" w:rsidP="008056E7">
      <w:pPr>
        <w:pStyle w:val="H23GC"/>
        <w:spacing w:after="180"/>
      </w:pPr>
      <w:r w:rsidRPr="008B31B4">
        <w:rPr>
          <w:rFonts w:hint="eastAsia"/>
        </w:rPr>
        <w:lastRenderedPageBreak/>
        <w:tab/>
      </w:r>
      <w:r w:rsidRPr="008B31B4">
        <w:rPr>
          <w:rFonts w:hint="eastAsia"/>
        </w:rPr>
        <w:tab/>
      </w:r>
      <w:r w:rsidRPr="008B31B4">
        <w:rPr>
          <w:rFonts w:hint="eastAsia"/>
        </w:rPr>
        <w:t>第</w:t>
      </w:r>
      <w:r>
        <w:rPr>
          <w:rFonts w:hint="eastAsia"/>
        </w:rPr>
        <w:t>67</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秘书长在与委员会协商之后，可向各有关专门机构发送其成员国提交的此种报告中可能与其主管的领域有关的部分的副本。</w:t>
      </w:r>
    </w:p>
    <w:p w:rsidR="008B31B4" w:rsidRPr="008B31B4" w:rsidRDefault="008B31B4" w:rsidP="008056E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委员会可请收到秘书长发送的报告有关部分的各专门机构在委员会可能提出的期限内就这些部分提交评论。</w:t>
      </w:r>
    </w:p>
    <w:p w:rsidR="008B31B4" w:rsidRPr="008B31B4" w:rsidRDefault="008B31B4" w:rsidP="008056E7">
      <w:pPr>
        <w:pStyle w:val="H23GC"/>
        <w:spacing w:after="180"/>
      </w:pPr>
      <w:r w:rsidRPr="008B31B4">
        <w:rPr>
          <w:rFonts w:hint="eastAsia"/>
        </w:rPr>
        <w:tab/>
      </w:r>
      <w:r w:rsidRPr="008B31B4">
        <w:rPr>
          <w:rFonts w:hint="eastAsia"/>
        </w:rPr>
        <w:tab/>
      </w:r>
      <w:r w:rsidRPr="008B31B4">
        <w:rPr>
          <w:rFonts w:hint="eastAsia"/>
        </w:rPr>
        <w:t>第</w:t>
      </w:r>
      <w:r>
        <w:t>68</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F760E7">
        <w:rPr>
          <w:rFonts w:hint="eastAsia"/>
          <w:snapToGrid/>
          <w:spacing w:val="2"/>
        </w:rPr>
        <w:t>委员会应通过秘书长尽快把拟对缔约国报告进行审查的会议的开幕日期、会</w:t>
      </w:r>
      <w:r w:rsidRPr="008B31B4">
        <w:rPr>
          <w:rFonts w:hint="eastAsia"/>
          <w:snapToGrid/>
        </w:rPr>
        <w:t>期和地点通知各有关缔约国。在审查缔约国报告时，有关缔约国的代表可出席委员会会议。在审查缔约国报告的会议上，委员会应向出席会议的国家代表索要关于《公约》执行情况的进一步资料。缔约国代表应能够回答委员会可能提出的问题，并就有关缔约国已经提交的报告</w:t>
      </w:r>
      <w:proofErr w:type="gramStart"/>
      <w:r w:rsidRPr="008B31B4">
        <w:rPr>
          <w:rFonts w:hint="eastAsia"/>
          <w:snapToGrid/>
        </w:rPr>
        <w:t>作出</w:t>
      </w:r>
      <w:proofErr w:type="gramEnd"/>
      <w:r w:rsidRPr="008B31B4">
        <w:rPr>
          <w:rFonts w:hint="eastAsia"/>
          <w:snapToGrid/>
        </w:rPr>
        <w:t>说明。缔约国代表也可以在会议期间</w:t>
      </w:r>
      <w:r w:rsidRPr="004034F0">
        <w:rPr>
          <w:rFonts w:hint="eastAsia"/>
          <w:snapToGrid/>
          <w:spacing w:val="2"/>
        </w:rPr>
        <w:t>提交其国家的补充资料，或在会议后两个工作日内以简短书面备忘录形式提交补</w:t>
      </w:r>
      <w:r w:rsidRPr="008B31B4">
        <w:rPr>
          <w:rFonts w:hint="eastAsia"/>
          <w:snapToGrid/>
        </w:rPr>
        <w:t>充资料。</w:t>
      </w:r>
    </w:p>
    <w:p w:rsidR="008B31B4" w:rsidRPr="008B31B4" w:rsidRDefault="008B31B4" w:rsidP="008056E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如果</w:t>
      </w:r>
      <w:proofErr w:type="gramStart"/>
      <w:r w:rsidRPr="008B31B4">
        <w:rPr>
          <w:rFonts w:hint="eastAsia"/>
          <w:snapToGrid/>
        </w:rPr>
        <w:t>一</w:t>
      </w:r>
      <w:proofErr w:type="gramEnd"/>
      <w:r w:rsidRPr="008B31B4">
        <w:rPr>
          <w:rFonts w:hint="eastAsia"/>
          <w:snapToGrid/>
        </w:rPr>
        <w:t>缔约国提交了报告但未派遣</w:t>
      </w:r>
      <w:proofErr w:type="gramStart"/>
      <w:r w:rsidRPr="008B31B4">
        <w:rPr>
          <w:rFonts w:hint="eastAsia"/>
          <w:snapToGrid/>
        </w:rPr>
        <w:t>任何代表</w:t>
      </w:r>
      <w:proofErr w:type="gramEnd"/>
      <w:r w:rsidRPr="008B31B4">
        <w:rPr>
          <w:rFonts w:hint="eastAsia"/>
          <w:snapToGrid/>
        </w:rPr>
        <w:t>出席它根据通知已知悉的将审查其报告的会议，委员会可酌情通过秘书长通知缔约国：委员会打算在原先指明的</w:t>
      </w:r>
      <w:r w:rsidRPr="004034F0">
        <w:rPr>
          <w:rFonts w:hint="eastAsia"/>
          <w:snapToGrid/>
          <w:spacing w:val="4"/>
        </w:rPr>
        <w:t>一届会议上，或在所述的后一届会议上，审查该国的报告并按照本议事规则第</w:t>
      </w:r>
      <w:r>
        <w:rPr>
          <w:rFonts w:hint="eastAsia"/>
          <w:snapToGrid/>
        </w:rPr>
        <w:t>74</w:t>
      </w:r>
      <w:r w:rsidRPr="008B31B4">
        <w:rPr>
          <w:rFonts w:hint="eastAsia"/>
          <w:snapToGrid/>
        </w:rPr>
        <w:t>条第</w:t>
      </w:r>
      <w:r>
        <w:rPr>
          <w:rFonts w:hint="eastAsia"/>
          <w:snapToGrid/>
        </w:rPr>
        <w:t>1</w:t>
      </w:r>
      <w:r w:rsidRPr="008B31B4">
        <w:rPr>
          <w:rFonts w:hint="eastAsia"/>
          <w:snapToGrid/>
        </w:rPr>
        <w:t>款提出结论性意见。结论性意见将确定按照本议事规则第</w:t>
      </w:r>
      <w:r>
        <w:rPr>
          <w:rFonts w:hint="eastAsia"/>
          <w:snapToGrid/>
        </w:rPr>
        <w:t>66</w:t>
      </w:r>
      <w:r w:rsidRPr="008B31B4">
        <w:rPr>
          <w:rFonts w:hint="eastAsia"/>
          <w:snapToGrid/>
        </w:rPr>
        <w:t>条提交下一份定期报告的日期。</w:t>
      </w:r>
    </w:p>
    <w:p w:rsidR="008B31B4" w:rsidRPr="008B31B4" w:rsidRDefault="008B31B4" w:rsidP="008056E7">
      <w:pPr>
        <w:pStyle w:val="H23GC"/>
        <w:spacing w:after="180"/>
      </w:pPr>
      <w:r w:rsidRPr="008B31B4">
        <w:tab/>
      </w:r>
      <w:r w:rsidRPr="008B31B4">
        <w:tab/>
      </w:r>
      <w:r w:rsidRPr="008B31B4">
        <w:rPr>
          <w:rFonts w:hint="eastAsia"/>
        </w:rPr>
        <w:t>第</w:t>
      </w:r>
      <w:r>
        <w:rPr>
          <w:rFonts w:hint="eastAsia"/>
        </w:rPr>
        <w:t>69</w:t>
      </w:r>
      <w:r w:rsidRPr="008B31B4">
        <w:rPr>
          <w:rFonts w:hint="eastAsia"/>
        </w:rPr>
        <w:t>条</w:t>
      </w:r>
    </w:p>
    <w:p w:rsidR="008B31B4" w:rsidRPr="008B31B4" w:rsidRDefault="008B31B4" w:rsidP="008056E7">
      <w:pPr>
        <w:pStyle w:val="SingleTxtGC"/>
        <w:spacing w:line="340" w:lineRule="exact"/>
        <w:rPr>
          <w:snapToGrid/>
        </w:rPr>
      </w:pPr>
      <w:r w:rsidRPr="008B31B4">
        <w:rPr>
          <w:snapToGrid/>
        </w:rPr>
        <w:tab/>
      </w:r>
      <w:r w:rsidRPr="00860382">
        <w:rPr>
          <w:rFonts w:hint="eastAsia"/>
          <w:snapToGrid/>
          <w:spacing w:val="-2"/>
        </w:rPr>
        <w:t>委员会可根据其决定，在全体会议上或分会场审查报告。根据第</w:t>
      </w:r>
      <w:r w:rsidRPr="00860382">
        <w:rPr>
          <w:rFonts w:hint="eastAsia"/>
          <w:snapToGrid/>
          <w:spacing w:val="-2"/>
        </w:rPr>
        <w:t>74</w:t>
      </w:r>
      <w:r w:rsidRPr="00860382">
        <w:rPr>
          <w:rFonts w:hint="eastAsia"/>
          <w:snapToGrid/>
          <w:spacing w:val="-2"/>
        </w:rPr>
        <w:t>条第</w:t>
      </w:r>
      <w:r w:rsidRPr="00860382">
        <w:rPr>
          <w:rFonts w:hint="eastAsia"/>
          <w:snapToGrid/>
          <w:spacing w:val="-2"/>
        </w:rPr>
        <w:t>1</w:t>
      </w:r>
      <w:r w:rsidRPr="00860382">
        <w:rPr>
          <w:rFonts w:hint="eastAsia"/>
          <w:snapToGrid/>
          <w:spacing w:val="-2"/>
        </w:rPr>
        <w:t>款</w:t>
      </w:r>
      <w:r w:rsidRPr="008B31B4">
        <w:rPr>
          <w:rFonts w:hint="eastAsia"/>
          <w:snapToGrid/>
        </w:rPr>
        <w:t>编写的结论性意见在任何情况下均应由委员会全体会议核准。</w:t>
      </w:r>
    </w:p>
    <w:p w:rsidR="008B31B4" w:rsidRPr="008B31B4" w:rsidRDefault="008B31B4" w:rsidP="007C373F">
      <w:pPr>
        <w:pStyle w:val="H23GC"/>
        <w:spacing w:after="180"/>
      </w:pPr>
      <w:r w:rsidRPr="008B31B4">
        <w:rPr>
          <w:rFonts w:hint="eastAsia"/>
        </w:rPr>
        <w:tab/>
      </w:r>
      <w:r w:rsidRPr="008B31B4">
        <w:rPr>
          <w:rFonts w:hint="eastAsia"/>
        </w:rPr>
        <w:tab/>
      </w:r>
      <w:r w:rsidRPr="008B31B4">
        <w:rPr>
          <w:rFonts w:hint="eastAsia"/>
        </w:rPr>
        <w:t>第</w:t>
      </w:r>
      <w:r>
        <w:rPr>
          <w:rFonts w:hint="eastAsia"/>
        </w:rPr>
        <w:t>7</w:t>
      </w:r>
      <w:r w:rsidRPr="008B31B4">
        <w:rPr>
          <w:rFonts w:hint="eastAsia"/>
        </w:rPr>
        <w:t>0</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7F7B8E">
        <w:rPr>
          <w:rFonts w:hint="eastAsia"/>
          <w:snapToGrid/>
          <w:spacing w:val="-4"/>
        </w:rPr>
        <w:t>秘书长应在每届会议上将没有收到本议事规则第</w:t>
      </w:r>
      <w:r w:rsidRPr="007F7B8E">
        <w:rPr>
          <w:rFonts w:hint="eastAsia"/>
          <w:snapToGrid/>
          <w:spacing w:val="-4"/>
        </w:rPr>
        <w:t>66</w:t>
      </w:r>
      <w:r w:rsidRPr="007F7B8E">
        <w:rPr>
          <w:rFonts w:hint="eastAsia"/>
          <w:snapToGrid/>
          <w:spacing w:val="-4"/>
        </w:rPr>
        <w:t>、</w:t>
      </w:r>
      <w:r w:rsidRPr="007F7B8E">
        <w:rPr>
          <w:rFonts w:hint="eastAsia"/>
          <w:snapToGrid/>
          <w:spacing w:val="-4"/>
        </w:rPr>
        <w:t>72</w:t>
      </w:r>
      <w:r w:rsidRPr="007F7B8E">
        <w:rPr>
          <w:rFonts w:hint="eastAsia"/>
          <w:snapToGrid/>
          <w:spacing w:val="-4"/>
        </w:rPr>
        <w:t>和</w:t>
      </w:r>
      <w:r w:rsidRPr="007F7B8E">
        <w:rPr>
          <w:rFonts w:hint="eastAsia"/>
          <w:snapToGrid/>
          <w:spacing w:val="-4"/>
        </w:rPr>
        <w:t>75</w:t>
      </w:r>
      <w:r w:rsidRPr="007F7B8E">
        <w:rPr>
          <w:rFonts w:hint="eastAsia"/>
          <w:snapToGrid/>
          <w:spacing w:val="-4"/>
        </w:rPr>
        <w:t>条所要求的报告</w:t>
      </w:r>
      <w:r w:rsidRPr="008B31B4">
        <w:rPr>
          <w:rFonts w:hint="eastAsia"/>
          <w:snapToGrid/>
        </w:rPr>
        <w:t>或补充资料的所有情况通知委员会。针对此种情况，委员会可通过秘书长向有关缔约国发送催促其提交报告或补充资料的信件。</w:t>
      </w:r>
    </w:p>
    <w:p w:rsidR="008B31B4" w:rsidRPr="008B31B4" w:rsidRDefault="008B31B4" w:rsidP="008056E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在发送本条规则第</w:t>
      </w:r>
      <w:r>
        <w:rPr>
          <w:rFonts w:hint="eastAsia"/>
          <w:snapToGrid/>
        </w:rPr>
        <w:t>1</w:t>
      </w:r>
      <w:r w:rsidRPr="008B31B4">
        <w:rPr>
          <w:rFonts w:hint="eastAsia"/>
          <w:snapToGrid/>
        </w:rPr>
        <w:t>款所提到的</w:t>
      </w:r>
      <w:proofErr w:type="gramStart"/>
      <w:r w:rsidRPr="008B31B4">
        <w:rPr>
          <w:rFonts w:hint="eastAsia"/>
          <w:snapToGrid/>
        </w:rPr>
        <w:t>催促信</w:t>
      </w:r>
      <w:proofErr w:type="gramEnd"/>
      <w:r w:rsidRPr="008B31B4">
        <w:rPr>
          <w:rFonts w:hint="eastAsia"/>
          <w:snapToGrid/>
        </w:rPr>
        <w:t>后，如果有关缔约国仍不提交本议事</w:t>
      </w:r>
      <w:r w:rsidRPr="007F7B8E">
        <w:rPr>
          <w:rFonts w:hint="eastAsia"/>
          <w:snapToGrid/>
          <w:spacing w:val="2"/>
        </w:rPr>
        <w:t>规则第</w:t>
      </w:r>
      <w:r w:rsidRPr="007F7B8E">
        <w:rPr>
          <w:rFonts w:hint="eastAsia"/>
          <w:snapToGrid/>
          <w:spacing w:val="2"/>
        </w:rPr>
        <w:t>66</w:t>
      </w:r>
      <w:r w:rsidRPr="007F7B8E">
        <w:rPr>
          <w:rFonts w:hint="eastAsia"/>
          <w:snapToGrid/>
          <w:spacing w:val="2"/>
        </w:rPr>
        <w:t>、</w:t>
      </w:r>
      <w:r w:rsidRPr="007F7B8E">
        <w:rPr>
          <w:rFonts w:hint="eastAsia"/>
          <w:snapToGrid/>
          <w:spacing w:val="2"/>
        </w:rPr>
        <w:t>72</w:t>
      </w:r>
      <w:r w:rsidRPr="007F7B8E">
        <w:rPr>
          <w:rFonts w:hint="eastAsia"/>
          <w:snapToGrid/>
          <w:spacing w:val="2"/>
        </w:rPr>
        <w:t>和</w:t>
      </w:r>
      <w:r w:rsidRPr="007F7B8E">
        <w:rPr>
          <w:rFonts w:hint="eastAsia"/>
          <w:snapToGrid/>
          <w:spacing w:val="2"/>
        </w:rPr>
        <w:t>75</w:t>
      </w:r>
      <w:r w:rsidRPr="007F7B8E">
        <w:rPr>
          <w:rFonts w:hint="eastAsia"/>
          <w:snapToGrid/>
          <w:spacing w:val="2"/>
        </w:rPr>
        <w:t>条所要求的报告或补充资料，则委员会应在其提交大会的年</w:t>
      </w:r>
      <w:r w:rsidRPr="008B31B4">
        <w:rPr>
          <w:rFonts w:hint="eastAsia"/>
          <w:snapToGrid/>
        </w:rPr>
        <w:t>度报告中提及此事。</w:t>
      </w:r>
    </w:p>
    <w:p w:rsidR="008B31B4" w:rsidRPr="008B31B4" w:rsidRDefault="008B31B4" w:rsidP="007C373F">
      <w:pPr>
        <w:pStyle w:val="H23GC"/>
        <w:spacing w:after="180"/>
      </w:pPr>
      <w:r w:rsidRPr="008B31B4">
        <w:rPr>
          <w:rFonts w:hint="eastAsia"/>
        </w:rPr>
        <w:tab/>
      </w:r>
      <w:r w:rsidRPr="008B31B4">
        <w:rPr>
          <w:rFonts w:hint="eastAsia"/>
        </w:rPr>
        <w:tab/>
      </w:r>
      <w:r w:rsidRPr="008B31B4">
        <w:rPr>
          <w:rFonts w:hint="eastAsia"/>
        </w:rPr>
        <w:t>第</w:t>
      </w:r>
      <w:r>
        <w:rPr>
          <w:rFonts w:hint="eastAsia"/>
        </w:rPr>
        <w:t>71</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0E1FF6">
        <w:rPr>
          <w:rFonts w:hint="eastAsia"/>
          <w:snapToGrid/>
          <w:spacing w:val="-4"/>
        </w:rPr>
        <w:t>如果委员会根据本议事规则第</w:t>
      </w:r>
      <w:r w:rsidRPr="000E1FF6">
        <w:rPr>
          <w:rFonts w:hint="eastAsia"/>
          <w:snapToGrid/>
          <w:spacing w:val="-4"/>
        </w:rPr>
        <w:t>70</w:t>
      </w:r>
      <w:r w:rsidRPr="000E1FF6">
        <w:rPr>
          <w:rFonts w:hint="eastAsia"/>
          <w:snapToGrid/>
          <w:spacing w:val="-4"/>
        </w:rPr>
        <w:t>条第</w:t>
      </w:r>
      <w:r w:rsidRPr="000E1FF6">
        <w:rPr>
          <w:rFonts w:hint="eastAsia"/>
          <w:snapToGrid/>
          <w:spacing w:val="-4"/>
        </w:rPr>
        <w:t>1</w:t>
      </w:r>
      <w:r w:rsidRPr="000E1FF6">
        <w:rPr>
          <w:rFonts w:hint="eastAsia"/>
          <w:snapToGrid/>
          <w:spacing w:val="-4"/>
        </w:rPr>
        <w:t>款所指的通知获悉一国未按照第</w:t>
      </w:r>
      <w:r w:rsidRPr="000E1FF6">
        <w:rPr>
          <w:rFonts w:hint="eastAsia"/>
          <w:snapToGrid/>
          <w:spacing w:val="-4"/>
        </w:rPr>
        <w:t>66</w:t>
      </w:r>
      <w:r w:rsidRPr="000E1FF6">
        <w:rPr>
          <w:rFonts w:hint="eastAsia"/>
          <w:snapToGrid/>
          <w:spacing w:val="-4"/>
        </w:rPr>
        <w:t>条</w:t>
      </w:r>
      <w:r w:rsidRPr="008B31B4">
        <w:rPr>
          <w:rFonts w:hint="eastAsia"/>
          <w:snapToGrid/>
        </w:rPr>
        <w:t>第</w:t>
      </w:r>
      <w:r>
        <w:rPr>
          <w:rFonts w:hint="eastAsia"/>
          <w:snapToGrid/>
        </w:rPr>
        <w:t>3</w:t>
      </w:r>
      <w:r w:rsidRPr="008B31B4">
        <w:rPr>
          <w:rFonts w:hint="eastAsia"/>
          <w:snapToGrid/>
        </w:rPr>
        <w:t>款提交《公约》第四十条第一款</w:t>
      </w:r>
      <w:r w:rsidRPr="008B31B4">
        <w:rPr>
          <w:rFonts w:hint="eastAsia"/>
          <w:snapToGrid/>
        </w:rPr>
        <w:t>(</w:t>
      </w:r>
      <w:r w:rsidRPr="008B31B4">
        <w:rPr>
          <w:rFonts w:hint="eastAsia"/>
          <w:snapToGrid/>
        </w:rPr>
        <w:t>子</w:t>
      </w:r>
      <w:r w:rsidRPr="008B31B4">
        <w:rPr>
          <w:snapToGrid/>
        </w:rPr>
        <w:t>)</w:t>
      </w:r>
      <w:r w:rsidRPr="008B31B4">
        <w:rPr>
          <w:rFonts w:hint="eastAsia"/>
          <w:snapToGrid/>
        </w:rPr>
        <w:t>和</w:t>
      </w:r>
      <w:r w:rsidRPr="008B31B4">
        <w:rPr>
          <w:snapToGrid/>
        </w:rPr>
        <w:t>(</w:t>
      </w:r>
      <w:r w:rsidRPr="008B31B4">
        <w:rPr>
          <w:rFonts w:hint="eastAsia"/>
          <w:snapToGrid/>
        </w:rPr>
        <w:t>丑</w:t>
      </w:r>
      <w:r w:rsidRPr="008B31B4">
        <w:rPr>
          <w:snapToGrid/>
        </w:rPr>
        <w:t>)</w:t>
      </w:r>
      <w:r w:rsidRPr="008B31B4">
        <w:rPr>
          <w:rFonts w:hint="eastAsia"/>
          <w:snapToGrid/>
        </w:rPr>
        <w:t>项所规定的任何报告的情况并且已向该缔约国发送了相应的催促信，则委员会可酌情通过秘书长通知该缔约国：</w:t>
      </w:r>
      <w:r w:rsidRPr="007D3ABA">
        <w:rPr>
          <w:rFonts w:hint="eastAsia"/>
          <w:snapToGrid/>
          <w:spacing w:val="2"/>
        </w:rPr>
        <w:t>委员会打算在通知中指明的日期或一届会议上以公开会议的形式审查该缔约国为</w:t>
      </w:r>
      <w:r w:rsidRPr="008B31B4">
        <w:rPr>
          <w:rFonts w:hint="eastAsia"/>
          <w:snapToGrid/>
        </w:rPr>
        <w:t>落实《公约》所承认的权利而采取的措施，并打算随后通过结论性意见。</w:t>
      </w:r>
    </w:p>
    <w:p w:rsidR="008B31B4" w:rsidRPr="008B31B4" w:rsidRDefault="008B31B4" w:rsidP="008056E7">
      <w:pPr>
        <w:pStyle w:val="SingleTxtGC"/>
        <w:spacing w:line="340" w:lineRule="exact"/>
        <w:rPr>
          <w:snapToGrid/>
        </w:rPr>
      </w:pPr>
      <w:r>
        <w:rPr>
          <w:rFonts w:hint="eastAsia"/>
          <w:snapToGrid/>
        </w:rPr>
        <w:lastRenderedPageBreak/>
        <w:t>2</w:t>
      </w:r>
      <w:r w:rsidRPr="008B31B4">
        <w:rPr>
          <w:rFonts w:hint="eastAsia"/>
          <w:snapToGrid/>
        </w:rPr>
        <w:t>.</w:t>
      </w:r>
      <w:r w:rsidRPr="008B31B4">
        <w:rPr>
          <w:snapToGrid/>
        </w:rPr>
        <w:tab/>
      </w:r>
      <w:r w:rsidRPr="00CD0543">
        <w:rPr>
          <w:rFonts w:hint="eastAsia"/>
          <w:snapToGrid/>
          <w:spacing w:val="6"/>
        </w:rPr>
        <w:t>如果委员会根据本条规则第</w:t>
      </w:r>
      <w:r w:rsidRPr="00CD0543">
        <w:rPr>
          <w:rFonts w:hint="eastAsia"/>
          <w:snapToGrid/>
          <w:spacing w:val="6"/>
        </w:rPr>
        <w:t>1</w:t>
      </w:r>
      <w:r w:rsidRPr="00CD0543">
        <w:rPr>
          <w:rFonts w:hint="eastAsia"/>
          <w:snapToGrid/>
          <w:spacing w:val="6"/>
        </w:rPr>
        <w:t>款行事，则委员会应在列明的日期或会议之</w:t>
      </w:r>
      <w:r w:rsidRPr="008B31B4">
        <w:rPr>
          <w:rFonts w:hint="eastAsia"/>
          <w:snapToGrid/>
        </w:rPr>
        <w:t>前，预先把问题清单发送给该缔约国，指明与《公约》执行情况有关的专题，委员会希望缔约国根据本议事规则第</w:t>
      </w:r>
      <w:r>
        <w:rPr>
          <w:rFonts w:hint="eastAsia"/>
          <w:snapToGrid/>
        </w:rPr>
        <w:t>73</w:t>
      </w:r>
      <w:r w:rsidRPr="008B31B4">
        <w:rPr>
          <w:rFonts w:hint="eastAsia"/>
          <w:snapToGrid/>
        </w:rPr>
        <w:t>条第</w:t>
      </w:r>
      <w:r>
        <w:rPr>
          <w:rFonts w:hint="eastAsia"/>
          <w:snapToGrid/>
        </w:rPr>
        <w:t>1</w:t>
      </w:r>
      <w:r w:rsidRPr="008B31B4">
        <w:rPr>
          <w:rFonts w:hint="eastAsia"/>
          <w:snapToGrid/>
        </w:rPr>
        <w:t>款就此提供具体资料。</w:t>
      </w:r>
    </w:p>
    <w:p w:rsidR="008B31B4" w:rsidRPr="008B31B4" w:rsidRDefault="008B31B4" w:rsidP="008056E7">
      <w:pPr>
        <w:pStyle w:val="SingleTxtGC"/>
        <w:spacing w:line="340" w:lineRule="exact"/>
        <w:rPr>
          <w:snapToGrid/>
        </w:rPr>
      </w:pPr>
      <w:r>
        <w:rPr>
          <w:rFonts w:hint="eastAsia"/>
          <w:snapToGrid/>
        </w:rPr>
        <w:t>3</w:t>
      </w:r>
      <w:r w:rsidRPr="008B31B4">
        <w:rPr>
          <w:rFonts w:hint="eastAsia"/>
          <w:snapToGrid/>
        </w:rPr>
        <w:t>.</w:t>
      </w:r>
      <w:r w:rsidRPr="008B31B4">
        <w:rPr>
          <w:snapToGrid/>
        </w:rPr>
        <w:tab/>
      </w:r>
      <w:r w:rsidRPr="00036CC7">
        <w:rPr>
          <w:rFonts w:hint="eastAsia"/>
          <w:snapToGrid/>
          <w:spacing w:val="4"/>
        </w:rPr>
        <w:t>结论性意见应按照本议事规则第</w:t>
      </w:r>
      <w:r w:rsidRPr="00036CC7">
        <w:rPr>
          <w:rFonts w:hint="eastAsia"/>
          <w:snapToGrid/>
          <w:spacing w:val="4"/>
        </w:rPr>
        <w:t>74</w:t>
      </w:r>
      <w:r w:rsidRPr="00036CC7">
        <w:rPr>
          <w:rFonts w:hint="eastAsia"/>
          <w:snapToGrid/>
          <w:spacing w:val="4"/>
        </w:rPr>
        <w:t>条第</w:t>
      </w:r>
      <w:r w:rsidRPr="00036CC7">
        <w:rPr>
          <w:rFonts w:hint="eastAsia"/>
          <w:snapToGrid/>
          <w:spacing w:val="4"/>
        </w:rPr>
        <w:t>1</w:t>
      </w:r>
      <w:r w:rsidRPr="00036CC7">
        <w:rPr>
          <w:rFonts w:hint="eastAsia"/>
          <w:snapToGrid/>
          <w:spacing w:val="4"/>
        </w:rPr>
        <w:t>款传达给缔约国并予以公布。缔</w:t>
      </w:r>
      <w:r w:rsidRPr="008B31B4">
        <w:rPr>
          <w:rFonts w:hint="eastAsia"/>
          <w:snapToGrid/>
        </w:rPr>
        <w:t>约国应在结论性意见通过后的两年内提出下一份报告。</w:t>
      </w:r>
    </w:p>
    <w:p w:rsidR="008B31B4" w:rsidRPr="008B31B4" w:rsidRDefault="008B31B4" w:rsidP="007C373F">
      <w:pPr>
        <w:pStyle w:val="H23GC"/>
        <w:spacing w:after="180"/>
      </w:pPr>
      <w:r w:rsidRPr="008B31B4">
        <w:rPr>
          <w:rFonts w:hint="eastAsia"/>
        </w:rPr>
        <w:tab/>
      </w:r>
      <w:r w:rsidRPr="008B31B4">
        <w:rPr>
          <w:rFonts w:hint="eastAsia"/>
        </w:rPr>
        <w:tab/>
      </w:r>
      <w:r w:rsidRPr="008B31B4">
        <w:rPr>
          <w:rFonts w:hint="eastAsia"/>
        </w:rPr>
        <w:t>第</w:t>
      </w:r>
      <w:r>
        <w:rPr>
          <w:rFonts w:hint="eastAsia"/>
        </w:rPr>
        <w:t>72</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在审议缔约国根据《公约》第四十条提交的报告时，委员会应首先判定报告是否提供了本议事规则第</w:t>
      </w:r>
      <w:r>
        <w:rPr>
          <w:rFonts w:hint="eastAsia"/>
          <w:snapToGrid/>
        </w:rPr>
        <w:t>66</w:t>
      </w:r>
      <w:r w:rsidRPr="008B31B4">
        <w:rPr>
          <w:rFonts w:hint="eastAsia"/>
          <w:snapToGrid/>
        </w:rPr>
        <w:t>条所要求的所有资料。</w:t>
      </w:r>
    </w:p>
    <w:p w:rsidR="008B31B4" w:rsidRPr="008B31B4" w:rsidRDefault="008B31B4" w:rsidP="008056E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如果委员会认为缔约国根据《公约》第四十条提交的报告中没有提供足够的资料，则委员会可要求该国提供必要的补充资料，同时应指明提交该资料的截止日期。</w:t>
      </w:r>
    </w:p>
    <w:p w:rsidR="008B31B4" w:rsidRPr="008B31B4" w:rsidRDefault="008B31B4" w:rsidP="007C373F">
      <w:pPr>
        <w:pStyle w:val="H23GC"/>
        <w:spacing w:after="180"/>
      </w:pPr>
      <w:r w:rsidRPr="008B31B4">
        <w:tab/>
      </w:r>
      <w:r w:rsidRPr="008B31B4">
        <w:tab/>
      </w:r>
      <w:r w:rsidRPr="008B31B4">
        <w:rPr>
          <w:rFonts w:hint="eastAsia"/>
        </w:rPr>
        <w:t>第</w:t>
      </w:r>
      <w:r>
        <w:rPr>
          <w:rFonts w:hint="eastAsia"/>
        </w:rPr>
        <w:t>73</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为了促进委员会与接受审查的缔约国代表的建设性对话，委员会应依照简化报告程序拟订一份报告</w:t>
      </w:r>
      <w:proofErr w:type="gramStart"/>
      <w:r w:rsidRPr="008B31B4">
        <w:rPr>
          <w:rFonts w:hint="eastAsia"/>
          <w:snapToGrid/>
        </w:rPr>
        <w:t>前问题</w:t>
      </w:r>
      <w:proofErr w:type="gramEnd"/>
      <w:r w:rsidRPr="008B31B4">
        <w:rPr>
          <w:rFonts w:hint="eastAsia"/>
          <w:snapToGrid/>
        </w:rPr>
        <w:t>清单，请缔约国在规定日期前作出答复。缔约国对</w:t>
      </w:r>
      <w:r w:rsidRPr="00A35ED8">
        <w:rPr>
          <w:rFonts w:hint="eastAsia"/>
          <w:snapToGrid/>
          <w:spacing w:val="-4"/>
        </w:rPr>
        <w:t>报告</w:t>
      </w:r>
      <w:proofErr w:type="gramStart"/>
      <w:r w:rsidRPr="00A35ED8">
        <w:rPr>
          <w:rFonts w:hint="eastAsia"/>
          <w:snapToGrid/>
          <w:spacing w:val="-4"/>
        </w:rPr>
        <w:t>前问题</w:t>
      </w:r>
      <w:proofErr w:type="gramEnd"/>
      <w:r w:rsidRPr="00A35ED8">
        <w:rPr>
          <w:rFonts w:hint="eastAsia"/>
          <w:snapToGrid/>
          <w:spacing w:val="-4"/>
        </w:rPr>
        <w:t>清单的答复即构成审查期间缔约国根据《公约》第四十条提交的报告。</w:t>
      </w:r>
      <w:r w:rsidRPr="00CE243C">
        <w:rPr>
          <w:rFonts w:hint="eastAsia"/>
          <w:snapToGrid/>
          <w:spacing w:val="-4"/>
        </w:rPr>
        <w:t>与缔约国代表的会议原则上应在缔约国对报告</w:t>
      </w:r>
      <w:proofErr w:type="gramStart"/>
      <w:r w:rsidRPr="00CE243C">
        <w:rPr>
          <w:rFonts w:hint="eastAsia"/>
          <w:snapToGrid/>
          <w:spacing w:val="-4"/>
        </w:rPr>
        <w:t>前问题</w:t>
      </w:r>
      <w:proofErr w:type="gramEnd"/>
      <w:r w:rsidRPr="00CE243C">
        <w:rPr>
          <w:rFonts w:hint="eastAsia"/>
          <w:snapToGrid/>
          <w:spacing w:val="-4"/>
        </w:rPr>
        <w:t>清单的答复提交委员会之日起</w:t>
      </w:r>
      <w:r>
        <w:rPr>
          <w:rFonts w:hint="eastAsia"/>
          <w:snapToGrid/>
        </w:rPr>
        <w:t>12</w:t>
      </w:r>
      <w:r w:rsidRPr="008B31B4">
        <w:rPr>
          <w:rFonts w:hint="eastAsia"/>
          <w:snapToGrid/>
        </w:rPr>
        <w:t>个月内举行。</w:t>
      </w:r>
    </w:p>
    <w:p w:rsidR="008B31B4" w:rsidRPr="008B31B4" w:rsidRDefault="008B31B4" w:rsidP="008056E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CE243C">
        <w:rPr>
          <w:rFonts w:hint="eastAsia"/>
          <w:snapToGrid/>
          <w:spacing w:val="2"/>
        </w:rPr>
        <w:t>缔约国可通知秘书长不希望采用简化报告程序。在此情况下，缔约国应在规</w:t>
      </w:r>
      <w:r w:rsidRPr="008B31B4">
        <w:rPr>
          <w:rFonts w:hint="eastAsia"/>
          <w:snapToGrid/>
        </w:rPr>
        <w:t>定日期前提交一份初次或定期报告。然后，委员会应在审查缔约国报告的会议之前向该国发送一份问题清单，说明委员会希望缔约国提供进一步具体资料的与《公约》执行情况有关的专题。将请缔约国在与委员会开会前的一个规定日期前以书面形式提交对问题清单的答复。</w:t>
      </w:r>
    </w:p>
    <w:p w:rsidR="008B31B4" w:rsidRPr="008B31B4" w:rsidRDefault="008B31B4" w:rsidP="007C373F">
      <w:pPr>
        <w:pStyle w:val="H23GC"/>
        <w:spacing w:after="180"/>
      </w:pPr>
      <w:r w:rsidRPr="008B31B4">
        <w:tab/>
      </w:r>
      <w:r w:rsidRPr="008B31B4">
        <w:tab/>
      </w:r>
      <w:r w:rsidRPr="008B31B4">
        <w:rPr>
          <w:rFonts w:hint="eastAsia"/>
        </w:rPr>
        <w:t>第</w:t>
      </w:r>
      <w:r>
        <w:rPr>
          <w:rFonts w:hint="eastAsia"/>
        </w:rPr>
        <w:t>74</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根据对缔约国所提供的任何报告和资料的审查，委员会可提出适当的结论性意见。结论性意见应连同关于按照《公约》第四十条应提交下一次报告的日期的通知，发送给该缔约国。</w:t>
      </w:r>
    </w:p>
    <w:p w:rsidR="008B31B4" w:rsidRPr="008B31B4" w:rsidRDefault="008B31B4" w:rsidP="008056E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9C397C">
        <w:rPr>
          <w:rFonts w:hint="eastAsia"/>
          <w:snapToGrid/>
          <w:spacing w:val="2"/>
        </w:rPr>
        <w:t>任何一名委员均不应参加与提名其担任委员的缔约国有关的缔约国报告的审</w:t>
      </w:r>
      <w:r w:rsidRPr="008B31B4">
        <w:rPr>
          <w:rFonts w:hint="eastAsia"/>
          <w:snapToGrid/>
        </w:rPr>
        <w:t>查或结论性意见的讨论和通过。</w:t>
      </w:r>
    </w:p>
    <w:p w:rsidR="008B31B4" w:rsidRPr="008B31B4" w:rsidRDefault="008B31B4" w:rsidP="007C373F">
      <w:pPr>
        <w:pStyle w:val="H23GC"/>
        <w:spacing w:after="180"/>
      </w:pPr>
      <w:r w:rsidRPr="008B31B4">
        <w:tab/>
      </w:r>
      <w:r w:rsidRPr="008B31B4">
        <w:tab/>
      </w:r>
      <w:r w:rsidRPr="008B31B4">
        <w:rPr>
          <w:rFonts w:hint="eastAsia"/>
        </w:rPr>
        <w:t>第</w:t>
      </w:r>
      <w:r>
        <w:rPr>
          <w:rFonts w:hint="eastAsia"/>
        </w:rPr>
        <w:t>75</w:t>
      </w:r>
      <w:r w:rsidRPr="008B31B4">
        <w:rPr>
          <w:rFonts w:hint="eastAsia"/>
        </w:rPr>
        <w:t>条</w:t>
      </w:r>
    </w:p>
    <w:p w:rsidR="008B31B4" w:rsidRPr="008B31B4" w:rsidRDefault="008B31B4" w:rsidP="008056E7">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303F04">
        <w:rPr>
          <w:rFonts w:hint="eastAsia"/>
          <w:snapToGrid/>
          <w:spacing w:val="2"/>
        </w:rPr>
        <w:t>委员会可要求缔约国优先注意结论性意见中的某些方面，并要求缔约国在规定日期前向委员会提供后续资料。为此目的，委员会可指定一名或多名委员担</w:t>
      </w:r>
      <w:r w:rsidRPr="008B31B4">
        <w:rPr>
          <w:rFonts w:hint="eastAsia"/>
          <w:snapToGrid/>
        </w:rPr>
        <w:t>任报告员，就缔约国执行结论性意见的情况采取后续行动。</w:t>
      </w:r>
    </w:p>
    <w:p w:rsidR="008B31B4" w:rsidRPr="008B31B4" w:rsidRDefault="008B31B4" w:rsidP="008056E7">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031CD0">
        <w:rPr>
          <w:rFonts w:hint="eastAsia"/>
          <w:snapToGrid/>
          <w:spacing w:val="2"/>
        </w:rPr>
        <w:t>后续行动报告员应评估缔约国提供的资料和从其他来源收到的资料，并向委</w:t>
      </w:r>
      <w:r w:rsidRPr="008B31B4">
        <w:rPr>
          <w:rFonts w:hint="eastAsia"/>
          <w:snapToGrid/>
        </w:rPr>
        <w:t>员会报告其活动。委员会可为这种评估制定准则。</w:t>
      </w:r>
    </w:p>
    <w:p w:rsidR="004C6572" w:rsidRDefault="004C6572">
      <w:pPr>
        <w:tabs>
          <w:tab w:val="clear" w:pos="431"/>
        </w:tabs>
        <w:overflowPunct/>
        <w:adjustRightInd/>
        <w:snapToGrid/>
        <w:spacing w:line="240" w:lineRule="auto"/>
        <w:jc w:val="left"/>
        <w:rPr>
          <w:rFonts w:eastAsia="黑体"/>
          <w:snapToGrid/>
          <w:sz w:val="28"/>
          <w:szCs w:val="28"/>
        </w:rPr>
      </w:pPr>
      <w:r>
        <w:br w:type="page"/>
      </w:r>
    </w:p>
    <w:p w:rsidR="008B31B4" w:rsidRPr="008B31B4" w:rsidRDefault="008B31B4" w:rsidP="0062768B">
      <w:pPr>
        <w:pStyle w:val="HChGC"/>
      </w:pPr>
      <w:r w:rsidRPr="008B31B4">
        <w:lastRenderedPageBreak/>
        <w:tab/>
      </w:r>
      <w:r w:rsidRPr="008B31B4">
        <w:rPr>
          <w:rFonts w:hint="eastAsia"/>
        </w:rPr>
        <w:t>十六</w:t>
      </w:r>
      <w:r w:rsidRPr="008B31B4">
        <w:rPr>
          <w:rFonts w:hint="eastAsia"/>
        </w:rPr>
        <w:t>.</w:t>
      </w:r>
      <w:r w:rsidRPr="008B31B4">
        <w:tab/>
      </w:r>
      <w:r w:rsidRPr="008B31B4">
        <w:rPr>
          <w:rFonts w:hint="eastAsia"/>
        </w:rPr>
        <w:t>一般性意见</w:t>
      </w:r>
    </w:p>
    <w:p w:rsidR="008B31B4" w:rsidRPr="008B31B4" w:rsidRDefault="008B31B4" w:rsidP="00093702">
      <w:pPr>
        <w:pStyle w:val="H23GC"/>
        <w:spacing w:after="180"/>
      </w:pPr>
      <w:r w:rsidRPr="008B31B4">
        <w:tab/>
      </w:r>
      <w:r w:rsidRPr="008B31B4">
        <w:tab/>
      </w:r>
      <w:r w:rsidRPr="008B31B4">
        <w:rPr>
          <w:rFonts w:hint="eastAsia"/>
        </w:rPr>
        <w:t>第</w:t>
      </w:r>
      <w:r>
        <w:rPr>
          <w:rFonts w:hint="eastAsia"/>
        </w:rPr>
        <w:t>76</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rFonts w:hint="eastAsia"/>
          <w:snapToGrid/>
        </w:rPr>
        <w:tab/>
      </w:r>
      <w:r w:rsidRPr="008B31B4">
        <w:rPr>
          <w:rFonts w:hint="eastAsia"/>
          <w:snapToGrid/>
        </w:rPr>
        <w:t>委员会可决定编写和通过处理《公约》或《任择议定书》某些方面的具体专题的一般性意见，以协助缔约国履行其根据《公约》及其《任择议定书》承担的义务。</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rFonts w:hint="eastAsia"/>
          <w:snapToGrid/>
        </w:rPr>
        <w:tab/>
      </w:r>
      <w:r w:rsidRPr="008B31B4">
        <w:rPr>
          <w:rFonts w:hint="eastAsia"/>
          <w:snapToGrid/>
        </w:rPr>
        <w:t>在拟订一般性意见的工作开始之前，主席应请委员会委员提议一般性意见的</w:t>
      </w:r>
      <w:r w:rsidRPr="00595A83">
        <w:rPr>
          <w:rFonts w:hint="eastAsia"/>
          <w:snapToGrid/>
          <w:spacing w:val="2"/>
        </w:rPr>
        <w:t>合适专题。委员会应从提案中选出一个专题，任命一名或多名委员会委员担任报</w:t>
      </w:r>
      <w:r w:rsidRPr="008B31B4">
        <w:rPr>
          <w:rFonts w:hint="eastAsia"/>
          <w:snapToGrid/>
        </w:rPr>
        <w:t>告员，负责为一般性意见的编写提供便利。</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rFonts w:hint="eastAsia"/>
          <w:snapToGrid/>
        </w:rPr>
        <w:tab/>
      </w:r>
      <w:r w:rsidRPr="001B1B8E">
        <w:rPr>
          <w:rFonts w:hint="eastAsia"/>
          <w:snapToGrid/>
          <w:spacing w:val="2"/>
        </w:rPr>
        <w:t>报告员将向委员会提交一般性意见初步提案，委员会随后一读讨论并初步核</w:t>
      </w:r>
      <w:r w:rsidRPr="008B31B4">
        <w:rPr>
          <w:rFonts w:hint="eastAsia"/>
          <w:snapToGrid/>
        </w:rPr>
        <w:t>准提案，必要时作修改。</w:t>
      </w:r>
    </w:p>
    <w:p w:rsidR="008B31B4" w:rsidRPr="008B31B4" w:rsidRDefault="008B31B4" w:rsidP="008B31B4">
      <w:pPr>
        <w:pStyle w:val="SingleTxtGC"/>
        <w:rPr>
          <w:snapToGrid/>
        </w:rPr>
      </w:pPr>
      <w:r>
        <w:rPr>
          <w:rFonts w:hint="eastAsia"/>
          <w:snapToGrid/>
        </w:rPr>
        <w:t>4</w:t>
      </w:r>
      <w:r w:rsidRPr="008B31B4">
        <w:rPr>
          <w:rFonts w:hint="eastAsia"/>
          <w:snapToGrid/>
        </w:rPr>
        <w:t>.</w:t>
      </w:r>
      <w:r w:rsidRPr="008B31B4">
        <w:rPr>
          <w:rFonts w:hint="eastAsia"/>
          <w:snapToGrid/>
        </w:rPr>
        <w:tab/>
      </w:r>
      <w:r w:rsidRPr="008B31B4">
        <w:rPr>
          <w:rFonts w:hint="eastAsia"/>
          <w:snapToGrid/>
        </w:rPr>
        <w:t>一般性意见初步草案将分发给各缔约国和其他利益攸关方，供其发表评论。</w:t>
      </w:r>
      <w:r w:rsidRPr="001B1B8E">
        <w:rPr>
          <w:rFonts w:hint="eastAsia"/>
          <w:snapToGrid/>
          <w:spacing w:val="2"/>
        </w:rPr>
        <w:t>委员会将二读讨论一般性意见中的任何进一步修改。委员会随后考虑正式通过一</w:t>
      </w:r>
      <w:r w:rsidRPr="008B31B4">
        <w:rPr>
          <w:rFonts w:hint="eastAsia"/>
          <w:snapToGrid/>
        </w:rPr>
        <w:t>般性意见。</w:t>
      </w:r>
    </w:p>
    <w:p w:rsidR="008B31B4" w:rsidRPr="008B31B4" w:rsidRDefault="008B31B4" w:rsidP="00093702">
      <w:pPr>
        <w:pStyle w:val="H23GC"/>
        <w:spacing w:after="180"/>
      </w:pPr>
      <w:r w:rsidRPr="008B31B4">
        <w:rPr>
          <w:rFonts w:hint="eastAsia"/>
        </w:rPr>
        <w:tab/>
      </w:r>
      <w:r w:rsidRPr="008B31B4">
        <w:rPr>
          <w:rFonts w:hint="eastAsia"/>
        </w:rPr>
        <w:tab/>
      </w:r>
      <w:r w:rsidRPr="008B31B4">
        <w:rPr>
          <w:rFonts w:hint="eastAsia"/>
        </w:rPr>
        <w:t>第</w:t>
      </w:r>
      <w:r>
        <w:rPr>
          <w:rFonts w:hint="eastAsia"/>
        </w:rPr>
        <w:t>77</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委员会应通过秘书长向缔约国发送委员会通过的一般性意见。</w:t>
      </w:r>
    </w:p>
    <w:p w:rsidR="008B31B4" w:rsidRPr="008B31B4" w:rsidRDefault="008B31B4" w:rsidP="0062768B">
      <w:pPr>
        <w:pStyle w:val="HChGC"/>
      </w:pPr>
      <w:r w:rsidRPr="008B31B4">
        <w:rPr>
          <w:rFonts w:hint="eastAsia"/>
        </w:rPr>
        <w:tab/>
      </w:r>
      <w:r w:rsidRPr="008B31B4">
        <w:rPr>
          <w:rFonts w:hint="eastAsia"/>
        </w:rPr>
        <w:t>十七</w:t>
      </w:r>
      <w:r w:rsidRPr="008B31B4">
        <w:rPr>
          <w:rFonts w:hint="eastAsia"/>
        </w:rPr>
        <w:t>.</w:t>
      </w:r>
      <w:r w:rsidRPr="008B31B4">
        <w:rPr>
          <w:rFonts w:hint="eastAsia"/>
        </w:rPr>
        <w:tab/>
      </w:r>
      <w:r w:rsidRPr="008B31B4">
        <w:rPr>
          <w:rFonts w:hint="eastAsia"/>
        </w:rPr>
        <w:t>根据《公约》第四十一</w:t>
      </w:r>
      <w:r w:rsidRPr="008B31B4">
        <w:t>条</w:t>
      </w:r>
      <w:r w:rsidRPr="008B31B4">
        <w:rPr>
          <w:rFonts w:hint="eastAsia"/>
        </w:rPr>
        <w:t>收到</w:t>
      </w:r>
      <w:r w:rsidRPr="008B31B4">
        <w:t>的来文</w:t>
      </w:r>
      <w:r w:rsidRPr="008B31B4">
        <w:rPr>
          <w:rFonts w:hint="eastAsia"/>
        </w:rPr>
        <w:t>的审议程序</w:t>
      </w:r>
    </w:p>
    <w:p w:rsidR="008B31B4" w:rsidRPr="008B31B4" w:rsidRDefault="008B31B4" w:rsidP="00093702">
      <w:pPr>
        <w:pStyle w:val="H23GC"/>
        <w:spacing w:after="180"/>
      </w:pPr>
      <w:r w:rsidRPr="008B31B4">
        <w:rPr>
          <w:rFonts w:hint="eastAsia"/>
        </w:rPr>
        <w:tab/>
      </w:r>
      <w:r w:rsidRPr="008B31B4">
        <w:rPr>
          <w:rFonts w:hint="eastAsia"/>
        </w:rPr>
        <w:tab/>
      </w:r>
      <w:r w:rsidRPr="008B31B4">
        <w:rPr>
          <w:rFonts w:hint="eastAsia"/>
        </w:rPr>
        <w:t>第</w:t>
      </w:r>
      <w:r>
        <w:rPr>
          <w:rFonts w:hint="eastAsia"/>
        </w:rPr>
        <w:t>78</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8B31B4">
        <w:rPr>
          <w:rFonts w:hint="eastAsia"/>
          <w:snapToGrid/>
        </w:rPr>
        <w:t>根据《公约》第四十一条第一款</w:t>
      </w:r>
      <w:r w:rsidRPr="008B31B4">
        <w:rPr>
          <w:snapToGrid/>
        </w:rPr>
        <w:t>(</w:t>
      </w:r>
      <w:r w:rsidRPr="008B31B4">
        <w:rPr>
          <w:rFonts w:hint="eastAsia"/>
          <w:snapToGrid/>
        </w:rPr>
        <w:t>丑</w:t>
      </w:r>
      <w:r w:rsidRPr="008B31B4">
        <w:rPr>
          <w:snapToGrid/>
        </w:rPr>
        <w:t>)</w:t>
      </w:r>
      <w:proofErr w:type="gramStart"/>
      <w:r w:rsidRPr="008B31B4">
        <w:rPr>
          <w:rFonts w:hint="eastAsia"/>
          <w:snapToGrid/>
        </w:rPr>
        <w:t>项发出</w:t>
      </w:r>
      <w:proofErr w:type="gramEnd"/>
      <w:r w:rsidRPr="008B31B4">
        <w:rPr>
          <w:rFonts w:hint="eastAsia"/>
          <w:snapToGrid/>
        </w:rPr>
        <w:t>的通知所涉及的两个缔约国中的任何一方均可将根据该条提出的来文提交给委员会。</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本条规则第</w:t>
      </w:r>
      <w:r>
        <w:rPr>
          <w:rFonts w:hint="eastAsia"/>
          <w:snapToGrid/>
        </w:rPr>
        <w:t>1</w:t>
      </w:r>
      <w:r w:rsidRPr="008B31B4">
        <w:rPr>
          <w:rFonts w:hint="eastAsia"/>
          <w:snapToGrid/>
        </w:rPr>
        <w:t>款提到的通知应载有或附有下列方面的资料：</w:t>
      </w:r>
    </w:p>
    <w:p w:rsidR="008B31B4" w:rsidRPr="008B31B4" w:rsidRDefault="008B31B4" w:rsidP="0021541B">
      <w:pPr>
        <w:pStyle w:val="SingleTxtGC"/>
        <w:numPr>
          <w:ilvl w:val="0"/>
          <w:numId w:val="42"/>
        </w:numPr>
        <w:rPr>
          <w:snapToGrid/>
        </w:rPr>
      </w:pPr>
      <w:r w:rsidRPr="008B31B4">
        <w:rPr>
          <w:rFonts w:hint="eastAsia"/>
          <w:snapToGrid/>
        </w:rPr>
        <w:t>为了按照《公约》第四十一条第一款</w:t>
      </w:r>
      <w:r w:rsidRPr="008B31B4">
        <w:rPr>
          <w:rFonts w:hint="eastAsia"/>
          <w:snapToGrid/>
        </w:rPr>
        <w:t>(</w:t>
      </w:r>
      <w:r w:rsidRPr="008B31B4">
        <w:rPr>
          <w:rFonts w:hint="eastAsia"/>
          <w:snapToGrid/>
        </w:rPr>
        <w:t>子</w:t>
      </w:r>
      <w:r w:rsidRPr="008B31B4">
        <w:rPr>
          <w:rFonts w:hint="eastAsia"/>
          <w:snapToGrid/>
        </w:rPr>
        <w:t>)</w:t>
      </w:r>
      <w:r w:rsidRPr="008B31B4">
        <w:rPr>
          <w:rFonts w:hint="eastAsia"/>
          <w:snapToGrid/>
        </w:rPr>
        <w:t>项和</w:t>
      </w:r>
      <w:r w:rsidRPr="008B31B4">
        <w:rPr>
          <w:snapToGrid/>
        </w:rPr>
        <w:t>(</w:t>
      </w:r>
      <w:r w:rsidRPr="008B31B4">
        <w:rPr>
          <w:rFonts w:hint="eastAsia"/>
          <w:snapToGrid/>
        </w:rPr>
        <w:t>丑</w:t>
      </w:r>
      <w:r w:rsidRPr="008B31B4">
        <w:rPr>
          <w:snapToGrid/>
        </w:rPr>
        <w:t>)</w:t>
      </w:r>
      <w:r w:rsidRPr="008B31B4">
        <w:rPr>
          <w:rFonts w:hint="eastAsia"/>
          <w:snapToGrid/>
        </w:rPr>
        <w:t>项寻求事项的解决而采取的步骤，包括有关缔约国提出的最初来文的案文以及随后提出的与事项有关的书面解释或陈述的案文；</w:t>
      </w:r>
    </w:p>
    <w:p w:rsidR="008B31B4" w:rsidRPr="008B31B4" w:rsidRDefault="008B31B4" w:rsidP="0021541B">
      <w:pPr>
        <w:pStyle w:val="SingleTxtGC"/>
        <w:numPr>
          <w:ilvl w:val="0"/>
          <w:numId w:val="42"/>
        </w:numPr>
        <w:rPr>
          <w:snapToGrid/>
        </w:rPr>
      </w:pPr>
      <w:r w:rsidRPr="008B31B4">
        <w:rPr>
          <w:rFonts w:hint="eastAsia"/>
          <w:snapToGrid/>
        </w:rPr>
        <w:t>为用尽国内补救办法而采取的步骤；</w:t>
      </w:r>
    </w:p>
    <w:p w:rsidR="008B31B4" w:rsidRPr="008B31B4" w:rsidRDefault="008B31B4" w:rsidP="0021541B">
      <w:pPr>
        <w:pStyle w:val="SingleTxtGC"/>
        <w:numPr>
          <w:ilvl w:val="0"/>
          <w:numId w:val="42"/>
        </w:numPr>
        <w:rPr>
          <w:snapToGrid/>
        </w:rPr>
      </w:pPr>
      <w:r w:rsidRPr="008B31B4">
        <w:rPr>
          <w:rFonts w:hint="eastAsia"/>
          <w:snapToGrid/>
        </w:rPr>
        <w:t>有关缔约国采用的任何其他国际调查或解决程序。</w:t>
      </w:r>
    </w:p>
    <w:p w:rsidR="008B31B4" w:rsidRPr="008B31B4" w:rsidRDefault="008B31B4" w:rsidP="00093702">
      <w:pPr>
        <w:pStyle w:val="H23GC"/>
        <w:spacing w:after="180"/>
      </w:pPr>
      <w:r w:rsidRPr="008B31B4">
        <w:rPr>
          <w:rFonts w:hint="eastAsia"/>
        </w:rPr>
        <w:tab/>
      </w:r>
      <w:r w:rsidRPr="008B31B4">
        <w:rPr>
          <w:rFonts w:hint="eastAsia"/>
        </w:rPr>
        <w:tab/>
      </w:r>
      <w:r w:rsidRPr="008B31B4">
        <w:rPr>
          <w:rFonts w:hint="eastAsia"/>
        </w:rPr>
        <w:t>第</w:t>
      </w:r>
      <w:r>
        <w:rPr>
          <w:rFonts w:hint="eastAsia"/>
        </w:rPr>
        <w:t>79</w:t>
      </w:r>
      <w:r w:rsidRPr="008B31B4">
        <w:rPr>
          <w:rFonts w:hint="eastAsia"/>
        </w:rPr>
        <w:t>条</w:t>
      </w:r>
    </w:p>
    <w:p w:rsidR="008B31B4" w:rsidRPr="008B31B4" w:rsidRDefault="008B31B4" w:rsidP="008B31B4">
      <w:pPr>
        <w:pStyle w:val="SingleTxtGC"/>
        <w:rPr>
          <w:snapToGrid/>
        </w:rPr>
      </w:pPr>
      <w:r w:rsidRPr="00757AC2">
        <w:rPr>
          <w:snapToGrid/>
          <w:spacing w:val="2"/>
        </w:rPr>
        <w:tab/>
      </w:r>
      <w:r w:rsidRPr="00757AC2">
        <w:rPr>
          <w:rFonts w:hint="eastAsia"/>
          <w:snapToGrid/>
          <w:spacing w:val="2"/>
        </w:rPr>
        <w:t>秘书长应维持并公布一个列有委员会根据《公约》第四十一条收到的所有来</w:t>
      </w:r>
      <w:r w:rsidRPr="008B31B4">
        <w:rPr>
          <w:rFonts w:hint="eastAsia"/>
          <w:snapToGrid/>
        </w:rPr>
        <w:t>文的常设登记册。</w:t>
      </w:r>
    </w:p>
    <w:p w:rsidR="008B31B4" w:rsidRPr="008B31B4" w:rsidRDefault="008B31B4" w:rsidP="00093702">
      <w:pPr>
        <w:pStyle w:val="H23GC"/>
        <w:spacing w:after="180"/>
      </w:pPr>
      <w:r w:rsidRPr="008B31B4">
        <w:rPr>
          <w:rFonts w:hint="eastAsia"/>
        </w:rPr>
        <w:tab/>
      </w:r>
      <w:r w:rsidRPr="008B31B4">
        <w:rPr>
          <w:rFonts w:hint="eastAsia"/>
        </w:rPr>
        <w:tab/>
      </w:r>
      <w:r w:rsidRPr="008B31B4">
        <w:rPr>
          <w:rFonts w:hint="eastAsia"/>
        </w:rPr>
        <w:t>第</w:t>
      </w:r>
      <w:r>
        <w:rPr>
          <w:rFonts w:hint="eastAsia"/>
        </w:rPr>
        <w:t>8</w:t>
      </w:r>
      <w:r w:rsidRPr="008B31B4">
        <w:rPr>
          <w:rFonts w:hint="eastAsia"/>
        </w:rPr>
        <w:t>0</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秘书长应及时向委员会委员通报根据本议事规则第</w:t>
      </w:r>
      <w:r>
        <w:rPr>
          <w:rFonts w:hint="eastAsia"/>
          <w:snapToGrid/>
        </w:rPr>
        <w:t>78</w:t>
      </w:r>
      <w:r w:rsidRPr="008B31B4">
        <w:rPr>
          <w:rFonts w:hint="eastAsia"/>
          <w:snapToGrid/>
        </w:rPr>
        <w:t>条发出的通知，并应尽快地向他们转交通知和有关资料的副本。</w:t>
      </w:r>
    </w:p>
    <w:p w:rsidR="00093702" w:rsidRDefault="00093702">
      <w:pPr>
        <w:tabs>
          <w:tab w:val="clear" w:pos="431"/>
        </w:tabs>
        <w:overflowPunct/>
        <w:adjustRightInd/>
        <w:snapToGrid/>
        <w:spacing w:line="240" w:lineRule="auto"/>
        <w:jc w:val="left"/>
        <w:rPr>
          <w:rFonts w:eastAsia="黑体"/>
          <w:snapToGrid/>
          <w:sz w:val="22"/>
          <w:szCs w:val="22"/>
        </w:rPr>
      </w:pPr>
      <w:r>
        <w:br w:type="page"/>
      </w:r>
    </w:p>
    <w:p w:rsidR="008B31B4" w:rsidRPr="008B31B4" w:rsidRDefault="008B31B4" w:rsidP="00B14941">
      <w:pPr>
        <w:pStyle w:val="H23GC"/>
      </w:pPr>
      <w:r w:rsidRPr="008B31B4">
        <w:rPr>
          <w:rFonts w:hint="eastAsia"/>
        </w:rPr>
        <w:lastRenderedPageBreak/>
        <w:tab/>
      </w:r>
      <w:r w:rsidRPr="008B31B4">
        <w:rPr>
          <w:rFonts w:hint="eastAsia"/>
        </w:rPr>
        <w:tab/>
      </w:r>
      <w:r w:rsidRPr="008B31B4">
        <w:rPr>
          <w:rFonts w:hint="eastAsia"/>
        </w:rPr>
        <w:t>第</w:t>
      </w:r>
      <w:r>
        <w:rPr>
          <w:rFonts w:hint="eastAsia"/>
        </w:rPr>
        <w:t>81</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8B31B4">
        <w:rPr>
          <w:snapToGrid/>
        </w:rPr>
        <w:t>委员会应在非公开会议上</w:t>
      </w:r>
      <w:r w:rsidRPr="008B31B4">
        <w:rPr>
          <w:rFonts w:hint="eastAsia"/>
          <w:snapToGrid/>
        </w:rPr>
        <w:t>审查按照《公约》第四十一条提交的来文。</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委员会经与有关缔约国协商之后可通过秘书长发表关于其非公开会议所</w:t>
      </w:r>
      <w:r w:rsidRPr="008B31B4">
        <w:rPr>
          <w:snapToGrid/>
        </w:rPr>
        <w:t>进行</w:t>
      </w:r>
      <w:r w:rsidRPr="008B31B4">
        <w:rPr>
          <w:rFonts w:hint="eastAsia"/>
          <w:snapToGrid/>
        </w:rPr>
        <w:t>的</w:t>
      </w:r>
      <w:r w:rsidRPr="008B31B4">
        <w:rPr>
          <w:snapToGrid/>
        </w:rPr>
        <w:t>活动的公报</w:t>
      </w:r>
      <w:r w:rsidRPr="008B31B4">
        <w:rPr>
          <w:rFonts w:hint="eastAsia"/>
          <w:snapToGrid/>
        </w:rPr>
        <w:t>，供</w:t>
      </w:r>
      <w:r w:rsidRPr="008B31B4">
        <w:rPr>
          <w:snapToGrid/>
        </w:rPr>
        <w:t>新闻机构</w:t>
      </w:r>
      <w:r w:rsidRPr="008B31B4">
        <w:rPr>
          <w:rFonts w:hint="eastAsia"/>
          <w:snapToGrid/>
        </w:rPr>
        <w:t>和</w:t>
      </w:r>
      <w:r w:rsidRPr="008B31B4">
        <w:rPr>
          <w:snapToGrid/>
        </w:rPr>
        <w:t>公众使用。</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82</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委员会不应审议来文，除非：</w:t>
      </w:r>
    </w:p>
    <w:p w:rsidR="008B31B4" w:rsidRPr="008B31B4" w:rsidRDefault="008B31B4" w:rsidP="0021541B">
      <w:pPr>
        <w:pStyle w:val="SingleTxtGC"/>
        <w:numPr>
          <w:ilvl w:val="0"/>
          <w:numId w:val="44"/>
        </w:numPr>
        <w:rPr>
          <w:snapToGrid/>
        </w:rPr>
      </w:pPr>
      <w:r w:rsidRPr="00DC3AB9">
        <w:rPr>
          <w:rFonts w:hint="eastAsia"/>
          <w:snapToGrid/>
          <w:spacing w:val="4"/>
        </w:rPr>
        <w:t>两个有关的缔约国都按照《公约》第四十一条第一款</w:t>
      </w:r>
      <w:proofErr w:type="gramStart"/>
      <w:r w:rsidRPr="00DC3AB9">
        <w:rPr>
          <w:rFonts w:hint="eastAsia"/>
          <w:snapToGrid/>
          <w:spacing w:val="4"/>
        </w:rPr>
        <w:t>作出</w:t>
      </w:r>
      <w:proofErr w:type="gramEnd"/>
      <w:r w:rsidRPr="00DC3AB9">
        <w:rPr>
          <w:rFonts w:hint="eastAsia"/>
          <w:snapToGrid/>
          <w:spacing w:val="4"/>
        </w:rPr>
        <w:t>了适用于该</w:t>
      </w:r>
      <w:r w:rsidRPr="008B31B4">
        <w:rPr>
          <w:rFonts w:hint="eastAsia"/>
          <w:snapToGrid/>
        </w:rPr>
        <w:t>项来文的声明；</w:t>
      </w:r>
    </w:p>
    <w:p w:rsidR="008B31B4" w:rsidRPr="008B31B4" w:rsidRDefault="008B31B4" w:rsidP="0021541B">
      <w:pPr>
        <w:pStyle w:val="SingleTxtGC"/>
        <w:numPr>
          <w:ilvl w:val="0"/>
          <w:numId w:val="44"/>
        </w:numPr>
        <w:rPr>
          <w:snapToGrid/>
        </w:rPr>
      </w:pPr>
      <w:r w:rsidRPr="008B31B4">
        <w:rPr>
          <w:rFonts w:hint="eastAsia"/>
          <w:snapToGrid/>
        </w:rPr>
        <w:t>《公约》第四十一条第一款</w:t>
      </w:r>
      <w:r w:rsidRPr="008B31B4">
        <w:rPr>
          <w:snapToGrid/>
        </w:rPr>
        <w:t>(</w:t>
      </w:r>
      <w:r w:rsidRPr="008B31B4">
        <w:rPr>
          <w:rFonts w:hint="eastAsia"/>
          <w:snapToGrid/>
        </w:rPr>
        <w:t>丑</w:t>
      </w:r>
      <w:r w:rsidRPr="008B31B4">
        <w:rPr>
          <w:snapToGrid/>
        </w:rPr>
        <w:t>)</w:t>
      </w:r>
      <w:r w:rsidRPr="008B31B4">
        <w:rPr>
          <w:rFonts w:hint="eastAsia"/>
          <w:snapToGrid/>
        </w:rPr>
        <w:t>项规定的时限已经到期；</w:t>
      </w:r>
    </w:p>
    <w:p w:rsidR="008B31B4" w:rsidRPr="008B31B4" w:rsidRDefault="008B31B4" w:rsidP="0021541B">
      <w:pPr>
        <w:pStyle w:val="SingleTxtGC"/>
        <w:numPr>
          <w:ilvl w:val="0"/>
          <w:numId w:val="44"/>
        </w:numPr>
        <w:rPr>
          <w:snapToGrid/>
        </w:rPr>
      </w:pPr>
      <w:r w:rsidRPr="009E2CEF">
        <w:rPr>
          <w:rFonts w:hint="eastAsia"/>
          <w:snapToGrid/>
          <w:spacing w:val="-2"/>
        </w:rPr>
        <w:t>委员会断定，在有关事项上，依照公认的国际法原则，所有可用的国内</w:t>
      </w:r>
      <w:r w:rsidRPr="008B31B4">
        <w:rPr>
          <w:rFonts w:hint="eastAsia"/>
          <w:snapToGrid/>
        </w:rPr>
        <w:t>补救办法都已被援用并用尽，或者此种补救办法被拖延过久。</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83</w:t>
      </w:r>
      <w:r w:rsidRPr="008B31B4">
        <w:rPr>
          <w:rFonts w:hint="eastAsia"/>
        </w:rPr>
        <w:t>条</w:t>
      </w:r>
    </w:p>
    <w:p w:rsidR="008B31B4" w:rsidRPr="008B31B4" w:rsidRDefault="008B31B4" w:rsidP="008B31B4">
      <w:pPr>
        <w:pStyle w:val="SingleTxtGC"/>
        <w:rPr>
          <w:snapToGrid/>
        </w:rPr>
      </w:pPr>
      <w:r w:rsidRPr="008B31B4">
        <w:rPr>
          <w:snapToGrid/>
        </w:rPr>
        <w:tab/>
      </w:r>
      <w:r w:rsidRPr="009E2CEF">
        <w:rPr>
          <w:rFonts w:hint="eastAsia"/>
          <w:snapToGrid/>
          <w:spacing w:val="4"/>
        </w:rPr>
        <w:t>在遵守本议事规则第</w:t>
      </w:r>
      <w:r w:rsidRPr="009E2CEF">
        <w:rPr>
          <w:rFonts w:hint="eastAsia"/>
          <w:snapToGrid/>
          <w:spacing w:val="4"/>
        </w:rPr>
        <w:t>78</w:t>
      </w:r>
      <w:r w:rsidRPr="009E2CEF">
        <w:rPr>
          <w:rFonts w:hint="eastAsia"/>
          <w:snapToGrid/>
          <w:spacing w:val="4"/>
        </w:rPr>
        <w:t>条的前提下，委员会应向有关缔约国提供斡旋，以</w:t>
      </w:r>
      <w:r w:rsidRPr="008B31B4">
        <w:rPr>
          <w:rFonts w:hint="eastAsia"/>
          <w:snapToGrid/>
        </w:rPr>
        <w:t>便在尊重《公约》所承认的人权和基本自由的基础上求得事项的友好解决。</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84</w:t>
      </w:r>
      <w:r w:rsidRPr="008B31B4">
        <w:rPr>
          <w:rFonts w:hint="eastAsia"/>
        </w:rPr>
        <w:t>条</w:t>
      </w:r>
    </w:p>
    <w:p w:rsidR="008B31B4" w:rsidRPr="008B31B4" w:rsidRDefault="008B31B4" w:rsidP="008B31B4">
      <w:pPr>
        <w:pStyle w:val="SingleTxtGC"/>
        <w:rPr>
          <w:snapToGrid/>
        </w:rPr>
      </w:pPr>
      <w:r w:rsidRPr="008B31B4">
        <w:rPr>
          <w:snapToGrid/>
        </w:rPr>
        <w:tab/>
      </w:r>
      <w:r w:rsidRPr="002A2275">
        <w:rPr>
          <w:rFonts w:hint="eastAsia"/>
          <w:snapToGrid/>
          <w:spacing w:val="-4"/>
        </w:rPr>
        <w:t>委员会可通过秘书长要求有关缔约国或其中之一方提交口头或书面的补充资料</w:t>
      </w:r>
      <w:r w:rsidRPr="008B31B4">
        <w:rPr>
          <w:rFonts w:hint="eastAsia"/>
          <w:snapToGrid/>
        </w:rPr>
        <w:t>或意见。</w:t>
      </w:r>
      <w:r w:rsidRPr="008B31B4">
        <w:rPr>
          <w:snapToGrid/>
        </w:rPr>
        <w:t>委员会可</w:t>
      </w:r>
      <w:r w:rsidRPr="008B31B4">
        <w:rPr>
          <w:rFonts w:hint="eastAsia"/>
          <w:snapToGrid/>
        </w:rPr>
        <w:t>指明</w:t>
      </w:r>
      <w:r w:rsidRPr="008B31B4">
        <w:rPr>
          <w:snapToGrid/>
        </w:rPr>
        <w:t>提</w:t>
      </w:r>
      <w:r w:rsidRPr="008B31B4">
        <w:rPr>
          <w:rFonts w:hint="eastAsia"/>
          <w:snapToGrid/>
        </w:rPr>
        <w:t>交</w:t>
      </w:r>
      <w:r w:rsidRPr="008B31B4">
        <w:rPr>
          <w:snapToGrid/>
        </w:rPr>
        <w:t>此种</w:t>
      </w:r>
      <w:r w:rsidRPr="008B31B4">
        <w:rPr>
          <w:rFonts w:hint="eastAsia"/>
          <w:snapToGrid/>
        </w:rPr>
        <w:t>书面</w:t>
      </w:r>
      <w:r w:rsidRPr="008B31B4">
        <w:rPr>
          <w:snapToGrid/>
        </w:rPr>
        <w:t>资料</w:t>
      </w:r>
      <w:r w:rsidRPr="008B31B4">
        <w:rPr>
          <w:rFonts w:hint="eastAsia"/>
          <w:snapToGrid/>
        </w:rPr>
        <w:t>或意见</w:t>
      </w:r>
      <w:r w:rsidRPr="008B31B4">
        <w:rPr>
          <w:snapToGrid/>
        </w:rPr>
        <w:t>的</w:t>
      </w:r>
      <w:r w:rsidRPr="008B31B4">
        <w:rPr>
          <w:rFonts w:hint="eastAsia"/>
          <w:snapToGrid/>
        </w:rPr>
        <w:t>时</w:t>
      </w:r>
      <w:r w:rsidRPr="008B31B4">
        <w:rPr>
          <w:snapToGrid/>
        </w:rPr>
        <w:t>限。</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85</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2A2275">
        <w:rPr>
          <w:rFonts w:hint="eastAsia"/>
          <w:snapToGrid/>
          <w:spacing w:val="-4"/>
        </w:rPr>
        <w:t>在委员会审议有关事项时，有关缔约国的代表有权出席委员会会议并提交口头</w:t>
      </w:r>
      <w:r w:rsidRPr="008B31B4">
        <w:rPr>
          <w:rFonts w:hint="eastAsia"/>
          <w:snapToGrid/>
        </w:rPr>
        <w:t>和</w:t>
      </w:r>
      <w:r w:rsidRPr="008B31B4">
        <w:rPr>
          <w:rFonts w:hint="eastAsia"/>
          <w:snapToGrid/>
        </w:rPr>
        <w:t>(</w:t>
      </w:r>
      <w:r w:rsidRPr="008B31B4">
        <w:rPr>
          <w:rFonts w:hint="eastAsia"/>
          <w:snapToGrid/>
        </w:rPr>
        <w:t>或</w:t>
      </w:r>
      <w:r w:rsidRPr="008B31B4">
        <w:rPr>
          <w:rFonts w:hint="eastAsia"/>
          <w:snapToGrid/>
        </w:rPr>
        <w:t>)</w:t>
      </w:r>
      <w:r w:rsidRPr="008B31B4">
        <w:rPr>
          <w:rFonts w:hint="eastAsia"/>
          <w:snapToGrid/>
        </w:rPr>
        <w:t>书面资料。</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委员会应通过秘书长尽快把拟对有关事项进行审议的会议的开幕日期、会期和地点通知各有关缔约国。</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snapToGrid/>
        </w:rPr>
        <w:tab/>
      </w:r>
      <w:r w:rsidRPr="008B31B4">
        <w:rPr>
          <w:rFonts w:hint="eastAsia"/>
          <w:snapToGrid/>
        </w:rPr>
        <w:t>提交口头和</w:t>
      </w:r>
      <w:r w:rsidRPr="008B31B4">
        <w:rPr>
          <w:rFonts w:hint="eastAsia"/>
          <w:snapToGrid/>
        </w:rPr>
        <w:t>(</w:t>
      </w:r>
      <w:r w:rsidRPr="008B31B4">
        <w:rPr>
          <w:rFonts w:hint="eastAsia"/>
          <w:snapToGrid/>
        </w:rPr>
        <w:t>或</w:t>
      </w:r>
      <w:r w:rsidRPr="008B31B4">
        <w:rPr>
          <w:rFonts w:hint="eastAsia"/>
          <w:snapToGrid/>
        </w:rPr>
        <w:t>)</w:t>
      </w:r>
      <w:r w:rsidRPr="008B31B4">
        <w:rPr>
          <w:rFonts w:hint="eastAsia"/>
          <w:snapToGrid/>
        </w:rPr>
        <w:t>书面资料的程序应由委员会在与有关缔约国协商之后决定。</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86</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snapToGrid/>
        </w:rPr>
        <w:tab/>
      </w:r>
      <w:r w:rsidRPr="002F3804">
        <w:rPr>
          <w:rFonts w:hint="eastAsia"/>
          <w:snapToGrid/>
          <w:spacing w:val="-6"/>
        </w:rPr>
        <w:t>委员会应在收到本议事规则第</w:t>
      </w:r>
      <w:r w:rsidRPr="002F3804">
        <w:rPr>
          <w:rFonts w:hint="eastAsia"/>
          <w:snapToGrid/>
          <w:spacing w:val="-6"/>
        </w:rPr>
        <w:t>78</w:t>
      </w:r>
      <w:r w:rsidRPr="002F3804">
        <w:rPr>
          <w:rFonts w:hint="eastAsia"/>
          <w:snapToGrid/>
          <w:spacing w:val="-6"/>
        </w:rPr>
        <w:t>条所提到的通知之日起</w:t>
      </w:r>
      <w:r w:rsidRPr="002F3804">
        <w:rPr>
          <w:rFonts w:hint="eastAsia"/>
          <w:snapToGrid/>
          <w:spacing w:val="-6"/>
        </w:rPr>
        <w:t>12</w:t>
      </w:r>
      <w:r w:rsidRPr="002F3804">
        <w:rPr>
          <w:rFonts w:hint="eastAsia"/>
          <w:snapToGrid/>
          <w:spacing w:val="-6"/>
        </w:rPr>
        <w:t>个月内根据《公约》</w:t>
      </w:r>
      <w:r w:rsidRPr="008B31B4">
        <w:rPr>
          <w:rFonts w:hint="eastAsia"/>
          <w:snapToGrid/>
        </w:rPr>
        <w:t>第四十一条第一款</w:t>
      </w:r>
      <w:r w:rsidRPr="008B31B4">
        <w:rPr>
          <w:snapToGrid/>
        </w:rPr>
        <w:t>(</w:t>
      </w:r>
      <w:r w:rsidRPr="008B31B4">
        <w:rPr>
          <w:rFonts w:hint="eastAsia"/>
          <w:snapToGrid/>
        </w:rPr>
        <w:t>未</w:t>
      </w:r>
      <w:r w:rsidRPr="008B31B4">
        <w:rPr>
          <w:snapToGrid/>
        </w:rPr>
        <w:t>)</w:t>
      </w:r>
      <w:r w:rsidRPr="008B31B4">
        <w:rPr>
          <w:rFonts w:hint="eastAsia"/>
          <w:snapToGrid/>
        </w:rPr>
        <w:t>项通过一份报告。</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snapToGrid/>
        </w:rPr>
        <w:tab/>
      </w:r>
      <w:r w:rsidRPr="008B31B4">
        <w:rPr>
          <w:rFonts w:hint="eastAsia"/>
          <w:snapToGrid/>
        </w:rPr>
        <w:t>第</w:t>
      </w:r>
      <w:r>
        <w:rPr>
          <w:rFonts w:hint="eastAsia"/>
          <w:snapToGrid/>
        </w:rPr>
        <w:t>85</w:t>
      </w:r>
      <w:r w:rsidRPr="008B31B4">
        <w:rPr>
          <w:rFonts w:hint="eastAsia"/>
          <w:snapToGrid/>
        </w:rPr>
        <w:t>条第</w:t>
      </w:r>
      <w:r>
        <w:rPr>
          <w:rFonts w:hint="eastAsia"/>
          <w:snapToGrid/>
        </w:rPr>
        <w:t>1</w:t>
      </w:r>
      <w:r w:rsidRPr="008B31B4">
        <w:rPr>
          <w:rFonts w:hint="eastAsia"/>
          <w:snapToGrid/>
        </w:rPr>
        <w:t>款的规定不适用于委员会就通过报告问题所进行的讨论。</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snapToGrid/>
        </w:rPr>
        <w:tab/>
      </w:r>
      <w:r w:rsidRPr="008B31B4">
        <w:rPr>
          <w:rFonts w:hint="eastAsia"/>
          <w:snapToGrid/>
        </w:rPr>
        <w:t>委员会的报告应通过秘书长发送给有关缔约国。</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87</w:t>
      </w:r>
      <w:r w:rsidRPr="008B31B4">
        <w:rPr>
          <w:rFonts w:hint="eastAsia"/>
        </w:rPr>
        <w:t>条</w:t>
      </w:r>
    </w:p>
    <w:p w:rsidR="008B31B4" w:rsidRPr="008B31B4" w:rsidRDefault="008B31B4" w:rsidP="008B31B4">
      <w:pPr>
        <w:pStyle w:val="SingleTxtGC"/>
        <w:rPr>
          <w:snapToGrid/>
        </w:rPr>
      </w:pPr>
      <w:r w:rsidRPr="008B31B4">
        <w:rPr>
          <w:snapToGrid/>
        </w:rPr>
        <w:tab/>
      </w:r>
      <w:r w:rsidRPr="008B31B4">
        <w:rPr>
          <w:rFonts w:hint="eastAsia"/>
          <w:snapToGrid/>
        </w:rPr>
        <w:t>如果根据《公约》第四十一条提交给委员会的事项不能以令有关缔约国满意</w:t>
      </w:r>
      <w:r w:rsidRPr="000A7F87">
        <w:rPr>
          <w:rFonts w:hint="eastAsia"/>
          <w:snapToGrid/>
          <w:spacing w:val="2"/>
        </w:rPr>
        <w:t>的方式解决，则委员会可在征得有关缔约国事先同意之后，着手实施《公约》第</w:t>
      </w:r>
      <w:r w:rsidRPr="008B31B4">
        <w:rPr>
          <w:rFonts w:hint="eastAsia"/>
          <w:snapToGrid/>
        </w:rPr>
        <w:t>四十二条规定的程序。</w:t>
      </w:r>
    </w:p>
    <w:p w:rsidR="008B31B4" w:rsidRPr="008B31B4" w:rsidRDefault="008B31B4" w:rsidP="0062768B">
      <w:pPr>
        <w:pStyle w:val="HChGC"/>
      </w:pPr>
      <w:r w:rsidRPr="008B31B4">
        <w:lastRenderedPageBreak/>
        <w:tab/>
      </w:r>
      <w:r w:rsidRPr="008B31B4">
        <w:rPr>
          <w:rFonts w:hint="eastAsia"/>
        </w:rPr>
        <w:t>十八</w:t>
      </w:r>
      <w:r w:rsidRPr="008B31B4">
        <w:rPr>
          <w:rFonts w:hint="eastAsia"/>
        </w:rPr>
        <w:t>.</w:t>
      </w:r>
      <w:r w:rsidRPr="008B31B4">
        <w:rPr>
          <w:rFonts w:hint="eastAsia"/>
        </w:rPr>
        <w:tab/>
      </w:r>
      <w:r w:rsidRPr="008B31B4">
        <w:rPr>
          <w:rFonts w:hint="eastAsia"/>
        </w:rPr>
        <w:t>根据《任择议定书》收到的来文的审议程序</w:t>
      </w:r>
    </w:p>
    <w:p w:rsidR="008B31B4" w:rsidRPr="008B31B4" w:rsidRDefault="008B31B4" w:rsidP="00E608D4">
      <w:pPr>
        <w:pStyle w:val="H1GC"/>
      </w:pPr>
      <w:r w:rsidRPr="008B31B4">
        <w:rPr>
          <w:rFonts w:hint="eastAsia"/>
        </w:rPr>
        <w:tab/>
      </w:r>
      <w:r>
        <w:rPr>
          <w:rFonts w:hint="eastAsia"/>
        </w:rPr>
        <w:t>A</w:t>
      </w:r>
      <w:r w:rsidRPr="008B31B4">
        <w:rPr>
          <w:rFonts w:hint="eastAsia"/>
        </w:rPr>
        <w:t>.</w:t>
      </w:r>
      <w:r w:rsidRPr="008B31B4">
        <w:rPr>
          <w:rFonts w:hint="eastAsia"/>
        </w:rPr>
        <w:tab/>
      </w:r>
      <w:r w:rsidRPr="008B31B4">
        <w:rPr>
          <w:rFonts w:hint="eastAsia"/>
        </w:rPr>
        <w:t>向委员会转送来文</w:t>
      </w:r>
    </w:p>
    <w:p w:rsidR="008B31B4" w:rsidRPr="008B31B4" w:rsidRDefault="008B31B4" w:rsidP="00727D1F">
      <w:pPr>
        <w:pStyle w:val="H23GC"/>
        <w:spacing w:after="180"/>
      </w:pPr>
      <w:r w:rsidRPr="008B31B4">
        <w:rPr>
          <w:rFonts w:hint="eastAsia"/>
        </w:rPr>
        <w:tab/>
      </w:r>
      <w:r w:rsidRPr="008B31B4">
        <w:rPr>
          <w:rFonts w:hint="eastAsia"/>
        </w:rPr>
        <w:tab/>
      </w:r>
      <w:r w:rsidRPr="008B31B4">
        <w:rPr>
          <w:rFonts w:hint="eastAsia"/>
        </w:rPr>
        <w:t>第</w:t>
      </w:r>
      <w:r>
        <w:rPr>
          <w:rFonts w:hint="eastAsia"/>
        </w:rPr>
        <w:t>88</w:t>
      </w:r>
      <w:r w:rsidRPr="008B31B4">
        <w:rPr>
          <w:rFonts w:hint="eastAsia"/>
        </w:rPr>
        <w:t>条</w:t>
      </w:r>
    </w:p>
    <w:p w:rsidR="008B31B4" w:rsidRPr="008B31B4" w:rsidRDefault="008B31B4" w:rsidP="00727D1F">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秘书长应根据本议事规则提请委员会注意按照《任择议定书》第一条</w:t>
      </w:r>
      <w:r w:rsidRPr="008B31B4">
        <w:rPr>
          <w:snapToGrid/>
        </w:rPr>
        <w:t>提交给委员会</w:t>
      </w:r>
      <w:r w:rsidRPr="008B31B4">
        <w:rPr>
          <w:rFonts w:hint="eastAsia"/>
          <w:snapToGrid/>
        </w:rPr>
        <w:t>审议</w:t>
      </w:r>
      <w:r w:rsidRPr="008B31B4">
        <w:rPr>
          <w:snapToGrid/>
        </w:rPr>
        <w:t>或</w:t>
      </w:r>
      <w:r w:rsidRPr="008B31B4">
        <w:rPr>
          <w:rFonts w:hint="eastAsia"/>
          <w:snapToGrid/>
        </w:rPr>
        <w:t>看起来是按照该条</w:t>
      </w:r>
      <w:r w:rsidRPr="008B31B4">
        <w:rPr>
          <w:snapToGrid/>
        </w:rPr>
        <w:t>提交给委员会</w:t>
      </w:r>
      <w:r w:rsidRPr="008B31B4">
        <w:rPr>
          <w:rFonts w:hint="eastAsia"/>
          <w:snapToGrid/>
        </w:rPr>
        <w:t>审议</w:t>
      </w:r>
      <w:r w:rsidRPr="008B31B4">
        <w:rPr>
          <w:snapToGrid/>
        </w:rPr>
        <w:t>的来文。</w:t>
      </w:r>
    </w:p>
    <w:p w:rsidR="008B31B4" w:rsidRPr="008B31B4" w:rsidRDefault="008B31B4" w:rsidP="00727D1F">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秘书长在他认为必要时可要求来文提交人说明是否希望按照《任择议定书》</w:t>
      </w:r>
      <w:r w:rsidRPr="008B31B4">
        <w:rPr>
          <w:snapToGrid/>
        </w:rPr>
        <w:t>将其来文送交委员会审议。</w:t>
      </w:r>
      <w:r w:rsidRPr="008B31B4">
        <w:rPr>
          <w:rFonts w:hint="eastAsia"/>
          <w:snapToGrid/>
        </w:rPr>
        <w:t>如果对来文</w:t>
      </w:r>
      <w:r w:rsidRPr="008B31B4">
        <w:rPr>
          <w:snapToGrid/>
        </w:rPr>
        <w:t>提交人的愿望</w:t>
      </w:r>
      <w:r w:rsidRPr="008B31B4">
        <w:rPr>
          <w:rFonts w:hint="eastAsia"/>
          <w:snapToGrid/>
        </w:rPr>
        <w:t>仍</w:t>
      </w:r>
      <w:r w:rsidRPr="008B31B4">
        <w:rPr>
          <w:snapToGrid/>
        </w:rPr>
        <w:t>有疑问，</w:t>
      </w:r>
      <w:r w:rsidRPr="008B31B4">
        <w:rPr>
          <w:rFonts w:hint="eastAsia"/>
          <w:snapToGrid/>
        </w:rPr>
        <w:t>则</w:t>
      </w:r>
      <w:r w:rsidRPr="008B31B4">
        <w:rPr>
          <w:snapToGrid/>
        </w:rPr>
        <w:t>应</w:t>
      </w:r>
      <w:r w:rsidRPr="008B31B4">
        <w:rPr>
          <w:rFonts w:hint="eastAsia"/>
          <w:snapToGrid/>
        </w:rPr>
        <w:t>将来文提交给委员会审议</w:t>
      </w:r>
      <w:r w:rsidRPr="008B31B4">
        <w:rPr>
          <w:snapToGrid/>
        </w:rPr>
        <w:t>。</w:t>
      </w:r>
    </w:p>
    <w:p w:rsidR="008B31B4" w:rsidRPr="008B31B4" w:rsidRDefault="008B31B4" w:rsidP="00727D1F">
      <w:pPr>
        <w:pStyle w:val="SingleTxtGC"/>
        <w:spacing w:line="340" w:lineRule="exact"/>
        <w:rPr>
          <w:snapToGrid/>
        </w:rPr>
      </w:pPr>
      <w:r>
        <w:rPr>
          <w:rFonts w:hint="eastAsia"/>
          <w:snapToGrid/>
        </w:rPr>
        <w:t>3</w:t>
      </w:r>
      <w:r w:rsidRPr="008B31B4">
        <w:rPr>
          <w:rFonts w:hint="eastAsia"/>
          <w:snapToGrid/>
        </w:rPr>
        <w:t>.</w:t>
      </w:r>
      <w:r w:rsidRPr="008B31B4">
        <w:rPr>
          <w:snapToGrid/>
        </w:rPr>
        <w:tab/>
      </w:r>
      <w:r w:rsidRPr="008B31B4">
        <w:rPr>
          <w:rFonts w:hint="eastAsia"/>
          <w:snapToGrid/>
        </w:rPr>
        <w:t>委员会在下列情况下不接受来文：</w:t>
      </w:r>
      <w:r w:rsidRPr="008B31B4">
        <w:rPr>
          <w:snapToGrid/>
        </w:rPr>
        <w:t>(</w:t>
      </w:r>
      <w:r>
        <w:rPr>
          <w:snapToGrid/>
        </w:rPr>
        <w:t>a</w:t>
      </w:r>
      <w:r w:rsidRPr="008B31B4">
        <w:rPr>
          <w:snapToGrid/>
        </w:rPr>
        <w:t xml:space="preserve">) </w:t>
      </w:r>
      <w:r w:rsidRPr="008B31B4">
        <w:rPr>
          <w:rFonts w:hint="eastAsia"/>
          <w:snapToGrid/>
        </w:rPr>
        <w:t>来文涉及不是《任择议定书》缔约国</w:t>
      </w:r>
      <w:r w:rsidRPr="008B31B4">
        <w:rPr>
          <w:snapToGrid/>
        </w:rPr>
        <w:t>的</w:t>
      </w:r>
      <w:r w:rsidRPr="008B31B4">
        <w:rPr>
          <w:rFonts w:hint="eastAsia"/>
          <w:snapToGrid/>
        </w:rPr>
        <w:t>国家；</w:t>
      </w:r>
      <w:r w:rsidRPr="008B31B4">
        <w:rPr>
          <w:snapToGrid/>
        </w:rPr>
        <w:t>(</w:t>
      </w:r>
      <w:r>
        <w:rPr>
          <w:snapToGrid/>
        </w:rPr>
        <w:t>b</w:t>
      </w:r>
      <w:r w:rsidRPr="008B31B4">
        <w:rPr>
          <w:snapToGrid/>
        </w:rPr>
        <w:t xml:space="preserve">) </w:t>
      </w:r>
      <w:r w:rsidRPr="008B31B4">
        <w:rPr>
          <w:rFonts w:hint="eastAsia"/>
          <w:snapToGrid/>
        </w:rPr>
        <w:t>来文不是以书面形式提交的；或</w:t>
      </w:r>
      <w:r w:rsidRPr="008B31B4">
        <w:rPr>
          <w:snapToGrid/>
        </w:rPr>
        <w:t>(</w:t>
      </w:r>
      <w:r>
        <w:rPr>
          <w:snapToGrid/>
        </w:rPr>
        <w:t>c</w:t>
      </w:r>
      <w:r w:rsidRPr="008B31B4">
        <w:rPr>
          <w:snapToGrid/>
        </w:rPr>
        <w:t xml:space="preserve">) </w:t>
      </w:r>
      <w:r w:rsidRPr="008B31B4">
        <w:rPr>
          <w:rFonts w:hint="eastAsia"/>
          <w:snapToGrid/>
        </w:rPr>
        <w:t>来文是匿名的</w:t>
      </w:r>
      <w:r w:rsidRPr="008B31B4">
        <w:rPr>
          <w:snapToGrid/>
        </w:rPr>
        <w:t>。</w:t>
      </w:r>
    </w:p>
    <w:p w:rsidR="008B31B4" w:rsidRPr="008B31B4" w:rsidRDefault="008B31B4" w:rsidP="00727D1F">
      <w:pPr>
        <w:pStyle w:val="SingleTxtGC"/>
        <w:spacing w:line="340" w:lineRule="exact"/>
        <w:rPr>
          <w:snapToGrid/>
        </w:rPr>
      </w:pPr>
      <w:r>
        <w:rPr>
          <w:rFonts w:hint="eastAsia"/>
          <w:snapToGrid/>
        </w:rPr>
        <w:t>4</w:t>
      </w:r>
      <w:r w:rsidRPr="008B31B4">
        <w:rPr>
          <w:rFonts w:hint="eastAsia"/>
          <w:snapToGrid/>
        </w:rPr>
        <w:t>.</w:t>
      </w:r>
      <w:r w:rsidRPr="008B31B4">
        <w:rPr>
          <w:snapToGrid/>
        </w:rPr>
        <w:tab/>
      </w:r>
      <w:r w:rsidRPr="003E00E3">
        <w:rPr>
          <w:rFonts w:hint="eastAsia"/>
          <w:snapToGrid/>
          <w:spacing w:val="-2"/>
        </w:rPr>
        <w:t>来文应以第</w:t>
      </w:r>
      <w:r w:rsidRPr="003E00E3">
        <w:rPr>
          <w:rFonts w:hint="eastAsia"/>
          <w:snapToGrid/>
          <w:spacing w:val="-2"/>
        </w:rPr>
        <w:t>29</w:t>
      </w:r>
      <w:r w:rsidRPr="003E00E3">
        <w:rPr>
          <w:rFonts w:hint="eastAsia"/>
          <w:snapToGrid/>
          <w:spacing w:val="-2"/>
        </w:rPr>
        <w:t>条所述委员会正式语文之一提交，最好是来文所针对的缔约国</w:t>
      </w:r>
      <w:r w:rsidRPr="008B31B4">
        <w:rPr>
          <w:rFonts w:hint="eastAsia"/>
          <w:snapToGrid/>
        </w:rPr>
        <w:t>最常用的联合国正式语文。</w:t>
      </w:r>
    </w:p>
    <w:p w:rsidR="008B31B4" w:rsidRPr="008B31B4" w:rsidRDefault="008B31B4" w:rsidP="00727D1F">
      <w:pPr>
        <w:pStyle w:val="H23GC"/>
        <w:spacing w:after="180"/>
      </w:pPr>
      <w:r w:rsidRPr="008B31B4">
        <w:rPr>
          <w:rFonts w:hint="eastAsia"/>
        </w:rPr>
        <w:tab/>
      </w:r>
      <w:r w:rsidRPr="008B31B4">
        <w:rPr>
          <w:rFonts w:hint="eastAsia"/>
        </w:rPr>
        <w:tab/>
      </w:r>
      <w:r w:rsidRPr="008B31B4">
        <w:rPr>
          <w:rFonts w:hint="eastAsia"/>
        </w:rPr>
        <w:t>第</w:t>
      </w:r>
      <w:r>
        <w:rPr>
          <w:rFonts w:hint="eastAsia"/>
        </w:rPr>
        <w:t>89</w:t>
      </w:r>
      <w:r w:rsidRPr="008B31B4">
        <w:rPr>
          <w:rFonts w:hint="eastAsia"/>
        </w:rPr>
        <w:t>条</w:t>
      </w:r>
    </w:p>
    <w:p w:rsidR="008B31B4" w:rsidRPr="008B31B4" w:rsidRDefault="008B31B4" w:rsidP="00727D1F">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秘书长应维持根据《任择议定书》提交的所有来文的常设登记册。</w:t>
      </w:r>
    </w:p>
    <w:p w:rsidR="008B31B4" w:rsidRPr="008B31B4" w:rsidRDefault="008B31B4" w:rsidP="00727D1F">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AD7FC4">
        <w:rPr>
          <w:rFonts w:hint="eastAsia"/>
          <w:snapToGrid/>
          <w:spacing w:val="-4"/>
        </w:rPr>
        <w:t>秘书长应编制委员会登记的来文清单以及来文内容的简短摘要，并予以公布，</w:t>
      </w:r>
      <w:r w:rsidRPr="008B31B4">
        <w:rPr>
          <w:rFonts w:hint="eastAsia"/>
          <w:snapToGrid/>
        </w:rPr>
        <w:t>但来文提交人姓名予以保密。</w:t>
      </w:r>
    </w:p>
    <w:p w:rsidR="008B31B4" w:rsidRPr="008B31B4" w:rsidRDefault="008B31B4" w:rsidP="00727D1F">
      <w:pPr>
        <w:pStyle w:val="SingleTxtGC"/>
        <w:spacing w:line="340" w:lineRule="exact"/>
        <w:rPr>
          <w:snapToGrid/>
        </w:rPr>
      </w:pPr>
      <w:r>
        <w:rPr>
          <w:rFonts w:hint="eastAsia"/>
          <w:snapToGrid/>
        </w:rPr>
        <w:t>3</w:t>
      </w:r>
      <w:r w:rsidRPr="008B31B4">
        <w:rPr>
          <w:rFonts w:hint="eastAsia"/>
          <w:snapToGrid/>
        </w:rPr>
        <w:t>.</w:t>
      </w:r>
      <w:r w:rsidRPr="008B31B4">
        <w:rPr>
          <w:snapToGrid/>
        </w:rPr>
        <w:tab/>
      </w:r>
      <w:r w:rsidRPr="00AD7FC4">
        <w:rPr>
          <w:rFonts w:hint="eastAsia"/>
          <w:snapToGrid/>
          <w:spacing w:val="2"/>
        </w:rPr>
        <w:t>登记的任何来文的全文，如果委员会任何一名委员索要，可以提交的文字向</w:t>
      </w:r>
      <w:r w:rsidRPr="008B31B4">
        <w:rPr>
          <w:rFonts w:hint="eastAsia"/>
          <w:snapToGrid/>
        </w:rPr>
        <w:t>其提供。</w:t>
      </w:r>
    </w:p>
    <w:p w:rsidR="008B31B4" w:rsidRPr="008B31B4" w:rsidRDefault="008B31B4" w:rsidP="00727D1F">
      <w:pPr>
        <w:pStyle w:val="H23GC"/>
        <w:spacing w:after="180"/>
      </w:pPr>
      <w:r w:rsidRPr="008B31B4">
        <w:rPr>
          <w:rFonts w:hint="eastAsia"/>
        </w:rPr>
        <w:tab/>
      </w:r>
      <w:r w:rsidRPr="008B31B4">
        <w:rPr>
          <w:rFonts w:hint="eastAsia"/>
        </w:rPr>
        <w:tab/>
      </w:r>
      <w:r w:rsidRPr="008B31B4">
        <w:rPr>
          <w:rFonts w:hint="eastAsia"/>
        </w:rPr>
        <w:t>第</w:t>
      </w:r>
      <w:r>
        <w:rPr>
          <w:rFonts w:hint="eastAsia"/>
        </w:rPr>
        <w:t>9</w:t>
      </w:r>
      <w:r w:rsidRPr="008B31B4">
        <w:rPr>
          <w:rFonts w:hint="eastAsia"/>
        </w:rPr>
        <w:t>0</w:t>
      </w:r>
      <w:r w:rsidRPr="008B31B4">
        <w:rPr>
          <w:rFonts w:hint="eastAsia"/>
        </w:rPr>
        <w:t>条</w:t>
      </w:r>
    </w:p>
    <w:p w:rsidR="008B31B4" w:rsidRPr="008B31B4" w:rsidRDefault="008B31B4" w:rsidP="00727D1F">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秘书长可要求来文提交人澄清情况或提供进一步资料</w:t>
      </w:r>
      <w:r w:rsidRPr="008B31B4">
        <w:rPr>
          <w:snapToGrid/>
        </w:rPr>
        <w:t>，</w:t>
      </w:r>
      <w:r w:rsidRPr="008B31B4">
        <w:rPr>
          <w:rFonts w:hint="eastAsia"/>
          <w:snapToGrid/>
        </w:rPr>
        <w:t>包括</w:t>
      </w:r>
      <w:r w:rsidRPr="008B31B4">
        <w:rPr>
          <w:snapToGrid/>
        </w:rPr>
        <w:t>：</w:t>
      </w:r>
    </w:p>
    <w:p w:rsidR="008B31B4" w:rsidRPr="008B31B4" w:rsidRDefault="008B31B4" w:rsidP="00727D1F">
      <w:pPr>
        <w:pStyle w:val="SingleTxtGC"/>
        <w:numPr>
          <w:ilvl w:val="0"/>
          <w:numId w:val="46"/>
        </w:numPr>
        <w:spacing w:line="340" w:lineRule="exact"/>
        <w:rPr>
          <w:snapToGrid/>
        </w:rPr>
      </w:pPr>
      <w:r w:rsidRPr="008B31B4">
        <w:rPr>
          <w:rFonts w:hint="eastAsia"/>
          <w:snapToGrid/>
        </w:rPr>
        <w:t>提交人的姓名、住址、出生日期和职业及其身份的核实；</w:t>
      </w:r>
    </w:p>
    <w:p w:rsidR="008B31B4" w:rsidRPr="008B31B4" w:rsidRDefault="008B31B4" w:rsidP="00727D1F">
      <w:pPr>
        <w:pStyle w:val="SingleTxtGC"/>
        <w:numPr>
          <w:ilvl w:val="0"/>
          <w:numId w:val="46"/>
        </w:numPr>
        <w:spacing w:line="340" w:lineRule="exact"/>
        <w:rPr>
          <w:snapToGrid/>
        </w:rPr>
      </w:pPr>
      <w:r w:rsidRPr="008B31B4">
        <w:rPr>
          <w:rFonts w:hint="eastAsia"/>
          <w:snapToGrid/>
        </w:rPr>
        <w:t>来文所针对的缔约国的名称；</w:t>
      </w:r>
    </w:p>
    <w:p w:rsidR="008B31B4" w:rsidRPr="008B31B4" w:rsidRDefault="008B31B4" w:rsidP="00727D1F">
      <w:pPr>
        <w:pStyle w:val="SingleTxtGC"/>
        <w:numPr>
          <w:ilvl w:val="0"/>
          <w:numId w:val="46"/>
        </w:numPr>
        <w:spacing w:line="340" w:lineRule="exact"/>
        <w:rPr>
          <w:snapToGrid/>
        </w:rPr>
      </w:pPr>
      <w:r w:rsidRPr="008B31B4">
        <w:rPr>
          <w:rFonts w:hint="eastAsia"/>
          <w:snapToGrid/>
        </w:rPr>
        <w:t>来文的对象；</w:t>
      </w:r>
    </w:p>
    <w:p w:rsidR="008B31B4" w:rsidRPr="008B31B4" w:rsidRDefault="008B31B4" w:rsidP="00727D1F">
      <w:pPr>
        <w:pStyle w:val="SingleTxtGC"/>
        <w:numPr>
          <w:ilvl w:val="0"/>
          <w:numId w:val="46"/>
        </w:numPr>
        <w:spacing w:line="340" w:lineRule="exact"/>
        <w:rPr>
          <w:snapToGrid/>
        </w:rPr>
      </w:pPr>
      <w:r w:rsidRPr="008B31B4">
        <w:rPr>
          <w:rFonts w:hint="eastAsia"/>
          <w:snapToGrid/>
        </w:rPr>
        <w:t>据称被违反的《公约》条款；</w:t>
      </w:r>
    </w:p>
    <w:p w:rsidR="008B31B4" w:rsidRPr="008B31B4" w:rsidRDefault="008B31B4" w:rsidP="00727D1F">
      <w:pPr>
        <w:pStyle w:val="SingleTxtGC"/>
        <w:numPr>
          <w:ilvl w:val="0"/>
          <w:numId w:val="46"/>
        </w:numPr>
        <w:spacing w:line="340" w:lineRule="exact"/>
        <w:rPr>
          <w:snapToGrid/>
        </w:rPr>
      </w:pPr>
      <w:r w:rsidRPr="008B31B4">
        <w:rPr>
          <w:rFonts w:hint="eastAsia"/>
          <w:snapToGrid/>
        </w:rPr>
        <w:t>申诉的事实及其佐证；</w:t>
      </w:r>
    </w:p>
    <w:p w:rsidR="008B31B4" w:rsidRPr="008B31B4" w:rsidRDefault="008B31B4" w:rsidP="00727D1F">
      <w:pPr>
        <w:pStyle w:val="SingleTxtGC"/>
        <w:numPr>
          <w:ilvl w:val="0"/>
          <w:numId w:val="46"/>
        </w:numPr>
        <w:spacing w:line="340" w:lineRule="exact"/>
        <w:rPr>
          <w:snapToGrid/>
        </w:rPr>
      </w:pPr>
      <w:r w:rsidRPr="008B31B4">
        <w:rPr>
          <w:rFonts w:hint="eastAsia"/>
          <w:snapToGrid/>
        </w:rPr>
        <w:t>提交人为用尽所有国内补救办法而采取的步骤；</w:t>
      </w:r>
    </w:p>
    <w:p w:rsidR="008B31B4" w:rsidRPr="008B31B4" w:rsidRDefault="008B31B4" w:rsidP="00727D1F">
      <w:pPr>
        <w:pStyle w:val="SingleTxtGC"/>
        <w:numPr>
          <w:ilvl w:val="0"/>
          <w:numId w:val="46"/>
        </w:numPr>
        <w:spacing w:after="160" w:line="340" w:lineRule="exact"/>
        <w:rPr>
          <w:snapToGrid/>
        </w:rPr>
      </w:pPr>
      <w:r w:rsidRPr="00997CFD">
        <w:rPr>
          <w:rFonts w:hint="eastAsia"/>
          <w:snapToGrid/>
          <w:spacing w:val="4"/>
        </w:rPr>
        <w:t>在多大程度上同一事项正在或已经根据另一项</w:t>
      </w:r>
      <w:r w:rsidRPr="00997CFD">
        <w:rPr>
          <w:snapToGrid/>
          <w:spacing w:val="4"/>
        </w:rPr>
        <w:t>国际调查或解决程序</w:t>
      </w:r>
      <w:r w:rsidRPr="00997CFD">
        <w:rPr>
          <w:rFonts w:hint="eastAsia"/>
          <w:snapToGrid/>
          <w:spacing w:val="4"/>
        </w:rPr>
        <w:t>得</w:t>
      </w:r>
      <w:r w:rsidRPr="008B31B4">
        <w:rPr>
          <w:rFonts w:hint="eastAsia"/>
          <w:snapToGrid/>
        </w:rPr>
        <w:t>到审理</w:t>
      </w:r>
      <w:r w:rsidRPr="008B31B4">
        <w:rPr>
          <w:snapToGrid/>
        </w:rPr>
        <w:t>。</w:t>
      </w:r>
    </w:p>
    <w:p w:rsidR="008B31B4" w:rsidRPr="008B31B4" w:rsidRDefault="008B31B4" w:rsidP="00727D1F">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727D1F">
        <w:rPr>
          <w:rFonts w:hint="eastAsia"/>
          <w:snapToGrid/>
          <w:spacing w:val="2"/>
        </w:rPr>
        <w:t>在要求澄清或提供资料时，秘书长应向来文提交人指定一个适当的期限，以</w:t>
      </w:r>
      <w:r w:rsidRPr="008B31B4">
        <w:rPr>
          <w:rFonts w:hint="eastAsia"/>
          <w:snapToGrid/>
        </w:rPr>
        <w:t>避免《任择议定书》程序遭受不应有的拖延。</w:t>
      </w:r>
    </w:p>
    <w:p w:rsidR="008B31B4" w:rsidRPr="008B31B4" w:rsidRDefault="008B31B4" w:rsidP="00727D1F">
      <w:pPr>
        <w:pStyle w:val="SingleTxtGC"/>
        <w:spacing w:line="340" w:lineRule="exact"/>
        <w:rPr>
          <w:snapToGrid/>
        </w:rPr>
      </w:pPr>
      <w:r>
        <w:rPr>
          <w:rFonts w:hint="eastAsia"/>
          <w:snapToGrid/>
        </w:rPr>
        <w:t>3</w:t>
      </w:r>
      <w:r w:rsidRPr="008B31B4">
        <w:rPr>
          <w:rFonts w:hint="eastAsia"/>
          <w:snapToGrid/>
        </w:rPr>
        <w:t>.</w:t>
      </w:r>
      <w:r w:rsidRPr="008B31B4">
        <w:rPr>
          <w:snapToGrid/>
        </w:rPr>
        <w:tab/>
      </w:r>
      <w:r w:rsidRPr="008B31B4">
        <w:rPr>
          <w:rFonts w:hint="eastAsia"/>
          <w:snapToGrid/>
        </w:rPr>
        <w:t>委员会为要求来文提交人提供上述资料可核准一个问题单。</w:t>
      </w:r>
    </w:p>
    <w:p w:rsidR="008B31B4" w:rsidRPr="008B31B4" w:rsidRDefault="008B31B4" w:rsidP="00B14941">
      <w:pPr>
        <w:pStyle w:val="H23GC"/>
      </w:pPr>
      <w:r w:rsidRPr="008B31B4">
        <w:rPr>
          <w:rFonts w:hint="eastAsia"/>
        </w:rPr>
        <w:lastRenderedPageBreak/>
        <w:tab/>
      </w:r>
      <w:r w:rsidRPr="008B31B4">
        <w:rPr>
          <w:rFonts w:hint="eastAsia"/>
        </w:rPr>
        <w:tab/>
      </w:r>
      <w:r w:rsidRPr="008B31B4">
        <w:rPr>
          <w:rFonts w:hint="eastAsia"/>
        </w:rPr>
        <w:t>第</w:t>
      </w:r>
      <w:r>
        <w:rPr>
          <w:rFonts w:hint="eastAsia"/>
        </w:rPr>
        <w:t>91</w:t>
      </w:r>
      <w:r w:rsidRPr="008B31B4">
        <w:rPr>
          <w:rFonts w:hint="eastAsia"/>
        </w:rPr>
        <w:t>条</w:t>
      </w:r>
    </w:p>
    <w:p w:rsidR="008B31B4" w:rsidRPr="008B31B4" w:rsidRDefault="008B31B4" w:rsidP="008B31B4">
      <w:pPr>
        <w:pStyle w:val="SingleTxtGC"/>
        <w:rPr>
          <w:snapToGrid/>
        </w:rPr>
      </w:pPr>
      <w:r w:rsidRPr="008B31B4">
        <w:rPr>
          <w:rFonts w:hint="eastAsia"/>
          <w:snapToGrid/>
        </w:rPr>
        <w:t>来文可由一人或多人提交，或以一人或多人的名义提交，其姓名均应列出。如果来文是以一人或多人的名义提交的，这应得到这些人的同意，除非提交人能表明有理由无需这种同意而以其名义提交。</w:t>
      </w:r>
    </w:p>
    <w:p w:rsidR="008B31B4" w:rsidRPr="008B31B4" w:rsidRDefault="008B31B4" w:rsidP="00334048">
      <w:pPr>
        <w:pStyle w:val="H1GC"/>
      </w:pPr>
      <w:r w:rsidRPr="008B31B4">
        <w:tab/>
      </w:r>
      <w:r>
        <w:rPr>
          <w:rFonts w:hint="eastAsia"/>
        </w:rPr>
        <w:t>B</w:t>
      </w:r>
      <w:r w:rsidRPr="008B31B4">
        <w:rPr>
          <w:rFonts w:hint="eastAsia"/>
        </w:rPr>
        <w:t>.</w:t>
      </w:r>
      <w:r w:rsidRPr="008B31B4">
        <w:tab/>
      </w:r>
      <w:r w:rsidRPr="008B31B4">
        <w:rPr>
          <w:rFonts w:hint="eastAsia"/>
        </w:rPr>
        <w:t>来文登记以及当事方意见和评论的提交</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92</w:t>
      </w:r>
      <w:r w:rsidRPr="008B31B4">
        <w:rPr>
          <w:rFonts w:hint="eastAsia"/>
        </w:rPr>
        <w:t>条</w:t>
      </w:r>
    </w:p>
    <w:p w:rsidR="008B31B4" w:rsidRPr="008B31B4" w:rsidRDefault="008B31B4" w:rsidP="008868F1">
      <w:pPr>
        <w:pStyle w:val="SingleTxtGC"/>
        <w:spacing w:line="330" w:lineRule="exact"/>
        <w:rPr>
          <w:snapToGrid/>
        </w:rPr>
      </w:pPr>
      <w:r>
        <w:rPr>
          <w:rFonts w:hint="eastAsia"/>
          <w:snapToGrid/>
        </w:rPr>
        <w:t>1</w:t>
      </w:r>
      <w:r w:rsidRPr="008B31B4">
        <w:rPr>
          <w:rFonts w:hint="eastAsia"/>
          <w:snapToGrid/>
        </w:rPr>
        <w:t>.</w:t>
      </w:r>
      <w:r w:rsidRPr="008B31B4">
        <w:rPr>
          <w:rFonts w:hint="eastAsia"/>
          <w:snapToGrid/>
        </w:rPr>
        <w:tab/>
      </w:r>
      <w:r w:rsidRPr="00676D57">
        <w:rPr>
          <w:rFonts w:hint="eastAsia"/>
          <w:snapToGrid/>
          <w:spacing w:val="2"/>
        </w:rPr>
        <w:t>委员会收到来文后，应尽早通过其根据本议事规则第</w:t>
      </w:r>
      <w:r w:rsidRPr="00676D57">
        <w:rPr>
          <w:rFonts w:hint="eastAsia"/>
          <w:snapToGrid/>
          <w:spacing w:val="2"/>
        </w:rPr>
        <w:t>107</w:t>
      </w:r>
      <w:r w:rsidRPr="00676D57">
        <w:rPr>
          <w:rFonts w:hint="eastAsia"/>
          <w:snapToGrid/>
          <w:spacing w:val="2"/>
        </w:rPr>
        <w:t>条第</w:t>
      </w:r>
      <w:r w:rsidRPr="00676D57">
        <w:rPr>
          <w:rFonts w:hint="eastAsia"/>
          <w:snapToGrid/>
          <w:spacing w:val="2"/>
        </w:rPr>
        <w:t>2</w:t>
      </w:r>
      <w:r w:rsidRPr="00676D57">
        <w:rPr>
          <w:rFonts w:hint="eastAsia"/>
          <w:snapToGrid/>
          <w:spacing w:val="2"/>
        </w:rPr>
        <w:t>款指定的特</w:t>
      </w:r>
      <w:r w:rsidRPr="008B31B4">
        <w:rPr>
          <w:rFonts w:hint="eastAsia"/>
          <w:snapToGrid/>
        </w:rPr>
        <w:t>别报告员，决定应否登记提请委员会注意的来文。</w:t>
      </w:r>
    </w:p>
    <w:p w:rsidR="008B31B4" w:rsidRPr="008B31B4" w:rsidRDefault="008B31B4" w:rsidP="008868F1">
      <w:pPr>
        <w:pStyle w:val="SingleTxtGC"/>
        <w:spacing w:line="330" w:lineRule="exact"/>
        <w:rPr>
          <w:snapToGrid/>
        </w:rPr>
      </w:pPr>
      <w:r>
        <w:rPr>
          <w:rFonts w:hint="eastAsia"/>
          <w:snapToGrid/>
        </w:rPr>
        <w:t>2</w:t>
      </w:r>
      <w:r w:rsidRPr="008B31B4">
        <w:rPr>
          <w:rFonts w:hint="eastAsia"/>
          <w:snapToGrid/>
        </w:rPr>
        <w:t>.</w:t>
      </w:r>
      <w:r w:rsidRPr="008B31B4">
        <w:rPr>
          <w:rFonts w:hint="eastAsia"/>
          <w:snapToGrid/>
        </w:rPr>
        <w:tab/>
      </w:r>
      <w:r w:rsidRPr="00676D57">
        <w:rPr>
          <w:rFonts w:hint="eastAsia"/>
          <w:snapToGrid/>
          <w:spacing w:val="-4"/>
        </w:rPr>
        <w:t>登记的决定</w:t>
      </w:r>
      <w:proofErr w:type="gramStart"/>
      <w:r w:rsidRPr="00676D57">
        <w:rPr>
          <w:rFonts w:hint="eastAsia"/>
          <w:snapToGrid/>
          <w:spacing w:val="-4"/>
        </w:rPr>
        <w:t>作出</w:t>
      </w:r>
      <w:proofErr w:type="gramEnd"/>
      <w:r w:rsidRPr="00676D57">
        <w:rPr>
          <w:rFonts w:hint="eastAsia"/>
          <w:snapToGrid/>
          <w:spacing w:val="-4"/>
        </w:rPr>
        <w:t>后，应提请有关缔约国注意来文，并要求该缔约国在六个月内</w:t>
      </w:r>
      <w:r w:rsidRPr="008B31B4">
        <w:rPr>
          <w:rFonts w:hint="eastAsia"/>
          <w:snapToGrid/>
        </w:rPr>
        <w:t>提交一份书面答复。</w:t>
      </w:r>
    </w:p>
    <w:p w:rsidR="008B31B4" w:rsidRPr="008B31B4" w:rsidRDefault="008B31B4" w:rsidP="008868F1">
      <w:pPr>
        <w:pStyle w:val="SingleTxtGC"/>
        <w:spacing w:line="330" w:lineRule="exact"/>
        <w:rPr>
          <w:snapToGrid/>
        </w:rPr>
      </w:pPr>
      <w:r>
        <w:rPr>
          <w:rFonts w:hint="eastAsia"/>
          <w:snapToGrid/>
        </w:rPr>
        <w:t>3</w:t>
      </w:r>
      <w:r w:rsidRPr="008B31B4">
        <w:rPr>
          <w:rFonts w:hint="eastAsia"/>
          <w:snapToGrid/>
        </w:rPr>
        <w:t>.</w:t>
      </w:r>
      <w:r w:rsidRPr="008B31B4">
        <w:rPr>
          <w:rFonts w:hint="eastAsia"/>
          <w:snapToGrid/>
        </w:rPr>
        <w:tab/>
      </w:r>
      <w:r w:rsidRPr="008B31B4">
        <w:rPr>
          <w:rFonts w:hint="eastAsia"/>
          <w:snapToGrid/>
        </w:rPr>
        <w:t>特别报告员可决定为了断定登记的来文可否受理，无需把来文转递缔约国。</w:t>
      </w:r>
      <w:r w:rsidRPr="00676D57">
        <w:rPr>
          <w:rFonts w:hint="eastAsia"/>
          <w:snapToGrid/>
          <w:spacing w:val="-6"/>
        </w:rPr>
        <w:t>但此决定应交由委员会全体会议讨论。登记的案件不可受理的决定可由委员会</w:t>
      </w:r>
      <w:proofErr w:type="gramStart"/>
      <w:r w:rsidRPr="00676D57">
        <w:rPr>
          <w:rFonts w:hint="eastAsia"/>
          <w:snapToGrid/>
          <w:spacing w:val="-6"/>
        </w:rPr>
        <w:t>作出</w:t>
      </w:r>
      <w:proofErr w:type="gramEnd"/>
      <w:r w:rsidRPr="00676D57">
        <w:rPr>
          <w:rFonts w:hint="eastAsia"/>
          <w:snapToGrid/>
          <w:spacing w:val="-6"/>
        </w:rPr>
        <w:t>，</w:t>
      </w:r>
      <w:r w:rsidRPr="008B31B4">
        <w:rPr>
          <w:rFonts w:hint="eastAsia"/>
          <w:snapToGrid/>
        </w:rPr>
        <w:t>无需事先把来文转递有关缔约国，由其发表意见。</w:t>
      </w:r>
    </w:p>
    <w:p w:rsidR="008B31B4" w:rsidRPr="008B31B4" w:rsidRDefault="008B31B4" w:rsidP="008868F1">
      <w:pPr>
        <w:pStyle w:val="SingleTxtGC"/>
        <w:spacing w:line="330" w:lineRule="exact"/>
        <w:rPr>
          <w:snapToGrid/>
        </w:rPr>
      </w:pPr>
      <w:r>
        <w:rPr>
          <w:rFonts w:hint="eastAsia"/>
          <w:snapToGrid/>
        </w:rPr>
        <w:t>4</w:t>
      </w:r>
      <w:r w:rsidRPr="008B31B4">
        <w:rPr>
          <w:rFonts w:hint="eastAsia"/>
          <w:snapToGrid/>
        </w:rPr>
        <w:t>.</w:t>
      </w:r>
      <w:r w:rsidRPr="008B31B4">
        <w:rPr>
          <w:rFonts w:hint="eastAsia"/>
          <w:snapToGrid/>
        </w:rPr>
        <w:tab/>
      </w:r>
      <w:r w:rsidRPr="008B31B4">
        <w:rPr>
          <w:rFonts w:hint="eastAsia"/>
          <w:snapToGrid/>
        </w:rPr>
        <w:t>在根据本条规则第</w:t>
      </w:r>
      <w:r>
        <w:rPr>
          <w:rFonts w:hint="eastAsia"/>
          <w:snapToGrid/>
        </w:rPr>
        <w:t>2</w:t>
      </w:r>
      <w:r w:rsidRPr="008B31B4">
        <w:rPr>
          <w:rFonts w:hint="eastAsia"/>
          <w:snapToGrid/>
        </w:rPr>
        <w:t>款对缔约国提出的要求中应说明，此要求不意味着现已就来文可否受理问题与案情实质</w:t>
      </w:r>
      <w:proofErr w:type="gramStart"/>
      <w:r w:rsidRPr="008B31B4">
        <w:rPr>
          <w:rFonts w:hint="eastAsia"/>
          <w:snapToGrid/>
        </w:rPr>
        <w:t>作出</w:t>
      </w:r>
      <w:proofErr w:type="gramEnd"/>
      <w:r w:rsidRPr="008B31B4">
        <w:rPr>
          <w:rFonts w:hint="eastAsia"/>
          <w:snapToGrid/>
        </w:rPr>
        <w:t>任何决定。</w:t>
      </w:r>
    </w:p>
    <w:p w:rsidR="008B31B4" w:rsidRPr="008B31B4" w:rsidRDefault="008B31B4" w:rsidP="008868F1">
      <w:pPr>
        <w:pStyle w:val="SingleTxtGC"/>
        <w:spacing w:line="330" w:lineRule="exact"/>
        <w:rPr>
          <w:snapToGrid/>
        </w:rPr>
      </w:pPr>
      <w:r>
        <w:rPr>
          <w:rFonts w:hint="eastAsia"/>
          <w:snapToGrid/>
        </w:rPr>
        <w:t>5</w:t>
      </w:r>
      <w:r w:rsidRPr="008B31B4">
        <w:rPr>
          <w:rFonts w:hint="eastAsia"/>
          <w:snapToGrid/>
        </w:rPr>
        <w:t>.</w:t>
      </w:r>
      <w:r w:rsidRPr="008B31B4">
        <w:rPr>
          <w:rFonts w:hint="eastAsia"/>
          <w:snapToGrid/>
        </w:rPr>
        <w:tab/>
      </w:r>
      <w:r w:rsidRPr="00BF3734">
        <w:rPr>
          <w:rFonts w:hint="eastAsia"/>
          <w:snapToGrid/>
          <w:spacing w:val="2"/>
        </w:rPr>
        <w:t>在委员会根据本条规则提出的要求收到六个月内，缔约国应向委员会提交书</w:t>
      </w:r>
      <w:r w:rsidRPr="008B31B4">
        <w:rPr>
          <w:rFonts w:hint="eastAsia"/>
          <w:snapToGrid/>
        </w:rPr>
        <w:t>面解释或陈述，既述及来文可否受理问题，也述及案情实质，以及此事中可能</w:t>
      </w:r>
      <w:r w:rsidRPr="00BF3734">
        <w:rPr>
          <w:rFonts w:hint="eastAsia"/>
          <w:snapToGrid/>
          <w:spacing w:val="2"/>
        </w:rPr>
        <w:t>已经提供任何补救，除非委员会或特别报告员根据案件情形以及提交人请求的补</w:t>
      </w:r>
      <w:r w:rsidRPr="008B31B4">
        <w:rPr>
          <w:rFonts w:hint="eastAsia"/>
          <w:snapToGrid/>
        </w:rPr>
        <w:t>救，决定要求书面答复仅述及可否受理问题。如果某一缔约国已被要求提交仅述及可受理性问题的书面答复，该缔约国也可在六个月内提交述及来文可否受理与案情实质的书面答复。</w:t>
      </w:r>
    </w:p>
    <w:p w:rsidR="008B31B4" w:rsidRPr="008B31B4" w:rsidRDefault="008B31B4" w:rsidP="008868F1">
      <w:pPr>
        <w:pStyle w:val="SingleTxtGC"/>
        <w:spacing w:line="330" w:lineRule="exact"/>
        <w:rPr>
          <w:snapToGrid/>
        </w:rPr>
      </w:pPr>
      <w:r>
        <w:rPr>
          <w:rFonts w:hint="eastAsia"/>
          <w:snapToGrid/>
        </w:rPr>
        <w:t>6</w:t>
      </w:r>
      <w:r w:rsidRPr="008B31B4">
        <w:rPr>
          <w:rFonts w:hint="eastAsia"/>
          <w:snapToGrid/>
        </w:rPr>
        <w:t>.</w:t>
      </w:r>
      <w:r w:rsidRPr="008B31B4">
        <w:rPr>
          <w:rFonts w:hint="eastAsia"/>
          <w:snapToGrid/>
        </w:rPr>
        <w:tab/>
      </w:r>
      <w:r w:rsidRPr="008B31B4">
        <w:rPr>
          <w:rFonts w:hint="eastAsia"/>
          <w:snapToGrid/>
        </w:rPr>
        <w:t>提交人可提交一次答复，缔约国可提交一次反驳。</w:t>
      </w:r>
    </w:p>
    <w:p w:rsidR="008B31B4" w:rsidRPr="008B31B4" w:rsidRDefault="008B31B4" w:rsidP="008868F1">
      <w:pPr>
        <w:pStyle w:val="SingleTxtGC"/>
        <w:spacing w:line="330" w:lineRule="exact"/>
        <w:rPr>
          <w:snapToGrid/>
        </w:rPr>
      </w:pPr>
      <w:r>
        <w:rPr>
          <w:rFonts w:hint="eastAsia"/>
          <w:snapToGrid/>
        </w:rPr>
        <w:t>7</w:t>
      </w:r>
      <w:r w:rsidRPr="008B31B4">
        <w:rPr>
          <w:rFonts w:hint="eastAsia"/>
          <w:snapToGrid/>
        </w:rPr>
        <w:t>.</w:t>
      </w:r>
      <w:r w:rsidRPr="008B31B4">
        <w:rPr>
          <w:rFonts w:hint="eastAsia"/>
          <w:snapToGrid/>
        </w:rPr>
        <w:tab/>
      </w:r>
      <w:r w:rsidRPr="008B31B4">
        <w:rPr>
          <w:rFonts w:hint="eastAsia"/>
          <w:snapToGrid/>
        </w:rPr>
        <w:t>根据当事一方的请求，特别报告员可适当考虑到案件的情形，例外准予提交补充书面呈件。</w:t>
      </w:r>
    </w:p>
    <w:p w:rsidR="008B31B4" w:rsidRPr="008B31B4" w:rsidRDefault="008B31B4" w:rsidP="008868F1">
      <w:pPr>
        <w:pStyle w:val="SingleTxtGC"/>
        <w:spacing w:line="330" w:lineRule="exact"/>
        <w:rPr>
          <w:snapToGrid/>
        </w:rPr>
      </w:pPr>
      <w:r>
        <w:rPr>
          <w:rFonts w:hint="eastAsia"/>
          <w:snapToGrid/>
        </w:rPr>
        <w:t>8</w:t>
      </w:r>
      <w:r w:rsidRPr="008B31B4">
        <w:rPr>
          <w:rFonts w:hint="eastAsia"/>
          <w:snapToGrid/>
        </w:rPr>
        <w:t>.</w:t>
      </w:r>
      <w:r w:rsidRPr="008B31B4">
        <w:rPr>
          <w:rFonts w:hint="eastAsia"/>
          <w:snapToGrid/>
        </w:rPr>
        <w:tab/>
      </w:r>
      <w:r w:rsidRPr="008B31B4">
        <w:rPr>
          <w:rFonts w:hint="eastAsia"/>
          <w:snapToGrid/>
        </w:rPr>
        <w:t>答复和反驳以及特别报告员可能准予提交的补充呈件应着重讨论仍有争议的问题。</w:t>
      </w:r>
    </w:p>
    <w:p w:rsidR="008B31B4" w:rsidRPr="008B31B4" w:rsidRDefault="008B31B4" w:rsidP="008868F1">
      <w:pPr>
        <w:pStyle w:val="SingleTxtGC"/>
        <w:spacing w:line="330" w:lineRule="exact"/>
        <w:rPr>
          <w:snapToGrid/>
        </w:rPr>
      </w:pPr>
      <w:r>
        <w:rPr>
          <w:rFonts w:hint="eastAsia"/>
          <w:snapToGrid/>
        </w:rPr>
        <w:t>9</w:t>
      </w:r>
      <w:r w:rsidRPr="008B31B4">
        <w:rPr>
          <w:rFonts w:hint="eastAsia"/>
          <w:snapToGrid/>
        </w:rPr>
        <w:t>.</w:t>
      </w:r>
      <w:r w:rsidRPr="008B31B4">
        <w:rPr>
          <w:rFonts w:hint="eastAsia"/>
          <w:snapToGrid/>
        </w:rPr>
        <w:tab/>
      </w:r>
      <w:r w:rsidRPr="009C47CB">
        <w:rPr>
          <w:rFonts w:hint="eastAsia"/>
          <w:snapToGrid/>
          <w:spacing w:val="-6"/>
        </w:rPr>
        <w:t>尽管按《任择议定书》第四条的规定，缔约国的第一次呈件应在六个月内提交，</w:t>
      </w:r>
      <w:r w:rsidRPr="008B31B4">
        <w:rPr>
          <w:rFonts w:hint="eastAsia"/>
          <w:snapToGrid/>
        </w:rPr>
        <w:t>但委员会将设定一个确切日期，以完成程序的进一步步骤。</w:t>
      </w:r>
    </w:p>
    <w:p w:rsidR="008B31B4" w:rsidRPr="008B31B4" w:rsidRDefault="008B31B4" w:rsidP="008868F1">
      <w:pPr>
        <w:pStyle w:val="SingleTxtGC"/>
        <w:spacing w:line="330" w:lineRule="exact"/>
        <w:rPr>
          <w:snapToGrid/>
        </w:rPr>
      </w:pPr>
      <w:r>
        <w:rPr>
          <w:rFonts w:hint="eastAsia"/>
          <w:snapToGrid/>
        </w:rPr>
        <w:t>1</w:t>
      </w:r>
      <w:r w:rsidRPr="008B31B4">
        <w:rPr>
          <w:rFonts w:hint="eastAsia"/>
          <w:snapToGrid/>
        </w:rPr>
        <w:t>0.</w:t>
      </w:r>
      <w:r w:rsidRPr="008B31B4">
        <w:rPr>
          <w:rFonts w:hint="eastAsia"/>
          <w:snapToGrid/>
        </w:rPr>
        <w:tab/>
      </w:r>
      <w:r w:rsidRPr="008B31B4">
        <w:rPr>
          <w:rFonts w:hint="eastAsia"/>
          <w:snapToGrid/>
        </w:rPr>
        <w:t>在时限之外提交的书面意见或其他文件不予列入案卷，除非特别报告员另有决定。</w:t>
      </w:r>
    </w:p>
    <w:p w:rsidR="008B31B4" w:rsidRPr="008B31B4" w:rsidRDefault="008B31B4" w:rsidP="008868F1">
      <w:pPr>
        <w:pStyle w:val="SingleTxtGC"/>
        <w:spacing w:line="330" w:lineRule="exact"/>
        <w:rPr>
          <w:snapToGrid/>
        </w:rPr>
      </w:pPr>
      <w:r>
        <w:rPr>
          <w:rFonts w:hint="eastAsia"/>
          <w:snapToGrid/>
        </w:rPr>
        <w:t>11</w:t>
      </w:r>
      <w:r w:rsidRPr="008B31B4">
        <w:rPr>
          <w:rFonts w:hint="eastAsia"/>
          <w:snapToGrid/>
        </w:rPr>
        <w:t>.</w:t>
      </w:r>
      <w:r w:rsidRPr="008B31B4">
        <w:rPr>
          <w:rFonts w:hint="eastAsia"/>
          <w:snapToGrid/>
        </w:rPr>
        <w:tab/>
      </w:r>
      <w:r w:rsidRPr="008B31B4">
        <w:rPr>
          <w:rFonts w:hint="eastAsia"/>
          <w:snapToGrid/>
        </w:rPr>
        <w:t>当事方的延期请求必须在意识到有理由延期的情形后尽早提出，无论如何必须在时限到之前提出。当事方应说明请求延期的理由。延期的决定由特别报告员斟酌情况</w:t>
      </w:r>
      <w:proofErr w:type="gramStart"/>
      <w:r w:rsidRPr="008B31B4">
        <w:rPr>
          <w:rFonts w:hint="eastAsia"/>
          <w:snapToGrid/>
        </w:rPr>
        <w:t>作出</w:t>
      </w:r>
      <w:proofErr w:type="gramEnd"/>
      <w:r w:rsidRPr="008B31B4">
        <w:rPr>
          <w:rFonts w:hint="eastAsia"/>
          <w:snapToGrid/>
        </w:rPr>
        <w:t>。</w:t>
      </w:r>
    </w:p>
    <w:p w:rsidR="008B31B4" w:rsidRPr="008B31B4" w:rsidRDefault="008B31B4" w:rsidP="008868F1">
      <w:pPr>
        <w:pStyle w:val="SingleTxtGC"/>
        <w:spacing w:line="330" w:lineRule="exact"/>
        <w:rPr>
          <w:snapToGrid/>
        </w:rPr>
      </w:pPr>
      <w:r>
        <w:rPr>
          <w:rFonts w:hint="eastAsia"/>
          <w:snapToGrid/>
        </w:rPr>
        <w:t>12</w:t>
      </w:r>
      <w:r w:rsidRPr="008B31B4">
        <w:rPr>
          <w:rFonts w:hint="eastAsia"/>
          <w:snapToGrid/>
        </w:rPr>
        <w:t>.</w:t>
      </w:r>
      <w:r w:rsidRPr="008B31B4">
        <w:rPr>
          <w:rFonts w:hint="eastAsia"/>
          <w:snapToGrid/>
        </w:rPr>
        <w:tab/>
      </w:r>
      <w:r w:rsidRPr="002136AB">
        <w:rPr>
          <w:rFonts w:hint="eastAsia"/>
          <w:snapToGrid/>
          <w:spacing w:val="2"/>
        </w:rPr>
        <w:t>在“意见”草案交由工作组讨论之前，特别报告员可要求当事方提供反映案</w:t>
      </w:r>
      <w:r w:rsidRPr="008B31B4">
        <w:rPr>
          <w:rFonts w:hint="eastAsia"/>
          <w:snapToGrid/>
        </w:rPr>
        <w:t>件现况的最新信息。</w:t>
      </w:r>
    </w:p>
    <w:p w:rsidR="008B31B4" w:rsidRPr="008B31B4" w:rsidRDefault="008B31B4" w:rsidP="00B14941">
      <w:pPr>
        <w:pStyle w:val="H23GC"/>
      </w:pPr>
      <w:r w:rsidRPr="008B31B4">
        <w:lastRenderedPageBreak/>
        <w:tab/>
      </w:r>
      <w:r w:rsidRPr="008B31B4">
        <w:tab/>
      </w:r>
      <w:r w:rsidRPr="008B31B4">
        <w:rPr>
          <w:rFonts w:hint="eastAsia"/>
        </w:rPr>
        <w:t>第</w:t>
      </w:r>
      <w:r>
        <w:rPr>
          <w:rFonts w:hint="eastAsia"/>
        </w:rPr>
        <w:t>93</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rFonts w:hint="eastAsia"/>
          <w:snapToGrid/>
        </w:rPr>
        <w:tab/>
      </w:r>
      <w:r w:rsidRPr="008B31B4">
        <w:rPr>
          <w:rFonts w:hint="eastAsia"/>
          <w:snapToGrid/>
        </w:rPr>
        <w:t>根据第</w:t>
      </w:r>
      <w:r>
        <w:rPr>
          <w:rFonts w:hint="eastAsia"/>
          <w:snapToGrid/>
        </w:rPr>
        <w:t>92</w:t>
      </w:r>
      <w:r w:rsidRPr="008B31B4">
        <w:rPr>
          <w:rFonts w:hint="eastAsia"/>
          <w:snapToGrid/>
        </w:rPr>
        <w:t>条第</w:t>
      </w:r>
      <w:r>
        <w:rPr>
          <w:rFonts w:hint="eastAsia"/>
          <w:snapToGrid/>
        </w:rPr>
        <w:t>2</w:t>
      </w:r>
      <w:r w:rsidRPr="008B31B4">
        <w:rPr>
          <w:rFonts w:hint="eastAsia"/>
          <w:snapToGrid/>
        </w:rPr>
        <w:t>款要求缔约国就来文可否受理和案情实质提交书面答复后，</w:t>
      </w:r>
      <w:r w:rsidRPr="008868F1">
        <w:rPr>
          <w:rFonts w:hint="eastAsia"/>
          <w:snapToGrid/>
          <w:spacing w:val="2"/>
        </w:rPr>
        <w:t>缔约国可在两个月内书面申请将可否受理与案情实质分别审查。委员会通过其特</w:t>
      </w:r>
      <w:r w:rsidRPr="008B31B4">
        <w:rPr>
          <w:rFonts w:hint="eastAsia"/>
          <w:snapToGrid/>
        </w:rPr>
        <w:t>别报告员对缔约国的请求</w:t>
      </w:r>
      <w:proofErr w:type="gramStart"/>
      <w:r w:rsidRPr="008B31B4">
        <w:rPr>
          <w:rFonts w:hint="eastAsia"/>
          <w:snapToGrid/>
        </w:rPr>
        <w:t>作出</w:t>
      </w:r>
      <w:proofErr w:type="gramEnd"/>
      <w:r w:rsidRPr="008B31B4">
        <w:rPr>
          <w:rFonts w:hint="eastAsia"/>
          <w:snapToGrid/>
        </w:rPr>
        <w:t>决定。如果特别报告员同意这项请求，在委员会另有决定之前，缔约国将无需就案情实质提交解释或陈述。</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rFonts w:hint="eastAsia"/>
          <w:snapToGrid/>
        </w:rPr>
        <w:tab/>
      </w:r>
      <w:r w:rsidRPr="008B31B4">
        <w:rPr>
          <w:rFonts w:hint="eastAsia"/>
          <w:snapToGrid/>
        </w:rPr>
        <w:t>来文提交人可对缔约国反对受理的意见提交答复。</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rFonts w:hint="eastAsia"/>
          <w:snapToGrid/>
        </w:rPr>
        <w:tab/>
      </w:r>
      <w:r w:rsidRPr="008B31B4">
        <w:rPr>
          <w:rFonts w:hint="eastAsia"/>
          <w:snapToGrid/>
        </w:rPr>
        <w:t>根据当事一方的请求，特别报告员可适当考虑到案件的情形，例外准予提交补充书面呈件。</w:t>
      </w:r>
    </w:p>
    <w:p w:rsidR="008B31B4" w:rsidRPr="008B31B4" w:rsidRDefault="008B31B4" w:rsidP="00B14941">
      <w:pPr>
        <w:pStyle w:val="H23GC"/>
      </w:pPr>
      <w:r w:rsidRPr="008B31B4">
        <w:tab/>
      </w:r>
      <w:r w:rsidRPr="008B31B4">
        <w:tab/>
      </w:r>
      <w:r w:rsidRPr="008B31B4">
        <w:rPr>
          <w:rFonts w:hint="eastAsia"/>
        </w:rPr>
        <w:t>第</w:t>
      </w:r>
      <w:r>
        <w:rPr>
          <w:rFonts w:hint="eastAsia"/>
        </w:rPr>
        <w:t>94</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rFonts w:hint="eastAsia"/>
          <w:snapToGrid/>
        </w:rPr>
        <w:tab/>
      </w:r>
      <w:r w:rsidRPr="00862ECF">
        <w:rPr>
          <w:rFonts w:hint="eastAsia"/>
          <w:snapToGrid/>
          <w:spacing w:val="-4"/>
        </w:rPr>
        <w:t>来文登记后，在就案情实质</w:t>
      </w:r>
      <w:proofErr w:type="gramStart"/>
      <w:r w:rsidRPr="00862ECF">
        <w:rPr>
          <w:rFonts w:hint="eastAsia"/>
          <w:snapToGrid/>
          <w:spacing w:val="-4"/>
        </w:rPr>
        <w:t>作出</w:t>
      </w:r>
      <w:proofErr w:type="gramEnd"/>
      <w:r w:rsidRPr="00862ECF">
        <w:rPr>
          <w:rFonts w:hint="eastAsia"/>
          <w:snapToGrid/>
          <w:spacing w:val="-4"/>
        </w:rPr>
        <w:t>决定前，委员会任何时候均可要求有关缔约国</w:t>
      </w:r>
      <w:r w:rsidRPr="00862ECF">
        <w:rPr>
          <w:rFonts w:hint="eastAsia"/>
          <w:snapToGrid/>
          <w:spacing w:val="2"/>
        </w:rPr>
        <w:t>紧急采取委员会认为有必要的临时措施，以避免可能对来文提交人援引的权利造</w:t>
      </w:r>
      <w:r w:rsidRPr="008B31B4">
        <w:rPr>
          <w:rFonts w:hint="eastAsia"/>
          <w:snapToGrid/>
        </w:rPr>
        <w:t>成无法弥补的后果的可能的行动。</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rFonts w:hint="eastAsia"/>
          <w:snapToGrid/>
        </w:rPr>
        <w:tab/>
      </w:r>
      <w:r w:rsidRPr="008B31B4">
        <w:rPr>
          <w:rFonts w:hint="eastAsia"/>
          <w:snapToGrid/>
        </w:rPr>
        <w:t>委员会根据本条规则要求采取临时措施时，将说明此要求不意味着来文可否</w:t>
      </w:r>
      <w:r w:rsidRPr="00862ECF">
        <w:rPr>
          <w:rFonts w:hint="eastAsia"/>
          <w:snapToGrid/>
          <w:spacing w:val="4"/>
        </w:rPr>
        <w:t>受理或案情实质已得到确定，但不执行这样的措施，就不符合诚意尊重根据《任</w:t>
      </w:r>
      <w:r w:rsidRPr="008B31B4">
        <w:rPr>
          <w:rFonts w:hint="eastAsia"/>
          <w:snapToGrid/>
        </w:rPr>
        <w:t>择议定书》确立的来文程序的义务。</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rFonts w:hint="eastAsia"/>
          <w:snapToGrid/>
        </w:rPr>
        <w:tab/>
      </w:r>
      <w:r w:rsidRPr="00862ECF">
        <w:rPr>
          <w:rFonts w:hint="eastAsia"/>
          <w:snapToGrid/>
          <w:spacing w:val="-6"/>
        </w:rPr>
        <w:t>在程序的任何阶段，委员会将审查有关国家就采取临时措施的要求提出的意见，</w:t>
      </w:r>
      <w:r w:rsidRPr="008B31B4">
        <w:rPr>
          <w:rFonts w:hint="eastAsia"/>
          <w:snapToGrid/>
        </w:rPr>
        <w:t>包括取消这种措施的理由。</w:t>
      </w:r>
    </w:p>
    <w:p w:rsidR="008B31B4" w:rsidRPr="008B31B4" w:rsidRDefault="008B31B4" w:rsidP="008B31B4">
      <w:pPr>
        <w:pStyle w:val="SingleTxtGC"/>
        <w:rPr>
          <w:snapToGrid/>
        </w:rPr>
      </w:pPr>
      <w:r>
        <w:rPr>
          <w:rFonts w:hint="eastAsia"/>
          <w:snapToGrid/>
        </w:rPr>
        <w:t>4</w:t>
      </w:r>
      <w:r w:rsidRPr="008B31B4">
        <w:rPr>
          <w:rFonts w:hint="eastAsia"/>
          <w:snapToGrid/>
        </w:rPr>
        <w:t>.</w:t>
      </w:r>
      <w:r w:rsidRPr="008B31B4">
        <w:rPr>
          <w:rFonts w:hint="eastAsia"/>
          <w:snapToGrid/>
        </w:rPr>
        <w:tab/>
      </w:r>
      <w:r w:rsidRPr="008B31B4">
        <w:rPr>
          <w:rFonts w:hint="eastAsia"/>
          <w:snapToGrid/>
        </w:rPr>
        <w:t>委员会可根据缔约国和来文提交人提交的资料撤回临时措施要求。</w:t>
      </w:r>
    </w:p>
    <w:p w:rsidR="008B31B4" w:rsidRPr="008B31B4" w:rsidRDefault="008B31B4" w:rsidP="00B14941">
      <w:pPr>
        <w:pStyle w:val="H23GC"/>
      </w:pPr>
      <w:r w:rsidRPr="008B31B4">
        <w:tab/>
      </w:r>
      <w:r w:rsidRPr="008B31B4">
        <w:tab/>
      </w:r>
      <w:r w:rsidRPr="008B31B4">
        <w:rPr>
          <w:rFonts w:hint="eastAsia"/>
        </w:rPr>
        <w:t>第</w:t>
      </w:r>
      <w:r>
        <w:rPr>
          <w:rFonts w:hint="eastAsia"/>
        </w:rPr>
        <w:t>95</w:t>
      </w:r>
      <w:r w:rsidRPr="008B31B4">
        <w:rPr>
          <w:rFonts w:hint="eastAsia"/>
        </w:rPr>
        <w:t>条</w:t>
      </w:r>
    </w:p>
    <w:p w:rsidR="008B31B4" w:rsidRPr="008B31B4" w:rsidRDefault="008B31B4" w:rsidP="008B31B4">
      <w:pPr>
        <w:pStyle w:val="SingleTxtGC"/>
        <w:rPr>
          <w:snapToGrid/>
        </w:rPr>
      </w:pPr>
      <w:r w:rsidRPr="008B31B4">
        <w:rPr>
          <w:snapToGrid/>
        </w:rPr>
        <w:tab/>
      </w:r>
      <w:r w:rsidRPr="00BA324B">
        <w:rPr>
          <w:rFonts w:hint="eastAsia"/>
          <w:snapToGrid/>
          <w:spacing w:val="-4"/>
        </w:rPr>
        <w:t>收到来文提交人的资料后，委员会也可要求缔约国为有关人士采取保护措施，</w:t>
      </w:r>
      <w:r w:rsidRPr="00BA324B">
        <w:rPr>
          <w:rFonts w:hint="eastAsia"/>
          <w:snapToGrid/>
          <w:spacing w:val="2"/>
        </w:rPr>
        <w:t>包括来文提交人、其律师和家庭成员，他们可能因提交来文或与委员会合作而受</w:t>
      </w:r>
      <w:r w:rsidRPr="008B31B4">
        <w:rPr>
          <w:rFonts w:hint="eastAsia"/>
          <w:snapToGrid/>
        </w:rPr>
        <w:t>到恐吓或报复。委员会可要求缔约国提供书面解释或陈述，澄清情况，并说明在这方面已采取的任何行动。</w:t>
      </w:r>
    </w:p>
    <w:p w:rsidR="008B31B4" w:rsidRPr="008B31B4" w:rsidRDefault="008B31B4" w:rsidP="00B14941">
      <w:pPr>
        <w:pStyle w:val="H23GC"/>
      </w:pPr>
      <w:r w:rsidRPr="008B31B4">
        <w:tab/>
      </w:r>
      <w:r w:rsidRPr="008B31B4">
        <w:tab/>
      </w:r>
      <w:r w:rsidRPr="008B31B4">
        <w:rPr>
          <w:rFonts w:hint="eastAsia"/>
        </w:rPr>
        <w:t>第</w:t>
      </w:r>
      <w:r>
        <w:rPr>
          <w:rFonts w:hint="eastAsia"/>
        </w:rPr>
        <w:t>96</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rFonts w:hint="eastAsia"/>
          <w:snapToGrid/>
        </w:rPr>
        <w:tab/>
      </w:r>
      <w:r w:rsidRPr="00BA324B">
        <w:rPr>
          <w:rFonts w:hint="eastAsia"/>
          <w:snapToGrid/>
          <w:spacing w:val="-4"/>
        </w:rPr>
        <w:t>审议根据《任择议定书》提交的来文时，委员会或其特别报告员可接受第三方</w:t>
      </w:r>
      <w:r w:rsidRPr="008B31B4">
        <w:rPr>
          <w:rFonts w:hint="eastAsia"/>
          <w:snapToGrid/>
        </w:rPr>
        <w:t>提交的与案件适当裁断可能有关的资料和文件。</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rFonts w:hint="eastAsia"/>
          <w:snapToGrid/>
        </w:rPr>
        <w:tab/>
      </w:r>
      <w:r w:rsidRPr="008B31B4">
        <w:rPr>
          <w:rFonts w:hint="eastAsia"/>
          <w:snapToGrid/>
        </w:rPr>
        <w:t>委员会将制定第三方提交资料应遵守的准则。</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rFonts w:hint="eastAsia"/>
          <w:snapToGrid/>
        </w:rPr>
        <w:tab/>
      </w:r>
      <w:r w:rsidRPr="008B31B4">
        <w:rPr>
          <w:rFonts w:hint="eastAsia"/>
          <w:snapToGrid/>
        </w:rPr>
        <w:t>委员会应将第三方的呈件转递来文当事方，当事方有权提交书面意见和评论作答。</w:t>
      </w:r>
    </w:p>
    <w:p w:rsidR="008B31B4" w:rsidRPr="008B31B4" w:rsidRDefault="008B31B4" w:rsidP="008B31B4">
      <w:pPr>
        <w:pStyle w:val="SingleTxtGC"/>
        <w:rPr>
          <w:snapToGrid/>
        </w:rPr>
      </w:pPr>
      <w:r>
        <w:rPr>
          <w:snapToGrid/>
        </w:rPr>
        <w:t>4</w:t>
      </w:r>
      <w:r w:rsidRPr="008B31B4">
        <w:rPr>
          <w:rFonts w:hint="eastAsia"/>
          <w:snapToGrid/>
        </w:rPr>
        <w:t>.</w:t>
      </w:r>
      <w:r w:rsidRPr="008B31B4">
        <w:rPr>
          <w:rFonts w:hint="eastAsia"/>
          <w:snapToGrid/>
        </w:rPr>
        <w:tab/>
      </w:r>
      <w:r w:rsidRPr="008B31B4">
        <w:rPr>
          <w:rFonts w:hint="eastAsia"/>
          <w:snapToGrid/>
        </w:rPr>
        <w:t>作为第三方的个人或实体不应被视为来文当事方。</w:t>
      </w:r>
    </w:p>
    <w:p w:rsidR="008B31B4" w:rsidRPr="008B31B4" w:rsidRDefault="008B31B4" w:rsidP="00334048">
      <w:pPr>
        <w:pStyle w:val="H1GC"/>
      </w:pPr>
      <w:r w:rsidRPr="008B31B4">
        <w:rPr>
          <w:rFonts w:hint="eastAsia"/>
        </w:rPr>
        <w:tab/>
      </w:r>
      <w:r>
        <w:rPr>
          <w:rFonts w:hint="eastAsia"/>
        </w:rPr>
        <w:t>C</w:t>
      </w:r>
      <w:r w:rsidRPr="008B31B4">
        <w:rPr>
          <w:rFonts w:hint="eastAsia"/>
        </w:rPr>
        <w:t>.</w:t>
      </w:r>
      <w:r w:rsidRPr="008B31B4">
        <w:rPr>
          <w:rFonts w:hint="eastAsia"/>
        </w:rPr>
        <w:tab/>
      </w:r>
      <w:r w:rsidRPr="008B31B4">
        <w:rPr>
          <w:rFonts w:hint="eastAsia"/>
        </w:rPr>
        <w:t>确定来文可否受理和案情实质的程序</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97</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rFonts w:hint="eastAsia"/>
          <w:snapToGrid/>
        </w:rPr>
        <w:tab/>
      </w:r>
      <w:r w:rsidRPr="009129CD">
        <w:rPr>
          <w:rFonts w:hint="eastAsia"/>
          <w:snapToGrid/>
          <w:spacing w:val="-2"/>
        </w:rPr>
        <w:t>委员会应按照秘书处收到来文的先后次序审查来文可否</w:t>
      </w:r>
      <w:r w:rsidRPr="009129CD">
        <w:rPr>
          <w:rFonts w:hint="eastAsia"/>
          <w:snapToGrid/>
          <w:spacing w:val="-4"/>
        </w:rPr>
        <w:t>受理和</w:t>
      </w:r>
      <w:r w:rsidRPr="009129CD">
        <w:rPr>
          <w:rFonts w:hint="eastAsia"/>
          <w:snapToGrid/>
          <w:spacing w:val="-4"/>
        </w:rPr>
        <w:t>/</w:t>
      </w:r>
      <w:r w:rsidRPr="009129CD">
        <w:rPr>
          <w:rFonts w:hint="eastAsia"/>
          <w:snapToGrid/>
          <w:spacing w:val="-4"/>
        </w:rPr>
        <w:t>或案情实质，</w:t>
      </w:r>
      <w:r w:rsidRPr="008B31B4">
        <w:rPr>
          <w:rFonts w:hint="eastAsia"/>
          <w:snapToGrid/>
        </w:rPr>
        <w:t>除非委员会根据所涉情形和问题另有决定。</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rFonts w:hint="eastAsia"/>
          <w:snapToGrid/>
        </w:rPr>
        <w:tab/>
      </w:r>
      <w:r w:rsidRPr="008B31B4">
        <w:rPr>
          <w:rFonts w:hint="eastAsia"/>
          <w:snapToGrid/>
        </w:rPr>
        <w:t>在审查来文案情实质之前，委员会应决定来文可否受理。</w:t>
      </w:r>
    </w:p>
    <w:p w:rsidR="008B31B4" w:rsidRPr="008B31B4" w:rsidRDefault="008B31B4" w:rsidP="008B31B4">
      <w:pPr>
        <w:pStyle w:val="SingleTxtGC"/>
        <w:rPr>
          <w:snapToGrid/>
        </w:rPr>
      </w:pPr>
      <w:r>
        <w:rPr>
          <w:rFonts w:hint="eastAsia"/>
          <w:snapToGrid/>
        </w:rPr>
        <w:lastRenderedPageBreak/>
        <w:t>3</w:t>
      </w:r>
      <w:r w:rsidRPr="008B31B4">
        <w:rPr>
          <w:rFonts w:hint="eastAsia"/>
          <w:snapToGrid/>
        </w:rPr>
        <w:t>.</w:t>
      </w:r>
      <w:r w:rsidRPr="008B31B4">
        <w:rPr>
          <w:rFonts w:hint="eastAsia"/>
          <w:snapToGrid/>
        </w:rPr>
        <w:tab/>
      </w:r>
      <w:r w:rsidRPr="008B31B4">
        <w:rPr>
          <w:rFonts w:hint="eastAsia"/>
          <w:snapToGrid/>
        </w:rPr>
        <w:t>委员会如果认为适当，可一并处理两份或多份来文。</w:t>
      </w:r>
    </w:p>
    <w:p w:rsidR="008B31B4" w:rsidRPr="008B31B4" w:rsidRDefault="008B31B4" w:rsidP="008B31B4">
      <w:pPr>
        <w:pStyle w:val="SingleTxtGC"/>
        <w:rPr>
          <w:snapToGrid/>
        </w:rPr>
      </w:pPr>
      <w:r>
        <w:rPr>
          <w:rFonts w:hint="eastAsia"/>
          <w:snapToGrid/>
        </w:rPr>
        <w:t>4</w:t>
      </w:r>
      <w:r w:rsidRPr="008B31B4">
        <w:rPr>
          <w:rFonts w:hint="eastAsia"/>
          <w:snapToGrid/>
        </w:rPr>
        <w:t>.</w:t>
      </w:r>
      <w:r w:rsidRPr="008B31B4">
        <w:rPr>
          <w:rFonts w:hint="eastAsia"/>
          <w:snapToGrid/>
        </w:rPr>
        <w:tab/>
      </w:r>
      <w:r w:rsidRPr="008B31B4">
        <w:rPr>
          <w:rFonts w:hint="eastAsia"/>
          <w:snapToGrid/>
        </w:rPr>
        <w:t>关于可否受理和案情实质的决定由委员会根据本议事规则以简单多数</w:t>
      </w:r>
      <w:proofErr w:type="gramStart"/>
      <w:r w:rsidRPr="008B31B4">
        <w:rPr>
          <w:rFonts w:hint="eastAsia"/>
          <w:snapToGrid/>
        </w:rPr>
        <w:t>作出</w:t>
      </w:r>
      <w:proofErr w:type="gramEnd"/>
      <w:r w:rsidRPr="008B31B4">
        <w:rPr>
          <w:rFonts w:hint="eastAsia"/>
          <w:snapToGrid/>
        </w:rPr>
        <w:t>。</w:t>
      </w:r>
      <w:r w:rsidRPr="0054606F">
        <w:rPr>
          <w:rFonts w:hint="eastAsia"/>
          <w:snapToGrid/>
          <w:spacing w:val="2"/>
        </w:rPr>
        <w:t>认定某一来文可予受理及《公约》受到违反，需要有出席并参加表决的委员的多</w:t>
      </w:r>
      <w:r w:rsidRPr="008B31B4">
        <w:rPr>
          <w:rFonts w:hint="eastAsia"/>
          <w:snapToGrid/>
        </w:rPr>
        <w:t>数票。</w:t>
      </w:r>
    </w:p>
    <w:p w:rsidR="008B31B4" w:rsidRPr="008B31B4" w:rsidRDefault="008B31B4" w:rsidP="008B31B4">
      <w:pPr>
        <w:pStyle w:val="SingleTxtGC"/>
        <w:rPr>
          <w:snapToGrid/>
        </w:rPr>
      </w:pPr>
      <w:r>
        <w:rPr>
          <w:rFonts w:hint="eastAsia"/>
          <w:snapToGrid/>
        </w:rPr>
        <w:t>5</w:t>
      </w:r>
      <w:r w:rsidRPr="008B31B4">
        <w:rPr>
          <w:rFonts w:hint="eastAsia"/>
          <w:snapToGrid/>
        </w:rPr>
        <w:t>.</w:t>
      </w:r>
      <w:r w:rsidRPr="008B31B4">
        <w:rPr>
          <w:rFonts w:hint="eastAsia"/>
          <w:snapToGrid/>
        </w:rPr>
        <w:tab/>
      </w:r>
      <w:r w:rsidRPr="008B31B4">
        <w:rPr>
          <w:rFonts w:hint="eastAsia"/>
          <w:snapToGrid/>
        </w:rPr>
        <w:t>委员会可决定分会场审查来文。</w:t>
      </w:r>
    </w:p>
    <w:p w:rsidR="008B31B4" w:rsidRPr="008B31B4" w:rsidRDefault="008B31B4" w:rsidP="00B14941">
      <w:pPr>
        <w:pStyle w:val="H23GC"/>
      </w:pPr>
      <w:r w:rsidRPr="008B31B4">
        <w:tab/>
      </w:r>
      <w:r w:rsidRPr="008B31B4">
        <w:tab/>
      </w:r>
      <w:r w:rsidRPr="008B31B4">
        <w:rPr>
          <w:rFonts w:hint="eastAsia"/>
        </w:rPr>
        <w:t>第</w:t>
      </w:r>
      <w:r>
        <w:rPr>
          <w:rFonts w:hint="eastAsia"/>
        </w:rPr>
        <w:t>98</w:t>
      </w:r>
      <w:r w:rsidRPr="008B31B4">
        <w:rPr>
          <w:rFonts w:hint="eastAsia"/>
        </w:rPr>
        <w:t>条</w:t>
      </w:r>
    </w:p>
    <w:p w:rsidR="008B31B4" w:rsidRPr="008B31B4" w:rsidRDefault="008B31B4" w:rsidP="008B31B4">
      <w:pPr>
        <w:pStyle w:val="SingleTxtGC"/>
        <w:rPr>
          <w:snapToGrid/>
        </w:rPr>
      </w:pPr>
      <w:r>
        <w:rPr>
          <w:rFonts w:hint="eastAsia"/>
          <w:snapToGrid/>
        </w:rPr>
        <w:t>1</w:t>
      </w:r>
      <w:r w:rsidRPr="008B31B4">
        <w:rPr>
          <w:rFonts w:hint="eastAsia"/>
          <w:snapToGrid/>
        </w:rPr>
        <w:t>.</w:t>
      </w:r>
      <w:r w:rsidRPr="008B31B4">
        <w:rPr>
          <w:rFonts w:hint="eastAsia"/>
          <w:snapToGrid/>
        </w:rPr>
        <w:tab/>
      </w:r>
      <w:r w:rsidRPr="0054606F">
        <w:rPr>
          <w:rFonts w:hint="eastAsia"/>
          <w:snapToGrid/>
          <w:spacing w:val="-4"/>
        </w:rPr>
        <w:t>委员会全体会议审查前，来文将由根据本议事规则第</w:t>
      </w:r>
      <w:r w:rsidRPr="0054606F">
        <w:rPr>
          <w:rFonts w:hint="eastAsia"/>
          <w:snapToGrid/>
          <w:spacing w:val="-4"/>
        </w:rPr>
        <w:t>107</w:t>
      </w:r>
      <w:r w:rsidRPr="0054606F">
        <w:rPr>
          <w:rFonts w:hint="eastAsia"/>
          <w:snapToGrid/>
          <w:spacing w:val="-4"/>
        </w:rPr>
        <w:t>条第</w:t>
      </w:r>
      <w:r w:rsidRPr="0054606F">
        <w:rPr>
          <w:rFonts w:hint="eastAsia"/>
          <w:snapToGrid/>
          <w:spacing w:val="-4"/>
        </w:rPr>
        <w:t>1</w:t>
      </w:r>
      <w:r w:rsidRPr="0054606F">
        <w:rPr>
          <w:rFonts w:hint="eastAsia"/>
          <w:snapToGrid/>
          <w:spacing w:val="-4"/>
        </w:rPr>
        <w:t>款设立的一个</w:t>
      </w:r>
      <w:r w:rsidRPr="008B31B4">
        <w:rPr>
          <w:rFonts w:hint="eastAsia"/>
          <w:snapToGrid/>
        </w:rPr>
        <w:t>或多个工作组审查，一个工作组由至少五名成员组成。在工作组成员中指定一名报告员，协助处理来文。</w:t>
      </w:r>
    </w:p>
    <w:p w:rsidR="008B31B4" w:rsidRPr="008B31B4" w:rsidRDefault="008B31B4" w:rsidP="008B31B4">
      <w:pPr>
        <w:pStyle w:val="SingleTxtGC"/>
        <w:rPr>
          <w:snapToGrid/>
        </w:rPr>
      </w:pPr>
      <w:r>
        <w:rPr>
          <w:rFonts w:hint="eastAsia"/>
          <w:snapToGrid/>
        </w:rPr>
        <w:t>2</w:t>
      </w:r>
      <w:r w:rsidRPr="008B31B4">
        <w:rPr>
          <w:rFonts w:hint="eastAsia"/>
          <w:snapToGrid/>
        </w:rPr>
        <w:t>.</w:t>
      </w:r>
      <w:r w:rsidRPr="008B31B4">
        <w:rPr>
          <w:rFonts w:hint="eastAsia"/>
          <w:snapToGrid/>
        </w:rPr>
        <w:tab/>
      </w:r>
      <w:r w:rsidRPr="0029724D">
        <w:rPr>
          <w:rFonts w:hint="eastAsia"/>
          <w:snapToGrid/>
          <w:spacing w:val="-4"/>
        </w:rPr>
        <w:t>凡在相关的情况下，委员会议事规则均适用于工作组会议。四名成员构成会议</w:t>
      </w:r>
      <w:r w:rsidRPr="008B31B4">
        <w:rPr>
          <w:rFonts w:hint="eastAsia"/>
          <w:snapToGrid/>
        </w:rPr>
        <w:t>法定人数。</w:t>
      </w:r>
    </w:p>
    <w:p w:rsidR="008B31B4" w:rsidRPr="008B31B4" w:rsidRDefault="008B31B4" w:rsidP="008B31B4">
      <w:pPr>
        <w:pStyle w:val="SingleTxtGC"/>
        <w:rPr>
          <w:snapToGrid/>
        </w:rPr>
      </w:pPr>
      <w:r>
        <w:rPr>
          <w:rFonts w:hint="eastAsia"/>
          <w:snapToGrid/>
        </w:rPr>
        <w:t>3</w:t>
      </w:r>
      <w:r w:rsidRPr="008B31B4">
        <w:rPr>
          <w:rFonts w:hint="eastAsia"/>
          <w:snapToGrid/>
        </w:rPr>
        <w:t>.</w:t>
      </w:r>
      <w:r w:rsidRPr="008B31B4">
        <w:rPr>
          <w:rFonts w:hint="eastAsia"/>
          <w:snapToGrid/>
        </w:rPr>
        <w:tab/>
      </w:r>
      <w:r w:rsidRPr="008B31B4">
        <w:rPr>
          <w:rFonts w:hint="eastAsia"/>
          <w:snapToGrid/>
        </w:rPr>
        <w:t>工作组就《任择议定书》规定的可受理条件有无得到满足问题向委员会提出建议。工作组也可就审查中的来文的案情实质向委员会提出建议。</w:t>
      </w:r>
    </w:p>
    <w:p w:rsidR="008B31B4" w:rsidRPr="008B31B4" w:rsidRDefault="008B31B4" w:rsidP="008B31B4">
      <w:pPr>
        <w:pStyle w:val="SingleTxtGC"/>
        <w:rPr>
          <w:snapToGrid/>
        </w:rPr>
      </w:pPr>
      <w:r>
        <w:rPr>
          <w:rFonts w:hint="eastAsia"/>
          <w:snapToGrid/>
        </w:rPr>
        <w:t>4</w:t>
      </w:r>
      <w:r w:rsidRPr="008B31B4">
        <w:rPr>
          <w:rFonts w:hint="eastAsia"/>
          <w:snapToGrid/>
        </w:rPr>
        <w:t>.</w:t>
      </w:r>
      <w:r w:rsidRPr="008B31B4">
        <w:rPr>
          <w:rFonts w:hint="eastAsia"/>
          <w:snapToGrid/>
        </w:rPr>
        <w:tab/>
      </w:r>
      <w:r w:rsidRPr="0029724D">
        <w:rPr>
          <w:rFonts w:hint="eastAsia"/>
          <w:snapToGrid/>
          <w:spacing w:val="2"/>
        </w:rPr>
        <w:t>如果工作组所有成员都同意，工作组可宣布来文不可受理。但决定将送交委</w:t>
      </w:r>
      <w:r w:rsidRPr="008B31B4">
        <w:rPr>
          <w:rFonts w:hint="eastAsia"/>
          <w:snapToGrid/>
        </w:rPr>
        <w:t>员会全体会议，全体会议可不经正式讨论予以确认。如果委员会任何一位委员要求全体会议讨论，则全体会议将审查来文并</w:t>
      </w:r>
      <w:proofErr w:type="gramStart"/>
      <w:r w:rsidRPr="008B31B4">
        <w:rPr>
          <w:rFonts w:hint="eastAsia"/>
          <w:snapToGrid/>
        </w:rPr>
        <w:t>作出</w:t>
      </w:r>
      <w:proofErr w:type="gramEnd"/>
      <w:r w:rsidRPr="008B31B4">
        <w:rPr>
          <w:rFonts w:hint="eastAsia"/>
          <w:snapToGrid/>
        </w:rPr>
        <w:t>决定。</w:t>
      </w:r>
    </w:p>
    <w:p w:rsidR="008B31B4" w:rsidRPr="008B31B4" w:rsidRDefault="008B31B4" w:rsidP="008B31B4">
      <w:pPr>
        <w:pStyle w:val="SingleTxtGC"/>
        <w:rPr>
          <w:snapToGrid/>
        </w:rPr>
      </w:pPr>
      <w:r>
        <w:rPr>
          <w:rFonts w:hint="eastAsia"/>
          <w:snapToGrid/>
        </w:rPr>
        <w:t>5</w:t>
      </w:r>
      <w:r w:rsidRPr="008B31B4">
        <w:rPr>
          <w:rFonts w:hint="eastAsia"/>
          <w:snapToGrid/>
        </w:rPr>
        <w:t>.</w:t>
      </w:r>
      <w:r w:rsidRPr="008B31B4">
        <w:rPr>
          <w:rFonts w:hint="eastAsia"/>
          <w:snapToGrid/>
        </w:rPr>
        <w:tab/>
      </w:r>
      <w:r w:rsidRPr="008B31B4">
        <w:rPr>
          <w:rFonts w:hint="eastAsia"/>
          <w:snapToGrid/>
        </w:rPr>
        <w:t>如果工作组所有成员都同意，在与案情实质审查分离的情况下宣布来文可予受理的决定可由工作组</w:t>
      </w:r>
      <w:proofErr w:type="gramStart"/>
      <w:r w:rsidRPr="008B31B4">
        <w:rPr>
          <w:rFonts w:hint="eastAsia"/>
          <w:snapToGrid/>
        </w:rPr>
        <w:t>作出</w:t>
      </w:r>
      <w:proofErr w:type="gramEnd"/>
      <w:r w:rsidRPr="008B31B4">
        <w:rPr>
          <w:rFonts w:hint="eastAsia"/>
          <w:snapToGrid/>
        </w:rPr>
        <w:t>，前提是参加表决的成员至少有五名。</w:t>
      </w:r>
    </w:p>
    <w:p w:rsidR="008B31B4" w:rsidRPr="008B31B4" w:rsidRDefault="008B31B4" w:rsidP="00B14941">
      <w:pPr>
        <w:pStyle w:val="H23GC"/>
      </w:pPr>
      <w:r w:rsidRPr="008B31B4">
        <w:rPr>
          <w:rFonts w:hint="eastAsia"/>
        </w:rPr>
        <w:tab/>
      </w:r>
      <w:r w:rsidRPr="008B31B4">
        <w:rPr>
          <w:rFonts w:hint="eastAsia"/>
        </w:rPr>
        <w:tab/>
      </w:r>
      <w:r w:rsidRPr="008B31B4">
        <w:rPr>
          <w:rFonts w:hint="eastAsia"/>
        </w:rPr>
        <w:t>第</w:t>
      </w:r>
      <w:r>
        <w:rPr>
          <w:rFonts w:hint="eastAsia"/>
        </w:rPr>
        <w:t>99</w:t>
      </w:r>
      <w:r w:rsidRPr="008B31B4">
        <w:rPr>
          <w:rFonts w:hint="eastAsia"/>
        </w:rPr>
        <w:t>条</w:t>
      </w:r>
    </w:p>
    <w:p w:rsidR="008B31B4" w:rsidRPr="008B31B4" w:rsidRDefault="008B31B4" w:rsidP="008B31B4">
      <w:pPr>
        <w:pStyle w:val="SingleTxtGC"/>
        <w:rPr>
          <w:snapToGrid/>
        </w:rPr>
      </w:pPr>
      <w:r w:rsidRPr="008B31B4">
        <w:rPr>
          <w:snapToGrid/>
        </w:rPr>
        <w:tab/>
      </w:r>
      <w:r w:rsidRPr="00C37294">
        <w:rPr>
          <w:rFonts w:hint="eastAsia"/>
          <w:snapToGrid/>
          <w:spacing w:val="-4"/>
        </w:rPr>
        <w:t>为了</w:t>
      </w:r>
      <w:proofErr w:type="gramStart"/>
      <w:r w:rsidRPr="00C37294">
        <w:rPr>
          <w:rFonts w:hint="eastAsia"/>
          <w:snapToGrid/>
          <w:spacing w:val="-4"/>
        </w:rPr>
        <w:t>作出</w:t>
      </w:r>
      <w:proofErr w:type="gramEnd"/>
      <w:r w:rsidRPr="00C37294">
        <w:rPr>
          <w:rFonts w:hint="eastAsia"/>
          <w:snapToGrid/>
          <w:spacing w:val="-4"/>
        </w:rPr>
        <w:t>关于来文可否受理的决定，委员会或根据本议事规则第</w:t>
      </w:r>
      <w:r w:rsidRPr="00C37294">
        <w:rPr>
          <w:rFonts w:hint="eastAsia"/>
          <w:snapToGrid/>
          <w:spacing w:val="-4"/>
        </w:rPr>
        <w:t>107</w:t>
      </w:r>
      <w:r w:rsidRPr="00C37294">
        <w:rPr>
          <w:rFonts w:hint="eastAsia"/>
          <w:snapToGrid/>
          <w:spacing w:val="-4"/>
        </w:rPr>
        <w:t>条第</w:t>
      </w:r>
      <w:r w:rsidRPr="00C37294">
        <w:rPr>
          <w:rFonts w:hint="eastAsia"/>
          <w:snapToGrid/>
          <w:spacing w:val="-4"/>
        </w:rPr>
        <w:t>1</w:t>
      </w:r>
      <w:r w:rsidRPr="00C37294">
        <w:rPr>
          <w:rFonts w:hint="eastAsia"/>
          <w:snapToGrid/>
          <w:spacing w:val="-4"/>
        </w:rPr>
        <w:t>款</w:t>
      </w:r>
      <w:r w:rsidRPr="008B31B4">
        <w:rPr>
          <w:rFonts w:hint="eastAsia"/>
          <w:snapToGrid/>
        </w:rPr>
        <w:t>设立的工作组应确定：</w:t>
      </w:r>
    </w:p>
    <w:p w:rsidR="008B31B4" w:rsidRPr="008B31B4" w:rsidRDefault="008B31B4" w:rsidP="003A6484">
      <w:pPr>
        <w:pStyle w:val="SingleTxtGC"/>
        <w:numPr>
          <w:ilvl w:val="0"/>
          <w:numId w:val="48"/>
        </w:numPr>
        <w:rPr>
          <w:snapToGrid/>
        </w:rPr>
      </w:pPr>
      <w:r w:rsidRPr="008B31B4">
        <w:rPr>
          <w:rFonts w:hint="eastAsia"/>
          <w:snapToGrid/>
        </w:rPr>
        <w:t>来文不是匿名的，并且是受《任择议定书》的</w:t>
      </w:r>
      <w:r w:rsidRPr="008B31B4">
        <w:rPr>
          <w:snapToGrid/>
        </w:rPr>
        <w:t>某一缔约国管辖的</w:t>
      </w:r>
      <w:r w:rsidRPr="008B31B4">
        <w:rPr>
          <w:rFonts w:hint="eastAsia"/>
          <w:snapToGrid/>
        </w:rPr>
        <w:t>一人</w:t>
      </w:r>
      <w:r w:rsidRPr="008B31B4">
        <w:rPr>
          <w:snapToGrid/>
        </w:rPr>
        <w:t>或</w:t>
      </w:r>
      <w:r w:rsidRPr="008B31B4">
        <w:rPr>
          <w:rFonts w:hint="eastAsia"/>
          <w:snapToGrid/>
        </w:rPr>
        <w:t>多人提交的</w:t>
      </w:r>
      <w:r w:rsidRPr="008B31B4">
        <w:rPr>
          <w:snapToGrid/>
        </w:rPr>
        <w:t>；</w:t>
      </w:r>
    </w:p>
    <w:p w:rsidR="008B31B4" w:rsidRPr="008B31B4" w:rsidRDefault="008B31B4" w:rsidP="003A6484">
      <w:pPr>
        <w:pStyle w:val="SingleTxtGC"/>
        <w:numPr>
          <w:ilvl w:val="0"/>
          <w:numId w:val="48"/>
        </w:numPr>
        <w:rPr>
          <w:snapToGrid/>
        </w:rPr>
      </w:pPr>
      <w:r w:rsidRPr="00C37294">
        <w:rPr>
          <w:rFonts w:hint="eastAsia"/>
          <w:snapToGrid/>
          <w:spacing w:val="4"/>
        </w:rPr>
        <w:t>提交</w:t>
      </w:r>
      <w:r w:rsidRPr="00C37294">
        <w:rPr>
          <w:snapToGrid/>
          <w:spacing w:val="4"/>
        </w:rPr>
        <w:t>来文</w:t>
      </w:r>
      <w:r w:rsidRPr="00C37294">
        <w:rPr>
          <w:rFonts w:hint="eastAsia"/>
          <w:snapToGrid/>
          <w:spacing w:val="4"/>
        </w:rPr>
        <w:t>的</w:t>
      </w:r>
      <w:r w:rsidRPr="00C37294">
        <w:rPr>
          <w:snapToGrid/>
          <w:spacing w:val="4"/>
        </w:rPr>
        <w:t>人</w:t>
      </w:r>
      <w:r w:rsidRPr="00C37294">
        <w:rPr>
          <w:rFonts w:hint="eastAsia"/>
          <w:snapToGrid/>
          <w:spacing w:val="4"/>
        </w:rPr>
        <w:t>在有足够根据的情况下</w:t>
      </w:r>
      <w:r w:rsidRPr="00C37294">
        <w:rPr>
          <w:snapToGrid/>
          <w:spacing w:val="4"/>
        </w:rPr>
        <w:t>自称为</w:t>
      </w:r>
      <w:r w:rsidRPr="00C37294">
        <w:rPr>
          <w:rFonts w:hint="eastAsia"/>
          <w:snapToGrid/>
          <w:spacing w:val="4"/>
        </w:rPr>
        <w:t>该</w:t>
      </w:r>
      <w:r w:rsidRPr="00C37294">
        <w:rPr>
          <w:snapToGrid/>
          <w:spacing w:val="4"/>
        </w:rPr>
        <w:t>缔约国侵犯《公约》规</w:t>
      </w:r>
      <w:r w:rsidRPr="008B31B4">
        <w:rPr>
          <w:snapToGrid/>
        </w:rPr>
        <w:t>定权利</w:t>
      </w:r>
      <w:r w:rsidRPr="008B31B4">
        <w:rPr>
          <w:rFonts w:hint="eastAsia"/>
          <w:snapToGrid/>
        </w:rPr>
        <w:t>行为</w:t>
      </w:r>
      <w:r w:rsidRPr="008B31B4">
        <w:rPr>
          <w:snapToGrid/>
        </w:rPr>
        <w:t>的受害者。一般</w:t>
      </w:r>
      <w:r w:rsidRPr="008B31B4">
        <w:rPr>
          <w:rFonts w:hint="eastAsia"/>
          <w:snapToGrid/>
        </w:rPr>
        <w:t>来讲，</w:t>
      </w:r>
      <w:r w:rsidRPr="008B31B4">
        <w:rPr>
          <w:snapToGrid/>
        </w:rPr>
        <w:t>来文应</w:t>
      </w:r>
      <w:r w:rsidRPr="008B31B4">
        <w:rPr>
          <w:rFonts w:hint="eastAsia"/>
          <w:snapToGrid/>
        </w:rPr>
        <w:t>由</w:t>
      </w:r>
      <w:r w:rsidRPr="008B31B4">
        <w:rPr>
          <w:snapToGrid/>
        </w:rPr>
        <w:t>有关个人本人或其代表</w:t>
      </w:r>
      <w:r w:rsidRPr="008B31B4">
        <w:rPr>
          <w:rFonts w:hint="eastAsia"/>
          <w:snapToGrid/>
        </w:rPr>
        <w:t>提交。</w:t>
      </w:r>
      <w:r w:rsidRPr="008B31B4">
        <w:rPr>
          <w:snapToGrid/>
        </w:rPr>
        <w:t>但</w:t>
      </w:r>
      <w:r w:rsidRPr="008B31B4">
        <w:rPr>
          <w:rFonts w:hint="eastAsia"/>
          <w:snapToGrid/>
        </w:rPr>
        <w:t>当</w:t>
      </w:r>
      <w:r w:rsidRPr="00657CF6">
        <w:rPr>
          <w:rFonts w:hint="eastAsia"/>
          <w:snapToGrid/>
          <w:spacing w:val="2"/>
        </w:rPr>
        <w:t>有关个人似无法亲自提交来文时，</w:t>
      </w:r>
      <w:r w:rsidRPr="00657CF6">
        <w:rPr>
          <w:snapToGrid/>
          <w:spacing w:val="2"/>
        </w:rPr>
        <w:t>委员会也可以接受由其他人代表所称受害者</w:t>
      </w:r>
      <w:r w:rsidRPr="00657CF6">
        <w:rPr>
          <w:rFonts w:hint="eastAsia"/>
          <w:snapToGrid/>
          <w:spacing w:val="2"/>
        </w:rPr>
        <w:t>提</w:t>
      </w:r>
      <w:r w:rsidRPr="008B31B4">
        <w:rPr>
          <w:rFonts w:hint="eastAsia"/>
          <w:snapToGrid/>
        </w:rPr>
        <w:t>交</w:t>
      </w:r>
      <w:r w:rsidRPr="008B31B4">
        <w:rPr>
          <w:snapToGrid/>
        </w:rPr>
        <w:t>的来文；</w:t>
      </w:r>
    </w:p>
    <w:p w:rsidR="008B31B4" w:rsidRPr="008B31B4" w:rsidRDefault="008B31B4" w:rsidP="003A6484">
      <w:pPr>
        <w:pStyle w:val="SingleTxtGC"/>
        <w:numPr>
          <w:ilvl w:val="0"/>
          <w:numId w:val="48"/>
        </w:numPr>
        <w:rPr>
          <w:snapToGrid/>
        </w:rPr>
      </w:pPr>
      <w:r w:rsidRPr="00657CF6">
        <w:rPr>
          <w:snapToGrid/>
          <w:spacing w:val="4"/>
        </w:rPr>
        <w:t>来文</w:t>
      </w:r>
      <w:r w:rsidRPr="00657CF6">
        <w:rPr>
          <w:rFonts w:hint="eastAsia"/>
          <w:snapToGrid/>
          <w:spacing w:val="4"/>
        </w:rPr>
        <w:t>未</w:t>
      </w:r>
      <w:r w:rsidRPr="00657CF6">
        <w:rPr>
          <w:snapToGrid/>
          <w:spacing w:val="4"/>
        </w:rPr>
        <w:t>滥用</w:t>
      </w:r>
      <w:r w:rsidRPr="00657CF6">
        <w:rPr>
          <w:rFonts w:hint="eastAsia"/>
          <w:snapToGrid/>
          <w:spacing w:val="4"/>
        </w:rPr>
        <w:t>提交</w:t>
      </w:r>
      <w:r w:rsidRPr="00657CF6">
        <w:rPr>
          <w:snapToGrid/>
          <w:spacing w:val="4"/>
        </w:rPr>
        <w:t>来文的权利</w:t>
      </w:r>
      <w:r w:rsidRPr="00657CF6">
        <w:rPr>
          <w:rFonts w:hint="eastAsia"/>
          <w:snapToGrid/>
          <w:spacing w:val="4"/>
        </w:rPr>
        <w:t>。</w:t>
      </w:r>
      <w:r w:rsidRPr="00657CF6">
        <w:rPr>
          <w:snapToGrid/>
          <w:spacing w:val="4"/>
        </w:rPr>
        <w:t>滥用</w:t>
      </w:r>
      <w:r w:rsidRPr="00657CF6">
        <w:rPr>
          <w:rFonts w:hint="eastAsia"/>
          <w:snapToGrid/>
          <w:spacing w:val="4"/>
        </w:rPr>
        <w:t>提交</w:t>
      </w:r>
      <w:r w:rsidRPr="00657CF6">
        <w:rPr>
          <w:snapToGrid/>
          <w:spacing w:val="4"/>
        </w:rPr>
        <w:t>来文的权利</w:t>
      </w:r>
      <w:r w:rsidRPr="00657CF6">
        <w:rPr>
          <w:rFonts w:hint="eastAsia"/>
          <w:snapToGrid/>
          <w:spacing w:val="4"/>
        </w:rPr>
        <w:t>原则上不成为以延</w:t>
      </w:r>
      <w:r w:rsidRPr="008B31B4">
        <w:rPr>
          <w:rFonts w:hint="eastAsia"/>
          <w:snapToGrid/>
        </w:rPr>
        <w:t>迟提交为由</w:t>
      </w:r>
      <w:proofErr w:type="gramStart"/>
      <w:r w:rsidRPr="008B31B4">
        <w:rPr>
          <w:rFonts w:hint="eastAsia"/>
          <w:snapToGrid/>
        </w:rPr>
        <w:t>在属时管辖</w:t>
      </w:r>
      <w:proofErr w:type="gramEnd"/>
      <w:r w:rsidRPr="008B31B4">
        <w:rPr>
          <w:rFonts w:hint="eastAsia"/>
          <w:snapToGrid/>
        </w:rPr>
        <w:t>范围内决定不可受理的理由。然而，一份来文如果是在</w:t>
      </w:r>
      <w:r w:rsidRPr="00657CF6">
        <w:rPr>
          <w:rFonts w:hint="eastAsia"/>
          <w:snapToGrid/>
          <w:spacing w:val="2"/>
        </w:rPr>
        <w:t>来文提交人用尽国内补救办法五年后提出，或是在另一项国际调查或解决程序结</w:t>
      </w:r>
      <w:r w:rsidRPr="008B31B4">
        <w:rPr>
          <w:rFonts w:hint="eastAsia"/>
          <w:snapToGrid/>
        </w:rPr>
        <w:t>束三年后提出的，便可构成</w:t>
      </w:r>
      <w:r w:rsidRPr="008B31B4">
        <w:rPr>
          <w:snapToGrid/>
        </w:rPr>
        <w:t>滥用</w:t>
      </w:r>
      <w:r w:rsidRPr="008B31B4">
        <w:rPr>
          <w:rFonts w:hint="eastAsia"/>
          <w:snapToGrid/>
        </w:rPr>
        <w:t>提交</w:t>
      </w:r>
      <w:r w:rsidRPr="008B31B4">
        <w:rPr>
          <w:snapToGrid/>
        </w:rPr>
        <w:t>来文的权利</w:t>
      </w:r>
      <w:r w:rsidRPr="008B31B4">
        <w:rPr>
          <w:rFonts w:hint="eastAsia"/>
          <w:snapToGrid/>
        </w:rPr>
        <w:t>，除非考虑到围绕来文的所有情况有正当的延迟提交的理由</w:t>
      </w:r>
      <w:r w:rsidRPr="008B31B4">
        <w:rPr>
          <w:snapToGrid/>
        </w:rPr>
        <w:t>；</w:t>
      </w:r>
      <w:r w:rsidRPr="008B31B4">
        <w:rPr>
          <w:snapToGrid/>
          <w:vertAlign w:val="superscript"/>
        </w:rPr>
        <w:footnoteReference w:id="4"/>
      </w:r>
    </w:p>
    <w:p w:rsidR="008B31B4" w:rsidRPr="008B31B4" w:rsidRDefault="008B31B4" w:rsidP="003A6484">
      <w:pPr>
        <w:pStyle w:val="SingleTxtGC"/>
        <w:numPr>
          <w:ilvl w:val="0"/>
          <w:numId w:val="48"/>
        </w:numPr>
        <w:rPr>
          <w:snapToGrid/>
        </w:rPr>
      </w:pPr>
      <w:r w:rsidRPr="008B31B4">
        <w:rPr>
          <w:snapToGrid/>
        </w:rPr>
        <w:t>来文</w:t>
      </w:r>
      <w:r w:rsidRPr="008B31B4">
        <w:rPr>
          <w:rFonts w:hint="eastAsia"/>
          <w:snapToGrid/>
        </w:rPr>
        <w:t>不违反</w:t>
      </w:r>
      <w:r w:rsidRPr="008B31B4">
        <w:rPr>
          <w:snapToGrid/>
        </w:rPr>
        <w:t>《公约》的规定；</w:t>
      </w:r>
    </w:p>
    <w:p w:rsidR="008B31B4" w:rsidRPr="008B31B4" w:rsidRDefault="008B31B4" w:rsidP="003A6484">
      <w:pPr>
        <w:pStyle w:val="SingleTxtGC"/>
        <w:numPr>
          <w:ilvl w:val="0"/>
          <w:numId w:val="48"/>
        </w:numPr>
        <w:rPr>
          <w:snapToGrid/>
        </w:rPr>
      </w:pPr>
      <w:r w:rsidRPr="008B31B4">
        <w:rPr>
          <w:rFonts w:hint="eastAsia"/>
          <w:snapToGrid/>
        </w:rPr>
        <w:t>同一事项目前未由另一</w:t>
      </w:r>
      <w:r w:rsidRPr="008B31B4">
        <w:rPr>
          <w:snapToGrid/>
        </w:rPr>
        <w:t>国际调查或解决程序</w:t>
      </w:r>
      <w:r w:rsidRPr="008B31B4">
        <w:rPr>
          <w:rFonts w:hint="eastAsia"/>
          <w:snapToGrid/>
        </w:rPr>
        <w:t>审理；</w:t>
      </w:r>
    </w:p>
    <w:p w:rsidR="008B31B4" w:rsidRPr="008B31B4" w:rsidRDefault="008B31B4" w:rsidP="003A6484">
      <w:pPr>
        <w:pStyle w:val="SingleTxtGC"/>
        <w:numPr>
          <w:ilvl w:val="0"/>
          <w:numId w:val="48"/>
        </w:numPr>
        <w:rPr>
          <w:snapToGrid/>
        </w:rPr>
      </w:pPr>
      <w:r w:rsidRPr="008B31B4">
        <w:rPr>
          <w:snapToGrid/>
        </w:rPr>
        <w:t>有关个人已经用尽所有可用的国内补救办法</w:t>
      </w:r>
      <w:r w:rsidRPr="008B31B4">
        <w:rPr>
          <w:rFonts w:hint="eastAsia"/>
          <w:snapToGrid/>
        </w:rPr>
        <w:t>。</w:t>
      </w:r>
    </w:p>
    <w:p w:rsidR="008B31B4" w:rsidRPr="008B31B4" w:rsidRDefault="008B31B4" w:rsidP="005967BA">
      <w:pPr>
        <w:pStyle w:val="H23GC"/>
        <w:spacing w:after="180"/>
      </w:pPr>
      <w:r w:rsidRPr="008B31B4">
        <w:rPr>
          <w:rFonts w:hint="eastAsia"/>
        </w:rPr>
        <w:lastRenderedPageBreak/>
        <w:tab/>
      </w:r>
      <w:r w:rsidRPr="008B31B4">
        <w:rPr>
          <w:rFonts w:hint="eastAsia"/>
        </w:rPr>
        <w:tab/>
      </w:r>
      <w:r w:rsidRPr="008B31B4">
        <w:rPr>
          <w:rFonts w:hint="eastAsia"/>
        </w:rPr>
        <w:t>第</w:t>
      </w:r>
      <w:r>
        <w:rPr>
          <w:rFonts w:hint="eastAsia"/>
        </w:rPr>
        <w:t>1</w:t>
      </w:r>
      <w:r w:rsidRPr="008B31B4">
        <w:rPr>
          <w:rFonts w:hint="eastAsia"/>
        </w:rPr>
        <w:t>00</w:t>
      </w:r>
      <w:r w:rsidRPr="008B31B4">
        <w:rPr>
          <w:rFonts w:hint="eastAsia"/>
        </w:rPr>
        <w:t>条</w:t>
      </w:r>
    </w:p>
    <w:p w:rsidR="008B31B4" w:rsidRPr="008B31B4" w:rsidRDefault="008B31B4" w:rsidP="00982CAD">
      <w:pPr>
        <w:pStyle w:val="SingleTxtGC"/>
        <w:spacing w:line="33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当委员会根据《任择议定书》</w:t>
      </w:r>
      <w:proofErr w:type="gramStart"/>
      <w:r w:rsidRPr="008B31B4">
        <w:rPr>
          <w:rFonts w:hint="eastAsia"/>
          <w:snapToGrid/>
        </w:rPr>
        <w:t>作出</w:t>
      </w:r>
      <w:proofErr w:type="gramEnd"/>
      <w:r w:rsidRPr="008B31B4">
        <w:rPr>
          <w:rFonts w:hint="eastAsia"/>
          <w:snapToGrid/>
        </w:rPr>
        <w:t>了某一来文不可受理的决定之后，委员会应通过秘书长将其决定尽快通知来文提交人，如果来文已转交给有关缔约国，则也应按此方式通知该缔约国。</w:t>
      </w:r>
    </w:p>
    <w:p w:rsidR="008B31B4" w:rsidRPr="008B31B4" w:rsidRDefault="008B31B4" w:rsidP="00982CAD">
      <w:pPr>
        <w:pStyle w:val="SingleTxtGC"/>
        <w:spacing w:line="33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如果委员会根据《任择议定书》第五</w:t>
      </w:r>
      <w:r w:rsidRPr="008B31B4">
        <w:rPr>
          <w:snapToGrid/>
        </w:rPr>
        <w:t>条</w:t>
      </w:r>
      <w:r w:rsidRPr="008B31B4">
        <w:rPr>
          <w:rFonts w:hint="eastAsia"/>
          <w:snapToGrid/>
        </w:rPr>
        <w:t>第二款宣布</w:t>
      </w:r>
      <w:r w:rsidRPr="008B31B4">
        <w:rPr>
          <w:snapToGrid/>
        </w:rPr>
        <w:t>某</w:t>
      </w:r>
      <w:r w:rsidRPr="008B31B4">
        <w:rPr>
          <w:rFonts w:hint="eastAsia"/>
          <w:snapToGrid/>
        </w:rPr>
        <w:t>项</w:t>
      </w:r>
      <w:r w:rsidRPr="008B31B4">
        <w:rPr>
          <w:snapToGrid/>
        </w:rPr>
        <w:t>来文不可</w:t>
      </w:r>
      <w:r w:rsidRPr="008B31B4">
        <w:rPr>
          <w:rFonts w:hint="eastAsia"/>
          <w:snapToGrid/>
        </w:rPr>
        <w:t>受理</w:t>
      </w:r>
      <w:r w:rsidRPr="008B31B4">
        <w:rPr>
          <w:snapToGrid/>
        </w:rPr>
        <w:t>，</w:t>
      </w:r>
      <w:r w:rsidRPr="008B31B4">
        <w:rPr>
          <w:rFonts w:hint="eastAsia"/>
          <w:snapToGrid/>
        </w:rPr>
        <w:t>则</w:t>
      </w:r>
      <w:r w:rsidRPr="008B31B4">
        <w:rPr>
          <w:snapToGrid/>
        </w:rPr>
        <w:t>应有</w:t>
      </w:r>
      <w:proofErr w:type="gramStart"/>
      <w:r w:rsidRPr="008B31B4">
        <w:rPr>
          <w:snapToGrid/>
        </w:rPr>
        <w:t>关</w:t>
      </w:r>
      <w:r w:rsidRPr="008B31B4">
        <w:rPr>
          <w:rFonts w:hint="eastAsia"/>
          <w:snapToGrid/>
        </w:rPr>
        <w:t>个</w:t>
      </w:r>
      <w:r w:rsidRPr="008B31B4">
        <w:rPr>
          <w:snapToGrid/>
        </w:rPr>
        <w:t>人</w:t>
      </w:r>
      <w:proofErr w:type="gramEnd"/>
      <w:r w:rsidRPr="008B31B4">
        <w:rPr>
          <w:rFonts w:hint="eastAsia"/>
          <w:snapToGrid/>
        </w:rPr>
        <w:t>或其代表提出</w:t>
      </w:r>
      <w:r w:rsidRPr="008B31B4">
        <w:rPr>
          <w:snapToGrid/>
        </w:rPr>
        <w:t>的书面要求</w:t>
      </w:r>
      <w:r w:rsidRPr="008B31B4">
        <w:rPr>
          <w:rFonts w:hint="eastAsia"/>
          <w:snapToGrid/>
        </w:rPr>
        <w:t>可</w:t>
      </w:r>
      <w:r w:rsidRPr="008B31B4">
        <w:rPr>
          <w:snapToGrid/>
        </w:rPr>
        <w:t>在晚些时候</w:t>
      </w:r>
      <w:r w:rsidRPr="008B31B4">
        <w:rPr>
          <w:rFonts w:hint="eastAsia"/>
          <w:snapToGrid/>
        </w:rPr>
        <w:t>对这一决定</w:t>
      </w:r>
      <w:r w:rsidRPr="008B31B4">
        <w:rPr>
          <w:snapToGrid/>
        </w:rPr>
        <w:t>进行复审。此种书面</w:t>
      </w:r>
      <w:r w:rsidRPr="00356521">
        <w:rPr>
          <w:snapToGrid/>
          <w:spacing w:val="4"/>
        </w:rPr>
        <w:t>要求中应包括可以说明第</w:t>
      </w:r>
      <w:r w:rsidRPr="00356521">
        <w:rPr>
          <w:rFonts w:hint="eastAsia"/>
          <w:snapToGrid/>
          <w:spacing w:val="4"/>
        </w:rPr>
        <w:t>五</w:t>
      </w:r>
      <w:r w:rsidRPr="00356521">
        <w:rPr>
          <w:snapToGrid/>
          <w:spacing w:val="4"/>
        </w:rPr>
        <w:t>条第</w:t>
      </w:r>
      <w:r w:rsidRPr="00356521">
        <w:rPr>
          <w:rFonts w:hint="eastAsia"/>
          <w:snapToGrid/>
          <w:spacing w:val="4"/>
        </w:rPr>
        <w:t>二</w:t>
      </w:r>
      <w:r w:rsidRPr="00356521">
        <w:rPr>
          <w:snapToGrid/>
          <w:spacing w:val="4"/>
        </w:rPr>
        <w:t>款中所提到的不可受理理由</w:t>
      </w:r>
      <w:r w:rsidRPr="00356521">
        <w:rPr>
          <w:rFonts w:hint="eastAsia"/>
          <w:snapToGrid/>
          <w:spacing w:val="4"/>
        </w:rPr>
        <w:t>已</w:t>
      </w:r>
      <w:r w:rsidRPr="00356521">
        <w:rPr>
          <w:snapToGrid/>
          <w:spacing w:val="4"/>
        </w:rPr>
        <w:t>不再适用的</w:t>
      </w:r>
      <w:r w:rsidRPr="00356521">
        <w:rPr>
          <w:rFonts w:hint="eastAsia"/>
          <w:snapToGrid/>
          <w:spacing w:val="4"/>
        </w:rPr>
        <w:t>资</w:t>
      </w:r>
      <w:r w:rsidRPr="008B31B4">
        <w:rPr>
          <w:rFonts w:hint="eastAsia"/>
          <w:snapToGrid/>
        </w:rPr>
        <w:t>料</w:t>
      </w:r>
      <w:r w:rsidRPr="008B31B4">
        <w:rPr>
          <w:snapToGrid/>
        </w:rPr>
        <w:t>。</w:t>
      </w:r>
    </w:p>
    <w:p w:rsidR="008B31B4" w:rsidRPr="008B31B4" w:rsidRDefault="008B31B4" w:rsidP="005967BA">
      <w:pPr>
        <w:pStyle w:val="H23GC"/>
        <w:spacing w:after="180"/>
      </w:pPr>
      <w:r w:rsidRPr="008B31B4">
        <w:rPr>
          <w:rFonts w:hint="eastAsia"/>
        </w:rPr>
        <w:tab/>
      </w:r>
      <w:r w:rsidRPr="008B31B4">
        <w:rPr>
          <w:rFonts w:hint="eastAsia"/>
        </w:rPr>
        <w:tab/>
      </w:r>
      <w:r w:rsidRPr="008B31B4">
        <w:rPr>
          <w:rFonts w:hint="eastAsia"/>
        </w:rPr>
        <w:t>第</w:t>
      </w:r>
      <w:r>
        <w:rPr>
          <w:rFonts w:hint="eastAsia"/>
        </w:rPr>
        <w:t>1</w:t>
      </w:r>
      <w:r w:rsidRPr="008B31B4">
        <w:rPr>
          <w:rFonts w:hint="eastAsia"/>
        </w:rPr>
        <w:t>0</w:t>
      </w:r>
      <w:r>
        <w:rPr>
          <w:rFonts w:hint="eastAsia"/>
        </w:rPr>
        <w:t>1</w:t>
      </w:r>
      <w:r w:rsidRPr="008B31B4">
        <w:rPr>
          <w:rFonts w:hint="eastAsia"/>
        </w:rPr>
        <w:t>条</w:t>
      </w:r>
    </w:p>
    <w:p w:rsidR="008B31B4" w:rsidRPr="008B31B4" w:rsidRDefault="008B31B4" w:rsidP="00982CAD">
      <w:pPr>
        <w:pStyle w:val="SingleTxtGC"/>
        <w:spacing w:line="330" w:lineRule="exact"/>
        <w:rPr>
          <w:snapToGrid/>
        </w:rPr>
      </w:pPr>
      <w:r>
        <w:rPr>
          <w:rFonts w:hint="eastAsia"/>
          <w:snapToGrid/>
        </w:rPr>
        <w:t>1</w:t>
      </w:r>
      <w:r w:rsidRPr="008B31B4">
        <w:rPr>
          <w:rFonts w:hint="eastAsia"/>
          <w:snapToGrid/>
        </w:rPr>
        <w:t>.</w:t>
      </w:r>
      <w:r w:rsidRPr="008B31B4">
        <w:rPr>
          <w:snapToGrid/>
        </w:rPr>
        <w:tab/>
      </w:r>
      <w:r w:rsidRPr="00356521">
        <w:rPr>
          <w:rFonts w:hint="eastAsia"/>
          <w:snapToGrid/>
          <w:spacing w:val="-4"/>
        </w:rPr>
        <w:t>如果在收到缔约国关于案情实质的答复之前便裁定可否受理问题，而且委员会</w:t>
      </w:r>
      <w:r w:rsidRPr="008B31B4">
        <w:rPr>
          <w:rFonts w:hint="eastAsia"/>
          <w:snapToGrid/>
        </w:rPr>
        <w:t>或根据本议事规则第</w:t>
      </w:r>
      <w:r>
        <w:rPr>
          <w:rFonts w:hint="eastAsia"/>
          <w:snapToGrid/>
        </w:rPr>
        <w:t>1</w:t>
      </w:r>
      <w:r w:rsidRPr="008B31B4">
        <w:rPr>
          <w:rFonts w:hint="eastAsia"/>
          <w:snapToGrid/>
        </w:rPr>
        <w:t>0</w:t>
      </w:r>
      <w:r>
        <w:rPr>
          <w:rFonts w:hint="eastAsia"/>
          <w:snapToGrid/>
        </w:rPr>
        <w:t>7</w:t>
      </w:r>
      <w:r w:rsidRPr="008B31B4">
        <w:rPr>
          <w:rFonts w:hint="eastAsia"/>
          <w:snapToGrid/>
        </w:rPr>
        <w:t>条第</w:t>
      </w:r>
      <w:r>
        <w:rPr>
          <w:rFonts w:hint="eastAsia"/>
          <w:snapToGrid/>
        </w:rPr>
        <w:t>1</w:t>
      </w:r>
      <w:r w:rsidRPr="008B31B4">
        <w:rPr>
          <w:rFonts w:hint="eastAsia"/>
          <w:snapToGrid/>
        </w:rPr>
        <w:t>款设立的工作组裁定来文可以受理，则这一决定应通过秘书长转交来文提交人和有关缔约国。</w:t>
      </w:r>
    </w:p>
    <w:p w:rsidR="008B31B4" w:rsidRPr="008B31B4" w:rsidRDefault="008B31B4" w:rsidP="00982CAD">
      <w:pPr>
        <w:pStyle w:val="SingleTxtGC"/>
        <w:spacing w:line="330" w:lineRule="exact"/>
        <w:rPr>
          <w:snapToGrid/>
        </w:rPr>
      </w:pPr>
      <w:r>
        <w:rPr>
          <w:rFonts w:hint="eastAsia"/>
          <w:snapToGrid/>
        </w:rPr>
        <w:t>2</w:t>
      </w:r>
      <w:r w:rsidRPr="008B31B4">
        <w:rPr>
          <w:rFonts w:hint="eastAsia"/>
          <w:snapToGrid/>
        </w:rPr>
        <w:t>.</w:t>
      </w:r>
      <w:r w:rsidRPr="008B31B4">
        <w:rPr>
          <w:snapToGrid/>
        </w:rPr>
        <w:tab/>
      </w:r>
      <w:r w:rsidRPr="007567D2">
        <w:rPr>
          <w:rFonts w:hint="eastAsia"/>
          <w:snapToGrid/>
          <w:spacing w:val="-4"/>
        </w:rPr>
        <w:t>有关缔约国应在六个月内向委员会提出书面解释或陈述，以说明案情实质以及</w:t>
      </w:r>
      <w:r w:rsidRPr="008B31B4">
        <w:rPr>
          <w:rFonts w:hint="eastAsia"/>
          <w:snapToGrid/>
        </w:rPr>
        <w:t>该缔约国可能已经采取的任何补救办法。</w:t>
      </w:r>
    </w:p>
    <w:p w:rsidR="008B31B4" w:rsidRPr="008B31B4" w:rsidRDefault="008B31B4" w:rsidP="00982CAD">
      <w:pPr>
        <w:pStyle w:val="SingleTxtGC"/>
        <w:spacing w:line="330" w:lineRule="exact"/>
        <w:rPr>
          <w:snapToGrid/>
        </w:rPr>
      </w:pPr>
      <w:r>
        <w:rPr>
          <w:rFonts w:hint="eastAsia"/>
          <w:snapToGrid/>
        </w:rPr>
        <w:t>3</w:t>
      </w:r>
      <w:r w:rsidRPr="008B31B4">
        <w:rPr>
          <w:rFonts w:hint="eastAsia"/>
          <w:snapToGrid/>
        </w:rPr>
        <w:t>.</w:t>
      </w:r>
      <w:r w:rsidRPr="008B31B4">
        <w:rPr>
          <w:snapToGrid/>
        </w:rPr>
        <w:tab/>
      </w:r>
      <w:r w:rsidRPr="007567D2">
        <w:rPr>
          <w:rFonts w:hint="eastAsia"/>
          <w:snapToGrid/>
          <w:spacing w:val="-6"/>
        </w:rPr>
        <w:t>缔约国根据本条规则提交的任何解释或陈述应通过秘书长转交给来文提交人，</w:t>
      </w:r>
      <w:r w:rsidRPr="008B31B4">
        <w:rPr>
          <w:rFonts w:hint="eastAsia"/>
          <w:snapToGrid/>
        </w:rPr>
        <w:t>来文提交人则可在委员会规定的期限内提交补充书面资料或意见。</w:t>
      </w:r>
    </w:p>
    <w:p w:rsidR="008B31B4" w:rsidRPr="008B31B4" w:rsidRDefault="008B31B4" w:rsidP="00982CAD">
      <w:pPr>
        <w:pStyle w:val="SingleTxtGC"/>
        <w:spacing w:line="330" w:lineRule="exact"/>
        <w:rPr>
          <w:snapToGrid/>
        </w:rPr>
      </w:pPr>
      <w:r>
        <w:rPr>
          <w:rFonts w:hint="eastAsia"/>
          <w:snapToGrid/>
        </w:rPr>
        <w:t>4</w:t>
      </w:r>
      <w:r w:rsidRPr="008B31B4">
        <w:rPr>
          <w:rFonts w:hint="eastAsia"/>
          <w:snapToGrid/>
        </w:rPr>
        <w:t>.</w:t>
      </w:r>
      <w:r w:rsidRPr="008B31B4">
        <w:rPr>
          <w:snapToGrid/>
        </w:rPr>
        <w:tab/>
      </w:r>
      <w:r w:rsidRPr="00B50252">
        <w:rPr>
          <w:rFonts w:hint="eastAsia"/>
          <w:snapToGrid/>
          <w:spacing w:val="2"/>
        </w:rPr>
        <w:t>委员会可根据关于就来文发表口头评论的指导方针</w:t>
      </w:r>
      <w:r w:rsidRPr="00B50252">
        <w:rPr>
          <w:snapToGrid/>
          <w:spacing w:val="2"/>
        </w:rPr>
        <w:t>(</w:t>
      </w:r>
      <w:proofErr w:type="spellStart"/>
      <w:r w:rsidRPr="00B50252">
        <w:rPr>
          <w:snapToGrid/>
          <w:spacing w:val="2"/>
        </w:rPr>
        <w:t>CCPR</w:t>
      </w:r>
      <w:proofErr w:type="spellEnd"/>
      <w:r w:rsidRPr="00B50252">
        <w:rPr>
          <w:snapToGrid/>
          <w:spacing w:val="2"/>
        </w:rPr>
        <w:t>/C/159/</w:t>
      </w:r>
      <w:proofErr w:type="spellStart"/>
      <w:r w:rsidRPr="00B50252">
        <w:rPr>
          <w:snapToGrid/>
          <w:spacing w:val="2"/>
        </w:rPr>
        <w:t>Rev.1</w:t>
      </w:r>
      <w:proofErr w:type="spellEnd"/>
      <w:r w:rsidRPr="00B50252">
        <w:rPr>
          <w:snapToGrid/>
          <w:spacing w:val="2"/>
        </w:rPr>
        <w:t>)</w:t>
      </w:r>
      <w:r w:rsidRPr="00B50252">
        <w:rPr>
          <w:rFonts w:hint="eastAsia"/>
          <w:snapToGrid/>
          <w:spacing w:val="2"/>
        </w:rPr>
        <w:t>在例</w:t>
      </w:r>
      <w:r w:rsidRPr="008B31B4">
        <w:rPr>
          <w:rFonts w:hint="eastAsia"/>
          <w:snapToGrid/>
        </w:rPr>
        <w:t>外情况下决定邀请当事方就对方提交的材料发表口头意见。</w:t>
      </w:r>
    </w:p>
    <w:p w:rsidR="008B31B4" w:rsidRPr="008B31B4" w:rsidRDefault="008B31B4" w:rsidP="00982CAD">
      <w:pPr>
        <w:pStyle w:val="SingleTxtGC"/>
        <w:spacing w:line="330" w:lineRule="exact"/>
        <w:rPr>
          <w:snapToGrid/>
        </w:rPr>
      </w:pPr>
      <w:r>
        <w:rPr>
          <w:rFonts w:hint="eastAsia"/>
          <w:snapToGrid/>
        </w:rPr>
        <w:t>5</w:t>
      </w:r>
      <w:r w:rsidRPr="008B31B4">
        <w:rPr>
          <w:rFonts w:hint="eastAsia"/>
          <w:snapToGrid/>
        </w:rPr>
        <w:t>.</w:t>
      </w:r>
      <w:r w:rsidRPr="008B31B4">
        <w:rPr>
          <w:snapToGrid/>
        </w:rPr>
        <w:tab/>
      </w:r>
      <w:r w:rsidRPr="008B31B4">
        <w:rPr>
          <w:rFonts w:hint="eastAsia"/>
          <w:snapToGrid/>
        </w:rPr>
        <w:t>审议案情实质时，委员会可参照缔约国根据本条规则提交的任何解释或陈述对来文可以受理的决定进行复审。</w:t>
      </w:r>
    </w:p>
    <w:p w:rsidR="008B31B4" w:rsidRPr="008B31B4" w:rsidRDefault="008B31B4" w:rsidP="005967BA">
      <w:pPr>
        <w:pStyle w:val="H23GC"/>
        <w:spacing w:after="180"/>
      </w:pPr>
      <w:r w:rsidRPr="008B31B4">
        <w:rPr>
          <w:rFonts w:hint="eastAsia"/>
        </w:rPr>
        <w:tab/>
      </w:r>
      <w:r w:rsidRPr="008B31B4">
        <w:rPr>
          <w:rFonts w:hint="eastAsia"/>
        </w:rPr>
        <w:tab/>
      </w:r>
      <w:r w:rsidRPr="008B31B4">
        <w:rPr>
          <w:rFonts w:hint="eastAsia"/>
        </w:rPr>
        <w:t>第</w:t>
      </w:r>
      <w:r>
        <w:rPr>
          <w:rFonts w:hint="eastAsia"/>
        </w:rPr>
        <w:t>1</w:t>
      </w:r>
      <w:r w:rsidRPr="008B31B4">
        <w:rPr>
          <w:rFonts w:hint="eastAsia"/>
        </w:rPr>
        <w:t>0</w:t>
      </w:r>
      <w:r>
        <w:rPr>
          <w:rFonts w:hint="eastAsia"/>
        </w:rPr>
        <w:t>2</w:t>
      </w:r>
      <w:r w:rsidRPr="008B31B4">
        <w:rPr>
          <w:rFonts w:hint="eastAsia"/>
        </w:rPr>
        <w:t>条</w:t>
      </w:r>
    </w:p>
    <w:p w:rsidR="008B31B4" w:rsidRPr="008B31B4" w:rsidRDefault="008B31B4" w:rsidP="00982CAD">
      <w:pPr>
        <w:pStyle w:val="SingleTxtGC"/>
        <w:spacing w:line="33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在各方都</w:t>
      </w:r>
      <w:proofErr w:type="gramStart"/>
      <w:r w:rsidRPr="008B31B4">
        <w:rPr>
          <w:rFonts w:hint="eastAsia"/>
          <w:snapToGrid/>
        </w:rPr>
        <w:t>一并就</w:t>
      </w:r>
      <w:proofErr w:type="gramEnd"/>
      <w:r w:rsidRPr="008B31B4">
        <w:rPr>
          <w:rFonts w:hint="eastAsia"/>
          <w:snapToGrid/>
        </w:rPr>
        <w:t>可否受理问题和案情实质提交了资料的情形下，或在可否受理的决定已经</w:t>
      </w:r>
      <w:proofErr w:type="gramStart"/>
      <w:r w:rsidRPr="008B31B4">
        <w:rPr>
          <w:rFonts w:hint="eastAsia"/>
          <w:snapToGrid/>
        </w:rPr>
        <w:t>作出</w:t>
      </w:r>
      <w:proofErr w:type="gramEnd"/>
      <w:r w:rsidRPr="008B31B4">
        <w:rPr>
          <w:rFonts w:hint="eastAsia"/>
          <w:snapToGrid/>
        </w:rPr>
        <w:t>而且各方已经提交了关于案情实质的资料的情形下，委员会应参考其收到的所有资料审议来文，并拟订关于来文的</w:t>
      </w:r>
      <w:r>
        <w:rPr>
          <w:rFonts w:hint="eastAsia"/>
          <w:snapToGrid/>
        </w:rPr>
        <w:t>“</w:t>
      </w:r>
      <w:r w:rsidRPr="008B31B4">
        <w:rPr>
          <w:rFonts w:hint="eastAsia"/>
          <w:snapToGrid/>
        </w:rPr>
        <w:t>意见</w:t>
      </w:r>
      <w:r>
        <w:rPr>
          <w:rFonts w:hint="eastAsia"/>
          <w:snapToGrid/>
        </w:rPr>
        <w:t>”</w:t>
      </w:r>
      <w:r w:rsidRPr="008B31B4">
        <w:rPr>
          <w:rFonts w:hint="eastAsia"/>
          <w:snapToGrid/>
        </w:rPr>
        <w:t>。</w:t>
      </w:r>
    </w:p>
    <w:p w:rsidR="008B31B4" w:rsidRPr="008B31B4" w:rsidRDefault="008B31B4" w:rsidP="00982CAD">
      <w:pPr>
        <w:pStyle w:val="SingleTxtGC"/>
        <w:spacing w:line="330" w:lineRule="exact"/>
        <w:rPr>
          <w:snapToGrid/>
        </w:rPr>
      </w:pPr>
      <w:r>
        <w:rPr>
          <w:rFonts w:hint="eastAsia"/>
          <w:snapToGrid/>
        </w:rPr>
        <w:t>2</w:t>
      </w:r>
      <w:r w:rsidRPr="008B31B4">
        <w:rPr>
          <w:rFonts w:hint="eastAsia"/>
          <w:snapToGrid/>
        </w:rPr>
        <w:t>.</w:t>
      </w:r>
      <w:r w:rsidRPr="008B31B4">
        <w:rPr>
          <w:snapToGrid/>
        </w:rPr>
        <w:tab/>
      </w:r>
      <w:r w:rsidRPr="00B50252">
        <w:rPr>
          <w:rFonts w:hint="eastAsia"/>
          <w:snapToGrid/>
          <w:spacing w:val="-6"/>
        </w:rPr>
        <w:t>委员会如果尚未审议《任择议定书》提到的所有可受理理由是否适用的问题，</w:t>
      </w:r>
      <w:r w:rsidRPr="008B31B4">
        <w:rPr>
          <w:rFonts w:hint="eastAsia"/>
          <w:snapToGrid/>
        </w:rPr>
        <w:t>则不应就来文案情实质</w:t>
      </w:r>
      <w:proofErr w:type="gramStart"/>
      <w:r w:rsidRPr="008B31B4">
        <w:rPr>
          <w:rFonts w:hint="eastAsia"/>
          <w:snapToGrid/>
        </w:rPr>
        <w:t>作出</w:t>
      </w:r>
      <w:proofErr w:type="gramEnd"/>
      <w:r w:rsidRPr="008B31B4">
        <w:rPr>
          <w:rFonts w:hint="eastAsia"/>
          <w:snapToGrid/>
        </w:rPr>
        <w:t>决定。</w:t>
      </w:r>
    </w:p>
    <w:p w:rsidR="008B31B4" w:rsidRPr="008B31B4" w:rsidRDefault="008B31B4" w:rsidP="00982CAD">
      <w:pPr>
        <w:pStyle w:val="SingleTxtGC"/>
        <w:spacing w:line="330" w:lineRule="exact"/>
        <w:rPr>
          <w:snapToGrid/>
        </w:rPr>
      </w:pPr>
      <w:r>
        <w:rPr>
          <w:rFonts w:hint="eastAsia"/>
          <w:snapToGrid/>
        </w:rPr>
        <w:t>3</w:t>
      </w:r>
      <w:r w:rsidRPr="008B31B4">
        <w:rPr>
          <w:rFonts w:hint="eastAsia"/>
          <w:snapToGrid/>
        </w:rPr>
        <w:t>.</w:t>
      </w:r>
      <w:r w:rsidRPr="008B31B4">
        <w:rPr>
          <w:snapToGrid/>
        </w:rPr>
        <w:tab/>
      </w:r>
      <w:r w:rsidRPr="008B31B4">
        <w:rPr>
          <w:rFonts w:hint="eastAsia"/>
          <w:snapToGrid/>
        </w:rPr>
        <w:t>委员会关于案情的结论称为</w:t>
      </w:r>
      <w:r>
        <w:rPr>
          <w:rFonts w:hint="eastAsia"/>
          <w:snapToGrid/>
        </w:rPr>
        <w:t>“</w:t>
      </w:r>
      <w:r w:rsidRPr="008B31B4">
        <w:rPr>
          <w:rFonts w:hint="eastAsia"/>
          <w:snapToGrid/>
        </w:rPr>
        <w:t>意见</w:t>
      </w:r>
      <w:r>
        <w:rPr>
          <w:rFonts w:hint="eastAsia"/>
          <w:snapToGrid/>
        </w:rPr>
        <w:t>”</w:t>
      </w:r>
      <w:r w:rsidRPr="008B31B4">
        <w:rPr>
          <w:rFonts w:hint="eastAsia"/>
          <w:snapToGrid/>
        </w:rPr>
        <w:t>。秘书长应将委员会</w:t>
      </w:r>
      <w:r>
        <w:rPr>
          <w:rFonts w:hint="eastAsia"/>
          <w:snapToGrid/>
        </w:rPr>
        <w:t>“</w:t>
      </w:r>
      <w:r w:rsidRPr="008B31B4">
        <w:rPr>
          <w:rFonts w:hint="eastAsia"/>
          <w:snapToGrid/>
        </w:rPr>
        <w:t>意见</w:t>
      </w:r>
      <w:r>
        <w:rPr>
          <w:rFonts w:hint="eastAsia"/>
          <w:snapToGrid/>
        </w:rPr>
        <w:t>”</w:t>
      </w:r>
      <w:r w:rsidRPr="008B31B4">
        <w:rPr>
          <w:rFonts w:hint="eastAsia"/>
          <w:snapToGrid/>
        </w:rPr>
        <w:t>转交来文提交人和有关缔约国。</w:t>
      </w:r>
    </w:p>
    <w:p w:rsidR="008B31B4" w:rsidRPr="008B31B4" w:rsidRDefault="008B31B4" w:rsidP="005967BA">
      <w:pPr>
        <w:pStyle w:val="H23GC"/>
        <w:spacing w:after="180"/>
      </w:pPr>
      <w:r w:rsidRPr="008B31B4">
        <w:rPr>
          <w:rFonts w:hint="eastAsia"/>
        </w:rPr>
        <w:tab/>
      </w:r>
      <w:r w:rsidRPr="008B31B4">
        <w:rPr>
          <w:rFonts w:hint="eastAsia"/>
        </w:rPr>
        <w:tab/>
      </w:r>
      <w:r w:rsidRPr="008B31B4">
        <w:rPr>
          <w:rFonts w:hint="eastAsia"/>
        </w:rPr>
        <w:t>第</w:t>
      </w:r>
      <w:r>
        <w:rPr>
          <w:rFonts w:hint="eastAsia"/>
        </w:rPr>
        <w:t>1</w:t>
      </w:r>
      <w:r w:rsidRPr="008B31B4">
        <w:rPr>
          <w:rFonts w:hint="eastAsia"/>
        </w:rPr>
        <w:t>0</w:t>
      </w:r>
      <w:r>
        <w:rPr>
          <w:rFonts w:hint="eastAsia"/>
        </w:rPr>
        <w:t>3</w:t>
      </w:r>
      <w:r w:rsidRPr="008B31B4">
        <w:rPr>
          <w:rFonts w:hint="eastAsia"/>
        </w:rPr>
        <w:t>条</w:t>
      </w:r>
    </w:p>
    <w:p w:rsidR="008B31B4" w:rsidRPr="008B31B4" w:rsidRDefault="008B31B4" w:rsidP="008B31B4">
      <w:pPr>
        <w:pStyle w:val="SingleTxtGC"/>
        <w:rPr>
          <w:snapToGrid/>
        </w:rPr>
      </w:pPr>
      <w:r w:rsidRPr="008B31B4">
        <w:rPr>
          <w:snapToGrid/>
        </w:rPr>
        <w:tab/>
      </w:r>
      <w:r w:rsidRPr="0079020F">
        <w:rPr>
          <w:rFonts w:hint="eastAsia"/>
          <w:snapToGrid/>
          <w:spacing w:val="-4"/>
        </w:rPr>
        <w:t>参加作决定的委员会任何一名委员可提出个人意见，个人意见应附于委员会的</w:t>
      </w:r>
      <w:r>
        <w:rPr>
          <w:rFonts w:hint="eastAsia"/>
          <w:snapToGrid/>
        </w:rPr>
        <w:t>“</w:t>
      </w:r>
      <w:r w:rsidRPr="008B31B4">
        <w:rPr>
          <w:rFonts w:hint="eastAsia"/>
          <w:snapToGrid/>
        </w:rPr>
        <w:t>意见</w:t>
      </w:r>
      <w:r>
        <w:rPr>
          <w:rFonts w:hint="eastAsia"/>
          <w:snapToGrid/>
        </w:rPr>
        <w:t>”</w:t>
      </w:r>
      <w:r w:rsidRPr="008B31B4">
        <w:rPr>
          <w:rFonts w:hint="eastAsia"/>
          <w:snapToGrid/>
        </w:rPr>
        <w:t>或决定之后。</w:t>
      </w:r>
    </w:p>
    <w:p w:rsidR="008B31B4" w:rsidRPr="008B31B4" w:rsidRDefault="008B31B4" w:rsidP="005967BA">
      <w:pPr>
        <w:pStyle w:val="H23GC"/>
        <w:spacing w:after="180"/>
      </w:pPr>
      <w:r w:rsidRPr="008B31B4">
        <w:tab/>
      </w:r>
      <w:r w:rsidRPr="008B31B4">
        <w:tab/>
      </w:r>
      <w:r w:rsidRPr="008B31B4">
        <w:rPr>
          <w:rFonts w:hint="eastAsia"/>
        </w:rPr>
        <w:t>第</w:t>
      </w:r>
      <w:r>
        <w:rPr>
          <w:rFonts w:hint="eastAsia"/>
        </w:rPr>
        <w:t>1</w:t>
      </w:r>
      <w:r w:rsidRPr="008B31B4">
        <w:rPr>
          <w:rFonts w:hint="eastAsia"/>
        </w:rPr>
        <w:t>0</w:t>
      </w:r>
      <w:r>
        <w:rPr>
          <w:rFonts w:hint="eastAsia"/>
        </w:rPr>
        <w:t>4</w:t>
      </w:r>
      <w:r w:rsidRPr="008B31B4">
        <w:rPr>
          <w:rFonts w:hint="eastAsia"/>
        </w:rPr>
        <w:t>条</w:t>
      </w:r>
    </w:p>
    <w:p w:rsidR="008B31B4" w:rsidRPr="008B31B4" w:rsidRDefault="008B31B4" w:rsidP="008B31B4">
      <w:pPr>
        <w:pStyle w:val="SingleTxtGC"/>
        <w:rPr>
          <w:snapToGrid/>
        </w:rPr>
      </w:pPr>
      <w:r w:rsidRPr="008B31B4">
        <w:rPr>
          <w:snapToGrid/>
        </w:rPr>
        <w:tab/>
      </w:r>
      <w:r w:rsidRPr="0079020F">
        <w:rPr>
          <w:rFonts w:hint="eastAsia"/>
          <w:snapToGrid/>
          <w:spacing w:val="-6"/>
        </w:rPr>
        <w:t>如果根据《任择议定书》提交来文的事由已无意义，或者依据其他相关理由，</w:t>
      </w:r>
      <w:r w:rsidRPr="008B31B4">
        <w:rPr>
          <w:rFonts w:hint="eastAsia"/>
          <w:snapToGrid/>
        </w:rPr>
        <w:t>委员会可停止来文的审议。</w:t>
      </w:r>
    </w:p>
    <w:p w:rsidR="00356521" w:rsidRDefault="00356521">
      <w:pPr>
        <w:tabs>
          <w:tab w:val="clear" w:pos="431"/>
        </w:tabs>
        <w:overflowPunct/>
        <w:adjustRightInd/>
        <w:snapToGrid/>
        <w:spacing w:line="240" w:lineRule="auto"/>
        <w:jc w:val="left"/>
        <w:rPr>
          <w:rFonts w:eastAsia="黑体"/>
          <w:snapToGrid/>
          <w:sz w:val="22"/>
          <w:szCs w:val="22"/>
        </w:rPr>
      </w:pPr>
      <w:r>
        <w:br w:type="page"/>
      </w:r>
    </w:p>
    <w:p w:rsidR="008B31B4" w:rsidRPr="008B31B4" w:rsidRDefault="008B31B4" w:rsidP="00513DC5">
      <w:pPr>
        <w:pStyle w:val="H23GC"/>
        <w:spacing w:after="180"/>
      </w:pPr>
      <w:r w:rsidRPr="008B31B4">
        <w:lastRenderedPageBreak/>
        <w:tab/>
      </w:r>
      <w:r w:rsidRPr="008B31B4">
        <w:tab/>
      </w:r>
      <w:r w:rsidRPr="008B31B4">
        <w:rPr>
          <w:rFonts w:hint="eastAsia"/>
        </w:rPr>
        <w:t>第</w:t>
      </w:r>
      <w:r>
        <w:rPr>
          <w:rFonts w:hint="eastAsia"/>
        </w:rPr>
        <w:t>1</w:t>
      </w:r>
      <w:r w:rsidRPr="008B31B4">
        <w:rPr>
          <w:rFonts w:hint="eastAsia"/>
        </w:rPr>
        <w:t>0</w:t>
      </w:r>
      <w:r>
        <w:rPr>
          <w:rFonts w:hint="eastAsia"/>
        </w:rPr>
        <w:t>5</w:t>
      </w:r>
      <w:r w:rsidRPr="008B31B4">
        <w:rPr>
          <w:rFonts w:hint="eastAsia"/>
        </w:rPr>
        <w:t>条</w:t>
      </w:r>
    </w:p>
    <w:p w:rsidR="008B31B4" w:rsidRPr="008B31B4" w:rsidRDefault="008B31B4" w:rsidP="00513DC5">
      <w:pPr>
        <w:pStyle w:val="SingleTxtGC"/>
        <w:spacing w:line="340" w:lineRule="exact"/>
        <w:rPr>
          <w:snapToGrid/>
        </w:rPr>
      </w:pPr>
      <w:r>
        <w:rPr>
          <w:rFonts w:hint="eastAsia"/>
          <w:snapToGrid/>
        </w:rPr>
        <w:t>1</w:t>
      </w:r>
      <w:r w:rsidRPr="008B31B4">
        <w:rPr>
          <w:rFonts w:hint="eastAsia"/>
          <w:snapToGrid/>
        </w:rPr>
        <w:t>.</w:t>
      </w:r>
      <w:r w:rsidRPr="008B31B4">
        <w:rPr>
          <w:rFonts w:hint="eastAsia"/>
          <w:snapToGrid/>
        </w:rPr>
        <w:tab/>
      </w:r>
      <w:r w:rsidRPr="008B31B4">
        <w:rPr>
          <w:rFonts w:hint="eastAsia"/>
          <w:snapToGrid/>
        </w:rPr>
        <w:t>委员会可任命一名或两名委员担任重复性来文报告员。</w:t>
      </w:r>
    </w:p>
    <w:p w:rsidR="008B31B4" w:rsidRPr="008B31B4" w:rsidRDefault="008B31B4" w:rsidP="00513DC5">
      <w:pPr>
        <w:pStyle w:val="SingleTxtGC"/>
        <w:spacing w:line="340" w:lineRule="exact"/>
        <w:rPr>
          <w:snapToGrid/>
        </w:rPr>
      </w:pPr>
      <w:r>
        <w:rPr>
          <w:rFonts w:hint="eastAsia"/>
          <w:snapToGrid/>
        </w:rPr>
        <w:t>2</w:t>
      </w:r>
      <w:r w:rsidRPr="008B31B4">
        <w:rPr>
          <w:rFonts w:hint="eastAsia"/>
          <w:snapToGrid/>
        </w:rPr>
        <w:t>.</w:t>
      </w:r>
      <w:r w:rsidRPr="008B31B4">
        <w:rPr>
          <w:rFonts w:hint="eastAsia"/>
          <w:snapToGrid/>
        </w:rPr>
        <w:tab/>
      </w:r>
      <w:r w:rsidRPr="008B31B4">
        <w:rPr>
          <w:rFonts w:hint="eastAsia"/>
          <w:snapToGrid/>
        </w:rPr>
        <w:t>如果有关案件提出的事实和法律问题与委员会在先前的案件中已经裁定的问题在性质上有很大的相同之处，新来文和临时措施报告员可将案件转交给重复性来文报告员。</w:t>
      </w:r>
    </w:p>
    <w:p w:rsidR="008B31B4" w:rsidRPr="008B31B4" w:rsidRDefault="008B31B4" w:rsidP="00513DC5">
      <w:pPr>
        <w:pStyle w:val="SingleTxtGC"/>
        <w:spacing w:line="340" w:lineRule="exact"/>
        <w:rPr>
          <w:snapToGrid/>
        </w:rPr>
      </w:pPr>
      <w:r>
        <w:rPr>
          <w:rFonts w:hint="eastAsia"/>
          <w:snapToGrid/>
        </w:rPr>
        <w:t>3</w:t>
      </w:r>
      <w:r w:rsidRPr="008B31B4">
        <w:rPr>
          <w:rFonts w:hint="eastAsia"/>
          <w:snapToGrid/>
        </w:rPr>
        <w:t>.</w:t>
      </w:r>
      <w:r w:rsidRPr="008B31B4">
        <w:rPr>
          <w:rFonts w:hint="eastAsia"/>
          <w:snapToGrid/>
        </w:rPr>
        <w:tab/>
      </w:r>
      <w:r w:rsidRPr="002B299E">
        <w:rPr>
          <w:rFonts w:hint="eastAsia"/>
          <w:snapToGrid/>
          <w:spacing w:val="-4"/>
        </w:rPr>
        <w:t>重复性来文报告员应向根据第</w:t>
      </w:r>
      <w:r w:rsidRPr="002B299E">
        <w:rPr>
          <w:rFonts w:hint="eastAsia"/>
          <w:snapToGrid/>
          <w:spacing w:val="-4"/>
        </w:rPr>
        <w:t>107</w:t>
      </w:r>
      <w:r w:rsidRPr="002B299E">
        <w:rPr>
          <w:rFonts w:hint="eastAsia"/>
          <w:snapToGrid/>
          <w:spacing w:val="-4"/>
        </w:rPr>
        <w:t>条第</w:t>
      </w:r>
      <w:r w:rsidRPr="002B299E">
        <w:rPr>
          <w:rFonts w:hint="eastAsia"/>
          <w:snapToGrid/>
          <w:spacing w:val="-4"/>
        </w:rPr>
        <w:t>1</w:t>
      </w:r>
      <w:r w:rsidRPr="002B299E">
        <w:rPr>
          <w:rFonts w:hint="eastAsia"/>
          <w:snapToGrid/>
          <w:spacing w:val="-4"/>
        </w:rPr>
        <w:t>款设立的工作组提出建议草案。除非</w:t>
      </w:r>
      <w:r w:rsidRPr="008B31B4">
        <w:rPr>
          <w:rFonts w:hint="eastAsia"/>
          <w:snapToGrid/>
        </w:rPr>
        <w:t>工作组有一名或多名成员表示反对，否则重复性来文报告员的建议应提交委员会通过。工作组如果决定修改或否决建议，可以这样做。</w:t>
      </w:r>
    </w:p>
    <w:p w:rsidR="008B31B4" w:rsidRPr="008B31B4" w:rsidRDefault="008B31B4" w:rsidP="00513DC5">
      <w:pPr>
        <w:pStyle w:val="SingleTxtGC"/>
        <w:spacing w:line="340" w:lineRule="exact"/>
        <w:rPr>
          <w:snapToGrid/>
        </w:rPr>
      </w:pPr>
      <w:r>
        <w:rPr>
          <w:rFonts w:hint="eastAsia"/>
          <w:snapToGrid/>
        </w:rPr>
        <w:t>4</w:t>
      </w:r>
      <w:r w:rsidRPr="008B31B4">
        <w:rPr>
          <w:rFonts w:hint="eastAsia"/>
          <w:snapToGrid/>
        </w:rPr>
        <w:t>.</w:t>
      </w:r>
      <w:r w:rsidRPr="008B31B4">
        <w:rPr>
          <w:rFonts w:hint="eastAsia"/>
          <w:snapToGrid/>
        </w:rPr>
        <w:tab/>
      </w:r>
      <w:r w:rsidRPr="008B31B4">
        <w:rPr>
          <w:rFonts w:hint="eastAsia"/>
          <w:snapToGrid/>
        </w:rPr>
        <w:t>除非委员会有一名或多名委员表示反对，否则重复性来文报告员的建议应被视为获得通过，成为委员会的</w:t>
      </w:r>
      <w:r>
        <w:rPr>
          <w:rFonts w:hint="eastAsia"/>
          <w:snapToGrid/>
        </w:rPr>
        <w:t>“</w:t>
      </w:r>
      <w:r w:rsidRPr="008B31B4">
        <w:rPr>
          <w:rFonts w:hint="eastAsia"/>
          <w:snapToGrid/>
        </w:rPr>
        <w:t>意见</w:t>
      </w:r>
      <w:r>
        <w:rPr>
          <w:rFonts w:hint="eastAsia"/>
          <w:snapToGrid/>
        </w:rPr>
        <w:t>”</w:t>
      </w:r>
      <w:r w:rsidRPr="008B31B4">
        <w:rPr>
          <w:rFonts w:hint="eastAsia"/>
          <w:snapToGrid/>
        </w:rPr>
        <w:t>。</w:t>
      </w:r>
    </w:p>
    <w:p w:rsidR="008B31B4" w:rsidRPr="008B31B4" w:rsidRDefault="008B31B4" w:rsidP="00513DC5">
      <w:pPr>
        <w:pStyle w:val="H23GC"/>
        <w:spacing w:after="180" w:line="340" w:lineRule="exact"/>
      </w:pPr>
      <w:r w:rsidRPr="008B31B4">
        <w:tab/>
      </w:r>
      <w:r w:rsidRPr="008B31B4">
        <w:tab/>
      </w:r>
      <w:r w:rsidRPr="008B31B4">
        <w:rPr>
          <w:rFonts w:hint="eastAsia"/>
        </w:rPr>
        <w:t>第</w:t>
      </w:r>
      <w:r>
        <w:rPr>
          <w:rFonts w:hint="eastAsia"/>
        </w:rPr>
        <w:t>1</w:t>
      </w:r>
      <w:r w:rsidRPr="008B31B4">
        <w:rPr>
          <w:rFonts w:hint="eastAsia"/>
        </w:rPr>
        <w:t>0</w:t>
      </w:r>
      <w:r>
        <w:rPr>
          <w:rFonts w:hint="eastAsia"/>
        </w:rPr>
        <w:t>6</w:t>
      </w:r>
      <w:r w:rsidRPr="008B31B4">
        <w:rPr>
          <w:rFonts w:hint="eastAsia"/>
        </w:rPr>
        <w:t>条</w:t>
      </w:r>
    </w:p>
    <w:p w:rsidR="008B31B4" w:rsidRPr="008B31B4" w:rsidRDefault="008B31B4" w:rsidP="00513DC5">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2B299E">
        <w:rPr>
          <w:rFonts w:hint="eastAsia"/>
          <w:snapToGrid/>
          <w:spacing w:val="-4"/>
        </w:rPr>
        <w:t>委员会应指定一名特别报告员负责就根据《任择议定书》第五条第四款通过的</w:t>
      </w:r>
      <w:r>
        <w:rPr>
          <w:rFonts w:hint="eastAsia"/>
          <w:snapToGrid/>
        </w:rPr>
        <w:t>“</w:t>
      </w:r>
      <w:r w:rsidRPr="008B31B4">
        <w:rPr>
          <w:rFonts w:hint="eastAsia"/>
          <w:snapToGrid/>
        </w:rPr>
        <w:t>意见</w:t>
      </w:r>
      <w:r>
        <w:rPr>
          <w:rFonts w:hint="eastAsia"/>
          <w:snapToGrid/>
        </w:rPr>
        <w:t>”</w:t>
      </w:r>
      <w:r w:rsidRPr="008B31B4">
        <w:rPr>
          <w:rFonts w:hint="eastAsia"/>
          <w:snapToGrid/>
        </w:rPr>
        <w:t>采取后续行动，了解缔约国为落实委员会的</w:t>
      </w:r>
      <w:r>
        <w:rPr>
          <w:rFonts w:hint="eastAsia"/>
          <w:snapToGrid/>
        </w:rPr>
        <w:t>“</w:t>
      </w:r>
      <w:r w:rsidRPr="008B31B4">
        <w:rPr>
          <w:rFonts w:hint="eastAsia"/>
          <w:snapToGrid/>
        </w:rPr>
        <w:t>意见</w:t>
      </w:r>
      <w:r>
        <w:rPr>
          <w:rFonts w:hint="eastAsia"/>
          <w:snapToGrid/>
        </w:rPr>
        <w:t>”</w:t>
      </w:r>
      <w:r w:rsidRPr="008B31B4">
        <w:rPr>
          <w:rFonts w:hint="eastAsia"/>
          <w:snapToGrid/>
        </w:rPr>
        <w:t>所采取的措施。</w:t>
      </w:r>
    </w:p>
    <w:p w:rsidR="008B31B4" w:rsidRPr="008B31B4" w:rsidRDefault="008B31B4" w:rsidP="00513DC5">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2B299E">
        <w:rPr>
          <w:rFonts w:hint="eastAsia"/>
          <w:snapToGrid/>
          <w:spacing w:val="-6"/>
        </w:rPr>
        <w:t>特别报告员可视适当履行后续行动任务的需要进行联系和采取行动。特别报告员</w:t>
      </w:r>
      <w:r w:rsidRPr="008B31B4">
        <w:rPr>
          <w:rFonts w:hint="eastAsia"/>
          <w:snapToGrid/>
        </w:rPr>
        <w:t>应视需要提出关于委员会应采取的进一步行动的建议。</w:t>
      </w:r>
    </w:p>
    <w:p w:rsidR="008B31B4" w:rsidRPr="008B31B4" w:rsidRDefault="008B31B4" w:rsidP="00513DC5">
      <w:pPr>
        <w:pStyle w:val="SingleTxtGC"/>
        <w:spacing w:line="340" w:lineRule="exact"/>
        <w:rPr>
          <w:snapToGrid/>
        </w:rPr>
      </w:pPr>
      <w:r>
        <w:rPr>
          <w:rFonts w:hint="eastAsia"/>
          <w:snapToGrid/>
        </w:rPr>
        <w:t>3</w:t>
      </w:r>
      <w:r w:rsidRPr="008B31B4">
        <w:rPr>
          <w:rFonts w:hint="eastAsia"/>
          <w:snapToGrid/>
        </w:rPr>
        <w:t>.</w:t>
      </w:r>
      <w:r w:rsidRPr="008B31B4">
        <w:rPr>
          <w:snapToGrid/>
        </w:rPr>
        <w:tab/>
      </w:r>
      <w:r w:rsidRPr="008B31B4">
        <w:rPr>
          <w:rFonts w:hint="eastAsia"/>
          <w:snapToGrid/>
        </w:rPr>
        <w:t>特别报告员应定期向委员会汇报后续活动。</w:t>
      </w:r>
    </w:p>
    <w:p w:rsidR="008B31B4" w:rsidRPr="008B31B4" w:rsidRDefault="008B31B4" w:rsidP="00513DC5">
      <w:pPr>
        <w:pStyle w:val="SingleTxtGC"/>
        <w:spacing w:line="340" w:lineRule="exact"/>
        <w:rPr>
          <w:snapToGrid/>
        </w:rPr>
      </w:pPr>
      <w:r>
        <w:rPr>
          <w:rFonts w:hint="eastAsia"/>
          <w:snapToGrid/>
        </w:rPr>
        <w:t>4</w:t>
      </w:r>
      <w:r w:rsidRPr="008B31B4">
        <w:rPr>
          <w:rFonts w:hint="eastAsia"/>
          <w:snapToGrid/>
        </w:rPr>
        <w:t>.</w:t>
      </w:r>
      <w:r w:rsidRPr="008B31B4">
        <w:rPr>
          <w:snapToGrid/>
        </w:rPr>
        <w:tab/>
      </w:r>
      <w:r w:rsidRPr="008B31B4">
        <w:rPr>
          <w:rFonts w:hint="eastAsia"/>
          <w:snapToGrid/>
        </w:rPr>
        <w:t>委员会应在其年度报告中列入关于后续活动的资料。</w:t>
      </w:r>
    </w:p>
    <w:p w:rsidR="008B31B4" w:rsidRPr="008B31B4" w:rsidRDefault="008B31B4" w:rsidP="00513DC5">
      <w:pPr>
        <w:pStyle w:val="H1GC"/>
        <w:spacing w:after="120" w:line="340" w:lineRule="exact"/>
      </w:pPr>
      <w:r w:rsidRPr="008B31B4">
        <w:rPr>
          <w:rFonts w:hint="eastAsia"/>
        </w:rPr>
        <w:tab/>
      </w:r>
      <w:r>
        <w:rPr>
          <w:rFonts w:hint="eastAsia"/>
        </w:rPr>
        <w:t>D</w:t>
      </w:r>
      <w:r w:rsidRPr="008B31B4">
        <w:rPr>
          <w:rFonts w:hint="eastAsia"/>
        </w:rPr>
        <w:t>.</w:t>
      </w:r>
      <w:r w:rsidRPr="008B31B4">
        <w:rPr>
          <w:rFonts w:hint="eastAsia"/>
        </w:rPr>
        <w:tab/>
      </w:r>
      <w:r w:rsidRPr="008B31B4">
        <w:rPr>
          <w:rFonts w:hint="eastAsia"/>
        </w:rPr>
        <w:t>关于委员会或其附属机构审议来文的一般规定</w:t>
      </w:r>
    </w:p>
    <w:p w:rsidR="008B31B4" w:rsidRPr="008B31B4" w:rsidRDefault="008B31B4" w:rsidP="00513DC5">
      <w:pPr>
        <w:pStyle w:val="H23GC"/>
        <w:spacing w:after="180" w:line="340" w:lineRule="exact"/>
      </w:pPr>
      <w:r w:rsidRPr="008B31B4">
        <w:rPr>
          <w:rFonts w:hint="eastAsia"/>
        </w:rPr>
        <w:tab/>
      </w:r>
      <w:r w:rsidRPr="008B31B4">
        <w:rPr>
          <w:rFonts w:hint="eastAsia"/>
        </w:rPr>
        <w:tab/>
      </w:r>
      <w:r w:rsidRPr="008B31B4">
        <w:rPr>
          <w:rFonts w:hint="eastAsia"/>
        </w:rPr>
        <w:t>第</w:t>
      </w:r>
      <w:r>
        <w:rPr>
          <w:rFonts w:hint="eastAsia"/>
        </w:rPr>
        <w:t>1</w:t>
      </w:r>
      <w:r w:rsidRPr="008B31B4">
        <w:rPr>
          <w:rFonts w:hint="eastAsia"/>
        </w:rPr>
        <w:t>0</w:t>
      </w:r>
      <w:r>
        <w:rPr>
          <w:rFonts w:hint="eastAsia"/>
        </w:rPr>
        <w:t>7</w:t>
      </w:r>
      <w:r w:rsidRPr="008B31B4">
        <w:rPr>
          <w:rFonts w:hint="eastAsia"/>
        </w:rPr>
        <w:t>条</w:t>
      </w:r>
    </w:p>
    <w:p w:rsidR="008B31B4" w:rsidRPr="008B31B4" w:rsidRDefault="008B31B4" w:rsidP="00513DC5">
      <w:pPr>
        <w:pStyle w:val="SingleTxtGC"/>
        <w:spacing w:line="340" w:lineRule="exact"/>
        <w:rPr>
          <w:snapToGrid/>
        </w:rPr>
      </w:pPr>
      <w:r>
        <w:rPr>
          <w:rFonts w:hint="eastAsia"/>
          <w:snapToGrid/>
        </w:rPr>
        <w:t>1</w:t>
      </w:r>
      <w:r w:rsidRPr="008B31B4">
        <w:rPr>
          <w:rFonts w:hint="eastAsia"/>
          <w:snapToGrid/>
        </w:rPr>
        <w:t>.</w:t>
      </w:r>
      <w:r w:rsidRPr="008B31B4">
        <w:rPr>
          <w:rFonts w:hint="eastAsia"/>
          <w:snapToGrid/>
        </w:rPr>
        <w:tab/>
      </w:r>
      <w:r w:rsidRPr="00EB1653">
        <w:rPr>
          <w:rFonts w:hint="eastAsia"/>
          <w:snapToGrid/>
          <w:spacing w:val="2"/>
        </w:rPr>
        <w:t>在与根据《任择议定书》提交的来文有关的任何事项中，委员会均可设立一</w:t>
      </w:r>
      <w:r w:rsidRPr="008B31B4">
        <w:rPr>
          <w:rFonts w:hint="eastAsia"/>
          <w:snapToGrid/>
        </w:rPr>
        <w:t>个工作组，并可指定一名报告员按委员会决定的方式提供协助。</w:t>
      </w:r>
    </w:p>
    <w:p w:rsidR="008B31B4" w:rsidRPr="008B31B4" w:rsidRDefault="008B31B4" w:rsidP="00513DC5">
      <w:pPr>
        <w:pStyle w:val="SingleTxtGC"/>
        <w:spacing w:line="340" w:lineRule="exact"/>
        <w:rPr>
          <w:snapToGrid/>
        </w:rPr>
      </w:pPr>
      <w:r>
        <w:rPr>
          <w:rFonts w:hint="eastAsia"/>
          <w:snapToGrid/>
        </w:rPr>
        <w:t>2</w:t>
      </w:r>
      <w:r w:rsidRPr="008B31B4">
        <w:rPr>
          <w:rFonts w:hint="eastAsia"/>
          <w:snapToGrid/>
        </w:rPr>
        <w:t>.</w:t>
      </w:r>
      <w:r w:rsidRPr="008B31B4">
        <w:rPr>
          <w:rFonts w:hint="eastAsia"/>
          <w:snapToGrid/>
        </w:rPr>
        <w:tab/>
      </w:r>
      <w:r w:rsidRPr="00EB1653">
        <w:rPr>
          <w:rFonts w:hint="eastAsia"/>
          <w:snapToGrid/>
          <w:spacing w:val="-6"/>
        </w:rPr>
        <w:t>委员会将指定一名或多名特别报告员负责处理收到的新来文和临时措施请求，</w:t>
      </w:r>
      <w:r w:rsidRPr="008B31B4">
        <w:rPr>
          <w:rFonts w:hint="eastAsia"/>
          <w:snapToGrid/>
        </w:rPr>
        <w:t>并处理委员会授权的其他程序事项。</w:t>
      </w:r>
      <w:r w:rsidRPr="008B31B4">
        <w:rPr>
          <w:snapToGrid/>
          <w:vertAlign w:val="superscript"/>
        </w:rPr>
        <w:footnoteReference w:id="5"/>
      </w:r>
    </w:p>
    <w:p w:rsidR="008B31B4" w:rsidRPr="008B31B4" w:rsidRDefault="008B31B4" w:rsidP="00513DC5">
      <w:pPr>
        <w:pStyle w:val="H23GC"/>
        <w:spacing w:after="180" w:line="340" w:lineRule="exact"/>
      </w:pPr>
      <w:r w:rsidRPr="008B31B4">
        <w:tab/>
      </w:r>
      <w:r w:rsidRPr="008B31B4">
        <w:tab/>
      </w:r>
      <w:r w:rsidRPr="008B31B4">
        <w:rPr>
          <w:rFonts w:hint="eastAsia"/>
        </w:rPr>
        <w:t>第</w:t>
      </w:r>
      <w:r>
        <w:rPr>
          <w:rFonts w:hint="eastAsia"/>
        </w:rPr>
        <w:t>1</w:t>
      </w:r>
      <w:r w:rsidRPr="008B31B4">
        <w:rPr>
          <w:rFonts w:hint="eastAsia"/>
        </w:rPr>
        <w:t>0</w:t>
      </w:r>
      <w:r>
        <w:rPr>
          <w:rFonts w:hint="eastAsia"/>
        </w:rPr>
        <w:t>8</w:t>
      </w:r>
      <w:r w:rsidRPr="008B31B4">
        <w:rPr>
          <w:rFonts w:hint="eastAsia"/>
        </w:rPr>
        <w:t>条</w:t>
      </w:r>
    </w:p>
    <w:p w:rsidR="008B31B4" w:rsidRPr="008B31B4" w:rsidRDefault="008B31B4" w:rsidP="00513DC5">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8B31B4">
        <w:rPr>
          <w:rFonts w:hint="eastAsia"/>
          <w:snapToGrid/>
        </w:rPr>
        <w:t>在下列情况下，委员不得参加委员会对来文的审查：</w:t>
      </w:r>
    </w:p>
    <w:p w:rsidR="008B31B4" w:rsidRPr="008B31B4" w:rsidRDefault="008B31B4" w:rsidP="00513DC5">
      <w:pPr>
        <w:pStyle w:val="SingleTxtGC"/>
        <w:spacing w:line="340" w:lineRule="exact"/>
        <w:rPr>
          <w:snapToGrid/>
        </w:rPr>
      </w:pPr>
      <w:r w:rsidRPr="008B31B4">
        <w:rPr>
          <w:snapToGrid/>
        </w:rPr>
        <w:tab/>
      </w:r>
      <w:r w:rsidRPr="008B31B4">
        <w:rPr>
          <w:rFonts w:hint="eastAsia"/>
          <w:snapToGrid/>
        </w:rPr>
        <w:t>(</w:t>
      </w:r>
      <w:r>
        <w:rPr>
          <w:rFonts w:hint="eastAsia"/>
          <w:snapToGrid/>
        </w:rPr>
        <w:t>a</w:t>
      </w:r>
      <w:r w:rsidRPr="008B31B4">
        <w:rPr>
          <w:rFonts w:hint="eastAsia"/>
          <w:snapToGrid/>
        </w:rPr>
        <w:t>)</w:t>
      </w:r>
      <w:r w:rsidRPr="008B31B4">
        <w:rPr>
          <w:rFonts w:hint="eastAsia"/>
          <w:snapToGrid/>
        </w:rPr>
        <w:tab/>
      </w:r>
      <w:r w:rsidRPr="008B31B4">
        <w:rPr>
          <w:rFonts w:hint="eastAsia"/>
          <w:snapToGrid/>
        </w:rPr>
        <w:t>委员是所涉缔约国国民或与所称受害者的国籍相同；</w:t>
      </w:r>
    </w:p>
    <w:p w:rsidR="008B31B4" w:rsidRPr="008B31B4" w:rsidRDefault="008B31B4" w:rsidP="00513DC5">
      <w:pPr>
        <w:pStyle w:val="SingleTxtGC"/>
        <w:spacing w:line="340" w:lineRule="exact"/>
        <w:rPr>
          <w:snapToGrid/>
        </w:rPr>
      </w:pPr>
      <w:r w:rsidRPr="008B31B4">
        <w:rPr>
          <w:snapToGrid/>
        </w:rPr>
        <w:tab/>
      </w:r>
      <w:r w:rsidRPr="008B31B4">
        <w:rPr>
          <w:rFonts w:hint="eastAsia"/>
          <w:snapToGrid/>
        </w:rPr>
        <w:t>(</w:t>
      </w:r>
      <w:r>
        <w:rPr>
          <w:rFonts w:hint="eastAsia"/>
          <w:snapToGrid/>
        </w:rPr>
        <w:t>b</w:t>
      </w:r>
      <w:r w:rsidRPr="008B31B4">
        <w:rPr>
          <w:rFonts w:hint="eastAsia"/>
          <w:snapToGrid/>
        </w:rPr>
        <w:t>)</w:t>
      </w:r>
      <w:r w:rsidRPr="008B31B4">
        <w:rPr>
          <w:rFonts w:hint="eastAsia"/>
          <w:snapToGrid/>
        </w:rPr>
        <w:tab/>
      </w:r>
      <w:r w:rsidRPr="008B31B4">
        <w:rPr>
          <w:rFonts w:hint="eastAsia"/>
          <w:snapToGrid/>
        </w:rPr>
        <w:t>委员在案件中有个人或专业利益冲突；</w:t>
      </w:r>
    </w:p>
    <w:p w:rsidR="008B31B4" w:rsidRPr="008B31B4" w:rsidRDefault="008B31B4" w:rsidP="00513DC5">
      <w:pPr>
        <w:pStyle w:val="SingleTxtGC"/>
        <w:spacing w:line="340" w:lineRule="exact"/>
        <w:rPr>
          <w:snapToGrid/>
        </w:rPr>
      </w:pPr>
      <w:r w:rsidRPr="008B31B4">
        <w:rPr>
          <w:snapToGrid/>
        </w:rPr>
        <w:tab/>
      </w:r>
      <w:r w:rsidRPr="008B31B4">
        <w:rPr>
          <w:rFonts w:hint="eastAsia"/>
          <w:snapToGrid/>
        </w:rPr>
        <w:t>(</w:t>
      </w:r>
      <w:r>
        <w:rPr>
          <w:rFonts w:hint="eastAsia"/>
          <w:snapToGrid/>
        </w:rPr>
        <w:t>c</w:t>
      </w:r>
      <w:r w:rsidRPr="008B31B4">
        <w:rPr>
          <w:rFonts w:hint="eastAsia"/>
          <w:snapToGrid/>
        </w:rPr>
        <w:t>)</w:t>
      </w:r>
      <w:r w:rsidRPr="008B31B4">
        <w:rPr>
          <w:rFonts w:hint="eastAsia"/>
          <w:snapToGrid/>
        </w:rPr>
        <w:tab/>
      </w:r>
      <w:r w:rsidRPr="008B31B4">
        <w:rPr>
          <w:rFonts w:hint="eastAsia"/>
          <w:snapToGrid/>
        </w:rPr>
        <w:t>委员曾以某种身份参与就来文所涉案件</w:t>
      </w:r>
      <w:proofErr w:type="gramStart"/>
      <w:r w:rsidRPr="008B31B4">
        <w:rPr>
          <w:rFonts w:hint="eastAsia"/>
          <w:snapToGrid/>
        </w:rPr>
        <w:t>作出</w:t>
      </w:r>
      <w:proofErr w:type="gramEnd"/>
      <w:r w:rsidRPr="008B31B4">
        <w:rPr>
          <w:rFonts w:hint="eastAsia"/>
          <w:snapToGrid/>
        </w:rPr>
        <w:t>任何决定。</w:t>
      </w:r>
    </w:p>
    <w:p w:rsidR="008B31B4" w:rsidRPr="008B31B4" w:rsidRDefault="008B31B4" w:rsidP="00513DC5">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8B31B4">
        <w:rPr>
          <w:rFonts w:hint="eastAsia"/>
          <w:snapToGrid/>
        </w:rPr>
        <w:t>本条规则第</w:t>
      </w:r>
      <w:r>
        <w:rPr>
          <w:rFonts w:hint="eastAsia"/>
          <w:snapToGrid/>
        </w:rPr>
        <w:t>1</w:t>
      </w:r>
      <w:r w:rsidRPr="008B31B4">
        <w:rPr>
          <w:rFonts w:hint="eastAsia"/>
          <w:snapToGrid/>
        </w:rPr>
        <w:t>款可能引起的任何问题均应由委员会决定。有关委员不应参加此决定。</w:t>
      </w:r>
    </w:p>
    <w:p w:rsidR="008B31B4" w:rsidRPr="008B31B4" w:rsidRDefault="008B31B4" w:rsidP="00F7695C">
      <w:pPr>
        <w:pStyle w:val="H23GC"/>
        <w:spacing w:after="180"/>
      </w:pPr>
      <w:r w:rsidRPr="008B31B4">
        <w:lastRenderedPageBreak/>
        <w:tab/>
      </w:r>
      <w:r w:rsidRPr="008B31B4">
        <w:tab/>
      </w:r>
      <w:r w:rsidRPr="008B31B4">
        <w:rPr>
          <w:rFonts w:hint="eastAsia"/>
        </w:rPr>
        <w:t>第</w:t>
      </w:r>
      <w:r>
        <w:rPr>
          <w:rFonts w:hint="eastAsia"/>
        </w:rPr>
        <w:t>1</w:t>
      </w:r>
      <w:r w:rsidRPr="008B31B4">
        <w:rPr>
          <w:rFonts w:hint="eastAsia"/>
        </w:rPr>
        <w:t>0</w:t>
      </w:r>
      <w:r>
        <w:rPr>
          <w:rFonts w:hint="eastAsia"/>
        </w:rPr>
        <w:t>9</w:t>
      </w:r>
      <w:r w:rsidRPr="008B31B4">
        <w:rPr>
          <w:rFonts w:hint="eastAsia"/>
        </w:rPr>
        <w:t>条</w:t>
      </w:r>
    </w:p>
    <w:p w:rsidR="008B31B4" w:rsidRPr="008B31B4" w:rsidRDefault="008B31B4" w:rsidP="00F7695C">
      <w:pPr>
        <w:pStyle w:val="SingleTxtGC"/>
        <w:spacing w:line="340" w:lineRule="exact"/>
        <w:rPr>
          <w:snapToGrid/>
        </w:rPr>
      </w:pPr>
      <w:r w:rsidRPr="008B31B4">
        <w:rPr>
          <w:snapToGrid/>
        </w:rPr>
        <w:tab/>
      </w:r>
      <w:r w:rsidRPr="000A3FF0">
        <w:rPr>
          <w:rFonts w:hint="eastAsia"/>
          <w:snapToGrid/>
          <w:spacing w:val="-6"/>
        </w:rPr>
        <w:t>如果由于任何原因一名委员认为自己不应参加或不应继续参加某一来文的审查，</w:t>
      </w:r>
      <w:r w:rsidRPr="008B31B4">
        <w:rPr>
          <w:rFonts w:hint="eastAsia"/>
          <w:snapToGrid/>
        </w:rPr>
        <w:t>这名委员应通知主席自己撤出。</w:t>
      </w:r>
    </w:p>
    <w:p w:rsidR="008B31B4" w:rsidRPr="008B31B4" w:rsidRDefault="008B31B4" w:rsidP="00F7695C">
      <w:pPr>
        <w:pStyle w:val="H23GC"/>
        <w:spacing w:after="180"/>
      </w:pPr>
      <w:r w:rsidRPr="008B31B4">
        <w:tab/>
      </w:r>
      <w:r w:rsidRPr="008B31B4">
        <w:tab/>
      </w:r>
      <w:r w:rsidRPr="008B31B4">
        <w:rPr>
          <w:rFonts w:hint="eastAsia"/>
        </w:rPr>
        <w:t>第</w:t>
      </w:r>
      <w:r>
        <w:rPr>
          <w:rFonts w:hint="eastAsia"/>
        </w:rPr>
        <w:t>11</w:t>
      </w:r>
      <w:r w:rsidRPr="008B31B4">
        <w:rPr>
          <w:rFonts w:hint="eastAsia"/>
        </w:rPr>
        <w:t>0</w:t>
      </w:r>
      <w:r w:rsidRPr="008B31B4">
        <w:rPr>
          <w:rFonts w:hint="eastAsia"/>
        </w:rPr>
        <w:t>条</w:t>
      </w:r>
    </w:p>
    <w:p w:rsidR="008B31B4" w:rsidRPr="008B31B4" w:rsidRDefault="008B31B4" w:rsidP="00F7695C">
      <w:pPr>
        <w:pStyle w:val="SingleTxtGC"/>
        <w:spacing w:line="340" w:lineRule="exact"/>
        <w:rPr>
          <w:snapToGrid/>
        </w:rPr>
      </w:pPr>
      <w:r w:rsidRPr="008B31B4">
        <w:rPr>
          <w:snapToGrid/>
        </w:rPr>
        <w:tab/>
      </w:r>
      <w:r w:rsidRPr="004148B8">
        <w:rPr>
          <w:rFonts w:hint="eastAsia"/>
          <w:snapToGrid/>
          <w:spacing w:val="-6"/>
        </w:rPr>
        <w:t>委员会或其附属机构审查根据《任择议定书》提交的来文的会议应非公开举行。</w:t>
      </w:r>
      <w:r w:rsidRPr="004148B8">
        <w:rPr>
          <w:rFonts w:hint="eastAsia"/>
          <w:snapToGrid/>
          <w:spacing w:val="-4"/>
        </w:rPr>
        <w:t>委员会可能审议诸如《任择议定书》适用程序等一般性问题的会议可以公开举行，</w:t>
      </w:r>
      <w:r w:rsidRPr="008B31B4">
        <w:rPr>
          <w:rFonts w:hint="eastAsia"/>
          <w:snapToGrid/>
        </w:rPr>
        <w:t>如果委员会如此决定。</w:t>
      </w:r>
    </w:p>
    <w:p w:rsidR="008B31B4" w:rsidRPr="008B31B4" w:rsidRDefault="008B31B4" w:rsidP="00F7695C">
      <w:pPr>
        <w:pStyle w:val="H23GC"/>
        <w:spacing w:after="180"/>
      </w:pPr>
      <w:r w:rsidRPr="008B31B4">
        <w:tab/>
      </w:r>
      <w:r w:rsidRPr="008B31B4">
        <w:tab/>
      </w:r>
      <w:r w:rsidRPr="008B31B4">
        <w:rPr>
          <w:rFonts w:hint="eastAsia"/>
        </w:rPr>
        <w:t>第</w:t>
      </w:r>
      <w:r>
        <w:rPr>
          <w:rFonts w:hint="eastAsia"/>
        </w:rPr>
        <w:t>111</w:t>
      </w:r>
      <w:r w:rsidRPr="008B31B4">
        <w:rPr>
          <w:rFonts w:hint="eastAsia"/>
        </w:rPr>
        <w:t>条</w:t>
      </w:r>
    </w:p>
    <w:p w:rsidR="008B31B4" w:rsidRPr="008B31B4" w:rsidRDefault="008B31B4" w:rsidP="00F7695C">
      <w:pPr>
        <w:pStyle w:val="SingleTxtGC"/>
        <w:spacing w:line="340" w:lineRule="exact"/>
        <w:rPr>
          <w:snapToGrid/>
        </w:rPr>
      </w:pPr>
      <w:r>
        <w:rPr>
          <w:rFonts w:hint="eastAsia"/>
          <w:snapToGrid/>
        </w:rPr>
        <w:t>1</w:t>
      </w:r>
      <w:r w:rsidRPr="008B31B4">
        <w:rPr>
          <w:rFonts w:hint="eastAsia"/>
          <w:snapToGrid/>
        </w:rPr>
        <w:t>.</w:t>
      </w:r>
      <w:r w:rsidRPr="008B31B4">
        <w:rPr>
          <w:snapToGrid/>
        </w:rPr>
        <w:tab/>
      </w:r>
      <w:r w:rsidRPr="004148B8">
        <w:rPr>
          <w:rFonts w:hint="eastAsia"/>
          <w:snapToGrid/>
          <w:spacing w:val="-4"/>
        </w:rPr>
        <w:t>根据《任择议定书》提交的来文应由委员会或根据本议事规则第</w:t>
      </w:r>
      <w:r w:rsidRPr="004148B8">
        <w:rPr>
          <w:rFonts w:hint="eastAsia"/>
          <w:snapToGrid/>
          <w:spacing w:val="-4"/>
        </w:rPr>
        <w:t>107</w:t>
      </w:r>
      <w:r w:rsidRPr="004148B8">
        <w:rPr>
          <w:rFonts w:hint="eastAsia"/>
          <w:snapToGrid/>
          <w:spacing w:val="-4"/>
        </w:rPr>
        <w:t>条第</w:t>
      </w:r>
      <w:r w:rsidRPr="004148B8">
        <w:rPr>
          <w:rFonts w:hint="eastAsia"/>
          <w:snapToGrid/>
          <w:spacing w:val="-4"/>
        </w:rPr>
        <w:t>1</w:t>
      </w:r>
      <w:r w:rsidRPr="004148B8">
        <w:rPr>
          <w:rFonts w:hint="eastAsia"/>
          <w:snapToGrid/>
          <w:spacing w:val="-4"/>
        </w:rPr>
        <w:t>款</w:t>
      </w:r>
      <w:r w:rsidRPr="008B31B4">
        <w:rPr>
          <w:rFonts w:hint="eastAsia"/>
          <w:snapToGrid/>
        </w:rPr>
        <w:t>设立的工作组在非公开会议上审查。应对口头讨论和简要记录保密。</w:t>
      </w:r>
    </w:p>
    <w:p w:rsidR="008B31B4" w:rsidRPr="008B31B4" w:rsidRDefault="008B31B4" w:rsidP="00F7695C">
      <w:pPr>
        <w:pStyle w:val="SingleTxtGC"/>
        <w:spacing w:line="340" w:lineRule="exact"/>
        <w:rPr>
          <w:snapToGrid/>
        </w:rPr>
      </w:pPr>
      <w:r>
        <w:rPr>
          <w:rFonts w:hint="eastAsia"/>
          <w:snapToGrid/>
        </w:rPr>
        <w:t>2</w:t>
      </w:r>
      <w:r w:rsidRPr="008B31B4">
        <w:rPr>
          <w:rFonts w:hint="eastAsia"/>
          <w:snapToGrid/>
        </w:rPr>
        <w:t>.</w:t>
      </w:r>
      <w:r w:rsidRPr="008B31B4">
        <w:rPr>
          <w:snapToGrid/>
        </w:rPr>
        <w:tab/>
      </w:r>
      <w:r w:rsidRPr="00442A9D">
        <w:rPr>
          <w:rFonts w:hint="eastAsia"/>
          <w:snapToGrid/>
          <w:spacing w:val="2"/>
        </w:rPr>
        <w:t>委员会可根据职权或应来文提交人或所称受害者的请求决定在委员会处理来</w:t>
      </w:r>
      <w:r w:rsidRPr="008B31B4">
        <w:rPr>
          <w:rFonts w:hint="eastAsia"/>
          <w:snapToGrid/>
        </w:rPr>
        <w:t>文的最后决定中对来文提交人或所称受害者的姓名保密。</w:t>
      </w:r>
    </w:p>
    <w:p w:rsidR="008B31B4" w:rsidRPr="008B31B4" w:rsidRDefault="008B31B4" w:rsidP="00F7695C">
      <w:pPr>
        <w:pStyle w:val="SingleTxtGC"/>
        <w:spacing w:line="340" w:lineRule="exact"/>
        <w:rPr>
          <w:snapToGrid/>
        </w:rPr>
      </w:pPr>
      <w:r>
        <w:rPr>
          <w:rFonts w:hint="eastAsia"/>
          <w:snapToGrid/>
        </w:rPr>
        <w:t>3</w:t>
      </w:r>
      <w:r w:rsidRPr="008B31B4">
        <w:rPr>
          <w:rFonts w:hint="eastAsia"/>
          <w:snapToGrid/>
        </w:rPr>
        <w:t>.</w:t>
      </w:r>
      <w:r w:rsidRPr="008B31B4">
        <w:rPr>
          <w:snapToGrid/>
        </w:rPr>
        <w:tab/>
      </w:r>
      <w:r w:rsidRPr="008B31B4">
        <w:rPr>
          <w:rFonts w:hint="eastAsia"/>
          <w:snapToGrid/>
        </w:rPr>
        <w:t>除非委员会另有决定，否则对秘书处为委员会、为根据第</w:t>
      </w:r>
      <w:r>
        <w:rPr>
          <w:rFonts w:hint="eastAsia"/>
          <w:snapToGrid/>
        </w:rPr>
        <w:t>1</w:t>
      </w:r>
      <w:r w:rsidRPr="008B31B4">
        <w:rPr>
          <w:rFonts w:hint="eastAsia"/>
          <w:snapToGrid/>
        </w:rPr>
        <w:t>0</w:t>
      </w:r>
      <w:r>
        <w:rPr>
          <w:rFonts w:hint="eastAsia"/>
          <w:snapToGrid/>
        </w:rPr>
        <w:t>7</w:t>
      </w:r>
      <w:r w:rsidRPr="008B31B4">
        <w:rPr>
          <w:rFonts w:hint="eastAsia"/>
          <w:snapToGrid/>
        </w:rPr>
        <w:t>条第</w:t>
      </w:r>
      <w:r>
        <w:rPr>
          <w:rFonts w:hint="eastAsia"/>
          <w:snapToGrid/>
        </w:rPr>
        <w:t>1</w:t>
      </w:r>
      <w:r w:rsidRPr="008B31B4">
        <w:rPr>
          <w:rFonts w:hint="eastAsia"/>
          <w:snapToGrid/>
        </w:rPr>
        <w:t>款设立的工作组、或为根据第</w:t>
      </w:r>
      <w:r>
        <w:rPr>
          <w:rFonts w:hint="eastAsia"/>
          <w:snapToGrid/>
        </w:rPr>
        <w:t>1</w:t>
      </w:r>
      <w:r w:rsidRPr="008B31B4">
        <w:rPr>
          <w:rFonts w:hint="eastAsia"/>
          <w:snapToGrid/>
        </w:rPr>
        <w:t>0</w:t>
      </w:r>
      <w:r>
        <w:rPr>
          <w:rFonts w:hint="eastAsia"/>
          <w:snapToGrid/>
        </w:rPr>
        <w:t>7</w:t>
      </w:r>
      <w:r w:rsidRPr="008B31B4">
        <w:rPr>
          <w:rFonts w:hint="eastAsia"/>
          <w:snapToGrid/>
        </w:rPr>
        <w:t>条第</w:t>
      </w:r>
      <w:r>
        <w:rPr>
          <w:rFonts w:hint="eastAsia"/>
          <w:snapToGrid/>
        </w:rPr>
        <w:t>2</w:t>
      </w:r>
      <w:r w:rsidRPr="008B31B4">
        <w:rPr>
          <w:rFonts w:hint="eastAsia"/>
          <w:snapToGrid/>
        </w:rPr>
        <w:t>款指定的特别报告员印发的所有工作文件均应保密。</w:t>
      </w:r>
    </w:p>
    <w:p w:rsidR="008B31B4" w:rsidRPr="008B31B4" w:rsidRDefault="008B31B4" w:rsidP="00F7695C">
      <w:pPr>
        <w:pStyle w:val="SingleTxtGC"/>
        <w:spacing w:line="340" w:lineRule="exact"/>
        <w:rPr>
          <w:snapToGrid/>
        </w:rPr>
      </w:pPr>
      <w:r>
        <w:rPr>
          <w:rFonts w:hint="eastAsia"/>
          <w:snapToGrid/>
        </w:rPr>
        <w:t>4</w:t>
      </w:r>
      <w:r w:rsidRPr="008B31B4">
        <w:rPr>
          <w:rFonts w:hint="eastAsia"/>
          <w:snapToGrid/>
        </w:rPr>
        <w:t>.</w:t>
      </w:r>
      <w:r w:rsidRPr="008B31B4">
        <w:rPr>
          <w:snapToGrid/>
        </w:rPr>
        <w:tab/>
      </w:r>
      <w:r w:rsidRPr="008B31B4">
        <w:rPr>
          <w:rFonts w:hint="eastAsia"/>
          <w:snapToGrid/>
        </w:rPr>
        <w:t>本条规则第</w:t>
      </w:r>
      <w:r>
        <w:rPr>
          <w:rFonts w:hint="eastAsia"/>
          <w:snapToGrid/>
        </w:rPr>
        <w:t>1</w:t>
      </w:r>
      <w:r w:rsidRPr="008B31B4">
        <w:rPr>
          <w:rFonts w:hint="eastAsia"/>
          <w:snapToGrid/>
        </w:rPr>
        <w:t>款不影响来文提交人或有关缔约国公布与审理过程有关的任何</w:t>
      </w:r>
      <w:r w:rsidRPr="00442A9D">
        <w:rPr>
          <w:rFonts w:hint="eastAsia"/>
          <w:snapToGrid/>
          <w:spacing w:val="4"/>
        </w:rPr>
        <w:t>呈件或资料的权利。然而，对于任何此种呈件或资料的全文或其中一部分，委员</w:t>
      </w:r>
      <w:r w:rsidRPr="008B31B4">
        <w:rPr>
          <w:rFonts w:hint="eastAsia"/>
          <w:snapToGrid/>
        </w:rPr>
        <w:t>会、工作组或特别报告员可在认为适当时请来文提交人或有关缔约国保密。</w:t>
      </w:r>
    </w:p>
    <w:p w:rsidR="008B31B4" w:rsidRPr="008B31B4" w:rsidRDefault="008B31B4" w:rsidP="00F7695C">
      <w:pPr>
        <w:pStyle w:val="SingleTxtGC"/>
        <w:spacing w:line="340" w:lineRule="exact"/>
        <w:rPr>
          <w:snapToGrid/>
        </w:rPr>
      </w:pPr>
      <w:r>
        <w:rPr>
          <w:rFonts w:hint="eastAsia"/>
          <w:snapToGrid/>
        </w:rPr>
        <w:t>5</w:t>
      </w:r>
      <w:r w:rsidRPr="008B31B4">
        <w:rPr>
          <w:rFonts w:hint="eastAsia"/>
          <w:snapToGrid/>
        </w:rPr>
        <w:t>.</w:t>
      </w:r>
      <w:r w:rsidRPr="008B31B4">
        <w:rPr>
          <w:snapToGrid/>
        </w:rPr>
        <w:tab/>
      </w:r>
      <w:r w:rsidRPr="008B31B4">
        <w:rPr>
          <w:rFonts w:hint="eastAsia"/>
          <w:snapToGrid/>
        </w:rPr>
        <w:t>在根据本条规则第</w:t>
      </w:r>
      <w:r>
        <w:rPr>
          <w:rFonts w:hint="eastAsia"/>
          <w:snapToGrid/>
        </w:rPr>
        <w:t>4</w:t>
      </w:r>
      <w:r w:rsidRPr="008B31B4">
        <w:rPr>
          <w:rFonts w:hint="eastAsia"/>
          <w:snapToGrid/>
        </w:rPr>
        <w:t>款</w:t>
      </w:r>
      <w:proofErr w:type="gramStart"/>
      <w:r w:rsidRPr="008B31B4">
        <w:rPr>
          <w:rFonts w:hint="eastAsia"/>
          <w:snapToGrid/>
        </w:rPr>
        <w:t>作出</w:t>
      </w:r>
      <w:proofErr w:type="gramEnd"/>
      <w:r w:rsidRPr="008B31B4">
        <w:rPr>
          <w:rFonts w:hint="eastAsia"/>
          <w:snapToGrid/>
        </w:rPr>
        <w:t>了关于保密的决定后，委员会可决定，在委员会通过了关于可否受理、案情实质或审理过程终止的决定之后，对所有或部分呈</w:t>
      </w:r>
      <w:proofErr w:type="gramStart"/>
      <w:r w:rsidRPr="008B31B4">
        <w:rPr>
          <w:rFonts w:hint="eastAsia"/>
          <w:snapToGrid/>
        </w:rPr>
        <w:t>件继续</w:t>
      </w:r>
      <w:proofErr w:type="gramEnd"/>
      <w:r w:rsidRPr="008B31B4">
        <w:rPr>
          <w:rFonts w:hint="eastAsia"/>
          <w:snapToGrid/>
        </w:rPr>
        <w:t>保密。</w:t>
      </w:r>
    </w:p>
    <w:p w:rsidR="008B31B4" w:rsidRPr="008B31B4" w:rsidRDefault="008B31B4" w:rsidP="00F7695C">
      <w:pPr>
        <w:pStyle w:val="SingleTxtGC"/>
        <w:spacing w:line="340" w:lineRule="exact"/>
        <w:rPr>
          <w:snapToGrid/>
        </w:rPr>
      </w:pPr>
      <w:r>
        <w:rPr>
          <w:rFonts w:hint="eastAsia"/>
          <w:snapToGrid/>
        </w:rPr>
        <w:t>6</w:t>
      </w:r>
      <w:r w:rsidRPr="008B31B4">
        <w:rPr>
          <w:rFonts w:hint="eastAsia"/>
          <w:snapToGrid/>
        </w:rPr>
        <w:t>.</w:t>
      </w:r>
      <w:r w:rsidRPr="008B31B4">
        <w:rPr>
          <w:snapToGrid/>
        </w:rPr>
        <w:tab/>
      </w:r>
      <w:r w:rsidRPr="008B31B4">
        <w:rPr>
          <w:rFonts w:hint="eastAsia"/>
          <w:snapToGrid/>
        </w:rPr>
        <w:t>委员会关于可否受理、案情实质或审理过程终止的决定在提请来文提交人和有关缔约国注意之后，应予公布。委员会或根据本议事规则第</w:t>
      </w:r>
      <w:r>
        <w:rPr>
          <w:rFonts w:hint="eastAsia"/>
          <w:snapToGrid/>
        </w:rPr>
        <w:t>1</w:t>
      </w:r>
      <w:r w:rsidRPr="008B31B4">
        <w:rPr>
          <w:rFonts w:hint="eastAsia"/>
          <w:snapToGrid/>
        </w:rPr>
        <w:t>0</w:t>
      </w:r>
      <w:r>
        <w:rPr>
          <w:rFonts w:hint="eastAsia"/>
          <w:snapToGrid/>
        </w:rPr>
        <w:t>7</w:t>
      </w:r>
      <w:r w:rsidRPr="008B31B4">
        <w:rPr>
          <w:rFonts w:hint="eastAsia"/>
          <w:snapToGrid/>
        </w:rPr>
        <w:t>条第</w:t>
      </w:r>
      <w:r>
        <w:rPr>
          <w:rFonts w:hint="eastAsia"/>
          <w:snapToGrid/>
        </w:rPr>
        <w:t>2</w:t>
      </w:r>
      <w:r w:rsidRPr="008B31B4">
        <w:rPr>
          <w:rFonts w:hint="eastAsia"/>
          <w:snapToGrid/>
        </w:rPr>
        <w:t>款指定的特别报告员如果认为合适，其根据第</w:t>
      </w:r>
      <w:r>
        <w:rPr>
          <w:rFonts w:hint="eastAsia"/>
          <w:snapToGrid/>
        </w:rPr>
        <w:t>94</w:t>
      </w:r>
      <w:r w:rsidRPr="008B31B4">
        <w:rPr>
          <w:rFonts w:hint="eastAsia"/>
          <w:snapToGrid/>
        </w:rPr>
        <w:t>条</w:t>
      </w:r>
      <w:proofErr w:type="gramStart"/>
      <w:r w:rsidRPr="008B31B4">
        <w:rPr>
          <w:rFonts w:hint="eastAsia"/>
          <w:snapToGrid/>
        </w:rPr>
        <w:t>作出</w:t>
      </w:r>
      <w:proofErr w:type="gramEnd"/>
      <w:r w:rsidRPr="008B31B4">
        <w:rPr>
          <w:rFonts w:hint="eastAsia"/>
          <w:snapToGrid/>
        </w:rPr>
        <w:t>的决定应予公布。</w:t>
      </w:r>
    </w:p>
    <w:p w:rsidR="008B31B4" w:rsidRPr="008B31B4" w:rsidRDefault="008B31B4" w:rsidP="00F7695C">
      <w:pPr>
        <w:pStyle w:val="SingleTxtGC"/>
        <w:spacing w:line="340" w:lineRule="exact"/>
        <w:rPr>
          <w:snapToGrid/>
        </w:rPr>
      </w:pPr>
      <w:r>
        <w:rPr>
          <w:rFonts w:hint="eastAsia"/>
          <w:snapToGrid/>
        </w:rPr>
        <w:t>7</w:t>
      </w:r>
      <w:r w:rsidRPr="008B31B4">
        <w:rPr>
          <w:rFonts w:hint="eastAsia"/>
          <w:snapToGrid/>
        </w:rPr>
        <w:t>.</w:t>
      </w:r>
      <w:r w:rsidRPr="008B31B4">
        <w:rPr>
          <w:snapToGrid/>
        </w:rPr>
        <w:tab/>
      </w:r>
      <w:r w:rsidRPr="00141886">
        <w:rPr>
          <w:rFonts w:hint="eastAsia"/>
          <w:snapToGrid/>
          <w:spacing w:val="2"/>
        </w:rPr>
        <w:t>秘书处负责分发委员会的最后决定。秘书处不应负责与来文有关的呈件的复</w:t>
      </w:r>
      <w:r w:rsidRPr="008B31B4">
        <w:rPr>
          <w:rFonts w:hint="eastAsia"/>
          <w:snapToGrid/>
        </w:rPr>
        <w:t>印和分发。</w:t>
      </w:r>
    </w:p>
    <w:p w:rsidR="008B31B4" w:rsidRPr="008B31B4" w:rsidRDefault="008B31B4" w:rsidP="00F7695C">
      <w:pPr>
        <w:pStyle w:val="H23GC"/>
        <w:spacing w:after="180"/>
      </w:pPr>
      <w:r w:rsidRPr="008B31B4">
        <w:rPr>
          <w:rFonts w:hint="eastAsia"/>
        </w:rPr>
        <w:tab/>
      </w:r>
      <w:r w:rsidRPr="008B31B4">
        <w:rPr>
          <w:rFonts w:hint="eastAsia"/>
        </w:rPr>
        <w:tab/>
      </w:r>
      <w:r w:rsidRPr="008B31B4">
        <w:rPr>
          <w:rFonts w:hint="eastAsia"/>
        </w:rPr>
        <w:t>第</w:t>
      </w:r>
      <w:r>
        <w:rPr>
          <w:rFonts w:hint="eastAsia"/>
        </w:rPr>
        <w:t>112</w:t>
      </w:r>
      <w:r w:rsidRPr="008B31B4">
        <w:rPr>
          <w:rFonts w:hint="eastAsia"/>
        </w:rPr>
        <w:t>条</w:t>
      </w:r>
    </w:p>
    <w:p w:rsidR="008B31B4" w:rsidRPr="008B31B4" w:rsidRDefault="008B31B4" w:rsidP="00F7695C">
      <w:pPr>
        <w:pStyle w:val="SingleTxtGC"/>
        <w:spacing w:line="340" w:lineRule="exact"/>
        <w:rPr>
          <w:snapToGrid/>
        </w:rPr>
      </w:pPr>
      <w:r w:rsidRPr="008B31B4">
        <w:rPr>
          <w:snapToGrid/>
        </w:rPr>
        <w:tab/>
      </w:r>
      <w:r w:rsidRPr="008B31B4">
        <w:rPr>
          <w:rFonts w:hint="eastAsia"/>
          <w:snapToGrid/>
        </w:rPr>
        <w:t>除非委员会另有决定，否则各方就委员会的</w:t>
      </w:r>
      <w:r>
        <w:rPr>
          <w:rFonts w:hint="eastAsia"/>
          <w:snapToGrid/>
        </w:rPr>
        <w:t>“</w:t>
      </w:r>
      <w:r w:rsidRPr="008B31B4">
        <w:rPr>
          <w:rFonts w:hint="eastAsia"/>
          <w:snapToGrid/>
        </w:rPr>
        <w:t>意见</w:t>
      </w:r>
      <w:r>
        <w:rPr>
          <w:rFonts w:hint="eastAsia"/>
          <w:snapToGrid/>
        </w:rPr>
        <w:t>”</w:t>
      </w:r>
      <w:r w:rsidRPr="008B31B4">
        <w:rPr>
          <w:rFonts w:hint="eastAsia"/>
          <w:snapToGrid/>
        </w:rPr>
        <w:t>采取后续行动时提供的</w:t>
      </w:r>
      <w:r w:rsidRPr="00162C86">
        <w:rPr>
          <w:rFonts w:hint="eastAsia"/>
          <w:snapToGrid/>
          <w:spacing w:val="2"/>
        </w:rPr>
        <w:t>资料不应受保密规定约束。除非委员会另有决定，否则委员会关于后续活动的决</w:t>
      </w:r>
      <w:r w:rsidRPr="008B31B4">
        <w:rPr>
          <w:rFonts w:hint="eastAsia"/>
          <w:snapToGrid/>
        </w:rPr>
        <w:t>定同样不受保密规定约束。</w:t>
      </w:r>
    </w:p>
    <w:p w:rsidR="008B31B4" w:rsidRPr="008B31B4" w:rsidRDefault="008B31B4" w:rsidP="00F7695C">
      <w:pPr>
        <w:pStyle w:val="H23GC"/>
        <w:spacing w:after="180"/>
      </w:pPr>
      <w:r w:rsidRPr="008B31B4">
        <w:tab/>
      </w:r>
      <w:r w:rsidRPr="008B31B4">
        <w:tab/>
      </w:r>
      <w:r w:rsidRPr="008B31B4">
        <w:rPr>
          <w:rFonts w:hint="eastAsia"/>
        </w:rPr>
        <w:t>第</w:t>
      </w:r>
      <w:r>
        <w:rPr>
          <w:rFonts w:hint="eastAsia"/>
        </w:rPr>
        <w:t>113</w:t>
      </w:r>
      <w:r w:rsidRPr="008B31B4">
        <w:rPr>
          <w:rFonts w:hint="eastAsia"/>
        </w:rPr>
        <w:t>条</w:t>
      </w:r>
    </w:p>
    <w:p w:rsidR="008B31B4" w:rsidRPr="008B31B4" w:rsidRDefault="008B31B4" w:rsidP="00F7695C">
      <w:pPr>
        <w:pStyle w:val="SingleTxtGC"/>
        <w:spacing w:line="340" w:lineRule="exact"/>
        <w:rPr>
          <w:snapToGrid/>
        </w:rPr>
      </w:pPr>
      <w:r w:rsidRPr="008B31B4">
        <w:rPr>
          <w:snapToGrid/>
        </w:rPr>
        <w:tab/>
      </w:r>
      <w:r w:rsidRPr="00162C86">
        <w:rPr>
          <w:snapToGrid/>
          <w:spacing w:val="-4"/>
        </w:rPr>
        <w:t>委员会可通过秘书长发表关于其非公开会议所进行的活动的公报，供新闻机构</w:t>
      </w:r>
      <w:r w:rsidRPr="008B31B4">
        <w:rPr>
          <w:snapToGrid/>
        </w:rPr>
        <w:t>和公众使</w:t>
      </w:r>
      <w:r w:rsidRPr="008B31B4">
        <w:rPr>
          <w:rFonts w:hint="eastAsia"/>
          <w:snapToGrid/>
        </w:rPr>
        <w:t>用。</w:t>
      </w:r>
    </w:p>
    <w:p w:rsidR="008B31B4" w:rsidRPr="008B31B4" w:rsidRDefault="008B31B4" w:rsidP="0062768B">
      <w:pPr>
        <w:pStyle w:val="HChGC"/>
      </w:pPr>
      <w:r w:rsidRPr="008B31B4">
        <w:rPr>
          <w:rFonts w:hint="eastAsia"/>
        </w:rPr>
        <w:lastRenderedPageBreak/>
        <w:tab/>
      </w:r>
      <w:r w:rsidRPr="008B31B4">
        <w:rPr>
          <w:rFonts w:hint="eastAsia"/>
        </w:rPr>
        <w:t>十九</w:t>
      </w:r>
      <w:r w:rsidRPr="008B31B4">
        <w:rPr>
          <w:rFonts w:hint="eastAsia"/>
        </w:rPr>
        <w:t>.</w:t>
      </w:r>
      <w:r w:rsidRPr="008B31B4">
        <w:rPr>
          <w:rFonts w:hint="eastAsia"/>
        </w:rPr>
        <w:tab/>
      </w:r>
      <w:r w:rsidRPr="008B31B4">
        <w:rPr>
          <w:rFonts w:hint="eastAsia"/>
        </w:rPr>
        <w:t>修正</w:t>
      </w:r>
    </w:p>
    <w:p w:rsidR="008B31B4" w:rsidRPr="008B31B4" w:rsidRDefault="008B31B4" w:rsidP="004E7527">
      <w:pPr>
        <w:pStyle w:val="H23GC"/>
        <w:spacing w:after="180"/>
      </w:pPr>
      <w:r w:rsidRPr="008B31B4">
        <w:rPr>
          <w:rFonts w:hint="eastAsia"/>
        </w:rPr>
        <w:tab/>
      </w:r>
      <w:r w:rsidRPr="008B31B4">
        <w:rPr>
          <w:rFonts w:hint="eastAsia"/>
        </w:rPr>
        <w:tab/>
      </w:r>
      <w:r w:rsidRPr="008B31B4">
        <w:rPr>
          <w:rFonts w:hint="eastAsia"/>
        </w:rPr>
        <w:t>第</w:t>
      </w:r>
      <w:r>
        <w:rPr>
          <w:rFonts w:hint="eastAsia"/>
        </w:rPr>
        <w:t>114</w:t>
      </w:r>
      <w:r w:rsidRPr="008B31B4">
        <w:rPr>
          <w:rFonts w:hint="eastAsia"/>
        </w:rPr>
        <w:t>条</w:t>
      </w:r>
    </w:p>
    <w:p w:rsidR="00D611D1" w:rsidRDefault="008B31B4" w:rsidP="008B31B4">
      <w:pPr>
        <w:pStyle w:val="SingleTxtGC"/>
      </w:pPr>
      <w:r w:rsidRPr="008B31B4">
        <w:tab/>
      </w:r>
      <w:r w:rsidRPr="004E7527">
        <w:rPr>
          <w:rFonts w:hint="eastAsia"/>
          <w:spacing w:val="2"/>
        </w:rPr>
        <w:t>本议事规则可由委员会决定修正，但不妨碍《公约》和《任择议定书》的有</w:t>
      </w:r>
      <w:r w:rsidRPr="008B31B4">
        <w:rPr>
          <w:rFonts w:hint="eastAsia"/>
        </w:rPr>
        <w:t>关规定。</w:t>
      </w:r>
    </w:p>
    <w:p w:rsidR="00CE4602" w:rsidRPr="002D6A9C" w:rsidRDefault="00CE460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E4602"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B4" w:rsidRPr="000D319F" w:rsidRDefault="008B31B4" w:rsidP="000D319F">
      <w:pPr>
        <w:pStyle w:val="af0"/>
        <w:spacing w:after="240"/>
        <w:ind w:left="907"/>
        <w:rPr>
          <w:rFonts w:asciiTheme="majorBidi" w:eastAsia="宋体" w:hAnsiTheme="majorBidi" w:cstheme="majorBidi"/>
          <w:sz w:val="21"/>
          <w:szCs w:val="21"/>
          <w:lang w:val="en-US"/>
        </w:rPr>
      </w:pPr>
    </w:p>
    <w:p w:rsidR="008B31B4" w:rsidRPr="000D319F" w:rsidRDefault="008B31B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B31B4" w:rsidRPr="000D319F" w:rsidRDefault="008B31B4" w:rsidP="000D319F">
      <w:pPr>
        <w:pStyle w:val="af0"/>
      </w:pPr>
    </w:p>
  </w:endnote>
  <w:endnote w:type="continuationNotice" w:id="1">
    <w:p w:rsidR="008B31B4" w:rsidRDefault="008B31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B4" w:rsidRPr="001C0401" w:rsidRDefault="008B31B4" w:rsidP="001C040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C0401">
      <w:rPr>
        <w:rStyle w:val="af2"/>
        <w:b w:val="0"/>
        <w:snapToGrid w:val="0"/>
        <w:sz w:val="16"/>
      </w:rPr>
      <w:t>GE.21</w:t>
    </w:r>
    <w:proofErr w:type="spellEnd"/>
    <w:r w:rsidRPr="001C0401">
      <w:rPr>
        <w:rStyle w:val="af2"/>
        <w:b w:val="0"/>
        <w:snapToGrid w:val="0"/>
        <w:sz w:val="16"/>
      </w:rPr>
      <w:t>-00014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B4" w:rsidRPr="001C0401" w:rsidRDefault="008B31B4" w:rsidP="001C0401">
    <w:pPr>
      <w:pStyle w:val="af0"/>
      <w:tabs>
        <w:tab w:val="clear" w:pos="431"/>
        <w:tab w:val="right" w:pos="9638"/>
      </w:tabs>
      <w:rPr>
        <w:rStyle w:val="af2"/>
      </w:rPr>
    </w:pPr>
    <w:proofErr w:type="spellStart"/>
    <w:r>
      <w:t>GE.21</w:t>
    </w:r>
    <w:proofErr w:type="spellEnd"/>
    <w:r>
      <w:t>-00014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B4" w:rsidRPr="00487939" w:rsidRDefault="008B31B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-00014</w:t>
    </w:r>
    <w:r w:rsidRPr="00EE277A">
      <w:rPr>
        <w:sz w:val="20"/>
        <w:lang w:eastAsia="zh-CN"/>
      </w:rPr>
      <w:t xml:space="preserve"> (C)</w:t>
    </w:r>
    <w:r>
      <w:rPr>
        <w:sz w:val="20"/>
        <w:lang w:eastAsia="zh-CN"/>
      </w:rPr>
      <w:tab/>
      <w:t>240221</w:t>
    </w:r>
    <w:r>
      <w:rPr>
        <w:sz w:val="20"/>
        <w:lang w:eastAsia="zh-CN"/>
      </w:rPr>
      <w:tab/>
    </w:r>
    <w:r w:rsidRPr="00EE277A">
      <w:rPr>
        <w:sz w:val="20"/>
        <w:lang w:eastAsia="zh-CN"/>
      </w:rPr>
      <w:t>0</w:t>
    </w:r>
    <w:r>
      <w:rPr>
        <w:sz w:val="20"/>
        <w:lang w:eastAsia="zh-CN"/>
      </w:rPr>
      <w:t>40321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B4" w:rsidRPr="000157B1" w:rsidRDefault="008B31B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B31B4" w:rsidRPr="000157B1" w:rsidRDefault="008B31B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B31B4" w:rsidRDefault="008B31B4"/>
  </w:footnote>
  <w:footnote w:id="2">
    <w:p w:rsidR="008B31B4" w:rsidRPr="002A0F36" w:rsidRDefault="008B31B4" w:rsidP="007E03FD">
      <w:pPr>
        <w:pStyle w:val="a6"/>
        <w:spacing w:after="240" w:line="260" w:lineRule="exact"/>
        <w:rPr>
          <w:rFonts w:asciiTheme="majorBidi" w:hAnsiTheme="majorBidi" w:cstheme="majorBidi"/>
          <w:color w:val="000000" w:themeColor="text1"/>
        </w:rPr>
      </w:pPr>
      <w:r w:rsidRPr="002A0F36">
        <w:rPr>
          <w:rFonts w:asciiTheme="majorBidi" w:hAnsiTheme="majorBidi" w:cstheme="majorBidi"/>
          <w:color w:val="000000" w:themeColor="text1"/>
        </w:rPr>
        <w:tab/>
      </w:r>
      <w:r w:rsidRPr="002A0F36">
        <w:rPr>
          <w:rStyle w:val="a8"/>
          <w:rFonts w:asciiTheme="majorBidi" w:eastAsia="宋体" w:hAnsiTheme="majorBidi" w:cstheme="majorBidi"/>
          <w:color w:val="000000" w:themeColor="text1"/>
          <w:szCs w:val="21"/>
          <w:vertAlign w:val="baseline"/>
        </w:rPr>
        <w:t>*</w:t>
      </w:r>
      <w:r w:rsidRPr="002A0F36">
        <w:rPr>
          <w:rFonts w:asciiTheme="majorBidi" w:hAnsiTheme="majorBidi" w:cstheme="majorBidi"/>
          <w:color w:val="000000" w:themeColor="text1"/>
        </w:rPr>
        <w:tab/>
      </w:r>
      <w:r w:rsidRPr="002A0F36">
        <w:rPr>
          <w:rFonts w:asciiTheme="majorBidi" w:hAnsiTheme="majorBidi" w:cstheme="majorBidi"/>
          <w:color w:val="000000" w:themeColor="text1"/>
        </w:rPr>
        <w:t>暂行议事规则最初由委员会第一和第二届会议通过</w:t>
      </w:r>
      <w:r w:rsidR="007248AE">
        <w:rPr>
          <w:rFonts w:asciiTheme="majorBidi" w:hAnsiTheme="majorBidi" w:cstheme="majorBidi"/>
          <w:color w:val="000000" w:themeColor="text1"/>
        </w:rPr>
        <w:t>，</w:t>
      </w:r>
      <w:r w:rsidRPr="002A0F36">
        <w:rPr>
          <w:rFonts w:asciiTheme="majorBidi" w:hAnsiTheme="majorBidi" w:cstheme="majorBidi"/>
          <w:color w:val="000000" w:themeColor="text1"/>
        </w:rPr>
        <w:t>之后在第三、第七和第三十六届会议上</w:t>
      </w:r>
      <w:r w:rsidRPr="007864AE">
        <w:rPr>
          <w:rFonts w:asciiTheme="majorBidi" w:hAnsiTheme="majorBidi" w:cstheme="majorBidi"/>
          <w:color w:val="000000" w:themeColor="text1"/>
          <w:spacing w:val="-2"/>
        </w:rPr>
        <w:t>得到修正。在</w:t>
      </w:r>
      <w:r w:rsidR="007248AE" w:rsidRPr="007864AE">
        <w:rPr>
          <w:rFonts w:asciiTheme="majorBidi" w:hAnsiTheme="majorBidi" w:cstheme="majorBidi"/>
          <w:color w:val="000000" w:themeColor="text1"/>
          <w:spacing w:val="-2"/>
        </w:rPr>
        <w:t>1989</w:t>
      </w:r>
      <w:r w:rsidRPr="007864AE">
        <w:rPr>
          <w:rFonts w:asciiTheme="majorBidi" w:hAnsiTheme="majorBidi" w:cstheme="majorBidi"/>
          <w:color w:val="000000" w:themeColor="text1"/>
          <w:spacing w:val="-2"/>
        </w:rPr>
        <w:t>年</w:t>
      </w:r>
      <w:r w:rsidR="007248AE" w:rsidRPr="007864AE">
        <w:rPr>
          <w:rFonts w:asciiTheme="majorBidi" w:hAnsiTheme="majorBidi" w:cstheme="majorBidi"/>
          <w:color w:val="000000" w:themeColor="text1"/>
          <w:spacing w:val="-2"/>
        </w:rPr>
        <w:t>7</w:t>
      </w:r>
      <w:r w:rsidRPr="007864AE">
        <w:rPr>
          <w:rFonts w:asciiTheme="majorBidi" w:hAnsiTheme="majorBidi" w:cstheme="majorBidi"/>
          <w:color w:val="000000" w:themeColor="text1"/>
          <w:spacing w:val="-2"/>
        </w:rPr>
        <w:t>月</w:t>
      </w:r>
      <w:r w:rsidR="007248AE" w:rsidRPr="007864AE">
        <w:rPr>
          <w:rFonts w:asciiTheme="majorBidi" w:hAnsiTheme="majorBidi" w:cstheme="majorBidi"/>
          <w:color w:val="000000" w:themeColor="text1"/>
          <w:spacing w:val="-2"/>
        </w:rPr>
        <w:t>26</w:t>
      </w:r>
      <w:r w:rsidRPr="007864AE">
        <w:rPr>
          <w:rFonts w:asciiTheme="majorBidi" w:hAnsiTheme="majorBidi" w:cstheme="majorBidi"/>
          <w:color w:val="000000" w:themeColor="text1"/>
          <w:spacing w:val="-2"/>
        </w:rPr>
        <w:t>日第</w:t>
      </w:r>
      <w:r w:rsidR="007248AE" w:rsidRPr="007864AE">
        <w:rPr>
          <w:rFonts w:asciiTheme="majorBidi" w:hAnsiTheme="majorBidi" w:cstheme="majorBidi"/>
          <w:color w:val="000000" w:themeColor="text1"/>
          <w:spacing w:val="-2"/>
        </w:rPr>
        <w:t>918</w:t>
      </w:r>
      <w:r w:rsidRPr="007864AE">
        <w:rPr>
          <w:rFonts w:asciiTheme="majorBidi" w:hAnsiTheme="majorBidi" w:cstheme="majorBidi"/>
          <w:color w:val="000000" w:themeColor="text1"/>
          <w:spacing w:val="-2"/>
        </w:rPr>
        <w:t>次会议上</w:t>
      </w:r>
      <w:r w:rsidR="007248AE" w:rsidRPr="007864AE">
        <w:rPr>
          <w:rFonts w:asciiTheme="majorBidi" w:hAnsiTheme="majorBidi" w:cstheme="majorBidi"/>
          <w:color w:val="000000" w:themeColor="text1"/>
          <w:spacing w:val="-2"/>
        </w:rPr>
        <w:t>，</w:t>
      </w:r>
      <w:r w:rsidRPr="007864AE">
        <w:rPr>
          <w:rFonts w:asciiTheme="majorBidi" w:hAnsiTheme="majorBidi" w:cstheme="majorBidi"/>
          <w:color w:val="000000" w:themeColor="text1"/>
          <w:spacing w:val="-2"/>
        </w:rPr>
        <w:t>委员会决定将其议事规则加以确定</w:t>
      </w:r>
      <w:r w:rsidR="007248AE" w:rsidRPr="007864AE">
        <w:rPr>
          <w:rFonts w:asciiTheme="majorBidi" w:hAnsiTheme="majorBidi" w:cstheme="majorBidi"/>
          <w:color w:val="000000" w:themeColor="text1"/>
          <w:spacing w:val="-2"/>
        </w:rPr>
        <w:t>，</w:t>
      </w:r>
      <w:r w:rsidRPr="007864AE">
        <w:rPr>
          <w:rFonts w:asciiTheme="majorBidi" w:hAnsiTheme="majorBidi" w:cstheme="majorBidi"/>
          <w:color w:val="000000" w:themeColor="text1"/>
          <w:spacing w:val="-2"/>
        </w:rPr>
        <w:t>从标题中</w:t>
      </w:r>
      <w:r w:rsidRPr="007864AE">
        <w:rPr>
          <w:rFonts w:asciiTheme="majorBidi" w:hAnsiTheme="majorBidi" w:cstheme="majorBidi"/>
          <w:color w:val="000000" w:themeColor="text1"/>
          <w:spacing w:val="-4"/>
        </w:rPr>
        <w:t>去掉了</w:t>
      </w:r>
      <w:r w:rsidR="007248AE" w:rsidRPr="007864AE">
        <w:rPr>
          <w:rFonts w:asciiTheme="majorBidi" w:hAnsiTheme="majorBidi" w:cstheme="majorBidi" w:hint="eastAsia"/>
          <w:color w:val="000000" w:themeColor="text1"/>
          <w:spacing w:val="-4"/>
        </w:rPr>
        <w:t>“</w:t>
      </w:r>
      <w:r w:rsidRPr="007864AE">
        <w:rPr>
          <w:rFonts w:asciiTheme="majorBidi" w:hAnsiTheme="majorBidi" w:cstheme="majorBidi"/>
          <w:color w:val="000000" w:themeColor="text1"/>
          <w:spacing w:val="-4"/>
        </w:rPr>
        <w:t>暂行</w:t>
      </w:r>
      <w:r w:rsidR="007248AE" w:rsidRPr="007864AE">
        <w:rPr>
          <w:rFonts w:asciiTheme="majorBidi" w:hAnsiTheme="majorBidi" w:cstheme="majorBidi" w:hint="eastAsia"/>
          <w:color w:val="000000" w:themeColor="text1"/>
          <w:spacing w:val="-4"/>
        </w:rPr>
        <w:t>”</w:t>
      </w:r>
      <w:r w:rsidRPr="007864AE">
        <w:rPr>
          <w:rFonts w:asciiTheme="majorBidi" w:hAnsiTheme="majorBidi" w:cstheme="majorBidi"/>
          <w:color w:val="000000" w:themeColor="text1"/>
          <w:spacing w:val="-4"/>
        </w:rPr>
        <w:t>一词。议事规则之后又在第四十七、第四十九、第五十、第五十九、第七十一、</w:t>
      </w:r>
      <w:r w:rsidRPr="002A0F36">
        <w:rPr>
          <w:rFonts w:asciiTheme="majorBidi" w:hAnsiTheme="majorBidi" w:cstheme="majorBidi"/>
          <w:color w:val="000000" w:themeColor="text1"/>
        </w:rPr>
        <w:t>第八十一、第八十三、第一</w:t>
      </w:r>
      <w:r w:rsidRPr="002A0F36">
        <w:rPr>
          <w:rStyle w:val="afa"/>
          <w:rFonts w:asciiTheme="majorBidi" w:hAnsiTheme="majorBidi" w:cstheme="majorBidi"/>
          <w:color w:val="000000" w:themeColor="text1"/>
          <w:u w:val="none"/>
          <w:lang w:val="fr-CH"/>
        </w:rPr>
        <w:t>〇〇、</w:t>
      </w:r>
      <w:r w:rsidRPr="002A0F36">
        <w:rPr>
          <w:rFonts w:asciiTheme="majorBidi" w:hAnsiTheme="majorBidi" w:cstheme="majorBidi"/>
          <w:color w:val="000000" w:themeColor="text1"/>
        </w:rPr>
        <w:t>第一</w:t>
      </w:r>
      <w:r w:rsidRPr="002A0F36">
        <w:rPr>
          <w:rStyle w:val="afa"/>
          <w:rFonts w:asciiTheme="majorBidi" w:hAnsiTheme="majorBidi" w:cstheme="majorBidi"/>
          <w:color w:val="000000" w:themeColor="text1"/>
          <w:u w:val="none"/>
          <w:lang w:val="fr-CH"/>
        </w:rPr>
        <w:t>〇</w:t>
      </w:r>
      <w:r w:rsidRPr="002A0F36">
        <w:rPr>
          <w:rFonts w:asciiTheme="majorBidi" w:hAnsiTheme="majorBidi" w:cstheme="majorBidi"/>
          <w:color w:val="000000" w:themeColor="text1"/>
        </w:rPr>
        <w:t>三和第一二四届会议上得到修正。本议事规则文本是委员会在第一二六届会议第</w:t>
      </w:r>
      <w:r w:rsidR="007248AE">
        <w:rPr>
          <w:rFonts w:asciiTheme="majorBidi" w:hAnsiTheme="majorBidi" w:cstheme="majorBidi"/>
          <w:color w:val="000000" w:themeColor="text1"/>
        </w:rPr>
        <w:t>3639</w:t>
      </w:r>
      <w:r w:rsidRPr="002A0F36">
        <w:rPr>
          <w:rFonts w:asciiTheme="majorBidi" w:hAnsiTheme="majorBidi" w:cstheme="majorBidi"/>
          <w:color w:val="000000" w:themeColor="text1"/>
        </w:rPr>
        <w:t>次会议上通过的。</w:t>
      </w:r>
      <w:bookmarkStart w:id="0" w:name="_GoBack"/>
      <w:bookmarkEnd w:id="0"/>
    </w:p>
  </w:footnote>
  <w:footnote w:id="3">
    <w:p w:rsidR="008B31B4" w:rsidRPr="00F057E0" w:rsidRDefault="008B31B4" w:rsidP="008B31B4">
      <w:pPr>
        <w:pStyle w:val="ac"/>
        <w:spacing w:after="60"/>
      </w:pPr>
      <w:r>
        <w:rPr>
          <w:rFonts w:hint="eastAsia"/>
        </w:rPr>
        <w:tab/>
      </w:r>
      <w:r>
        <w:rPr>
          <w:rStyle w:val="a8"/>
          <w:rFonts w:eastAsia="宋体"/>
        </w:rPr>
        <w:footnoteRef/>
      </w:r>
      <w:r>
        <w:rPr>
          <w:rFonts w:hint="eastAsia"/>
        </w:rPr>
        <w:tab/>
      </w:r>
      <w:r w:rsidRPr="00F057E0">
        <w:rPr>
          <w:rFonts w:hint="eastAsia"/>
        </w:rPr>
        <w:t>委员会第一届会议曾决定</w:t>
      </w:r>
      <w:r w:rsidR="007248AE">
        <w:rPr>
          <w:rFonts w:hint="eastAsia"/>
        </w:rPr>
        <w:t>，</w:t>
      </w:r>
      <w:r w:rsidRPr="00F057E0">
        <w:rPr>
          <w:rFonts w:hint="eastAsia"/>
        </w:rPr>
        <w:t>应在暂行</w:t>
      </w:r>
      <w:r>
        <w:rPr>
          <w:rFonts w:hint="eastAsia"/>
        </w:rPr>
        <w:t>议事</w:t>
      </w:r>
      <w:r w:rsidRPr="00F057E0">
        <w:rPr>
          <w:rFonts w:hint="eastAsia"/>
        </w:rPr>
        <w:t>规则第</w:t>
      </w:r>
      <w:r w:rsidR="007248AE">
        <w:rPr>
          <w:rFonts w:hint="eastAsia"/>
        </w:rPr>
        <w:t>52</w:t>
      </w:r>
      <w:r w:rsidRPr="00F057E0">
        <w:rPr>
          <w:rFonts w:hint="eastAsia"/>
        </w:rPr>
        <w:t>条的脚注里提请注意下列两点</w:t>
      </w:r>
      <w:r w:rsidR="007248AE">
        <w:rPr>
          <w:rFonts w:hint="eastAsia"/>
        </w:rPr>
        <w:t>：</w:t>
      </w:r>
    </w:p>
    <w:p w:rsidR="008B31B4" w:rsidRPr="00F057E0" w:rsidRDefault="007248AE" w:rsidP="008B31B4">
      <w:pPr>
        <w:pStyle w:val="ac"/>
        <w:tabs>
          <w:tab w:val="clear" w:pos="1021"/>
          <w:tab w:val="left" w:pos="1470"/>
        </w:tabs>
        <w:spacing w:after="60"/>
        <w:ind w:firstLine="0"/>
      </w:pPr>
      <w:r>
        <w:rPr>
          <w:rFonts w:hint="eastAsia"/>
        </w:rPr>
        <w:t>1.</w:t>
      </w:r>
      <w:r w:rsidR="008B31B4">
        <w:tab/>
      </w:r>
      <w:r w:rsidR="008B31B4">
        <w:rPr>
          <w:rFonts w:hint="eastAsia"/>
        </w:rPr>
        <w:t>委员会委员普遍认为</w:t>
      </w:r>
      <w:r>
        <w:rPr>
          <w:rFonts w:hint="eastAsia"/>
        </w:rPr>
        <w:t>，</w:t>
      </w:r>
      <w:r w:rsidR="008B31B4">
        <w:rPr>
          <w:rFonts w:hint="eastAsia"/>
        </w:rPr>
        <w:t>委员会的工作方法通常应允</w:t>
      </w:r>
      <w:r w:rsidR="008B31B4" w:rsidRPr="00F057E0">
        <w:rPr>
          <w:rFonts w:hint="eastAsia"/>
        </w:rPr>
        <w:t>许在表决前为通过协商一致达成决定而</w:t>
      </w:r>
      <w:proofErr w:type="gramStart"/>
      <w:r w:rsidR="008B31B4" w:rsidRPr="00BB45A6">
        <w:rPr>
          <w:rFonts w:hint="eastAsia"/>
          <w:spacing w:val="-2"/>
        </w:rPr>
        <w:t>作出</w:t>
      </w:r>
      <w:proofErr w:type="gramEnd"/>
      <w:r w:rsidR="008B31B4" w:rsidRPr="00BB45A6">
        <w:rPr>
          <w:rFonts w:hint="eastAsia"/>
          <w:spacing w:val="-2"/>
        </w:rPr>
        <w:t>努力</w:t>
      </w:r>
      <w:r w:rsidRPr="00BB45A6">
        <w:rPr>
          <w:rFonts w:hint="eastAsia"/>
          <w:spacing w:val="-2"/>
        </w:rPr>
        <w:t>，</w:t>
      </w:r>
      <w:r w:rsidR="008B31B4" w:rsidRPr="00BB45A6">
        <w:rPr>
          <w:rFonts w:hint="eastAsia"/>
          <w:spacing w:val="-2"/>
        </w:rPr>
        <w:t>但条件是</w:t>
      </w:r>
      <w:r w:rsidRPr="00BB45A6">
        <w:rPr>
          <w:rFonts w:hint="eastAsia"/>
          <w:spacing w:val="-2"/>
        </w:rPr>
        <w:t>，</w:t>
      </w:r>
      <w:r w:rsidR="008B31B4" w:rsidRPr="00BB45A6">
        <w:rPr>
          <w:rFonts w:hint="eastAsia"/>
          <w:spacing w:val="-2"/>
        </w:rPr>
        <w:t>须遵守《公约》和议事规则的规定</w:t>
      </w:r>
      <w:r w:rsidRPr="00BB45A6">
        <w:rPr>
          <w:rFonts w:hint="eastAsia"/>
          <w:spacing w:val="-2"/>
        </w:rPr>
        <w:t>，</w:t>
      </w:r>
      <w:r w:rsidR="008B31B4" w:rsidRPr="00BB45A6">
        <w:rPr>
          <w:rFonts w:hint="eastAsia"/>
          <w:spacing w:val="-2"/>
        </w:rPr>
        <w:t>并且此种努力不得使委员会的工作</w:t>
      </w:r>
      <w:r w:rsidR="008B31B4" w:rsidRPr="00F057E0">
        <w:rPr>
          <w:rFonts w:hint="eastAsia"/>
        </w:rPr>
        <w:t>受到不适当的拖延。</w:t>
      </w:r>
    </w:p>
    <w:p w:rsidR="008B31B4" w:rsidRPr="00F057E0" w:rsidRDefault="007248AE" w:rsidP="008B31B4">
      <w:pPr>
        <w:pStyle w:val="ac"/>
        <w:tabs>
          <w:tab w:val="clear" w:pos="1021"/>
          <w:tab w:val="left" w:pos="1470"/>
        </w:tabs>
        <w:spacing w:after="60"/>
        <w:ind w:firstLine="0"/>
      </w:pPr>
      <w:r>
        <w:rPr>
          <w:rFonts w:hint="eastAsia"/>
        </w:rPr>
        <w:t>2.</w:t>
      </w:r>
      <w:r w:rsidR="008B31B4">
        <w:tab/>
      </w:r>
      <w:r w:rsidR="008B31B4" w:rsidRPr="00F057E0">
        <w:rPr>
          <w:rFonts w:hint="eastAsia"/>
        </w:rPr>
        <w:t>在</w:t>
      </w:r>
      <w:r w:rsidR="008B31B4">
        <w:rPr>
          <w:rFonts w:hint="eastAsia"/>
        </w:rPr>
        <w:t>考虑到</w:t>
      </w:r>
      <w:r w:rsidR="008B31B4" w:rsidRPr="00F057E0">
        <w:rPr>
          <w:rFonts w:hint="eastAsia"/>
        </w:rPr>
        <w:t>上文第</w:t>
      </w:r>
      <w:r>
        <w:rPr>
          <w:rFonts w:hint="eastAsia"/>
        </w:rPr>
        <w:t>1</w:t>
      </w:r>
      <w:r w:rsidR="008B31B4" w:rsidRPr="00F057E0">
        <w:rPr>
          <w:rFonts w:hint="eastAsia"/>
        </w:rPr>
        <w:t>段的情况下</w:t>
      </w:r>
      <w:r>
        <w:rPr>
          <w:rFonts w:hint="eastAsia"/>
        </w:rPr>
        <w:t>，</w:t>
      </w:r>
      <w:r w:rsidR="008B31B4" w:rsidRPr="00F057E0">
        <w:rPr>
          <w:rFonts w:hint="eastAsia"/>
        </w:rPr>
        <w:t>主席在任何会议上可以将提案付诸表决</w:t>
      </w:r>
      <w:r>
        <w:rPr>
          <w:rFonts w:hint="eastAsia"/>
        </w:rPr>
        <w:t>，</w:t>
      </w:r>
      <w:r w:rsidR="008B31B4" w:rsidRPr="00F057E0">
        <w:rPr>
          <w:rFonts w:hint="eastAsia"/>
        </w:rPr>
        <w:t>并且在任何</w:t>
      </w:r>
      <w:r w:rsidR="008B31B4">
        <w:rPr>
          <w:rFonts w:hint="eastAsia"/>
        </w:rPr>
        <w:t>一位</w:t>
      </w:r>
      <w:r w:rsidR="008B31B4" w:rsidRPr="00F057E0">
        <w:rPr>
          <w:rFonts w:hint="eastAsia"/>
        </w:rPr>
        <w:t>委员要求表决时</w:t>
      </w:r>
      <w:r>
        <w:rPr>
          <w:rFonts w:hint="eastAsia"/>
        </w:rPr>
        <w:t>，</w:t>
      </w:r>
      <w:r w:rsidR="008B31B4" w:rsidRPr="00F057E0">
        <w:rPr>
          <w:rFonts w:hint="eastAsia"/>
        </w:rPr>
        <w:t>应将提案付诸表决。</w:t>
      </w:r>
    </w:p>
  </w:footnote>
  <w:footnote w:id="4">
    <w:p w:rsidR="008B31B4" w:rsidRDefault="008B31B4" w:rsidP="008B31B4">
      <w:pPr>
        <w:pStyle w:val="ac"/>
      </w:pPr>
      <w:r>
        <w:rPr>
          <w:rFonts w:hint="eastAsia"/>
        </w:rPr>
        <w:tab/>
      </w:r>
      <w:r>
        <w:rPr>
          <w:rStyle w:val="a8"/>
          <w:rFonts w:eastAsia="宋体"/>
        </w:rPr>
        <w:footnoteRef/>
      </w:r>
      <w:r>
        <w:rPr>
          <w:rFonts w:hint="eastAsia"/>
        </w:rPr>
        <w:tab/>
      </w:r>
      <w:r>
        <w:rPr>
          <w:rFonts w:hint="eastAsia"/>
        </w:rPr>
        <w:t>经修正后的本条规则适用于委员会</w:t>
      </w:r>
      <w:r w:rsidR="007248AE">
        <w:rPr>
          <w:rFonts w:hint="eastAsia"/>
        </w:rPr>
        <w:t>2</w:t>
      </w:r>
      <w:r>
        <w:rPr>
          <w:rFonts w:hint="eastAsia"/>
        </w:rPr>
        <w:t>0</w:t>
      </w:r>
      <w:r w:rsidR="007248AE">
        <w:rPr>
          <w:rFonts w:hint="eastAsia"/>
        </w:rPr>
        <w:t>12</w:t>
      </w:r>
      <w:r>
        <w:rPr>
          <w:rFonts w:hint="eastAsia"/>
        </w:rPr>
        <w:t>年</w:t>
      </w:r>
      <w:r w:rsidR="007248AE">
        <w:rPr>
          <w:rFonts w:hint="eastAsia"/>
        </w:rPr>
        <w:t>1</w:t>
      </w:r>
      <w:r>
        <w:rPr>
          <w:rFonts w:hint="eastAsia"/>
        </w:rPr>
        <w:t>月</w:t>
      </w:r>
      <w:r w:rsidR="007248AE">
        <w:rPr>
          <w:rFonts w:hint="eastAsia"/>
        </w:rPr>
        <w:t>1</w:t>
      </w:r>
      <w:r>
        <w:rPr>
          <w:rFonts w:hint="eastAsia"/>
        </w:rPr>
        <w:t>日后收到的来文。</w:t>
      </w:r>
    </w:p>
  </w:footnote>
  <w:footnote w:id="5">
    <w:p w:rsidR="008B31B4" w:rsidRDefault="008B31B4" w:rsidP="008B31B4">
      <w:pPr>
        <w:pStyle w:val="ac"/>
      </w:pPr>
      <w:r>
        <w:tab/>
      </w:r>
      <w:r>
        <w:rPr>
          <w:rStyle w:val="a8"/>
          <w:rFonts w:eastAsia="宋体"/>
        </w:rPr>
        <w:footnoteRef/>
      </w:r>
      <w:r>
        <w:tab/>
      </w:r>
      <w:r>
        <w:t>新来文和临时措施特别报告</w:t>
      </w:r>
      <w:r>
        <w:rPr>
          <w:rFonts w:ascii="宋体" w:hAnsi="宋体" w:cs="宋体" w:hint="eastAsia"/>
        </w:rPr>
        <w:t>员的职能载于</w:t>
      </w:r>
      <w:proofErr w:type="spellStart"/>
      <w:r w:rsidR="007248AE">
        <w:t>CCPR</w:t>
      </w:r>
      <w:proofErr w:type="spellEnd"/>
      <w:r w:rsidR="007248AE">
        <w:t>/C/11</w:t>
      </w:r>
      <w:r w:rsidRPr="00810C8A">
        <w:t>0</w:t>
      </w:r>
      <w:r w:rsidR="007248AE">
        <w:t>/3</w:t>
      </w:r>
      <w:r>
        <w:rPr>
          <w:rFonts w:hint="eastAsia"/>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B4" w:rsidRDefault="008B31B4" w:rsidP="001C0401">
    <w:pPr>
      <w:pStyle w:val="af3"/>
    </w:pPr>
    <w:proofErr w:type="spellStart"/>
    <w:r>
      <w:t>CCPR</w:t>
    </w:r>
    <w:proofErr w:type="spellEnd"/>
    <w:r>
      <w:t>/C/3/</w:t>
    </w:r>
    <w:proofErr w:type="spellStart"/>
    <w:r>
      <w:t>Rev.12</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B4" w:rsidRPr="00202A30" w:rsidRDefault="008B31B4" w:rsidP="001C0401">
    <w:pPr>
      <w:pStyle w:val="af3"/>
      <w:jc w:val="right"/>
    </w:pPr>
    <w:proofErr w:type="spellStart"/>
    <w:r>
      <w:t>CCPR</w:t>
    </w:r>
    <w:proofErr w:type="spellEnd"/>
    <w:r>
      <w:t>/C/3/</w:t>
    </w:r>
    <w:proofErr w:type="spellStart"/>
    <w:r>
      <w:t>Rev.12</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175F37"/>
    <w:multiLevelType w:val="hybridMultilevel"/>
    <w:tmpl w:val="2878D7D2"/>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39E7820"/>
    <w:multiLevelType w:val="hybridMultilevel"/>
    <w:tmpl w:val="904EA542"/>
    <w:lvl w:ilvl="0" w:tplc="4DA878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6A6997"/>
    <w:multiLevelType w:val="hybridMultilevel"/>
    <w:tmpl w:val="1924D982"/>
    <w:lvl w:ilvl="0" w:tplc="FA74C6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9041176"/>
    <w:multiLevelType w:val="hybridMultilevel"/>
    <w:tmpl w:val="122EF2B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2D35220"/>
    <w:multiLevelType w:val="hybridMultilevel"/>
    <w:tmpl w:val="DEECB96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194F321C"/>
    <w:multiLevelType w:val="hybridMultilevel"/>
    <w:tmpl w:val="22C8CCD6"/>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10" w15:restartNumberingAfterBreak="0">
    <w:nsid w:val="1BC21388"/>
    <w:multiLevelType w:val="hybridMultilevel"/>
    <w:tmpl w:val="FAC869CA"/>
    <w:lvl w:ilvl="0" w:tplc="2A00A5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E7058DD"/>
    <w:multiLevelType w:val="hybridMultilevel"/>
    <w:tmpl w:val="A4CEDE5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200F063A"/>
    <w:multiLevelType w:val="hybridMultilevel"/>
    <w:tmpl w:val="1B8C3056"/>
    <w:lvl w:ilvl="0" w:tplc="D04806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0310FA"/>
    <w:multiLevelType w:val="hybridMultilevel"/>
    <w:tmpl w:val="20C8E2DA"/>
    <w:lvl w:ilvl="0" w:tplc="36CC97D4">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4" w15:restartNumberingAfterBreak="0">
    <w:nsid w:val="25A96B83"/>
    <w:multiLevelType w:val="hybridMultilevel"/>
    <w:tmpl w:val="B66A89E2"/>
    <w:lvl w:ilvl="0" w:tplc="E354D0A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6E1527F"/>
    <w:multiLevelType w:val="hybridMultilevel"/>
    <w:tmpl w:val="12E2D95E"/>
    <w:lvl w:ilvl="0" w:tplc="4BB48A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7" w15:restartNumberingAfterBreak="0">
    <w:nsid w:val="2CC70082"/>
    <w:multiLevelType w:val="hybridMultilevel"/>
    <w:tmpl w:val="D4820540"/>
    <w:lvl w:ilvl="0" w:tplc="62607EDA">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18" w15:restartNumberingAfterBreak="0">
    <w:nsid w:val="2D5D7EF3"/>
    <w:multiLevelType w:val="hybridMultilevel"/>
    <w:tmpl w:val="0704A390"/>
    <w:lvl w:ilvl="0" w:tplc="BA8C22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04D3916"/>
    <w:multiLevelType w:val="hybridMultilevel"/>
    <w:tmpl w:val="41548DEE"/>
    <w:lvl w:ilvl="0" w:tplc="78DC1462">
      <w:start w:val="1"/>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38C4EAD"/>
    <w:multiLevelType w:val="hybridMultilevel"/>
    <w:tmpl w:val="16DC6640"/>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3C60343"/>
    <w:multiLevelType w:val="hybridMultilevel"/>
    <w:tmpl w:val="85EE8398"/>
    <w:lvl w:ilvl="0" w:tplc="47342570">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2" w15:restartNumberingAfterBreak="0">
    <w:nsid w:val="35FD69EF"/>
    <w:multiLevelType w:val="hybridMultilevel"/>
    <w:tmpl w:val="8A64B98A"/>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23" w15:restartNumberingAfterBreak="0">
    <w:nsid w:val="3794660C"/>
    <w:multiLevelType w:val="hybridMultilevel"/>
    <w:tmpl w:val="7E3E7C94"/>
    <w:lvl w:ilvl="0" w:tplc="0FBAB2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D2A382C"/>
    <w:multiLevelType w:val="hybridMultilevel"/>
    <w:tmpl w:val="6C1AC422"/>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410C85"/>
    <w:multiLevelType w:val="hybridMultilevel"/>
    <w:tmpl w:val="0DA02D9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45B20BE"/>
    <w:multiLevelType w:val="hybridMultilevel"/>
    <w:tmpl w:val="8A3E18AC"/>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5C54A19"/>
    <w:multiLevelType w:val="hybridMultilevel"/>
    <w:tmpl w:val="CAFE16C8"/>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6434295"/>
    <w:multiLevelType w:val="hybridMultilevel"/>
    <w:tmpl w:val="265C21D0"/>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293D00"/>
    <w:multiLevelType w:val="hybridMultilevel"/>
    <w:tmpl w:val="CBE24ACE"/>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30" w15:restartNumberingAfterBreak="0">
    <w:nsid w:val="4C800E58"/>
    <w:multiLevelType w:val="hybridMultilevel"/>
    <w:tmpl w:val="4CE663A0"/>
    <w:lvl w:ilvl="0" w:tplc="A6B03F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4D422D9A"/>
    <w:multiLevelType w:val="hybridMultilevel"/>
    <w:tmpl w:val="6038DCD0"/>
    <w:lvl w:ilvl="0" w:tplc="0792F00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475657"/>
    <w:multiLevelType w:val="hybridMultilevel"/>
    <w:tmpl w:val="BA12FB4E"/>
    <w:lvl w:ilvl="0" w:tplc="C2A8500E">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51CA7B56"/>
    <w:multiLevelType w:val="hybridMultilevel"/>
    <w:tmpl w:val="CE6EF82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57E4201D"/>
    <w:multiLevelType w:val="hybridMultilevel"/>
    <w:tmpl w:val="41327C26"/>
    <w:lvl w:ilvl="0" w:tplc="85881E3C">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35" w15:restartNumberingAfterBreak="0">
    <w:nsid w:val="59777C7C"/>
    <w:multiLevelType w:val="hybridMultilevel"/>
    <w:tmpl w:val="A9129348"/>
    <w:lvl w:ilvl="0" w:tplc="F266D284">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36" w15:restartNumberingAfterBreak="0">
    <w:nsid w:val="5D1B1F61"/>
    <w:multiLevelType w:val="hybridMultilevel"/>
    <w:tmpl w:val="E212679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5EDC68AF"/>
    <w:multiLevelType w:val="hybridMultilevel"/>
    <w:tmpl w:val="CCA4288E"/>
    <w:lvl w:ilvl="0" w:tplc="5464EC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16766F2"/>
    <w:multiLevelType w:val="hybridMultilevel"/>
    <w:tmpl w:val="42AAE81C"/>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2546DD"/>
    <w:multiLevelType w:val="hybridMultilevel"/>
    <w:tmpl w:val="8200DE1E"/>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4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3710172"/>
    <w:multiLevelType w:val="hybridMultilevel"/>
    <w:tmpl w:val="8C38B69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4" w15:restartNumberingAfterBreak="0">
    <w:nsid w:val="77C35048"/>
    <w:multiLevelType w:val="hybridMultilevel"/>
    <w:tmpl w:val="1FD48AD2"/>
    <w:lvl w:ilvl="0" w:tplc="D19CD61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85658DC"/>
    <w:multiLevelType w:val="hybridMultilevel"/>
    <w:tmpl w:val="5994E956"/>
    <w:lvl w:ilvl="0" w:tplc="9F8089BC">
      <w:start w:val="1"/>
      <w:numFmt w:val="lowerLetter"/>
      <w:lvlText w:val="(%1)"/>
      <w:lvlJc w:val="left"/>
      <w:pPr>
        <w:ind w:left="1130" w:hanging="70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6" w15:restartNumberingAfterBreak="0">
    <w:nsid w:val="7A990D65"/>
    <w:multiLevelType w:val="hybridMultilevel"/>
    <w:tmpl w:val="207C8A58"/>
    <w:lvl w:ilvl="0" w:tplc="A04287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B0F354C"/>
    <w:multiLevelType w:val="hybridMultilevel"/>
    <w:tmpl w:val="45681460"/>
    <w:lvl w:ilvl="0" w:tplc="9A22964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39"/>
  </w:num>
  <w:num w:numId="3">
    <w:abstractNumId w:val="7"/>
  </w:num>
  <w:num w:numId="4">
    <w:abstractNumId w:val="0"/>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8"/>
  </w:num>
  <w:num w:numId="9">
    <w:abstractNumId w:val="16"/>
  </w:num>
  <w:num w:numId="10">
    <w:abstractNumId w:val="5"/>
  </w:num>
  <w:num w:numId="11">
    <w:abstractNumId w:val="1"/>
  </w:num>
  <w:num w:numId="12">
    <w:abstractNumId w:val="27"/>
  </w:num>
  <w:num w:numId="13">
    <w:abstractNumId w:val="20"/>
  </w:num>
  <w:num w:numId="14">
    <w:abstractNumId w:val="26"/>
  </w:num>
  <w:num w:numId="15">
    <w:abstractNumId w:val="25"/>
  </w:num>
  <w:num w:numId="16">
    <w:abstractNumId w:val="4"/>
  </w:num>
  <w:num w:numId="17">
    <w:abstractNumId w:val="14"/>
  </w:num>
  <w:num w:numId="18">
    <w:abstractNumId w:val="47"/>
  </w:num>
  <w:num w:numId="19">
    <w:abstractNumId w:val="15"/>
  </w:num>
  <w:num w:numId="20">
    <w:abstractNumId w:val="30"/>
  </w:num>
  <w:num w:numId="21">
    <w:abstractNumId w:val="23"/>
  </w:num>
  <w:num w:numId="22">
    <w:abstractNumId w:val="37"/>
  </w:num>
  <w:num w:numId="23">
    <w:abstractNumId w:val="19"/>
  </w:num>
  <w:num w:numId="24">
    <w:abstractNumId w:val="3"/>
  </w:num>
  <w:num w:numId="25">
    <w:abstractNumId w:val="10"/>
  </w:num>
  <w:num w:numId="26">
    <w:abstractNumId w:val="9"/>
  </w:num>
  <w:num w:numId="27">
    <w:abstractNumId w:val="40"/>
  </w:num>
  <w:num w:numId="28">
    <w:abstractNumId w:val="22"/>
  </w:num>
  <w:num w:numId="29">
    <w:abstractNumId w:val="29"/>
  </w:num>
  <w:num w:numId="30">
    <w:abstractNumId w:val="43"/>
  </w:num>
  <w:num w:numId="31">
    <w:abstractNumId w:val="24"/>
  </w:num>
  <w:num w:numId="32">
    <w:abstractNumId w:val="28"/>
  </w:num>
  <w:num w:numId="33">
    <w:abstractNumId w:val="36"/>
  </w:num>
  <w:num w:numId="34">
    <w:abstractNumId w:val="38"/>
  </w:num>
  <w:num w:numId="35">
    <w:abstractNumId w:val="11"/>
  </w:num>
  <w:num w:numId="36">
    <w:abstractNumId w:val="33"/>
  </w:num>
  <w:num w:numId="37">
    <w:abstractNumId w:val="32"/>
  </w:num>
  <w:num w:numId="38">
    <w:abstractNumId w:val="46"/>
  </w:num>
  <w:num w:numId="39">
    <w:abstractNumId w:val="45"/>
  </w:num>
  <w:num w:numId="40">
    <w:abstractNumId w:val="31"/>
  </w:num>
  <w:num w:numId="41">
    <w:abstractNumId w:val="34"/>
  </w:num>
  <w:num w:numId="42">
    <w:abstractNumId w:val="12"/>
  </w:num>
  <w:num w:numId="43">
    <w:abstractNumId w:val="35"/>
  </w:num>
  <w:num w:numId="44">
    <w:abstractNumId w:val="44"/>
  </w:num>
  <w:num w:numId="45">
    <w:abstractNumId w:val="13"/>
  </w:num>
  <w:num w:numId="46">
    <w:abstractNumId w:val="2"/>
  </w:num>
  <w:num w:numId="47">
    <w:abstractNumId w:val="17"/>
  </w:num>
  <w:num w:numId="48">
    <w:abstractNumId w:val="1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80"/>
    <w:rsid w:val="00011483"/>
    <w:rsid w:val="00031CD0"/>
    <w:rsid w:val="00036CC7"/>
    <w:rsid w:val="0004554F"/>
    <w:rsid w:val="00060E7F"/>
    <w:rsid w:val="00062704"/>
    <w:rsid w:val="00093702"/>
    <w:rsid w:val="000A3FF0"/>
    <w:rsid w:val="000A7F87"/>
    <w:rsid w:val="000D319F"/>
    <w:rsid w:val="000E1FF6"/>
    <w:rsid w:val="000E4D0E"/>
    <w:rsid w:val="000F2D2D"/>
    <w:rsid w:val="000F5EB8"/>
    <w:rsid w:val="001260E1"/>
    <w:rsid w:val="00126EB7"/>
    <w:rsid w:val="001417A7"/>
    <w:rsid w:val="00141886"/>
    <w:rsid w:val="00144B69"/>
    <w:rsid w:val="00153E86"/>
    <w:rsid w:val="00162C86"/>
    <w:rsid w:val="00172E04"/>
    <w:rsid w:val="001B1B8E"/>
    <w:rsid w:val="001B1BD1"/>
    <w:rsid w:val="001B6D09"/>
    <w:rsid w:val="001C0401"/>
    <w:rsid w:val="001C3EF2"/>
    <w:rsid w:val="001D17F6"/>
    <w:rsid w:val="001F0A1B"/>
    <w:rsid w:val="00204B42"/>
    <w:rsid w:val="0021265F"/>
    <w:rsid w:val="002136AB"/>
    <w:rsid w:val="0021541B"/>
    <w:rsid w:val="002231C3"/>
    <w:rsid w:val="0024417F"/>
    <w:rsid w:val="00250F8D"/>
    <w:rsid w:val="0026596C"/>
    <w:rsid w:val="0029724D"/>
    <w:rsid w:val="002A0F36"/>
    <w:rsid w:val="002A2275"/>
    <w:rsid w:val="002B299E"/>
    <w:rsid w:val="002D0F7B"/>
    <w:rsid w:val="002E1C97"/>
    <w:rsid w:val="002F3804"/>
    <w:rsid w:val="002F5834"/>
    <w:rsid w:val="003006AB"/>
    <w:rsid w:val="00303F04"/>
    <w:rsid w:val="00311A14"/>
    <w:rsid w:val="00326EBF"/>
    <w:rsid w:val="00327FE4"/>
    <w:rsid w:val="003333CC"/>
    <w:rsid w:val="00334048"/>
    <w:rsid w:val="00356521"/>
    <w:rsid w:val="00385347"/>
    <w:rsid w:val="003A6484"/>
    <w:rsid w:val="003E00E3"/>
    <w:rsid w:val="00402650"/>
    <w:rsid w:val="004034F0"/>
    <w:rsid w:val="004064E9"/>
    <w:rsid w:val="004148B8"/>
    <w:rsid w:val="00427F63"/>
    <w:rsid w:val="00434D38"/>
    <w:rsid w:val="00442A9D"/>
    <w:rsid w:val="00480042"/>
    <w:rsid w:val="00494EB8"/>
    <w:rsid w:val="004A4AB0"/>
    <w:rsid w:val="004C4A0A"/>
    <w:rsid w:val="004C6572"/>
    <w:rsid w:val="004D0A00"/>
    <w:rsid w:val="004E473D"/>
    <w:rsid w:val="004E7527"/>
    <w:rsid w:val="004F348E"/>
    <w:rsid w:val="00501220"/>
    <w:rsid w:val="00513DC5"/>
    <w:rsid w:val="00514517"/>
    <w:rsid w:val="00540614"/>
    <w:rsid w:val="0054081B"/>
    <w:rsid w:val="0054606F"/>
    <w:rsid w:val="00595A83"/>
    <w:rsid w:val="005967BA"/>
    <w:rsid w:val="005E403A"/>
    <w:rsid w:val="005E4086"/>
    <w:rsid w:val="0060122D"/>
    <w:rsid w:val="00604D91"/>
    <w:rsid w:val="00622B91"/>
    <w:rsid w:val="006257FE"/>
    <w:rsid w:val="0062768B"/>
    <w:rsid w:val="006477C3"/>
    <w:rsid w:val="0065339E"/>
    <w:rsid w:val="00654DD9"/>
    <w:rsid w:val="00656391"/>
    <w:rsid w:val="00657CF6"/>
    <w:rsid w:val="00670DEE"/>
    <w:rsid w:val="00676D57"/>
    <w:rsid w:val="00680656"/>
    <w:rsid w:val="00696A53"/>
    <w:rsid w:val="006B1119"/>
    <w:rsid w:val="006B3E3D"/>
    <w:rsid w:val="006C373E"/>
    <w:rsid w:val="006D3757"/>
    <w:rsid w:val="006D37EB"/>
    <w:rsid w:val="006E3E46"/>
    <w:rsid w:val="006E71B1"/>
    <w:rsid w:val="006F1404"/>
    <w:rsid w:val="0070593B"/>
    <w:rsid w:val="00705D89"/>
    <w:rsid w:val="0071788C"/>
    <w:rsid w:val="007248AE"/>
    <w:rsid w:val="00727D1F"/>
    <w:rsid w:val="00731A42"/>
    <w:rsid w:val="00755487"/>
    <w:rsid w:val="007567D2"/>
    <w:rsid w:val="00757AC2"/>
    <w:rsid w:val="00767E69"/>
    <w:rsid w:val="0077079A"/>
    <w:rsid w:val="007710C4"/>
    <w:rsid w:val="00771504"/>
    <w:rsid w:val="00780D88"/>
    <w:rsid w:val="007864AE"/>
    <w:rsid w:val="0079020F"/>
    <w:rsid w:val="00795AC3"/>
    <w:rsid w:val="007A0BD7"/>
    <w:rsid w:val="007A5599"/>
    <w:rsid w:val="007C373F"/>
    <w:rsid w:val="007D3ABA"/>
    <w:rsid w:val="007E03FD"/>
    <w:rsid w:val="007F7B8E"/>
    <w:rsid w:val="00804569"/>
    <w:rsid w:val="008056E7"/>
    <w:rsid w:val="00806FC5"/>
    <w:rsid w:val="00850976"/>
    <w:rsid w:val="00856233"/>
    <w:rsid w:val="00856392"/>
    <w:rsid w:val="00860382"/>
    <w:rsid w:val="00860F27"/>
    <w:rsid w:val="00862ECF"/>
    <w:rsid w:val="00884290"/>
    <w:rsid w:val="008868F1"/>
    <w:rsid w:val="008B0560"/>
    <w:rsid w:val="008B2BFA"/>
    <w:rsid w:val="008B31B4"/>
    <w:rsid w:val="008C360F"/>
    <w:rsid w:val="008D31F4"/>
    <w:rsid w:val="008E6A3F"/>
    <w:rsid w:val="008E6FEB"/>
    <w:rsid w:val="009129CD"/>
    <w:rsid w:val="00923557"/>
    <w:rsid w:val="00936F03"/>
    <w:rsid w:val="00941B92"/>
    <w:rsid w:val="00943B69"/>
    <w:rsid w:val="00944CB3"/>
    <w:rsid w:val="00957103"/>
    <w:rsid w:val="0096500B"/>
    <w:rsid w:val="0096722F"/>
    <w:rsid w:val="00982CAD"/>
    <w:rsid w:val="00986624"/>
    <w:rsid w:val="00997CFD"/>
    <w:rsid w:val="009B09D7"/>
    <w:rsid w:val="009C397C"/>
    <w:rsid w:val="009C47CB"/>
    <w:rsid w:val="009D35ED"/>
    <w:rsid w:val="009E2CEF"/>
    <w:rsid w:val="00A03CB6"/>
    <w:rsid w:val="00A07180"/>
    <w:rsid w:val="00A1364C"/>
    <w:rsid w:val="00A21076"/>
    <w:rsid w:val="00A315FD"/>
    <w:rsid w:val="00A31BA8"/>
    <w:rsid w:val="00A35ED8"/>
    <w:rsid w:val="00A3739A"/>
    <w:rsid w:val="00A52DAF"/>
    <w:rsid w:val="00A63844"/>
    <w:rsid w:val="00A84072"/>
    <w:rsid w:val="00AD7FC4"/>
    <w:rsid w:val="00AE651E"/>
    <w:rsid w:val="00B14941"/>
    <w:rsid w:val="00B16570"/>
    <w:rsid w:val="00B23B03"/>
    <w:rsid w:val="00B43EB7"/>
    <w:rsid w:val="00B50252"/>
    <w:rsid w:val="00B53320"/>
    <w:rsid w:val="00B614C4"/>
    <w:rsid w:val="00B712F3"/>
    <w:rsid w:val="00BA324B"/>
    <w:rsid w:val="00BB45A6"/>
    <w:rsid w:val="00BC6522"/>
    <w:rsid w:val="00BE1753"/>
    <w:rsid w:val="00BE1FFE"/>
    <w:rsid w:val="00BF3734"/>
    <w:rsid w:val="00C121D5"/>
    <w:rsid w:val="00C17349"/>
    <w:rsid w:val="00C323A4"/>
    <w:rsid w:val="00C351AA"/>
    <w:rsid w:val="00C37294"/>
    <w:rsid w:val="00C405A3"/>
    <w:rsid w:val="00C47CA9"/>
    <w:rsid w:val="00C536AF"/>
    <w:rsid w:val="00C70852"/>
    <w:rsid w:val="00C7253F"/>
    <w:rsid w:val="00C739A8"/>
    <w:rsid w:val="00C829C3"/>
    <w:rsid w:val="00C90707"/>
    <w:rsid w:val="00CC0999"/>
    <w:rsid w:val="00CC5413"/>
    <w:rsid w:val="00CD0543"/>
    <w:rsid w:val="00CD4195"/>
    <w:rsid w:val="00CE1D1C"/>
    <w:rsid w:val="00CE243C"/>
    <w:rsid w:val="00CE4602"/>
    <w:rsid w:val="00D04333"/>
    <w:rsid w:val="00D26A05"/>
    <w:rsid w:val="00D569D7"/>
    <w:rsid w:val="00D611D1"/>
    <w:rsid w:val="00D9309B"/>
    <w:rsid w:val="00D97B98"/>
    <w:rsid w:val="00DB0A3D"/>
    <w:rsid w:val="00DB0D94"/>
    <w:rsid w:val="00DC3AB9"/>
    <w:rsid w:val="00DC671F"/>
    <w:rsid w:val="00DE4DA7"/>
    <w:rsid w:val="00E02C13"/>
    <w:rsid w:val="00E33B38"/>
    <w:rsid w:val="00E442A1"/>
    <w:rsid w:val="00E46B71"/>
    <w:rsid w:val="00E47FE5"/>
    <w:rsid w:val="00E574AF"/>
    <w:rsid w:val="00E608D4"/>
    <w:rsid w:val="00E73B33"/>
    <w:rsid w:val="00E90CCA"/>
    <w:rsid w:val="00EA7AD4"/>
    <w:rsid w:val="00EA7C14"/>
    <w:rsid w:val="00EA7E67"/>
    <w:rsid w:val="00EB1653"/>
    <w:rsid w:val="00EC494A"/>
    <w:rsid w:val="00F24E6D"/>
    <w:rsid w:val="00F379B8"/>
    <w:rsid w:val="00F43E33"/>
    <w:rsid w:val="00F714DA"/>
    <w:rsid w:val="00F760E7"/>
    <w:rsid w:val="00F7695C"/>
    <w:rsid w:val="00F86417"/>
    <w:rsid w:val="00F87910"/>
    <w:rsid w:val="00FB456B"/>
    <w:rsid w:val="00FF0E85"/>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834E8B"/>
  <w15:docId w15:val="{5EE08FF6-C988-45FF-BBF0-DCB032C6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rsid w:val="009B09D7"/>
    <w:rPr>
      <w:sz w:val="18"/>
      <w:szCs w:val="18"/>
    </w:rPr>
  </w:style>
  <w:style w:type="character" w:customStyle="1" w:styleId="af7">
    <w:name w:val="批注框文本 字符"/>
    <w:basedOn w:val="a0"/>
    <w:link w:val="af6"/>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character" w:styleId="afa">
    <w:name w:val="Hyperlink"/>
    <w:basedOn w:val="a0"/>
    <w:semiHidden/>
    <w:rsid w:val="00D611D1"/>
    <w:rPr>
      <w:color w:val="0000FF"/>
      <w:u w:val="single"/>
    </w:rPr>
  </w:style>
  <w:style w:type="paragraph" w:styleId="afb">
    <w:name w:val="macro"/>
    <w:link w:val="afc"/>
    <w:semiHidden/>
    <w:rsid w:val="008B31B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afc">
    <w:name w:val="宏文本 字符"/>
    <w:basedOn w:val="a0"/>
    <w:link w:val="afb"/>
    <w:semiHidden/>
    <w:rsid w:val="008B31B4"/>
    <w:rPr>
      <w:kern w:val="24"/>
      <w:sz w:val="24"/>
    </w:rPr>
  </w:style>
  <w:style w:type="paragraph" w:styleId="afd">
    <w:name w:val="Title"/>
    <w:basedOn w:val="a"/>
    <w:link w:val="afe"/>
    <w:qFormat/>
    <w:rsid w:val="008B31B4"/>
    <w:pPr>
      <w:spacing w:before="240" w:after="60"/>
      <w:jc w:val="center"/>
      <w:outlineLvl w:val="0"/>
    </w:pPr>
    <w:rPr>
      <w:rFonts w:ascii="Arial" w:hAnsi="Arial" w:cs="Arial"/>
      <w:b/>
      <w:bCs/>
      <w:sz w:val="32"/>
      <w:szCs w:val="32"/>
    </w:rPr>
  </w:style>
  <w:style w:type="character" w:customStyle="1" w:styleId="afe">
    <w:name w:val="标题 字符"/>
    <w:basedOn w:val="a0"/>
    <w:link w:val="afd"/>
    <w:rsid w:val="008B31B4"/>
    <w:rPr>
      <w:rFonts w:ascii="Arial" w:hAnsi="Arial" w:cs="Arial"/>
      <w:b/>
      <w:bCs/>
      <w:snapToGrid w:val="0"/>
      <w:sz w:val="32"/>
      <w:szCs w:val="32"/>
    </w:rPr>
  </w:style>
  <w:style w:type="character" w:styleId="aff">
    <w:name w:val="FollowedHyperlink"/>
    <w:basedOn w:val="a0"/>
    <w:semiHidden/>
    <w:rsid w:val="008B31B4"/>
    <w:rPr>
      <w:color w:val="800080"/>
      <w:u w:val="single"/>
    </w:rPr>
  </w:style>
  <w:style w:type="character" w:customStyle="1" w:styleId="preferred">
    <w:name w:val="preferred"/>
    <w:basedOn w:val="a0"/>
    <w:rsid w:val="008B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16C8-B914-4E47-865A-7B47BB1E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23</Pages>
  <Words>15281</Words>
  <Characters>15739</Characters>
  <Application>Microsoft Office Word</Application>
  <DocSecurity>0</DocSecurity>
  <Lines>701</Lines>
  <Paragraphs>390</Paragraphs>
  <ScaleCrop>false</ScaleCrop>
  <Company>DCM</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CCPR/C/3/Rev.12</dc:title>
  <dc:subject>2100014</dc:subject>
  <dc:creator>tian</dc:creator>
  <cp:keywords/>
  <dc:description/>
  <cp:lastModifiedBy>Hui Tian</cp:lastModifiedBy>
  <cp:revision>2</cp:revision>
  <cp:lastPrinted>2014-05-09T11:28:00Z</cp:lastPrinted>
  <dcterms:created xsi:type="dcterms:W3CDTF">2021-03-04T14:12:00Z</dcterms:created>
  <dcterms:modified xsi:type="dcterms:W3CDTF">2021-03-04T14:12:00Z</dcterms:modified>
</cp:coreProperties>
</file>