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7D21" w:rsidRPr="00DB58B5" w:rsidTr="00A704A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807D21" w:rsidRPr="00DB58B5" w:rsidRDefault="00807D21" w:rsidP="00C7084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07D21" w:rsidRPr="00DB58B5" w:rsidRDefault="00807D21" w:rsidP="00A704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807D21" w:rsidRPr="00DB58B5" w:rsidRDefault="00C7084F" w:rsidP="00C7084F">
            <w:pPr>
              <w:jc w:val="right"/>
            </w:pPr>
            <w:r w:rsidRPr="00C7084F">
              <w:rPr>
                <w:sz w:val="40"/>
              </w:rPr>
              <w:t>CAT</w:t>
            </w:r>
            <w:r>
              <w:t>/C/61/D/590/2014</w:t>
            </w:r>
          </w:p>
        </w:tc>
      </w:tr>
      <w:tr w:rsidR="00807D21" w:rsidRPr="00DB58B5" w:rsidTr="00A704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07D21" w:rsidRPr="00DB58B5" w:rsidRDefault="00807D21" w:rsidP="00A704A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4239C84" wp14:editId="253858F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07D21" w:rsidRPr="00740562" w:rsidRDefault="00807D21" w:rsidP="00A704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bookmarkStart w:id="0" w:name="_GoBack"/>
            <w:bookmarkEnd w:id="0"/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07D21" w:rsidRDefault="00C7084F" w:rsidP="00A704A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C7084F" w:rsidRDefault="00C7084F" w:rsidP="00C7084F">
            <w:pPr>
              <w:spacing w:line="240" w:lineRule="exact"/>
            </w:pPr>
            <w:r>
              <w:t>22 septembre 2017</w:t>
            </w:r>
          </w:p>
          <w:p w:rsidR="00C7084F" w:rsidRDefault="00C7084F" w:rsidP="00C7084F">
            <w:pPr>
              <w:spacing w:line="240" w:lineRule="exact"/>
            </w:pPr>
            <w:r>
              <w:t>Français</w:t>
            </w:r>
          </w:p>
          <w:p w:rsidR="00C7084F" w:rsidRPr="00DB58B5" w:rsidRDefault="00C7084F" w:rsidP="00C7084F">
            <w:pPr>
              <w:spacing w:line="240" w:lineRule="exact"/>
            </w:pPr>
            <w:r>
              <w:t>Original : anglais</w:t>
            </w:r>
          </w:p>
        </w:tc>
      </w:tr>
    </w:tbl>
    <w:p w:rsidR="00EA3F83" w:rsidRDefault="00EA3F83" w:rsidP="00EA3F83">
      <w:pPr>
        <w:spacing w:before="120" w:line="240" w:lineRule="exact"/>
        <w:rPr>
          <w:b/>
          <w:sz w:val="24"/>
          <w:szCs w:val="24"/>
        </w:rPr>
      </w:pPr>
      <w:r w:rsidRPr="00FD511F">
        <w:rPr>
          <w:b/>
          <w:sz w:val="24"/>
          <w:szCs w:val="24"/>
        </w:rPr>
        <w:t xml:space="preserve">Comité </w:t>
      </w:r>
      <w:r>
        <w:rPr>
          <w:b/>
          <w:sz w:val="24"/>
          <w:szCs w:val="24"/>
        </w:rPr>
        <w:t>contre la torture</w:t>
      </w:r>
    </w:p>
    <w:p w:rsidR="000E437D" w:rsidRPr="00CC745A" w:rsidRDefault="000E437D" w:rsidP="000E437D">
      <w:pPr>
        <w:pStyle w:val="HChG"/>
        <w:rPr>
          <w:spacing w:val="-3"/>
        </w:rPr>
      </w:pPr>
      <w:r>
        <w:tab/>
      </w:r>
      <w:r>
        <w:tab/>
      </w:r>
      <w:r w:rsidRPr="00CC745A">
        <w:rPr>
          <w:spacing w:val="3"/>
        </w:rPr>
        <w:t xml:space="preserve">Décision adoptée par le Comité </w:t>
      </w:r>
      <w:r w:rsidR="00DA2F63" w:rsidRPr="00CC745A">
        <w:rPr>
          <w:spacing w:val="3"/>
          <w:lang w:val="fr-FR"/>
        </w:rPr>
        <w:t>au titre de l</w:t>
      </w:r>
      <w:r w:rsidR="00146304" w:rsidRPr="00CC745A">
        <w:rPr>
          <w:spacing w:val="3"/>
          <w:lang w:val="fr-FR"/>
        </w:rPr>
        <w:t>’</w:t>
      </w:r>
      <w:r w:rsidR="00DA2F63" w:rsidRPr="00CC745A">
        <w:rPr>
          <w:spacing w:val="3"/>
          <w:lang w:val="fr-FR"/>
        </w:rPr>
        <w:t>article </w:t>
      </w:r>
      <w:r w:rsidR="00DA2F63" w:rsidRPr="00CC745A">
        <w:rPr>
          <w:spacing w:val="3"/>
          <w:lang w:val="fr-FR"/>
        </w:rPr>
        <w:t xml:space="preserve">22 de </w:t>
      </w:r>
      <w:r w:rsidR="00CC745A" w:rsidRPr="00CC745A">
        <w:rPr>
          <w:spacing w:val="3"/>
          <w:lang w:val="fr-FR"/>
        </w:rPr>
        <w:br/>
      </w:r>
      <w:r w:rsidR="00DA2F63" w:rsidRPr="00CC745A">
        <w:rPr>
          <w:spacing w:val="-3"/>
          <w:lang w:val="fr-FR"/>
        </w:rPr>
        <w:t>la Convention, concernant la communication n</w:t>
      </w:r>
      <w:r w:rsidR="00DA2F63" w:rsidRPr="00CC745A">
        <w:rPr>
          <w:spacing w:val="-3"/>
          <w:vertAlign w:val="superscript"/>
          <w:lang w:val="fr-FR"/>
        </w:rPr>
        <w:t>o</w:t>
      </w:r>
      <w:r w:rsidR="00DA2F63" w:rsidRPr="00CC745A">
        <w:rPr>
          <w:spacing w:val="-3"/>
          <w:lang w:val="fr-FR"/>
        </w:rPr>
        <w:t> 590/2014</w:t>
      </w:r>
      <w:r w:rsidR="00DA2F63" w:rsidRPr="00CC745A">
        <w:rPr>
          <w:rStyle w:val="Appelnotedebasdep"/>
          <w:rFonts w:eastAsiaTheme="minorEastAsia"/>
          <w:b w:val="0"/>
          <w:spacing w:val="-3"/>
          <w:sz w:val="20"/>
          <w:vertAlign w:val="baseline"/>
          <w:lang w:val="fr-FR"/>
        </w:rPr>
        <w:footnoteReference w:customMarkFollows="1" w:id="2"/>
        <w:t>*</w:t>
      </w:r>
      <w:r w:rsidR="00DA2F63" w:rsidRPr="00CC745A">
        <w:rPr>
          <w:b w:val="0"/>
          <w:spacing w:val="-3"/>
          <w:position w:val="6"/>
          <w:sz w:val="20"/>
          <w:lang w:val="fr-FR"/>
        </w:rPr>
        <w:t>,</w:t>
      </w:r>
      <w:r w:rsidR="00DA2F63" w:rsidRPr="00CC745A">
        <w:rPr>
          <w:b w:val="0"/>
          <w:spacing w:val="-3"/>
          <w:position w:val="6"/>
          <w:sz w:val="20"/>
          <w:lang w:val="fr-FR"/>
        </w:rPr>
        <w:t xml:space="preserve"> </w:t>
      </w:r>
      <w:r w:rsidR="00DA2F63" w:rsidRPr="00CC745A">
        <w:rPr>
          <w:rStyle w:val="Appelnotedebasdep"/>
          <w:rFonts w:eastAsiaTheme="minorEastAsia"/>
          <w:b w:val="0"/>
          <w:spacing w:val="-3"/>
          <w:sz w:val="20"/>
          <w:vertAlign w:val="baseline"/>
          <w:lang w:val="fr-FR"/>
        </w:rPr>
        <w:footnoteReference w:customMarkFollows="1" w:id="3"/>
        <w:t>**</w:t>
      </w:r>
    </w:p>
    <w:tbl>
      <w:tblPr>
        <w:tblStyle w:val="Grilledutableau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253"/>
      </w:tblGrid>
      <w:tr w:rsidR="000E437D" w:rsidTr="00C070F4">
        <w:tc>
          <w:tcPr>
            <w:tcW w:w="2552" w:type="dxa"/>
          </w:tcPr>
          <w:p w:rsidR="000E437D" w:rsidRDefault="000E437D" w:rsidP="00C070F4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Communication p</w:t>
            </w:r>
            <w:r w:rsidRPr="00FD511F">
              <w:rPr>
                <w:i/>
              </w:rPr>
              <w:t>résentée par</w:t>
            </w:r>
            <w:r>
              <w:t> :</w:t>
            </w:r>
          </w:p>
        </w:tc>
        <w:tc>
          <w:tcPr>
            <w:tcW w:w="4253" w:type="dxa"/>
          </w:tcPr>
          <w:p w:rsidR="000E437D" w:rsidRPr="00AE68FC" w:rsidRDefault="00DA2F63" w:rsidP="00C070F4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N. H. Z.</w:t>
            </w:r>
          </w:p>
        </w:tc>
      </w:tr>
      <w:tr w:rsidR="000E437D" w:rsidTr="00C070F4">
        <w:tc>
          <w:tcPr>
            <w:tcW w:w="2552" w:type="dxa"/>
          </w:tcPr>
          <w:p w:rsidR="000E437D" w:rsidRPr="00FD511F" w:rsidRDefault="000E437D" w:rsidP="00C070F4">
            <w:pPr>
              <w:pStyle w:val="SingleTxtG"/>
              <w:ind w:left="0" w:right="0"/>
              <w:jc w:val="left"/>
              <w:rPr>
                <w:i/>
              </w:rPr>
            </w:pPr>
            <w:r w:rsidRPr="00FD511F">
              <w:rPr>
                <w:i/>
              </w:rPr>
              <w:t>Au nom de</w:t>
            </w:r>
            <w:r>
              <w:t> :</w:t>
            </w:r>
          </w:p>
        </w:tc>
        <w:tc>
          <w:tcPr>
            <w:tcW w:w="4253" w:type="dxa"/>
          </w:tcPr>
          <w:p w:rsidR="000E437D" w:rsidRDefault="00DA2F63" w:rsidP="00C070F4">
            <w:pPr>
              <w:pStyle w:val="SingleTxtG"/>
              <w:ind w:left="0" w:right="0"/>
              <w:jc w:val="left"/>
            </w:pPr>
            <w:r w:rsidRPr="00DA2F63">
              <w:rPr>
                <w:lang w:val="fr-FR"/>
              </w:rPr>
              <w:t>N. H. Z.</w:t>
            </w:r>
          </w:p>
        </w:tc>
      </w:tr>
      <w:tr w:rsidR="000E437D" w:rsidTr="00C070F4">
        <w:tc>
          <w:tcPr>
            <w:tcW w:w="2552" w:type="dxa"/>
          </w:tcPr>
          <w:p w:rsidR="000E437D" w:rsidRPr="00FD511F" w:rsidRDefault="000E437D" w:rsidP="00C070F4">
            <w:pPr>
              <w:pStyle w:val="SingleTxtG"/>
              <w:ind w:left="0" w:right="0"/>
              <w:jc w:val="left"/>
              <w:rPr>
                <w:i/>
              </w:rPr>
            </w:pPr>
            <w:r w:rsidRPr="00FD511F">
              <w:rPr>
                <w:i/>
              </w:rPr>
              <w:t>État partie</w:t>
            </w:r>
            <w:r>
              <w:t> :</w:t>
            </w:r>
          </w:p>
        </w:tc>
        <w:tc>
          <w:tcPr>
            <w:tcW w:w="4253" w:type="dxa"/>
          </w:tcPr>
          <w:p w:rsidR="000E437D" w:rsidRDefault="00DA2F63" w:rsidP="00C070F4">
            <w:pPr>
              <w:pStyle w:val="SingleTxtG"/>
              <w:ind w:left="0" w:right="0"/>
              <w:jc w:val="left"/>
            </w:pPr>
            <w:r>
              <w:t>Canada</w:t>
            </w:r>
          </w:p>
        </w:tc>
      </w:tr>
      <w:tr w:rsidR="000E437D" w:rsidTr="00C070F4">
        <w:tc>
          <w:tcPr>
            <w:tcW w:w="2552" w:type="dxa"/>
          </w:tcPr>
          <w:p w:rsidR="000E437D" w:rsidRPr="00FD511F" w:rsidRDefault="000E437D" w:rsidP="00C070F4">
            <w:pPr>
              <w:pStyle w:val="SingleTxtG"/>
              <w:ind w:left="0" w:right="0"/>
              <w:jc w:val="left"/>
              <w:rPr>
                <w:i/>
              </w:rPr>
            </w:pPr>
            <w:r w:rsidRPr="00FD511F">
              <w:rPr>
                <w:i/>
              </w:rPr>
              <w:t xml:space="preserve">Date de la </w:t>
            </w:r>
            <w:r>
              <w:rPr>
                <w:i/>
              </w:rPr>
              <w:t>requête</w:t>
            </w:r>
            <w:r>
              <w:t> :</w:t>
            </w:r>
          </w:p>
        </w:tc>
        <w:tc>
          <w:tcPr>
            <w:tcW w:w="4253" w:type="dxa"/>
          </w:tcPr>
          <w:p w:rsidR="000E437D" w:rsidRDefault="00DA2F63" w:rsidP="00C070F4">
            <w:pPr>
              <w:pStyle w:val="SingleTxtG"/>
              <w:ind w:left="0" w:right="0"/>
              <w:jc w:val="left"/>
            </w:pPr>
            <w:r w:rsidRPr="00DA2F63">
              <w:rPr>
                <w:lang w:val="fr-FR"/>
              </w:rPr>
              <w:t>6 mars 2014 (date de la lettre initiale)</w:t>
            </w:r>
          </w:p>
        </w:tc>
      </w:tr>
      <w:tr w:rsidR="000E437D" w:rsidTr="00C070F4">
        <w:tc>
          <w:tcPr>
            <w:tcW w:w="2552" w:type="dxa"/>
          </w:tcPr>
          <w:p w:rsidR="000E437D" w:rsidRPr="00FD511F" w:rsidRDefault="000E437D" w:rsidP="00C070F4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Questions de fond :</w:t>
            </w:r>
          </w:p>
        </w:tc>
        <w:tc>
          <w:tcPr>
            <w:tcW w:w="4253" w:type="dxa"/>
          </w:tcPr>
          <w:p w:rsidR="000E437D" w:rsidRDefault="00DA2F63" w:rsidP="00C070F4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Risque de torture en cas d</w:t>
            </w:r>
            <w:r w:rsidR="00146304">
              <w:rPr>
                <w:lang w:val="fr-FR"/>
              </w:rPr>
              <w:t>’</w:t>
            </w:r>
            <w:r>
              <w:rPr>
                <w:lang w:val="fr-FR"/>
              </w:rPr>
              <w:t>expulsion</w:t>
            </w:r>
          </w:p>
        </w:tc>
      </w:tr>
    </w:tbl>
    <w:p w:rsidR="000E437D" w:rsidRDefault="000E437D" w:rsidP="00146304">
      <w:pPr>
        <w:pStyle w:val="SingleTxtG"/>
        <w:spacing w:before="120"/>
        <w:ind w:firstLine="567"/>
        <w:rPr>
          <w:lang w:val="fr-FR"/>
        </w:rPr>
      </w:pPr>
      <w:r>
        <w:t xml:space="preserve">Réuni </w:t>
      </w:r>
      <w:r w:rsidR="00146304" w:rsidRPr="00146304">
        <w:rPr>
          <w:lang w:val="fr-FR"/>
        </w:rPr>
        <w:t>le 31</w:t>
      </w:r>
      <w:r w:rsidR="00146304">
        <w:rPr>
          <w:lang w:val="fr-FR"/>
        </w:rPr>
        <w:t> </w:t>
      </w:r>
      <w:r w:rsidR="00146304" w:rsidRPr="00146304">
        <w:rPr>
          <w:lang w:val="fr-FR"/>
        </w:rPr>
        <w:t>juillet 2017, le Comité, n</w:t>
      </w:r>
      <w:r w:rsidR="00146304">
        <w:rPr>
          <w:lang w:val="fr-FR"/>
        </w:rPr>
        <w:t>’</w:t>
      </w:r>
      <w:r w:rsidR="00146304" w:rsidRPr="00146304">
        <w:rPr>
          <w:lang w:val="fr-FR"/>
        </w:rPr>
        <w:t>ayant pas reçu les commentaires du requérant sur les observations de l</w:t>
      </w:r>
      <w:r w:rsidR="00146304">
        <w:rPr>
          <w:lang w:val="fr-FR"/>
        </w:rPr>
        <w:t>’</w:t>
      </w:r>
      <w:r w:rsidR="00146304" w:rsidRPr="00146304">
        <w:rPr>
          <w:lang w:val="fr-FR"/>
        </w:rPr>
        <w:t>État partie malgré l</w:t>
      </w:r>
      <w:r w:rsidR="00146304">
        <w:rPr>
          <w:lang w:val="fr-FR"/>
        </w:rPr>
        <w:t>’</w:t>
      </w:r>
      <w:r w:rsidR="00146304" w:rsidRPr="00146304">
        <w:rPr>
          <w:lang w:val="fr-FR"/>
        </w:rPr>
        <w:t>envoi de trois rappels et étant donc dans l</w:t>
      </w:r>
      <w:r w:rsidR="00146304">
        <w:rPr>
          <w:lang w:val="fr-FR"/>
        </w:rPr>
        <w:t>’</w:t>
      </w:r>
      <w:r w:rsidR="00146304" w:rsidRPr="00146304">
        <w:rPr>
          <w:lang w:val="fr-FR"/>
        </w:rPr>
        <w:t>incapacité de poursuivre la procédure, a décidé de cesser l</w:t>
      </w:r>
      <w:r w:rsidR="00146304">
        <w:rPr>
          <w:lang w:val="fr-FR"/>
        </w:rPr>
        <w:t>’</w:t>
      </w:r>
      <w:r w:rsidR="00146304" w:rsidRPr="00146304">
        <w:rPr>
          <w:lang w:val="fr-FR"/>
        </w:rPr>
        <w:t xml:space="preserve">examen de la communication </w:t>
      </w:r>
      <w:r w:rsidR="00146304" w:rsidRPr="00146304">
        <w:rPr>
          <w:rFonts w:eastAsia="MS Mincho"/>
          <w:szCs w:val="22"/>
          <w:lang w:val="fr-FR"/>
        </w:rPr>
        <w:t>n</w:t>
      </w:r>
      <w:r w:rsidR="00146304" w:rsidRPr="00146304">
        <w:rPr>
          <w:rFonts w:eastAsia="MS Mincho"/>
          <w:szCs w:val="22"/>
          <w:vertAlign w:val="superscript"/>
          <w:lang w:val="fr-FR"/>
        </w:rPr>
        <w:t>o</w:t>
      </w:r>
      <w:r w:rsidR="00146304">
        <w:rPr>
          <w:lang w:val="fr-FR"/>
        </w:rPr>
        <w:t> </w:t>
      </w:r>
      <w:r w:rsidR="00146304" w:rsidRPr="00146304">
        <w:rPr>
          <w:lang w:val="fr-FR"/>
        </w:rPr>
        <w:t>590/2014.</w:t>
      </w:r>
    </w:p>
    <w:p w:rsidR="00146304" w:rsidRPr="00146304" w:rsidRDefault="00146304" w:rsidP="0014630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46304" w:rsidRPr="00146304" w:rsidSect="00C7084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408" w:rsidRPr="009C4D45" w:rsidRDefault="00890408" w:rsidP="009C4D45">
      <w:pPr>
        <w:pStyle w:val="Pieddepage"/>
      </w:pPr>
    </w:p>
  </w:endnote>
  <w:endnote w:type="continuationSeparator" w:id="0">
    <w:p w:rsidR="00890408" w:rsidRPr="009C4D45" w:rsidRDefault="00890408" w:rsidP="009C4D45">
      <w:pPr>
        <w:pStyle w:val="Pieddepage"/>
      </w:pPr>
    </w:p>
  </w:endnote>
  <w:endnote w:type="continuationNotice" w:id="1">
    <w:p w:rsidR="00890408" w:rsidRDefault="0089040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84F" w:rsidRPr="00C7084F" w:rsidRDefault="00C7084F" w:rsidP="00C7084F">
    <w:pPr>
      <w:pStyle w:val="Pieddepage"/>
      <w:tabs>
        <w:tab w:val="right" w:pos="9638"/>
      </w:tabs>
    </w:pPr>
    <w:r w:rsidRPr="00C7084F">
      <w:rPr>
        <w:b/>
        <w:sz w:val="18"/>
      </w:rPr>
      <w:fldChar w:fldCharType="begin"/>
    </w:r>
    <w:r w:rsidRPr="00C7084F">
      <w:rPr>
        <w:b/>
        <w:sz w:val="18"/>
      </w:rPr>
      <w:instrText xml:space="preserve"> PAGE  \* MERGEFORMAT </w:instrText>
    </w:r>
    <w:r w:rsidRPr="00C7084F">
      <w:rPr>
        <w:b/>
        <w:sz w:val="18"/>
      </w:rPr>
      <w:fldChar w:fldCharType="separate"/>
    </w:r>
    <w:r w:rsidR="00560388">
      <w:rPr>
        <w:b/>
        <w:noProof/>
        <w:sz w:val="18"/>
      </w:rPr>
      <w:t>1</w:t>
    </w:r>
    <w:r w:rsidRPr="00C7084F">
      <w:rPr>
        <w:b/>
        <w:sz w:val="18"/>
      </w:rPr>
      <w:fldChar w:fldCharType="end"/>
    </w:r>
    <w:r>
      <w:rPr>
        <w:b/>
        <w:sz w:val="18"/>
      </w:rPr>
      <w:tab/>
    </w:r>
    <w:r>
      <w:t>GE.17-16712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84F" w:rsidRPr="00C7084F" w:rsidRDefault="00C7084F" w:rsidP="00C7084F">
    <w:pPr>
      <w:pStyle w:val="Pieddepage"/>
      <w:tabs>
        <w:tab w:val="right" w:pos="9638"/>
      </w:tabs>
      <w:rPr>
        <w:b/>
        <w:sz w:val="18"/>
      </w:rPr>
    </w:pPr>
    <w:r>
      <w:t>GE.17-16712</w:t>
    </w:r>
    <w:r>
      <w:tab/>
    </w:r>
    <w:r w:rsidRPr="00C7084F">
      <w:rPr>
        <w:b/>
        <w:sz w:val="18"/>
      </w:rPr>
      <w:fldChar w:fldCharType="begin"/>
    </w:r>
    <w:r w:rsidRPr="00C7084F">
      <w:rPr>
        <w:b/>
        <w:sz w:val="18"/>
      </w:rPr>
      <w:instrText xml:space="preserve"> PAGE  \* MERGEFORMAT </w:instrText>
    </w:r>
    <w:r w:rsidRPr="00C7084F">
      <w:rPr>
        <w:b/>
        <w:sz w:val="18"/>
      </w:rPr>
      <w:fldChar w:fldCharType="separate"/>
    </w:r>
    <w:r w:rsidR="00560388">
      <w:rPr>
        <w:b/>
        <w:noProof/>
        <w:sz w:val="18"/>
      </w:rPr>
      <w:t>1</w:t>
    </w:r>
    <w:r w:rsidRPr="00C7084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44" w:rsidRPr="00C7084F" w:rsidRDefault="00C7084F" w:rsidP="00C7084F">
    <w:pPr>
      <w:pStyle w:val="Pieddepage"/>
      <w:spacing w:before="120"/>
      <w:rPr>
        <w:sz w:val="20"/>
      </w:rPr>
    </w:pPr>
    <w:r>
      <w:rPr>
        <w:sz w:val="20"/>
      </w:rPr>
      <w:t>GE.</w:t>
    </w:r>
    <w:r w:rsidR="00621144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06B44F38" wp14:editId="4E4FCF8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17-16712  (F)</w:t>
    </w:r>
    <w:r w:rsidR="0081106A">
      <w:rPr>
        <w:sz w:val="20"/>
      </w:rPr>
      <w:t xml:space="preserve">    010218    010218</w:t>
    </w:r>
    <w:r>
      <w:rPr>
        <w:sz w:val="20"/>
      </w:rPr>
      <w:br/>
    </w:r>
    <w:r w:rsidRPr="00C7084F">
      <w:rPr>
        <w:rFonts w:ascii="C39T30Lfz" w:hAnsi="C39T30Lfz"/>
        <w:sz w:val="56"/>
      </w:rPr>
      <w:t></w:t>
    </w:r>
    <w:r w:rsidRPr="00C7084F">
      <w:rPr>
        <w:rFonts w:ascii="C39T30Lfz" w:hAnsi="C39T30Lfz"/>
        <w:sz w:val="56"/>
      </w:rPr>
      <w:t></w:t>
    </w:r>
    <w:r w:rsidRPr="00C7084F">
      <w:rPr>
        <w:rFonts w:ascii="C39T30Lfz" w:hAnsi="C39T30Lfz"/>
        <w:sz w:val="56"/>
      </w:rPr>
      <w:t></w:t>
    </w:r>
    <w:r w:rsidRPr="00C7084F">
      <w:rPr>
        <w:rFonts w:ascii="C39T30Lfz" w:hAnsi="C39T30Lfz"/>
        <w:sz w:val="56"/>
      </w:rPr>
      <w:t></w:t>
    </w:r>
    <w:r w:rsidRPr="00C7084F">
      <w:rPr>
        <w:rFonts w:ascii="C39T30Lfz" w:hAnsi="C39T30Lfz"/>
        <w:sz w:val="56"/>
      </w:rPr>
      <w:t></w:t>
    </w:r>
    <w:r w:rsidRPr="00C7084F">
      <w:rPr>
        <w:rFonts w:ascii="C39T30Lfz" w:hAnsi="C39T30Lfz"/>
        <w:sz w:val="56"/>
      </w:rPr>
      <w:t></w:t>
    </w:r>
    <w:r w:rsidRPr="00C7084F">
      <w:rPr>
        <w:rFonts w:ascii="C39T30Lfz" w:hAnsi="C39T30Lfz"/>
        <w:sz w:val="56"/>
      </w:rPr>
      <w:t></w:t>
    </w:r>
    <w:r w:rsidRPr="00C7084F">
      <w:rPr>
        <w:rFonts w:ascii="C39T30Lfz" w:hAnsi="C39T30Lfz"/>
        <w:sz w:val="56"/>
      </w:rPr>
      <w:t></w:t>
    </w:r>
    <w:r w:rsidRPr="00C7084F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s://undocs.org/m2/QRCode.ashx?DS=CAT/C/61/D/590/201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1/D/590/201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408" w:rsidRPr="009C4D45" w:rsidRDefault="00890408" w:rsidP="009C4D45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90408" w:rsidRPr="00035AE4" w:rsidRDefault="00890408" w:rsidP="00035AE4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90408" w:rsidRPr="00035AE4" w:rsidRDefault="00890408">
      <w:pPr>
        <w:spacing w:line="240" w:lineRule="auto"/>
        <w:rPr>
          <w:sz w:val="2"/>
          <w:szCs w:val="2"/>
        </w:rPr>
      </w:pPr>
    </w:p>
  </w:footnote>
  <w:footnote w:id="2">
    <w:p w:rsidR="00DA2F63" w:rsidRPr="002469C7" w:rsidRDefault="00DA2F63" w:rsidP="0081106A">
      <w:pPr>
        <w:pStyle w:val="Notedebasdepage"/>
      </w:pPr>
      <w:bookmarkStart w:id="1" w:name="footnoteBookmark_11"/>
      <w:r>
        <w:rPr>
          <w:lang w:val="fr-FR"/>
        </w:rPr>
        <w:tab/>
      </w:r>
      <w:r w:rsidRPr="0081106A">
        <w:rPr>
          <w:sz w:val="20"/>
          <w:lang w:val="fr-FR"/>
        </w:rPr>
        <w:t>*</w:t>
      </w:r>
      <w:r>
        <w:rPr>
          <w:lang w:val="fr-FR"/>
        </w:rPr>
        <w:tab/>
        <w:t>Adoptée par le Comité à sa soixante et unième session (24 juillet-11 août 2017).</w:t>
      </w:r>
      <w:bookmarkEnd w:id="1"/>
    </w:p>
  </w:footnote>
  <w:footnote w:id="3">
    <w:p w:rsidR="00DA2F63" w:rsidRPr="002469C7" w:rsidRDefault="00DA2F63" w:rsidP="0081106A">
      <w:pPr>
        <w:pStyle w:val="Notedebasdepage"/>
      </w:pPr>
      <w:bookmarkStart w:id="2" w:name="footnoteBookmark_12"/>
      <w:r>
        <w:rPr>
          <w:lang w:val="fr-FR"/>
        </w:rPr>
        <w:tab/>
      </w:r>
      <w:r w:rsidRPr="0081106A">
        <w:rPr>
          <w:sz w:val="20"/>
          <w:lang w:val="fr-FR"/>
        </w:rPr>
        <w:t>**</w:t>
      </w:r>
      <w:r>
        <w:rPr>
          <w:lang w:val="fr-FR"/>
        </w:rPr>
        <w:tab/>
        <w:t>Les membres du Comité dont le nom suit ont participé à l’examen de la communication</w:t>
      </w:r>
      <w:r w:rsidR="0081106A">
        <w:rPr>
          <w:lang w:val="fr-FR"/>
        </w:rPr>
        <w:t> </w:t>
      </w:r>
      <w:r>
        <w:rPr>
          <w:lang w:val="fr-FR"/>
        </w:rPr>
        <w:t xml:space="preserve">: </w:t>
      </w:r>
      <w:proofErr w:type="spellStart"/>
      <w:r>
        <w:rPr>
          <w:lang w:val="fr-FR"/>
        </w:rPr>
        <w:t>Essadia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Belmir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Alessio</w:t>
      </w:r>
      <w:proofErr w:type="spellEnd"/>
      <w:r>
        <w:rPr>
          <w:lang w:val="fr-FR"/>
        </w:rPr>
        <w:t xml:space="preserve"> Bruni, Felice </w:t>
      </w:r>
      <w:proofErr w:type="spellStart"/>
      <w:r>
        <w:rPr>
          <w:lang w:val="fr-FR"/>
        </w:rPr>
        <w:t>Gaer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Abdelwahab</w:t>
      </w:r>
      <w:proofErr w:type="spellEnd"/>
      <w:r>
        <w:rPr>
          <w:lang w:val="fr-FR"/>
        </w:rPr>
        <w:t xml:space="preserve"> Hani, Claude Heller </w:t>
      </w:r>
      <w:proofErr w:type="spellStart"/>
      <w:r>
        <w:rPr>
          <w:lang w:val="fr-FR"/>
        </w:rPr>
        <w:t>Rouassant</w:t>
      </w:r>
      <w:proofErr w:type="spellEnd"/>
      <w:r>
        <w:rPr>
          <w:lang w:val="fr-FR"/>
        </w:rPr>
        <w:t xml:space="preserve">, Jens </w:t>
      </w:r>
      <w:proofErr w:type="spellStart"/>
      <w:r>
        <w:rPr>
          <w:lang w:val="fr-FR"/>
        </w:rPr>
        <w:t>Modvig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Sapana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Pradhan</w:t>
      </w:r>
      <w:proofErr w:type="spellEnd"/>
      <w:r>
        <w:rPr>
          <w:lang w:val="fr-FR"/>
        </w:rPr>
        <w:t xml:space="preserve">-Malla, Ana </w:t>
      </w:r>
      <w:proofErr w:type="spellStart"/>
      <w:r>
        <w:rPr>
          <w:lang w:val="fr-FR"/>
        </w:rPr>
        <w:t>Racu</w:t>
      </w:r>
      <w:proofErr w:type="spellEnd"/>
      <w:r>
        <w:rPr>
          <w:lang w:val="fr-FR"/>
        </w:rPr>
        <w:t xml:space="preserve">, Sébastien </w:t>
      </w:r>
      <w:proofErr w:type="spellStart"/>
      <w:r>
        <w:rPr>
          <w:lang w:val="fr-FR"/>
        </w:rPr>
        <w:t>Touzé</w:t>
      </w:r>
      <w:proofErr w:type="spellEnd"/>
      <w:r>
        <w:rPr>
          <w:lang w:val="fr-FR"/>
        </w:rPr>
        <w:t xml:space="preserve"> et </w:t>
      </w:r>
      <w:proofErr w:type="spellStart"/>
      <w:r>
        <w:rPr>
          <w:lang w:val="fr-FR"/>
        </w:rPr>
        <w:t>Kening</w:t>
      </w:r>
      <w:proofErr w:type="spellEnd"/>
      <w:r>
        <w:rPr>
          <w:lang w:val="fr-FR"/>
        </w:rPr>
        <w:t xml:space="preserve"> Zhang.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84F" w:rsidRPr="00C7084F" w:rsidRDefault="00C7084F">
    <w:pPr>
      <w:pStyle w:val="En-tte"/>
    </w:pPr>
    <w:fldSimple w:instr=" TITLE  \* MERGEFORMAT ">
      <w:r w:rsidR="00CC745A">
        <w:t>CAT/C/61/D/590/2014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84F" w:rsidRPr="00C7084F" w:rsidRDefault="00C7084F" w:rsidP="00C7084F">
    <w:pPr>
      <w:pStyle w:val="En-tte"/>
      <w:jc w:val="right"/>
    </w:pPr>
    <w:fldSimple w:instr=" TITLE  \* MERGEFORMAT ">
      <w:r w:rsidR="00CC745A">
        <w:t>CAT/C/61/D/590/2014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43CEAC0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BF23A4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0B63F30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isplayBackgroundShap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08"/>
    <w:rsid w:val="00023842"/>
    <w:rsid w:val="00035AE4"/>
    <w:rsid w:val="00037DF1"/>
    <w:rsid w:val="0007796D"/>
    <w:rsid w:val="000E437D"/>
    <w:rsid w:val="00101756"/>
    <w:rsid w:val="00111F2F"/>
    <w:rsid w:val="0014365E"/>
    <w:rsid w:val="00146304"/>
    <w:rsid w:val="00176178"/>
    <w:rsid w:val="001F525A"/>
    <w:rsid w:val="00446FE5"/>
    <w:rsid w:val="004D6539"/>
    <w:rsid w:val="004F046A"/>
    <w:rsid w:val="00553A1F"/>
    <w:rsid w:val="00560388"/>
    <w:rsid w:val="00573BE5"/>
    <w:rsid w:val="00586ED3"/>
    <w:rsid w:val="00587A52"/>
    <w:rsid w:val="005970D5"/>
    <w:rsid w:val="005A51D3"/>
    <w:rsid w:val="005B4E23"/>
    <w:rsid w:val="00621144"/>
    <w:rsid w:val="0071601D"/>
    <w:rsid w:val="007432FB"/>
    <w:rsid w:val="0080684C"/>
    <w:rsid w:val="00807D21"/>
    <w:rsid w:val="0081106A"/>
    <w:rsid w:val="00840C6C"/>
    <w:rsid w:val="00871C75"/>
    <w:rsid w:val="008776DC"/>
    <w:rsid w:val="00890408"/>
    <w:rsid w:val="009705C8"/>
    <w:rsid w:val="009C4D45"/>
    <w:rsid w:val="009F531E"/>
    <w:rsid w:val="00A05770"/>
    <w:rsid w:val="00A37C92"/>
    <w:rsid w:val="00A41C37"/>
    <w:rsid w:val="00A704A8"/>
    <w:rsid w:val="00AA0CD3"/>
    <w:rsid w:val="00AB1B55"/>
    <w:rsid w:val="00AE323C"/>
    <w:rsid w:val="00BA41F4"/>
    <w:rsid w:val="00C02897"/>
    <w:rsid w:val="00C7084F"/>
    <w:rsid w:val="00CA5CE1"/>
    <w:rsid w:val="00CC745A"/>
    <w:rsid w:val="00CD326D"/>
    <w:rsid w:val="00D21E12"/>
    <w:rsid w:val="00DA2F63"/>
    <w:rsid w:val="00DB1831"/>
    <w:rsid w:val="00DD3BFD"/>
    <w:rsid w:val="00E554A4"/>
    <w:rsid w:val="00EA0D23"/>
    <w:rsid w:val="00EA3F83"/>
    <w:rsid w:val="00EE6EA3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1D735E"/>
  <w15:docId w15:val="{DA573B82-D383-4D0A-90E6-F60BD4C1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53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D653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D653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D653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D653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D653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D653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D653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D6539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D653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D653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D6539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D6539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D6539"/>
    <w:pPr>
      <w:numPr>
        <w:numId w:val="19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D653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D653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D653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D653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D653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D653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D6539"/>
  </w:style>
  <w:style w:type="character" w:customStyle="1" w:styleId="NotedefinCar">
    <w:name w:val="Note de fin Car"/>
    <w:aliases w:val="2_G Car"/>
    <w:basedOn w:val="Policepardfaut"/>
    <w:link w:val="Notedefin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D653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D653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118</Words>
  <Characters>707</Characters>
  <Application>Microsoft Office Word</Application>
  <DocSecurity>0</DocSecurity>
  <Lines>64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CAT/C/61/D/590/2014</vt:lpstr>
    </vt:vector>
  </TitlesOfParts>
  <Company>DCM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CAT/C/61/D/590/2014</dc:title>
  <dc:subject/>
  <dc:creator>Corinne ROBERT</dc:creator>
  <cp:keywords/>
  <cp:lastModifiedBy>Corinne ROBERT</cp:lastModifiedBy>
  <cp:revision>2</cp:revision>
  <cp:lastPrinted>2018-02-01T11:31:00Z</cp:lastPrinted>
  <dcterms:created xsi:type="dcterms:W3CDTF">2018-02-01T11:32:00Z</dcterms:created>
  <dcterms:modified xsi:type="dcterms:W3CDTF">2018-02-01T11:32:00Z</dcterms:modified>
</cp:coreProperties>
</file>