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r>
              <w:rPr>
                <w:sz w:val="40"/>
                <w:szCs w:val="40"/>
              </w:rPr>
              <w:t>C</w:t>
            </w:r>
            <w:r w:rsidR="003916A2">
              <w:rPr>
                <w:rFonts w:hint="eastAsia"/>
                <w:sz w:val="40"/>
                <w:szCs w:val="40"/>
              </w:rPr>
              <w:t>EDAW</w:t>
            </w:r>
            <w:r w:rsidRPr="00DA36A7">
              <w:rPr>
                <w:sz w:val="20"/>
              </w:rPr>
              <w:t>/</w:t>
            </w:r>
            <w:r w:rsidR="00D61ADF" w:rsidRPr="00D61ADF">
              <w:rPr>
                <w:sz w:val="20"/>
              </w:rPr>
              <w:t>C/</w:t>
            </w:r>
            <w:r w:rsidR="00D61ADF" w:rsidRPr="00D61ADF">
              <w:rPr>
                <w:rFonts w:hint="eastAsia"/>
                <w:sz w:val="20"/>
              </w:rPr>
              <w:t>CIV/Q/1-3</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D61ADF" w:rsidP="00DA36A7">
            <w:pPr>
              <w:spacing w:before="240" w:line="240" w:lineRule="atLeast"/>
              <w:rPr>
                <w:sz w:val="20"/>
              </w:rPr>
            </w:pPr>
            <w:r>
              <w:rPr>
                <w:sz w:val="20"/>
              </w:rPr>
              <w:t xml:space="preserve">Distr.: </w:t>
            </w:r>
            <w:r w:rsidR="003916A2">
              <w:rPr>
                <w:sz w:val="20"/>
              </w:rPr>
              <w:t>General</w:t>
            </w:r>
          </w:p>
          <w:p w:rsidR="00E06285" w:rsidRPr="00DA36A7" w:rsidRDefault="00D61ADF">
            <w:pPr>
              <w:spacing w:line="240" w:lineRule="atLeast"/>
              <w:rPr>
                <w:sz w:val="20"/>
              </w:rPr>
            </w:pPr>
            <w:r w:rsidRPr="00D61ADF">
              <w:rPr>
                <w:rFonts w:hint="eastAsia"/>
                <w:sz w:val="20"/>
              </w:rPr>
              <w:t>8 March</w:t>
            </w:r>
            <w:r w:rsidRPr="00D61ADF">
              <w:rPr>
                <w:sz w:val="20"/>
              </w:rPr>
              <w:t xml:space="preserve"> </w:t>
            </w:r>
            <w:r w:rsidR="00A64FC3">
              <w:rPr>
                <w:sz w:val="20"/>
              </w:rPr>
              <w:t>20</w:t>
            </w:r>
            <w:r w:rsidR="001E53DE">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D61ADF">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D61ADF" w:rsidRPr="00D61ADF">
        <w:rPr>
          <w:rFonts w:eastAsia="SimHei" w:hint="eastAsia"/>
          <w:szCs w:val="21"/>
        </w:rPr>
        <w:t>五</w:t>
      </w:r>
      <w:r w:rsidR="00D61ADF" w:rsidRPr="00D61ADF">
        <w:rPr>
          <w:rFonts w:eastAsia="SimHei"/>
          <w:szCs w:val="21"/>
        </w:rPr>
        <w:t>十届会议</w:t>
      </w:r>
    </w:p>
    <w:p w:rsidR="003916A2" w:rsidRPr="00D61ADF" w:rsidRDefault="00D61ADF" w:rsidP="006465BF">
      <w:pPr>
        <w:rPr>
          <w:rFonts w:hint="eastAsia"/>
          <w:szCs w:val="21"/>
        </w:rPr>
      </w:pPr>
      <w:r w:rsidRPr="00D61ADF">
        <w:rPr>
          <w:szCs w:val="21"/>
        </w:rPr>
        <w:t>201</w:t>
      </w:r>
      <w:r w:rsidRPr="00D61ADF">
        <w:rPr>
          <w:rFonts w:hint="eastAsia"/>
          <w:szCs w:val="21"/>
        </w:rPr>
        <w:t>1</w:t>
      </w:r>
      <w:r w:rsidRPr="00D61ADF">
        <w:rPr>
          <w:szCs w:val="21"/>
        </w:rPr>
        <w:t>年</w:t>
      </w:r>
      <w:r w:rsidRPr="00D61ADF">
        <w:rPr>
          <w:szCs w:val="21"/>
        </w:rPr>
        <w:t>10</w:t>
      </w:r>
      <w:r w:rsidRPr="00D61ADF">
        <w:rPr>
          <w:szCs w:val="21"/>
        </w:rPr>
        <w:t>月</w:t>
      </w:r>
      <w:r w:rsidRPr="00D61ADF">
        <w:rPr>
          <w:rFonts w:hint="eastAsia"/>
          <w:szCs w:val="21"/>
        </w:rPr>
        <w:t>3</w:t>
      </w:r>
      <w:r w:rsidRPr="00D61ADF">
        <w:rPr>
          <w:szCs w:val="21"/>
        </w:rPr>
        <w:t>日至</w:t>
      </w:r>
      <w:r w:rsidRPr="00D61ADF">
        <w:rPr>
          <w:rFonts w:hint="eastAsia"/>
          <w:szCs w:val="21"/>
        </w:rPr>
        <w:t>21</w:t>
      </w:r>
      <w:r w:rsidRPr="00D61ADF">
        <w:rPr>
          <w:szCs w:val="21"/>
        </w:rPr>
        <w:t>日</w:t>
      </w:r>
    </w:p>
    <w:p w:rsidR="003916A2" w:rsidRPr="003916A2" w:rsidRDefault="00A64FC3" w:rsidP="003916A2">
      <w:pPr>
        <w:pStyle w:val="HChGC"/>
        <w:rPr>
          <w:rFonts w:hint="eastAsia"/>
        </w:rPr>
      </w:pPr>
      <w:r>
        <w:rPr>
          <w:rFonts w:hint="eastAsia"/>
        </w:rPr>
        <w:tab/>
      </w:r>
      <w:r>
        <w:rPr>
          <w:rFonts w:hint="eastAsia"/>
        </w:rPr>
        <w:tab/>
      </w:r>
      <w:r w:rsidR="00D61ADF" w:rsidRPr="00D61ADF">
        <w:t>与审议定期报告有关的议题和问题清单</w:t>
      </w:r>
    </w:p>
    <w:p w:rsidR="001B5B95" w:rsidRDefault="001B5B95" w:rsidP="00D44254">
      <w:pPr>
        <w:pStyle w:val="H1GC"/>
        <w:rPr>
          <w:rFonts w:hint="eastAsia"/>
        </w:rPr>
      </w:pPr>
      <w:r>
        <w:rPr>
          <w:rFonts w:hint="eastAsia"/>
        </w:rPr>
        <w:tab/>
      </w:r>
      <w:r>
        <w:rPr>
          <w:rFonts w:hint="eastAsia"/>
        </w:rPr>
        <w:tab/>
      </w:r>
      <w:r w:rsidR="00D61ADF" w:rsidRPr="00D61ADF">
        <w:rPr>
          <w:rFonts w:hint="eastAsia"/>
        </w:rPr>
        <w:t>科特迪瓦</w:t>
      </w:r>
    </w:p>
    <w:p w:rsidR="00D61ADF" w:rsidRPr="00D61ADF" w:rsidRDefault="00D61ADF" w:rsidP="00D61ADF">
      <w:pPr>
        <w:pStyle w:val="SingleTxtGC"/>
        <w:rPr>
          <w:rFonts w:hint="eastAsia"/>
          <w:lang w:val="en-GB"/>
        </w:rPr>
      </w:pPr>
      <w:r w:rsidRPr="00D61ADF">
        <w:rPr>
          <w:lang w:val="en-GB"/>
        </w:rPr>
        <w:t>1.</w:t>
      </w:r>
      <w:r w:rsidRPr="00D61ADF">
        <w:rPr>
          <w:rFonts w:hint="eastAsia"/>
          <w:lang w:val="en-GB"/>
        </w:rPr>
        <w:t xml:space="preserve">  </w:t>
      </w:r>
      <w:r w:rsidRPr="00D61ADF">
        <w:rPr>
          <w:rFonts w:hint="eastAsia"/>
          <w:lang w:val="en-GB"/>
        </w:rPr>
        <w:t>会前工作组审议了科特迪瓦的初次、第二次和第三次定期报告</w:t>
      </w:r>
      <w:r w:rsidRPr="00D61ADF">
        <w:rPr>
          <w:rFonts w:hint="eastAsia"/>
          <w:lang w:val="en-GB"/>
        </w:rPr>
        <w:t>(</w:t>
      </w:r>
      <w:r w:rsidRPr="00D61ADF">
        <w:rPr>
          <w:lang w:val="en-GB"/>
        </w:rPr>
        <w:t>CEDAW/</w:t>
      </w:r>
      <w:r w:rsidR="00D44254">
        <w:rPr>
          <w:rFonts w:hint="eastAsia"/>
          <w:lang w:val="en-GB"/>
        </w:rPr>
        <w:t xml:space="preserve"> </w:t>
      </w:r>
      <w:r w:rsidRPr="00D61ADF">
        <w:rPr>
          <w:lang w:val="en-GB"/>
        </w:rPr>
        <w:t>C</w:t>
      </w:r>
      <w:r w:rsidRPr="00D61ADF">
        <w:rPr>
          <w:rFonts w:hint="eastAsia"/>
          <w:lang w:val="en-GB"/>
        </w:rPr>
        <w:t>IV</w:t>
      </w:r>
      <w:r w:rsidRPr="00D61ADF">
        <w:rPr>
          <w:lang w:val="en-GB"/>
        </w:rPr>
        <w:t>/</w:t>
      </w:r>
      <w:r w:rsidRPr="00D61ADF">
        <w:rPr>
          <w:rFonts w:hint="eastAsia"/>
          <w:lang w:val="en-GB"/>
        </w:rPr>
        <w:t>1-</w:t>
      </w:r>
      <w:r w:rsidRPr="00D61ADF">
        <w:rPr>
          <w:lang w:val="en-GB"/>
        </w:rPr>
        <w:t>3</w:t>
      </w:r>
      <w:r w:rsidRPr="00D61ADF">
        <w:rPr>
          <w:rFonts w:hint="eastAsia"/>
          <w:lang w:val="en-GB"/>
        </w:rPr>
        <w:t>)</w:t>
      </w:r>
      <w:r w:rsidRPr="00D61ADF">
        <w:rPr>
          <w:rFonts w:hint="eastAsia"/>
          <w:lang w:val="en-GB"/>
        </w:rPr>
        <w:t>。委员会欢迎这份含实质内容的客观报告。</w:t>
      </w:r>
    </w:p>
    <w:p w:rsidR="00D61ADF" w:rsidRPr="00D61ADF" w:rsidRDefault="00D44254" w:rsidP="00D44254">
      <w:pPr>
        <w:pStyle w:val="H23GC"/>
        <w:rPr>
          <w:rFonts w:hint="eastAsia"/>
        </w:rPr>
      </w:pPr>
      <w:r>
        <w:rPr>
          <w:rFonts w:hint="eastAsia"/>
        </w:rPr>
        <w:tab/>
      </w:r>
      <w:r>
        <w:rPr>
          <w:rFonts w:hint="eastAsia"/>
        </w:rPr>
        <w:tab/>
      </w:r>
      <w:r w:rsidR="00D61ADF" w:rsidRPr="00D61ADF">
        <w:rPr>
          <w:rFonts w:hint="eastAsia"/>
        </w:rPr>
        <w:t>概况</w:t>
      </w:r>
    </w:p>
    <w:p w:rsidR="00D61ADF" w:rsidRPr="00D61ADF" w:rsidRDefault="00D44254" w:rsidP="00D61ADF">
      <w:pPr>
        <w:pStyle w:val="SingleTxtGC"/>
        <w:rPr>
          <w:rFonts w:hint="eastAsia"/>
        </w:rPr>
      </w:pPr>
      <w:r>
        <w:t>2.</w:t>
      </w:r>
      <w:r>
        <w:rPr>
          <w:rFonts w:hint="eastAsia"/>
        </w:rPr>
        <w:t xml:space="preserve"> </w:t>
      </w:r>
      <w:r w:rsidR="00D61ADF" w:rsidRPr="00D61ADF">
        <w:t xml:space="preserve"> </w:t>
      </w:r>
      <w:r w:rsidR="00D61ADF" w:rsidRPr="00D61ADF">
        <w:rPr>
          <w:rFonts w:hint="eastAsia"/>
        </w:rPr>
        <w:t>请具体阐明就报告与非政府组织进行的磋商及其参与程度</w:t>
      </w:r>
      <w:r w:rsidR="00D61ADF" w:rsidRPr="00D61ADF">
        <w:rPr>
          <w:rFonts w:hint="eastAsia"/>
        </w:rPr>
        <w:t>(</w:t>
      </w:r>
      <w:r w:rsidR="00D61ADF" w:rsidRPr="00D61ADF">
        <w:rPr>
          <w:rFonts w:hint="eastAsia"/>
        </w:rPr>
        <w:t>第</w:t>
      </w:r>
      <w:r w:rsidR="00D61ADF" w:rsidRPr="00D61ADF">
        <w:rPr>
          <w:rFonts w:hint="eastAsia"/>
        </w:rPr>
        <w:t>9</w:t>
      </w:r>
      <w:r w:rsidR="00D61ADF" w:rsidRPr="00D61ADF">
        <w:rPr>
          <w:rFonts w:hint="eastAsia"/>
        </w:rPr>
        <w:t>段</w:t>
      </w:r>
      <w:r w:rsidR="00D61ADF" w:rsidRPr="00D61ADF">
        <w:rPr>
          <w:rFonts w:hint="eastAsia"/>
        </w:rPr>
        <w:t>)</w:t>
      </w:r>
      <w:r w:rsidR="00D61ADF" w:rsidRPr="00D61ADF">
        <w:rPr>
          <w:rFonts w:hint="eastAsia"/>
        </w:rPr>
        <w:t>和阐明此报告是否提交给了议会。</w:t>
      </w:r>
    </w:p>
    <w:p w:rsidR="00D61ADF" w:rsidRPr="00D61ADF" w:rsidRDefault="00D44254" w:rsidP="00D44254">
      <w:pPr>
        <w:pStyle w:val="H23GC"/>
      </w:pPr>
      <w:r>
        <w:rPr>
          <w:rFonts w:hint="eastAsia"/>
        </w:rPr>
        <w:tab/>
      </w:r>
      <w:r>
        <w:rPr>
          <w:rFonts w:hint="eastAsia"/>
        </w:rPr>
        <w:tab/>
      </w:r>
      <w:r w:rsidR="00D61ADF" w:rsidRPr="00D61ADF">
        <w:rPr>
          <w:rFonts w:hint="eastAsia"/>
        </w:rPr>
        <w:t>宪法、立法和体制框架</w:t>
      </w:r>
    </w:p>
    <w:p w:rsidR="00D61ADF" w:rsidRPr="00D61ADF" w:rsidRDefault="00D61ADF" w:rsidP="00D61ADF">
      <w:pPr>
        <w:pStyle w:val="SingleTxtGC"/>
      </w:pPr>
      <w:r w:rsidRPr="00D61ADF">
        <w:t>3.</w:t>
      </w:r>
      <w:r w:rsidR="00D44254">
        <w:rPr>
          <w:rFonts w:hint="eastAsia"/>
        </w:rPr>
        <w:t xml:space="preserve">  </w:t>
      </w:r>
      <w:r w:rsidRPr="00D61ADF">
        <w:rPr>
          <w:rFonts w:hint="eastAsia"/>
        </w:rPr>
        <w:t>科特迪瓦尚不是《消除对妇女一切形式歧视公约》的缔约国，且未接受对《公约》第二十条第</w:t>
      </w:r>
      <w:r w:rsidRPr="00D61ADF">
        <w:rPr>
          <w:rFonts w:hint="eastAsia"/>
        </w:rPr>
        <w:t>1</w:t>
      </w:r>
      <w:r w:rsidRPr="00D61ADF">
        <w:rPr>
          <w:rFonts w:hint="eastAsia"/>
        </w:rPr>
        <w:t>款的修正案。请阐明，缔约国是否考虑加入上述国际文书上，并接受对《公约》第二十条第</w:t>
      </w:r>
      <w:r w:rsidRPr="00D61ADF">
        <w:rPr>
          <w:rFonts w:hint="eastAsia"/>
        </w:rPr>
        <w:t>1</w:t>
      </w:r>
      <w:r w:rsidRPr="00D61ADF">
        <w:rPr>
          <w:rFonts w:hint="eastAsia"/>
        </w:rPr>
        <w:t>款的修正案。</w:t>
      </w:r>
    </w:p>
    <w:p w:rsidR="00D61ADF" w:rsidRPr="00D61ADF" w:rsidRDefault="00D61ADF" w:rsidP="00D61ADF">
      <w:pPr>
        <w:pStyle w:val="SingleTxtGC"/>
        <w:rPr>
          <w:rFonts w:hint="eastAsia"/>
        </w:rPr>
      </w:pPr>
      <w:r w:rsidRPr="00D61ADF">
        <w:t>4.</w:t>
      </w:r>
      <w:r w:rsidR="00D44254">
        <w:rPr>
          <w:rFonts w:hint="eastAsia"/>
        </w:rPr>
        <w:t xml:space="preserve">  </w:t>
      </w:r>
      <w:r w:rsidRPr="00D61ADF">
        <w:rPr>
          <w:rFonts w:hint="eastAsia"/>
        </w:rPr>
        <w:t>报告提及正在推行为解决男女之间不平等现象的改革，包括关于婚姻、离婚、继承、收养、父母身份和未成年人问题议案；患染艾滋病毒</w:t>
      </w:r>
      <w:r w:rsidRPr="00D61ADF">
        <w:rPr>
          <w:rFonts w:hint="eastAsia"/>
        </w:rPr>
        <w:t>/</w:t>
      </w:r>
      <w:r w:rsidRPr="00D61ADF">
        <w:rPr>
          <w:rFonts w:hint="eastAsia"/>
        </w:rPr>
        <w:t>艾滋病者问题议案；以及修订《竞选法》、《刑法》和《刑事诉讼法》</w:t>
      </w:r>
      <w:r w:rsidRPr="00D61ADF">
        <w:rPr>
          <w:rFonts w:hint="eastAsia"/>
        </w:rPr>
        <w:t>(</w:t>
      </w:r>
      <w:r w:rsidRPr="00D61ADF">
        <w:rPr>
          <w:rFonts w:hint="eastAsia"/>
        </w:rPr>
        <w:t>第</w:t>
      </w:r>
      <w:r w:rsidRPr="00D61ADF">
        <w:rPr>
          <w:rFonts w:hint="eastAsia"/>
        </w:rPr>
        <w:t>95</w:t>
      </w:r>
      <w:r w:rsidR="00D44254">
        <w:rPr>
          <w:rFonts w:hint="eastAsia"/>
        </w:rPr>
        <w:t xml:space="preserve"> </w:t>
      </w:r>
      <w:r w:rsidRPr="00D61ADF">
        <w:rPr>
          <w:rFonts w:hint="eastAsia"/>
        </w:rPr>
        <w:t>ff</w:t>
      </w:r>
      <w:r w:rsidRPr="00D61ADF">
        <w:rPr>
          <w:rFonts w:hint="eastAsia"/>
        </w:rPr>
        <w:t>段</w:t>
      </w:r>
      <w:r w:rsidRPr="00D61ADF">
        <w:rPr>
          <w:rFonts w:hint="eastAsia"/>
        </w:rPr>
        <w:t>)</w:t>
      </w:r>
      <w:r w:rsidRPr="00D61ADF">
        <w:rPr>
          <w:rFonts w:hint="eastAsia"/>
        </w:rPr>
        <w:t>。报告第</w:t>
      </w:r>
      <w:r w:rsidRPr="00D61ADF">
        <w:rPr>
          <w:rFonts w:hint="eastAsia"/>
        </w:rPr>
        <w:t>704</w:t>
      </w:r>
      <w:r w:rsidRPr="00D61ADF">
        <w:rPr>
          <w:rFonts w:hint="eastAsia"/>
        </w:rPr>
        <w:t>段还提及，针对一些歧视男、女性立法的研究，并称，一旦本国社会</w:t>
      </w:r>
      <w:r w:rsidR="00D44254">
        <w:rPr>
          <w:rFonts w:hint="eastAsia"/>
          <w:spacing w:val="-50"/>
        </w:rPr>
        <w:t>―</w:t>
      </w:r>
      <w:r w:rsidR="00D44254">
        <w:rPr>
          <w:rFonts w:hint="eastAsia"/>
        </w:rPr>
        <w:t>―</w:t>
      </w:r>
      <w:r w:rsidRPr="00D61ADF">
        <w:rPr>
          <w:rFonts w:hint="eastAsia"/>
        </w:rPr>
        <w:t>政治情势许可，即立刻向议会提出新立法。请提供资料阐明，在通过上述各项法律方面所取得的进展，并说明这是否会使整体立法与《公约》相符</w:t>
      </w:r>
      <w:r w:rsidRPr="00D61ADF">
        <w:rPr>
          <w:rFonts w:hint="eastAsia"/>
        </w:rPr>
        <w:t>(</w:t>
      </w:r>
      <w:r w:rsidRPr="00D61ADF">
        <w:rPr>
          <w:rFonts w:hint="eastAsia"/>
        </w:rPr>
        <w:t>第</w:t>
      </w:r>
      <w:r w:rsidRPr="00D61ADF">
        <w:rPr>
          <w:rFonts w:hint="eastAsia"/>
        </w:rPr>
        <w:t>95</w:t>
      </w:r>
      <w:r w:rsidR="00D44254">
        <w:rPr>
          <w:rFonts w:hint="eastAsia"/>
        </w:rPr>
        <w:t xml:space="preserve"> </w:t>
      </w:r>
      <w:r w:rsidRPr="00D61ADF">
        <w:rPr>
          <w:rFonts w:hint="eastAsia"/>
        </w:rPr>
        <w:t>ff</w:t>
      </w:r>
      <w:r w:rsidRPr="00D61ADF">
        <w:rPr>
          <w:rFonts w:hint="eastAsia"/>
        </w:rPr>
        <w:t>段</w:t>
      </w:r>
      <w:r w:rsidRPr="00D61ADF">
        <w:rPr>
          <w:rFonts w:hint="eastAsia"/>
        </w:rPr>
        <w:t>)</w:t>
      </w:r>
      <w:r w:rsidRPr="00D61ADF">
        <w:rPr>
          <w:rFonts w:hint="eastAsia"/>
        </w:rPr>
        <w:t>。同时，请阐明，一俟目前危机结束，科特迪瓦打算如何具体将性别问题融入和平建设项目以落实宪法条款。</w:t>
      </w:r>
    </w:p>
    <w:p w:rsidR="00D61ADF" w:rsidRPr="00D61ADF" w:rsidRDefault="00D61ADF" w:rsidP="00D44254">
      <w:pPr>
        <w:pStyle w:val="SingleTxtGC"/>
        <w:keepNext/>
        <w:keepLines/>
        <w:rPr>
          <w:rFonts w:hint="eastAsia"/>
        </w:rPr>
      </w:pPr>
      <w:r w:rsidRPr="00D61ADF">
        <w:t>5.</w:t>
      </w:r>
      <w:r w:rsidR="00D44254">
        <w:rPr>
          <w:rFonts w:hint="eastAsia"/>
        </w:rPr>
        <w:t xml:space="preserve">  </w:t>
      </w:r>
      <w:r w:rsidRPr="00D61ADF">
        <w:rPr>
          <w:rFonts w:hint="eastAsia"/>
        </w:rPr>
        <w:t>报告第</w:t>
      </w:r>
      <w:r w:rsidRPr="00D61ADF">
        <w:rPr>
          <w:rFonts w:hint="eastAsia"/>
        </w:rPr>
        <w:t>100</w:t>
      </w:r>
      <w:r w:rsidRPr="00D61ADF">
        <w:rPr>
          <w:rFonts w:hint="eastAsia"/>
        </w:rPr>
        <w:t>段提及，依据</w:t>
      </w:r>
      <w:r w:rsidRPr="00D61ADF">
        <w:rPr>
          <w:rFonts w:hint="eastAsia"/>
        </w:rPr>
        <w:t>1961</w:t>
      </w:r>
      <w:r w:rsidRPr="00D61ADF">
        <w:rPr>
          <w:rFonts w:hint="eastAsia"/>
        </w:rPr>
        <w:t>年</w:t>
      </w:r>
      <w:r w:rsidRPr="00D61ADF">
        <w:rPr>
          <w:rFonts w:hint="eastAsia"/>
        </w:rPr>
        <w:t>5</w:t>
      </w:r>
      <w:r w:rsidRPr="00D61ADF">
        <w:rPr>
          <w:rFonts w:hint="eastAsia"/>
        </w:rPr>
        <w:t>月</w:t>
      </w:r>
      <w:r w:rsidRPr="00D61ADF">
        <w:rPr>
          <w:rFonts w:hint="eastAsia"/>
        </w:rPr>
        <w:t>18</w:t>
      </w:r>
      <w:r w:rsidRPr="00D61ADF">
        <w:rPr>
          <w:rFonts w:hint="eastAsia"/>
        </w:rPr>
        <w:t>日第</w:t>
      </w:r>
      <w:r w:rsidRPr="00D61ADF">
        <w:t>61-157</w:t>
      </w:r>
      <w:r w:rsidRPr="00D61ADF">
        <w:rPr>
          <w:rFonts w:hint="eastAsia"/>
        </w:rPr>
        <w:t>号法令设立的一个监督各项国际文书执行情况的机制，尤其监督科特迪瓦作为缔约国履行《消除对妇女一切形式歧视公约》的情况。请提供介绍监督机制运作情况的资料，阐明该机制是否会推出调研结果，并提出更佳落实《公约》的建议，以及在监督各国际文书的执行情况方面取得进展。</w:t>
      </w:r>
    </w:p>
    <w:p w:rsidR="00D61ADF" w:rsidRPr="00D61ADF" w:rsidRDefault="00D44254" w:rsidP="00D44254">
      <w:pPr>
        <w:pStyle w:val="H23GC"/>
      </w:pPr>
      <w:r>
        <w:rPr>
          <w:rFonts w:hint="eastAsia"/>
        </w:rPr>
        <w:tab/>
      </w:r>
      <w:r>
        <w:rPr>
          <w:rFonts w:hint="eastAsia"/>
        </w:rPr>
        <w:tab/>
      </w:r>
      <w:r w:rsidR="00D61ADF" w:rsidRPr="00D61ADF">
        <w:rPr>
          <w:rFonts w:hint="eastAsia"/>
        </w:rPr>
        <w:t>《公约》及其《任择议定书》的知晓度</w:t>
      </w:r>
    </w:p>
    <w:p w:rsidR="00D61ADF" w:rsidRPr="00D61ADF" w:rsidRDefault="00D44254" w:rsidP="00D61ADF">
      <w:pPr>
        <w:pStyle w:val="SingleTxtGC"/>
        <w:rPr>
          <w:rFonts w:hint="eastAsia"/>
        </w:rPr>
      </w:pPr>
      <w:r>
        <w:t>6.</w:t>
      </w:r>
      <w:r>
        <w:rPr>
          <w:rFonts w:hint="eastAsia"/>
        </w:rPr>
        <w:t xml:space="preserve">  </w:t>
      </w:r>
      <w:r w:rsidR="00D61ADF" w:rsidRPr="00D61ADF">
        <w:rPr>
          <w:rFonts w:hint="eastAsia"/>
        </w:rPr>
        <w:t>报告第</w:t>
      </w:r>
      <w:r w:rsidR="00D61ADF" w:rsidRPr="00D61ADF">
        <w:rPr>
          <w:rFonts w:hint="eastAsia"/>
        </w:rPr>
        <w:t>58</w:t>
      </w:r>
      <w:r w:rsidR="00D61ADF" w:rsidRPr="00D61ADF">
        <w:rPr>
          <w:rFonts w:hint="eastAsia"/>
        </w:rPr>
        <w:t>段说，尽管《公约》可在法庭上直接援用，但法官、律师和广大公众却极少援用《公约》。报告还称，这要归因于人们普遍对之了解甚少，然而，妇女和社会事务部曾采取过一些提高知晓度的措施。请具体说明上述的这些措施，并提供资料阐明，缔约国正在计划如何提高人们对《公约》所列妇女权利的认识。</w:t>
      </w:r>
    </w:p>
    <w:p w:rsidR="00D61ADF" w:rsidRPr="00D61ADF" w:rsidRDefault="00D44254" w:rsidP="00D44254">
      <w:pPr>
        <w:pStyle w:val="H23GC"/>
      </w:pPr>
      <w:r>
        <w:rPr>
          <w:rFonts w:hint="eastAsia"/>
        </w:rPr>
        <w:tab/>
      </w:r>
      <w:r>
        <w:rPr>
          <w:rFonts w:hint="eastAsia"/>
        </w:rPr>
        <w:tab/>
      </w:r>
      <w:r w:rsidR="00D61ADF" w:rsidRPr="00D61ADF">
        <w:rPr>
          <w:rFonts w:hint="eastAsia"/>
        </w:rPr>
        <w:t>诉诸司法</w:t>
      </w:r>
    </w:p>
    <w:p w:rsidR="00D61ADF" w:rsidRPr="00D61ADF" w:rsidRDefault="00D61ADF" w:rsidP="00D61ADF">
      <w:pPr>
        <w:pStyle w:val="SingleTxtGC"/>
      </w:pPr>
      <w:r w:rsidRPr="00D61ADF">
        <w:t>7.</w:t>
      </w:r>
      <w:r w:rsidR="00D44254">
        <w:rPr>
          <w:rFonts w:hint="eastAsia"/>
        </w:rPr>
        <w:t xml:space="preserve">  </w:t>
      </w:r>
      <w:r w:rsidRPr="00D61ADF">
        <w:rPr>
          <w:rFonts w:hint="eastAsia"/>
        </w:rPr>
        <w:t>据报告第</w:t>
      </w:r>
      <w:r w:rsidRPr="00D61ADF">
        <w:rPr>
          <w:rFonts w:hint="eastAsia"/>
        </w:rPr>
        <w:t>272</w:t>
      </w:r>
      <w:r w:rsidRPr="00D61ADF">
        <w:rPr>
          <w:rFonts w:hint="eastAsia"/>
        </w:rPr>
        <w:t>段称，在受害者及其亲属不投诉报案的情况下，法院和法庭受理或登记基于性别暴力的情况极为罕见。此外，报告称，暴力案情的报案率不足，而且也不转交法庭受理</w:t>
      </w:r>
      <w:r w:rsidRPr="00D61ADF">
        <w:rPr>
          <w:rFonts w:hint="eastAsia"/>
        </w:rPr>
        <w:t>(</w:t>
      </w:r>
      <w:r w:rsidRPr="00D61ADF">
        <w:rPr>
          <w:rFonts w:hint="eastAsia"/>
        </w:rPr>
        <w:t>第</w:t>
      </w:r>
      <w:r w:rsidRPr="00D61ADF">
        <w:rPr>
          <w:rFonts w:hint="eastAsia"/>
        </w:rPr>
        <w:t>86</w:t>
      </w:r>
      <w:r w:rsidRPr="00D61ADF">
        <w:rPr>
          <w:rFonts w:hint="eastAsia"/>
        </w:rPr>
        <w:t>段</w:t>
      </w:r>
      <w:r w:rsidRPr="00D61ADF">
        <w:rPr>
          <w:rFonts w:hint="eastAsia"/>
        </w:rPr>
        <w:t>)</w:t>
      </w:r>
      <w:r w:rsidRPr="00D61ADF">
        <w:rPr>
          <w:rFonts w:hint="eastAsia"/>
        </w:rPr>
        <w:t>。委员会收到的资料还称，司法制度形同虚设，并指出有关性暴力的案件只存档，不调查。请阐明，缔约国是否考虑制订一项政策，拟促使女性有效诉诸法院和法庭，包括投诉基于性别的暴力及其它形式侵害女性的歧视案情。</w:t>
      </w:r>
    </w:p>
    <w:p w:rsidR="00D61ADF" w:rsidRPr="00D61ADF" w:rsidRDefault="00D44254" w:rsidP="00D44254">
      <w:pPr>
        <w:pStyle w:val="H23GC"/>
      </w:pPr>
      <w:r>
        <w:rPr>
          <w:rFonts w:hint="eastAsia"/>
        </w:rPr>
        <w:tab/>
      </w:r>
      <w:r>
        <w:rPr>
          <w:rFonts w:hint="eastAsia"/>
        </w:rPr>
        <w:tab/>
      </w:r>
      <w:r w:rsidR="00D61ADF" w:rsidRPr="00D61ADF">
        <w:rPr>
          <w:rFonts w:hint="eastAsia"/>
        </w:rPr>
        <w:t>国家提高妇女地位的机制</w:t>
      </w:r>
    </w:p>
    <w:p w:rsidR="00D61ADF" w:rsidRPr="00D61ADF" w:rsidRDefault="00D61ADF" w:rsidP="00D61ADF">
      <w:pPr>
        <w:pStyle w:val="SingleTxtGC"/>
        <w:rPr>
          <w:rFonts w:hint="eastAsia"/>
        </w:rPr>
      </w:pPr>
      <w:r w:rsidRPr="00D61ADF">
        <w:t>8.</w:t>
      </w:r>
      <w:r w:rsidR="00D44254">
        <w:rPr>
          <w:rFonts w:hint="eastAsia"/>
        </w:rPr>
        <w:t xml:space="preserve">  </w:t>
      </w:r>
      <w:r w:rsidRPr="00D61ADF">
        <w:rPr>
          <w:rFonts w:hint="eastAsia"/>
        </w:rPr>
        <w:t>报告第</w:t>
      </w:r>
      <w:r w:rsidRPr="00D61ADF">
        <w:rPr>
          <w:rFonts w:hint="eastAsia"/>
        </w:rPr>
        <w:t>115</w:t>
      </w:r>
      <w:r w:rsidRPr="00D61ADF">
        <w:rPr>
          <w:rFonts w:hint="eastAsia"/>
        </w:rPr>
        <w:t>段称</w:t>
      </w:r>
      <w:r w:rsidR="00D44254">
        <w:rPr>
          <w:rFonts w:hint="eastAsia"/>
        </w:rPr>
        <w:t>，</w:t>
      </w:r>
      <w:r w:rsidRPr="00D61ADF">
        <w:rPr>
          <w:rFonts w:hint="eastAsia"/>
        </w:rPr>
        <w:t>家庭、妇女和社会事务部的预算经费不到全国预算额</w:t>
      </w:r>
      <w:r w:rsidRPr="00D61ADF">
        <w:rPr>
          <w:rFonts w:hint="eastAsia"/>
        </w:rPr>
        <w:t>1%</w:t>
      </w:r>
      <w:r w:rsidRPr="00D61ADF">
        <w:rPr>
          <w:rFonts w:hint="eastAsia"/>
        </w:rPr>
        <w:t>。请解释缔约国是否打算提高该部的预算，并递增哪些部门的预算。</w:t>
      </w:r>
    </w:p>
    <w:p w:rsidR="00D61ADF" w:rsidRPr="00D61ADF" w:rsidRDefault="00D44254" w:rsidP="00D44254">
      <w:pPr>
        <w:pStyle w:val="H23GC"/>
        <w:rPr>
          <w:rFonts w:hint="eastAsia"/>
        </w:rPr>
      </w:pPr>
      <w:r>
        <w:rPr>
          <w:rFonts w:hint="eastAsia"/>
        </w:rPr>
        <w:tab/>
      </w:r>
      <w:r>
        <w:rPr>
          <w:rFonts w:hint="eastAsia"/>
        </w:rPr>
        <w:tab/>
      </w:r>
      <w:r w:rsidR="00D61ADF" w:rsidRPr="00D61ADF">
        <w:rPr>
          <w:rFonts w:hint="eastAsia"/>
        </w:rPr>
        <w:t>临时特别措施</w:t>
      </w:r>
    </w:p>
    <w:p w:rsidR="00D61ADF" w:rsidRPr="00D61ADF" w:rsidRDefault="00D61ADF" w:rsidP="00D61ADF">
      <w:pPr>
        <w:pStyle w:val="SingleTxtGC"/>
        <w:rPr>
          <w:rFonts w:hint="eastAsia"/>
        </w:rPr>
      </w:pPr>
      <w:r w:rsidRPr="00D61ADF">
        <w:t>9.</w:t>
      </w:r>
      <w:r w:rsidR="00D44254">
        <w:rPr>
          <w:rFonts w:hint="eastAsia"/>
        </w:rPr>
        <w:t xml:space="preserve">  </w:t>
      </w:r>
      <w:r w:rsidRPr="00D61ADF">
        <w:rPr>
          <w:rFonts w:hint="eastAsia"/>
        </w:rPr>
        <w:t>报告第</w:t>
      </w:r>
      <w:r w:rsidR="00D44254">
        <w:t>155</w:t>
      </w:r>
      <w:r w:rsidRPr="00D61ADF">
        <w:rPr>
          <w:rFonts w:hint="eastAsia"/>
        </w:rPr>
        <w:t>至</w:t>
      </w:r>
      <w:r w:rsidR="00D44254">
        <w:t>159</w:t>
      </w:r>
      <w:r w:rsidRPr="00D61ADF">
        <w:rPr>
          <w:rFonts w:hint="eastAsia"/>
        </w:rPr>
        <w:t>称，</w:t>
      </w:r>
      <w:r w:rsidRPr="00D61ADF">
        <w:t>2007</w:t>
      </w:r>
      <w:r w:rsidRPr="00D61ADF">
        <w:rPr>
          <w:rFonts w:hint="eastAsia"/>
        </w:rPr>
        <w:t>年颁布的一项国家妇女政策和以</w:t>
      </w:r>
      <w:r w:rsidRPr="00D61ADF">
        <w:rPr>
          <w:rFonts w:hint="eastAsia"/>
        </w:rPr>
        <w:t>30%</w:t>
      </w:r>
      <w:r w:rsidRPr="00D61ADF">
        <w:rPr>
          <w:rFonts w:hint="eastAsia"/>
        </w:rPr>
        <w:t>为比例的《庄严声明》以及</w:t>
      </w:r>
      <w:r w:rsidRPr="00D61ADF">
        <w:t>(2003-2007</w:t>
      </w:r>
      <w:r w:rsidRPr="00D61ADF">
        <w:rPr>
          <w:rFonts w:hint="eastAsia"/>
        </w:rPr>
        <w:t>年</w:t>
      </w:r>
      <w:r w:rsidRPr="00D61ADF">
        <w:t>)</w:t>
      </w:r>
      <w:r w:rsidRPr="00D61ADF">
        <w:rPr>
          <w:rFonts w:hint="eastAsia"/>
        </w:rPr>
        <w:t>全国妇女行动计划均未得到贯彻。报告第</w:t>
      </w:r>
      <w:r w:rsidRPr="00D61ADF">
        <w:rPr>
          <w:rFonts w:hint="eastAsia"/>
        </w:rPr>
        <w:t>165</w:t>
      </w:r>
      <w:r w:rsidRPr="00D61ADF">
        <w:rPr>
          <w:rFonts w:hint="eastAsia"/>
        </w:rPr>
        <w:t>段还称，为“执行安全理事会第</w:t>
      </w:r>
      <w:r w:rsidRPr="00D61ADF">
        <w:rPr>
          <w:rFonts w:hint="eastAsia"/>
        </w:rPr>
        <w:t>1325</w:t>
      </w:r>
      <w:r w:rsidR="00460063" w:rsidRPr="00460063">
        <w:rPr>
          <w:rFonts w:hint="eastAsia"/>
          <w:sz w:val="10"/>
          <w:szCs w:val="10"/>
        </w:rPr>
        <w:t xml:space="preserve"> </w:t>
      </w:r>
      <w:r w:rsidRPr="00D61ADF">
        <w:rPr>
          <w:rFonts w:hint="eastAsia"/>
        </w:rPr>
        <w:t>(2000)</w:t>
      </w:r>
      <w:r w:rsidRPr="00D61ADF">
        <w:rPr>
          <w:rFonts w:hint="eastAsia"/>
        </w:rPr>
        <w:t>号决议的全国行动计划”获得部长会议批准的预算，还尚未得到议会的通过，而且迄今为止也没有为之设立协调、后续和评估机制。请阐明执行上述各项措施，包括落实所述比例问题的时间框架。同时，请阐明缔约国是否打算建立起一个机制，尤其与非政府组织携手，监督执行上述各项战略并协调相关的活动。还请提供资料说明，现行和即将设立的国家与国际消除歧视妇女问题活动的协调机制。</w:t>
      </w:r>
    </w:p>
    <w:p w:rsidR="00D61ADF" w:rsidRPr="00D61ADF" w:rsidRDefault="00D61ADF" w:rsidP="00D61ADF">
      <w:pPr>
        <w:pStyle w:val="SingleTxtGC"/>
      </w:pPr>
      <w:r w:rsidRPr="00D61ADF">
        <w:t>10.</w:t>
      </w:r>
      <w:r w:rsidR="00D44254">
        <w:rPr>
          <w:rFonts w:hint="eastAsia"/>
        </w:rPr>
        <w:t xml:space="preserve">  </w:t>
      </w:r>
      <w:r w:rsidRPr="00D61ADF">
        <w:rPr>
          <w:rFonts w:hint="eastAsia"/>
        </w:rPr>
        <w:t>还请提供资料阐明，为妇女脱贫改善境况采取的措施，以及制订或加速制订目标明确、指标可检验并责有实施结果义务的战略。</w:t>
      </w:r>
    </w:p>
    <w:p w:rsidR="00D61ADF" w:rsidRPr="00D61ADF" w:rsidRDefault="00D44254" w:rsidP="00D44254">
      <w:pPr>
        <w:pStyle w:val="H23GC"/>
        <w:rPr>
          <w:rFonts w:hint="eastAsia"/>
        </w:rPr>
      </w:pPr>
      <w:r>
        <w:rPr>
          <w:rFonts w:hint="eastAsia"/>
        </w:rPr>
        <w:tab/>
      </w:r>
      <w:r>
        <w:rPr>
          <w:rFonts w:hint="eastAsia"/>
        </w:rPr>
        <w:tab/>
      </w:r>
      <w:r w:rsidR="00D61ADF" w:rsidRPr="00D61ADF">
        <w:rPr>
          <w:rFonts w:hint="eastAsia"/>
        </w:rPr>
        <w:t>陈规陋习和有害习俗</w:t>
      </w:r>
    </w:p>
    <w:p w:rsidR="00D61ADF" w:rsidRPr="00D61ADF" w:rsidRDefault="00D61ADF" w:rsidP="00D61ADF">
      <w:pPr>
        <w:pStyle w:val="SingleTxtGC"/>
        <w:rPr>
          <w:rFonts w:hint="eastAsia"/>
        </w:rPr>
      </w:pPr>
      <w:r w:rsidRPr="00D61ADF">
        <w:t>11.</w:t>
      </w:r>
      <w:r w:rsidR="00D44254">
        <w:rPr>
          <w:rFonts w:hint="eastAsia"/>
        </w:rPr>
        <w:t xml:space="preserve">  </w:t>
      </w:r>
      <w:r w:rsidRPr="00637892">
        <w:rPr>
          <w:rFonts w:hint="eastAsia"/>
          <w:spacing w:val="2"/>
        </w:rPr>
        <w:t>报告第</w:t>
      </w:r>
      <w:r w:rsidRPr="00637892">
        <w:rPr>
          <w:spacing w:val="2"/>
        </w:rPr>
        <w:t>234</w:t>
      </w:r>
      <w:r w:rsidRPr="00637892">
        <w:rPr>
          <w:rFonts w:hint="eastAsia"/>
          <w:spacing w:val="2"/>
        </w:rPr>
        <w:t>至</w:t>
      </w:r>
      <w:r w:rsidRPr="00637892">
        <w:rPr>
          <w:spacing w:val="2"/>
        </w:rPr>
        <w:t>237</w:t>
      </w:r>
      <w:r w:rsidRPr="00637892">
        <w:rPr>
          <w:rFonts w:hint="eastAsia"/>
          <w:spacing w:val="2"/>
        </w:rPr>
        <w:t>段称，某些习俗，不论是传统习惯，还是宗教习惯均趋于将女性置于比男性低一等的地位，而且乡村地区妇女要克服传统的陈规陋习会遭遇到种种困难。报告尤其指出了关于守寡妇女的习俗，不送女孩读书的惯例，限制妇女在社区发展问题公众会议上抛头露面的习惯，和女性无资格任酋长身份的传统惯例。这些陈规陋习不只是体现在宣传方面，而且还反映在一些法律上，诸如《婚姻法》仅规定父亲拥有家长权，所有的决定权都赋予了父亲</w:t>
      </w:r>
      <w:r w:rsidR="00D44254">
        <w:t>(</w:t>
      </w:r>
      <w:r w:rsidRPr="00D61ADF">
        <w:rPr>
          <w:rFonts w:hint="eastAsia"/>
        </w:rPr>
        <w:t>第</w:t>
      </w:r>
      <w:r w:rsidRPr="00D61ADF">
        <w:t>253</w:t>
      </w:r>
      <w:r w:rsidRPr="00D61ADF">
        <w:rPr>
          <w:rFonts w:hint="eastAsia"/>
        </w:rPr>
        <w:t>段</w:t>
      </w:r>
      <w:r w:rsidRPr="00D61ADF">
        <w:t>)</w:t>
      </w:r>
      <w:r w:rsidRPr="00D61ADF">
        <w:rPr>
          <w:rFonts w:hint="eastAsia"/>
        </w:rPr>
        <w:t>。报告还阐明，为在广大公众中消除陈规陋习，业已采取了一些措施</w:t>
      </w:r>
      <w:r w:rsidR="00D44254">
        <w:t>(</w:t>
      </w:r>
      <w:r w:rsidRPr="00D61ADF">
        <w:rPr>
          <w:rFonts w:hint="eastAsia"/>
        </w:rPr>
        <w:t>第</w:t>
      </w:r>
      <w:r w:rsidRPr="00D61ADF">
        <w:t>256 ff</w:t>
      </w:r>
      <w:r w:rsidRPr="00D61ADF">
        <w:rPr>
          <w:rFonts w:hint="eastAsia"/>
        </w:rPr>
        <w:t>段</w:t>
      </w:r>
      <w:r w:rsidRPr="00D61ADF">
        <w:t>).</w:t>
      </w:r>
      <w:r w:rsidRPr="00D61ADF">
        <w:rPr>
          <w:rFonts w:hint="eastAsia"/>
        </w:rPr>
        <w:t>。请叙述此类措施的规模、影响和为之拨出的资金，并提供资料介绍一些预期执行上述这些措施的媒介机构，诸如妇女组织和其它非政府组织。还请说明缔约国是否打算制订一项铲除各类陈规陋习的综合计划</w:t>
      </w:r>
      <w:r w:rsidR="00D44254">
        <w:rPr>
          <w:rFonts w:hint="eastAsia"/>
        </w:rPr>
        <w:t>。</w:t>
      </w:r>
    </w:p>
    <w:p w:rsidR="00D61ADF" w:rsidRPr="00D61ADF" w:rsidRDefault="00D44254" w:rsidP="00D44254">
      <w:pPr>
        <w:pStyle w:val="H23GC"/>
        <w:rPr>
          <w:rFonts w:hint="eastAsia"/>
        </w:rPr>
      </w:pPr>
      <w:r>
        <w:rPr>
          <w:rFonts w:hint="eastAsia"/>
        </w:rPr>
        <w:tab/>
      </w:r>
      <w:r>
        <w:rPr>
          <w:rFonts w:hint="eastAsia"/>
        </w:rPr>
        <w:tab/>
      </w:r>
      <w:r w:rsidR="00D61ADF" w:rsidRPr="00D61ADF">
        <w:rPr>
          <w:rFonts w:hint="eastAsia"/>
        </w:rPr>
        <w:t>侵害妇女的暴力</w:t>
      </w:r>
    </w:p>
    <w:p w:rsidR="00D61ADF" w:rsidRPr="00D61ADF" w:rsidRDefault="00D61ADF" w:rsidP="00D61ADF">
      <w:pPr>
        <w:pStyle w:val="SingleTxtGC"/>
        <w:rPr>
          <w:rFonts w:hint="eastAsia"/>
        </w:rPr>
      </w:pPr>
      <w:r w:rsidRPr="00D61ADF">
        <w:t>12.</w:t>
      </w:r>
      <w:r w:rsidR="00D44254">
        <w:rPr>
          <w:rFonts w:hint="eastAsia"/>
        </w:rPr>
        <w:t xml:space="preserve">  </w:t>
      </w:r>
      <w:r w:rsidRPr="00D61ADF">
        <w:rPr>
          <w:rFonts w:hint="eastAsia"/>
        </w:rPr>
        <w:t>委员会收到的资料提及，</w:t>
      </w:r>
      <w:r w:rsidRPr="00D61ADF">
        <w:t>2007</w:t>
      </w:r>
      <w:r w:rsidRPr="00D61ADF">
        <w:rPr>
          <w:rFonts w:hint="eastAsia"/>
        </w:rPr>
        <w:t>年法令赦免了大部分冲突间所犯的罪行，包括蓄意实施侵害妇女性暴力的罪行。请提供资料阐明采取了哪些措施援助冲突期间遭性暴力的受害者并且打击当前危机期间的逍遥法外现象。</w:t>
      </w:r>
    </w:p>
    <w:p w:rsidR="00D61ADF" w:rsidRPr="00D61ADF" w:rsidRDefault="00D61ADF" w:rsidP="00D61ADF">
      <w:pPr>
        <w:pStyle w:val="SingleTxtGC"/>
        <w:rPr>
          <w:rFonts w:hint="eastAsia"/>
        </w:rPr>
      </w:pPr>
      <w:r w:rsidRPr="00D61ADF">
        <w:t>13.</w:t>
      </w:r>
      <w:r w:rsidR="00D44254">
        <w:rPr>
          <w:rFonts w:hint="eastAsia"/>
        </w:rPr>
        <w:t xml:space="preserve">  </w:t>
      </w:r>
      <w:r w:rsidRPr="00D61ADF">
        <w:rPr>
          <w:rFonts w:hint="eastAsia"/>
        </w:rPr>
        <w:t>报告第</w:t>
      </w:r>
      <w:r w:rsidRPr="00D61ADF">
        <w:rPr>
          <w:rFonts w:hint="eastAsia"/>
        </w:rPr>
        <w:t>70</w:t>
      </w:r>
      <w:r w:rsidRPr="00D61ADF">
        <w:rPr>
          <w:rFonts w:hint="eastAsia"/>
        </w:rPr>
        <w:t>和</w:t>
      </w:r>
      <w:r w:rsidRPr="00D61ADF">
        <w:rPr>
          <w:rFonts w:hint="eastAsia"/>
        </w:rPr>
        <w:t>265</w:t>
      </w:r>
      <w:r w:rsidRPr="00D61ADF">
        <w:rPr>
          <w:rFonts w:hint="eastAsia"/>
        </w:rPr>
        <w:t>段称，尽管</w:t>
      </w:r>
      <w:r w:rsidRPr="00D61ADF">
        <w:rPr>
          <w:rFonts w:hint="eastAsia"/>
        </w:rPr>
        <w:t>1998</w:t>
      </w:r>
      <w:r w:rsidRPr="00D61ADF">
        <w:rPr>
          <w:rFonts w:hint="eastAsia"/>
        </w:rPr>
        <w:t>年</w:t>
      </w:r>
      <w:r w:rsidRPr="00D61ADF">
        <w:rPr>
          <w:rFonts w:hint="eastAsia"/>
        </w:rPr>
        <w:t>12</w:t>
      </w:r>
      <w:r w:rsidRPr="00D61ADF">
        <w:rPr>
          <w:rFonts w:hint="eastAsia"/>
        </w:rPr>
        <w:t>月</w:t>
      </w:r>
      <w:r w:rsidRPr="00D61ADF">
        <w:rPr>
          <w:rFonts w:hint="eastAsia"/>
        </w:rPr>
        <w:t>23</w:t>
      </w:r>
      <w:r w:rsidRPr="00D61ADF">
        <w:rPr>
          <w:rFonts w:hint="eastAsia"/>
        </w:rPr>
        <w:t>日，科特迪瓦推出了第</w:t>
      </w:r>
      <w:r w:rsidRPr="00D61ADF">
        <w:t>98-</w:t>
      </w:r>
      <w:r w:rsidRPr="00460063">
        <w:rPr>
          <w:spacing w:val="2"/>
        </w:rPr>
        <w:t>757</w:t>
      </w:r>
      <w:r w:rsidRPr="00460063">
        <w:rPr>
          <w:rFonts w:hint="eastAsia"/>
          <w:spacing w:val="2"/>
        </w:rPr>
        <w:t>号法律，禁止女性生殖器割礼，然而，女性生殖器割礼依旧盛行。</w:t>
      </w:r>
      <w:r w:rsidRPr="00460063">
        <w:rPr>
          <w:rFonts w:hint="eastAsia"/>
          <w:spacing w:val="2"/>
        </w:rPr>
        <w:t>2001</w:t>
      </w:r>
      <w:r w:rsidRPr="00460063">
        <w:rPr>
          <w:rFonts w:hint="eastAsia"/>
          <w:spacing w:val="2"/>
        </w:rPr>
        <w:t>年</w:t>
      </w:r>
      <w:r w:rsidRPr="00D61ADF">
        <w:rPr>
          <w:rFonts w:hint="eastAsia"/>
        </w:rPr>
        <w:t>7</w:t>
      </w:r>
      <w:r w:rsidRPr="00D61ADF">
        <w:rPr>
          <w:rFonts w:hint="eastAsia"/>
        </w:rPr>
        <w:t>月</w:t>
      </w:r>
      <w:r w:rsidRPr="00D61ADF">
        <w:rPr>
          <w:rFonts w:hint="eastAsia"/>
        </w:rPr>
        <w:t>9</w:t>
      </w:r>
      <w:r w:rsidRPr="00D61ADF">
        <w:rPr>
          <w:rFonts w:hint="eastAsia"/>
        </w:rPr>
        <w:t>日，儿童权利委员会的结论性意见敦请缔约国，尤其通过落实提高人民对此有害习俗认识的方案，继续力争终止女性生殖器割礼的陋习。请阐明，是否制订出了一项切实贯彻</w:t>
      </w:r>
      <w:r w:rsidRPr="00D61ADF">
        <w:rPr>
          <w:rFonts w:hint="eastAsia"/>
        </w:rPr>
        <w:t>1998</w:t>
      </w:r>
      <w:r w:rsidRPr="00D61ADF">
        <w:rPr>
          <w:rFonts w:hint="eastAsia"/>
        </w:rPr>
        <w:t>年法律并扭转这些有害传统习俗的政策。</w:t>
      </w:r>
    </w:p>
    <w:p w:rsidR="00D61ADF" w:rsidRPr="00D61ADF" w:rsidRDefault="00D61ADF" w:rsidP="00D61ADF">
      <w:pPr>
        <w:pStyle w:val="SingleTxtGC"/>
      </w:pPr>
      <w:r w:rsidRPr="00D61ADF">
        <w:t>14.</w:t>
      </w:r>
      <w:r w:rsidR="00D44254">
        <w:rPr>
          <w:rFonts w:hint="eastAsia"/>
        </w:rPr>
        <w:t xml:space="preserve">  </w:t>
      </w:r>
      <w:r w:rsidRPr="00D61ADF">
        <w:rPr>
          <w:rFonts w:hint="eastAsia"/>
        </w:rPr>
        <w:t>报告第</w:t>
      </w:r>
      <w:r w:rsidRPr="00D61ADF">
        <w:rPr>
          <w:rFonts w:hint="eastAsia"/>
        </w:rPr>
        <w:t>166</w:t>
      </w:r>
      <w:r w:rsidRPr="00D61ADF">
        <w:rPr>
          <w:rFonts w:hint="eastAsia"/>
        </w:rPr>
        <w:t>段称，</w:t>
      </w:r>
      <w:r w:rsidRPr="00D61ADF">
        <w:rPr>
          <w:rFonts w:hint="eastAsia"/>
        </w:rPr>
        <w:t>2008</w:t>
      </w:r>
      <w:r w:rsidRPr="00D61ADF">
        <w:rPr>
          <w:rFonts w:hint="eastAsia"/>
        </w:rPr>
        <w:t>年</w:t>
      </w:r>
      <w:r w:rsidRPr="00D61ADF">
        <w:rPr>
          <w:rFonts w:hint="eastAsia"/>
        </w:rPr>
        <w:t>12</w:t>
      </w:r>
      <w:r w:rsidRPr="00D61ADF">
        <w:rPr>
          <w:rFonts w:hint="eastAsia"/>
        </w:rPr>
        <w:t>月推出的国家禁止基于性别暴力战略未获得批准。</w:t>
      </w:r>
      <w:r w:rsidRPr="00D61ADF">
        <w:rPr>
          <w:rFonts w:hint="eastAsia"/>
        </w:rPr>
        <w:t>2010</w:t>
      </w:r>
      <w:r w:rsidRPr="00D61ADF">
        <w:rPr>
          <w:rFonts w:hint="eastAsia"/>
        </w:rPr>
        <w:t>年</w:t>
      </w:r>
      <w:r w:rsidRPr="00D61ADF">
        <w:rPr>
          <w:rFonts w:hint="eastAsia"/>
        </w:rPr>
        <w:t>1</w:t>
      </w:r>
      <w:r w:rsidRPr="00D61ADF">
        <w:rPr>
          <w:rFonts w:hint="eastAsia"/>
        </w:rPr>
        <w:t>月</w:t>
      </w:r>
      <w:r w:rsidRPr="00D61ADF">
        <w:rPr>
          <w:rFonts w:hint="eastAsia"/>
        </w:rPr>
        <w:t>4</w:t>
      </w:r>
      <w:r w:rsidRPr="00D61ADF">
        <w:rPr>
          <w:rFonts w:hint="eastAsia"/>
        </w:rPr>
        <w:t>日，普遍定期审议工作组报告建议科特迪瓦制订出一项国家行动计划，旨在消除猖獗的性暴力问题，并批准国家打击侵害妇孺暴力行为委员会的调查职权。请提供资料阐明为此所作的努力。还请通报为遭基于性别暴力之害者设立综合照管制度的时间框架</w:t>
      </w:r>
      <w:r w:rsidRPr="00D61ADF">
        <w:rPr>
          <w:rFonts w:hint="eastAsia"/>
        </w:rPr>
        <w:t>(</w:t>
      </w:r>
      <w:r w:rsidRPr="00D61ADF">
        <w:rPr>
          <w:rFonts w:hint="eastAsia"/>
        </w:rPr>
        <w:t>报告第</w:t>
      </w:r>
      <w:r w:rsidRPr="00D61ADF">
        <w:rPr>
          <w:rFonts w:hint="eastAsia"/>
        </w:rPr>
        <w:t>292</w:t>
      </w:r>
      <w:r w:rsidRPr="00D61ADF">
        <w:rPr>
          <w:rFonts w:hint="eastAsia"/>
        </w:rPr>
        <w:t>段</w:t>
      </w:r>
      <w:r w:rsidRPr="00D61ADF">
        <w:rPr>
          <w:rFonts w:hint="eastAsia"/>
        </w:rPr>
        <w:t>)</w:t>
      </w:r>
      <w:r w:rsidRPr="00D61ADF">
        <w:rPr>
          <w:rFonts w:hint="eastAsia"/>
        </w:rPr>
        <w:t>。</w:t>
      </w:r>
    </w:p>
    <w:p w:rsidR="00D61ADF" w:rsidRPr="00D61ADF" w:rsidRDefault="00D61ADF" w:rsidP="00D61ADF">
      <w:pPr>
        <w:pStyle w:val="SingleTxtGC"/>
      </w:pPr>
      <w:r w:rsidRPr="00D61ADF">
        <w:t>15.</w:t>
      </w:r>
      <w:r w:rsidR="00D44254">
        <w:rPr>
          <w:rFonts w:hint="eastAsia"/>
        </w:rPr>
        <w:t xml:space="preserve">  </w:t>
      </w:r>
      <w:r w:rsidRPr="00D61ADF">
        <w:rPr>
          <w:rFonts w:hint="eastAsia"/>
        </w:rPr>
        <w:t>据报告</w:t>
      </w:r>
      <w:r w:rsidR="00D44254">
        <w:rPr>
          <w:rFonts w:hint="eastAsia"/>
        </w:rPr>
        <w:t>第</w:t>
      </w:r>
      <w:r w:rsidRPr="00D61ADF">
        <w:t>63</w:t>
      </w:r>
      <w:r w:rsidRPr="00D61ADF">
        <w:rPr>
          <w:rFonts w:hint="eastAsia"/>
        </w:rPr>
        <w:t>段称，第</w:t>
      </w:r>
      <w:r w:rsidRPr="00D61ADF">
        <w:t>98-757</w:t>
      </w:r>
      <w:r w:rsidRPr="00D61ADF">
        <w:rPr>
          <w:rFonts w:hint="eastAsia"/>
        </w:rPr>
        <w:t>号法律在将某些侵害妇女的暴力形式列为刑事罪时，既未考虑到侵害女性最常见的暴力形式，即家庭暴力问题，也没有列入对女孩的体罚问题。报告第</w:t>
      </w:r>
      <w:r w:rsidRPr="00D61ADF">
        <w:t>725</w:t>
      </w:r>
      <w:r w:rsidRPr="00D61ADF">
        <w:rPr>
          <w:rFonts w:hint="eastAsia"/>
        </w:rPr>
        <w:t>段还称，婚姻内的强奸未被列为刑事罪</w:t>
      </w:r>
      <w:r w:rsidR="00D44254">
        <w:rPr>
          <w:rFonts w:hint="eastAsia"/>
        </w:rPr>
        <w:t>。</w:t>
      </w:r>
      <w:r w:rsidRPr="00D61ADF">
        <w:rPr>
          <w:rFonts w:hint="eastAsia"/>
        </w:rPr>
        <w:t>请通报为使该法律与《公约》相符，即将推行的立法改革，是否会将家庭暴力和婚姻内的强奸列为刑事罪。</w:t>
      </w:r>
    </w:p>
    <w:p w:rsidR="00D61ADF" w:rsidRPr="00D61ADF" w:rsidRDefault="00D61ADF" w:rsidP="00D61ADF">
      <w:pPr>
        <w:pStyle w:val="SingleTxtGC"/>
        <w:rPr>
          <w:rFonts w:hint="eastAsia"/>
        </w:rPr>
      </w:pPr>
      <w:r w:rsidRPr="00D61ADF">
        <w:t>16.</w:t>
      </w:r>
      <w:r w:rsidR="00D44254">
        <w:rPr>
          <w:rFonts w:hint="eastAsia"/>
        </w:rPr>
        <w:t xml:space="preserve">  </w:t>
      </w:r>
      <w:r w:rsidRPr="00D61ADF">
        <w:rPr>
          <w:rFonts w:hint="eastAsia"/>
        </w:rPr>
        <w:t>报告称，遭性暴力之害的妇女和女孩会陷入蒙受耻辱的境地</w:t>
      </w:r>
      <w:r w:rsidRPr="00D61ADF">
        <w:t>(</w:t>
      </w:r>
      <w:r w:rsidRPr="00D61ADF">
        <w:rPr>
          <w:rFonts w:hint="eastAsia"/>
        </w:rPr>
        <w:t>第</w:t>
      </w:r>
      <w:r w:rsidRPr="00D61ADF">
        <w:t>273 ff</w:t>
      </w:r>
      <w:r w:rsidRPr="00D61ADF">
        <w:rPr>
          <w:rFonts w:hint="eastAsia"/>
        </w:rPr>
        <w:t>段</w:t>
      </w:r>
      <w:r w:rsidRPr="00D61ADF">
        <w:t>)</w:t>
      </w:r>
      <w:r w:rsidRPr="00D61ADF">
        <w:rPr>
          <w:rFonts w:hint="eastAsia"/>
        </w:rPr>
        <w:t>。此外，委员会收到的资料指出，受害者既难以获得医疗服务，也没有相应的心理和医务支助。请提供资料阐明采取了哪些措施消除受害者因遭性和家庭暴力而蒙耻受辱的境况，以及为他们提供的医疗和心理上的支持。</w:t>
      </w:r>
    </w:p>
    <w:p w:rsidR="00D61ADF" w:rsidRPr="00D61ADF" w:rsidRDefault="00D44254" w:rsidP="00D44254">
      <w:pPr>
        <w:pStyle w:val="H23GC"/>
      </w:pPr>
      <w:r>
        <w:rPr>
          <w:rFonts w:hint="eastAsia"/>
        </w:rPr>
        <w:tab/>
      </w:r>
      <w:r>
        <w:rPr>
          <w:rFonts w:hint="eastAsia"/>
        </w:rPr>
        <w:tab/>
      </w:r>
      <w:r w:rsidR="00D61ADF" w:rsidRPr="00D61ADF">
        <w:rPr>
          <w:rFonts w:hint="eastAsia"/>
        </w:rPr>
        <w:t>贩运人口和剥削卖淫</w:t>
      </w:r>
    </w:p>
    <w:p w:rsidR="00D61ADF" w:rsidRPr="00D61ADF" w:rsidRDefault="00D61ADF" w:rsidP="00D61ADF">
      <w:pPr>
        <w:pStyle w:val="SingleTxtGC"/>
        <w:rPr>
          <w:rFonts w:hint="eastAsia"/>
        </w:rPr>
      </w:pPr>
      <w:r w:rsidRPr="00D61ADF">
        <w:t>17.</w:t>
      </w:r>
      <w:r w:rsidR="00D44254">
        <w:rPr>
          <w:rFonts w:hint="eastAsia"/>
        </w:rPr>
        <w:t xml:space="preserve">  </w:t>
      </w:r>
      <w:r w:rsidRPr="00D61ADF">
        <w:rPr>
          <w:rFonts w:hint="eastAsia"/>
        </w:rPr>
        <w:t>报告第</w:t>
      </w:r>
      <w:r w:rsidRPr="00D61ADF">
        <w:t>264</w:t>
      </w:r>
      <w:r w:rsidRPr="00D61ADF">
        <w:rPr>
          <w:rFonts w:hint="eastAsia"/>
        </w:rPr>
        <w:t>段称，国家尚无禁止和惩治贩运妇女和女孩的具体立法。此外，委员会收到了关于贩卖儿童，特别是贩卖女孩，让他们充当家庭佣人，遭受不人道和有辱人格待遇的资料</w:t>
      </w:r>
      <w:r w:rsidR="00D44254">
        <w:rPr>
          <w:rFonts w:hint="eastAsia"/>
        </w:rPr>
        <w:t>。</w:t>
      </w:r>
      <w:r w:rsidRPr="00D61ADF">
        <w:rPr>
          <w:rFonts w:hint="eastAsia"/>
        </w:rPr>
        <w:t>请阐明缔约国是否正在考虑制订一项法律，或修订立法以制止贩卖妇女和女孩问题。</w:t>
      </w:r>
    </w:p>
    <w:p w:rsidR="00D61ADF" w:rsidRPr="00D61ADF" w:rsidRDefault="00D44254" w:rsidP="00D44254">
      <w:pPr>
        <w:pStyle w:val="H23GC"/>
      </w:pPr>
      <w:r>
        <w:rPr>
          <w:rFonts w:hint="eastAsia"/>
        </w:rPr>
        <w:tab/>
      </w:r>
      <w:r>
        <w:rPr>
          <w:rFonts w:hint="eastAsia"/>
        </w:rPr>
        <w:tab/>
      </w:r>
      <w:r w:rsidR="00D61ADF" w:rsidRPr="00D61ADF">
        <w:rPr>
          <w:rFonts w:hint="eastAsia"/>
        </w:rPr>
        <w:t>参与政治和决策</w:t>
      </w:r>
    </w:p>
    <w:p w:rsidR="00D61ADF" w:rsidRPr="00D61ADF" w:rsidRDefault="00D61ADF" w:rsidP="00D61ADF">
      <w:pPr>
        <w:pStyle w:val="SingleTxtGC"/>
        <w:rPr>
          <w:rFonts w:hint="eastAsia"/>
        </w:rPr>
      </w:pPr>
      <w:r w:rsidRPr="00D61ADF">
        <w:t>18.</w:t>
      </w:r>
      <w:r w:rsidR="00D44254">
        <w:rPr>
          <w:rFonts w:hint="eastAsia"/>
        </w:rPr>
        <w:t xml:space="preserve">  </w:t>
      </w:r>
      <w:r w:rsidRPr="00D61ADF">
        <w:rPr>
          <w:rFonts w:hint="eastAsia"/>
        </w:rPr>
        <w:t>报告称，在国家庭机构中任职的女性比例偏低。请阐明缔约国采取了哪些措施，鼓励各党派提高女性候选人的百分比。在注意到全国妇女事务协调委员会开展的提高意识和能力建设活动是为了鼓励妇女参与竞选的同时，请提供资料阐明，缔约国还采取了哪些措施以大幅度提高女性参政，特别是在目前政治背景下的参与。</w:t>
      </w:r>
    </w:p>
    <w:p w:rsidR="00D61ADF" w:rsidRPr="00D61ADF" w:rsidRDefault="00D44254" w:rsidP="00D44254">
      <w:pPr>
        <w:pStyle w:val="H23GC"/>
        <w:rPr>
          <w:rFonts w:hint="eastAsia"/>
        </w:rPr>
      </w:pPr>
      <w:r>
        <w:rPr>
          <w:rFonts w:hint="eastAsia"/>
        </w:rPr>
        <w:tab/>
      </w:r>
      <w:r>
        <w:rPr>
          <w:rFonts w:hint="eastAsia"/>
        </w:rPr>
        <w:tab/>
      </w:r>
      <w:r w:rsidR="00D61ADF" w:rsidRPr="00D61ADF">
        <w:rPr>
          <w:rFonts w:hint="eastAsia"/>
        </w:rPr>
        <w:t>教育</w:t>
      </w:r>
    </w:p>
    <w:p w:rsidR="00D61ADF" w:rsidRPr="00460063" w:rsidRDefault="00D61ADF" w:rsidP="00D61ADF">
      <w:pPr>
        <w:pStyle w:val="SingleTxtGC"/>
        <w:rPr>
          <w:spacing w:val="8"/>
        </w:rPr>
      </w:pPr>
      <w:r w:rsidRPr="00D61ADF">
        <w:t>19.</w:t>
      </w:r>
      <w:r w:rsidR="00D44254">
        <w:rPr>
          <w:rFonts w:hint="eastAsia"/>
        </w:rPr>
        <w:t xml:space="preserve"> </w:t>
      </w:r>
      <w:r w:rsidR="00D44254" w:rsidRPr="00460063">
        <w:rPr>
          <w:rFonts w:hint="eastAsia"/>
          <w:spacing w:val="8"/>
        </w:rPr>
        <w:t xml:space="preserve"> </w:t>
      </w:r>
      <w:r w:rsidRPr="00460063">
        <w:rPr>
          <w:rFonts w:hint="eastAsia"/>
          <w:spacing w:val="8"/>
        </w:rPr>
        <w:t>报告称，女性文盲比率高。鉴于文盲是社会不平等现象的因素之一，请提供资料阐明，是否考虑要采取任何措施，包括特别措施来缓解这种紧迫状况。</w:t>
      </w:r>
    </w:p>
    <w:p w:rsidR="00D61ADF" w:rsidRPr="00D61ADF" w:rsidRDefault="00D61ADF" w:rsidP="00D61ADF">
      <w:pPr>
        <w:pStyle w:val="SingleTxtGC"/>
        <w:rPr>
          <w:rFonts w:hint="eastAsia"/>
        </w:rPr>
      </w:pPr>
      <w:r w:rsidRPr="00D61ADF">
        <w:t>20.</w:t>
      </w:r>
      <w:r w:rsidR="00D44254">
        <w:rPr>
          <w:rFonts w:hint="eastAsia"/>
        </w:rPr>
        <w:t xml:space="preserve">  </w:t>
      </w:r>
      <w:r w:rsidRPr="00D61ADF">
        <w:rPr>
          <w:rFonts w:hint="eastAsia"/>
        </w:rPr>
        <w:t>报告称，为铲除陈旧观念修改了教课书、对教员展开了有关女性比例问题的培训，并采取了各项措施，以期实现在校生的性别平等</w:t>
      </w:r>
      <w:r w:rsidR="00D44254">
        <w:t>(</w:t>
      </w:r>
      <w:r w:rsidRPr="00D61ADF">
        <w:rPr>
          <w:rFonts w:hint="eastAsia"/>
        </w:rPr>
        <w:t>第</w:t>
      </w:r>
      <w:r w:rsidR="00D44254">
        <w:t>240-247</w:t>
      </w:r>
      <w:r w:rsidRPr="00D61ADF">
        <w:rPr>
          <w:rFonts w:hint="eastAsia"/>
        </w:rPr>
        <w:t>和</w:t>
      </w:r>
      <w:r w:rsidRPr="00D61ADF">
        <w:t>435 ff</w:t>
      </w:r>
      <w:r w:rsidRPr="00D61ADF">
        <w:rPr>
          <w:rFonts w:hint="eastAsia"/>
        </w:rPr>
        <w:t>段</w:t>
      </w:r>
      <w:r w:rsidR="00D44254">
        <w:t>)</w:t>
      </w:r>
      <w:r w:rsidRPr="00D61ADF">
        <w:rPr>
          <w:rFonts w:hint="eastAsia"/>
        </w:rPr>
        <w:t>。请说明这些措施是否都得到落实，并提供资料阐明这些措施对争取实现男女学生平等受教育之效的影响。</w:t>
      </w:r>
    </w:p>
    <w:p w:rsidR="00D61ADF" w:rsidRPr="00D61ADF" w:rsidRDefault="00D61ADF" w:rsidP="00D61ADF">
      <w:pPr>
        <w:pStyle w:val="SingleTxtGC"/>
        <w:rPr>
          <w:rFonts w:hint="eastAsia"/>
        </w:rPr>
      </w:pPr>
      <w:r w:rsidRPr="00D61ADF">
        <w:t>21.</w:t>
      </w:r>
      <w:r w:rsidR="00D44254">
        <w:rPr>
          <w:rFonts w:hint="eastAsia"/>
        </w:rPr>
        <w:t xml:space="preserve">  </w:t>
      </w:r>
      <w:r w:rsidRPr="00D61ADF">
        <w:rPr>
          <w:rFonts w:hint="eastAsia"/>
        </w:rPr>
        <w:t>报告第</w:t>
      </w:r>
      <w:r w:rsidRPr="00D61ADF">
        <w:t>431</w:t>
      </w:r>
      <w:r w:rsidRPr="00D61ADF">
        <w:rPr>
          <w:rFonts w:hint="eastAsia"/>
        </w:rPr>
        <w:t>段称，现行观念对女孩上学就读形成了不良影响。请提供资料阐明为消除这种旧观念采取的措施</w:t>
      </w:r>
      <w:r w:rsidR="00D44254">
        <w:rPr>
          <w:rFonts w:hint="eastAsia"/>
        </w:rPr>
        <w:t>。</w:t>
      </w:r>
    </w:p>
    <w:p w:rsidR="00D61ADF" w:rsidRPr="00D61ADF" w:rsidRDefault="00D61ADF" w:rsidP="00D61ADF">
      <w:pPr>
        <w:pStyle w:val="SingleTxtGC"/>
        <w:rPr>
          <w:rFonts w:hint="eastAsia"/>
        </w:rPr>
      </w:pPr>
      <w:r w:rsidRPr="00D61ADF">
        <w:t>22.</w:t>
      </w:r>
      <w:r w:rsidR="00D44254">
        <w:rPr>
          <w:rFonts w:hint="eastAsia"/>
        </w:rPr>
        <w:t xml:space="preserve">  </w:t>
      </w:r>
      <w:r w:rsidRPr="00D61ADF">
        <w:rPr>
          <w:rFonts w:hint="eastAsia"/>
        </w:rPr>
        <w:t>报告第</w:t>
      </w:r>
      <w:r w:rsidRPr="00D61ADF">
        <w:t>442</w:t>
      </w:r>
      <w:r w:rsidRPr="00D61ADF">
        <w:rPr>
          <w:rFonts w:hint="eastAsia"/>
        </w:rPr>
        <w:t>段还称，古兰经学校招收了数量众多的学生，包括相当高比例的女孩。请详细阐明为实现全国各所学校之间的教育平衡，以及在男女学生分班教情况下，为实现平衡教育采取的措施。</w:t>
      </w:r>
    </w:p>
    <w:p w:rsidR="00D61ADF" w:rsidRPr="00D61ADF" w:rsidRDefault="00D44254" w:rsidP="00D44254">
      <w:pPr>
        <w:pStyle w:val="H23GC"/>
      </w:pPr>
      <w:r>
        <w:rPr>
          <w:rFonts w:hint="eastAsia"/>
        </w:rPr>
        <w:tab/>
      </w:r>
      <w:r>
        <w:rPr>
          <w:rFonts w:hint="eastAsia"/>
        </w:rPr>
        <w:tab/>
      </w:r>
      <w:r w:rsidR="00D61ADF" w:rsidRPr="00D61ADF">
        <w:rPr>
          <w:rFonts w:hint="eastAsia"/>
        </w:rPr>
        <w:t>就业</w:t>
      </w:r>
    </w:p>
    <w:p w:rsidR="00D61ADF" w:rsidRPr="00D61ADF" w:rsidRDefault="00D61ADF" w:rsidP="00D61ADF">
      <w:pPr>
        <w:pStyle w:val="SingleTxtGC"/>
        <w:rPr>
          <w:rFonts w:hint="eastAsia"/>
        </w:rPr>
      </w:pPr>
      <w:r w:rsidRPr="00D61ADF">
        <w:t>23.</w:t>
      </w:r>
      <w:r w:rsidR="00D44254">
        <w:rPr>
          <w:rFonts w:hint="eastAsia"/>
        </w:rPr>
        <w:t xml:space="preserve">  </w:t>
      </w:r>
      <w:r w:rsidRPr="00D61ADF">
        <w:rPr>
          <w:rFonts w:hint="eastAsia"/>
        </w:rPr>
        <w:t>报告第</w:t>
      </w:r>
      <w:r w:rsidRPr="00D61ADF">
        <w:t>321</w:t>
      </w:r>
      <w:r w:rsidRPr="00D61ADF">
        <w:rPr>
          <w:rFonts w:hint="eastAsia"/>
        </w:rPr>
        <w:t>段称，私营部门女性仅占总体雇员比率</w:t>
      </w:r>
      <w:r w:rsidRPr="00D61ADF">
        <w:rPr>
          <w:rFonts w:hint="eastAsia"/>
        </w:rPr>
        <w:t>11.5%</w:t>
      </w:r>
      <w:r w:rsidRPr="00D61ADF">
        <w:rPr>
          <w:rFonts w:hint="eastAsia"/>
        </w:rPr>
        <w:t>。请提供资料阐明，为确保更多女性进入私营部门，在学术和专业教育方面采取的措施。</w:t>
      </w:r>
    </w:p>
    <w:p w:rsidR="00D61ADF" w:rsidRPr="00D61ADF" w:rsidRDefault="00D44254" w:rsidP="00D44254">
      <w:pPr>
        <w:pStyle w:val="H23GC"/>
        <w:rPr>
          <w:rFonts w:hint="eastAsia"/>
        </w:rPr>
      </w:pPr>
      <w:r>
        <w:rPr>
          <w:rFonts w:hint="eastAsia"/>
        </w:rPr>
        <w:tab/>
      </w:r>
      <w:r>
        <w:rPr>
          <w:rFonts w:hint="eastAsia"/>
        </w:rPr>
        <w:tab/>
      </w:r>
      <w:r w:rsidR="00D61ADF" w:rsidRPr="00D61ADF">
        <w:rPr>
          <w:rFonts w:hint="eastAsia"/>
        </w:rPr>
        <w:t>保健</w:t>
      </w:r>
    </w:p>
    <w:p w:rsidR="00D61ADF" w:rsidRPr="00D61ADF" w:rsidRDefault="00D61ADF" w:rsidP="00D61ADF">
      <w:pPr>
        <w:pStyle w:val="SingleTxtGC"/>
        <w:rPr>
          <w:rFonts w:hint="eastAsia"/>
        </w:rPr>
      </w:pPr>
      <w:r w:rsidRPr="00D61ADF">
        <w:t>24.</w:t>
      </w:r>
      <w:r w:rsidR="00D44254">
        <w:rPr>
          <w:rFonts w:hint="eastAsia"/>
        </w:rPr>
        <w:t xml:space="preserve">  </w:t>
      </w:r>
      <w:r w:rsidRPr="00D61ADF">
        <w:rPr>
          <w:rFonts w:hint="eastAsia"/>
        </w:rPr>
        <w:t>报告提供，艾滋病传染率达</w:t>
      </w:r>
      <w:r w:rsidRPr="00D61ADF">
        <w:rPr>
          <w:rFonts w:hint="eastAsia"/>
        </w:rPr>
        <w:t>4.7%</w:t>
      </w:r>
      <w:r w:rsidRPr="00D61ADF">
        <w:rPr>
          <w:rFonts w:hint="eastAsia"/>
        </w:rPr>
        <w:t>，而受传染的妇女占相当高比率</w:t>
      </w:r>
      <w:r w:rsidR="00D44254">
        <w:t>(</w:t>
      </w:r>
      <w:r w:rsidRPr="00D61ADF">
        <w:rPr>
          <w:rFonts w:hint="eastAsia"/>
        </w:rPr>
        <w:t>第</w:t>
      </w:r>
      <w:r w:rsidRPr="00D61ADF">
        <w:t>543</w:t>
      </w:r>
      <w:r w:rsidRPr="00D61ADF">
        <w:rPr>
          <w:rFonts w:hint="eastAsia"/>
        </w:rPr>
        <w:t>段</w:t>
      </w:r>
      <w:r w:rsidRPr="00D61ADF">
        <w:t>)</w:t>
      </w:r>
      <w:r w:rsidRPr="00D61ADF">
        <w:rPr>
          <w:rFonts w:hint="eastAsia"/>
        </w:rPr>
        <w:t>。报告第</w:t>
      </w:r>
      <w:r w:rsidRPr="00D61ADF">
        <w:t>546</w:t>
      </w:r>
      <w:r w:rsidRPr="00D61ADF">
        <w:rPr>
          <w:rFonts w:hint="eastAsia"/>
        </w:rPr>
        <w:t>段还称，仅略高于</w:t>
      </w:r>
      <w:r w:rsidRPr="00D61ADF">
        <w:rPr>
          <w:rFonts w:hint="eastAsia"/>
        </w:rPr>
        <w:t>10%</w:t>
      </w:r>
      <w:r w:rsidRPr="00D61ADF">
        <w:rPr>
          <w:rFonts w:hint="eastAsia"/>
        </w:rPr>
        <w:t>的孕妇可获得预防母体向婴儿传染艾滋病的保健服务。请提供资料阐明，为提高妇女获得预防艾滋病传染，如艾滋病毒</w:t>
      </w:r>
      <w:r w:rsidRPr="00D61ADF">
        <w:rPr>
          <w:rFonts w:hint="eastAsia"/>
        </w:rPr>
        <w:t>/</w:t>
      </w:r>
      <w:r w:rsidRPr="00D61ADF">
        <w:rPr>
          <w:rFonts w:hint="eastAsia"/>
        </w:rPr>
        <w:t>艾滋病预防方案之类服务，和对受艾滋病毒</w:t>
      </w:r>
      <w:r w:rsidRPr="00D61ADF">
        <w:rPr>
          <w:rFonts w:hint="eastAsia"/>
        </w:rPr>
        <w:t>/</w:t>
      </w:r>
      <w:r w:rsidRPr="00D61ADF">
        <w:rPr>
          <w:rFonts w:hint="eastAsia"/>
        </w:rPr>
        <w:t>艾滋病传染妇女，尤其为治疗孕妇所作的努力。</w:t>
      </w:r>
    </w:p>
    <w:p w:rsidR="00D61ADF" w:rsidRPr="00D61ADF" w:rsidRDefault="00D61ADF" w:rsidP="00D61ADF">
      <w:pPr>
        <w:pStyle w:val="SingleTxtGC"/>
      </w:pPr>
      <w:r w:rsidRPr="00D61ADF">
        <w:t>25.</w:t>
      </w:r>
      <w:r w:rsidR="00D44254">
        <w:rPr>
          <w:rFonts w:hint="eastAsia"/>
        </w:rPr>
        <w:t xml:space="preserve">  </w:t>
      </w:r>
      <w:r w:rsidRPr="00637892">
        <w:rPr>
          <w:rFonts w:hint="eastAsia"/>
          <w:spacing w:val="2"/>
        </w:rPr>
        <w:t>报告提及该国孕妇死亡率极高</w:t>
      </w:r>
      <w:r w:rsidRPr="00637892">
        <w:rPr>
          <w:rFonts w:hint="eastAsia"/>
          <w:spacing w:val="2"/>
        </w:rPr>
        <w:t>(</w:t>
      </w:r>
      <w:r w:rsidRPr="00637892">
        <w:rPr>
          <w:rFonts w:hint="eastAsia"/>
          <w:spacing w:val="2"/>
        </w:rPr>
        <w:t>第</w:t>
      </w:r>
      <w:r w:rsidRPr="00637892">
        <w:rPr>
          <w:rFonts w:hint="eastAsia"/>
          <w:spacing w:val="2"/>
        </w:rPr>
        <w:t>522</w:t>
      </w:r>
      <w:r w:rsidRPr="00637892">
        <w:rPr>
          <w:rFonts w:hint="eastAsia"/>
          <w:spacing w:val="2"/>
        </w:rPr>
        <w:t>段</w:t>
      </w:r>
      <w:r w:rsidR="00D44254" w:rsidRPr="00637892">
        <w:rPr>
          <w:rFonts w:hint="eastAsia"/>
          <w:spacing w:val="2"/>
        </w:rPr>
        <w:t>)</w:t>
      </w:r>
      <w:r w:rsidRPr="00637892">
        <w:rPr>
          <w:rFonts w:hint="eastAsia"/>
          <w:spacing w:val="2"/>
        </w:rPr>
        <w:t>，包括因堕胎造成的死亡，以及国家关于生育保健和计划生育方案，旨在扭转孕妇高的死亡率</w:t>
      </w:r>
      <w:r w:rsidRPr="00637892">
        <w:rPr>
          <w:rFonts w:hint="eastAsia"/>
          <w:spacing w:val="2"/>
        </w:rPr>
        <w:t>(</w:t>
      </w:r>
      <w:r w:rsidRPr="00637892">
        <w:rPr>
          <w:rFonts w:hint="eastAsia"/>
          <w:spacing w:val="2"/>
        </w:rPr>
        <w:t>第</w:t>
      </w:r>
      <w:r w:rsidRPr="00637892">
        <w:rPr>
          <w:rFonts w:hint="eastAsia"/>
          <w:spacing w:val="2"/>
        </w:rPr>
        <w:t>518</w:t>
      </w:r>
      <w:r w:rsidRPr="00637892">
        <w:rPr>
          <w:rFonts w:hint="eastAsia"/>
          <w:spacing w:val="2"/>
        </w:rPr>
        <w:t>段</w:t>
      </w:r>
      <w:r w:rsidRPr="00637892">
        <w:rPr>
          <w:rFonts w:hint="eastAsia"/>
          <w:spacing w:val="2"/>
        </w:rPr>
        <w:t>)</w:t>
      </w:r>
      <w:r w:rsidR="00D44254" w:rsidRPr="00637892">
        <w:rPr>
          <w:rFonts w:hint="eastAsia"/>
          <w:spacing w:val="2"/>
        </w:rPr>
        <w:t>。</w:t>
      </w:r>
      <w:r w:rsidRPr="00637892">
        <w:rPr>
          <w:rFonts w:hint="eastAsia"/>
          <w:spacing w:val="2"/>
        </w:rPr>
        <w:t>报告第</w:t>
      </w:r>
      <w:r w:rsidRPr="00637892">
        <w:rPr>
          <w:spacing w:val="2"/>
        </w:rPr>
        <w:t>535</w:t>
      </w:r>
      <w:r w:rsidRPr="00637892">
        <w:rPr>
          <w:rFonts w:hint="eastAsia"/>
          <w:spacing w:val="2"/>
        </w:rPr>
        <w:t>段还称，除非医生认为孕妇生命危在旦夕，否则，堕胎是违法之举。请说明国家减少孕妇死亡率方案的影响力，并解释缔约国计划如何大幅度降低孕妇死亡率，尤其是如何实现除母亲生命危在旦夕情况之外，其它堕胎情况的合法化。</w:t>
      </w:r>
    </w:p>
    <w:p w:rsidR="00D61ADF" w:rsidRPr="00D61ADF" w:rsidRDefault="00D61ADF" w:rsidP="00D61ADF">
      <w:pPr>
        <w:pStyle w:val="SingleTxtGC"/>
        <w:rPr>
          <w:rFonts w:hint="eastAsia"/>
        </w:rPr>
      </w:pPr>
      <w:r w:rsidRPr="00D61ADF">
        <w:t xml:space="preserve">26. </w:t>
      </w:r>
      <w:r w:rsidR="00D44254">
        <w:rPr>
          <w:rFonts w:hint="eastAsia"/>
        </w:rPr>
        <w:t xml:space="preserve"> </w:t>
      </w:r>
      <w:r w:rsidRPr="00D61ADF">
        <w:t>2010</w:t>
      </w:r>
      <w:r w:rsidRPr="00D61ADF">
        <w:rPr>
          <w:rFonts w:hint="eastAsia"/>
        </w:rPr>
        <w:t>年</w:t>
      </w:r>
      <w:r w:rsidRPr="00D61ADF">
        <w:rPr>
          <w:rFonts w:hint="eastAsia"/>
        </w:rPr>
        <w:t>1</w:t>
      </w:r>
      <w:r w:rsidRPr="00D61ADF">
        <w:rPr>
          <w:rFonts w:hint="eastAsia"/>
        </w:rPr>
        <w:t>月</w:t>
      </w:r>
      <w:r w:rsidRPr="00D61ADF">
        <w:rPr>
          <w:rFonts w:hint="eastAsia"/>
        </w:rPr>
        <w:t>4</w:t>
      </w:r>
      <w:r w:rsidRPr="00D61ADF">
        <w:rPr>
          <w:rFonts w:hint="eastAsia"/>
        </w:rPr>
        <w:t>日，普遍定期审议工作组建议科特迪瓦优先为妇女和女孩制订出性和生育保健方案。请阐明缔约国是否采取了这类措施，以及是否考虑要采取措施，加强卫生基础设施。</w:t>
      </w:r>
    </w:p>
    <w:p w:rsidR="00D61ADF" w:rsidRPr="00D61ADF" w:rsidRDefault="00D44254" w:rsidP="00D44254">
      <w:pPr>
        <w:pStyle w:val="H23GC"/>
        <w:rPr>
          <w:rFonts w:hint="eastAsia"/>
        </w:rPr>
      </w:pPr>
      <w:r>
        <w:rPr>
          <w:rFonts w:hint="eastAsia"/>
        </w:rPr>
        <w:tab/>
      </w:r>
      <w:r>
        <w:rPr>
          <w:rFonts w:hint="eastAsia"/>
        </w:rPr>
        <w:tab/>
      </w:r>
      <w:r w:rsidR="00D61ADF" w:rsidRPr="00D61ADF">
        <w:rPr>
          <w:rFonts w:hint="eastAsia"/>
        </w:rPr>
        <w:t>乡村妇女</w:t>
      </w:r>
    </w:p>
    <w:p w:rsidR="00D61ADF" w:rsidRPr="00D61ADF" w:rsidRDefault="00D61ADF" w:rsidP="00D61ADF">
      <w:pPr>
        <w:pStyle w:val="SingleTxtGC"/>
        <w:rPr>
          <w:rFonts w:hint="eastAsia"/>
        </w:rPr>
      </w:pPr>
      <w:r w:rsidRPr="00D61ADF">
        <w:t>27.</w:t>
      </w:r>
      <w:r w:rsidR="00D44254">
        <w:rPr>
          <w:rFonts w:hint="eastAsia"/>
        </w:rPr>
        <w:t xml:space="preserve">  </w:t>
      </w:r>
      <w:r w:rsidRPr="00D61ADF">
        <w:rPr>
          <w:rFonts w:hint="eastAsia"/>
        </w:rPr>
        <w:t>报告指出乡村女孩受教育程度比男孩低；妇女不了解自己的权利，而且获得保健服务的机率有限</w:t>
      </w:r>
      <w:r w:rsidR="00D44254">
        <w:t>(</w:t>
      </w:r>
      <w:r w:rsidR="00D44254">
        <w:rPr>
          <w:rFonts w:hint="eastAsia"/>
        </w:rPr>
        <w:t>第</w:t>
      </w:r>
      <w:r w:rsidRPr="00D61ADF">
        <w:t>617 ff</w:t>
      </w:r>
      <w:r w:rsidRPr="00D61ADF">
        <w:rPr>
          <w:rFonts w:hint="eastAsia"/>
        </w:rPr>
        <w:t>段</w:t>
      </w:r>
      <w:r w:rsidRPr="00D61ADF">
        <w:rPr>
          <w:rFonts w:hint="eastAsia"/>
        </w:rPr>
        <w:t>)</w:t>
      </w:r>
      <w:r w:rsidRPr="00D61ADF">
        <w:rPr>
          <w:rFonts w:hint="eastAsia"/>
        </w:rPr>
        <w:t>。请阐明，缔约国是否已经采取或打算采取一项综合协调方案，解决乡村妇女最为紧迫的需求。</w:t>
      </w:r>
    </w:p>
    <w:p w:rsidR="00D61ADF" w:rsidRPr="00D61ADF" w:rsidRDefault="00D44254" w:rsidP="00D44254">
      <w:pPr>
        <w:pStyle w:val="H23GC"/>
      </w:pPr>
      <w:r>
        <w:rPr>
          <w:rFonts w:hint="eastAsia"/>
        </w:rPr>
        <w:tab/>
      </w:r>
      <w:r>
        <w:rPr>
          <w:rFonts w:hint="eastAsia"/>
        </w:rPr>
        <w:tab/>
      </w:r>
      <w:r w:rsidR="00D61ADF" w:rsidRPr="00D61ADF">
        <w:rPr>
          <w:rFonts w:hint="eastAsia"/>
        </w:rPr>
        <w:t>境内流离失所及难民妇女</w:t>
      </w:r>
    </w:p>
    <w:p w:rsidR="00D61ADF" w:rsidRPr="00D61ADF" w:rsidRDefault="00D61ADF" w:rsidP="00D61ADF">
      <w:pPr>
        <w:pStyle w:val="SingleTxtGC"/>
      </w:pPr>
      <w:r w:rsidRPr="00D61ADF">
        <w:t>28.</w:t>
      </w:r>
      <w:r w:rsidR="00D44254">
        <w:rPr>
          <w:rFonts w:hint="eastAsia"/>
        </w:rPr>
        <w:t xml:space="preserve">  </w:t>
      </w:r>
      <w:r w:rsidRPr="00D61ADF">
        <w:rPr>
          <w:rFonts w:hint="eastAsia"/>
        </w:rPr>
        <w:t>委员会获得的资料称，境内有众多的流离失所者，而国境内外集结着大量难民，并言辞凿凿地揭露了一些危害流离失所妇女和难民妇女的暴力行径，请提供资料阐明采取了哪些措施来保护流离失所者和难民，特别是保护妇女。</w:t>
      </w:r>
    </w:p>
    <w:p w:rsidR="00D61ADF" w:rsidRPr="00D61ADF" w:rsidRDefault="00D44254" w:rsidP="00D44254">
      <w:pPr>
        <w:pStyle w:val="H23GC"/>
        <w:rPr>
          <w:rFonts w:hint="eastAsia"/>
        </w:rPr>
      </w:pPr>
      <w:r>
        <w:rPr>
          <w:rFonts w:hint="eastAsia"/>
        </w:rPr>
        <w:tab/>
      </w:r>
      <w:r>
        <w:rPr>
          <w:rFonts w:hint="eastAsia"/>
        </w:rPr>
        <w:tab/>
      </w:r>
      <w:r w:rsidR="00D61ADF" w:rsidRPr="00D61ADF">
        <w:rPr>
          <w:rFonts w:hint="eastAsia"/>
        </w:rPr>
        <w:t>婚姻和家庭</w:t>
      </w:r>
    </w:p>
    <w:p w:rsidR="00D61ADF" w:rsidRPr="00D61ADF" w:rsidRDefault="00D61ADF" w:rsidP="00D61ADF">
      <w:pPr>
        <w:pStyle w:val="SingleTxtGC"/>
        <w:rPr>
          <w:rFonts w:hint="eastAsia"/>
        </w:rPr>
      </w:pPr>
      <w:r w:rsidRPr="00D61ADF">
        <w:t>29.</w:t>
      </w:r>
      <w:r w:rsidR="00D44254">
        <w:rPr>
          <w:rFonts w:hint="eastAsia"/>
        </w:rPr>
        <w:t xml:space="preserve">  </w:t>
      </w:r>
      <w:r w:rsidRPr="00D61ADF">
        <w:rPr>
          <w:rFonts w:hint="eastAsia"/>
        </w:rPr>
        <w:t>报告称，许多女孩被逼迫早婚，然而，却极少实施禁止早婚和强迫结婚的法律</w:t>
      </w:r>
      <w:r w:rsidRPr="00D61ADF">
        <w:t>(</w:t>
      </w:r>
      <w:r w:rsidRPr="00D61ADF">
        <w:rPr>
          <w:rFonts w:hint="eastAsia"/>
        </w:rPr>
        <w:t>第</w:t>
      </w:r>
      <w:r w:rsidR="00D44254">
        <w:t>235</w:t>
      </w:r>
      <w:r w:rsidRPr="00D61ADF">
        <w:rPr>
          <w:rFonts w:hint="eastAsia"/>
        </w:rPr>
        <w:t>至</w:t>
      </w:r>
      <w:r w:rsidRPr="00D61ADF">
        <w:t>541</w:t>
      </w:r>
      <w:r w:rsidRPr="00D61ADF">
        <w:rPr>
          <w:rFonts w:hint="eastAsia"/>
        </w:rPr>
        <w:t>段</w:t>
      </w:r>
      <w:r w:rsidRPr="00D61ADF">
        <w:t>)</w:t>
      </w:r>
      <w:r w:rsidRPr="00D61ADF">
        <w:rPr>
          <w:rFonts w:hint="eastAsia"/>
        </w:rPr>
        <w:t>。请阐明最低婚姻年龄并提供资料阐明，为解决此问题采取的措施。</w:t>
      </w:r>
    </w:p>
    <w:p w:rsidR="00D61ADF" w:rsidRPr="00D61ADF" w:rsidRDefault="00D61ADF" w:rsidP="00D61ADF">
      <w:pPr>
        <w:pStyle w:val="SingleTxtGC"/>
      </w:pPr>
      <w:r w:rsidRPr="00D61ADF">
        <w:t>30.</w:t>
      </w:r>
      <w:r w:rsidR="00D44254">
        <w:rPr>
          <w:rFonts w:hint="eastAsia"/>
        </w:rPr>
        <w:t xml:space="preserve">  </w:t>
      </w:r>
      <w:r w:rsidRPr="00D61ADF">
        <w:rPr>
          <w:rFonts w:hint="eastAsia"/>
        </w:rPr>
        <w:t>报告第</w:t>
      </w:r>
      <w:r w:rsidRPr="00D61ADF">
        <w:t>235</w:t>
      </w:r>
      <w:r w:rsidRPr="00D61ADF">
        <w:rPr>
          <w:rFonts w:hint="eastAsia"/>
        </w:rPr>
        <w:t>段称，生活在一夫多妻制状态下的已婚妇女占</w:t>
      </w:r>
      <w:r w:rsidRPr="00D61ADF">
        <w:t>35</w:t>
      </w:r>
      <w:r w:rsidRPr="00D61ADF">
        <w:rPr>
          <w:rFonts w:hint="eastAsia"/>
        </w:rPr>
        <w:t>%</w:t>
      </w:r>
      <w:r w:rsidRPr="00D61ADF">
        <w:rPr>
          <w:rFonts w:hint="eastAsia"/>
        </w:rPr>
        <w:t>。请详情阐明禁止一夫多妻制的条款，以及这些禁止条款的实际执行情况</w:t>
      </w:r>
    </w:p>
    <w:p w:rsidR="00E06285" w:rsidRDefault="00D61ADF" w:rsidP="00D61ADF">
      <w:pPr>
        <w:pStyle w:val="SingleTxtGC"/>
        <w:rPr>
          <w:rFonts w:hint="eastAsia"/>
        </w:rPr>
      </w:pPr>
      <w:r w:rsidRPr="00D61ADF">
        <w:t>31.</w:t>
      </w:r>
      <w:r w:rsidR="00D44254">
        <w:rPr>
          <w:rFonts w:hint="eastAsia"/>
        </w:rPr>
        <w:t xml:space="preserve">  </w:t>
      </w:r>
      <w:r w:rsidRPr="00D61ADF">
        <w:rPr>
          <w:rFonts w:hint="eastAsia"/>
        </w:rPr>
        <w:t>据报告第</w:t>
      </w:r>
      <w:r w:rsidRPr="00D61ADF">
        <w:t>253</w:t>
      </w:r>
      <w:r w:rsidRPr="00D61ADF">
        <w:rPr>
          <w:rFonts w:hint="eastAsia"/>
        </w:rPr>
        <w:t>段称</w:t>
      </w:r>
      <w:r w:rsidR="00D44254">
        <w:rPr>
          <w:rFonts w:hint="eastAsia"/>
        </w:rPr>
        <w:t>，</w:t>
      </w:r>
      <w:r w:rsidRPr="00D61ADF">
        <w:rPr>
          <w:rFonts w:hint="eastAsia"/>
        </w:rPr>
        <w:t>法律没有规定禁止，诸如寡妇与亡夫兄弟的婚姻和娶姨制，之类处置寡妇的习俗。此外，报告第</w:t>
      </w:r>
      <w:r w:rsidRPr="00D61ADF">
        <w:rPr>
          <w:rFonts w:hint="eastAsia"/>
        </w:rPr>
        <w:t>67</w:t>
      </w:r>
      <w:r w:rsidRPr="00D61ADF">
        <w:rPr>
          <w:rFonts w:hint="eastAsia"/>
        </w:rPr>
        <w:t>段称，支付嫁妆，虽属违法行为，但却仍时有发生</w:t>
      </w:r>
      <w:r w:rsidR="00D44254">
        <w:rPr>
          <w:rFonts w:hint="eastAsia"/>
        </w:rPr>
        <w:t>。</w:t>
      </w:r>
      <w:r w:rsidRPr="00D61ADF">
        <w:rPr>
          <w:rFonts w:hint="eastAsia"/>
        </w:rPr>
        <w:t>请阐明，缔约国正在推行的立法改革是否要禁止上述与寡妇相关的歧视性习俗，以及是否正在采取步骤落实禁止支付嫁妆的规定。</w:t>
      </w:r>
    </w:p>
    <w:p w:rsidR="00D61ADF" w:rsidRDefault="00D61ADF" w:rsidP="00D61ADF">
      <w:pPr>
        <w:pStyle w:val="SingleTxtGC"/>
        <w:rPr>
          <w:rFonts w:hint="eastAsia"/>
        </w:rPr>
      </w:pPr>
    </w:p>
    <w:p w:rsidR="00D61ADF" w:rsidRPr="002D6A9C" w:rsidRDefault="00D61AD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61ADF" w:rsidRDefault="00D61ADF" w:rsidP="00D61ADF">
      <w:pPr>
        <w:pStyle w:val="SingleTxtGC"/>
      </w:pPr>
    </w:p>
    <w:sectPr w:rsidR="00D61AD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91" w:rsidRPr="008845C5" w:rsidRDefault="00620F91"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20F91" w:rsidRPr="008845C5" w:rsidRDefault="00620F91"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91" w:rsidRPr="00D61ADF" w:rsidRDefault="00620F91"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D61ADF">
      <w:rPr>
        <w:rFonts w:eastAsia="SimSun"/>
        <w:lang w:eastAsia="zh-CN"/>
      </w:rPr>
      <w:t>GE.11-41491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91" w:rsidRDefault="00620F91">
    <w:pPr>
      <w:pStyle w:val="Footer"/>
      <w:tabs>
        <w:tab w:val="right" w:pos="9639"/>
      </w:tabs>
    </w:pPr>
    <w:r w:rsidRPr="00D61ADF">
      <w:rPr>
        <w:rFonts w:eastAsia="SimSun"/>
        <w:lang w:eastAsia="zh-CN"/>
      </w:rPr>
      <w:t>GE.11-41491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91" w:rsidRPr="005C5B87" w:rsidRDefault="00620F91"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41491</w:t>
    </w:r>
    <w:r>
      <w:rPr>
        <w:rFonts w:eastAsia="SimSun"/>
        <w:sz w:val="20"/>
        <w:lang w:eastAsia="zh-CN"/>
      </w:rPr>
      <w:t>(</w:t>
    </w:r>
    <w:r w:rsidRPr="00EE277A">
      <w:rPr>
        <w:rFonts w:eastAsia="SimSun"/>
        <w:sz w:val="20"/>
        <w:lang w:eastAsia="zh-CN"/>
      </w:rPr>
      <w:t>C)</w:t>
    </w:r>
    <w:r>
      <w:rPr>
        <w:rFonts w:eastAsia="SimSun"/>
        <w:sz w:val="20"/>
        <w:lang w:eastAsia="zh-CN"/>
      </w:rPr>
      <w:tab/>
    </w:r>
    <w:r>
      <w:rPr>
        <w:rFonts w:eastAsia="SimSun" w:hint="eastAsia"/>
        <w:sz w:val="20"/>
        <w:lang w:eastAsia="zh-CN"/>
      </w:rPr>
      <w:t>220311</w:t>
    </w:r>
    <w:r>
      <w:rPr>
        <w:rFonts w:eastAsia="SimSun"/>
        <w:sz w:val="20"/>
        <w:lang w:eastAsia="zh-CN"/>
      </w:rPr>
      <w:tab/>
    </w:r>
    <w:r w:rsidRPr="00EE277A">
      <w:rPr>
        <w:rFonts w:eastAsia="SimSun"/>
        <w:sz w:val="20"/>
        <w:lang w:eastAsia="zh-CN"/>
      </w:rPr>
      <w:t>0</w:t>
    </w:r>
    <w:r>
      <w:rPr>
        <w:rFonts w:eastAsia="SimSun" w:hint="eastAsia"/>
        <w:sz w:val="20"/>
        <w:lang w:eastAsia="zh-CN"/>
      </w:rPr>
      <w:t>1</w:t>
    </w:r>
    <w:r w:rsidRPr="00EE277A">
      <w:rPr>
        <w:rFonts w:eastAsia="SimSun"/>
        <w:sz w:val="20"/>
        <w:lang w:eastAsia="zh-CN"/>
      </w:rPr>
      <w:t>0</w:t>
    </w:r>
    <w:r>
      <w:rPr>
        <w:rFonts w:eastAsia="SimSun" w:hint="eastAsia"/>
        <w:sz w:val="20"/>
        <w:lang w:eastAsia="zh-CN"/>
      </w:rPr>
      <w:t>411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91" w:rsidRPr="00363561" w:rsidRDefault="00620F9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20F91" w:rsidRPr="00363561" w:rsidRDefault="00620F9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91" w:rsidRPr="00D61ADF" w:rsidRDefault="00620F91">
    <w:pPr>
      <w:pStyle w:val="Header"/>
    </w:pPr>
    <w:r w:rsidRPr="00D61ADF">
      <w:t>CEDAW/C/CIV/Q/1-3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91" w:rsidRPr="00D61ADF" w:rsidRDefault="00620F91" w:rsidP="00DA36A7">
    <w:pPr>
      <w:pStyle w:val="Header"/>
      <w:jc w:val="right"/>
      <w:rPr>
        <w:rFonts w:hint="eastAsia"/>
        <w:lang w:eastAsia="zh-CN"/>
      </w:rPr>
    </w:pPr>
    <w:r w:rsidRPr="00D61ADF">
      <w:rPr>
        <w:lang w:eastAsia="zh-CN"/>
      </w:rPr>
      <w:t>CEDAW/C/CIV/Q/1-3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91" w:rsidRDefault="00620F91">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DF"/>
    <w:rsid w:val="000233C7"/>
    <w:rsid w:val="000277CB"/>
    <w:rsid w:val="00085957"/>
    <w:rsid w:val="000B40D6"/>
    <w:rsid w:val="000B5AAE"/>
    <w:rsid w:val="0012768D"/>
    <w:rsid w:val="001539A6"/>
    <w:rsid w:val="001974C5"/>
    <w:rsid w:val="001B5B95"/>
    <w:rsid w:val="001D5EC5"/>
    <w:rsid w:val="001E53DE"/>
    <w:rsid w:val="00252D02"/>
    <w:rsid w:val="002A0A29"/>
    <w:rsid w:val="002C6169"/>
    <w:rsid w:val="00343E38"/>
    <w:rsid w:val="003522AB"/>
    <w:rsid w:val="00360A5A"/>
    <w:rsid w:val="00363561"/>
    <w:rsid w:val="003916A2"/>
    <w:rsid w:val="003C59D1"/>
    <w:rsid w:val="003D0921"/>
    <w:rsid w:val="003D0CAD"/>
    <w:rsid w:val="003E1FA3"/>
    <w:rsid w:val="003F0150"/>
    <w:rsid w:val="0040530D"/>
    <w:rsid w:val="004455D3"/>
    <w:rsid w:val="00460063"/>
    <w:rsid w:val="004838FD"/>
    <w:rsid w:val="00493C2C"/>
    <w:rsid w:val="004E626A"/>
    <w:rsid w:val="005069C1"/>
    <w:rsid w:val="00545D76"/>
    <w:rsid w:val="00547708"/>
    <w:rsid w:val="00567C85"/>
    <w:rsid w:val="00570754"/>
    <w:rsid w:val="005C5B87"/>
    <w:rsid w:val="005D25AD"/>
    <w:rsid w:val="005D33EE"/>
    <w:rsid w:val="005E28F8"/>
    <w:rsid w:val="005E47D2"/>
    <w:rsid w:val="005E6EDE"/>
    <w:rsid w:val="006156DF"/>
    <w:rsid w:val="00620F91"/>
    <w:rsid w:val="00636379"/>
    <w:rsid w:val="00637892"/>
    <w:rsid w:val="006465BF"/>
    <w:rsid w:val="0065153A"/>
    <w:rsid w:val="006A59A2"/>
    <w:rsid w:val="006C22D9"/>
    <w:rsid w:val="006D2443"/>
    <w:rsid w:val="006F20AD"/>
    <w:rsid w:val="00720CB2"/>
    <w:rsid w:val="007500A3"/>
    <w:rsid w:val="007863D0"/>
    <w:rsid w:val="00787E80"/>
    <w:rsid w:val="007F6102"/>
    <w:rsid w:val="007F7187"/>
    <w:rsid w:val="0081277D"/>
    <w:rsid w:val="008233D3"/>
    <w:rsid w:val="008354CE"/>
    <w:rsid w:val="00840A66"/>
    <w:rsid w:val="00872452"/>
    <w:rsid w:val="008747DC"/>
    <w:rsid w:val="008845C5"/>
    <w:rsid w:val="008E3A30"/>
    <w:rsid w:val="00960FB2"/>
    <w:rsid w:val="00961300"/>
    <w:rsid w:val="00966CAE"/>
    <w:rsid w:val="00981BBE"/>
    <w:rsid w:val="0098424F"/>
    <w:rsid w:val="0098441C"/>
    <w:rsid w:val="009A05E0"/>
    <w:rsid w:val="009A2799"/>
    <w:rsid w:val="009C1A5F"/>
    <w:rsid w:val="009C1B0C"/>
    <w:rsid w:val="009D1A81"/>
    <w:rsid w:val="009D6897"/>
    <w:rsid w:val="00A075AA"/>
    <w:rsid w:val="00A64FC3"/>
    <w:rsid w:val="00AA3046"/>
    <w:rsid w:val="00AB16A6"/>
    <w:rsid w:val="00AD29BB"/>
    <w:rsid w:val="00AF0610"/>
    <w:rsid w:val="00AF7C1B"/>
    <w:rsid w:val="00B10A59"/>
    <w:rsid w:val="00B11CC6"/>
    <w:rsid w:val="00B55660"/>
    <w:rsid w:val="00B973F8"/>
    <w:rsid w:val="00BE1220"/>
    <w:rsid w:val="00BF3DDF"/>
    <w:rsid w:val="00BF691A"/>
    <w:rsid w:val="00BF6CF0"/>
    <w:rsid w:val="00C47CB8"/>
    <w:rsid w:val="00C82E94"/>
    <w:rsid w:val="00CA5F0A"/>
    <w:rsid w:val="00CC5FAA"/>
    <w:rsid w:val="00D143C0"/>
    <w:rsid w:val="00D25318"/>
    <w:rsid w:val="00D44254"/>
    <w:rsid w:val="00D56F18"/>
    <w:rsid w:val="00D61ADF"/>
    <w:rsid w:val="00DA36A7"/>
    <w:rsid w:val="00DC4381"/>
    <w:rsid w:val="00E06285"/>
    <w:rsid w:val="00E0787A"/>
    <w:rsid w:val="00E11B2D"/>
    <w:rsid w:val="00E76A86"/>
    <w:rsid w:val="00E9425B"/>
    <w:rsid w:val="00ED539D"/>
    <w:rsid w:val="00EE16D3"/>
    <w:rsid w:val="00F0027D"/>
    <w:rsid w:val="00F03C40"/>
    <w:rsid w:val="00F11C42"/>
    <w:rsid w:val="00F55CFA"/>
    <w:rsid w:val="00F65065"/>
    <w:rsid w:val="00FA7E25"/>
    <w:rsid w:val="00FC4442"/>
    <w:rsid w:val="00FC741A"/>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5</Pages>
  <Words>2135</Words>
  <Characters>2286</Characters>
  <Application>Microsoft Office Word</Application>
  <DocSecurity>4</DocSecurity>
  <Lines>87</Lines>
  <Paragraphs>61</Paragraphs>
  <ScaleCrop>false</ScaleCrop>
  <Company>CSD</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2</cp:revision>
  <cp:lastPrinted>2011-04-01T06:54:00Z</cp:lastPrinted>
  <dcterms:created xsi:type="dcterms:W3CDTF">2011-04-01T11:40:00Z</dcterms:created>
  <dcterms:modified xsi:type="dcterms:W3CDTF">2011-04-01T11:40:00Z</dcterms:modified>
</cp:coreProperties>
</file>