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w:t>
            </w:r>
            <w:r w:rsidR="00A43BEA">
              <w:rPr>
                <w:rFonts w:hint="cs"/>
                <w:szCs w:val="40"/>
                <w:rtl/>
              </w:rPr>
              <w:t xml:space="preserve"> </w:t>
            </w:r>
            <w:r w:rsidRPr="00DB7679">
              <w:rPr>
                <w:rFonts w:hint="cs"/>
                <w:szCs w:val="40"/>
                <w:rtl/>
              </w:rPr>
              <w:t>المتحدة</w:t>
            </w:r>
          </w:p>
        </w:tc>
        <w:tc>
          <w:tcPr>
            <w:tcW w:w="3261" w:type="dxa"/>
            <w:tcBorders>
              <w:bottom w:val="single" w:sz="4" w:space="0" w:color="auto"/>
            </w:tcBorders>
            <w:vAlign w:val="bottom"/>
          </w:tcPr>
          <w:p w:rsidR="006B3E27" w:rsidRPr="00243C8A" w:rsidRDefault="00ED7278" w:rsidP="00A43BEA">
            <w:pPr>
              <w:bidi w:val="0"/>
              <w:spacing w:after="20"/>
              <w:jc w:val="left"/>
              <w:rPr>
                <w:szCs w:val="20"/>
              </w:rPr>
            </w:pPr>
            <w:r w:rsidRPr="00ED7278">
              <w:rPr>
                <w:sz w:val="40"/>
                <w:szCs w:val="20"/>
              </w:rPr>
              <w:t>CMW</w:t>
            </w:r>
            <w:r>
              <w:rPr>
                <w:szCs w:val="20"/>
              </w:rPr>
              <w:t>/C/2</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ة</w:t>
            </w:r>
            <w:r w:rsidR="00A43BEA">
              <w:rPr>
                <w:rFonts w:hint="cs"/>
                <w:b/>
                <w:bCs/>
                <w:sz w:val="50"/>
                <w:szCs w:val="50"/>
                <w:rtl/>
              </w:rPr>
              <w:t xml:space="preserve"> </w:t>
            </w:r>
            <w:r w:rsidR="00523BAE" w:rsidRPr="0045649E">
              <w:rPr>
                <w:rFonts w:hint="cs"/>
                <w:b/>
                <w:bCs/>
                <w:sz w:val="50"/>
                <w:szCs w:val="50"/>
                <w:rtl/>
              </w:rPr>
              <w:t>الدوليـة</w:t>
            </w:r>
            <w:r w:rsidR="00A43BEA">
              <w:rPr>
                <w:rFonts w:hint="cs"/>
                <w:b/>
                <w:bCs/>
                <w:sz w:val="50"/>
                <w:szCs w:val="50"/>
                <w:rtl/>
              </w:rPr>
              <w:t xml:space="preserve"> </w:t>
            </w:r>
            <w:r w:rsidR="0045649E" w:rsidRPr="0045649E">
              <w:rPr>
                <w:rFonts w:hint="cs"/>
                <w:b/>
                <w:bCs/>
                <w:sz w:val="50"/>
                <w:szCs w:val="50"/>
                <w:rtl/>
              </w:rPr>
              <w:t>لحماية</w:t>
            </w:r>
            <w:r w:rsidR="00A43BEA">
              <w:rPr>
                <w:rFonts w:hint="cs"/>
                <w:b/>
                <w:bCs/>
                <w:sz w:val="50"/>
                <w:szCs w:val="50"/>
                <w:rtl/>
              </w:rPr>
              <w:t xml:space="preserve"> </w:t>
            </w:r>
            <w:r w:rsidR="0045649E" w:rsidRPr="0045649E">
              <w:rPr>
                <w:rFonts w:hint="cs"/>
                <w:b/>
                <w:bCs/>
                <w:sz w:val="50"/>
                <w:szCs w:val="50"/>
                <w:rtl/>
              </w:rPr>
              <w:t>حقوق</w:t>
            </w:r>
            <w:r w:rsidR="00A43BEA">
              <w:rPr>
                <w:rFonts w:hint="cs"/>
                <w:b/>
                <w:bCs/>
                <w:sz w:val="50"/>
                <w:szCs w:val="50"/>
                <w:rtl/>
              </w:rPr>
              <w:t xml:space="preserve"> </w:t>
            </w:r>
            <w:r w:rsidR="0045649E" w:rsidRPr="0045649E">
              <w:rPr>
                <w:rFonts w:hint="cs"/>
                <w:b/>
                <w:bCs/>
                <w:sz w:val="50"/>
                <w:szCs w:val="50"/>
                <w:rtl/>
              </w:rPr>
              <w:t>جميع</w:t>
            </w:r>
            <w:r w:rsidR="00A43BEA">
              <w:rPr>
                <w:rFonts w:hint="cs"/>
                <w:b/>
                <w:bCs/>
                <w:sz w:val="50"/>
                <w:szCs w:val="50"/>
                <w:rtl/>
              </w:rPr>
              <w:t xml:space="preserve"> </w:t>
            </w:r>
            <w:r w:rsidR="0045649E" w:rsidRPr="0045649E">
              <w:rPr>
                <w:rFonts w:hint="cs"/>
                <w:b/>
                <w:bCs/>
                <w:sz w:val="50"/>
                <w:szCs w:val="50"/>
                <w:rtl/>
              </w:rPr>
              <w:t>العمال</w:t>
            </w:r>
            <w:r w:rsidR="00A43BEA">
              <w:rPr>
                <w:rFonts w:hint="cs"/>
                <w:b/>
                <w:bCs/>
                <w:sz w:val="50"/>
                <w:szCs w:val="50"/>
                <w:rtl/>
              </w:rPr>
              <w:t xml:space="preserve"> </w:t>
            </w:r>
            <w:r w:rsidR="0045649E" w:rsidRPr="0045649E">
              <w:rPr>
                <w:rFonts w:hint="cs"/>
                <w:b/>
                <w:bCs/>
                <w:sz w:val="50"/>
                <w:szCs w:val="50"/>
                <w:rtl/>
              </w:rPr>
              <w:t>المهاجرين</w:t>
            </w:r>
            <w:r w:rsidR="00A43BEA">
              <w:rPr>
                <w:rFonts w:hint="cs"/>
                <w:b/>
                <w:bCs/>
                <w:sz w:val="50"/>
                <w:szCs w:val="50"/>
                <w:rtl/>
              </w:rPr>
              <w:t xml:space="preserve"> </w:t>
            </w:r>
            <w:r w:rsidR="0045649E" w:rsidRPr="0045649E">
              <w:rPr>
                <w:rFonts w:hint="cs"/>
                <w:b/>
                <w:bCs/>
                <w:sz w:val="50"/>
                <w:szCs w:val="50"/>
                <w:rtl/>
              </w:rPr>
              <w:t>وأفراد</w:t>
            </w:r>
            <w:r w:rsidR="00A43BEA">
              <w:rPr>
                <w:rFonts w:hint="cs"/>
                <w:b/>
                <w:bCs/>
                <w:sz w:val="50"/>
                <w:szCs w:val="50"/>
                <w:rtl/>
              </w:rPr>
              <w:t xml:space="preserve"> </w:t>
            </w:r>
            <w:r w:rsidR="0045649E" w:rsidRPr="0045649E">
              <w:rPr>
                <w:rFonts w:hint="cs"/>
                <w:b/>
                <w:bCs/>
                <w:sz w:val="50"/>
                <w:szCs w:val="50"/>
                <w:rtl/>
              </w:rPr>
              <w:t>أسرهم</w:t>
            </w:r>
          </w:p>
        </w:tc>
        <w:tc>
          <w:tcPr>
            <w:tcW w:w="3261" w:type="dxa"/>
            <w:tcBorders>
              <w:top w:val="single" w:sz="4" w:space="0" w:color="auto"/>
              <w:bottom w:val="single" w:sz="12" w:space="0" w:color="auto"/>
            </w:tcBorders>
          </w:tcPr>
          <w:p w:rsidR="006B3E27" w:rsidRDefault="00A43BEA" w:rsidP="00A43BEA">
            <w:pPr>
              <w:bidi w:val="0"/>
              <w:spacing w:before="240"/>
              <w:jc w:val="left"/>
            </w:pPr>
            <w:r>
              <w:t xml:space="preserve">Distr.: </w:t>
            </w:r>
            <w:r w:rsidR="000223B5">
              <w:t>General</w:t>
            </w:r>
          </w:p>
          <w:p w:rsidR="00A43BEA" w:rsidRDefault="000223B5" w:rsidP="00A43BEA">
            <w:pPr>
              <w:bidi w:val="0"/>
              <w:jc w:val="left"/>
            </w:pPr>
            <w:r>
              <w:t>8 February 2019</w:t>
            </w:r>
          </w:p>
          <w:p w:rsidR="00A43BEA" w:rsidRDefault="00A43BEA" w:rsidP="00A43BEA">
            <w:pPr>
              <w:bidi w:val="0"/>
              <w:jc w:val="left"/>
            </w:pPr>
            <w:r>
              <w:t>Arabic</w:t>
            </w:r>
          </w:p>
          <w:p w:rsidR="00A43BEA" w:rsidRPr="008B4BC6" w:rsidRDefault="00A43BEA" w:rsidP="00A43BEA">
            <w:pPr>
              <w:bidi w:val="0"/>
              <w:jc w:val="left"/>
            </w:pPr>
            <w:r>
              <w:t xml:space="preserve">Original: </w:t>
            </w:r>
            <w:r w:rsidR="000223B5">
              <w:t>English</w:t>
            </w:r>
          </w:p>
        </w:tc>
      </w:tr>
    </w:tbl>
    <w:p w:rsidR="00820B2D" w:rsidRPr="00820B2D" w:rsidRDefault="0059582D" w:rsidP="00820B2D">
      <w:pPr>
        <w:spacing w:before="120" w:after="120" w:line="380" w:lineRule="exact"/>
        <w:rPr>
          <w:b/>
          <w:bCs/>
          <w:sz w:val="26"/>
          <w:szCs w:val="36"/>
          <w:rtl/>
          <w:lang w:bidi="ar-EG"/>
        </w:rPr>
      </w:pPr>
      <w:r>
        <w:rPr>
          <w:rFonts w:hint="cs"/>
          <w:b/>
          <w:bCs/>
          <w:sz w:val="26"/>
          <w:szCs w:val="36"/>
          <w:rtl/>
          <w:lang w:bidi="ar-EG"/>
        </w:rPr>
        <w:t>ال</w:t>
      </w:r>
      <w:r w:rsidR="00820B2D" w:rsidRPr="00820B2D">
        <w:rPr>
          <w:b/>
          <w:bCs/>
          <w:sz w:val="26"/>
          <w:szCs w:val="36"/>
          <w:rtl/>
          <w:lang w:bidi="ar-EG"/>
        </w:rPr>
        <w:t xml:space="preserve">لجنة </w:t>
      </w:r>
      <w:r w:rsidR="000D0AC7">
        <w:rPr>
          <w:rFonts w:hint="cs"/>
          <w:b/>
          <w:bCs/>
          <w:sz w:val="26"/>
          <w:szCs w:val="36"/>
          <w:rtl/>
          <w:lang w:bidi="ar-EG"/>
        </w:rPr>
        <w:t>المعنية ب</w:t>
      </w:r>
      <w:r w:rsidR="00820B2D" w:rsidRPr="00820B2D">
        <w:rPr>
          <w:b/>
          <w:bCs/>
          <w:sz w:val="26"/>
          <w:szCs w:val="36"/>
          <w:rtl/>
          <w:lang w:bidi="ar-EG"/>
        </w:rPr>
        <w:t>حماية حقوق جميع</w:t>
      </w:r>
      <w:r w:rsidR="00820B2D" w:rsidRPr="00820B2D">
        <w:rPr>
          <w:rFonts w:hint="cs"/>
          <w:b/>
          <w:bCs/>
          <w:sz w:val="26"/>
          <w:szCs w:val="36"/>
          <w:rtl/>
          <w:lang w:bidi="ar-EG"/>
        </w:rPr>
        <w:t xml:space="preserve"> </w:t>
      </w:r>
      <w:r w:rsidR="00820B2D" w:rsidRPr="00820B2D">
        <w:rPr>
          <w:b/>
          <w:bCs/>
          <w:sz w:val="26"/>
          <w:szCs w:val="36"/>
          <w:rtl/>
          <w:lang w:bidi="ar-EG"/>
        </w:rPr>
        <w:t>العمال المهاجرين وأفراد أسرهم</w:t>
      </w:r>
    </w:p>
    <w:p w:rsidR="00D450AB" w:rsidRDefault="00820B2D" w:rsidP="000223B5">
      <w:pPr>
        <w:pStyle w:val="HMGA"/>
        <w:rPr>
          <w:rFonts w:hint="cs"/>
          <w:rtl/>
          <w:lang w:bidi="ar-EG"/>
        </w:rPr>
      </w:pPr>
      <w:r>
        <w:rPr>
          <w:rtl/>
          <w:lang w:bidi="ar-EG"/>
        </w:rPr>
        <w:tab/>
      </w:r>
      <w:r>
        <w:rPr>
          <w:rtl/>
          <w:lang w:bidi="ar-EG"/>
        </w:rPr>
        <w:tab/>
        <w:t>النظام الداخلي</w:t>
      </w:r>
      <w:r w:rsidRPr="00820B2D">
        <w:rPr>
          <w:rStyle w:val="FootnoteReference"/>
          <w:sz w:val="20"/>
          <w:vertAlign w:val="baseline"/>
          <w:rtl/>
          <w:lang w:bidi="ar-EG"/>
        </w:rPr>
        <w:footnoteReference w:customMarkFollows="1" w:id="1"/>
        <w:t>*</w:t>
      </w:r>
    </w:p>
    <w:p w:rsidR="00D450AB" w:rsidRPr="00982D8B" w:rsidRDefault="00D450AB" w:rsidP="00D26E0F">
      <w:pPr>
        <w:keepNext/>
        <w:keepLines/>
        <w:pageBreakBefore/>
        <w:spacing w:after="240" w:line="360" w:lineRule="exact"/>
        <w:rPr>
          <w:sz w:val="36"/>
          <w:szCs w:val="36"/>
          <w:rtl/>
        </w:rPr>
      </w:pPr>
      <w:r>
        <w:rPr>
          <w:rFonts w:hint="cs"/>
          <w:sz w:val="36"/>
          <w:szCs w:val="36"/>
          <w:rtl/>
        </w:rPr>
        <w:lastRenderedPageBreak/>
        <w:t>المحتويات</w:t>
      </w:r>
    </w:p>
    <w:p w:rsidR="00D450AB" w:rsidRPr="00D26E0F" w:rsidRDefault="00D26E0F" w:rsidP="00D26E0F">
      <w:pPr>
        <w:tabs>
          <w:tab w:val="right" w:pos="9638"/>
        </w:tabs>
        <w:spacing w:before="120" w:after="120" w:line="240" w:lineRule="exact"/>
        <w:ind w:left="284"/>
        <w:rPr>
          <w:iCs/>
          <w:szCs w:val="28"/>
          <w:rtl/>
        </w:rPr>
      </w:pPr>
      <w:r w:rsidRPr="00D26E0F">
        <w:rPr>
          <w:rFonts w:hint="cs"/>
          <w:iCs/>
          <w:rtl/>
          <w:lang w:bidi="ar-EG"/>
        </w:rPr>
        <w:t>المادة</w:t>
      </w:r>
      <w:r w:rsidR="00D450AB" w:rsidRPr="000A0C78">
        <w:rPr>
          <w:i/>
        </w:rPr>
        <w:tab/>
      </w:r>
      <w:r w:rsidR="00D450AB" w:rsidRPr="000A0C78">
        <w:rPr>
          <w:rFonts w:hint="cs"/>
          <w:iCs/>
          <w:szCs w:val="28"/>
          <w:rtl/>
        </w:rPr>
        <w:t>الصفحة</w:t>
      </w:r>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after="120" w:line="360" w:lineRule="exact"/>
        <w:rPr>
          <w:b/>
          <w:bCs/>
          <w:noProof/>
          <w:szCs w:val="28"/>
          <w:rtl/>
          <w:lang w:val="fr-CH"/>
        </w:rPr>
      </w:pPr>
      <w:r w:rsidRPr="00582F5D">
        <w:rPr>
          <w:szCs w:val="28"/>
          <w:rtl/>
          <w:lang w:val="fr-CH"/>
        </w:rPr>
        <w:fldChar w:fldCharType="begin"/>
      </w:r>
      <w:r w:rsidRPr="00582F5D">
        <w:rPr>
          <w:szCs w:val="28"/>
          <w:rtl/>
          <w:lang w:val="fr-CH"/>
        </w:rPr>
        <w:instrText xml:space="preserve"> </w:instrText>
      </w:r>
      <w:r w:rsidRPr="00582F5D">
        <w:rPr>
          <w:szCs w:val="28"/>
          <w:lang w:val="fr-CH"/>
        </w:rPr>
        <w:instrText>TOC</w:instrText>
      </w:r>
      <w:r w:rsidRPr="00582F5D">
        <w:rPr>
          <w:szCs w:val="28"/>
          <w:rtl/>
          <w:lang w:val="fr-CH"/>
        </w:rPr>
        <w:instrText xml:space="preserve"> \</w:instrText>
      </w:r>
      <w:r w:rsidRPr="00582F5D">
        <w:rPr>
          <w:szCs w:val="28"/>
          <w:lang w:val="fr-CH"/>
        </w:rPr>
        <w:instrText>o "1-3" \h \z \t "_ H _Ch_GA,1,_ H_1_GA,2</w:instrText>
      </w:r>
      <w:r w:rsidRPr="00582F5D">
        <w:rPr>
          <w:szCs w:val="28"/>
          <w:rtl/>
          <w:lang w:val="fr-CH"/>
        </w:rPr>
        <w:instrText xml:space="preserve">" </w:instrText>
      </w:r>
      <w:r w:rsidRPr="00582F5D">
        <w:rPr>
          <w:szCs w:val="28"/>
          <w:rtl/>
          <w:lang w:val="fr-CH"/>
        </w:rPr>
        <w:fldChar w:fldCharType="separate"/>
      </w:r>
      <w:hyperlink w:anchor="_Toc4754040" w:history="1">
        <w:r w:rsidRPr="00582F5D">
          <w:rPr>
            <w:b/>
            <w:bCs/>
            <w:noProof/>
            <w:szCs w:val="28"/>
            <w:rtl/>
            <w:lang w:val="fr-CH"/>
          </w:rPr>
          <w:t>الجزء الأول</w:t>
        </w:r>
        <w:r w:rsidRPr="00582F5D">
          <w:rPr>
            <w:b/>
            <w:bCs/>
            <w:noProof/>
            <w:szCs w:val="28"/>
            <w:rtl/>
            <w:lang w:val="fr-CH"/>
          </w:rPr>
          <w:tab/>
        </w:r>
        <w:r w:rsidRPr="00582F5D">
          <w:rPr>
            <w:b/>
            <w:bCs/>
            <w:noProof/>
            <w:szCs w:val="28"/>
            <w:rtl/>
            <w:lang w:val="fr-CH"/>
          </w:rPr>
          <w:br/>
          <w:t>المواد العامة</w:t>
        </w:r>
      </w:hyperlink>
    </w:p>
    <w:p w:rsidR="00582F5D" w:rsidRPr="00582F5D" w:rsidRDefault="00582F5D" w:rsidP="00582F5D">
      <w:pPr>
        <w:tabs>
          <w:tab w:val="right" w:pos="1021"/>
          <w:tab w:val="left" w:pos="1077"/>
          <w:tab w:val="left" w:pos="1525"/>
          <w:tab w:val="left" w:pos="1842"/>
          <w:tab w:val="left" w:leader="dot" w:pos="8787"/>
          <w:tab w:val="right" w:pos="9638"/>
        </w:tabs>
        <w:spacing w:line="360" w:lineRule="exact"/>
        <w:rPr>
          <w:noProof/>
          <w:szCs w:val="28"/>
          <w:rtl/>
          <w:lang w:val="fr-CH"/>
        </w:rPr>
      </w:pPr>
      <w:r>
        <w:rPr>
          <w:noProof/>
          <w:szCs w:val="28"/>
          <w:rtl/>
          <w:lang w:val="fr-CH"/>
        </w:rPr>
        <w:tab/>
      </w:r>
      <w:hyperlink w:anchor="_Toc4754041" w:history="1">
        <w:r w:rsidRPr="00582F5D">
          <w:rPr>
            <w:noProof/>
            <w:szCs w:val="28"/>
            <w:rtl/>
            <w:lang w:val="fr-CH"/>
          </w:rPr>
          <w:t>أولاً</w:t>
        </w:r>
        <w:r>
          <w:rPr>
            <w:noProof/>
            <w:szCs w:val="28"/>
            <w:rtl/>
            <w:lang w:val="fr-CH"/>
          </w:rPr>
          <w:tab/>
        </w:r>
        <w:r w:rsidRPr="00582F5D">
          <w:rPr>
            <w:noProof/>
            <w:szCs w:val="28"/>
            <w:rtl/>
            <w:lang w:val="fr-CH"/>
          </w:rPr>
          <w:t>-</w:t>
        </w:r>
        <w:r w:rsidRPr="00582F5D">
          <w:rPr>
            <w:noProof/>
            <w:szCs w:val="28"/>
            <w:rtl/>
            <w:lang w:val="fr-CH"/>
          </w:rPr>
          <w:tab/>
          <w:t>الدورات</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Toc4754041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4</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42" w:history="1">
        <w:r w:rsidRPr="00582F5D">
          <w:rPr>
            <w:noProof/>
            <w:szCs w:val="28"/>
            <w:rtl/>
            <w:lang w:val="fr-CH"/>
          </w:rPr>
          <w:t>المادة 1</w:t>
        </w:r>
        <w:r>
          <w:rPr>
            <w:rFonts w:hint="cs"/>
            <w:noProof/>
            <w:szCs w:val="28"/>
            <w:rtl/>
            <w:lang w:val="fr-CH"/>
          </w:rPr>
          <w:t>-</w:t>
        </w:r>
        <w:r w:rsidRPr="00582F5D">
          <w:rPr>
            <w:noProof/>
            <w:szCs w:val="28"/>
            <w:rtl/>
            <w:lang w:val="fr-CH"/>
          </w:rPr>
          <w:tab/>
          <w:t>اجتماعات اللجنة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Toc4754042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4</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43" w:history="1">
        <w:r w:rsidRPr="00582F5D">
          <w:rPr>
            <w:noProof/>
            <w:szCs w:val="28"/>
            <w:rtl/>
            <w:lang w:val="fr-CH"/>
          </w:rPr>
          <w:t>المادة 2</w:t>
        </w:r>
        <w:r>
          <w:rPr>
            <w:rFonts w:hint="cs"/>
            <w:noProof/>
            <w:szCs w:val="28"/>
            <w:rtl/>
            <w:lang w:val="fr-CH"/>
          </w:rPr>
          <w:t>-</w:t>
        </w:r>
        <w:r>
          <w:rPr>
            <w:noProof/>
            <w:szCs w:val="28"/>
            <w:rtl/>
            <w:lang w:val="fr-CH"/>
          </w:rPr>
          <w:tab/>
        </w:r>
        <w:r w:rsidRPr="00582F5D">
          <w:rPr>
            <w:noProof/>
            <w:szCs w:val="28"/>
            <w:rtl/>
            <w:lang w:val="fr-CH"/>
          </w:rPr>
          <w:t>الدورات العادية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Toc4754043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4</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44" w:history="1">
        <w:r w:rsidRPr="00582F5D">
          <w:rPr>
            <w:noProof/>
            <w:szCs w:val="28"/>
            <w:rtl/>
            <w:lang w:val="fr-CH"/>
          </w:rPr>
          <w:t>المادة 3</w:t>
        </w:r>
        <w:r>
          <w:rPr>
            <w:rFonts w:hint="cs"/>
            <w:noProof/>
            <w:szCs w:val="28"/>
            <w:rtl/>
            <w:lang w:val="fr-CH"/>
          </w:rPr>
          <w:t>-</w:t>
        </w:r>
        <w:r>
          <w:rPr>
            <w:noProof/>
            <w:szCs w:val="28"/>
            <w:rtl/>
            <w:lang w:val="fr-CH"/>
          </w:rPr>
          <w:tab/>
        </w:r>
        <w:r w:rsidRPr="00582F5D">
          <w:rPr>
            <w:noProof/>
            <w:szCs w:val="28"/>
            <w:rtl/>
            <w:lang w:val="fr-CH"/>
          </w:rPr>
          <w:t>مكان انعقاد الدورات</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Toc4754044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4</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45" w:history="1">
        <w:r w:rsidRPr="00582F5D">
          <w:rPr>
            <w:noProof/>
            <w:szCs w:val="28"/>
            <w:rtl/>
            <w:lang w:val="fr-CH"/>
          </w:rPr>
          <w:t>المادة 4</w:t>
        </w:r>
        <w:r>
          <w:rPr>
            <w:rFonts w:hint="cs"/>
            <w:noProof/>
            <w:szCs w:val="28"/>
            <w:rtl/>
            <w:lang w:val="fr-CH"/>
          </w:rPr>
          <w:t>-</w:t>
        </w:r>
        <w:r>
          <w:rPr>
            <w:noProof/>
            <w:szCs w:val="28"/>
            <w:rtl/>
            <w:lang w:val="fr-CH"/>
          </w:rPr>
          <w:tab/>
        </w:r>
        <w:r w:rsidRPr="00582F5D">
          <w:rPr>
            <w:noProof/>
            <w:szCs w:val="28"/>
            <w:rtl/>
            <w:lang w:val="fr-CH"/>
          </w:rPr>
          <w:t>الإخطار بمواعيد افتتاح الدورات</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Toc4754045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4</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leader="dot" w:pos="8787"/>
          <w:tab w:val="right" w:pos="9638"/>
        </w:tabs>
        <w:spacing w:line="360" w:lineRule="exact"/>
        <w:rPr>
          <w:noProof/>
          <w:szCs w:val="28"/>
          <w:rtl/>
          <w:lang w:val="fr-CH"/>
        </w:rPr>
      </w:pPr>
      <w:r>
        <w:rPr>
          <w:noProof/>
          <w:szCs w:val="28"/>
          <w:rtl/>
          <w:lang w:val="fr-CH"/>
        </w:rPr>
        <w:tab/>
      </w:r>
      <w:hyperlink w:anchor="_Toc4754046" w:history="1">
        <w:r w:rsidRPr="00582F5D">
          <w:rPr>
            <w:noProof/>
            <w:szCs w:val="28"/>
            <w:rtl/>
            <w:lang w:val="fr-CH"/>
          </w:rPr>
          <w:t>ثانياً</w:t>
        </w:r>
        <w:r>
          <w:rPr>
            <w:noProof/>
            <w:szCs w:val="28"/>
            <w:rtl/>
            <w:lang w:val="fr-CH"/>
          </w:rPr>
          <w:tab/>
        </w:r>
        <w:r w:rsidRPr="00582F5D">
          <w:rPr>
            <w:noProof/>
            <w:szCs w:val="28"/>
            <w:rtl/>
            <w:lang w:val="fr-CH"/>
          </w:rPr>
          <w:t>-</w:t>
        </w:r>
        <w:r w:rsidRPr="00582F5D">
          <w:rPr>
            <w:noProof/>
            <w:szCs w:val="28"/>
            <w:rtl/>
            <w:lang w:val="fr-CH"/>
          </w:rPr>
          <w:tab/>
          <w:t>جدول الأعمال</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Toc4754046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4</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47" w:history="1">
        <w:r w:rsidRPr="00582F5D">
          <w:rPr>
            <w:noProof/>
            <w:szCs w:val="28"/>
            <w:rtl/>
            <w:lang w:val="fr-CH"/>
          </w:rPr>
          <w:t>المادة 5</w:t>
        </w:r>
        <w:r>
          <w:rPr>
            <w:rFonts w:hint="cs"/>
            <w:noProof/>
            <w:szCs w:val="28"/>
            <w:rtl/>
            <w:lang w:val="fr-CH"/>
          </w:rPr>
          <w:t>-</w:t>
        </w:r>
        <w:r>
          <w:rPr>
            <w:noProof/>
            <w:szCs w:val="28"/>
            <w:rtl/>
            <w:lang w:val="fr-CH"/>
          </w:rPr>
          <w:tab/>
        </w:r>
        <w:r w:rsidRPr="00582F5D">
          <w:rPr>
            <w:noProof/>
            <w:szCs w:val="28"/>
            <w:rtl/>
            <w:lang w:val="fr-CH"/>
          </w:rPr>
          <w:t>جدول أعمال الدورات المؤقت</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Toc4754047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4</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48" w:history="1">
        <w:r w:rsidRPr="00582F5D">
          <w:rPr>
            <w:noProof/>
            <w:szCs w:val="28"/>
            <w:rtl/>
            <w:lang w:val="fr-CH"/>
          </w:rPr>
          <w:t>المادة 6</w:t>
        </w:r>
        <w:r>
          <w:rPr>
            <w:rFonts w:hint="cs"/>
            <w:noProof/>
            <w:szCs w:val="28"/>
            <w:rtl/>
            <w:lang w:val="fr-CH"/>
          </w:rPr>
          <w:t>-</w:t>
        </w:r>
        <w:r>
          <w:rPr>
            <w:noProof/>
            <w:szCs w:val="28"/>
            <w:rtl/>
            <w:lang w:val="fr-CH"/>
          </w:rPr>
          <w:tab/>
        </w:r>
        <w:r w:rsidRPr="00582F5D">
          <w:rPr>
            <w:noProof/>
            <w:szCs w:val="28"/>
            <w:rtl/>
            <w:lang w:val="fr-CH"/>
          </w:rPr>
          <w:t>إقرار جدول الأعمال</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Toc4754048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5</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49" w:history="1">
        <w:r w:rsidRPr="00582F5D">
          <w:rPr>
            <w:noProof/>
            <w:szCs w:val="28"/>
            <w:rtl/>
            <w:lang w:val="fr-CH"/>
          </w:rPr>
          <w:t>المادة 7</w:t>
        </w:r>
        <w:r>
          <w:rPr>
            <w:rFonts w:hint="cs"/>
            <w:noProof/>
            <w:szCs w:val="28"/>
            <w:rtl/>
            <w:lang w:val="fr-CH"/>
          </w:rPr>
          <w:t>-</w:t>
        </w:r>
        <w:r>
          <w:rPr>
            <w:noProof/>
            <w:szCs w:val="28"/>
            <w:rtl/>
            <w:lang w:val="fr-CH"/>
          </w:rPr>
          <w:tab/>
        </w:r>
        <w:r w:rsidRPr="00582F5D">
          <w:rPr>
            <w:noProof/>
            <w:szCs w:val="28"/>
            <w:rtl/>
            <w:lang w:val="fr-CH"/>
          </w:rPr>
          <w:t>تنقيح جدول الأعمال</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Toc4754049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5</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50" w:history="1">
        <w:r w:rsidRPr="00582F5D">
          <w:rPr>
            <w:noProof/>
            <w:szCs w:val="28"/>
            <w:rtl/>
            <w:lang w:val="fr-CH"/>
          </w:rPr>
          <w:t>المادة 8</w:t>
        </w:r>
        <w:r>
          <w:rPr>
            <w:rFonts w:hint="cs"/>
            <w:noProof/>
            <w:szCs w:val="28"/>
            <w:rtl/>
            <w:lang w:val="fr-CH"/>
          </w:rPr>
          <w:t>-</w:t>
        </w:r>
        <w:r>
          <w:rPr>
            <w:noProof/>
            <w:szCs w:val="28"/>
            <w:rtl/>
            <w:lang w:val="fr-CH"/>
          </w:rPr>
          <w:tab/>
        </w:r>
        <w:r w:rsidRPr="00582F5D">
          <w:rPr>
            <w:noProof/>
            <w:szCs w:val="28"/>
            <w:rtl/>
            <w:lang w:val="fr-CH"/>
          </w:rPr>
          <w:t>إحالة جدول الأعمال المؤقت والوثائق الأساسية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Toc4754050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5</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leader="dot" w:pos="8787"/>
          <w:tab w:val="right" w:pos="9638"/>
        </w:tabs>
        <w:spacing w:line="360" w:lineRule="exact"/>
        <w:rPr>
          <w:noProof/>
          <w:szCs w:val="28"/>
          <w:rtl/>
          <w:lang w:val="fr-CH"/>
        </w:rPr>
      </w:pPr>
      <w:r>
        <w:rPr>
          <w:noProof/>
          <w:szCs w:val="28"/>
          <w:rtl/>
          <w:lang w:val="fr-CH"/>
        </w:rPr>
        <w:tab/>
      </w:r>
      <w:hyperlink w:anchor="_Toc4754051" w:history="1">
        <w:r w:rsidRPr="00582F5D">
          <w:rPr>
            <w:noProof/>
            <w:szCs w:val="28"/>
            <w:rtl/>
            <w:lang w:val="fr-CH"/>
          </w:rPr>
          <w:t>ثالثاً</w:t>
        </w:r>
        <w:r>
          <w:rPr>
            <w:noProof/>
            <w:szCs w:val="28"/>
            <w:rtl/>
            <w:lang w:val="fr-CH"/>
          </w:rPr>
          <w:tab/>
        </w:r>
        <w:r w:rsidRPr="00582F5D">
          <w:rPr>
            <w:noProof/>
            <w:szCs w:val="28"/>
            <w:rtl/>
            <w:lang w:val="fr-CH"/>
          </w:rPr>
          <w:t>-</w:t>
        </w:r>
        <w:r w:rsidRPr="00582F5D">
          <w:rPr>
            <w:noProof/>
            <w:szCs w:val="28"/>
            <w:rtl/>
            <w:lang w:val="fr-CH"/>
          </w:rPr>
          <w:tab/>
          <w:t>أعضاء اللجنة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Toc4754051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5</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52" w:history="1">
        <w:r w:rsidRPr="00582F5D">
          <w:rPr>
            <w:noProof/>
            <w:szCs w:val="28"/>
            <w:rtl/>
            <w:lang w:val="fr-CH"/>
          </w:rPr>
          <w:t>المادة 9</w:t>
        </w:r>
        <w:r>
          <w:rPr>
            <w:rFonts w:hint="cs"/>
            <w:noProof/>
            <w:szCs w:val="28"/>
            <w:rtl/>
            <w:lang w:val="fr-CH"/>
          </w:rPr>
          <w:t>-</w:t>
        </w:r>
        <w:r>
          <w:rPr>
            <w:noProof/>
            <w:szCs w:val="28"/>
            <w:rtl/>
            <w:lang w:val="fr-CH"/>
          </w:rPr>
          <w:tab/>
        </w:r>
        <w:r w:rsidRPr="00582F5D">
          <w:rPr>
            <w:noProof/>
            <w:szCs w:val="28"/>
            <w:rtl/>
            <w:lang w:val="fr-CH"/>
          </w:rPr>
          <w:t>بداية مدة العضوية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Toc4754052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5</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53" w:history="1">
        <w:r w:rsidRPr="00582F5D">
          <w:rPr>
            <w:noProof/>
            <w:szCs w:val="28"/>
            <w:rtl/>
            <w:lang w:val="fr-CH"/>
          </w:rPr>
          <w:t>المادة 10</w:t>
        </w:r>
        <w:r>
          <w:rPr>
            <w:rFonts w:hint="cs"/>
            <w:noProof/>
            <w:szCs w:val="28"/>
            <w:rtl/>
            <w:lang w:val="fr-CH"/>
          </w:rPr>
          <w:t>-</w:t>
        </w:r>
        <w:r>
          <w:rPr>
            <w:noProof/>
            <w:szCs w:val="28"/>
            <w:rtl/>
            <w:lang w:val="fr-CH"/>
          </w:rPr>
          <w:tab/>
        </w:r>
        <w:r w:rsidRPr="00582F5D">
          <w:rPr>
            <w:noProof/>
            <w:szCs w:val="28"/>
            <w:rtl/>
            <w:lang w:val="fr-CH"/>
          </w:rPr>
          <w:t>ملء الشواغر الطارئة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Toc4754053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5</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54" w:history="1">
        <w:r w:rsidRPr="00582F5D">
          <w:rPr>
            <w:noProof/>
            <w:szCs w:val="28"/>
            <w:rtl/>
            <w:lang w:val="fr-CH"/>
          </w:rPr>
          <w:t>المادة 11</w:t>
        </w:r>
        <w:r>
          <w:rPr>
            <w:rFonts w:hint="cs"/>
            <w:noProof/>
            <w:szCs w:val="28"/>
            <w:rtl/>
            <w:lang w:val="fr-CH"/>
          </w:rPr>
          <w:t>-</w:t>
        </w:r>
        <w:r>
          <w:rPr>
            <w:noProof/>
            <w:szCs w:val="28"/>
            <w:rtl/>
            <w:lang w:val="fr-CH"/>
          </w:rPr>
          <w:tab/>
        </w:r>
        <w:r w:rsidRPr="00582F5D">
          <w:rPr>
            <w:noProof/>
            <w:szCs w:val="28"/>
            <w:rtl/>
            <w:lang w:val="fr-CH"/>
          </w:rPr>
          <w:t>أداء التعهد الرسمي</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Toc4754054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6</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55" w:history="1">
        <w:r w:rsidRPr="00582F5D">
          <w:rPr>
            <w:noProof/>
            <w:szCs w:val="28"/>
            <w:rtl/>
            <w:lang w:val="fr-CH"/>
          </w:rPr>
          <w:t>المادة 12</w:t>
        </w:r>
        <w:r>
          <w:rPr>
            <w:rFonts w:hint="cs"/>
            <w:noProof/>
            <w:szCs w:val="28"/>
            <w:rtl/>
            <w:lang w:val="fr-CH"/>
          </w:rPr>
          <w:t>-</w:t>
        </w:r>
        <w:r>
          <w:rPr>
            <w:noProof/>
            <w:szCs w:val="28"/>
            <w:rtl/>
            <w:lang w:val="fr-CH"/>
          </w:rPr>
          <w:tab/>
        </w:r>
        <w:r w:rsidRPr="00582F5D">
          <w:rPr>
            <w:noProof/>
            <w:szCs w:val="28"/>
            <w:rtl/>
            <w:lang w:val="fr-CH"/>
          </w:rPr>
          <w:t>استقلالية الأعضاء ونزاهتهم</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Toc4754055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6</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leader="dot" w:pos="8787"/>
          <w:tab w:val="right" w:pos="9638"/>
        </w:tabs>
        <w:spacing w:line="360" w:lineRule="exact"/>
        <w:rPr>
          <w:noProof/>
          <w:szCs w:val="28"/>
          <w:rtl/>
          <w:lang w:val="fr-CH"/>
        </w:rPr>
      </w:pPr>
      <w:r>
        <w:rPr>
          <w:noProof/>
          <w:szCs w:val="28"/>
          <w:rtl/>
          <w:lang w:val="fr-CH"/>
        </w:rPr>
        <w:tab/>
      </w:r>
      <w:hyperlink w:anchor="_Toc4754056" w:history="1">
        <w:r w:rsidRPr="00582F5D">
          <w:rPr>
            <w:noProof/>
            <w:szCs w:val="28"/>
            <w:rtl/>
            <w:lang w:val="fr-CH"/>
          </w:rPr>
          <w:t>رابعاً</w:t>
        </w:r>
        <w:r>
          <w:rPr>
            <w:noProof/>
            <w:szCs w:val="28"/>
            <w:rtl/>
            <w:lang w:val="fr-CH"/>
          </w:rPr>
          <w:tab/>
        </w:r>
        <w:r w:rsidRPr="00582F5D">
          <w:rPr>
            <w:noProof/>
            <w:szCs w:val="28"/>
            <w:rtl/>
            <w:lang w:val="fr-CH"/>
          </w:rPr>
          <w:t>-</w:t>
        </w:r>
        <w:r w:rsidRPr="00582F5D">
          <w:rPr>
            <w:noProof/>
            <w:szCs w:val="28"/>
            <w:rtl/>
            <w:lang w:val="fr-CH"/>
          </w:rPr>
          <w:tab/>
          <w:t>أعضاء المكتب</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Toc4754056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7</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57" w:history="1">
        <w:r w:rsidRPr="00582F5D">
          <w:rPr>
            <w:noProof/>
            <w:szCs w:val="28"/>
            <w:rtl/>
            <w:lang w:val="fr-CH"/>
          </w:rPr>
          <w:t>المادة 13</w:t>
        </w:r>
        <w:r>
          <w:rPr>
            <w:rFonts w:hint="cs"/>
            <w:noProof/>
            <w:szCs w:val="28"/>
            <w:rtl/>
            <w:lang w:val="fr-CH"/>
          </w:rPr>
          <w:t>-</w:t>
        </w:r>
        <w:r>
          <w:rPr>
            <w:noProof/>
            <w:szCs w:val="28"/>
            <w:rtl/>
            <w:lang w:val="fr-CH"/>
          </w:rPr>
          <w:tab/>
        </w:r>
        <w:r w:rsidRPr="00582F5D">
          <w:rPr>
            <w:noProof/>
            <w:szCs w:val="28"/>
            <w:rtl/>
            <w:lang w:val="fr-CH"/>
          </w:rPr>
          <w:t>انتخاب أعضاء المكتب</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Toc4754057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7</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58" w:history="1">
        <w:r w:rsidRPr="00582F5D">
          <w:rPr>
            <w:noProof/>
            <w:szCs w:val="28"/>
            <w:rtl/>
            <w:lang w:val="fr-CH"/>
          </w:rPr>
          <w:t>المادة 14</w:t>
        </w:r>
        <w:r>
          <w:rPr>
            <w:rFonts w:hint="cs"/>
            <w:noProof/>
            <w:szCs w:val="28"/>
            <w:rtl/>
            <w:lang w:val="fr-CH"/>
          </w:rPr>
          <w:t>-</w:t>
        </w:r>
        <w:r>
          <w:rPr>
            <w:noProof/>
            <w:szCs w:val="28"/>
            <w:rtl/>
            <w:lang w:val="fr-CH"/>
          </w:rPr>
          <w:tab/>
        </w:r>
        <w:r w:rsidRPr="00582F5D">
          <w:rPr>
            <w:noProof/>
            <w:szCs w:val="28"/>
            <w:rtl/>
            <w:lang w:val="fr-CH"/>
          </w:rPr>
          <w:t>طرائق الانتخاب</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Toc4754058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7</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59" w:history="1">
        <w:r w:rsidRPr="00582F5D">
          <w:rPr>
            <w:noProof/>
            <w:szCs w:val="28"/>
            <w:rtl/>
            <w:lang w:val="fr-CH"/>
          </w:rPr>
          <w:t>المادة 15</w:t>
        </w:r>
        <w:r>
          <w:rPr>
            <w:rFonts w:hint="cs"/>
            <w:noProof/>
            <w:szCs w:val="28"/>
            <w:rtl/>
            <w:lang w:val="fr-CH"/>
          </w:rPr>
          <w:t>-</w:t>
        </w:r>
        <w:r>
          <w:rPr>
            <w:noProof/>
            <w:szCs w:val="28"/>
            <w:rtl/>
            <w:lang w:val="fr-CH"/>
          </w:rPr>
          <w:tab/>
        </w:r>
        <w:r w:rsidRPr="00582F5D">
          <w:rPr>
            <w:noProof/>
            <w:szCs w:val="28"/>
            <w:rtl/>
            <w:lang w:val="fr-CH"/>
          </w:rPr>
          <w:t>مدة عضوية الأعضاء المنتخبين</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Toc4754059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8</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60" w:history="1">
        <w:r w:rsidRPr="00582F5D">
          <w:rPr>
            <w:noProof/>
            <w:szCs w:val="28"/>
            <w:rtl/>
            <w:lang w:val="fr-CH"/>
          </w:rPr>
          <w:t>المادة 16</w:t>
        </w:r>
        <w:r>
          <w:rPr>
            <w:rFonts w:hint="cs"/>
            <w:noProof/>
            <w:szCs w:val="28"/>
            <w:rtl/>
            <w:lang w:val="fr-CH"/>
          </w:rPr>
          <w:t>-</w:t>
        </w:r>
        <w:r w:rsidRPr="00582F5D">
          <w:rPr>
            <w:noProof/>
            <w:szCs w:val="28"/>
            <w:rtl/>
            <w:lang w:val="fr-CH"/>
          </w:rPr>
          <w:tab/>
          <w:t>مهام الرئيس</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Toc4754060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8</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61" w:history="1">
        <w:r w:rsidRPr="00582F5D">
          <w:rPr>
            <w:noProof/>
            <w:szCs w:val="28"/>
            <w:rtl/>
            <w:lang w:val="fr-CH"/>
          </w:rPr>
          <w:t>المادة 17</w:t>
        </w:r>
        <w:r>
          <w:rPr>
            <w:rFonts w:hint="cs"/>
            <w:noProof/>
            <w:szCs w:val="28"/>
            <w:rtl/>
            <w:lang w:val="fr-CH"/>
          </w:rPr>
          <w:t>-</w:t>
        </w:r>
        <w:r w:rsidRPr="00582F5D">
          <w:rPr>
            <w:noProof/>
            <w:szCs w:val="28"/>
            <w:rtl/>
            <w:lang w:val="fr-CH"/>
          </w:rPr>
          <w:tab/>
          <w:t>الرئيس بالنيابة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Toc4754061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8</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62" w:history="1">
        <w:r w:rsidRPr="00582F5D">
          <w:rPr>
            <w:noProof/>
            <w:szCs w:val="28"/>
            <w:rtl/>
            <w:lang w:val="fr-CH"/>
          </w:rPr>
          <w:t>المادة 18</w:t>
        </w:r>
        <w:r>
          <w:rPr>
            <w:rFonts w:hint="cs"/>
            <w:noProof/>
            <w:szCs w:val="28"/>
            <w:rtl/>
            <w:lang w:val="fr-CH"/>
          </w:rPr>
          <w:t>-</w:t>
        </w:r>
        <w:r>
          <w:rPr>
            <w:noProof/>
            <w:szCs w:val="28"/>
            <w:rtl/>
            <w:lang w:val="fr-CH"/>
          </w:rPr>
          <w:tab/>
        </w:r>
        <w:r w:rsidRPr="00582F5D">
          <w:rPr>
            <w:noProof/>
            <w:szCs w:val="28"/>
            <w:rtl/>
            <w:lang w:val="fr-CH"/>
          </w:rPr>
          <w:t>استبدال أعضاء المكتب</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Toc4754062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8</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leader="dot" w:pos="8787"/>
          <w:tab w:val="right" w:pos="9638"/>
        </w:tabs>
        <w:spacing w:line="360" w:lineRule="exact"/>
        <w:rPr>
          <w:noProof/>
          <w:szCs w:val="28"/>
          <w:rtl/>
          <w:lang w:val="fr-CH"/>
        </w:rPr>
      </w:pPr>
      <w:r>
        <w:rPr>
          <w:noProof/>
          <w:szCs w:val="28"/>
          <w:rtl/>
          <w:lang w:val="fr-CH"/>
        </w:rPr>
        <w:tab/>
      </w:r>
      <w:hyperlink w:anchor="_Toc4754063" w:history="1">
        <w:r w:rsidRPr="00582F5D">
          <w:rPr>
            <w:noProof/>
            <w:szCs w:val="28"/>
            <w:rtl/>
            <w:lang w:val="fr-CH"/>
          </w:rPr>
          <w:t>خامساً</w:t>
        </w:r>
        <w:r>
          <w:rPr>
            <w:noProof/>
            <w:szCs w:val="28"/>
            <w:rtl/>
            <w:lang w:val="fr-CH"/>
          </w:rPr>
          <w:tab/>
        </w:r>
        <w:r w:rsidRPr="00582F5D">
          <w:rPr>
            <w:noProof/>
            <w:szCs w:val="28"/>
            <w:rtl/>
            <w:lang w:val="fr-CH"/>
          </w:rPr>
          <w:t>-</w:t>
        </w:r>
        <w:r w:rsidRPr="00582F5D">
          <w:rPr>
            <w:noProof/>
            <w:szCs w:val="28"/>
            <w:rtl/>
            <w:lang w:val="fr-CH"/>
          </w:rPr>
          <w:tab/>
          <w:t>الأمانة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Toc4754063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8</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64" w:history="1">
        <w:r w:rsidRPr="00582F5D">
          <w:rPr>
            <w:noProof/>
            <w:szCs w:val="28"/>
            <w:rtl/>
            <w:lang w:val="fr-CH"/>
          </w:rPr>
          <w:t>المادة 19</w:t>
        </w:r>
        <w:r>
          <w:rPr>
            <w:rFonts w:hint="cs"/>
            <w:noProof/>
            <w:szCs w:val="28"/>
            <w:rtl/>
            <w:lang w:val="fr-CH"/>
          </w:rPr>
          <w:t>-</w:t>
        </w:r>
        <w:r>
          <w:rPr>
            <w:noProof/>
            <w:szCs w:val="28"/>
            <w:rtl/>
            <w:lang w:val="fr-CH"/>
          </w:rPr>
          <w:tab/>
        </w:r>
        <w:r w:rsidRPr="00582F5D">
          <w:rPr>
            <w:noProof/>
            <w:szCs w:val="28"/>
            <w:rtl/>
            <w:lang w:val="fr-CH"/>
          </w:rPr>
          <w:t>البيانات</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Toc4754064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8</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65" w:history="1">
        <w:r w:rsidRPr="00582F5D">
          <w:rPr>
            <w:noProof/>
            <w:szCs w:val="28"/>
            <w:rtl/>
            <w:lang w:val="fr-CH"/>
          </w:rPr>
          <w:t>المادة 20</w:t>
        </w:r>
        <w:r>
          <w:rPr>
            <w:rFonts w:hint="cs"/>
            <w:noProof/>
            <w:szCs w:val="28"/>
            <w:rtl/>
            <w:lang w:val="fr-CH"/>
          </w:rPr>
          <w:t>-</w:t>
        </w:r>
        <w:r>
          <w:rPr>
            <w:noProof/>
            <w:szCs w:val="28"/>
            <w:rtl/>
            <w:lang w:val="fr-CH"/>
          </w:rPr>
          <w:tab/>
        </w:r>
        <w:r w:rsidRPr="00582F5D">
          <w:rPr>
            <w:noProof/>
            <w:szCs w:val="28"/>
            <w:rtl/>
            <w:lang w:val="fr-CH"/>
          </w:rPr>
          <w:t>الآثار المالية المترتبة على المقترحات</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Toc4754065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9</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leader="dot" w:pos="8787"/>
          <w:tab w:val="right" w:pos="9638"/>
        </w:tabs>
        <w:spacing w:line="360" w:lineRule="exact"/>
        <w:rPr>
          <w:noProof/>
          <w:szCs w:val="28"/>
          <w:rtl/>
          <w:lang w:val="fr-CH"/>
        </w:rPr>
      </w:pPr>
      <w:r>
        <w:rPr>
          <w:noProof/>
          <w:szCs w:val="28"/>
          <w:rtl/>
          <w:lang w:val="fr-CH"/>
        </w:rPr>
        <w:tab/>
      </w:r>
      <w:hyperlink w:anchor="_Toc4754066" w:history="1">
        <w:r w:rsidRPr="00582F5D">
          <w:rPr>
            <w:noProof/>
            <w:szCs w:val="28"/>
            <w:rtl/>
            <w:lang w:val="fr-CH"/>
          </w:rPr>
          <w:t>سادساً</w:t>
        </w:r>
        <w:r>
          <w:rPr>
            <w:noProof/>
            <w:szCs w:val="28"/>
            <w:rtl/>
            <w:lang w:val="fr-CH"/>
          </w:rPr>
          <w:tab/>
        </w:r>
        <w:r w:rsidRPr="00582F5D">
          <w:rPr>
            <w:noProof/>
            <w:szCs w:val="28"/>
            <w:rtl/>
            <w:lang w:val="fr-CH"/>
          </w:rPr>
          <w:t>-</w:t>
        </w:r>
        <w:r w:rsidRPr="00582F5D">
          <w:rPr>
            <w:noProof/>
            <w:szCs w:val="28"/>
            <w:rtl/>
            <w:lang w:val="fr-CH"/>
          </w:rPr>
          <w:tab/>
          <w:t>اللغات</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Toc4754066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9</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67" w:history="1">
        <w:r w:rsidRPr="00582F5D">
          <w:rPr>
            <w:noProof/>
            <w:szCs w:val="28"/>
            <w:rtl/>
            <w:lang w:val="fr-CH"/>
          </w:rPr>
          <w:t>المادة 21</w:t>
        </w:r>
        <w:r>
          <w:rPr>
            <w:rFonts w:hint="cs"/>
            <w:noProof/>
            <w:szCs w:val="28"/>
            <w:rtl/>
            <w:lang w:val="fr-CH"/>
          </w:rPr>
          <w:t>-</w:t>
        </w:r>
        <w:r>
          <w:rPr>
            <w:noProof/>
            <w:szCs w:val="28"/>
            <w:rtl/>
            <w:lang w:val="fr-CH"/>
          </w:rPr>
          <w:tab/>
        </w:r>
        <w:r w:rsidRPr="00582F5D">
          <w:rPr>
            <w:noProof/>
            <w:szCs w:val="28"/>
            <w:rtl/>
            <w:lang w:val="fr-CH"/>
          </w:rPr>
          <w:t>اللغات الرسمية ولغات العمل</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Toc4754067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9</w:t>
        </w:r>
        <w:r w:rsidRPr="00582F5D">
          <w:rPr>
            <w:noProof/>
            <w:szCs w:val="28"/>
            <w:rtl/>
            <w:lang w:val="fr-CH"/>
          </w:rPr>
          <w:fldChar w:fldCharType="end"/>
        </w:r>
      </w:hyperlink>
    </w:p>
    <w:p w:rsidR="00582F5D" w:rsidRPr="00582F5D" w:rsidRDefault="00582F5D" w:rsidP="00D26E0F">
      <w:pPr>
        <w:keepNext/>
        <w:keepLines/>
        <w:tabs>
          <w:tab w:val="right" w:pos="1021"/>
          <w:tab w:val="left" w:pos="1077"/>
          <w:tab w:val="left" w:pos="1525"/>
          <w:tab w:val="left" w:pos="1842"/>
          <w:tab w:val="left" w:leader="dot" w:pos="8787"/>
          <w:tab w:val="right" w:pos="9638"/>
        </w:tabs>
        <w:spacing w:line="360" w:lineRule="exact"/>
        <w:rPr>
          <w:noProof/>
          <w:szCs w:val="28"/>
          <w:rtl/>
          <w:lang w:val="fr-CH"/>
        </w:rPr>
      </w:pPr>
      <w:r>
        <w:rPr>
          <w:noProof/>
          <w:szCs w:val="28"/>
          <w:rtl/>
          <w:lang w:val="fr-CH"/>
        </w:rPr>
        <w:tab/>
      </w:r>
      <w:hyperlink w:anchor="_Toc4754068" w:history="1">
        <w:r w:rsidRPr="00582F5D">
          <w:rPr>
            <w:noProof/>
            <w:szCs w:val="28"/>
            <w:rtl/>
            <w:lang w:val="fr-CH"/>
          </w:rPr>
          <w:t>سابعاً</w:t>
        </w:r>
        <w:r>
          <w:rPr>
            <w:noProof/>
            <w:szCs w:val="28"/>
            <w:rtl/>
            <w:lang w:val="fr-CH"/>
          </w:rPr>
          <w:tab/>
        </w:r>
        <w:r w:rsidRPr="00582F5D">
          <w:rPr>
            <w:noProof/>
            <w:szCs w:val="28"/>
            <w:rtl/>
            <w:lang w:val="fr-CH"/>
          </w:rPr>
          <w:t>-</w:t>
        </w:r>
        <w:r w:rsidRPr="00582F5D">
          <w:rPr>
            <w:noProof/>
            <w:szCs w:val="28"/>
            <w:rtl/>
            <w:lang w:val="fr-CH"/>
          </w:rPr>
          <w:tab/>
          <w:t>المحاضر</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Toc4754068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9</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69" w:history="1">
        <w:r w:rsidRPr="00582F5D">
          <w:rPr>
            <w:noProof/>
            <w:szCs w:val="28"/>
            <w:rtl/>
            <w:lang w:val="fr-CH"/>
          </w:rPr>
          <w:t>المادة 22</w:t>
        </w:r>
        <w:r>
          <w:rPr>
            <w:rFonts w:hint="cs"/>
            <w:noProof/>
            <w:szCs w:val="28"/>
            <w:rtl/>
            <w:lang w:val="fr-CH"/>
          </w:rPr>
          <w:t>-</w:t>
        </w:r>
        <w:r>
          <w:rPr>
            <w:noProof/>
            <w:szCs w:val="28"/>
            <w:rtl/>
            <w:lang w:val="fr-CH"/>
          </w:rPr>
          <w:tab/>
        </w:r>
        <w:r w:rsidRPr="00582F5D">
          <w:rPr>
            <w:noProof/>
            <w:szCs w:val="28"/>
            <w:rtl/>
            <w:lang w:val="fr-CH"/>
          </w:rPr>
          <w:t>المحاضر</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Toc4754069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9</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hyperlink w:anchor="_Toc4754070" w:history="1">
        <w:r w:rsidRPr="00582F5D">
          <w:rPr>
            <w:noProof/>
            <w:szCs w:val="28"/>
            <w:rtl/>
            <w:lang w:val="fr-CH"/>
          </w:rPr>
          <w:t>ثامناً</w:t>
        </w:r>
        <w:r>
          <w:rPr>
            <w:noProof/>
            <w:szCs w:val="28"/>
            <w:rtl/>
            <w:lang w:val="fr-CH"/>
          </w:rPr>
          <w:tab/>
        </w:r>
        <w:r w:rsidRPr="00582F5D">
          <w:rPr>
            <w:noProof/>
            <w:szCs w:val="28"/>
            <w:rtl/>
            <w:lang w:val="fr-CH"/>
          </w:rPr>
          <w:t>-</w:t>
        </w:r>
        <w:r w:rsidRPr="00582F5D">
          <w:rPr>
            <w:noProof/>
            <w:szCs w:val="28"/>
            <w:rtl/>
            <w:lang w:val="fr-CH"/>
          </w:rPr>
          <w:tab/>
          <w:t>الجلسات العلنية والخاصة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Toc4754070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9</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71" w:history="1">
        <w:r w:rsidRPr="00582F5D">
          <w:rPr>
            <w:noProof/>
            <w:szCs w:val="28"/>
            <w:rtl/>
            <w:lang w:val="fr-CH"/>
          </w:rPr>
          <w:t>المادة 23</w:t>
        </w:r>
        <w:r>
          <w:rPr>
            <w:rFonts w:hint="cs"/>
            <w:noProof/>
            <w:szCs w:val="28"/>
            <w:rtl/>
            <w:lang w:val="fr-CH"/>
          </w:rPr>
          <w:t>-</w:t>
        </w:r>
        <w:r>
          <w:rPr>
            <w:noProof/>
            <w:szCs w:val="28"/>
            <w:rtl/>
            <w:lang w:val="fr-CH"/>
          </w:rPr>
          <w:tab/>
        </w:r>
        <w:r w:rsidRPr="00582F5D">
          <w:rPr>
            <w:noProof/>
            <w:szCs w:val="28"/>
            <w:rtl/>
            <w:lang w:val="fr-CH"/>
          </w:rPr>
          <w:t>الجلسات العلنية والخاصة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Toc4754071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9</w:t>
        </w:r>
        <w:r w:rsidRPr="00582F5D">
          <w:rPr>
            <w:noProof/>
            <w:szCs w:val="28"/>
            <w:rtl/>
            <w:lang w:val="fr-CH"/>
          </w:rPr>
          <w:fldChar w:fldCharType="end"/>
        </w:r>
      </w:hyperlink>
    </w:p>
    <w:p w:rsidR="00582F5D" w:rsidRPr="00582F5D" w:rsidRDefault="00582F5D" w:rsidP="00D26E0F">
      <w:pPr>
        <w:keepNext/>
        <w:keepLines/>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lastRenderedPageBreak/>
        <w:tab/>
      </w:r>
      <w:hyperlink w:anchor="_Toc4754072" w:history="1">
        <w:r w:rsidRPr="00582F5D">
          <w:rPr>
            <w:noProof/>
            <w:szCs w:val="28"/>
            <w:rtl/>
            <w:lang w:val="fr-CH"/>
          </w:rPr>
          <w:t>تاسعاً</w:t>
        </w:r>
        <w:r>
          <w:rPr>
            <w:noProof/>
            <w:szCs w:val="28"/>
            <w:rtl/>
            <w:lang w:val="fr-CH"/>
          </w:rPr>
          <w:tab/>
        </w:r>
        <w:r w:rsidRPr="00582F5D">
          <w:rPr>
            <w:noProof/>
            <w:szCs w:val="28"/>
            <w:rtl/>
            <w:lang w:val="fr-CH"/>
          </w:rPr>
          <w:t>-</w:t>
        </w:r>
        <w:r w:rsidRPr="00582F5D">
          <w:rPr>
            <w:noProof/>
            <w:szCs w:val="28"/>
            <w:rtl/>
            <w:lang w:val="fr-CH"/>
          </w:rPr>
          <w:tab/>
          <w:t>توزيع تقارير اللجنة ووثائقها الرسمية الأخرى</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Toc4754072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10</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73" w:history="1">
        <w:r w:rsidRPr="00582F5D">
          <w:rPr>
            <w:noProof/>
            <w:szCs w:val="28"/>
            <w:rtl/>
            <w:lang w:val="fr-CH"/>
          </w:rPr>
          <w:t>المادة 24</w:t>
        </w:r>
        <w:r>
          <w:rPr>
            <w:rFonts w:hint="cs"/>
            <w:noProof/>
            <w:szCs w:val="28"/>
            <w:rtl/>
            <w:lang w:val="fr-CH"/>
          </w:rPr>
          <w:t>-</w:t>
        </w:r>
        <w:r>
          <w:rPr>
            <w:noProof/>
            <w:szCs w:val="28"/>
            <w:rtl/>
            <w:lang w:val="fr-CH"/>
          </w:rPr>
          <w:tab/>
        </w:r>
        <w:r w:rsidRPr="00582F5D">
          <w:rPr>
            <w:noProof/>
            <w:szCs w:val="28"/>
            <w:rtl/>
            <w:lang w:val="fr-CH"/>
          </w:rPr>
          <w:t>توزيع الوثائق الرسمية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Toc4754073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10</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hyperlink w:anchor="_Toc4754074" w:history="1">
        <w:r w:rsidRPr="00582F5D">
          <w:rPr>
            <w:noProof/>
            <w:szCs w:val="28"/>
            <w:rtl/>
            <w:lang w:val="fr-CH"/>
          </w:rPr>
          <w:t>عاشراً</w:t>
        </w:r>
        <w:r>
          <w:rPr>
            <w:noProof/>
            <w:szCs w:val="28"/>
            <w:rtl/>
            <w:lang w:val="fr-CH"/>
          </w:rPr>
          <w:tab/>
        </w:r>
        <w:r w:rsidRPr="00582F5D">
          <w:rPr>
            <w:noProof/>
            <w:szCs w:val="28"/>
            <w:rtl/>
            <w:lang w:val="fr-CH"/>
          </w:rPr>
          <w:t>-</w:t>
        </w:r>
        <w:r w:rsidRPr="00582F5D">
          <w:rPr>
            <w:noProof/>
            <w:szCs w:val="28"/>
            <w:rtl/>
            <w:lang w:val="fr-CH"/>
          </w:rPr>
          <w:tab/>
          <w:t>تصريف الأعمال</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Toc4754074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10</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75" w:history="1">
        <w:r w:rsidRPr="00582F5D">
          <w:rPr>
            <w:noProof/>
            <w:szCs w:val="28"/>
            <w:rtl/>
            <w:lang w:val="fr-CH"/>
          </w:rPr>
          <w:t>المادة 25</w:t>
        </w:r>
        <w:r>
          <w:rPr>
            <w:rFonts w:hint="cs"/>
            <w:noProof/>
            <w:szCs w:val="28"/>
            <w:rtl/>
            <w:lang w:val="fr-CH"/>
          </w:rPr>
          <w:t>-</w:t>
        </w:r>
        <w:r>
          <w:rPr>
            <w:noProof/>
            <w:szCs w:val="28"/>
            <w:rtl/>
            <w:lang w:val="fr-CH"/>
          </w:rPr>
          <w:tab/>
        </w:r>
        <w:r w:rsidRPr="00582F5D">
          <w:rPr>
            <w:noProof/>
            <w:szCs w:val="28"/>
            <w:rtl/>
            <w:lang w:val="fr-CH"/>
          </w:rPr>
          <w:t>النصاب القانوني</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Toc4754075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10</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76" w:history="1">
        <w:r w:rsidRPr="00582F5D">
          <w:rPr>
            <w:noProof/>
            <w:szCs w:val="28"/>
            <w:rtl/>
            <w:lang w:val="fr-CH"/>
          </w:rPr>
          <w:t>المادة 26</w:t>
        </w:r>
        <w:r>
          <w:rPr>
            <w:rFonts w:hint="cs"/>
            <w:noProof/>
            <w:szCs w:val="28"/>
            <w:rtl/>
            <w:lang w:val="fr-CH"/>
          </w:rPr>
          <w:t>-</w:t>
        </w:r>
        <w:r>
          <w:rPr>
            <w:noProof/>
            <w:szCs w:val="28"/>
            <w:rtl/>
            <w:lang w:val="fr-CH"/>
          </w:rPr>
          <w:tab/>
        </w:r>
        <w:r w:rsidRPr="00582F5D">
          <w:rPr>
            <w:noProof/>
            <w:szCs w:val="28"/>
            <w:rtl/>
            <w:lang w:val="fr-CH"/>
          </w:rPr>
          <w:t>سلطات الرئيس</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Toc4754076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10</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77" w:history="1">
        <w:r w:rsidRPr="00582F5D">
          <w:rPr>
            <w:noProof/>
            <w:szCs w:val="28"/>
            <w:rtl/>
            <w:lang w:val="fr-CH"/>
          </w:rPr>
          <w:t>المادة 27</w:t>
        </w:r>
        <w:r>
          <w:rPr>
            <w:rFonts w:hint="cs"/>
            <w:noProof/>
            <w:szCs w:val="28"/>
            <w:rtl/>
            <w:lang w:val="fr-CH"/>
          </w:rPr>
          <w:t>-</w:t>
        </w:r>
        <w:r>
          <w:rPr>
            <w:noProof/>
            <w:szCs w:val="28"/>
            <w:rtl/>
            <w:lang w:val="fr-CH"/>
          </w:rPr>
          <w:tab/>
        </w:r>
        <w:r w:rsidRPr="00582F5D">
          <w:rPr>
            <w:noProof/>
            <w:szCs w:val="28"/>
            <w:rtl/>
            <w:lang w:val="fr-CH"/>
          </w:rPr>
          <w:t>اعتماد القرارات</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Toc4754077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10</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78" w:history="1">
        <w:r w:rsidRPr="00582F5D">
          <w:rPr>
            <w:noProof/>
            <w:szCs w:val="28"/>
            <w:rtl/>
            <w:lang w:val="fr-CH"/>
          </w:rPr>
          <w:t>المادة ٢٨</w:t>
        </w:r>
        <w:r>
          <w:rPr>
            <w:rFonts w:hint="cs"/>
            <w:noProof/>
            <w:szCs w:val="28"/>
            <w:rtl/>
            <w:lang w:val="fr-CH"/>
          </w:rPr>
          <w:t>-</w:t>
        </w:r>
        <w:r>
          <w:rPr>
            <w:noProof/>
            <w:szCs w:val="28"/>
            <w:rtl/>
            <w:lang w:val="fr-CH"/>
          </w:rPr>
          <w:tab/>
        </w:r>
        <w:r w:rsidRPr="00582F5D">
          <w:rPr>
            <w:noProof/>
            <w:szCs w:val="28"/>
            <w:rtl/>
            <w:lang w:val="fr-CH"/>
          </w:rPr>
          <w:t>التصويت</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Toc4754078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11</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leader="dot" w:pos="8787"/>
          <w:tab w:val="right" w:pos="9638"/>
        </w:tabs>
        <w:spacing w:line="360" w:lineRule="exact"/>
        <w:ind w:left="1525" w:right="907" w:hanging="1525"/>
        <w:rPr>
          <w:noProof/>
          <w:szCs w:val="28"/>
          <w:rtl/>
          <w:lang w:val="fr-CH"/>
        </w:rPr>
      </w:pPr>
      <w:r>
        <w:rPr>
          <w:noProof/>
          <w:szCs w:val="28"/>
          <w:rtl/>
          <w:lang w:val="fr-CH"/>
        </w:rPr>
        <w:tab/>
      </w:r>
      <w:hyperlink w:anchor="_Toc4754079" w:history="1">
        <w:r w:rsidRPr="00582F5D">
          <w:rPr>
            <w:noProof/>
            <w:szCs w:val="28"/>
            <w:rtl/>
            <w:lang w:val="fr-CH"/>
          </w:rPr>
          <w:t>حادي عشر</w:t>
        </w:r>
        <w:r>
          <w:rPr>
            <w:noProof/>
            <w:szCs w:val="28"/>
            <w:rtl/>
            <w:lang w:val="fr-CH"/>
          </w:rPr>
          <w:tab/>
        </w:r>
        <w:r w:rsidRPr="00582F5D">
          <w:rPr>
            <w:noProof/>
            <w:szCs w:val="28"/>
            <w:rtl/>
            <w:lang w:val="fr-CH"/>
          </w:rPr>
          <w:t>-</w:t>
        </w:r>
        <w:r w:rsidRPr="00582F5D">
          <w:rPr>
            <w:noProof/>
            <w:szCs w:val="28"/>
            <w:rtl/>
            <w:lang w:val="fr-CH"/>
          </w:rPr>
          <w:tab/>
          <w:t>مشاركة وكالات متخصصة وهيئات أخرى تابعة للأمم المتحدة ومنظمات حكومية دولية وهيئات معنية أخرى</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Toc4754079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11</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80" w:history="1">
        <w:r w:rsidRPr="00582F5D">
          <w:rPr>
            <w:noProof/>
            <w:szCs w:val="28"/>
            <w:rtl/>
            <w:lang w:val="fr-CH"/>
          </w:rPr>
          <w:t>المادة 29</w:t>
        </w:r>
        <w:r>
          <w:rPr>
            <w:rFonts w:hint="cs"/>
            <w:noProof/>
            <w:szCs w:val="28"/>
            <w:rtl/>
            <w:lang w:val="fr-CH"/>
          </w:rPr>
          <w:t>-</w:t>
        </w:r>
        <w:r>
          <w:rPr>
            <w:noProof/>
            <w:szCs w:val="28"/>
            <w:rtl/>
            <w:lang w:val="fr-CH"/>
          </w:rPr>
          <w:tab/>
        </w:r>
        <w:r w:rsidRPr="00582F5D">
          <w:rPr>
            <w:noProof/>
            <w:szCs w:val="28"/>
            <w:rtl/>
            <w:lang w:val="fr-CH"/>
          </w:rPr>
          <w:t>مكتب العمل الدولي</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Toc4754080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11</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81" w:history="1">
        <w:r w:rsidRPr="00582F5D">
          <w:rPr>
            <w:noProof/>
            <w:szCs w:val="28"/>
            <w:rtl/>
            <w:lang w:val="fr-CH"/>
          </w:rPr>
          <w:t>المادة 30</w:t>
        </w:r>
        <w:r>
          <w:rPr>
            <w:rFonts w:hint="cs"/>
            <w:noProof/>
            <w:szCs w:val="28"/>
            <w:rtl/>
            <w:lang w:val="fr-CH"/>
          </w:rPr>
          <w:t>-</w:t>
        </w:r>
        <w:r>
          <w:rPr>
            <w:noProof/>
            <w:szCs w:val="28"/>
            <w:rtl/>
            <w:lang w:val="fr-CH"/>
          </w:rPr>
          <w:tab/>
        </w:r>
        <w:r w:rsidRPr="00582F5D">
          <w:rPr>
            <w:noProof/>
            <w:szCs w:val="28"/>
            <w:rtl/>
            <w:lang w:val="fr-CH"/>
          </w:rPr>
          <w:t>تقديم المعلومات والوثائق والبيانات الكتابية من هيئات أخرى</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Toc4754081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11</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hyperlink w:anchor="_Toc4754082" w:history="1">
        <w:r w:rsidRPr="00582F5D">
          <w:rPr>
            <w:noProof/>
            <w:szCs w:val="28"/>
            <w:rtl/>
            <w:lang w:val="fr-CH"/>
          </w:rPr>
          <w:t>ثاني عشر</w:t>
        </w:r>
        <w:r>
          <w:rPr>
            <w:noProof/>
            <w:szCs w:val="28"/>
            <w:rtl/>
            <w:lang w:val="fr-CH"/>
          </w:rPr>
          <w:tab/>
        </w:r>
        <w:r w:rsidRPr="00582F5D">
          <w:rPr>
            <w:noProof/>
            <w:szCs w:val="28"/>
            <w:rtl/>
            <w:lang w:val="fr-CH"/>
          </w:rPr>
          <w:t>-</w:t>
        </w:r>
        <w:r w:rsidRPr="00582F5D">
          <w:rPr>
            <w:noProof/>
            <w:szCs w:val="28"/>
            <w:rtl/>
            <w:lang w:val="fr-CH"/>
          </w:rPr>
          <w:tab/>
          <w:t>تقرير اللجنة السنوي</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Toc4754082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11</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83" w:history="1">
        <w:r w:rsidRPr="00582F5D">
          <w:rPr>
            <w:noProof/>
            <w:szCs w:val="28"/>
            <w:rtl/>
            <w:lang w:val="fr-CH"/>
          </w:rPr>
          <w:t>المادة 31</w:t>
        </w:r>
        <w:r>
          <w:rPr>
            <w:rFonts w:hint="cs"/>
            <w:noProof/>
            <w:szCs w:val="28"/>
            <w:rtl/>
            <w:lang w:val="fr-CH"/>
          </w:rPr>
          <w:t>-</w:t>
        </w:r>
        <w:r>
          <w:rPr>
            <w:noProof/>
            <w:szCs w:val="28"/>
            <w:rtl/>
            <w:lang w:val="fr-CH"/>
          </w:rPr>
          <w:tab/>
        </w:r>
        <w:r w:rsidRPr="00582F5D">
          <w:rPr>
            <w:noProof/>
            <w:szCs w:val="28"/>
            <w:rtl/>
            <w:lang w:val="fr-CH"/>
          </w:rPr>
          <w:t>التقرير السنوي</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Toc4754083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11</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before="120" w:after="120" w:line="360" w:lineRule="exact"/>
        <w:rPr>
          <w:b/>
          <w:bCs/>
          <w:noProof/>
          <w:szCs w:val="28"/>
          <w:rtl/>
          <w:lang w:val="fr-CH"/>
        </w:rPr>
      </w:pPr>
      <w:hyperlink w:anchor="_Toc4754084" w:history="1">
        <w:r w:rsidRPr="00582F5D">
          <w:rPr>
            <w:b/>
            <w:bCs/>
            <w:noProof/>
            <w:szCs w:val="28"/>
            <w:rtl/>
            <w:lang w:val="fr-CH"/>
          </w:rPr>
          <w:t xml:space="preserve">الجزء الثاني </w:t>
        </w:r>
        <w:r>
          <w:rPr>
            <w:b/>
            <w:bCs/>
            <w:noProof/>
            <w:szCs w:val="28"/>
            <w:rtl/>
            <w:lang w:val="fr-CH"/>
          </w:rPr>
          <w:tab/>
        </w:r>
        <w:r>
          <w:rPr>
            <w:b/>
            <w:bCs/>
            <w:noProof/>
            <w:szCs w:val="28"/>
            <w:rtl/>
            <w:lang w:val="fr-CH"/>
          </w:rPr>
          <w:br/>
        </w:r>
        <w:r w:rsidRPr="00582F5D">
          <w:rPr>
            <w:b/>
            <w:bCs/>
            <w:noProof/>
            <w:szCs w:val="28"/>
            <w:rtl/>
            <w:lang w:val="fr-CH"/>
          </w:rPr>
          <w:t>المواد المتعلقة بمهام اللجنة</w:t>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hyperlink w:anchor="_Toc4754085" w:history="1">
        <w:r w:rsidRPr="00582F5D">
          <w:rPr>
            <w:noProof/>
            <w:szCs w:val="28"/>
            <w:rtl/>
            <w:lang w:val="fr-CH"/>
          </w:rPr>
          <w:t>ثالث عشر</w:t>
        </w:r>
        <w:r>
          <w:rPr>
            <w:noProof/>
            <w:szCs w:val="28"/>
            <w:rtl/>
            <w:lang w:val="fr-CH"/>
          </w:rPr>
          <w:tab/>
        </w:r>
        <w:r w:rsidRPr="00582F5D">
          <w:rPr>
            <w:noProof/>
            <w:szCs w:val="28"/>
            <w:rtl/>
            <w:lang w:val="fr-CH"/>
          </w:rPr>
          <w:t>-</w:t>
        </w:r>
        <w:r w:rsidRPr="00582F5D">
          <w:rPr>
            <w:noProof/>
            <w:szCs w:val="28"/>
            <w:rtl/>
            <w:lang w:val="fr-CH"/>
          </w:rPr>
          <w:tab/>
          <w:t>تقارير الدول الأطراف بموجب المادة 73 من الاتفاقية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Toc4754085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12</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86" w:history="1">
        <w:r w:rsidRPr="00582F5D">
          <w:rPr>
            <w:noProof/>
            <w:szCs w:val="28"/>
            <w:rtl/>
            <w:lang w:val="fr-CH"/>
          </w:rPr>
          <w:t>المادة 32</w:t>
        </w:r>
        <w:r>
          <w:rPr>
            <w:rFonts w:hint="cs"/>
            <w:noProof/>
            <w:szCs w:val="28"/>
            <w:rtl/>
            <w:lang w:val="fr-CH"/>
          </w:rPr>
          <w:t>-</w:t>
        </w:r>
        <w:r>
          <w:rPr>
            <w:noProof/>
            <w:szCs w:val="28"/>
            <w:rtl/>
            <w:lang w:val="fr-CH"/>
          </w:rPr>
          <w:tab/>
        </w:r>
        <w:r w:rsidRPr="00582F5D">
          <w:rPr>
            <w:noProof/>
            <w:szCs w:val="28"/>
            <w:rtl/>
            <w:lang w:val="fr-CH"/>
          </w:rPr>
          <w:t>تقديم التقارير</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Toc4754086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12</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87" w:history="1">
        <w:r w:rsidRPr="00582F5D">
          <w:rPr>
            <w:noProof/>
            <w:szCs w:val="28"/>
            <w:rtl/>
            <w:lang w:val="fr-CH"/>
          </w:rPr>
          <w:t>المادة 33</w:t>
        </w:r>
        <w:r>
          <w:rPr>
            <w:rFonts w:hint="cs"/>
            <w:noProof/>
            <w:szCs w:val="28"/>
            <w:rtl/>
            <w:lang w:val="fr-CH"/>
          </w:rPr>
          <w:t>-</w:t>
        </w:r>
        <w:r>
          <w:rPr>
            <w:noProof/>
            <w:szCs w:val="28"/>
            <w:rtl/>
            <w:lang w:val="fr-CH"/>
          </w:rPr>
          <w:tab/>
        </w:r>
        <w:r w:rsidRPr="00582F5D">
          <w:rPr>
            <w:noProof/>
            <w:szCs w:val="28"/>
            <w:rtl/>
            <w:lang w:val="fr-CH"/>
          </w:rPr>
          <w:t>النظر في التقارير</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Toc4754087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12</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88" w:history="1">
        <w:r w:rsidRPr="00582F5D">
          <w:rPr>
            <w:noProof/>
            <w:szCs w:val="28"/>
            <w:rtl/>
            <w:lang w:val="fr-CH"/>
          </w:rPr>
          <w:t>المادة 34</w:t>
        </w:r>
        <w:r>
          <w:rPr>
            <w:rFonts w:hint="cs"/>
            <w:noProof/>
            <w:szCs w:val="28"/>
            <w:rtl/>
            <w:lang w:val="fr-CH"/>
          </w:rPr>
          <w:t>-</w:t>
        </w:r>
        <w:r>
          <w:rPr>
            <w:noProof/>
            <w:szCs w:val="28"/>
            <w:rtl/>
            <w:lang w:val="fr-CH"/>
          </w:rPr>
          <w:tab/>
        </w:r>
        <w:r w:rsidRPr="00582F5D">
          <w:rPr>
            <w:noProof/>
            <w:szCs w:val="28"/>
            <w:rtl/>
            <w:lang w:val="fr-CH"/>
          </w:rPr>
          <w:t>النظر في تنفيذ الاتفاقية في حالة عدم وجود تقرير</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Toc4754088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12</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hyperlink w:anchor="_Toc4754089" w:history="1">
        <w:r w:rsidRPr="00582F5D">
          <w:rPr>
            <w:noProof/>
            <w:szCs w:val="28"/>
            <w:rtl/>
            <w:lang w:val="fr-CH"/>
          </w:rPr>
          <w:t>رابع عشر</w:t>
        </w:r>
        <w:r>
          <w:rPr>
            <w:noProof/>
            <w:szCs w:val="28"/>
            <w:rtl/>
            <w:lang w:val="fr-CH"/>
          </w:rPr>
          <w:tab/>
        </w:r>
        <w:r w:rsidRPr="00582F5D">
          <w:rPr>
            <w:noProof/>
            <w:szCs w:val="28"/>
            <w:rtl/>
            <w:lang w:val="fr-CH"/>
          </w:rPr>
          <w:t>-</w:t>
        </w:r>
        <w:r w:rsidRPr="00582F5D">
          <w:rPr>
            <w:noProof/>
            <w:szCs w:val="28"/>
            <w:rtl/>
            <w:lang w:val="fr-CH"/>
          </w:rPr>
          <w:tab/>
          <w:t>إجراء النظر في البلاغات الواردة بموجب المادة 76 من الاتفاقية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Toc4754089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13</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hyperlink w:anchor="_Toc4754090" w:history="1">
        <w:r w:rsidRPr="00582F5D">
          <w:rPr>
            <w:noProof/>
            <w:szCs w:val="28"/>
            <w:rtl/>
            <w:lang w:val="fr-CH"/>
          </w:rPr>
          <w:t>خامس عشر</w:t>
        </w:r>
        <w:r>
          <w:rPr>
            <w:noProof/>
            <w:szCs w:val="28"/>
            <w:rtl/>
            <w:lang w:val="fr-CH"/>
          </w:rPr>
          <w:tab/>
        </w:r>
        <w:r w:rsidRPr="00582F5D">
          <w:rPr>
            <w:noProof/>
            <w:szCs w:val="28"/>
            <w:rtl/>
            <w:lang w:val="fr-CH"/>
          </w:rPr>
          <w:t>-</w:t>
        </w:r>
        <w:r w:rsidRPr="00582F5D">
          <w:rPr>
            <w:noProof/>
            <w:szCs w:val="28"/>
            <w:rtl/>
            <w:lang w:val="fr-CH"/>
          </w:rPr>
          <w:tab/>
          <w:t>إجراء النظر في البلاغات الواردة بموجب المادة 77 من الاتفاقية</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Toc4754090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13</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before="120" w:after="120" w:line="360" w:lineRule="exact"/>
        <w:rPr>
          <w:b/>
          <w:bCs/>
          <w:noProof/>
          <w:szCs w:val="28"/>
          <w:rtl/>
          <w:lang w:val="fr-CH"/>
        </w:rPr>
      </w:pPr>
      <w:hyperlink w:anchor="_Toc4754091" w:history="1">
        <w:r w:rsidRPr="00582F5D">
          <w:rPr>
            <w:b/>
            <w:bCs/>
            <w:noProof/>
            <w:szCs w:val="28"/>
            <w:rtl/>
            <w:lang w:val="fr-CH"/>
          </w:rPr>
          <w:t xml:space="preserve">الجزء الثالث </w:t>
        </w:r>
        <w:r w:rsidRPr="00582F5D">
          <w:rPr>
            <w:b/>
            <w:bCs/>
            <w:noProof/>
            <w:szCs w:val="28"/>
            <w:rtl/>
            <w:lang w:val="fr-CH"/>
          </w:rPr>
          <w:tab/>
        </w:r>
        <w:r>
          <w:rPr>
            <w:b/>
            <w:bCs/>
            <w:noProof/>
            <w:szCs w:val="28"/>
            <w:rtl/>
            <w:lang w:val="fr-CH"/>
          </w:rPr>
          <w:br/>
        </w:r>
        <w:r w:rsidRPr="00582F5D">
          <w:rPr>
            <w:b/>
            <w:bCs/>
            <w:noProof/>
            <w:szCs w:val="28"/>
            <w:rtl/>
            <w:lang w:val="fr-CH"/>
          </w:rPr>
          <w:t>المواد المتعلقة بالتفسير</w:t>
        </w:r>
      </w:hyperlink>
    </w:p>
    <w:p w:rsidR="00582F5D" w:rsidRPr="00582F5D" w:rsidRDefault="00582F5D" w:rsidP="00582F5D">
      <w:pPr>
        <w:tabs>
          <w:tab w:val="right" w:pos="1021"/>
          <w:tab w:val="left" w:pos="1077"/>
          <w:tab w:val="left" w:pos="1525"/>
          <w:tab w:val="left" w:pos="1842"/>
          <w:tab w:val="left" w:leader="dot" w:pos="8787"/>
          <w:tab w:val="right" w:pos="9638"/>
        </w:tabs>
        <w:spacing w:line="360" w:lineRule="exact"/>
        <w:rPr>
          <w:noProof/>
          <w:szCs w:val="28"/>
          <w:rtl/>
          <w:lang w:val="fr-CH"/>
        </w:rPr>
      </w:pPr>
      <w:r>
        <w:rPr>
          <w:noProof/>
          <w:szCs w:val="28"/>
          <w:rtl/>
          <w:lang w:val="fr-CH"/>
        </w:rPr>
        <w:tab/>
      </w:r>
      <w:hyperlink w:anchor="_Toc4754092" w:history="1">
        <w:r w:rsidRPr="00582F5D">
          <w:rPr>
            <w:noProof/>
            <w:szCs w:val="28"/>
            <w:rtl/>
            <w:lang w:val="fr-CH"/>
          </w:rPr>
          <w:t>سادس عشر</w:t>
        </w:r>
        <w:r>
          <w:rPr>
            <w:noProof/>
            <w:szCs w:val="28"/>
            <w:rtl/>
            <w:lang w:val="fr-CH"/>
          </w:rPr>
          <w:tab/>
        </w:r>
        <w:r w:rsidRPr="00582F5D">
          <w:rPr>
            <w:noProof/>
            <w:szCs w:val="28"/>
            <w:rtl/>
            <w:lang w:val="fr-CH"/>
          </w:rPr>
          <w:t>-</w:t>
        </w:r>
        <w:r w:rsidRPr="00582F5D">
          <w:rPr>
            <w:noProof/>
            <w:szCs w:val="28"/>
            <w:rtl/>
            <w:lang w:val="fr-CH"/>
          </w:rPr>
          <w:tab/>
          <w:t>التفسير</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Toc4754092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13</w:t>
        </w:r>
        <w:r w:rsidRPr="00582F5D">
          <w:rPr>
            <w:noProof/>
            <w:szCs w:val="28"/>
            <w:rtl/>
            <w:lang w:val="fr-CH"/>
          </w:rPr>
          <w:fldChar w:fldCharType="end"/>
        </w:r>
      </w:hyperlink>
    </w:p>
    <w:p w:rsidR="00582F5D" w:rsidRPr="00582F5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93" w:history="1">
        <w:r w:rsidRPr="00582F5D">
          <w:rPr>
            <w:noProof/>
            <w:szCs w:val="28"/>
            <w:rtl/>
            <w:lang w:val="fr-CH"/>
          </w:rPr>
          <w:t>المادة 35</w:t>
        </w:r>
        <w:r w:rsidR="00D26E0F">
          <w:rPr>
            <w:rFonts w:hint="cs"/>
            <w:noProof/>
            <w:szCs w:val="28"/>
            <w:rtl/>
            <w:lang w:val="fr-CH"/>
          </w:rPr>
          <w:t>-</w:t>
        </w:r>
        <w:r>
          <w:rPr>
            <w:noProof/>
            <w:szCs w:val="28"/>
            <w:rtl/>
            <w:lang w:val="fr-CH"/>
          </w:rPr>
          <w:tab/>
        </w:r>
        <w:r w:rsidRPr="00582F5D">
          <w:rPr>
            <w:noProof/>
            <w:szCs w:val="28"/>
            <w:rtl/>
            <w:lang w:val="fr-CH"/>
          </w:rPr>
          <w:t>عناوين المواد</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Toc4754093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13</w:t>
        </w:r>
        <w:r w:rsidRPr="00582F5D">
          <w:rPr>
            <w:noProof/>
            <w:szCs w:val="28"/>
            <w:rtl/>
            <w:lang w:val="fr-CH"/>
          </w:rPr>
          <w:fldChar w:fldCharType="end"/>
        </w:r>
      </w:hyperlink>
    </w:p>
    <w:p w:rsidR="00582F5D" w:rsidRPr="00582F5D" w:rsidRDefault="00582F5D" w:rsidP="00D26E0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754094" w:history="1">
        <w:r w:rsidRPr="00582F5D">
          <w:rPr>
            <w:noProof/>
            <w:szCs w:val="28"/>
            <w:rtl/>
            <w:lang w:val="fr-CH"/>
          </w:rPr>
          <w:t>المادة 36</w:t>
        </w:r>
        <w:r w:rsidR="00D26E0F">
          <w:rPr>
            <w:rFonts w:hint="cs"/>
            <w:noProof/>
            <w:szCs w:val="28"/>
            <w:rtl/>
            <w:lang w:val="fr-CH"/>
          </w:rPr>
          <w:t>-</w:t>
        </w:r>
        <w:r>
          <w:rPr>
            <w:noProof/>
            <w:szCs w:val="28"/>
            <w:rtl/>
            <w:lang w:val="fr-CH"/>
          </w:rPr>
          <w:tab/>
        </w:r>
        <w:r w:rsidRPr="00582F5D">
          <w:rPr>
            <w:noProof/>
            <w:szCs w:val="28"/>
            <w:rtl/>
            <w:lang w:val="fr-CH"/>
          </w:rPr>
          <w:t>التعديلات</w:t>
        </w:r>
        <w:r w:rsidRPr="00582F5D">
          <w:rPr>
            <w:noProof/>
            <w:webHidden/>
            <w:szCs w:val="28"/>
            <w:rtl/>
            <w:lang w:val="fr-CH"/>
          </w:rPr>
          <w:tab/>
        </w:r>
        <w:r>
          <w:rPr>
            <w:noProof/>
            <w:webHidden/>
            <w:szCs w:val="28"/>
            <w:rtl/>
            <w:lang w:val="fr-CH"/>
          </w:rPr>
          <w:tab/>
        </w:r>
        <w:r w:rsidRPr="00582F5D">
          <w:rPr>
            <w:noProof/>
            <w:szCs w:val="28"/>
            <w:rtl/>
            <w:lang w:val="fr-CH"/>
          </w:rPr>
          <w:fldChar w:fldCharType="begin"/>
        </w:r>
        <w:r w:rsidRPr="00582F5D">
          <w:rPr>
            <w:noProof/>
            <w:webHidden/>
            <w:szCs w:val="28"/>
            <w:rtl/>
            <w:lang w:val="fr-CH"/>
          </w:rPr>
          <w:instrText xml:space="preserve"> </w:instrText>
        </w:r>
        <w:r w:rsidRPr="00582F5D">
          <w:rPr>
            <w:noProof/>
            <w:webHidden/>
            <w:szCs w:val="28"/>
            <w:lang w:val="fr-CH"/>
          </w:rPr>
          <w:instrText>PAGEREF</w:instrText>
        </w:r>
        <w:r w:rsidRPr="00582F5D">
          <w:rPr>
            <w:noProof/>
            <w:webHidden/>
            <w:szCs w:val="28"/>
            <w:rtl/>
            <w:lang w:val="fr-CH"/>
          </w:rPr>
          <w:instrText xml:space="preserve"> _</w:instrText>
        </w:r>
        <w:r w:rsidRPr="00582F5D">
          <w:rPr>
            <w:noProof/>
            <w:webHidden/>
            <w:szCs w:val="28"/>
            <w:lang w:val="fr-CH"/>
          </w:rPr>
          <w:instrText>Toc4754094 \h</w:instrText>
        </w:r>
        <w:r w:rsidRPr="00582F5D">
          <w:rPr>
            <w:noProof/>
            <w:webHidden/>
            <w:szCs w:val="28"/>
            <w:rtl/>
            <w:lang w:val="fr-CH"/>
          </w:rPr>
          <w:instrText xml:space="preserve"> </w:instrText>
        </w:r>
        <w:r w:rsidRPr="00582F5D">
          <w:rPr>
            <w:noProof/>
            <w:szCs w:val="28"/>
            <w:rtl/>
            <w:lang w:val="fr-CH"/>
          </w:rPr>
        </w:r>
        <w:r w:rsidRPr="00582F5D">
          <w:rPr>
            <w:noProof/>
            <w:szCs w:val="28"/>
            <w:rtl/>
            <w:lang w:val="fr-CH"/>
          </w:rPr>
          <w:fldChar w:fldCharType="separate"/>
        </w:r>
        <w:r w:rsidR="004437CE">
          <w:rPr>
            <w:noProof/>
            <w:webHidden/>
            <w:szCs w:val="28"/>
            <w:rtl/>
            <w:lang w:val="fr-CH"/>
          </w:rPr>
          <w:t>13</w:t>
        </w:r>
        <w:r w:rsidRPr="00582F5D">
          <w:rPr>
            <w:noProof/>
            <w:szCs w:val="28"/>
            <w:rtl/>
            <w:lang w:val="fr-CH"/>
          </w:rPr>
          <w:fldChar w:fldCharType="end"/>
        </w:r>
      </w:hyperlink>
    </w:p>
    <w:p w:rsidR="00D450AB" w:rsidRPr="000D62BD" w:rsidRDefault="00582F5D" w:rsidP="00582F5D">
      <w:pPr>
        <w:tabs>
          <w:tab w:val="right" w:pos="1021"/>
          <w:tab w:val="left" w:pos="1077"/>
          <w:tab w:val="left" w:pos="1525"/>
          <w:tab w:val="left" w:pos="1842"/>
          <w:tab w:val="left" w:pos="2192"/>
          <w:tab w:val="left" w:pos="2612"/>
          <w:tab w:val="left" w:leader="dot" w:pos="8787"/>
          <w:tab w:val="right" w:pos="9638"/>
        </w:tabs>
        <w:spacing w:line="360" w:lineRule="exact"/>
      </w:pPr>
      <w:r w:rsidRPr="00582F5D">
        <w:rPr>
          <w:szCs w:val="28"/>
          <w:rtl/>
          <w:lang w:val="fr-CH"/>
        </w:rPr>
        <w:fldChar w:fldCharType="end"/>
      </w:r>
    </w:p>
    <w:p w:rsidR="00A43BEA" w:rsidRPr="00A43BEA" w:rsidRDefault="00A43BEA" w:rsidP="00D450AB">
      <w:pPr>
        <w:pStyle w:val="HChGA"/>
        <w:pageBreakBefore/>
        <w:spacing w:before="120"/>
        <w:rPr>
          <w:rtl/>
        </w:rPr>
      </w:pPr>
      <w:r>
        <w:rPr>
          <w:rtl/>
          <w:lang w:eastAsia="zh-TW"/>
        </w:rPr>
        <w:tab/>
      </w:r>
      <w:r>
        <w:rPr>
          <w:rtl/>
          <w:lang w:eastAsia="zh-TW"/>
        </w:rPr>
        <w:tab/>
      </w:r>
      <w:bookmarkStart w:id="1" w:name="_Toc4754040"/>
      <w:r w:rsidRPr="00BF2DDF">
        <w:rPr>
          <w:rtl/>
          <w:lang w:eastAsia="zh-TW"/>
        </w:rPr>
        <w:t>الجزء</w:t>
      </w:r>
      <w:r>
        <w:rPr>
          <w:rtl/>
          <w:lang w:eastAsia="zh-TW"/>
        </w:rPr>
        <w:t xml:space="preserve"> </w:t>
      </w:r>
      <w:r w:rsidRPr="00BF2DDF">
        <w:rPr>
          <w:rtl/>
          <w:lang w:eastAsia="zh-TW"/>
        </w:rPr>
        <w:t>الأول</w:t>
      </w:r>
      <w:r>
        <w:rPr>
          <w:rtl/>
          <w:lang w:eastAsia="zh-TW"/>
        </w:rPr>
        <w:t xml:space="preserve"> </w:t>
      </w:r>
      <w:r>
        <w:rPr>
          <w:rtl/>
          <w:lang w:eastAsia="zh-TW"/>
        </w:rPr>
        <w:tab/>
      </w:r>
      <w:r>
        <w:rPr>
          <w:rtl/>
          <w:lang w:eastAsia="zh-TW"/>
        </w:rPr>
        <w:br/>
      </w:r>
      <w:r w:rsidRPr="00A43BEA">
        <w:rPr>
          <w:rtl/>
        </w:rPr>
        <w:t>المواد</w:t>
      </w:r>
      <w:r>
        <w:rPr>
          <w:rtl/>
        </w:rPr>
        <w:t xml:space="preserve"> </w:t>
      </w:r>
      <w:r w:rsidRPr="00A43BEA">
        <w:rPr>
          <w:rtl/>
        </w:rPr>
        <w:t>العامة</w:t>
      </w:r>
      <w:bookmarkStart w:id="2" w:name="_Toc426486"/>
      <w:bookmarkStart w:id="3" w:name="_Toc431573"/>
      <w:bookmarkEnd w:id="2"/>
      <w:bookmarkEnd w:id="3"/>
      <w:bookmarkEnd w:id="1"/>
    </w:p>
    <w:p w:rsidR="00A43BEA" w:rsidRPr="00BF2DDF" w:rsidRDefault="00A43BEA" w:rsidP="00A43BEA">
      <w:pPr>
        <w:pStyle w:val="HChGA"/>
        <w:rPr>
          <w:rtl/>
          <w:lang w:eastAsia="zh-TW"/>
        </w:rPr>
      </w:pPr>
      <w:r>
        <w:rPr>
          <w:rtl/>
          <w:lang w:eastAsia="zh-TW"/>
        </w:rPr>
        <w:tab/>
      </w:r>
      <w:bookmarkStart w:id="4" w:name="_Toc4754041"/>
      <w:r w:rsidRPr="00BF2DDF">
        <w:rPr>
          <w:rtl/>
          <w:lang w:eastAsia="zh-TW"/>
        </w:rPr>
        <w:t>أولا</w:t>
      </w:r>
      <w:r>
        <w:rPr>
          <w:rFonts w:hint="cs"/>
          <w:rtl/>
          <w:lang w:eastAsia="zh-TW"/>
        </w:rPr>
        <w:t>ً</w:t>
      </w:r>
      <w:r>
        <w:rPr>
          <w:rtl/>
          <w:lang w:eastAsia="zh-TW"/>
        </w:rPr>
        <w:t>-</w:t>
      </w:r>
      <w:r>
        <w:rPr>
          <w:rtl/>
          <w:lang w:eastAsia="zh-TW"/>
        </w:rPr>
        <w:tab/>
      </w:r>
      <w:r w:rsidRPr="00BF2DDF">
        <w:rPr>
          <w:rtl/>
          <w:lang w:eastAsia="zh-TW"/>
        </w:rPr>
        <w:t>الدورات</w:t>
      </w:r>
      <w:bookmarkStart w:id="5" w:name="_Toc426487"/>
      <w:bookmarkStart w:id="6" w:name="_Toc431574"/>
      <w:bookmarkEnd w:id="5"/>
      <w:bookmarkEnd w:id="6"/>
      <w:bookmarkEnd w:id="4"/>
    </w:p>
    <w:p w:rsidR="00A43BEA" w:rsidRPr="00A43BEA" w:rsidRDefault="00A43BEA" w:rsidP="00A43BEA">
      <w:pPr>
        <w:pStyle w:val="H1GA"/>
        <w:rPr>
          <w:rtl/>
        </w:rPr>
      </w:pPr>
      <w:r>
        <w:rPr>
          <w:rtl/>
          <w:lang w:eastAsia="zh-TW"/>
        </w:rPr>
        <w:tab/>
      </w:r>
      <w:r>
        <w:rPr>
          <w:rtl/>
          <w:lang w:eastAsia="zh-TW"/>
        </w:rPr>
        <w:tab/>
      </w:r>
      <w:bookmarkStart w:id="7" w:name="_Toc4754042"/>
      <w:r w:rsidRPr="00BF2DDF">
        <w:rPr>
          <w:rtl/>
          <w:lang w:eastAsia="zh-TW"/>
        </w:rPr>
        <w:t>المادة</w:t>
      </w:r>
      <w:r>
        <w:rPr>
          <w:rtl/>
          <w:lang w:eastAsia="zh-TW"/>
        </w:rPr>
        <w:t xml:space="preserve"> </w:t>
      </w:r>
      <w:r w:rsidRPr="00BF2DDF">
        <w:rPr>
          <w:rtl/>
          <w:lang w:eastAsia="zh-TW"/>
        </w:rPr>
        <w:t>1</w:t>
      </w:r>
      <w:r>
        <w:rPr>
          <w:rtl/>
          <w:lang w:eastAsia="zh-TW"/>
        </w:rPr>
        <w:t xml:space="preserve"> </w:t>
      </w:r>
      <w:r>
        <w:rPr>
          <w:rtl/>
        </w:rPr>
        <w:tab/>
      </w:r>
      <w:r>
        <w:rPr>
          <w:rtl/>
        </w:rPr>
        <w:br/>
      </w:r>
      <w:r w:rsidRPr="00A43BEA">
        <w:rPr>
          <w:rtl/>
        </w:rPr>
        <w:t>اجتماعات اللجنة</w:t>
      </w:r>
      <w:bookmarkStart w:id="8" w:name="_Toc426488"/>
      <w:bookmarkStart w:id="9" w:name="_Toc431575"/>
      <w:bookmarkEnd w:id="8"/>
      <w:bookmarkEnd w:id="9"/>
      <w:bookmarkEnd w:id="7"/>
    </w:p>
    <w:p w:rsidR="00A43BEA" w:rsidRPr="00CE23AB" w:rsidRDefault="00A43BEA" w:rsidP="00A43BEA">
      <w:pPr>
        <w:pStyle w:val="SingleTxtGA"/>
        <w:rPr>
          <w:rtl/>
          <w:lang w:eastAsia="zh-TW"/>
        </w:rPr>
      </w:pPr>
      <w:r>
        <w:rPr>
          <w:rtl/>
          <w:lang w:eastAsia="zh-TW"/>
        </w:rPr>
        <w:tab/>
        <w:t>تعقد اللجنة المعنية بحماية حقوق جميع العمال المهاجرين وأفراد أسرهم ما يلزم من اجتماعات لأداء مهامها أداء مرضيا</w:t>
      </w:r>
      <w:r w:rsidR="00404D90">
        <w:rPr>
          <w:rFonts w:hint="cs"/>
          <w:rtl/>
          <w:lang w:eastAsia="zh-TW"/>
        </w:rPr>
        <w:t>ً</w:t>
      </w:r>
      <w:r>
        <w:rPr>
          <w:rtl/>
          <w:lang w:eastAsia="zh-TW"/>
        </w:rPr>
        <w:t xml:space="preserve"> وفقا</w:t>
      </w:r>
      <w:r w:rsidR="00404D90">
        <w:rPr>
          <w:rFonts w:hint="cs"/>
          <w:rtl/>
          <w:lang w:eastAsia="zh-TW"/>
        </w:rPr>
        <w:t>ً</w:t>
      </w:r>
      <w:r>
        <w:rPr>
          <w:rtl/>
          <w:lang w:eastAsia="zh-TW"/>
        </w:rPr>
        <w:t xml:space="preserve"> للاتفاقية الدولية لحماية حقوق جميع العمال المهاجرين وأفراد أسرهم.</w:t>
      </w:r>
    </w:p>
    <w:p w:rsidR="00A43BEA" w:rsidRPr="00D26E0F" w:rsidRDefault="00A43BEA" w:rsidP="00A43BEA">
      <w:pPr>
        <w:pStyle w:val="H1GA"/>
        <w:rPr>
          <w:rtl/>
        </w:rPr>
      </w:pPr>
      <w:r>
        <w:rPr>
          <w:rtl/>
          <w:lang w:eastAsia="zh-TW"/>
        </w:rPr>
        <w:tab/>
      </w:r>
      <w:r>
        <w:rPr>
          <w:rtl/>
          <w:lang w:eastAsia="zh-TW"/>
        </w:rPr>
        <w:tab/>
      </w:r>
      <w:bookmarkStart w:id="10" w:name="_Toc4754043"/>
      <w:r w:rsidRPr="00BF2DDF">
        <w:rPr>
          <w:rtl/>
          <w:lang w:eastAsia="zh-TW"/>
        </w:rPr>
        <w:t>المادة</w:t>
      </w:r>
      <w:r>
        <w:rPr>
          <w:rtl/>
          <w:lang w:eastAsia="zh-TW"/>
        </w:rPr>
        <w:t xml:space="preserve"> </w:t>
      </w:r>
      <w:r w:rsidRPr="00BF2DDF">
        <w:rPr>
          <w:rtl/>
          <w:lang w:eastAsia="zh-TW"/>
        </w:rPr>
        <w:t>2</w:t>
      </w:r>
      <w:r>
        <w:rPr>
          <w:rtl/>
          <w:lang w:eastAsia="zh-TW"/>
        </w:rPr>
        <w:t xml:space="preserve"> </w:t>
      </w:r>
      <w:r>
        <w:rPr>
          <w:rtl/>
          <w:lang w:eastAsia="zh-TW"/>
        </w:rPr>
        <w:tab/>
      </w:r>
      <w:r>
        <w:rPr>
          <w:rtl/>
          <w:lang w:eastAsia="zh-TW"/>
        </w:rPr>
        <w:br/>
      </w:r>
      <w:r w:rsidRPr="00D26E0F">
        <w:rPr>
          <w:rtl/>
        </w:rPr>
        <w:t>الدورات العادية</w:t>
      </w:r>
      <w:bookmarkStart w:id="11" w:name="_Toc426489"/>
      <w:bookmarkStart w:id="12" w:name="_Toc431576"/>
      <w:bookmarkEnd w:id="11"/>
      <w:bookmarkEnd w:id="12"/>
      <w:bookmarkEnd w:id="10"/>
    </w:p>
    <w:p w:rsidR="00A43BEA" w:rsidRPr="00CE23AB" w:rsidRDefault="00A32E12" w:rsidP="00A43BEA">
      <w:pPr>
        <w:pStyle w:val="SingleTxtGA"/>
        <w:rPr>
          <w:rtl/>
          <w:lang w:eastAsia="zh-TW"/>
        </w:rPr>
      </w:pPr>
      <w:r>
        <w:rPr>
          <w:rtl/>
          <w:lang w:eastAsia="zh-TW"/>
        </w:rPr>
        <w:tab/>
      </w:r>
      <w:r w:rsidR="00A43BEA">
        <w:rPr>
          <w:rtl/>
          <w:lang w:eastAsia="zh-TW"/>
        </w:rPr>
        <w:t>١-</w:t>
      </w:r>
      <w:r w:rsidR="00A43BEA">
        <w:rPr>
          <w:rtl/>
          <w:lang w:eastAsia="zh-TW"/>
        </w:rPr>
        <w:tab/>
        <w:t>تجتمع اللجنة سنويا</w:t>
      </w:r>
      <w:r w:rsidR="00404D90">
        <w:rPr>
          <w:rFonts w:hint="cs"/>
          <w:rtl/>
          <w:lang w:eastAsia="zh-TW"/>
        </w:rPr>
        <w:t>ً</w:t>
      </w:r>
      <w:r w:rsidR="00A43BEA">
        <w:rPr>
          <w:rtl/>
          <w:lang w:eastAsia="zh-TW"/>
        </w:rPr>
        <w:t xml:space="preserve"> عادة.</w:t>
      </w:r>
    </w:p>
    <w:p w:rsidR="00A43BEA" w:rsidRPr="00CE23AB" w:rsidRDefault="00A32E12" w:rsidP="00A43BEA">
      <w:pPr>
        <w:pStyle w:val="SingleTxtGA"/>
        <w:rPr>
          <w:rtl/>
          <w:lang w:eastAsia="zh-TW"/>
        </w:rPr>
      </w:pPr>
      <w:r>
        <w:rPr>
          <w:rtl/>
          <w:lang w:eastAsia="zh-TW"/>
        </w:rPr>
        <w:tab/>
      </w:r>
      <w:r w:rsidR="00A43BEA">
        <w:rPr>
          <w:rtl/>
          <w:lang w:eastAsia="zh-TW"/>
        </w:rPr>
        <w:t>٢-</w:t>
      </w:r>
      <w:r w:rsidR="00A43BEA">
        <w:rPr>
          <w:rtl/>
          <w:lang w:eastAsia="zh-TW"/>
        </w:rPr>
        <w:tab/>
        <w:t>وتُعقد الدورات العادية للجنة في مواعيد تُقررها، بالتشاور مع الأمين العام للأمم المتحدة، مراعيةً جدول المؤتمرات الذي تُقرّه الجمعية العامة.</w:t>
      </w:r>
    </w:p>
    <w:p w:rsidR="00A43BEA" w:rsidRPr="00A43BEA" w:rsidRDefault="00A43BEA" w:rsidP="00A43BEA">
      <w:pPr>
        <w:pStyle w:val="H1GA"/>
        <w:rPr>
          <w:rtl/>
        </w:rPr>
      </w:pPr>
      <w:r>
        <w:rPr>
          <w:rtl/>
          <w:lang w:eastAsia="zh-TW"/>
        </w:rPr>
        <w:tab/>
      </w:r>
      <w:r>
        <w:rPr>
          <w:rtl/>
          <w:lang w:eastAsia="zh-TW"/>
        </w:rPr>
        <w:tab/>
      </w:r>
      <w:bookmarkStart w:id="13" w:name="_Toc4754044"/>
      <w:r w:rsidRPr="00BF2DDF">
        <w:rPr>
          <w:rtl/>
          <w:lang w:eastAsia="zh-TW"/>
        </w:rPr>
        <w:t>المادة</w:t>
      </w:r>
      <w:r>
        <w:rPr>
          <w:rtl/>
          <w:lang w:eastAsia="zh-TW"/>
        </w:rPr>
        <w:t xml:space="preserve"> </w:t>
      </w:r>
      <w:r w:rsidRPr="00BF2DDF">
        <w:rPr>
          <w:rtl/>
          <w:lang w:eastAsia="zh-TW"/>
        </w:rPr>
        <w:t>3</w:t>
      </w:r>
      <w:r>
        <w:rPr>
          <w:rtl/>
          <w:lang w:eastAsia="zh-TW"/>
        </w:rPr>
        <w:t xml:space="preserve"> </w:t>
      </w:r>
      <w:r>
        <w:rPr>
          <w:rFonts w:cs="Times New Roman"/>
          <w:rtl/>
          <w:lang w:eastAsia="zh-TW"/>
        </w:rPr>
        <w:tab/>
      </w:r>
      <w:r>
        <w:rPr>
          <w:rFonts w:cs="Times New Roman"/>
          <w:rtl/>
          <w:lang w:eastAsia="zh-TW"/>
        </w:rPr>
        <w:br/>
      </w:r>
      <w:r w:rsidRPr="00A43BEA">
        <w:rPr>
          <w:rtl/>
        </w:rPr>
        <w:t>مكان انعقاد الدورات</w:t>
      </w:r>
      <w:bookmarkStart w:id="14" w:name="_Toc426490"/>
      <w:bookmarkStart w:id="15" w:name="_Toc431577"/>
      <w:bookmarkEnd w:id="14"/>
      <w:bookmarkEnd w:id="15"/>
      <w:bookmarkEnd w:id="13"/>
    </w:p>
    <w:p w:rsidR="00A43BEA" w:rsidRPr="00CE23AB" w:rsidRDefault="00A43BEA" w:rsidP="00A43BEA">
      <w:pPr>
        <w:pStyle w:val="SingleTxtGA"/>
        <w:rPr>
          <w:rtl/>
          <w:lang w:eastAsia="zh-TW"/>
        </w:rPr>
      </w:pPr>
      <w:r>
        <w:rPr>
          <w:rtl/>
          <w:lang w:eastAsia="zh-TW"/>
        </w:rPr>
        <w:tab/>
        <w:t>تُعقد دورات اللجنة عادةً في مكتب الأمم المتحدة في جنيف. ويجوز للجنة أن تحدد، بالتشاور مع الأمين العام، مكاناً آخر لعقد دورة من دوراتها مع مراعاة قواعد الأمم المتحدة ذات الصلة بهذا الموضوع.</w:t>
      </w:r>
    </w:p>
    <w:p w:rsidR="00A43BEA" w:rsidRPr="00A43BEA" w:rsidRDefault="00A43BEA" w:rsidP="00A43BEA">
      <w:pPr>
        <w:pStyle w:val="H1GA"/>
        <w:rPr>
          <w:rtl/>
        </w:rPr>
      </w:pPr>
      <w:r>
        <w:rPr>
          <w:rtl/>
          <w:lang w:eastAsia="zh-TW"/>
        </w:rPr>
        <w:tab/>
      </w:r>
      <w:r>
        <w:rPr>
          <w:rtl/>
          <w:lang w:eastAsia="zh-TW"/>
        </w:rPr>
        <w:tab/>
      </w:r>
      <w:bookmarkStart w:id="16" w:name="_Toc4754045"/>
      <w:r w:rsidRPr="004069C0">
        <w:rPr>
          <w:rtl/>
          <w:lang w:eastAsia="zh-TW"/>
        </w:rPr>
        <w:t>المادة</w:t>
      </w:r>
      <w:r>
        <w:rPr>
          <w:rtl/>
          <w:lang w:eastAsia="zh-TW"/>
        </w:rPr>
        <w:t xml:space="preserve"> </w:t>
      </w:r>
      <w:r w:rsidRPr="004069C0">
        <w:rPr>
          <w:rtl/>
          <w:lang w:eastAsia="zh-TW"/>
        </w:rPr>
        <w:t>4</w:t>
      </w:r>
      <w:r>
        <w:rPr>
          <w:rtl/>
          <w:lang w:eastAsia="zh-TW"/>
        </w:rPr>
        <w:t xml:space="preserve"> </w:t>
      </w:r>
      <w:r>
        <w:rPr>
          <w:rtl/>
        </w:rPr>
        <w:tab/>
      </w:r>
      <w:r>
        <w:rPr>
          <w:rtl/>
        </w:rPr>
        <w:br/>
      </w:r>
      <w:r w:rsidRPr="00A43BEA">
        <w:rPr>
          <w:rtl/>
        </w:rPr>
        <w:t>الإخطار بمواعيد افتتاح الدورات</w:t>
      </w:r>
      <w:bookmarkStart w:id="17" w:name="_Toc426491"/>
      <w:bookmarkStart w:id="18" w:name="_Toc431578"/>
      <w:bookmarkEnd w:id="17"/>
      <w:bookmarkEnd w:id="18"/>
      <w:bookmarkEnd w:id="16"/>
    </w:p>
    <w:p w:rsidR="00A43BEA" w:rsidRPr="00CE23AB" w:rsidRDefault="00A43BEA" w:rsidP="00A43BEA">
      <w:pPr>
        <w:pStyle w:val="SingleTxtGA"/>
        <w:rPr>
          <w:rtl/>
          <w:lang w:eastAsia="zh-TW"/>
        </w:rPr>
      </w:pPr>
      <w:r>
        <w:rPr>
          <w:rtl/>
          <w:lang w:eastAsia="zh-TW"/>
        </w:rPr>
        <w:tab/>
        <w:t>يُخطر الأمين العام أعضاء اللجنة في أقرب وقت ممكن بموعد انعقاد الجلسة الأولى من كل دورة وبمكانها.</w:t>
      </w:r>
    </w:p>
    <w:p w:rsidR="00A43BEA" w:rsidRPr="00FD3996" w:rsidRDefault="00A43BEA" w:rsidP="00A43BEA">
      <w:pPr>
        <w:pStyle w:val="HChGA"/>
        <w:rPr>
          <w:rtl/>
          <w:lang w:eastAsia="zh-TW"/>
        </w:rPr>
      </w:pPr>
      <w:r>
        <w:rPr>
          <w:rtl/>
          <w:lang w:eastAsia="zh-TW"/>
        </w:rPr>
        <w:tab/>
      </w:r>
      <w:bookmarkStart w:id="19" w:name="_Toc4754046"/>
      <w:r w:rsidRPr="00FD3996">
        <w:rPr>
          <w:rtl/>
          <w:lang w:eastAsia="zh-TW"/>
        </w:rPr>
        <w:t>ثانيا</w:t>
      </w:r>
      <w:r>
        <w:rPr>
          <w:rFonts w:hint="cs"/>
          <w:rtl/>
          <w:lang w:eastAsia="zh-TW"/>
        </w:rPr>
        <w:t>ً</w:t>
      </w:r>
      <w:r>
        <w:rPr>
          <w:rtl/>
          <w:lang w:eastAsia="zh-TW"/>
        </w:rPr>
        <w:t>-</w:t>
      </w:r>
      <w:r>
        <w:rPr>
          <w:rtl/>
          <w:lang w:eastAsia="zh-TW"/>
        </w:rPr>
        <w:tab/>
      </w:r>
      <w:r w:rsidRPr="00FD3996">
        <w:rPr>
          <w:rtl/>
          <w:lang w:eastAsia="zh-TW"/>
        </w:rPr>
        <w:t>جدول</w:t>
      </w:r>
      <w:r>
        <w:rPr>
          <w:rtl/>
          <w:lang w:eastAsia="zh-TW"/>
        </w:rPr>
        <w:t xml:space="preserve"> </w:t>
      </w:r>
      <w:r w:rsidRPr="00FD3996">
        <w:rPr>
          <w:rtl/>
          <w:lang w:eastAsia="zh-TW"/>
        </w:rPr>
        <w:t>الأعمال</w:t>
      </w:r>
      <w:bookmarkStart w:id="20" w:name="_Toc426492"/>
      <w:bookmarkStart w:id="21" w:name="_Toc431579"/>
      <w:bookmarkEnd w:id="20"/>
      <w:bookmarkEnd w:id="21"/>
      <w:bookmarkEnd w:id="19"/>
    </w:p>
    <w:p w:rsidR="00A43BEA" w:rsidRPr="00A43BEA" w:rsidRDefault="00A43BEA" w:rsidP="00A43BEA">
      <w:pPr>
        <w:pStyle w:val="H1GA"/>
        <w:rPr>
          <w:rtl/>
        </w:rPr>
      </w:pPr>
      <w:r>
        <w:rPr>
          <w:rtl/>
          <w:lang w:eastAsia="zh-TW"/>
        </w:rPr>
        <w:tab/>
      </w:r>
      <w:r>
        <w:rPr>
          <w:rtl/>
          <w:lang w:eastAsia="zh-TW"/>
        </w:rPr>
        <w:tab/>
      </w:r>
      <w:bookmarkStart w:id="22" w:name="_Toc4754047"/>
      <w:r w:rsidRPr="00FD3996">
        <w:rPr>
          <w:rtl/>
          <w:lang w:eastAsia="zh-TW"/>
        </w:rPr>
        <w:t>المادة</w:t>
      </w:r>
      <w:r>
        <w:rPr>
          <w:rtl/>
          <w:lang w:eastAsia="zh-TW"/>
        </w:rPr>
        <w:t xml:space="preserve"> </w:t>
      </w:r>
      <w:r w:rsidRPr="00FD3996">
        <w:rPr>
          <w:rtl/>
          <w:lang w:eastAsia="zh-TW"/>
        </w:rPr>
        <w:t>5</w:t>
      </w:r>
      <w:r>
        <w:rPr>
          <w:rtl/>
          <w:lang w:eastAsia="zh-TW"/>
        </w:rPr>
        <w:t xml:space="preserve"> </w:t>
      </w:r>
      <w:r>
        <w:rPr>
          <w:rtl/>
          <w:lang w:eastAsia="zh-TW"/>
        </w:rPr>
        <w:tab/>
      </w:r>
      <w:r>
        <w:rPr>
          <w:rtl/>
          <w:lang w:eastAsia="zh-TW"/>
        </w:rPr>
        <w:br/>
      </w:r>
      <w:r w:rsidRPr="00A43BEA">
        <w:rPr>
          <w:rtl/>
        </w:rPr>
        <w:t>جدول أعمال الدورات المؤقت</w:t>
      </w:r>
      <w:bookmarkStart w:id="23" w:name="_Toc426493"/>
      <w:bookmarkStart w:id="24" w:name="_Toc431580"/>
      <w:bookmarkEnd w:id="23"/>
      <w:bookmarkEnd w:id="24"/>
      <w:bookmarkEnd w:id="22"/>
    </w:p>
    <w:p w:rsidR="00A43BEA" w:rsidRPr="00CE23AB" w:rsidRDefault="00A43BEA" w:rsidP="00A43BEA">
      <w:pPr>
        <w:pStyle w:val="SingleTxtGA"/>
        <w:rPr>
          <w:rtl/>
          <w:lang w:eastAsia="zh-TW"/>
        </w:rPr>
      </w:pPr>
      <w:r>
        <w:rPr>
          <w:rtl/>
          <w:lang w:eastAsia="zh-TW"/>
        </w:rPr>
        <w:tab/>
        <w:t>يعد الأمين العام، بالتعاون مع رئاسة اللجنة، برنامج العمل المؤقت لكل دورة.</w:t>
      </w:r>
    </w:p>
    <w:p w:rsidR="00A43BEA" w:rsidRPr="00A43BEA" w:rsidRDefault="00A43BEA" w:rsidP="00A43BEA">
      <w:pPr>
        <w:pStyle w:val="H1GA"/>
        <w:rPr>
          <w:rtl/>
        </w:rPr>
      </w:pPr>
      <w:r>
        <w:rPr>
          <w:rtl/>
          <w:lang w:eastAsia="zh-TW"/>
        </w:rPr>
        <w:tab/>
      </w:r>
      <w:r>
        <w:rPr>
          <w:rtl/>
          <w:lang w:eastAsia="zh-TW"/>
        </w:rPr>
        <w:tab/>
      </w:r>
      <w:bookmarkStart w:id="25" w:name="_Toc4754048"/>
      <w:r w:rsidRPr="00EF4F60">
        <w:rPr>
          <w:rtl/>
          <w:lang w:eastAsia="zh-TW"/>
        </w:rPr>
        <w:t>المادة</w:t>
      </w:r>
      <w:r>
        <w:rPr>
          <w:rtl/>
          <w:lang w:eastAsia="zh-TW"/>
        </w:rPr>
        <w:t xml:space="preserve"> </w:t>
      </w:r>
      <w:r w:rsidRPr="00EF4F60">
        <w:rPr>
          <w:rtl/>
          <w:lang w:eastAsia="zh-TW"/>
        </w:rPr>
        <w:t>6</w:t>
      </w:r>
      <w:r>
        <w:rPr>
          <w:rtl/>
          <w:lang w:eastAsia="zh-TW"/>
        </w:rPr>
        <w:t xml:space="preserve"> </w:t>
      </w:r>
      <w:r>
        <w:rPr>
          <w:rtl/>
          <w:lang w:eastAsia="zh-TW"/>
        </w:rPr>
        <w:tab/>
      </w:r>
      <w:r>
        <w:rPr>
          <w:rtl/>
          <w:lang w:eastAsia="zh-TW"/>
        </w:rPr>
        <w:br/>
      </w:r>
      <w:r w:rsidRPr="00A43BEA">
        <w:rPr>
          <w:rtl/>
        </w:rPr>
        <w:t>إقرار جدول الأعمال</w:t>
      </w:r>
      <w:bookmarkStart w:id="26" w:name="_Toc426494"/>
      <w:bookmarkStart w:id="27" w:name="_Toc431581"/>
      <w:bookmarkEnd w:id="26"/>
      <w:bookmarkEnd w:id="27"/>
      <w:bookmarkEnd w:id="25"/>
    </w:p>
    <w:p w:rsidR="00A43BEA" w:rsidRPr="00CE23AB" w:rsidRDefault="00A43BEA" w:rsidP="00820B2D">
      <w:pPr>
        <w:pStyle w:val="SingleTxtGA"/>
        <w:spacing w:after="100"/>
        <w:rPr>
          <w:rtl/>
          <w:lang w:eastAsia="zh-TW"/>
        </w:rPr>
      </w:pPr>
      <w:r>
        <w:rPr>
          <w:rtl/>
          <w:lang w:eastAsia="zh-TW"/>
        </w:rPr>
        <w:tab/>
        <w:t>البند الأول في جدول الأعمال المؤقت لأي دورة هو إقرار جدول الأعمال، باستثناء انتخاب أعضاء المكتب، عندما يكون ذلك مطلوباً بمقتضى المادة 13 من هذا النظام الداخلي، حيث يكون الانتخاب هو البند الأول في جدول الأعمال المؤقت.</w:t>
      </w:r>
    </w:p>
    <w:p w:rsidR="00A43BEA" w:rsidRPr="00A43BEA" w:rsidRDefault="00A43BEA" w:rsidP="00A43BEA">
      <w:pPr>
        <w:pStyle w:val="H1GA"/>
        <w:rPr>
          <w:rtl/>
        </w:rPr>
      </w:pPr>
      <w:r>
        <w:rPr>
          <w:rtl/>
          <w:lang w:eastAsia="zh-TW"/>
        </w:rPr>
        <w:tab/>
      </w:r>
      <w:r>
        <w:rPr>
          <w:rtl/>
          <w:lang w:eastAsia="zh-TW"/>
        </w:rPr>
        <w:tab/>
      </w:r>
      <w:bookmarkStart w:id="28" w:name="_Toc4754049"/>
      <w:r w:rsidRPr="005472C0">
        <w:rPr>
          <w:rtl/>
          <w:lang w:eastAsia="zh-TW"/>
        </w:rPr>
        <w:t>المادة</w:t>
      </w:r>
      <w:r>
        <w:rPr>
          <w:rtl/>
          <w:lang w:eastAsia="zh-TW"/>
        </w:rPr>
        <w:t xml:space="preserve"> </w:t>
      </w:r>
      <w:r w:rsidRPr="005472C0">
        <w:rPr>
          <w:rtl/>
          <w:lang w:eastAsia="zh-TW"/>
        </w:rPr>
        <w:t>7</w:t>
      </w:r>
      <w:r>
        <w:rPr>
          <w:rtl/>
          <w:lang w:eastAsia="zh-TW"/>
        </w:rPr>
        <w:t xml:space="preserve"> </w:t>
      </w:r>
      <w:r>
        <w:rPr>
          <w:rtl/>
          <w:lang w:eastAsia="zh-TW"/>
        </w:rPr>
        <w:tab/>
      </w:r>
      <w:r>
        <w:rPr>
          <w:rtl/>
          <w:lang w:eastAsia="zh-TW"/>
        </w:rPr>
        <w:br/>
      </w:r>
      <w:r w:rsidRPr="00A43BEA">
        <w:rPr>
          <w:rtl/>
        </w:rPr>
        <w:t>تنقيح جدول الأعمال</w:t>
      </w:r>
      <w:bookmarkStart w:id="29" w:name="_Toc426495"/>
      <w:bookmarkStart w:id="30" w:name="_Toc431582"/>
      <w:bookmarkEnd w:id="29"/>
      <w:bookmarkEnd w:id="30"/>
      <w:bookmarkEnd w:id="28"/>
    </w:p>
    <w:p w:rsidR="00A43BEA" w:rsidRPr="00CE23AB" w:rsidRDefault="00A43BEA" w:rsidP="00820B2D">
      <w:pPr>
        <w:pStyle w:val="SingleTxtGA"/>
        <w:spacing w:after="100"/>
        <w:rPr>
          <w:rtl/>
          <w:lang w:eastAsia="zh-TW"/>
        </w:rPr>
      </w:pPr>
      <w:r>
        <w:rPr>
          <w:rtl/>
          <w:lang w:eastAsia="zh-TW"/>
        </w:rPr>
        <w:tab/>
        <w:t>يجوز للجنة، أثناء دورة ما، أن تنقح جدول الأعمال، كما يجوز لها، عند الاقتضاء، تأجيل النظر في بنود جدول الأعمال أو حذفها.</w:t>
      </w:r>
    </w:p>
    <w:p w:rsidR="00A43BEA" w:rsidRPr="00A43BEA" w:rsidRDefault="00A43BEA" w:rsidP="00A43BEA">
      <w:pPr>
        <w:pStyle w:val="H1GA"/>
        <w:rPr>
          <w:rtl/>
        </w:rPr>
      </w:pPr>
      <w:r>
        <w:rPr>
          <w:rtl/>
          <w:lang w:eastAsia="zh-TW"/>
        </w:rPr>
        <w:tab/>
      </w:r>
      <w:r>
        <w:rPr>
          <w:rtl/>
          <w:lang w:eastAsia="zh-TW"/>
        </w:rPr>
        <w:tab/>
      </w:r>
      <w:bookmarkStart w:id="31" w:name="_Toc4754050"/>
      <w:r w:rsidRPr="004B7D9F">
        <w:rPr>
          <w:rtl/>
          <w:lang w:eastAsia="zh-TW"/>
        </w:rPr>
        <w:t>المادة</w:t>
      </w:r>
      <w:r>
        <w:rPr>
          <w:rtl/>
          <w:lang w:eastAsia="zh-TW"/>
        </w:rPr>
        <w:t xml:space="preserve"> </w:t>
      </w:r>
      <w:r w:rsidRPr="004B7D9F">
        <w:rPr>
          <w:rtl/>
          <w:lang w:eastAsia="zh-TW"/>
        </w:rPr>
        <w:t>8</w:t>
      </w:r>
      <w:r>
        <w:rPr>
          <w:rtl/>
          <w:lang w:eastAsia="zh-TW"/>
        </w:rPr>
        <w:t xml:space="preserve"> </w:t>
      </w:r>
      <w:r>
        <w:rPr>
          <w:rtl/>
          <w:lang w:eastAsia="zh-TW"/>
        </w:rPr>
        <w:tab/>
      </w:r>
      <w:r>
        <w:rPr>
          <w:rtl/>
          <w:lang w:eastAsia="zh-TW"/>
        </w:rPr>
        <w:br/>
      </w:r>
      <w:r w:rsidRPr="00A43BEA">
        <w:rPr>
          <w:rtl/>
        </w:rPr>
        <w:t>إحالة جدول الأعمال المؤقت والوثائق الأساسية</w:t>
      </w:r>
      <w:bookmarkStart w:id="32" w:name="_Toc426496"/>
      <w:bookmarkStart w:id="33" w:name="_Toc431583"/>
      <w:bookmarkEnd w:id="32"/>
      <w:bookmarkEnd w:id="33"/>
      <w:bookmarkEnd w:id="31"/>
    </w:p>
    <w:p w:rsidR="00A43BEA" w:rsidRPr="00CE23AB" w:rsidRDefault="00A43BEA" w:rsidP="00820B2D">
      <w:pPr>
        <w:pStyle w:val="SingleTxtGA"/>
        <w:spacing w:after="100"/>
        <w:rPr>
          <w:rtl/>
          <w:lang w:eastAsia="zh-TW"/>
        </w:rPr>
      </w:pPr>
      <w:r>
        <w:rPr>
          <w:rtl/>
          <w:lang w:eastAsia="zh-TW"/>
        </w:rPr>
        <w:tab/>
        <w:t>يحيل الأمين العام إلى أعضاء اللجنة في أقرب وقت ممكن جدول الأعمال المؤقت والوثائق الأساسية المتعلقة بالبنود المدرجة فيه.</w:t>
      </w:r>
    </w:p>
    <w:p w:rsidR="00A43BEA" w:rsidRPr="004B7D9F" w:rsidRDefault="00A43BEA" w:rsidP="00A43BEA">
      <w:pPr>
        <w:pStyle w:val="HChGA"/>
        <w:rPr>
          <w:rtl/>
          <w:lang w:eastAsia="zh-TW"/>
        </w:rPr>
      </w:pPr>
      <w:r>
        <w:rPr>
          <w:rtl/>
          <w:lang w:eastAsia="zh-TW"/>
        </w:rPr>
        <w:tab/>
      </w:r>
      <w:bookmarkStart w:id="34" w:name="_Toc4754051"/>
      <w:r w:rsidRPr="004B7D9F">
        <w:rPr>
          <w:rtl/>
          <w:lang w:eastAsia="zh-TW"/>
        </w:rPr>
        <w:t>ثالثا</w:t>
      </w:r>
      <w:r>
        <w:rPr>
          <w:rFonts w:hint="cs"/>
          <w:rtl/>
          <w:lang w:eastAsia="zh-TW"/>
        </w:rPr>
        <w:t>ً</w:t>
      </w:r>
      <w:r>
        <w:rPr>
          <w:rtl/>
          <w:lang w:eastAsia="zh-TW"/>
        </w:rPr>
        <w:t>-</w:t>
      </w:r>
      <w:r>
        <w:rPr>
          <w:rtl/>
          <w:lang w:eastAsia="zh-TW"/>
        </w:rPr>
        <w:tab/>
      </w:r>
      <w:r w:rsidRPr="004B7D9F">
        <w:rPr>
          <w:rtl/>
          <w:lang w:eastAsia="zh-TW"/>
        </w:rPr>
        <w:t>أعضاء</w:t>
      </w:r>
      <w:r>
        <w:rPr>
          <w:rtl/>
          <w:lang w:eastAsia="zh-TW"/>
        </w:rPr>
        <w:t xml:space="preserve"> </w:t>
      </w:r>
      <w:r w:rsidRPr="004B7D9F">
        <w:rPr>
          <w:rtl/>
          <w:lang w:eastAsia="zh-TW"/>
        </w:rPr>
        <w:t>اللجنة</w:t>
      </w:r>
      <w:bookmarkStart w:id="35" w:name="_Toc426497"/>
      <w:bookmarkStart w:id="36" w:name="_Toc431584"/>
      <w:bookmarkEnd w:id="35"/>
      <w:bookmarkEnd w:id="36"/>
      <w:bookmarkEnd w:id="34"/>
    </w:p>
    <w:p w:rsidR="00A43BEA" w:rsidRPr="00A43BEA" w:rsidRDefault="00A43BEA" w:rsidP="00A43BEA">
      <w:pPr>
        <w:pStyle w:val="H1GA"/>
        <w:rPr>
          <w:rtl/>
        </w:rPr>
      </w:pPr>
      <w:r>
        <w:rPr>
          <w:rtl/>
          <w:lang w:eastAsia="zh-TW"/>
        </w:rPr>
        <w:tab/>
      </w:r>
      <w:r>
        <w:rPr>
          <w:rtl/>
          <w:lang w:eastAsia="zh-TW"/>
        </w:rPr>
        <w:tab/>
      </w:r>
      <w:bookmarkStart w:id="37" w:name="_Toc4754052"/>
      <w:r w:rsidRPr="00C8011D">
        <w:rPr>
          <w:rtl/>
          <w:lang w:eastAsia="zh-TW"/>
        </w:rPr>
        <w:t>المادة</w:t>
      </w:r>
      <w:r>
        <w:rPr>
          <w:rtl/>
          <w:lang w:eastAsia="zh-TW"/>
        </w:rPr>
        <w:t xml:space="preserve"> </w:t>
      </w:r>
      <w:r w:rsidRPr="00C8011D">
        <w:rPr>
          <w:rtl/>
          <w:lang w:eastAsia="zh-TW"/>
        </w:rPr>
        <w:t>9</w:t>
      </w:r>
      <w:r>
        <w:rPr>
          <w:rtl/>
          <w:lang w:eastAsia="zh-TW"/>
        </w:rPr>
        <w:t xml:space="preserve"> </w:t>
      </w:r>
      <w:r>
        <w:rPr>
          <w:rtl/>
          <w:lang w:eastAsia="zh-TW"/>
        </w:rPr>
        <w:tab/>
      </w:r>
      <w:r>
        <w:rPr>
          <w:rtl/>
          <w:lang w:eastAsia="zh-TW"/>
        </w:rPr>
        <w:br/>
      </w:r>
      <w:r w:rsidRPr="00A43BEA">
        <w:rPr>
          <w:rtl/>
        </w:rPr>
        <w:t>بداية مدة العضوية</w:t>
      </w:r>
      <w:bookmarkStart w:id="38" w:name="_Toc426498"/>
      <w:bookmarkStart w:id="39" w:name="_Toc431585"/>
      <w:bookmarkEnd w:id="38"/>
      <w:bookmarkEnd w:id="39"/>
      <w:bookmarkEnd w:id="37"/>
    </w:p>
    <w:p w:rsidR="00A43BEA" w:rsidRPr="00CE23AB" w:rsidRDefault="00A43BEA" w:rsidP="00820B2D">
      <w:pPr>
        <w:pStyle w:val="SingleTxtGA"/>
        <w:spacing w:after="100"/>
        <w:rPr>
          <w:rtl/>
          <w:lang w:eastAsia="zh-TW"/>
        </w:rPr>
      </w:pPr>
      <w:r>
        <w:rPr>
          <w:rtl/>
          <w:lang w:eastAsia="zh-TW"/>
        </w:rPr>
        <w:tab/>
        <w:t>تبدأ مدة عضوية أعضاء اللجنة في 1 كانون الثاني/يناير من السنة التالية لانتخابهم، وتنتهي، وِفقاً لأحكام الفقرة 5 من المادة 72 من الاتفاقية، في 31 كانون الأول/ديسمبر بعدئذ بأربع سنوات، باستثناء الأعضاء المنتخبين في الاقتراع الأول وفي أول اقتراع يلي بدء نفاذ الاتفاقية بالنسبة للدولة الطرف الحادية والأربعين، الذين اختيروا بالقرعة للعمل سنتين، وتنتهي مدة عضويتهم في 31 كانون الأول/ديسمبر بعد مرور سنتين من انتخابهم.</w:t>
      </w:r>
    </w:p>
    <w:p w:rsidR="00A43BEA" w:rsidRPr="00A43BEA" w:rsidRDefault="00A43BEA" w:rsidP="00A43BEA">
      <w:pPr>
        <w:pStyle w:val="H1GA"/>
        <w:rPr>
          <w:rtl/>
        </w:rPr>
      </w:pPr>
      <w:r>
        <w:rPr>
          <w:rtl/>
          <w:lang w:eastAsia="zh-TW"/>
        </w:rPr>
        <w:tab/>
      </w:r>
      <w:r>
        <w:rPr>
          <w:rtl/>
          <w:lang w:eastAsia="zh-TW"/>
        </w:rPr>
        <w:tab/>
      </w:r>
      <w:bookmarkStart w:id="40" w:name="_Toc4754053"/>
      <w:r w:rsidRPr="005066B7">
        <w:rPr>
          <w:rtl/>
          <w:lang w:eastAsia="zh-TW"/>
        </w:rPr>
        <w:t>المادة</w:t>
      </w:r>
      <w:r>
        <w:rPr>
          <w:rtl/>
          <w:lang w:eastAsia="zh-TW"/>
        </w:rPr>
        <w:t xml:space="preserve"> </w:t>
      </w:r>
      <w:r w:rsidRPr="005066B7">
        <w:rPr>
          <w:rtl/>
          <w:lang w:eastAsia="zh-TW"/>
        </w:rPr>
        <w:t>10</w:t>
      </w:r>
      <w:r>
        <w:rPr>
          <w:rtl/>
          <w:lang w:eastAsia="zh-TW"/>
        </w:rPr>
        <w:t xml:space="preserve"> </w:t>
      </w:r>
      <w:r>
        <w:rPr>
          <w:rtl/>
          <w:lang w:eastAsia="zh-TW"/>
        </w:rPr>
        <w:tab/>
      </w:r>
      <w:r>
        <w:rPr>
          <w:rtl/>
          <w:lang w:eastAsia="zh-TW"/>
        </w:rPr>
        <w:br/>
      </w:r>
      <w:r w:rsidRPr="00A43BEA">
        <w:rPr>
          <w:rtl/>
        </w:rPr>
        <w:t>ملء الشواغر الطارئة</w:t>
      </w:r>
      <w:bookmarkStart w:id="41" w:name="_Toc426499"/>
      <w:bookmarkStart w:id="42" w:name="_Toc431586"/>
      <w:bookmarkEnd w:id="41"/>
      <w:bookmarkEnd w:id="42"/>
      <w:bookmarkEnd w:id="40"/>
    </w:p>
    <w:p w:rsidR="00A43BEA" w:rsidRPr="00820B2D" w:rsidRDefault="00A43BEA" w:rsidP="00820B2D">
      <w:pPr>
        <w:pStyle w:val="SingleTxtGA"/>
        <w:spacing w:after="100"/>
        <w:rPr>
          <w:spacing w:val="-2"/>
          <w:rtl/>
          <w:lang w:eastAsia="zh-TW"/>
        </w:rPr>
      </w:pPr>
      <w:r w:rsidRPr="00820B2D">
        <w:rPr>
          <w:spacing w:val="-2"/>
          <w:rtl/>
          <w:lang w:eastAsia="zh-TW"/>
        </w:rPr>
        <w:tab/>
        <w:t>١-</w:t>
      </w:r>
      <w:r w:rsidRPr="00820B2D">
        <w:rPr>
          <w:spacing w:val="-2"/>
          <w:rtl/>
          <w:lang w:eastAsia="zh-TW"/>
        </w:rPr>
        <w:tab/>
        <w:t>وفقا</w:t>
      </w:r>
      <w:r w:rsidRPr="00820B2D">
        <w:rPr>
          <w:rFonts w:hint="cs"/>
          <w:spacing w:val="-2"/>
          <w:rtl/>
          <w:lang w:eastAsia="zh-TW"/>
        </w:rPr>
        <w:t>ً</w:t>
      </w:r>
      <w:r w:rsidRPr="00820B2D">
        <w:rPr>
          <w:spacing w:val="-2"/>
          <w:rtl/>
          <w:lang w:eastAsia="zh-TW"/>
        </w:rPr>
        <w:t xml:space="preserve"> للمادة 72(6) من الاتفاقية، إن توفي عضو من أعضاء اللجنة أو</w:t>
      </w:r>
      <w:r w:rsidRPr="00820B2D">
        <w:rPr>
          <w:rFonts w:hint="cs"/>
          <w:spacing w:val="-2"/>
          <w:rtl/>
          <w:lang w:eastAsia="zh-TW"/>
        </w:rPr>
        <w:t> </w:t>
      </w:r>
      <w:r w:rsidRPr="00820B2D">
        <w:rPr>
          <w:spacing w:val="-2"/>
          <w:rtl/>
          <w:lang w:eastAsia="zh-TW"/>
        </w:rPr>
        <w:t>استقال أو أعلن، لأي سبب من الأسباب، عدم قدرته على أداء واجباته بوصفه عضوا</w:t>
      </w:r>
      <w:r w:rsidR="00404D90" w:rsidRPr="00820B2D">
        <w:rPr>
          <w:rFonts w:hint="cs"/>
          <w:spacing w:val="-2"/>
          <w:rtl/>
          <w:lang w:eastAsia="zh-TW"/>
        </w:rPr>
        <w:t>ً</w:t>
      </w:r>
      <w:r w:rsidRPr="00820B2D">
        <w:rPr>
          <w:spacing w:val="-2"/>
          <w:rtl/>
          <w:lang w:eastAsia="zh-TW"/>
        </w:rPr>
        <w:t xml:space="preserve"> في اللجنة، يطلب الأمين العام فورا</w:t>
      </w:r>
      <w:r w:rsidR="00404D90" w:rsidRPr="00820B2D">
        <w:rPr>
          <w:rFonts w:hint="cs"/>
          <w:spacing w:val="-2"/>
          <w:rtl/>
          <w:lang w:eastAsia="zh-TW"/>
        </w:rPr>
        <w:t>ً</w:t>
      </w:r>
      <w:r w:rsidRPr="00820B2D">
        <w:rPr>
          <w:spacing w:val="-2"/>
          <w:rtl/>
          <w:lang w:eastAsia="zh-TW"/>
        </w:rPr>
        <w:t xml:space="preserve"> من الدولة الطرف التي رشحت الخبير أن تعيّن، في غضون شهرين، خبيرا</w:t>
      </w:r>
      <w:r w:rsidR="00404D90" w:rsidRPr="00820B2D">
        <w:rPr>
          <w:rFonts w:hint="cs"/>
          <w:spacing w:val="-2"/>
          <w:rtl/>
          <w:lang w:eastAsia="zh-TW"/>
        </w:rPr>
        <w:t>ً</w:t>
      </w:r>
      <w:r w:rsidRPr="00820B2D">
        <w:rPr>
          <w:spacing w:val="-2"/>
          <w:rtl/>
          <w:lang w:eastAsia="zh-TW"/>
        </w:rPr>
        <w:t xml:space="preserve"> آخر من بين مواطنيها للفترة المتبقية من مدة عضويته. ويخضع التعيين الجديد لموافقة اللجنة.</w:t>
      </w:r>
    </w:p>
    <w:p w:rsidR="00A43BEA" w:rsidRPr="0020760F" w:rsidRDefault="00A43BEA" w:rsidP="00820B2D">
      <w:pPr>
        <w:pStyle w:val="SingleTxtGA"/>
        <w:spacing w:after="100"/>
        <w:rPr>
          <w:spacing w:val="-4"/>
          <w:rtl/>
          <w:lang w:eastAsia="zh-TW"/>
        </w:rPr>
      </w:pPr>
      <w:r w:rsidRPr="0020760F">
        <w:rPr>
          <w:spacing w:val="-4"/>
          <w:rtl/>
          <w:lang w:eastAsia="zh-TW"/>
        </w:rPr>
        <w:tab/>
        <w:t>٢-</w:t>
      </w:r>
      <w:r w:rsidRPr="0020760F">
        <w:rPr>
          <w:spacing w:val="-4"/>
          <w:rtl/>
          <w:lang w:eastAsia="zh-TW"/>
        </w:rPr>
        <w:tab/>
        <w:t>ويُطلب إلى اللجنة الموافقة على تعيين العضو البديل كتابةً عندما لا تكون اللجنة منعقدة. ويحيل الأمين العام اسم الخبير المعين وسيرته الذاتية إلى اللجنة للموافقة. وعند موافقة اللجنة على الخبير، يخطر الأمين العام الدول الأطراف باسم عضو اللجنة الذي</w:t>
      </w:r>
      <w:r w:rsidRPr="0020760F">
        <w:rPr>
          <w:spacing w:val="-4"/>
          <w:rtl/>
          <w:lang w:eastAsia="zh-TW" w:bidi="ar-DZ"/>
        </w:rPr>
        <w:t xml:space="preserve"> </w:t>
      </w:r>
      <w:r w:rsidRPr="0020760F">
        <w:rPr>
          <w:spacing w:val="-4"/>
          <w:rtl/>
          <w:lang w:eastAsia="zh-TW"/>
        </w:rPr>
        <w:t>شغل الشاغر الطارئ.</w:t>
      </w:r>
    </w:p>
    <w:p w:rsidR="00A43BEA" w:rsidRPr="00CE23AB" w:rsidRDefault="00A43BEA" w:rsidP="00A43BEA">
      <w:pPr>
        <w:pStyle w:val="SingleTxtGA"/>
        <w:rPr>
          <w:rtl/>
          <w:lang w:eastAsia="zh-TW"/>
        </w:rPr>
      </w:pPr>
      <w:r>
        <w:rPr>
          <w:rtl/>
          <w:lang w:eastAsia="zh-TW"/>
        </w:rPr>
        <w:tab/>
        <w:t>٣-</w:t>
      </w:r>
      <w:r>
        <w:rPr>
          <w:rtl/>
          <w:lang w:eastAsia="zh-TW"/>
        </w:rPr>
        <w:tab/>
        <w:t>وحين ترفض اللجنة الموافقة على تعيين العضو البديل بمقتضى الفقرة ١ من هذه المادة، تُدعى الدولة الطرف التي رشحت الخبير إلى تعيين خبير آخر من بين مواطنيها.</w:t>
      </w:r>
    </w:p>
    <w:p w:rsidR="00A43BEA" w:rsidRPr="00CE23AB" w:rsidRDefault="00A43BEA" w:rsidP="00A43BEA">
      <w:pPr>
        <w:pStyle w:val="SingleTxtGA"/>
        <w:rPr>
          <w:rtl/>
          <w:lang w:eastAsia="zh-TW"/>
        </w:rPr>
      </w:pPr>
      <w:r>
        <w:rPr>
          <w:rtl/>
          <w:lang w:eastAsia="zh-TW"/>
        </w:rPr>
        <w:tab/>
        <w:t>٤-</w:t>
      </w:r>
      <w:r>
        <w:rPr>
          <w:rtl/>
          <w:lang w:eastAsia="zh-TW"/>
        </w:rPr>
        <w:tab/>
        <w:t>وباستثناء الحالة التي يشغر فيها مقعد نتيجة وفاة عضو أو إصابته بإعاقة، لا</w:t>
      </w:r>
      <w:r>
        <w:rPr>
          <w:rFonts w:hint="cs"/>
          <w:rtl/>
          <w:lang w:eastAsia="zh-TW"/>
        </w:rPr>
        <w:t> </w:t>
      </w:r>
      <w:r>
        <w:rPr>
          <w:rtl/>
          <w:lang w:eastAsia="zh-TW"/>
        </w:rPr>
        <w:t>يتصرف الأمين العام وفقا</w:t>
      </w:r>
      <w:r w:rsidR="0020760F">
        <w:rPr>
          <w:rFonts w:hint="cs"/>
          <w:rtl/>
          <w:lang w:eastAsia="zh-TW"/>
        </w:rPr>
        <w:t>ً</w:t>
      </w:r>
      <w:r>
        <w:rPr>
          <w:rtl/>
          <w:lang w:eastAsia="zh-TW"/>
        </w:rPr>
        <w:t xml:space="preserve"> لأحكام الفقرة ١ من هذه المادة إلا بعد استلامه إعلانا</w:t>
      </w:r>
      <w:r w:rsidR="0020760F">
        <w:rPr>
          <w:rFonts w:hint="cs"/>
          <w:rtl/>
          <w:lang w:eastAsia="zh-TW"/>
        </w:rPr>
        <w:t>ً</w:t>
      </w:r>
      <w:r>
        <w:rPr>
          <w:rtl/>
          <w:lang w:eastAsia="zh-TW"/>
        </w:rPr>
        <w:t xml:space="preserve"> كتابيا</w:t>
      </w:r>
      <w:r w:rsidR="0020760F">
        <w:rPr>
          <w:rFonts w:hint="cs"/>
          <w:rtl/>
          <w:lang w:eastAsia="zh-TW"/>
        </w:rPr>
        <w:t>ً</w:t>
      </w:r>
      <w:r>
        <w:rPr>
          <w:rtl/>
          <w:lang w:eastAsia="zh-TW"/>
        </w:rPr>
        <w:t xml:space="preserve"> من العضو المعني عن قراره التوقف عن أداء مهامه بوصفه عضوا</w:t>
      </w:r>
      <w:r w:rsidR="0020760F">
        <w:rPr>
          <w:rFonts w:hint="cs"/>
          <w:rtl/>
          <w:lang w:eastAsia="zh-TW"/>
        </w:rPr>
        <w:t>ً</w:t>
      </w:r>
      <w:r>
        <w:rPr>
          <w:rtl/>
          <w:lang w:eastAsia="zh-TW"/>
        </w:rPr>
        <w:t xml:space="preserve"> في اللجنة.</w:t>
      </w:r>
    </w:p>
    <w:p w:rsidR="00A43BEA" w:rsidRPr="00A43BEA" w:rsidRDefault="00A43BEA" w:rsidP="00A43BEA">
      <w:pPr>
        <w:pStyle w:val="H1GA"/>
        <w:rPr>
          <w:rtl/>
        </w:rPr>
      </w:pPr>
      <w:r>
        <w:rPr>
          <w:rtl/>
          <w:lang w:eastAsia="zh-TW"/>
        </w:rPr>
        <w:tab/>
      </w:r>
      <w:r>
        <w:rPr>
          <w:rtl/>
          <w:lang w:eastAsia="zh-TW"/>
        </w:rPr>
        <w:tab/>
      </w:r>
      <w:bookmarkStart w:id="43" w:name="_Toc4754054"/>
      <w:r w:rsidRPr="006355B6">
        <w:rPr>
          <w:rtl/>
          <w:lang w:eastAsia="zh-TW"/>
        </w:rPr>
        <w:t>المادة</w:t>
      </w:r>
      <w:r>
        <w:rPr>
          <w:rtl/>
          <w:lang w:eastAsia="zh-TW"/>
        </w:rPr>
        <w:t xml:space="preserve"> </w:t>
      </w:r>
      <w:r w:rsidRPr="006355B6">
        <w:rPr>
          <w:rtl/>
          <w:lang w:eastAsia="zh-TW"/>
        </w:rPr>
        <w:t>11</w:t>
      </w:r>
      <w:r>
        <w:rPr>
          <w:rtl/>
          <w:lang w:eastAsia="zh-TW"/>
        </w:rPr>
        <w:t xml:space="preserve"> </w:t>
      </w:r>
      <w:r>
        <w:rPr>
          <w:rtl/>
          <w:lang w:eastAsia="zh-TW"/>
        </w:rPr>
        <w:tab/>
      </w:r>
      <w:r>
        <w:rPr>
          <w:rtl/>
          <w:lang w:eastAsia="zh-TW"/>
        </w:rPr>
        <w:br/>
      </w:r>
      <w:r w:rsidRPr="00A43BEA">
        <w:rPr>
          <w:rtl/>
        </w:rPr>
        <w:t>أداء التعهد الرسمي</w:t>
      </w:r>
      <w:bookmarkStart w:id="44" w:name="_Toc426500"/>
      <w:bookmarkStart w:id="45" w:name="_Toc431587"/>
      <w:bookmarkEnd w:id="44"/>
      <w:bookmarkEnd w:id="45"/>
      <w:bookmarkEnd w:id="43"/>
    </w:p>
    <w:p w:rsidR="00A43BEA" w:rsidRPr="00CE23AB" w:rsidRDefault="00A43BEA" w:rsidP="00A43BEA">
      <w:pPr>
        <w:pStyle w:val="SingleTxtGA"/>
        <w:rPr>
          <w:rtl/>
          <w:lang w:eastAsia="zh-TW"/>
        </w:rPr>
      </w:pPr>
      <w:r>
        <w:rPr>
          <w:rtl/>
          <w:lang w:eastAsia="zh-TW"/>
        </w:rPr>
        <w:tab/>
        <w:t>يؤدي كل عضو من أعضاء اللجنة، قبل الاضطلاع بمهامه بوصفه عضوا</w:t>
      </w:r>
      <w:r w:rsidR="0020760F">
        <w:rPr>
          <w:rFonts w:hint="cs"/>
          <w:rtl/>
          <w:lang w:eastAsia="zh-TW"/>
        </w:rPr>
        <w:t>ً</w:t>
      </w:r>
      <w:r>
        <w:rPr>
          <w:rtl/>
          <w:lang w:eastAsia="zh-TW"/>
        </w:rPr>
        <w:t>، بالتعهد الرسمي التالي في جلسة علنية للجنة:</w:t>
      </w:r>
    </w:p>
    <w:p w:rsidR="00A43BEA" w:rsidRPr="00A43BEA" w:rsidRDefault="00A43BEA" w:rsidP="00A43BEA">
      <w:pPr>
        <w:pStyle w:val="SingleTxtGA"/>
        <w:rPr>
          <w:spacing w:val="-2"/>
          <w:rtl/>
          <w:lang w:eastAsia="zh-TW"/>
        </w:rPr>
      </w:pPr>
      <w:r w:rsidRPr="00A43BEA">
        <w:rPr>
          <w:spacing w:val="-2"/>
          <w:rtl/>
          <w:lang w:eastAsia="zh-TW"/>
        </w:rPr>
        <w:tab/>
        <w:t>"أتعهد رسميا</w:t>
      </w:r>
      <w:r w:rsidR="0020760F">
        <w:rPr>
          <w:rFonts w:hint="cs"/>
          <w:spacing w:val="-2"/>
          <w:rtl/>
          <w:lang w:eastAsia="zh-TW"/>
        </w:rPr>
        <w:t>ً</w:t>
      </w:r>
      <w:r w:rsidRPr="00A43BEA">
        <w:rPr>
          <w:spacing w:val="-2"/>
          <w:rtl/>
          <w:lang w:eastAsia="zh-TW"/>
        </w:rPr>
        <w:t xml:space="preserve"> بأن أؤدي واجباتي وأن أمارس سلطاتي بوصفي عضوا</w:t>
      </w:r>
      <w:r w:rsidR="0020760F">
        <w:rPr>
          <w:rFonts w:hint="cs"/>
          <w:spacing w:val="-2"/>
          <w:rtl/>
          <w:lang w:eastAsia="zh-TW"/>
        </w:rPr>
        <w:t>ً</w:t>
      </w:r>
      <w:r w:rsidRPr="00A43BEA">
        <w:rPr>
          <w:spacing w:val="-2"/>
          <w:rtl/>
          <w:lang w:eastAsia="zh-TW"/>
        </w:rPr>
        <w:t xml:space="preserve"> في اللجنة المعنية بحماية حقوق جميع العمال المهاجرين وأفراد أسرهم بشرف وأمانة ونزاهة وبما يمليه </w:t>
      </w:r>
      <w:proofErr w:type="gramStart"/>
      <w:r w:rsidRPr="00A43BEA">
        <w:rPr>
          <w:spacing w:val="-2"/>
          <w:rtl/>
          <w:lang w:eastAsia="zh-TW"/>
        </w:rPr>
        <w:t>علي</w:t>
      </w:r>
      <w:proofErr w:type="gramEnd"/>
      <w:r w:rsidRPr="00A43BEA">
        <w:rPr>
          <w:spacing w:val="-2"/>
          <w:rtl/>
          <w:lang w:eastAsia="zh-TW"/>
        </w:rPr>
        <w:t xml:space="preserve"> ضميري".</w:t>
      </w:r>
    </w:p>
    <w:p w:rsidR="00A43BEA" w:rsidRPr="00A43BEA" w:rsidRDefault="00A43BEA" w:rsidP="00A43BEA">
      <w:pPr>
        <w:pStyle w:val="H1GA"/>
        <w:rPr>
          <w:rtl/>
        </w:rPr>
      </w:pPr>
      <w:r>
        <w:rPr>
          <w:rtl/>
          <w:lang w:eastAsia="zh-TW"/>
        </w:rPr>
        <w:tab/>
      </w:r>
      <w:r>
        <w:rPr>
          <w:rtl/>
          <w:lang w:eastAsia="zh-TW"/>
        </w:rPr>
        <w:tab/>
      </w:r>
      <w:bookmarkStart w:id="46" w:name="_Toc4754055"/>
      <w:r w:rsidRPr="004D29C3">
        <w:rPr>
          <w:rtl/>
          <w:lang w:eastAsia="zh-TW"/>
        </w:rPr>
        <w:t>المادة</w:t>
      </w:r>
      <w:r>
        <w:rPr>
          <w:rtl/>
          <w:lang w:eastAsia="zh-TW"/>
        </w:rPr>
        <w:t xml:space="preserve"> </w:t>
      </w:r>
      <w:r w:rsidRPr="004D29C3">
        <w:rPr>
          <w:rtl/>
          <w:lang w:eastAsia="zh-TW"/>
        </w:rPr>
        <w:t>12</w:t>
      </w:r>
      <w:r>
        <w:rPr>
          <w:rtl/>
          <w:lang w:eastAsia="zh-TW"/>
        </w:rPr>
        <w:t xml:space="preserve"> </w:t>
      </w:r>
      <w:r>
        <w:rPr>
          <w:rtl/>
          <w:lang w:eastAsia="zh-TW"/>
        </w:rPr>
        <w:tab/>
      </w:r>
      <w:r>
        <w:rPr>
          <w:rtl/>
          <w:lang w:eastAsia="zh-TW"/>
        </w:rPr>
        <w:br/>
      </w:r>
      <w:r w:rsidRPr="00A43BEA">
        <w:rPr>
          <w:rtl/>
        </w:rPr>
        <w:t>استقلالية الأعضاء ونزاهتهم</w:t>
      </w:r>
      <w:bookmarkStart w:id="47" w:name="_Toc426501"/>
      <w:bookmarkStart w:id="48" w:name="_Toc431588"/>
      <w:bookmarkEnd w:id="47"/>
      <w:bookmarkEnd w:id="48"/>
      <w:bookmarkEnd w:id="46"/>
    </w:p>
    <w:p w:rsidR="00A43BEA" w:rsidRPr="00CE23AB" w:rsidRDefault="00A43BEA" w:rsidP="00A43BEA">
      <w:pPr>
        <w:pStyle w:val="SingleTxtGA"/>
        <w:rPr>
          <w:rtl/>
          <w:lang w:eastAsia="zh-TW"/>
        </w:rPr>
      </w:pPr>
      <w:r>
        <w:rPr>
          <w:rtl/>
          <w:lang w:eastAsia="zh-TW"/>
        </w:rPr>
        <w:tab/>
        <w:t>١-</w:t>
      </w:r>
      <w:r>
        <w:rPr>
          <w:rtl/>
          <w:lang w:eastAsia="zh-TW"/>
        </w:rPr>
        <w:tab/>
        <w:t>يمتثل الأعضاء، لدى أداء مهامهم بوصفهم خبراء مستقلين يعملون في اللجنة، للمبادئ التوجيهية بشأن استقلال وحياد أعضاء هيئات معاهدات حقوق الإنسان (مبادئ أديس أبابا التوجيهية)، التي تُدمج، بالإشارة إليها، في النظام الداخلي للجنة مع الإضافات المذكورة أدناه.</w:t>
      </w:r>
    </w:p>
    <w:p w:rsidR="00A43BEA" w:rsidRPr="00C0185F" w:rsidRDefault="00A43BEA" w:rsidP="00A43BEA">
      <w:pPr>
        <w:pStyle w:val="SingleTxtGA"/>
        <w:rPr>
          <w:spacing w:val="-6"/>
          <w:rtl/>
          <w:lang w:eastAsia="zh-TW"/>
        </w:rPr>
      </w:pPr>
      <w:r w:rsidRPr="00C0185F">
        <w:rPr>
          <w:spacing w:val="-6"/>
          <w:rtl/>
          <w:lang w:eastAsia="zh-TW"/>
        </w:rPr>
        <w:tab/>
        <w:t>٢-</w:t>
      </w:r>
      <w:r w:rsidRPr="00C0185F">
        <w:rPr>
          <w:spacing w:val="-6"/>
          <w:rtl/>
          <w:lang w:eastAsia="zh-TW"/>
        </w:rPr>
        <w:tab/>
        <w:t>ويبادر العضو الحامل جنسية دولة طرف أو أكثر إلى جانب جنسية الدولة الطرف التي رشحته إلى إبلاغ اللجنة، عن طريق الرئيس، في أقرب فرصة، بجنسيته أو جنسياته المتعددة.</w:t>
      </w:r>
    </w:p>
    <w:p w:rsidR="00A43BEA" w:rsidRPr="00C0185F" w:rsidRDefault="00A43BEA" w:rsidP="00A43BEA">
      <w:pPr>
        <w:pStyle w:val="SingleTxtGA"/>
        <w:rPr>
          <w:spacing w:val="-10"/>
          <w:rtl/>
          <w:lang w:eastAsia="zh-TW"/>
        </w:rPr>
      </w:pPr>
      <w:r w:rsidRPr="00C0185F">
        <w:rPr>
          <w:spacing w:val="-10"/>
          <w:rtl/>
          <w:lang w:eastAsia="zh-TW"/>
        </w:rPr>
        <w:tab/>
        <w:t>٣-</w:t>
      </w:r>
      <w:r w:rsidRPr="00C0185F">
        <w:rPr>
          <w:spacing w:val="-10"/>
          <w:rtl/>
          <w:lang w:eastAsia="zh-TW"/>
        </w:rPr>
        <w:tab/>
        <w:t xml:space="preserve">وعند وجود تضارب حقيقي أو متصور في المصالح بخصوص دولة طرف، فإن العضو: </w:t>
      </w:r>
    </w:p>
    <w:p w:rsidR="00A43BEA" w:rsidRPr="00C0185F" w:rsidRDefault="00A43BEA" w:rsidP="00A43BEA">
      <w:pPr>
        <w:pStyle w:val="SingleTxtGA"/>
        <w:rPr>
          <w:spacing w:val="-2"/>
          <w:rtl/>
          <w:lang w:eastAsia="zh-TW"/>
        </w:rPr>
      </w:pPr>
      <w:r w:rsidRPr="00C0185F">
        <w:rPr>
          <w:spacing w:val="-2"/>
          <w:rtl/>
          <w:lang w:eastAsia="zh-TW"/>
        </w:rPr>
        <w:tab/>
        <w:t>(أ)</w:t>
      </w:r>
      <w:r w:rsidRPr="00C0185F">
        <w:rPr>
          <w:spacing w:val="-2"/>
          <w:rtl/>
          <w:lang w:eastAsia="zh-TW"/>
        </w:rPr>
        <w:tab/>
        <w:t>لا يشارك أو يؤثر بأي شكل من الأشكال في إعداد أو سير أو نتائج الحوارات أو المناقشات أو أي جلسات علنية تعقدها هيئة المعاهدة، إلا أنه قد يحضر بوصفه مراقبا</w:t>
      </w:r>
      <w:r w:rsidR="0020760F">
        <w:rPr>
          <w:rFonts w:hint="cs"/>
          <w:spacing w:val="-2"/>
          <w:rtl/>
          <w:lang w:eastAsia="zh-TW"/>
        </w:rPr>
        <w:t>ً</w:t>
      </w:r>
      <w:r w:rsidRPr="00C0185F">
        <w:rPr>
          <w:spacing w:val="-2"/>
          <w:rtl/>
          <w:lang w:eastAsia="zh-TW"/>
        </w:rPr>
        <w:t>؛</w:t>
      </w:r>
    </w:p>
    <w:p w:rsidR="00A43BEA" w:rsidRPr="00CE23AB" w:rsidRDefault="00A43BEA" w:rsidP="00A43BEA">
      <w:pPr>
        <w:pStyle w:val="SingleTxtGA"/>
        <w:rPr>
          <w:rtl/>
          <w:lang w:eastAsia="zh-TW"/>
        </w:rPr>
      </w:pPr>
      <w:r>
        <w:rPr>
          <w:rtl/>
          <w:lang w:eastAsia="zh-TW"/>
        </w:rPr>
        <w:tab/>
        <w:t>(ب)</w:t>
      </w:r>
      <w:r>
        <w:rPr>
          <w:rtl/>
          <w:lang w:eastAsia="zh-TW"/>
        </w:rPr>
        <w:tab/>
        <w:t xml:space="preserve">لا يحضر أثناء أي مشاورات أو </w:t>
      </w:r>
      <w:proofErr w:type="spellStart"/>
      <w:r>
        <w:rPr>
          <w:rtl/>
          <w:lang w:eastAsia="zh-TW"/>
        </w:rPr>
        <w:t>إحاطات</w:t>
      </w:r>
      <w:proofErr w:type="spellEnd"/>
      <w:r>
        <w:rPr>
          <w:rtl/>
          <w:lang w:eastAsia="zh-TW"/>
        </w:rPr>
        <w:t xml:space="preserve"> أو اجتماعات غير علنية تركز على بلد واحد تعقدها هيئة معاهدته مع كيانات أخرى أو شركاء آخرين، مثل كيانات الأمم المتحدة والمؤسسات الوطنية لحقوق الإنسان ومنظمات المجتمع المدني، لكن بوسعه أن يتلقى الوثائق ذات الصلة؛</w:t>
      </w:r>
    </w:p>
    <w:p w:rsidR="00A43BEA" w:rsidRPr="00CE23AB" w:rsidRDefault="00A43BEA" w:rsidP="00A43BEA">
      <w:pPr>
        <w:pStyle w:val="SingleTxtGA"/>
        <w:rPr>
          <w:rtl/>
          <w:lang w:eastAsia="zh-TW"/>
        </w:rPr>
      </w:pPr>
      <w:r>
        <w:rPr>
          <w:rtl/>
          <w:lang w:eastAsia="zh-TW"/>
        </w:rPr>
        <w:tab/>
        <w:t>(ج)</w:t>
      </w:r>
      <w:r>
        <w:rPr>
          <w:rtl/>
          <w:lang w:eastAsia="zh-TW"/>
        </w:rPr>
        <w:tab/>
        <w:t>لا يحضر أي مناقشات أو مداولات أو أي اجتماعات غير علنية تعقدها هيئة معاهدته، لأغراض مثل إعداد ملاحظات ختامية أو أي وثائق أخرى ذات صلة لهيئة المعاهدة وصياغتها ومناقشتها واعتمادها.</w:t>
      </w:r>
    </w:p>
    <w:p w:rsidR="00A43BEA" w:rsidRPr="00CE23AB" w:rsidRDefault="00A43BEA" w:rsidP="00A43BEA">
      <w:pPr>
        <w:pStyle w:val="SingleTxtGA"/>
        <w:rPr>
          <w:rtl/>
          <w:lang w:eastAsia="zh-TW"/>
        </w:rPr>
      </w:pPr>
      <w:r>
        <w:rPr>
          <w:rtl/>
          <w:lang w:eastAsia="zh-TW"/>
        </w:rPr>
        <w:tab/>
        <w:t>٤-</w:t>
      </w:r>
      <w:r>
        <w:rPr>
          <w:rtl/>
          <w:lang w:eastAsia="zh-TW"/>
        </w:rPr>
        <w:tab/>
        <w:t xml:space="preserve">وبصدد ما سلف ذكره، لا يؤثر غياب العضو عن أي جلسة عامة أو خاصة على النصاب القانوني عملاً بالمادة 25 من نظام اللجنة الداخلي. </w:t>
      </w:r>
    </w:p>
    <w:p w:rsidR="00A43BEA" w:rsidRPr="00CE23AB" w:rsidRDefault="00A43BEA" w:rsidP="00A43BEA">
      <w:pPr>
        <w:pStyle w:val="SingleTxtGA"/>
        <w:rPr>
          <w:rtl/>
          <w:lang w:eastAsia="zh-TW"/>
        </w:rPr>
      </w:pPr>
      <w:r>
        <w:rPr>
          <w:rtl/>
          <w:lang w:eastAsia="zh-TW"/>
        </w:rPr>
        <w:tab/>
        <w:t>٥-</w:t>
      </w:r>
      <w:r>
        <w:rPr>
          <w:rtl/>
          <w:lang w:eastAsia="zh-TW"/>
        </w:rPr>
        <w:tab/>
        <w:t>ولا يبادر العضو، دون موافقة مسبقة من اللجنة، إلى طلب أو قبول دعوة من دولة طرف لعقد زيارة استئناس بشأن تقريرها إلى اللجنة.</w:t>
      </w:r>
    </w:p>
    <w:p w:rsidR="00A43BEA" w:rsidRPr="00CE23AB" w:rsidRDefault="00A43BEA" w:rsidP="00A43BEA">
      <w:pPr>
        <w:pStyle w:val="SingleTxtGA"/>
        <w:rPr>
          <w:rtl/>
          <w:lang w:eastAsia="zh-TW"/>
        </w:rPr>
      </w:pPr>
      <w:r>
        <w:rPr>
          <w:rtl/>
          <w:lang w:eastAsia="zh-TW"/>
        </w:rPr>
        <w:tab/>
        <w:t>٦-</w:t>
      </w:r>
      <w:r>
        <w:rPr>
          <w:rtl/>
          <w:lang w:eastAsia="zh-TW"/>
        </w:rPr>
        <w:tab/>
        <w:t>ولا يعمل العضو خبيرا</w:t>
      </w:r>
      <w:r w:rsidR="0020760F">
        <w:rPr>
          <w:rFonts w:hint="cs"/>
          <w:rtl/>
          <w:lang w:eastAsia="zh-TW"/>
        </w:rPr>
        <w:t>ً</w:t>
      </w:r>
      <w:r>
        <w:rPr>
          <w:rtl/>
          <w:lang w:eastAsia="zh-TW"/>
        </w:rPr>
        <w:t xml:space="preserve"> استشاريا</w:t>
      </w:r>
      <w:r w:rsidR="0020760F">
        <w:rPr>
          <w:rFonts w:hint="cs"/>
          <w:rtl/>
          <w:lang w:eastAsia="zh-TW"/>
        </w:rPr>
        <w:t>ً</w:t>
      </w:r>
      <w:r>
        <w:rPr>
          <w:rtl/>
          <w:lang w:eastAsia="zh-TW"/>
        </w:rPr>
        <w:t xml:space="preserve"> أو مستشارا</w:t>
      </w:r>
      <w:r w:rsidR="0020760F">
        <w:rPr>
          <w:rFonts w:hint="cs"/>
          <w:rtl/>
          <w:lang w:eastAsia="zh-TW"/>
        </w:rPr>
        <w:t>ً</w:t>
      </w:r>
      <w:r>
        <w:rPr>
          <w:rtl/>
          <w:lang w:eastAsia="zh-TW"/>
        </w:rPr>
        <w:t xml:space="preserve"> مدفوع الأجر لدى أي دولة طرف، أو أي جهة معنية أخرى، في إطار إعداد تقرير أو بلاغ يخص دولة طرفاً أو النظر فيه.</w:t>
      </w:r>
    </w:p>
    <w:p w:rsidR="00A43BEA" w:rsidRPr="00CE23AB" w:rsidRDefault="00A43BEA" w:rsidP="00A43BEA">
      <w:pPr>
        <w:pStyle w:val="SingleTxtGA"/>
        <w:rPr>
          <w:rtl/>
          <w:lang w:eastAsia="zh-TW"/>
        </w:rPr>
      </w:pPr>
      <w:r>
        <w:rPr>
          <w:rtl/>
          <w:lang w:eastAsia="zh-TW"/>
        </w:rPr>
        <w:tab/>
        <w:t>٧-</w:t>
      </w:r>
      <w:r>
        <w:rPr>
          <w:rtl/>
          <w:lang w:eastAsia="zh-TW"/>
        </w:rPr>
        <w:tab/>
        <w:t>ومتى شارك عضو بصفته الفردية في أي أنشطة أخرى تتصل بحقوق الإنسان تضطلع بها هيئات حكومية دولية أو أية منتديات أخرى، مثل حلقات النقاش والدورات التدريبية والحلقات الدراسية، ومتى كان أحد الأعضاء مؤلف منشور أو مساهماً فيه، كان عليه أن يوضح أن الآراء التي يعرب عنها هي آراؤه الخاصة ولا تعبر عن آراء اللجنة ما لم تكلفه اللجنة بذلك صراحةً. وفي هذه الحالة، لا يحتاج العضو إلى موافقة المكتب أو اللجنة، لكن ينبغي أن يخطر الرئاسة بذلك.</w:t>
      </w:r>
      <w:r w:rsidR="00D450AB">
        <w:rPr>
          <w:rtl/>
          <w:lang w:eastAsia="zh-TW"/>
        </w:rPr>
        <w:t xml:space="preserve"> </w:t>
      </w:r>
      <w:r>
        <w:rPr>
          <w:rtl/>
          <w:lang w:eastAsia="zh-TW"/>
        </w:rPr>
        <w:t>ومتى دُعي عضو ما إلى تمثيل اللجنة بصفة رسمية في مؤتمر أو</w:t>
      </w:r>
      <w:r w:rsidR="009E0EC5">
        <w:rPr>
          <w:rFonts w:hint="cs"/>
          <w:rtl/>
          <w:lang w:eastAsia="zh-TW"/>
        </w:rPr>
        <w:t> </w:t>
      </w:r>
      <w:r>
        <w:rPr>
          <w:rtl/>
          <w:lang w:eastAsia="zh-TW"/>
        </w:rPr>
        <w:t>اجتماع أو منتدى، لزمه التماس موافقة المكتب.</w:t>
      </w:r>
    </w:p>
    <w:p w:rsidR="00A43BEA" w:rsidRPr="00CE23AB" w:rsidRDefault="00A43BEA" w:rsidP="00A43BEA">
      <w:pPr>
        <w:pStyle w:val="SingleTxtGA"/>
        <w:rPr>
          <w:rtl/>
          <w:lang w:eastAsia="zh-TW"/>
        </w:rPr>
      </w:pPr>
      <w:r>
        <w:rPr>
          <w:rtl/>
          <w:lang w:eastAsia="zh-TW"/>
        </w:rPr>
        <w:tab/>
        <w:t>٨-</w:t>
      </w:r>
      <w:r>
        <w:rPr>
          <w:rtl/>
          <w:lang w:eastAsia="zh-TW"/>
        </w:rPr>
        <w:tab/>
        <w:t xml:space="preserve">وإن رأى عضو من الأعضاء لأي سبب من الأسباب أنه قد يواجه تضارباً محتملاً في المصالح في أي من المسائل التي تهم اللجنة، وجب عليه أن يبادر إلى إبلاغ الرئاسة، التي يمكنها، إن اقتضى الأمر، التشاور مع اللجنة بشأن التدابير اللازم اتخاذها لاستيفاء مَطْلبَي الاستقلال والنزاهة. </w:t>
      </w:r>
    </w:p>
    <w:p w:rsidR="00A43BEA" w:rsidRPr="00CE23AB" w:rsidRDefault="00A43BEA" w:rsidP="00A43BEA">
      <w:pPr>
        <w:pStyle w:val="SingleTxtGA"/>
        <w:rPr>
          <w:rtl/>
          <w:lang w:eastAsia="zh-TW"/>
        </w:rPr>
      </w:pPr>
      <w:r>
        <w:rPr>
          <w:rtl/>
          <w:lang w:eastAsia="zh-TW"/>
        </w:rPr>
        <w:tab/>
        <w:t>٩-</w:t>
      </w:r>
      <w:r>
        <w:rPr>
          <w:rtl/>
          <w:lang w:eastAsia="zh-TW"/>
        </w:rPr>
        <w:tab/>
        <w:t>ومن واجب الرئاسة أن تذكّر الأعضاء بمضمون مبادئ أديس أبابا التوجيهية وهذه المبادئ التوجيهية إن استلزم الوضع ذلك.</w:t>
      </w:r>
      <w:r w:rsidR="00D450AB">
        <w:rPr>
          <w:rtl/>
          <w:lang w:eastAsia="zh-TW"/>
        </w:rPr>
        <w:t xml:space="preserve"> </w:t>
      </w:r>
      <w:r>
        <w:rPr>
          <w:rtl/>
          <w:lang w:eastAsia="zh-TW"/>
        </w:rPr>
        <w:t xml:space="preserve">ومن واجب جميع أعضاء اللجنة أيضاً تذكير بعضهم بعضاً بمضمون هذه المبادئ التوجيهية إن استلزم الوضع ذلك. </w:t>
      </w:r>
    </w:p>
    <w:p w:rsidR="00A43BEA" w:rsidRPr="00CE23AB" w:rsidRDefault="00A43BEA" w:rsidP="00A43BEA">
      <w:pPr>
        <w:pStyle w:val="SingleTxtGA"/>
        <w:rPr>
          <w:rtl/>
          <w:lang w:eastAsia="zh-TW"/>
        </w:rPr>
      </w:pPr>
      <w:r>
        <w:rPr>
          <w:rtl/>
          <w:lang w:eastAsia="zh-TW"/>
        </w:rPr>
        <w:tab/>
        <w:t>١٠-</w:t>
      </w:r>
      <w:r>
        <w:rPr>
          <w:rtl/>
          <w:lang w:eastAsia="zh-TW"/>
        </w:rPr>
        <w:tab/>
        <w:t>وتبت اللجنة في المسائل التي تنشأ في إطار مبادئ أديس أبابا التوجيهية وهذه المبادئ التوجيهية دون مشاركة العضو المعني، الذي يجب ألا يكون حاضراً خلال هذه المناقشات.</w:t>
      </w:r>
      <w:r w:rsidR="00D450AB">
        <w:rPr>
          <w:rtl/>
          <w:lang w:eastAsia="zh-TW"/>
        </w:rPr>
        <w:t xml:space="preserve"> </w:t>
      </w:r>
      <w:r>
        <w:rPr>
          <w:rtl/>
          <w:lang w:eastAsia="zh-TW"/>
        </w:rPr>
        <w:t>ويجب أن تُتاح للعضو المعني الفرصة لتستمع إليه اللجنة كي يوضح أي مسألة تتعلق بهذه المادة. ولا يتأثر النصاب القانوني في هذه الحالات ولا في حالة عدم وجود العضو في القاعة بسبب وجود تضارب حقيقي أو متصور في المصالح.</w:t>
      </w:r>
    </w:p>
    <w:p w:rsidR="00A43BEA" w:rsidRPr="004D29C3" w:rsidRDefault="00A43BEA" w:rsidP="00A43BEA">
      <w:pPr>
        <w:pStyle w:val="HChGA"/>
        <w:rPr>
          <w:rtl/>
          <w:lang w:eastAsia="zh-TW"/>
        </w:rPr>
      </w:pPr>
      <w:r>
        <w:rPr>
          <w:rtl/>
          <w:lang w:eastAsia="zh-TW"/>
        </w:rPr>
        <w:tab/>
      </w:r>
      <w:bookmarkStart w:id="49" w:name="_Toc4754056"/>
      <w:r w:rsidRPr="004D29C3">
        <w:rPr>
          <w:rtl/>
          <w:lang w:eastAsia="zh-TW"/>
        </w:rPr>
        <w:t>رابعا</w:t>
      </w:r>
      <w:r>
        <w:rPr>
          <w:rFonts w:hint="cs"/>
          <w:rtl/>
          <w:lang w:eastAsia="zh-TW"/>
        </w:rPr>
        <w:t>ً</w:t>
      </w:r>
      <w:r>
        <w:rPr>
          <w:rtl/>
          <w:lang w:eastAsia="zh-TW"/>
        </w:rPr>
        <w:t>-</w:t>
      </w:r>
      <w:r>
        <w:rPr>
          <w:rtl/>
          <w:lang w:eastAsia="zh-TW"/>
        </w:rPr>
        <w:tab/>
      </w:r>
      <w:r w:rsidRPr="004D29C3">
        <w:rPr>
          <w:rtl/>
          <w:lang w:eastAsia="zh-TW"/>
        </w:rPr>
        <w:t>أعضاء</w:t>
      </w:r>
      <w:r>
        <w:rPr>
          <w:rtl/>
          <w:lang w:eastAsia="zh-TW"/>
        </w:rPr>
        <w:t xml:space="preserve"> </w:t>
      </w:r>
      <w:r w:rsidRPr="004D29C3">
        <w:rPr>
          <w:rtl/>
          <w:lang w:eastAsia="zh-TW"/>
        </w:rPr>
        <w:t>المكتب</w:t>
      </w:r>
      <w:bookmarkStart w:id="50" w:name="_Toc426502"/>
      <w:bookmarkStart w:id="51" w:name="_Toc431589"/>
      <w:bookmarkEnd w:id="50"/>
      <w:bookmarkEnd w:id="51"/>
      <w:bookmarkEnd w:id="49"/>
    </w:p>
    <w:p w:rsidR="00A43BEA" w:rsidRPr="00A43BEA" w:rsidRDefault="00A43BEA" w:rsidP="00A43BEA">
      <w:pPr>
        <w:pStyle w:val="H1GA"/>
        <w:rPr>
          <w:rtl/>
        </w:rPr>
      </w:pPr>
      <w:r>
        <w:rPr>
          <w:rtl/>
          <w:lang w:eastAsia="zh-TW"/>
        </w:rPr>
        <w:tab/>
      </w:r>
      <w:r>
        <w:rPr>
          <w:rtl/>
          <w:lang w:eastAsia="zh-TW"/>
        </w:rPr>
        <w:tab/>
      </w:r>
      <w:bookmarkStart w:id="52" w:name="_Toc4754057"/>
      <w:r w:rsidRPr="004D29C3">
        <w:rPr>
          <w:rtl/>
          <w:lang w:eastAsia="zh-TW"/>
        </w:rPr>
        <w:t>المادة</w:t>
      </w:r>
      <w:r>
        <w:rPr>
          <w:rtl/>
          <w:lang w:eastAsia="zh-TW"/>
        </w:rPr>
        <w:t xml:space="preserve"> </w:t>
      </w:r>
      <w:r w:rsidRPr="004D29C3">
        <w:rPr>
          <w:rtl/>
          <w:lang w:eastAsia="zh-TW"/>
        </w:rPr>
        <w:t>13</w:t>
      </w:r>
      <w:r>
        <w:rPr>
          <w:rtl/>
          <w:lang w:eastAsia="zh-TW"/>
        </w:rPr>
        <w:t xml:space="preserve"> </w:t>
      </w:r>
      <w:r>
        <w:rPr>
          <w:rtl/>
          <w:lang w:eastAsia="zh-TW"/>
        </w:rPr>
        <w:tab/>
      </w:r>
      <w:r>
        <w:rPr>
          <w:rtl/>
          <w:lang w:eastAsia="zh-TW"/>
        </w:rPr>
        <w:br/>
      </w:r>
      <w:r w:rsidRPr="00A43BEA">
        <w:rPr>
          <w:rtl/>
        </w:rPr>
        <w:t>انتخاب أعضاء المكتب</w:t>
      </w:r>
      <w:bookmarkStart w:id="53" w:name="_Toc426503"/>
      <w:bookmarkStart w:id="54" w:name="_Toc431590"/>
      <w:bookmarkEnd w:id="53"/>
      <w:bookmarkEnd w:id="54"/>
      <w:bookmarkEnd w:id="52"/>
    </w:p>
    <w:p w:rsidR="00A43BEA" w:rsidRPr="00CE23AB" w:rsidRDefault="00A43BEA" w:rsidP="00A43BEA">
      <w:pPr>
        <w:pStyle w:val="SingleTxtGA"/>
        <w:rPr>
          <w:rtl/>
          <w:lang w:eastAsia="zh-TW"/>
        </w:rPr>
      </w:pPr>
      <w:r>
        <w:rPr>
          <w:rtl/>
          <w:lang w:eastAsia="zh-TW"/>
        </w:rPr>
        <w:tab/>
        <w:t>تنتخب اللجنة من بين أعضائها رئيسا</w:t>
      </w:r>
      <w:r w:rsidR="0020760F">
        <w:rPr>
          <w:rFonts w:hint="cs"/>
          <w:rtl/>
          <w:lang w:eastAsia="zh-TW"/>
        </w:rPr>
        <w:t>ً</w:t>
      </w:r>
      <w:r w:rsidR="00D450AB">
        <w:rPr>
          <w:rtl/>
          <w:lang w:eastAsia="zh-TW"/>
        </w:rPr>
        <w:t>،</w:t>
      </w:r>
      <w:r>
        <w:rPr>
          <w:rtl/>
          <w:lang w:eastAsia="zh-TW"/>
        </w:rPr>
        <w:t xml:space="preserve"> وثلاثة نواب للرئيس، ومقررا</w:t>
      </w:r>
      <w:r w:rsidR="0020760F">
        <w:rPr>
          <w:rFonts w:hint="cs"/>
          <w:rtl/>
          <w:lang w:eastAsia="zh-TW"/>
        </w:rPr>
        <w:t>ً</w:t>
      </w:r>
      <w:r>
        <w:rPr>
          <w:rtl/>
          <w:lang w:eastAsia="zh-TW"/>
        </w:rPr>
        <w:t>. ويشكل هؤلاء الأعضاء معا</w:t>
      </w:r>
      <w:r w:rsidR="0020760F">
        <w:rPr>
          <w:rFonts w:hint="cs"/>
          <w:rtl/>
          <w:lang w:eastAsia="zh-TW"/>
        </w:rPr>
        <w:t>ً</w:t>
      </w:r>
      <w:r>
        <w:rPr>
          <w:rtl/>
          <w:lang w:eastAsia="zh-TW"/>
        </w:rPr>
        <w:t xml:space="preserve"> مكتب اللجنة الذي يجتمع بانتظام.</w:t>
      </w:r>
    </w:p>
    <w:p w:rsidR="00A43BEA" w:rsidRPr="00A43BEA" w:rsidRDefault="00A43BEA" w:rsidP="00A43BEA">
      <w:pPr>
        <w:pStyle w:val="H1GA"/>
        <w:rPr>
          <w:rtl/>
        </w:rPr>
      </w:pPr>
      <w:r>
        <w:rPr>
          <w:rtl/>
          <w:lang w:eastAsia="zh-TW"/>
        </w:rPr>
        <w:tab/>
      </w:r>
      <w:r>
        <w:rPr>
          <w:rtl/>
          <w:lang w:eastAsia="zh-TW"/>
        </w:rPr>
        <w:tab/>
      </w:r>
      <w:bookmarkStart w:id="55" w:name="_Toc4754058"/>
      <w:r w:rsidRPr="0083496F">
        <w:rPr>
          <w:rtl/>
          <w:lang w:eastAsia="zh-TW"/>
        </w:rPr>
        <w:t>المادة</w:t>
      </w:r>
      <w:r>
        <w:rPr>
          <w:rtl/>
          <w:lang w:eastAsia="zh-TW"/>
        </w:rPr>
        <w:t xml:space="preserve"> </w:t>
      </w:r>
      <w:r w:rsidRPr="0083496F">
        <w:rPr>
          <w:rtl/>
          <w:lang w:eastAsia="zh-TW"/>
        </w:rPr>
        <w:t>14</w:t>
      </w:r>
      <w:r>
        <w:rPr>
          <w:rtl/>
          <w:lang w:eastAsia="zh-TW"/>
        </w:rPr>
        <w:t xml:space="preserve"> </w:t>
      </w:r>
      <w:r>
        <w:rPr>
          <w:rtl/>
          <w:lang w:eastAsia="zh-TW"/>
        </w:rPr>
        <w:tab/>
      </w:r>
      <w:r>
        <w:rPr>
          <w:rtl/>
          <w:lang w:eastAsia="zh-TW"/>
        </w:rPr>
        <w:br/>
      </w:r>
      <w:r w:rsidRPr="00A43BEA">
        <w:rPr>
          <w:rtl/>
        </w:rPr>
        <w:t>طرائق الانتخاب</w:t>
      </w:r>
      <w:bookmarkStart w:id="56" w:name="_Toc426504"/>
      <w:bookmarkStart w:id="57" w:name="_Toc431591"/>
      <w:bookmarkEnd w:id="56"/>
      <w:bookmarkEnd w:id="57"/>
      <w:bookmarkEnd w:id="55"/>
    </w:p>
    <w:p w:rsidR="00A43BEA" w:rsidRPr="00CE23AB" w:rsidRDefault="00A43BEA" w:rsidP="00A43BEA">
      <w:pPr>
        <w:pStyle w:val="SingleTxtGA"/>
        <w:rPr>
          <w:rtl/>
          <w:lang w:eastAsia="zh-TW"/>
        </w:rPr>
      </w:pPr>
      <w:r>
        <w:rPr>
          <w:rtl/>
          <w:lang w:eastAsia="zh-TW"/>
        </w:rPr>
        <w:tab/>
        <w:t>١-</w:t>
      </w:r>
      <w:r>
        <w:rPr>
          <w:rtl/>
          <w:lang w:eastAsia="zh-TW"/>
        </w:rPr>
        <w:tab/>
        <w:t>متى وُجد مرشح واحد فقط لشغل منصب من مناصب أعضاء المكتب، جاز للجنة أن تقرر انتخاب ذلك الشخص بالتزكية.</w:t>
      </w:r>
    </w:p>
    <w:p w:rsidR="00A43BEA" w:rsidRPr="00CE23AB" w:rsidRDefault="00A43BEA" w:rsidP="00820B2D">
      <w:pPr>
        <w:pStyle w:val="SingleTxtGA"/>
        <w:spacing w:after="100" w:line="370" w:lineRule="exact"/>
        <w:rPr>
          <w:rtl/>
          <w:lang w:eastAsia="zh-TW"/>
        </w:rPr>
      </w:pPr>
      <w:r>
        <w:rPr>
          <w:rtl/>
          <w:lang w:eastAsia="zh-TW"/>
        </w:rPr>
        <w:tab/>
        <w:t>٢-</w:t>
      </w:r>
      <w:r>
        <w:rPr>
          <w:rtl/>
          <w:lang w:eastAsia="zh-TW"/>
        </w:rPr>
        <w:tab/>
        <w:t>وعند وجود مرشحَين اثنين أو أكثر لشغل منصب من مناصب أعضاء المكتب، أو عندما تقرر اللجنة إجراء اقتراع، يُنتخب الشخص الذي يحصل على الأغلبية البسيطة من الأصوات المدلى بها.</w:t>
      </w:r>
    </w:p>
    <w:p w:rsidR="00A43BEA" w:rsidRPr="00CE23AB" w:rsidRDefault="00A43BEA" w:rsidP="00820B2D">
      <w:pPr>
        <w:pStyle w:val="SingleTxtGA"/>
        <w:spacing w:after="100" w:line="370" w:lineRule="exact"/>
        <w:rPr>
          <w:rtl/>
          <w:lang w:eastAsia="zh-TW"/>
        </w:rPr>
      </w:pPr>
      <w:r>
        <w:rPr>
          <w:rtl/>
          <w:lang w:eastAsia="zh-TW"/>
        </w:rPr>
        <w:tab/>
        <w:t>٣-</w:t>
      </w:r>
      <w:r>
        <w:rPr>
          <w:rtl/>
          <w:lang w:eastAsia="zh-TW"/>
        </w:rPr>
        <w:tab/>
        <w:t>فإن لم يحصل أي مرشح على أغلبية الأصوات، سعى أعضاء اللجنة جاهدين إلى التوصل إلى توافق في الآراء قبل إجراء اقتراع آخر.</w:t>
      </w:r>
    </w:p>
    <w:p w:rsidR="00A43BEA" w:rsidRPr="00CE23AB" w:rsidRDefault="00A43BEA" w:rsidP="00820B2D">
      <w:pPr>
        <w:pStyle w:val="SingleTxtGA"/>
        <w:spacing w:after="100" w:line="370" w:lineRule="exact"/>
        <w:rPr>
          <w:rtl/>
          <w:lang w:eastAsia="zh-TW"/>
        </w:rPr>
      </w:pPr>
      <w:r>
        <w:rPr>
          <w:rtl/>
          <w:lang w:eastAsia="zh-TW"/>
        </w:rPr>
        <w:tab/>
        <w:t>٤-</w:t>
      </w:r>
      <w:r>
        <w:rPr>
          <w:rtl/>
          <w:lang w:eastAsia="zh-TW"/>
        </w:rPr>
        <w:tab/>
        <w:t>وتجرى الانتخابات بالاقتراع السري.</w:t>
      </w:r>
    </w:p>
    <w:p w:rsidR="00A43BEA" w:rsidRPr="00A43BEA" w:rsidRDefault="00A43BEA" w:rsidP="00820B2D">
      <w:pPr>
        <w:pStyle w:val="H1GA"/>
        <w:spacing w:before="200" w:after="200" w:line="380" w:lineRule="exact"/>
        <w:rPr>
          <w:rtl/>
        </w:rPr>
      </w:pPr>
      <w:r>
        <w:rPr>
          <w:rtl/>
          <w:lang w:eastAsia="zh-TW"/>
        </w:rPr>
        <w:tab/>
      </w:r>
      <w:r>
        <w:rPr>
          <w:rtl/>
          <w:lang w:eastAsia="zh-TW"/>
        </w:rPr>
        <w:tab/>
      </w:r>
      <w:bookmarkStart w:id="58" w:name="_Toc4754059"/>
      <w:r w:rsidRPr="001F77E8">
        <w:rPr>
          <w:rtl/>
          <w:lang w:eastAsia="zh-TW"/>
        </w:rPr>
        <w:t>المادة</w:t>
      </w:r>
      <w:r>
        <w:rPr>
          <w:rtl/>
          <w:lang w:eastAsia="zh-TW"/>
        </w:rPr>
        <w:t xml:space="preserve"> 1</w:t>
      </w:r>
      <w:r w:rsidRPr="001F77E8">
        <w:rPr>
          <w:rtl/>
          <w:lang w:eastAsia="zh-TW"/>
        </w:rPr>
        <w:t>5</w:t>
      </w:r>
      <w:r>
        <w:rPr>
          <w:rtl/>
          <w:lang w:eastAsia="zh-TW"/>
        </w:rPr>
        <w:t xml:space="preserve"> </w:t>
      </w:r>
      <w:r>
        <w:rPr>
          <w:rtl/>
          <w:lang w:eastAsia="zh-TW"/>
        </w:rPr>
        <w:tab/>
      </w:r>
      <w:r>
        <w:rPr>
          <w:rtl/>
          <w:lang w:eastAsia="zh-TW"/>
        </w:rPr>
        <w:br/>
      </w:r>
      <w:r w:rsidRPr="00A43BEA">
        <w:rPr>
          <w:rtl/>
        </w:rPr>
        <w:t>مدة عضوية الأعضاء المنتخبين</w:t>
      </w:r>
      <w:bookmarkStart w:id="59" w:name="_Toc426505"/>
      <w:bookmarkStart w:id="60" w:name="_Toc431592"/>
      <w:bookmarkEnd w:id="59"/>
      <w:bookmarkEnd w:id="60"/>
      <w:bookmarkEnd w:id="58"/>
    </w:p>
    <w:p w:rsidR="00A43BEA" w:rsidRPr="00CE23AB" w:rsidRDefault="00A43BEA" w:rsidP="00820B2D">
      <w:pPr>
        <w:pStyle w:val="SingleTxtGA"/>
        <w:spacing w:after="100" w:line="370" w:lineRule="exact"/>
        <w:rPr>
          <w:rtl/>
          <w:lang w:eastAsia="zh-TW"/>
        </w:rPr>
      </w:pPr>
      <w:r>
        <w:rPr>
          <w:rtl/>
          <w:lang w:eastAsia="zh-TW"/>
        </w:rPr>
        <w:tab/>
        <w:t>١-</w:t>
      </w:r>
      <w:r>
        <w:rPr>
          <w:rtl/>
          <w:lang w:eastAsia="zh-TW"/>
        </w:rPr>
        <w:tab/>
        <w:t>وفقا</w:t>
      </w:r>
      <w:r w:rsidR="0020760F">
        <w:rPr>
          <w:rFonts w:hint="cs"/>
          <w:rtl/>
          <w:lang w:eastAsia="zh-TW"/>
        </w:rPr>
        <w:t>ً</w:t>
      </w:r>
      <w:r>
        <w:rPr>
          <w:rtl/>
          <w:lang w:eastAsia="zh-TW"/>
        </w:rPr>
        <w:t xml:space="preserve"> للمادة ٧٥(2) من الاتفاقية، ينتخب أعضاء المكتب لمدة سنتين.</w:t>
      </w:r>
    </w:p>
    <w:p w:rsidR="00A43BEA" w:rsidRPr="00CE23AB" w:rsidRDefault="00A43BEA" w:rsidP="00820B2D">
      <w:pPr>
        <w:pStyle w:val="SingleTxtGA"/>
        <w:spacing w:after="100" w:line="370" w:lineRule="exact"/>
        <w:rPr>
          <w:rtl/>
          <w:lang w:eastAsia="zh-TW"/>
        </w:rPr>
      </w:pPr>
      <w:r>
        <w:rPr>
          <w:rtl/>
          <w:lang w:eastAsia="zh-TW"/>
        </w:rPr>
        <w:tab/>
        <w:t>٢-</w:t>
      </w:r>
      <w:r>
        <w:rPr>
          <w:rtl/>
          <w:lang w:eastAsia="zh-TW"/>
        </w:rPr>
        <w:tab/>
        <w:t>ولا يجوز لأي عضو من أعضاء المكتب شغل منصب من المناصب إن لم يعُد عضواً في اللجنة.</w:t>
      </w:r>
    </w:p>
    <w:p w:rsidR="00A43BEA" w:rsidRPr="00A43BEA" w:rsidRDefault="00A43BEA" w:rsidP="00820B2D">
      <w:pPr>
        <w:pStyle w:val="H1GA"/>
        <w:spacing w:before="200" w:after="200" w:line="380" w:lineRule="exact"/>
        <w:rPr>
          <w:rtl/>
        </w:rPr>
      </w:pPr>
      <w:r>
        <w:rPr>
          <w:rtl/>
          <w:lang w:eastAsia="zh-TW"/>
        </w:rPr>
        <w:tab/>
      </w:r>
      <w:r>
        <w:rPr>
          <w:rtl/>
          <w:lang w:eastAsia="zh-TW"/>
        </w:rPr>
        <w:tab/>
      </w:r>
      <w:bookmarkStart w:id="61" w:name="_Toc4754060"/>
      <w:r w:rsidRPr="001F77E8">
        <w:rPr>
          <w:rtl/>
          <w:lang w:eastAsia="zh-TW"/>
        </w:rPr>
        <w:t>المادة</w:t>
      </w:r>
      <w:r>
        <w:rPr>
          <w:rtl/>
          <w:lang w:eastAsia="zh-TW"/>
        </w:rPr>
        <w:t xml:space="preserve"> 16</w:t>
      </w:r>
      <w:r>
        <w:rPr>
          <w:rtl/>
          <w:lang w:eastAsia="zh-TW"/>
        </w:rPr>
        <w:tab/>
      </w:r>
      <w:r>
        <w:rPr>
          <w:rtl/>
          <w:lang w:eastAsia="zh-TW"/>
        </w:rPr>
        <w:br/>
      </w:r>
      <w:r w:rsidRPr="00A43BEA">
        <w:rPr>
          <w:rtl/>
        </w:rPr>
        <w:t>مهام الرئيس</w:t>
      </w:r>
      <w:bookmarkStart w:id="62" w:name="_Toc426506"/>
      <w:bookmarkStart w:id="63" w:name="_Toc431593"/>
      <w:bookmarkEnd w:id="62"/>
      <w:bookmarkEnd w:id="63"/>
      <w:bookmarkEnd w:id="61"/>
    </w:p>
    <w:p w:rsidR="00A43BEA" w:rsidRPr="00CE23AB" w:rsidRDefault="00A43BEA" w:rsidP="00820B2D">
      <w:pPr>
        <w:pStyle w:val="SingleTxtGA"/>
        <w:spacing w:after="100" w:line="370" w:lineRule="exact"/>
        <w:rPr>
          <w:rtl/>
          <w:lang w:eastAsia="zh-TW"/>
        </w:rPr>
      </w:pPr>
      <w:r>
        <w:rPr>
          <w:rtl/>
          <w:lang w:eastAsia="zh-TW"/>
        </w:rPr>
        <w:tab/>
        <w:t>١-</w:t>
      </w:r>
      <w:r>
        <w:rPr>
          <w:rtl/>
          <w:lang w:eastAsia="zh-TW"/>
        </w:rPr>
        <w:tab/>
        <w:t xml:space="preserve">يؤدي الرئيس المهام التي تعهدها اللجنة إليه بموجب هذا النظام الداخلي. </w:t>
      </w:r>
    </w:p>
    <w:p w:rsidR="00A43BEA" w:rsidRPr="00CE23AB" w:rsidRDefault="00A43BEA" w:rsidP="00820B2D">
      <w:pPr>
        <w:pStyle w:val="SingleTxtGA"/>
        <w:spacing w:after="100" w:line="370" w:lineRule="exact"/>
        <w:rPr>
          <w:rtl/>
          <w:lang w:eastAsia="zh-TW"/>
        </w:rPr>
      </w:pPr>
      <w:r>
        <w:rPr>
          <w:rtl/>
          <w:lang w:eastAsia="zh-TW"/>
        </w:rPr>
        <w:tab/>
        <w:t>٢-</w:t>
      </w:r>
      <w:r>
        <w:rPr>
          <w:rtl/>
          <w:lang w:eastAsia="zh-TW"/>
        </w:rPr>
        <w:tab/>
        <w:t>ويخضع الرئيس لسلطة اللجنة أثناء أدائه تلك المهام.</w:t>
      </w:r>
    </w:p>
    <w:p w:rsidR="00A43BEA" w:rsidRPr="00A43BEA" w:rsidRDefault="00A43BEA" w:rsidP="00820B2D">
      <w:pPr>
        <w:pStyle w:val="H1GA"/>
        <w:spacing w:before="200" w:after="200" w:line="380" w:lineRule="exact"/>
        <w:rPr>
          <w:rtl/>
        </w:rPr>
      </w:pPr>
      <w:r>
        <w:rPr>
          <w:rtl/>
          <w:lang w:eastAsia="zh-TW"/>
        </w:rPr>
        <w:tab/>
      </w:r>
      <w:r>
        <w:rPr>
          <w:rtl/>
          <w:lang w:eastAsia="zh-TW"/>
        </w:rPr>
        <w:tab/>
      </w:r>
      <w:bookmarkStart w:id="64" w:name="_Toc4754061"/>
      <w:r w:rsidRPr="00D3616F">
        <w:rPr>
          <w:rtl/>
          <w:lang w:eastAsia="zh-TW"/>
        </w:rPr>
        <w:t>المادة</w:t>
      </w:r>
      <w:r>
        <w:rPr>
          <w:rtl/>
          <w:lang w:eastAsia="zh-TW"/>
        </w:rPr>
        <w:t xml:space="preserve"> </w:t>
      </w:r>
      <w:r w:rsidRPr="00D3616F">
        <w:rPr>
          <w:rtl/>
          <w:lang w:eastAsia="zh-TW"/>
        </w:rPr>
        <w:t>17</w:t>
      </w:r>
      <w:r>
        <w:rPr>
          <w:rtl/>
          <w:lang w:eastAsia="zh-TW"/>
        </w:rPr>
        <w:tab/>
      </w:r>
      <w:r>
        <w:rPr>
          <w:rtl/>
          <w:lang w:eastAsia="zh-TW"/>
        </w:rPr>
        <w:br/>
      </w:r>
      <w:r w:rsidRPr="00A43BEA">
        <w:rPr>
          <w:rtl/>
        </w:rPr>
        <w:t>الرئيس بالنيابة</w:t>
      </w:r>
      <w:bookmarkStart w:id="65" w:name="_Toc426507"/>
      <w:bookmarkStart w:id="66" w:name="_Toc431594"/>
      <w:bookmarkEnd w:id="65"/>
      <w:bookmarkEnd w:id="66"/>
      <w:bookmarkEnd w:id="64"/>
    </w:p>
    <w:p w:rsidR="00A43BEA" w:rsidRPr="00CE23AB" w:rsidRDefault="00A43BEA" w:rsidP="00820B2D">
      <w:pPr>
        <w:pStyle w:val="SingleTxtGA"/>
        <w:spacing w:after="100" w:line="370" w:lineRule="exact"/>
        <w:rPr>
          <w:rtl/>
          <w:lang w:eastAsia="zh-TW"/>
        </w:rPr>
      </w:pPr>
      <w:r>
        <w:rPr>
          <w:rtl/>
          <w:lang w:eastAsia="zh-TW"/>
        </w:rPr>
        <w:tab/>
        <w:t>١-</w:t>
      </w:r>
      <w:r>
        <w:rPr>
          <w:rtl/>
          <w:lang w:eastAsia="zh-TW"/>
        </w:rPr>
        <w:tab/>
        <w:t>إن تعذر على الرئيس</w:t>
      </w:r>
      <w:r w:rsidR="00D450AB">
        <w:rPr>
          <w:rtl/>
          <w:lang w:eastAsia="zh-TW"/>
        </w:rPr>
        <w:t>،</w:t>
      </w:r>
      <w:r>
        <w:rPr>
          <w:rtl/>
          <w:lang w:eastAsia="zh-TW"/>
        </w:rPr>
        <w:t xml:space="preserve"> في دورة من الدورات، حضور أي جلسة أو أي جزء منها، يُعيّن</w:t>
      </w:r>
      <w:r w:rsidR="00D450AB">
        <w:rPr>
          <w:rtl/>
          <w:lang w:eastAsia="zh-TW"/>
        </w:rPr>
        <w:t xml:space="preserve"> </w:t>
      </w:r>
      <w:r>
        <w:rPr>
          <w:rtl/>
          <w:lang w:eastAsia="zh-TW"/>
        </w:rPr>
        <w:t>أحد نواب الرئيس ليقوم مقامه</w:t>
      </w:r>
      <w:r w:rsidR="00D450AB">
        <w:rPr>
          <w:rtl/>
          <w:lang w:eastAsia="zh-TW"/>
        </w:rPr>
        <w:t>.</w:t>
      </w:r>
    </w:p>
    <w:p w:rsidR="00A43BEA" w:rsidRPr="0020760F" w:rsidRDefault="00A43BEA" w:rsidP="00820B2D">
      <w:pPr>
        <w:pStyle w:val="SingleTxtGA"/>
        <w:spacing w:after="100" w:line="370" w:lineRule="exact"/>
        <w:rPr>
          <w:spacing w:val="-4"/>
          <w:rtl/>
          <w:lang w:eastAsia="zh-TW"/>
        </w:rPr>
      </w:pPr>
      <w:r w:rsidRPr="0020760F">
        <w:rPr>
          <w:spacing w:val="-4"/>
          <w:rtl/>
          <w:lang w:eastAsia="zh-TW"/>
        </w:rPr>
        <w:tab/>
        <w:t>٢-</w:t>
      </w:r>
      <w:r w:rsidRPr="0020760F">
        <w:rPr>
          <w:spacing w:val="-4"/>
          <w:rtl/>
          <w:lang w:eastAsia="zh-TW"/>
        </w:rPr>
        <w:tab/>
        <w:t>ولأي عضو يتولى الرئاسة بالنيابة ما للرئيس من سلطات وما عليه من واجبات.</w:t>
      </w:r>
    </w:p>
    <w:p w:rsidR="00A43BEA" w:rsidRPr="00A43BEA" w:rsidRDefault="00A43BEA" w:rsidP="00820B2D">
      <w:pPr>
        <w:pStyle w:val="H1GA"/>
        <w:spacing w:before="200" w:after="200" w:line="380" w:lineRule="exact"/>
        <w:rPr>
          <w:rtl/>
        </w:rPr>
      </w:pPr>
      <w:r>
        <w:rPr>
          <w:rtl/>
          <w:lang w:eastAsia="zh-TW"/>
        </w:rPr>
        <w:tab/>
      </w:r>
      <w:r>
        <w:rPr>
          <w:rtl/>
          <w:lang w:eastAsia="zh-TW"/>
        </w:rPr>
        <w:tab/>
      </w:r>
      <w:bookmarkStart w:id="67" w:name="_Toc4754062"/>
      <w:r w:rsidRPr="009C750D">
        <w:rPr>
          <w:rtl/>
          <w:lang w:eastAsia="zh-TW"/>
        </w:rPr>
        <w:t>المادة</w:t>
      </w:r>
      <w:r>
        <w:rPr>
          <w:rtl/>
          <w:lang w:eastAsia="zh-TW"/>
        </w:rPr>
        <w:t xml:space="preserve"> </w:t>
      </w:r>
      <w:r w:rsidRPr="009C750D">
        <w:rPr>
          <w:rtl/>
          <w:lang w:eastAsia="zh-TW"/>
        </w:rPr>
        <w:t>18</w:t>
      </w:r>
      <w:r>
        <w:rPr>
          <w:rtl/>
          <w:lang w:eastAsia="zh-TW"/>
        </w:rPr>
        <w:t xml:space="preserve"> </w:t>
      </w:r>
      <w:r>
        <w:rPr>
          <w:rtl/>
          <w:lang w:eastAsia="zh-TW"/>
        </w:rPr>
        <w:tab/>
      </w:r>
      <w:r>
        <w:rPr>
          <w:rtl/>
          <w:lang w:eastAsia="zh-TW"/>
        </w:rPr>
        <w:br/>
      </w:r>
      <w:r w:rsidRPr="00A43BEA">
        <w:rPr>
          <w:rtl/>
        </w:rPr>
        <w:t>استبدال أعضاء المكتب</w:t>
      </w:r>
      <w:bookmarkStart w:id="68" w:name="_Toc426508"/>
      <w:bookmarkStart w:id="69" w:name="_Toc431595"/>
      <w:bookmarkEnd w:id="68"/>
      <w:bookmarkEnd w:id="69"/>
      <w:bookmarkEnd w:id="67"/>
    </w:p>
    <w:p w:rsidR="00A43BEA" w:rsidRPr="00CE23AB" w:rsidRDefault="00A43BEA" w:rsidP="00820B2D">
      <w:pPr>
        <w:pStyle w:val="SingleTxtGA"/>
        <w:spacing w:after="100" w:line="370" w:lineRule="exact"/>
        <w:rPr>
          <w:rtl/>
          <w:lang w:eastAsia="zh-TW"/>
        </w:rPr>
      </w:pPr>
      <w:r>
        <w:rPr>
          <w:rtl/>
          <w:lang w:eastAsia="zh-TW"/>
        </w:rPr>
        <w:tab/>
        <w:t>إن انقطع أي عضو من أعضاء مكتب اللجنة عن الخدمة أو أعلن عجزه عن مواصلة الخدمة بوصفه عضوا</w:t>
      </w:r>
      <w:r w:rsidR="0020760F">
        <w:rPr>
          <w:rFonts w:hint="cs"/>
          <w:rtl/>
          <w:lang w:eastAsia="zh-TW"/>
        </w:rPr>
        <w:t>ً</w:t>
      </w:r>
      <w:r>
        <w:rPr>
          <w:rtl/>
          <w:lang w:eastAsia="zh-TW"/>
        </w:rPr>
        <w:t xml:space="preserve"> في اللجنة أو إن لم يعد، لأي سبب من الأسباب، قادرا</w:t>
      </w:r>
      <w:r w:rsidR="0020760F">
        <w:rPr>
          <w:rFonts w:hint="cs"/>
          <w:rtl/>
          <w:lang w:eastAsia="zh-TW"/>
        </w:rPr>
        <w:t>ً</w:t>
      </w:r>
      <w:r>
        <w:rPr>
          <w:rtl/>
          <w:lang w:eastAsia="zh-TW"/>
        </w:rPr>
        <w:t xml:space="preserve"> على العمل عضواً في المكتب، انتُخب عضو جديد في المكتب للفترة غير المنقضية من مدة سلفه.</w:t>
      </w:r>
    </w:p>
    <w:p w:rsidR="00A43BEA" w:rsidRPr="0098409F" w:rsidRDefault="00A43BEA" w:rsidP="00A43BEA">
      <w:pPr>
        <w:pStyle w:val="HChGA"/>
        <w:rPr>
          <w:rtl/>
          <w:lang w:eastAsia="zh-TW"/>
        </w:rPr>
      </w:pPr>
      <w:r>
        <w:rPr>
          <w:rtl/>
          <w:lang w:eastAsia="zh-TW"/>
        </w:rPr>
        <w:tab/>
      </w:r>
      <w:bookmarkStart w:id="70" w:name="_Toc4754063"/>
      <w:r w:rsidRPr="0098409F">
        <w:rPr>
          <w:rtl/>
          <w:lang w:eastAsia="zh-TW"/>
        </w:rPr>
        <w:t>خامسا</w:t>
      </w:r>
      <w:r>
        <w:rPr>
          <w:rFonts w:hint="cs"/>
          <w:rtl/>
          <w:lang w:eastAsia="zh-TW"/>
        </w:rPr>
        <w:t>ً</w:t>
      </w:r>
      <w:r>
        <w:rPr>
          <w:rtl/>
          <w:lang w:eastAsia="zh-TW"/>
        </w:rPr>
        <w:t>-</w:t>
      </w:r>
      <w:r>
        <w:rPr>
          <w:rtl/>
          <w:lang w:eastAsia="zh-TW"/>
        </w:rPr>
        <w:tab/>
      </w:r>
      <w:r w:rsidRPr="0098409F">
        <w:rPr>
          <w:rtl/>
          <w:lang w:eastAsia="zh-TW"/>
        </w:rPr>
        <w:t>الأمانة</w:t>
      </w:r>
      <w:bookmarkStart w:id="71" w:name="_Toc426509"/>
      <w:bookmarkStart w:id="72" w:name="_Toc431596"/>
      <w:bookmarkEnd w:id="71"/>
      <w:bookmarkEnd w:id="72"/>
      <w:bookmarkEnd w:id="70"/>
    </w:p>
    <w:p w:rsidR="00A43BEA" w:rsidRPr="00CE23AB" w:rsidRDefault="00A43BEA" w:rsidP="00820B2D">
      <w:pPr>
        <w:pStyle w:val="H1GA"/>
        <w:spacing w:before="200" w:after="200" w:line="380" w:lineRule="exact"/>
        <w:rPr>
          <w:rtl/>
          <w:lang w:eastAsia="zh-TW"/>
        </w:rPr>
      </w:pPr>
      <w:r>
        <w:rPr>
          <w:rtl/>
          <w:lang w:eastAsia="zh-TW"/>
        </w:rPr>
        <w:tab/>
      </w:r>
      <w:r>
        <w:rPr>
          <w:rtl/>
          <w:lang w:eastAsia="zh-TW"/>
        </w:rPr>
        <w:tab/>
      </w:r>
      <w:bookmarkStart w:id="73" w:name="_Toc4754064"/>
      <w:r w:rsidRPr="0098409F">
        <w:rPr>
          <w:rtl/>
          <w:lang w:eastAsia="zh-TW"/>
        </w:rPr>
        <w:t>المادة</w:t>
      </w:r>
      <w:r>
        <w:rPr>
          <w:rtl/>
          <w:lang w:eastAsia="zh-TW"/>
        </w:rPr>
        <w:t xml:space="preserve"> </w:t>
      </w:r>
      <w:r w:rsidRPr="0098409F">
        <w:rPr>
          <w:rtl/>
          <w:lang w:eastAsia="zh-TW"/>
        </w:rPr>
        <w:t>19</w:t>
      </w:r>
      <w:r>
        <w:rPr>
          <w:rtl/>
          <w:lang w:eastAsia="zh-TW"/>
        </w:rPr>
        <w:t xml:space="preserve"> </w:t>
      </w:r>
      <w:r>
        <w:rPr>
          <w:rtl/>
          <w:lang w:eastAsia="zh-TW"/>
        </w:rPr>
        <w:tab/>
      </w:r>
      <w:r>
        <w:rPr>
          <w:rtl/>
          <w:lang w:eastAsia="zh-TW"/>
        </w:rPr>
        <w:br/>
      </w:r>
      <w:r w:rsidRPr="0098409F">
        <w:rPr>
          <w:sz w:val="34"/>
          <w:rtl/>
          <w:lang w:eastAsia="zh-TW"/>
        </w:rPr>
        <w:t>البيانات</w:t>
      </w:r>
      <w:bookmarkStart w:id="74" w:name="_Toc426510"/>
      <w:bookmarkStart w:id="75" w:name="_Toc431597"/>
      <w:bookmarkEnd w:id="74"/>
      <w:bookmarkEnd w:id="75"/>
      <w:bookmarkEnd w:id="73"/>
    </w:p>
    <w:p w:rsidR="00A43BEA" w:rsidRPr="00CE23AB" w:rsidRDefault="00A43BEA" w:rsidP="00820B2D">
      <w:pPr>
        <w:pStyle w:val="SingleTxtGA"/>
        <w:spacing w:after="100" w:line="370" w:lineRule="exact"/>
        <w:rPr>
          <w:rtl/>
          <w:lang w:eastAsia="zh-TW"/>
        </w:rPr>
      </w:pPr>
      <w:r>
        <w:rPr>
          <w:rtl/>
          <w:lang w:eastAsia="zh-TW"/>
        </w:rPr>
        <w:tab/>
        <w:t>يحضر الأمين العام أو من يمثله جميع جلسات اللجنة. ورهنا</w:t>
      </w:r>
      <w:r w:rsidR="0020760F">
        <w:rPr>
          <w:rFonts w:hint="cs"/>
          <w:rtl/>
          <w:lang w:eastAsia="zh-TW"/>
        </w:rPr>
        <w:t>ً</w:t>
      </w:r>
      <w:r>
        <w:rPr>
          <w:rtl/>
          <w:lang w:eastAsia="zh-TW"/>
        </w:rPr>
        <w:t xml:space="preserve"> بالمادة ٢٦ من هذا النظام الداخلي، يجوز له أن يدلي ببيانات شفوية أو كتابية في تلك الجلسات. </w:t>
      </w:r>
    </w:p>
    <w:p w:rsidR="00A43BEA" w:rsidRPr="00A43BEA" w:rsidRDefault="00A43BEA" w:rsidP="00A43BEA">
      <w:pPr>
        <w:pStyle w:val="H1GA"/>
        <w:rPr>
          <w:rtl/>
        </w:rPr>
      </w:pPr>
      <w:r>
        <w:rPr>
          <w:rtl/>
          <w:lang w:eastAsia="zh-TW"/>
        </w:rPr>
        <w:tab/>
      </w:r>
      <w:r>
        <w:rPr>
          <w:rtl/>
          <w:lang w:eastAsia="zh-TW"/>
        </w:rPr>
        <w:tab/>
      </w:r>
      <w:bookmarkStart w:id="76" w:name="_Toc4754065"/>
      <w:r w:rsidRPr="00C949F9">
        <w:rPr>
          <w:rtl/>
          <w:lang w:eastAsia="zh-TW"/>
        </w:rPr>
        <w:t>المادة</w:t>
      </w:r>
      <w:r>
        <w:rPr>
          <w:rtl/>
          <w:lang w:eastAsia="zh-TW"/>
        </w:rPr>
        <w:t xml:space="preserve"> </w:t>
      </w:r>
      <w:r w:rsidRPr="00C949F9">
        <w:rPr>
          <w:rtl/>
          <w:lang w:eastAsia="zh-TW"/>
        </w:rPr>
        <w:t>20</w:t>
      </w:r>
      <w:r>
        <w:rPr>
          <w:rtl/>
          <w:lang w:eastAsia="zh-TW"/>
        </w:rPr>
        <w:t xml:space="preserve"> </w:t>
      </w:r>
      <w:r>
        <w:rPr>
          <w:rtl/>
          <w:lang w:eastAsia="zh-TW"/>
        </w:rPr>
        <w:tab/>
      </w:r>
      <w:r>
        <w:rPr>
          <w:rtl/>
          <w:lang w:eastAsia="zh-TW"/>
        </w:rPr>
        <w:br/>
      </w:r>
      <w:r w:rsidRPr="00A43BEA">
        <w:rPr>
          <w:rtl/>
        </w:rPr>
        <w:t>الآثار المالية المترتبة على المقترحات</w:t>
      </w:r>
      <w:bookmarkStart w:id="77" w:name="_Toc426511"/>
      <w:bookmarkStart w:id="78" w:name="_Toc431598"/>
      <w:bookmarkEnd w:id="77"/>
      <w:bookmarkEnd w:id="78"/>
      <w:bookmarkEnd w:id="76"/>
    </w:p>
    <w:p w:rsidR="00A43BEA" w:rsidRPr="0020760F" w:rsidRDefault="00A43BEA" w:rsidP="00A43BEA">
      <w:pPr>
        <w:pStyle w:val="SingleTxtGA"/>
        <w:rPr>
          <w:spacing w:val="-6"/>
          <w:rtl/>
          <w:lang w:eastAsia="zh-TW"/>
        </w:rPr>
      </w:pPr>
      <w:r w:rsidRPr="0020760F">
        <w:rPr>
          <w:spacing w:val="-6"/>
          <w:rtl/>
          <w:lang w:eastAsia="zh-TW"/>
        </w:rPr>
        <w:tab/>
        <w:t>قبل موافقة اللجنة على أي مقترح ينطوي على نفقات، يُعدّ الأمين العام تقديراً كتابيا</w:t>
      </w:r>
      <w:r w:rsidR="0020760F" w:rsidRPr="0020760F">
        <w:rPr>
          <w:rFonts w:hint="cs"/>
          <w:spacing w:val="-6"/>
          <w:rtl/>
          <w:lang w:eastAsia="zh-TW"/>
        </w:rPr>
        <w:t>ً</w:t>
      </w:r>
      <w:r w:rsidRPr="0020760F">
        <w:rPr>
          <w:spacing w:val="-6"/>
          <w:rtl/>
          <w:lang w:eastAsia="zh-TW"/>
        </w:rPr>
        <w:t xml:space="preserve"> للتكاليف المترتبة على المقترح ويعممه على أعضاء اللجنة في أقرب وقت ممكن. ومن واجب الرئاسة أن توجه انتباه الأعضاء إلى تلك التقديرات وأن تدعو إلى إجراء مناقشة بشأنها عند نظر اللجنة في المقترح.</w:t>
      </w:r>
    </w:p>
    <w:p w:rsidR="00A43BEA" w:rsidRPr="00C949F9" w:rsidRDefault="00A43BEA" w:rsidP="00A43BEA">
      <w:pPr>
        <w:pStyle w:val="HChGA"/>
        <w:rPr>
          <w:rtl/>
          <w:lang w:eastAsia="zh-TW"/>
        </w:rPr>
      </w:pPr>
      <w:r>
        <w:rPr>
          <w:rtl/>
          <w:lang w:eastAsia="zh-TW"/>
        </w:rPr>
        <w:tab/>
      </w:r>
      <w:bookmarkStart w:id="79" w:name="_Toc4754066"/>
      <w:r w:rsidRPr="00C949F9">
        <w:rPr>
          <w:rtl/>
          <w:lang w:eastAsia="zh-TW"/>
        </w:rPr>
        <w:t>سادسا</w:t>
      </w:r>
      <w:r>
        <w:rPr>
          <w:rFonts w:hint="cs"/>
          <w:rtl/>
          <w:lang w:eastAsia="zh-TW"/>
        </w:rPr>
        <w:t>ً</w:t>
      </w:r>
      <w:r>
        <w:rPr>
          <w:rtl/>
          <w:lang w:eastAsia="zh-TW"/>
        </w:rPr>
        <w:t>-</w:t>
      </w:r>
      <w:r>
        <w:rPr>
          <w:rtl/>
          <w:lang w:eastAsia="zh-TW"/>
        </w:rPr>
        <w:tab/>
      </w:r>
      <w:r w:rsidRPr="00C949F9">
        <w:rPr>
          <w:rtl/>
          <w:lang w:eastAsia="zh-TW"/>
        </w:rPr>
        <w:t>اللغات</w:t>
      </w:r>
      <w:bookmarkStart w:id="80" w:name="_Toc426512"/>
      <w:bookmarkStart w:id="81" w:name="_Toc431599"/>
      <w:bookmarkEnd w:id="80"/>
      <w:bookmarkEnd w:id="81"/>
      <w:bookmarkEnd w:id="79"/>
    </w:p>
    <w:p w:rsidR="00A43BEA" w:rsidRPr="00A43BEA" w:rsidRDefault="00A43BEA" w:rsidP="00A43BEA">
      <w:pPr>
        <w:pStyle w:val="H1GA"/>
        <w:rPr>
          <w:rtl/>
        </w:rPr>
      </w:pPr>
      <w:r>
        <w:rPr>
          <w:rtl/>
          <w:lang w:eastAsia="zh-TW"/>
        </w:rPr>
        <w:tab/>
      </w:r>
      <w:r>
        <w:rPr>
          <w:rtl/>
          <w:lang w:eastAsia="zh-TW"/>
        </w:rPr>
        <w:tab/>
      </w:r>
      <w:bookmarkStart w:id="82" w:name="_Toc4754067"/>
      <w:r w:rsidRPr="00C949F9">
        <w:rPr>
          <w:rtl/>
          <w:lang w:eastAsia="zh-TW"/>
        </w:rPr>
        <w:t>المادة</w:t>
      </w:r>
      <w:r>
        <w:rPr>
          <w:rtl/>
          <w:lang w:eastAsia="zh-TW"/>
        </w:rPr>
        <w:t xml:space="preserve"> </w:t>
      </w:r>
      <w:r w:rsidRPr="00C949F9">
        <w:rPr>
          <w:rtl/>
          <w:lang w:eastAsia="zh-TW"/>
        </w:rPr>
        <w:t>21</w:t>
      </w:r>
      <w:r>
        <w:rPr>
          <w:rtl/>
          <w:lang w:eastAsia="zh-TW"/>
        </w:rPr>
        <w:t xml:space="preserve"> </w:t>
      </w:r>
      <w:r>
        <w:rPr>
          <w:rtl/>
          <w:lang w:eastAsia="zh-TW"/>
        </w:rPr>
        <w:tab/>
      </w:r>
      <w:r>
        <w:rPr>
          <w:rtl/>
          <w:lang w:eastAsia="zh-TW"/>
        </w:rPr>
        <w:br/>
      </w:r>
      <w:r w:rsidRPr="00A43BEA">
        <w:rPr>
          <w:rtl/>
        </w:rPr>
        <w:t>اللغات الرسمية ولغات العمل</w:t>
      </w:r>
      <w:bookmarkStart w:id="83" w:name="_Toc426513"/>
      <w:bookmarkStart w:id="84" w:name="_Toc431600"/>
      <w:bookmarkEnd w:id="83"/>
      <w:bookmarkEnd w:id="84"/>
      <w:bookmarkEnd w:id="82"/>
    </w:p>
    <w:p w:rsidR="00A43BEA" w:rsidRPr="0020760F" w:rsidRDefault="00A43BEA" w:rsidP="00A43BEA">
      <w:pPr>
        <w:pStyle w:val="SingleTxtGA"/>
        <w:rPr>
          <w:spacing w:val="-6"/>
          <w:rtl/>
          <w:lang w:eastAsia="zh-TW"/>
        </w:rPr>
      </w:pPr>
      <w:r w:rsidRPr="0020760F">
        <w:rPr>
          <w:spacing w:val="-6"/>
          <w:rtl/>
          <w:lang w:eastAsia="zh-TW"/>
        </w:rPr>
        <w:tab/>
        <w:t>١-</w:t>
      </w:r>
      <w:r w:rsidRPr="0020760F">
        <w:rPr>
          <w:spacing w:val="-6"/>
          <w:rtl/>
          <w:lang w:eastAsia="zh-TW"/>
        </w:rPr>
        <w:tab/>
        <w:t xml:space="preserve">الإسبانية والإنكليزية والروسية والصينية والعربية والفرنسية هي اللغات الرسمية للجنة. </w:t>
      </w:r>
    </w:p>
    <w:p w:rsidR="00A43BEA" w:rsidRPr="00CE23AB" w:rsidRDefault="00A43BEA" w:rsidP="00A43BEA">
      <w:pPr>
        <w:pStyle w:val="SingleTxtGA"/>
        <w:rPr>
          <w:rtl/>
          <w:lang w:eastAsia="zh-TW"/>
        </w:rPr>
      </w:pPr>
      <w:r>
        <w:rPr>
          <w:rtl/>
          <w:lang w:eastAsia="zh-TW"/>
        </w:rPr>
        <w:tab/>
        <w:t>٢-</w:t>
      </w:r>
      <w:r>
        <w:rPr>
          <w:rtl/>
          <w:lang w:eastAsia="zh-TW"/>
        </w:rPr>
        <w:tab/>
        <w:t>وتصدر جميع القرارات الرسمية للجنة باللغات الرسمية.</w:t>
      </w:r>
    </w:p>
    <w:p w:rsidR="00A43BEA" w:rsidRPr="00CE23AB" w:rsidRDefault="00A43BEA" w:rsidP="00A43BEA">
      <w:pPr>
        <w:pStyle w:val="SingleTxtGA"/>
        <w:rPr>
          <w:rtl/>
          <w:lang w:eastAsia="zh-TW"/>
        </w:rPr>
      </w:pPr>
      <w:r>
        <w:rPr>
          <w:rtl/>
          <w:lang w:eastAsia="zh-TW"/>
        </w:rPr>
        <w:tab/>
        <w:t>٣-</w:t>
      </w:r>
      <w:r>
        <w:rPr>
          <w:rtl/>
          <w:lang w:eastAsia="zh-TW"/>
        </w:rPr>
        <w:tab/>
        <w:t>وتسترشد هذه الأحكام بالقرارات ذات الصلة الصادرة عن الجمعية العامة.</w:t>
      </w:r>
    </w:p>
    <w:p w:rsidR="00A43BEA" w:rsidRPr="007E4623" w:rsidRDefault="00A43BEA" w:rsidP="00A43BEA">
      <w:pPr>
        <w:pStyle w:val="HChGA"/>
        <w:rPr>
          <w:rtl/>
          <w:lang w:eastAsia="zh-TW"/>
        </w:rPr>
      </w:pPr>
      <w:r>
        <w:rPr>
          <w:rtl/>
          <w:lang w:eastAsia="zh-TW"/>
        </w:rPr>
        <w:tab/>
      </w:r>
      <w:bookmarkStart w:id="85" w:name="_Toc4754068"/>
      <w:r w:rsidRPr="007E4623">
        <w:rPr>
          <w:rtl/>
          <w:lang w:eastAsia="zh-TW"/>
        </w:rPr>
        <w:t>سابعا</w:t>
      </w:r>
      <w:r>
        <w:rPr>
          <w:rFonts w:hint="cs"/>
          <w:rtl/>
          <w:lang w:eastAsia="zh-TW"/>
        </w:rPr>
        <w:t>ً</w:t>
      </w:r>
      <w:r>
        <w:rPr>
          <w:rtl/>
          <w:lang w:eastAsia="zh-TW"/>
        </w:rPr>
        <w:t>-</w:t>
      </w:r>
      <w:r>
        <w:rPr>
          <w:rtl/>
          <w:lang w:eastAsia="zh-TW"/>
        </w:rPr>
        <w:tab/>
      </w:r>
      <w:r w:rsidRPr="007E4623">
        <w:rPr>
          <w:rtl/>
          <w:lang w:eastAsia="zh-TW"/>
        </w:rPr>
        <w:t>المحاضر</w:t>
      </w:r>
      <w:bookmarkStart w:id="86" w:name="_Toc426514"/>
      <w:bookmarkStart w:id="87" w:name="_Toc431601"/>
      <w:bookmarkEnd w:id="86"/>
      <w:bookmarkEnd w:id="87"/>
      <w:bookmarkEnd w:id="85"/>
    </w:p>
    <w:p w:rsidR="00A43BEA" w:rsidRPr="00A43BEA" w:rsidRDefault="00A43BEA" w:rsidP="00A43BEA">
      <w:pPr>
        <w:pStyle w:val="H1GA"/>
        <w:rPr>
          <w:rtl/>
        </w:rPr>
      </w:pPr>
      <w:r>
        <w:rPr>
          <w:rtl/>
          <w:lang w:eastAsia="zh-TW"/>
        </w:rPr>
        <w:tab/>
      </w:r>
      <w:r>
        <w:rPr>
          <w:rtl/>
          <w:lang w:eastAsia="zh-TW"/>
        </w:rPr>
        <w:tab/>
      </w:r>
      <w:bookmarkStart w:id="88" w:name="_Toc4754069"/>
      <w:r w:rsidRPr="007E4623">
        <w:rPr>
          <w:rtl/>
          <w:lang w:eastAsia="zh-TW"/>
        </w:rPr>
        <w:t>المادة</w:t>
      </w:r>
      <w:r>
        <w:rPr>
          <w:rtl/>
          <w:lang w:eastAsia="zh-TW"/>
        </w:rPr>
        <w:t xml:space="preserve"> </w:t>
      </w:r>
      <w:r w:rsidRPr="007E4623">
        <w:rPr>
          <w:rtl/>
          <w:lang w:eastAsia="zh-TW"/>
        </w:rPr>
        <w:t>22</w:t>
      </w:r>
      <w:r>
        <w:rPr>
          <w:rtl/>
          <w:lang w:eastAsia="zh-TW"/>
        </w:rPr>
        <w:t xml:space="preserve"> </w:t>
      </w:r>
      <w:r>
        <w:rPr>
          <w:rtl/>
          <w:lang w:eastAsia="zh-TW"/>
        </w:rPr>
        <w:tab/>
      </w:r>
      <w:r>
        <w:rPr>
          <w:rtl/>
          <w:lang w:eastAsia="zh-TW"/>
        </w:rPr>
        <w:br/>
      </w:r>
      <w:r w:rsidRPr="00A43BEA">
        <w:rPr>
          <w:rtl/>
        </w:rPr>
        <w:t>المحاضر</w:t>
      </w:r>
      <w:bookmarkStart w:id="89" w:name="_Toc426515"/>
      <w:bookmarkStart w:id="90" w:name="_Toc431602"/>
      <w:bookmarkEnd w:id="89"/>
      <w:bookmarkEnd w:id="90"/>
      <w:bookmarkEnd w:id="88"/>
    </w:p>
    <w:p w:rsidR="00A43BEA" w:rsidRPr="00CE23AB" w:rsidRDefault="00A43BEA" w:rsidP="00A43BEA">
      <w:pPr>
        <w:pStyle w:val="SingleTxtGA"/>
        <w:rPr>
          <w:rtl/>
          <w:lang w:eastAsia="zh-TW"/>
        </w:rPr>
      </w:pPr>
      <w:r>
        <w:rPr>
          <w:rtl/>
          <w:lang w:eastAsia="zh-TW"/>
        </w:rPr>
        <w:tab/>
        <w:t>١-</w:t>
      </w:r>
      <w:r>
        <w:rPr>
          <w:rtl/>
          <w:lang w:eastAsia="zh-TW"/>
        </w:rPr>
        <w:tab/>
        <w:t>يمدّ الأمين العام اللجنة بمحاضر موجزة عن مداولاتها.</w:t>
      </w:r>
    </w:p>
    <w:p w:rsidR="00A43BEA" w:rsidRPr="00CE23AB" w:rsidRDefault="00A43BEA" w:rsidP="00A43BEA">
      <w:pPr>
        <w:pStyle w:val="SingleTxtGA"/>
        <w:rPr>
          <w:rtl/>
          <w:lang w:eastAsia="zh-TW"/>
        </w:rPr>
      </w:pPr>
      <w:r>
        <w:rPr>
          <w:rtl/>
          <w:lang w:eastAsia="zh-TW"/>
        </w:rPr>
        <w:tab/>
        <w:t>٢-</w:t>
      </w:r>
      <w:r>
        <w:rPr>
          <w:rtl/>
          <w:lang w:eastAsia="zh-TW"/>
        </w:rPr>
        <w:tab/>
        <w:t>والمحاضر الموجزة قابلة للتصويب، ويقدمها المشاركون في الجلسات إلى الأمانة. وتُدرَج التصويبات في وثيقة تصويب واحدة.</w:t>
      </w:r>
    </w:p>
    <w:p w:rsidR="00A43BEA" w:rsidRPr="00CE23AB" w:rsidRDefault="00A43BEA" w:rsidP="00A43BEA">
      <w:pPr>
        <w:pStyle w:val="SingleTxtGA"/>
        <w:rPr>
          <w:rtl/>
          <w:lang w:eastAsia="zh-TW"/>
        </w:rPr>
      </w:pPr>
      <w:r>
        <w:rPr>
          <w:rtl/>
          <w:lang w:eastAsia="zh-TW"/>
        </w:rPr>
        <w:tab/>
        <w:t>٣-</w:t>
      </w:r>
      <w:r>
        <w:rPr>
          <w:rtl/>
          <w:lang w:eastAsia="zh-TW"/>
        </w:rPr>
        <w:tab/>
        <w:t>وتتخذ المحاضر الموجزة للجلسات العلنية شكل وثائق مُعدّة للتوزيع العام، ما</w:t>
      </w:r>
      <w:r w:rsidR="0020760F">
        <w:rPr>
          <w:rFonts w:hint="cs"/>
          <w:rtl/>
          <w:lang w:eastAsia="zh-TW"/>
        </w:rPr>
        <w:t> </w:t>
      </w:r>
      <w:r>
        <w:rPr>
          <w:rtl/>
          <w:lang w:eastAsia="zh-TW"/>
        </w:rPr>
        <w:t>لم</w:t>
      </w:r>
      <w:r w:rsidR="0020760F">
        <w:rPr>
          <w:rFonts w:hint="cs"/>
          <w:rtl/>
          <w:lang w:eastAsia="zh-TW"/>
        </w:rPr>
        <w:t> </w:t>
      </w:r>
      <w:r>
        <w:rPr>
          <w:rtl/>
          <w:lang w:eastAsia="zh-TW"/>
        </w:rPr>
        <w:t>تقرر اللجنة خلاف ذلك في ظروف استثنائية.</w:t>
      </w:r>
    </w:p>
    <w:p w:rsidR="00A43BEA" w:rsidRPr="00CE23AB" w:rsidRDefault="00A43BEA" w:rsidP="00A43BEA">
      <w:pPr>
        <w:pStyle w:val="SingleTxtGA"/>
        <w:rPr>
          <w:rtl/>
          <w:lang w:eastAsia="zh-TW"/>
        </w:rPr>
      </w:pPr>
      <w:r>
        <w:rPr>
          <w:rtl/>
          <w:lang w:eastAsia="zh-TW"/>
        </w:rPr>
        <w:tab/>
        <w:t>٤-</w:t>
      </w:r>
      <w:r>
        <w:rPr>
          <w:rtl/>
          <w:lang w:eastAsia="zh-TW"/>
        </w:rPr>
        <w:tab/>
        <w:t xml:space="preserve">وتُعدّ التسجيلات الصوتية لجلسات اللجنة ويُحتفظ بها وفقاً للممارسة المتبعة في الأمم المتحدة. </w:t>
      </w:r>
    </w:p>
    <w:p w:rsidR="00A43BEA" w:rsidRPr="0020760F" w:rsidRDefault="00A43BEA" w:rsidP="00A43BEA">
      <w:pPr>
        <w:pStyle w:val="SingleTxtGA"/>
        <w:rPr>
          <w:spacing w:val="-4"/>
          <w:rtl/>
          <w:lang w:eastAsia="zh-TW"/>
        </w:rPr>
      </w:pPr>
      <w:r w:rsidRPr="0020760F">
        <w:rPr>
          <w:spacing w:val="-4"/>
          <w:rtl/>
          <w:lang w:eastAsia="zh-TW"/>
        </w:rPr>
        <w:tab/>
        <w:t>٥-</w:t>
      </w:r>
      <w:r w:rsidRPr="0020760F">
        <w:rPr>
          <w:spacing w:val="-4"/>
          <w:rtl/>
          <w:lang w:eastAsia="zh-TW"/>
        </w:rPr>
        <w:tab/>
        <w:t>وتخضع الأحكام الواردة أعلاه للقرارات ذات الصلة الصادرة عن الجمعية العامة.</w:t>
      </w:r>
    </w:p>
    <w:p w:rsidR="00A43BEA" w:rsidRPr="007E4623" w:rsidRDefault="00A43BEA" w:rsidP="00A43BEA">
      <w:pPr>
        <w:pStyle w:val="HChGA"/>
        <w:rPr>
          <w:rtl/>
          <w:lang w:eastAsia="zh-TW"/>
        </w:rPr>
      </w:pPr>
      <w:r>
        <w:rPr>
          <w:rtl/>
          <w:lang w:eastAsia="zh-TW"/>
        </w:rPr>
        <w:tab/>
      </w:r>
      <w:bookmarkStart w:id="91" w:name="_Toc4754070"/>
      <w:r w:rsidRPr="007E4623">
        <w:rPr>
          <w:rtl/>
          <w:lang w:eastAsia="zh-TW"/>
        </w:rPr>
        <w:t>ثامنا</w:t>
      </w:r>
      <w:r>
        <w:rPr>
          <w:rFonts w:hint="cs"/>
          <w:rtl/>
          <w:lang w:eastAsia="zh-TW"/>
        </w:rPr>
        <w:t>ً</w:t>
      </w:r>
      <w:r>
        <w:rPr>
          <w:rtl/>
          <w:lang w:eastAsia="zh-TW"/>
        </w:rPr>
        <w:t>-</w:t>
      </w:r>
      <w:r>
        <w:rPr>
          <w:rtl/>
          <w:lang w:eastAsia="zh-TW"/>
        </w:rPr>
        <w:tab/>
      </w:r>
      <w:r w:rsidRPr="007E4623">
        <w:rPr>
          <w:rtl/>
          <w:lang w:eastAsia="zh-TW"/>
        </w:rPr>
        <w:t>الجلسات</w:t>
      </w:r>
      <w:r>
        <w:rPr>
          <w:rtl/>
          <w:lang w:eastAsia="zh-TW"/>
        </w:rPr>
        <w:t xml:space="preserve"> </w:t>
      </w:r>
      <w:r w:rsidRPr="007E4623">
        <w:rPr>
          <w:rtl/>
          <w:lang w:eastAsia="zh-TW"/>
        </w:rPr>
        <w:t>العلنية</w:t>
      </w:r>
      <w:r>
        <w:rPr>
          <w:rtl/>
          <w:lang w:eastAsia="zh-TW"/>
        </w:rPr>
        <w:t xml:space="preserve"> </w:t>
      </w:r>
      <w:r w:rsidRPr="007E4623">
        <w:rPr>
          <w:rtl/>
          <w:lang w:eastAsia="zh-TW"/>
        </w:rPr>
        <w:t>والخاصة</w:t>
      </w:r>
      <w:bookmarkStart w:id="92" w:name="_Toc426516"/>
      <w:bookmarkStart w:id="93" w:name="_Toc431603"/>
      <w:bookmarkEnd w:id="92"/>
      <w:bookmarkEnd w:id="93"/>
      <w:bookmarkEnd w:id="91"/>
    </w:p>
    <w:p w:rsidR="00A43BEA" w:rsidRPr="00A43BEA" w:rsidRDefault="00A43BEA" w:rsidP="00A43BEA">
      <w:pPr>
        <w:pStyle w:val="H1GA"/>
        <w:rPr>
          <w:rtl/>
        </w:rPr>
      </w:pPr>
      <w:r>
        <w:rPr>
          <w:rtl/>
          <w:lang w:eastAsia="zh-TW"/>
        </w:rPr>
        <w:tab/>
      </w:r>
      <w:r>
        <w:rPr>
          <w:rtl/>
          <w:lang w:eastAsia="zh-TW"/>
        </w:rPr>
        <w:tab/>
      </w:r>
      <w:bookmarkStart w:id="94" w:name="_Toc4754071"/>
      <w:r w:rsidRPr="007E4623">
        <w:rPr>
          <w:rtl/>
          <w:lang w:eastAsia="zh-TW"/>
        </w:rPr>
        <w:t>المادة</w:t>
      </w:r>
      <w:r>
        <w:rPr>
          <w:rtl/>
          <w:lang w:eastAsia="zh-TW"/>
        </w:rPr>
        <w:t xml:space="preserve"> </w:t>
      </w:r>
      <w:r w:rsidRPr="007E4623">
        <w:rPr>
          <w:rtl/>
          <w:lang w:eastAsia="zh-TW"/>
        </w:rPr>
        <w:t>23</w:t>
      </w:r>
      <w:r>
        <w:rPr>
          <w:rtl/>
          <w:lang w:eastAsia="zh-TW"/>
        </w:rPr>
        <w:t xml:space="preserve"> </w:t>
      </w:r>
      <w:r>
        <w:rPr>
          <w:rtl/>
          <w:lang w:eastAsia="zh-TW"/>
        </w:rPr>
        <w:tab/>
      </w:r>
      <w:r>
        <w:rPr>
          <w:rtl/>
          <w:lang w:eastAsia="zh-TW"/>
        </w:rPr>
        <w:br/>
      </w:r>
      <w:r w:rsidRPr="00A43BEA">
        <w:rPr>
          <w:rtl/>
        </w:rPr>
        <w:t>الجلسات العلنية والخاصة</w:t>
      </w:r>
      <w:bookmarkStart w:id="95" w:name="_Toc426517"/>
      <w:bookmarkStart w:id="96" w:name="_Toc431604"/>
      <w:bookmarkEnd w:id="95"/>
      <w:bookmarkEnd w:id="96"/>
      <w:bookmarkEnd w:id="94"/>
    </w:p>
    <w:p w:rsidR="00A43BEA" w:rsidRPr="00CE23AB" w:rsidRDefault="00A43BEA" w:rsidP="00A43BEA">
      <w:pPr>
        <w:pStyle w:val="SingleTxtGA"/>
        <w:rPr>
          <w:rtl/>
          <w:lang w:eastAsia="zh-TW"/>
        </w:rPr>
      </w:pPr>
      <w:r>
        <w:rPr>
          <w:rtl/>
          <w:lang w:eastAsia="zh-TW"/>
        </w:rPr>
        <w:tab/>
        <w:t>جلسات اللجنة علنية ما لم تقرر اللجنة خلاف ذلك.</w:t>
      </w:r>
    </w:p>
    <w:p w:rsidR="00A43BEA" w:rsidRPr="0093365E" w:rsidRDefault="00A43BEA" w:rsidP="00A43BEA">
      <w:pPr>
        <w:pStyle w:val="HChGA"/>
        <w:rPr>
          <w:rtl/>
          <w:lang w:eastAsia="zh-TW"/>
        </w:rPr>
      </w:pPr>
      <w:r>
        <w:rPr>
          <w:rtl/>
          <w:lang w:eastAsia="zh-TW"/>
        </w:rPr>
        <w:tab/>
      </w:r>
      <w:bookmarkStart w:id="97" w:name="_Toc4754072"/>
      <w:r w:rsidRPr="0093365E">
        <w:rPr>
          <w:rtl/>
          <w:lang w:eastAsia="zh-TW"/>
        </w:rPr>
        <w:t>تاسعا</w:t>
      </w:r>
      <w:r>
        <w:rPr>
          <w:rFonts w:hint="cs"/>
          <w:rtl/>
          <w:lang w:eastAsia="zh-TW"/>
        </w:rPr>
        <w:t>ً</w:t>
      </w:r>
      <w:r>
        <w:rPr>
          <w:rtl/>
          <w:lang w:eastAsia="zh-TW"/>
        </w:rPr>
        <w:t>-</w:t>
      </w:r>
      <w:r>
        <w:rPr>
          <w:rtl/>
          <w:lang w:eastAsia="zh-TW"/>
        </w:rPr>
        <w:tab/>
      </w:r>
      <w:r w:rsidRPr="0093365E">
        <w:rPr>
          <w:rtl/>
          <w:lang w:eastAsia="zh-TW"/>
        </w:rPr>
        <w:t>توزيع</w:t>
      </w:r>
      <w:r>
        <w:rPr>
          <w:rtl/>
          <w:lang w:eastAsia="zh-TW"/>
        </w:rPr>
        <w:t xml:space="preserve"> </w:t>
      </w:r>
      <w:r w:rsidRPr="0093365E">
        <w:rPr>
          <w:rtl/>
          <w:lang w:eastAsia="zh-TW"/>
        </w:rPr>
        <w:t>تقارير</w:t>
      </w:r>
      <w:r>
        <w:rPr>
          <w:rtl/>
          <w:lang w:eastAsia="zh-TW"/>
        </w:rPr>
        <w:t xml:space="preserve"> </w:t>
      </w:r>
      <w:r w:rsidRPr="0093365E">
        <w:rPr>
          <w:rtl/>
          <w:lang w:eastAsia="zh-TW"/>
        </w:rPr>
        <w:t>اللجنة</w:t>
      </w:r>
      <w:r>
        <w:rPr>
          <w:rtl/>
          <w:lang w:eastAsia="zh-TW"/>
        </w:rPr>
        <w:t xml:space="preserve"> </w:t>
      </w:r>
      <w:r w:rsidRPr="0093365E">
        <w:rPr>
          <w:rtl/>
          <w:lang w:eastAsia="zh-TW"/>
        </w:rPr>
        <w:t>ووثائقها</w:t>
      </w:r>
      <w:r>
        <w:rPr>
          <w:rtl/>
          <w:lang w:eastAsia="zh-TW"/>
        </w:rPr>
        <w:t xml:space="preserve"> </w:t>
      </w:r>
      <w:r w:rsidRPr="0093365E">
        <w:rPr>
          <w:rtl/>
          <w:lang w:eastAsia="zh-TW"/>
        </w:rPr>
        <w:t>الرسمية</w:t>
      </w:r>
      <w:r>
        <w:rPr>
          <w:rtl/>
          <w:lang w:eastAsia="zh-TW"/>
        </w:rPr>
        <w:t xml:space="preserve"> </w:t>
      </w:r>
      <w:r w:rsidRPr="0093365E">
        <w:rPr>
          <w:rtl/>
          <w:lang w:eastAsia="zh-TW"/>
        </w:rPr>
        <w:t>الأخرى</w:t>
      </w:r>
      <w:bookmarkStart w:id="98" w:name="_Toc426518"/>
      <w:bookmarkStart w:id="99" w:name="_Toc431605"/>
      <w:bookmarkEnd w:id="98"/>
      <w:bookmarkEnd w:id="99"/>
      <w:bookmarkEnd w:id="97"/>
    </w:p>
    <w:p w:rsidR="00A43BEA" w:rsidRPr="00A43BEA" w:rsidRDefault="00A43BEA" w:rsidP="00A43BEA">
      <w:pPr>
        <w:pStyle w:val="H1GA"/>
        <w:rPr>
          <w:rtl/>
        </w:rPr>
      </w:pPr>
      <w:r>
        <w:rPr>
          <w:rtl/>
          <w:lang w:eastAsia="zh-TW"/>
        </w:rPr>
        <w:tab/>
      </w:r>
      <w:r>
        <w:rPr>
          <w:rtl/>
          <w:lang w:eastAsia="zh-TW"/>
        </w:rPr>
        <w:tab/>
      </w:r>
      <w:bookmarkStart w:id="100" w:name="_Toc4754073"/>
      <w:r w:rsidRPr="0093365E">
        <w:rPr>
          <w:rtl/>
          <w:lang w:eastAsia="zh-TW"/>
        </w:rPr>
        <w:t>المادة</w:t>
      </w:r>
      <w:r>
        <w:rPr>
          <w:rtl/>
          <w:lang w:eastAsia="zh-TW"/>
        </w:rPr>
        <w:t xml:space="preserve"> </w:t>
      </w:r>
      <w:r w:rsidRPr="0093365E">
        <w:rPr>
          <w:rtl/>
          <w:lang w:eastAsia="zh-TW"/>
        </w:rPr>
        <w:t>24</w:t>
      </w:r>
      <w:r>
        <w:rPr>
          <w:rtl/>
          <w:lang w:eastAsia="zh-TW"/>
        </w:rPr>
        <w:t xml:space="preserve"> </w:t>
      </w:r>
      <w:r>
        <w:rPr>
          <w:rtl/>
          <w:lang w:eastAsia="zh-TW"/>
        </w:rPr>
        <w:tab/>
      </w:r>
      <w:r>
        <w:rPr>
          <w:rtl/>
          <w:lang w:eastAsia="zh-TW"/>
        </w:rPr>
        <w:br/>
      </w:r>
      <w:r w:rsidRPr="00A43BEA">
        <w:rPr>
          <w:rtl/>
        </w:rPr>
        <w:t>توزيع الوثائق الرسمية</w:t>
      </w:r>
      <w:bookmarkStart w:id="101" w:name="_Toc426519"/>
      <w:bookmarkStart w:id="102" w:name="_Toc431606"/>
      <w:bookmarkEnd w:id="101"/>
      <w:bookmarkEnd w:id="102"/>
      <w:bookmarkEnd w:id="100"/>
    </w:p>
    <w:p w:rsidR="00A43BEA" w:rsidRPr="00CE23AB" w:rsidRDefault="00A43BEA" w:rsidP="00A43BEA">
      <w:pPr>
        <w:pStyle w:val="SingleTxtGA"/>
        <w:rPr>
          <w:rtl/>
          <w:lang w:eastAsia="zh-TW"/>
        </w:rPr>
      </w:pPr>
      <w:r>
        <w:rPr>
          <w:rtl/>
          <w:lang w:eastAsia="zh-TW"/>
        </w:rPr>
        <w:tab/>
        <w:t>تُعَد وثائق اللجنة للتوزيع العام ما لم تقرر اللجنة خلاف ذلك.</w:t>
      </w:r>
    </w:p>
    <w:p w:rsidR="00A43BEA" w:rsidRPr="0093365E" w:rsidRDefault="00A43BEA" w:rsidP="00A43BEA">
      <w:pPr>
        <w:pStyle w:val="HChGA"/>
        <w:rPr>
          <w:rtl/>
          <w:lang w:eastAsia="zh-TW"/>
        </w:rPr>
      </w:pPr>
      <w:r>
        <w:rPr>
          <w:rtl/>
          <w:lang w:eastAsia="zh-TW"/>
        </w:rPr>
        <w:tab/>
      </w:r>
      <w:bookmarkStart w:id="103" w:name="_Toc4754074"/>
      <w:r w:rsidRPr="0093365E">
        <w:rPr>
          <w:rtl/>
          <w:lang w:eastAsia="zh-TW"/>
        </w:rPr>
        <w:t>عاشرا</w:t>
      </w:r>
      <w:r>
        <w:rPr>
          <w:rFonts w:hint="cs"/>
          <w:rtl/>
          <w:lang w:eastAsia="zh-TW"/>
        </w:rPr>
        <w:t>ً</w:t>
      </w:r>
      <w:r>
        <w:rPr>
          <w:rtl/>
          <w:lang w:eastAsia="zh-TW"/>
        </w:rPr>
        <w:t>-</w:t>
      </w:r>
      <w:r>
        <w:rPr>
          <w:rtl/>
          <w:lang w:eastAsia="zh-TW"/>
        </w:rPr>
        <w:tab/>
      </w:r>
      <w:r w:rsidRPr="0093365E">
        <w:rPr>
          <w:rtl/>
          <w:lang w:eastAsia="zh-TW"/>
        </w:rPr>
        <w:t>تصريف</w:t>
      </w:r>
      <w:r>
        <w:rPr>
          <w:rtl/>
          <w:lang w:eastAsia="zh-TW"/>
        </w:rPr>
        <w:t xml:space="preserve"> </w:t>
      </w:r>
      <w:r w:rsidRPr="0093365E">
        <w:rPr>
          <w:rtl/>
          <w:lang w:eastAsia="zh-TW"/>
        </w:rPr>
        <w:t>الأعمال</w:t>
      </w:r>
      <w:bookmarkStart w:id="104" w:name="_Toc426520"/>
      <w:bookmarkStart w:id="105" w:name="_Toc431607"/>
      <w:bookmarkEnd w:id="104"/>
      <w:bookmarkEnd w:id="105"/>
      <w:bookmarkEnd w:id="103"/>
    </w:p>
    <w:p w:rsidR="00A43BEA" w:rsidRPr="00A43BEA" w:rsidRDefault="00A43BEA" w:rsidP="00A43BEA">
      <w:pPr>
        <w:pStyle w:val="H1GA"/>
        <w:rPr>
          <w:rtl/>
        </w:rPr>
      </w:pPr>
      <w:r>
        <w:rPr>
          <w:rtl/>
          <w:lang w:eastAsia="zh-TW"/>
        </w:rPr>
        <w:tab/>
      </w:r>
      <w:r>
        <w:rPr>
          <w:rtl/>
          <w:lang w:eastAsia="zh-TW"/>
        </w:rPr>
        <w:tab/>
      </w:r>
      <w:bookmarkStart w:id="106" w:name="_Toc4754075"/>
      <w:r w:rsidRPr="0093365E">
        <w:rPr>
          <w:rtl/>
          <w:lang w:eastAsia="zh-TW"/>
        </w:rPr>
        <w:t>المادة</w:t>
      </w:r>
      <w:r>
        <w:rPr>
          <w:rtl/>
          <w:lang w:eastAsia="zh-TW"/>
        </w:rPr>
        <w:t xml:space="preserve"> </w:t>
      </w:r>
      <w:r w:rsidRPr="0093365E">
        <w:rPr>
          <w:rtl/>
          <w:lang w:eastAsia="zh-TW"/>
        </w:rPr>
        <w:t>25</w:t>
      </w:r>
      <w:r>
        <w:rPr>
          <w:rtl/>
          <w:lang w:eastAsia="zh-TW"/>
        </w:rPr>
        <w:t xml:space="preserve"> </w:t>
      </w:r>
      <w:r>
        <w:rPr>
          <w:rtl/>
          <w:lang w:eastAsia="zh-TW"/>
        </w:rPr>
        <w:tab/>
      </w:r>
      <w:r>
        <w:rPr>
          <w:rtl/>
          <w:lang w:eastAsia="zh-TW"/>
        </w:rPr>
        <w:br/>
      </w:r>
      <w:r w:rsidRPr="00A43BEA">
        <w:rPr>
          <w:rtl/>
        </w:rPr>
        <w:t>النصاب القانوني</w:t>
      </w:r>
      <w:bookmarkStart w:id="107" w:name="_Toc426521"/>
      <w:bookmarkStart w:id="108" w:name="_Toc431608"/>
      <w:bookmarkEnd w:id="107"/>
      <w:bookmarkEnd w:id="108"/>
      <w:bookmarkEnd w:id="106"/>
    </w:p>
    <w:p w:rsidR="00A43BEA" w:rsidRPr="00CE23AB" w:rsidRDefault="00A43BEA" w:rsidP="00A43BEA">
      <w:pPr>
        <w:pStyle w:val="SingleTxtGA"/>
        <w:rPr>
          <w:rtl/>
          <w:lang w:eastAsia="zh-TW"/>
        </w:rPr>
      </w:pPr>
      <w:r>
        <w:rPr>
          <w:rtl/>
          <w:lang w:eastAsia="zh-TW"/>
        </w:rPr>
        <w:tab/>
        <w:t>يشكّل ثمانية من أعضاء اللجنة نصاباً قانونياً لاعتماد القرارات الرسمية.</w:t>
      </w:r>
    </w:p>
    <w:p w:rsidR="00A43BEA" w:rsidRPr="00A43BEA" w:rsidRDefault="00A43BEA" w:rsidP="00A43BEA">
      <w:pPr>
        <w:pStyle w:val="H1GA"/>
        <w:rPr>
          <w:rtl/>
        </w:rPr>
      </w:pPr>
      <w:r>
        <w:rPr>
          <w:rtl/>
          <w:lang w:eastAsia="zh-TW"/>
        </w:rPr>
        <w:tab/>
      </w:r>
      <w:r>
        <w:rPr>
          <w:rtl/>
          <w:lang w:eastAsia="zh-TW"/>
        </w:rPr>
        <w:tab/>
      </w:r>
      <w:bookmarkStart w:id="109" w:name="_Toc4754076"/>
      <w:r w:rsidRPr="0093365E">
        <w:rPr>
          <w:rtl/>
          <w:lang w:eastAsia="zh-TW"/>
        </w:rPr>
        <w:t>المادة</w:t>
      </w:r>
      <w:r>
        <w:rPr>
          <w:rtl/>
          <w:lang w:eastAsia="zh-TW"/>
        </w:rPr>
        <w:t xml:space="preserve"> </w:t>
      </w:r>
      <w:r w:rsidRPr="0093365E">
        <w:rPr>
          <w:rtl/>
          <w:lang w:eastAsia="zh-TW"/>
        </w:rPr>
        <w:t>26</w:t>
      </w:r>
      <w:r>
        <w:rPr>
          <w:rtl/>
          <w:lang w:eastAsia="zh-TW"/>
        </w:rPr>
        <w:t xml:space="preserve"> </w:t>
      </w:r>
      <w:r>
        <w:rPr>
          <w:rtl/>
          <w:lang w:eastAsia="zh-TW"/>
        </w:rPr>
        <w:tab/>
      </w:r>
      <w:r>
        <w:rPr>
          <w:rtl/>
          <w:lang w:eastAsia="zh-TW"/>
        </w:rPr>
        <w:br/>
      </w:r>
      <w:r w:rsidRPr="00A43BEA">
        <w:rPr>
          <w:rtl/>
        </w:rPr>
        <w:t>سلطات الرئ</w:t>
      </w:r>
      <w:bookmarkStart w:id="110" w:name="_Toc426522"/>
      <w:bookmarkStart w:id="111" w:name="_Toc431609"/>
      <w:bookmarkEnd w:id="110"/>
      <w:bookmarkEnd w:id="111"/>
      <w:r w:rsidRPr="00A43BEA">
        <w:rPr>
          <w:rtl/>
        </w:rPr>
        <w:t>يس</w:t>
      </w:r>
      <w:bookmarkEnd w:id="109"/>
    </w:p>
    <w:p w:rsidR="00A43BEA" w:rsidRPr="00CE23AB" w:rsidRDefault="00A43BEA" w:rsidP="00A43BEA">
      <w:pPr>
        <w:pStyle w:val="SingleTxtGA"/>
        <w:rPr>
          <w:rtl/>
          <w:lang w:eastAsia="zh-TW"/>
        </w:rPr>
      </w:pPr>
      <w:r>
        <w:rPr>
          <w:rtl/>
          <w:lang w:eastAsia="zh-TW"/>
        </w:rPr>
        <w:tab/>
        <w:t>١-</w:t>
      </w:r>
      <w:r>
        <w:rPr>
          <w:rtl/>
          <w:lang w:eastAsia="zh-TW"/>
        </w:rPr>
        <w:tab/>
        <w:t>ينظم الرئيس</w:t>
      </w:r>
      <w:r w:rsidR="00D450AB">
        <w:rPr>
          <w:rtl/>
          <w:lang w:eastAsia="zh-TW"/>
        </w:rPr>
        <w:t>،</w:t>
      </w:r>
      <w:r>
        <w:rPr>
          <w:rtl/>
          <w:lang w:eastAsia="zh-TW"/>
        </w:rPr>
        <w:t xml:space="preserve"> عملاً بأحكام هذا النظام الداخلي، سير أعمال اللجنة ويتولى حفظ النظام في أثناء جلساتها. ويحرص على أن تؤدي اللجنة عملها بكفاءة، بما في ذلك من خلال تحديد الوقت المسموح به للمتكلمين.</w:t>
      </w:r>
    </w:p>
    <w:p w:rsidR="00A43BEA" w:rsidRPr="00CE23AB" w:rsidRDefault="00A43BEA" w:rsidP="00A43BEA">
      <w:pPr>
        <w:pStyle w:val="SingleTxtGA"/>
        <w:rPr>
          <w:rtl/>
          <w:lang w:eastAsia="zh-TW"/>
        </w:rPr>
      </w:pPr>
      <w:r>
        <w:rPr>
          <w:rtl/>
          <w:lang w:eastAsia="zh-TW"/>
        </w:rPr>
        <w:tab/>
        <w:t>٢-</w:t>
      </w:r>
      <w:r>
        <w:rPr>
          <w:rtl/>
          <w:lang w:eastAsia="zh-TW"/>
        </w:rPr>
        <w:tab/>
        <w:t>ويبت الرئيس فورا</w:t>
      </w:r>
      <w:r w:rsidR="0020760F">
        <w:rPr>
          <w:rFonts w:hint="cs"/>
          <w:rtl/>
          <w:lang w:eastAsia="zh-TW"/>
        </w:rPr>
        <w:t>ً</w:t>
      </w:r>
      <w:r>
        <w:rPr>
          <w:rtl/>
          <w:lang w:eastAsia="zh-TW"/>
        </w:rPr>
        <w:t xml:space="preserve"> في نقاط النظام التي قد يثيرها عضو ما في أي وقت خلال المناقشة. ولا يجوز للعضو الذي يتكلم في نقطة نظام أن يتناول جوهر المسألة قيد المناقشة.</w:t>
      </w:r>
    </w:p>
    <w:p w:rsidR="00A43BEA" w:rsidRPr="00CE23AB" w:rsidRDefault="00A43BEA" w:rsidP="00A43BEA">
      <w:pPr>
        <w:pStyle w:val="SingleTxtGA"/>
        <w:rPr>
          <w:rtl/>
          <w:lang w:eastAsia="zh-TW"/>
        </w:rPr>
      </w:pPr>
      <w:r>
        <w:rPr>
          <w:rtl/>
          <w:lang w:eastAsia="zh-TW"/>
        </w:rPr>
        <w:tab/>
        <w:t>٣-</w:t>
      </w:r>
      <w:r>
        <w:rPr>
          <w:rtl/>
          <w:lang w:eastAsia="zh-TW"/>
        </w:rPr>
        <w:tab/>
        <w:t>ويجوز للرئيس أن ينبه المتكلم إلى مراعاة النظام إن خرجت ملاحظاته عن الموضوع قيد المناقشة.</w:t>
      </w:r>
    </w:p>
    <w:p w:rsidR="00A43BEA" w:rsidRPr="00CE23AB" w:rsidRDefault="00A43BEA" w:rsidP="00A43BEA">
      <w:pPr>
        <w:pStyle w:val="SingleTxtGA"/>
        <w:rPr>
          <w:rtl/>
          <w:lang w:eastAsia="zh-TW"/>
        </w:rPr>
      </w:pPr>
      <w:r>
        <w:rPr>
          <w:rtl/>
          <w:lang w:eastAsia="zh-TW"/>
        </w:rPr>
        <w:tab/>
        <w:t>٤-</w:t>
      </w:r>
      <w:r>
        <w:rPr>
          <w:rtl/>
          <w:lang w:eastAsia="zh-TW"/>
        </w:rPr>
        <w:tab/>
        <w:t>ويجوز للرئيس أن يقترح على اللجنة تأجيل المناقشة أو إقفالها، أو تعليق الجلسة أو رفعها.</w:t>
      </w:r>
    </w:p>
    <w:p w:rsidR="00A43BEA" w:rsidRPr="00CE23AB" w:rsidRDefault="00A43BEA" w:rsidP="00A43BEA">
      <w:pPr>
        <w:pStyle w:val="SingleTxtGA"/>
        <w:rPr>
          <w:rtl/>
          <w:lang w:eastAsia="zh-TW"/>
        </w:rPr>
      </w:pPr>
      <w:r>
        <w:rPr>
          <w:rtl/>
          <w:lang w:eastAsia="zh-TW"/>
        </w:rPr>
        <w:tab/>
        <w:t>٥-</w:t>
      </w:r>
      <w:r>
        <w:rPr>
          <w:rtl/>
          <w:lang w:eastAsia="zh-TW"/>
        </w:rPr>
        <w:tab/>
        <w:t>ويجوز لأي عضو أن يطلب</w:t>
      </w:r>
      <w:r w:rsidR="00D450AB">
        <w:rPr>
          <w:rtl/>
          <w:lang w:eastAsia="zh-TW"/>
        </w:rPr>
        <w:t xml:space="preserve"> </w:t>
      </w:r>
      <w:r>
        <w:rPr>
          <w:rtl/>
          <w:lang w:eastAsia="zh-TW"/>
        </w:rPr>
        <w:t>التصويت فورا</w:t>
      </w:r>
      <w:r w:rsidR="0020760F">
        <w:rPr>
          <w:rFonts w:hint="cs"/>
          <w:rtl/>
          <w:lang w:eastAsia="zh-TW"/>
        </w:rPr>
        <w:t>ً</w:t>
      </w:r>
      <w:r>
        <w:rPr>
          <w:rtl/>
          <w:lang w:eastAsia="zh-TW"/>
        </w:rPr>
        <w:t xml:space="preserve"> على أي قرار يتعلق بتصريف أعمال اللجنة.</w:t>
      </w:r>
    </w:p>
    <w:p w:rsidR="00A43BEA" w:rsidRPr="00A43BEA" w:rsidRDefault="00A43BEA" w:rsidP="00A43BEA">
      <w:pPr>
        <w:pStyle w:val="H1GA"/>
        <w:rPr>
          <w:rtl/>
        </w:rPr>
      </w:pPr>
      <w:r>
        <w:rPr>
          <w:rtl/>
        </w:rPr>
        <w:tab/>
      </w:r>
      <w:r>
        <w:rPr>
          <w:rtl/>
        </w:rPr>
        <w:tab/>
      </w:r>
      <w:bookmarkStart w:id="112" w:name="_Toc4754077"/>
      <w:r w:rsidRPr="00CB08C7">
        <w:rPr>
          <w:rtl/>
        </w:rPr>
        <w:t>المادة</w:t>
      </w:r>
      <w:r>
        <w:rPr>
          <w:rtl/>
        </w:rPr>
        <w:t xml:space="preserve"> </w:t>
      </w:r>
      <w:r w:rsidRPr="00CB08C7">
        <w:rPr>
          <w:rtl/>
        </w:rPr>
        <w:t>27</w:t>
      </w:r>
      <w:r>
        <w:rPr>
          <w:rtl/>
        </w:rPr>
        <w:t xml:space="preserve"> </w:t>
      </w:r>
      <w:r>
        <w:rPr>
          <w:rtl/>
        </w:rPr>
        <w:tab/>
      </w:r>
      <w:r>
        <w:rPr>
          <w:rtl/>
        </w:rPr>
        <w:br/>
      </w:r>
      <w:r w:rsidRPr="00A43BEA">
        <w:rPr>
          <w:rtl/>
        </w:rPr>
        <w:t>اعتماد القرارات</w:t>
      </w:r>
      <w:bookmarkStart w:id="113" w:name="_Toc426523"/>
      <w:bookmarkStart w:id="114" w:name="_Toc431610"/>
      <w:bookmarkEnd w:id="113"/>
      <w:bookmarkEnd w:id="114"/>
      <w:bookmarkEnd w:id="112"/>
    </w:p>
    <w:p w:rsidR="00A43BEA" w:rsidRPr="00CE23AB" w:rsidRDefault="00A43BEA" w:rsidP="00A43BEA">
      <w:pPr>
        <w:pStyle w:val="SingleTxtGA"/>
        <w:rPr>
          <w:rtl/>
          <w:lang w:eastAsia="zh-TW"/>
        </w:rPr>
      </w:pPr>
      <w:r>
        <w:rPr>
          <w:rtl/>
          <w:lang w:eastAsia="zh-TW"/>
        </w:rPr>
        <w:tab/>
      </w:r>
      <w:r w:rsidRPr="00026C48">
        <w:rPr>
          <w:rtl/>
          <w:lang w:eastAsia="zh-TW"/>
        </w:rPr>
        <w:t>١</w:t>
      </w:r>
      <w:r>
        <w:rPr>
          <w:rtl/>
          <w:lang w:eastAsia="zh-TW"/>
        </w:rPr>
        <w:t>-</w:t>
      </w:r>
      <w:r>
        <w:rPr>
          <w:rtl/>
          <w:lang w:eastAsia="zh-TW"/>
        </w:rPr>
        <w:tab/>
      </w:r>
      <w:r w:rsidRPr="00026C48">
        <w:rPr>
          <w:rtl/>
          <w:lang w:eastAsia="zh-TW"/>
        </w:rPr>
        <w:t>تسعى</w:t>
      </w:r>
      <w:r>
        <w:rPr>
          <w:rtl/>
          <w:lang w:eastAsia="zh-TW"/>
        </w:rPr>
        <w:t xml:space="preserve"> </w:t>
      </w:r>
      <w:r w:rsidRPr="00026C48">
        <w:rPr>
          <w:rtl/>
          <w:lang w:eastAsia="zh-TW"/>
        </w:rPr>
        <w:t>اللجنة</w:t>
      </w:r>
      <w:r>
        <w:rPr>
          <w:rtl/>
          <w:lang w:eastAsia="zh-TW"/>
        </w:rPr>
        <w:t xml:space="preserve"> </w:t>
      </w:r>
      <w:r w:rsidRPr="00026C48">
        <w:rPr>
          <w:rtl/>
          <w:lang w:eastAsia="zh-TW"/>
        </w:rPr>
        <w:t>للتوصل</w:t>
      </w:r>
      <w:r>
        <w:rPr>
          <w:rtl/>
          <w:lang w:eastAsia="zh-TW"/>
        </w:rPr>
        <w:t xml:space="preserve"> </w:t>
      </w:r>
      <w:r w:rsidRPr="00026C48">
        <w:rPr>
          <w:rtl/>
          <w:lang w:eastAsia="zh-TW"/>
        </w:rPr>
        <w:t>إلى</w:t>
      </w:r>
      <w:r>
        <w:rPr>
          <w:rtl/>
          <w:lang w:eastAsia="zh-TW"/>
        </w:rPr>
        <w:t xml:space="preserve"> </w:t>
      </w:r>
      <w:r w:rsidRPr="00026C48">
        <w:rPr>
          <w:rtl/>
          <w:lang w:eastAsia="zh-TW"/>
        </w:rPr>
        <w:t>قراراتها</w:t>
      </w:r>
      <w:r>
        <w:rPr>
          <w:rtl/>
          <w:lang w:eastAsia="zh-TW"/>
        </w:rPr>
        <w:t xml:space="preserve"> </w:t>
      </w:r>
      <w:r w:rsidRPr="00026C48">
        <w:rPr>
          <w:rtl/>
          <w:lang w:eastAsia="zh-TW"/>
        </w:rPr>
        <w:t>بتوافق</w:t>
      </w:r>
      <w:r>
        <w:rPr>
          <w:rtl/>
          <w:lang w:eastAsia="zh-TW"/>
        </w:rPr>
        <w:t xml:space="preserve"> </w:t>
      </w:r>
      <w:r w:rsidRPr="00026C48">
        <w:rPr>
          <w:rtl/>
          <w:lang w:eastAsia="zh-TW"/>
        </w:rPr>
        <w:t>الآراء.</w:t>
      </w:r>
      <w:r>
        <w:rPr>
          <w:rtl/>
          <w:lang w:eastAsia="zh-TW"/>
        </w:rPr>
        <w:t xml:space="preserve"> </w:t>
      </w:r>
      <w:r w:rsidRPr="00026C48">
        <w:rPr>
          <w:rtl/>
          <w:lang w:eastAsia="zh-TW"/>
        </w:rPr>
        <w:t>فإن</w:t>
      </w:r>
      <w:r>
        <w:rPr>
          <w:rtl/>
          <w:lang w:eastAsia="zh-TW"/>
        </w:rPr>
        <w:t xml:space="preserve"> </w:t>
      </w:r>
      <w:r w:rsidRPr="00026C48">
        <w:rPr>
          <w:rtl/>
          <w:lang w:eastAsia="zh-TW"/>
        </w:rPr>
        <w:t>تعذر</w:t>
      </w:r>
      <w:r>
        <w:rPr>
          <w:rtl/>
          <w:lang w:eastAsia="zh-TW"/>
        </w:rPr>
        <w:t xml:space="preserve"> </w:t>
      </w:r>
      <w:r w:rsidRPr="00026C48">
        <w:rPr>
          <w:rtl/>
          <w:lang w:eastAsia="zh-TW"/>
        </w:rPr>
        <w:t>التوصل</w:t>
      </w:r>
      <w:r>
        <w:rPr>
          <w:rtl/>
          <w:lang w:eastAsia="zh-TW"/>
        </w:rPr>
        <w:t xml:space="preserve"> </w:t>
      </w:r>
      <w:r w:rsidRPr="00026C48">
        <w:rPr>
          <w:rtl/>
          <w:lang w:eastAsia="zh-TW"/>
        </w:rPr>
        <w:t>إلى</w:t>
      </w:r>
      <w:r>
        <w:rPr>
          <w:rtl/>
          <w:lang w:eastAsia="zh-TW"/>
        </w:rPr>
        <w:t xml:space="preserve"> </w:t>
      </w:r>
      <w:r w:rsidRPr="00026C48">
        <w:rPr>
          <w:rtl/>
          <w:lang w:eastAsia="zh-TW"/>
        </w:rPr>
        <w:t>توافق</w:t>
      </w:r>
      <w:r>
        <w:rPr>
          <w:rtl/>
          <w:lang w:eastAsia="zh-TW"/>
        </w:rPr>
        <w:t xml:space="preserve"> </w:t>
      </w:r>
      <w:r w:rsidRPr="00026C48">
        <w:rPr>
          <w:rtl/>
          <w:lang w:eastAsia="zh-TW"/>
        </w:rPr>
        <w:t>في</w:t>
      </w:r>
      <w:r>
        <w:rPr>
          <w:rtl/>
          <w:lang w:eastAsia="zh-TW"/>
        </w:rPr>
        <w:t xml:space="preserve"> </w:t>
      </w:r>
      <w:r w:rsidRPr="00026C48">
        <w:rPr>
          <w:rtl/>
          <w:lang w:eastAsia="zh-TW"/>
        </w:rPr>
        <w:t>الآراء،</w:t>
      </w:r>
      <w:r>
        <w:rPr>
          <w:rtl/>
          <w:lang w:eastAsia="zh-TW"/>
        </w:rPr>
        <w:t xml:space="preserve"> </w:t>
      </w:r>
      <w:r w:rsidRPr="00026C48">
        <w:rPr>
          <w:rtl/>
          <w:lang w:eastAsia="zh-TW"/>
        </w:rPr>
        <w:t>طُرحت</w:t>
      </w:r>
      <w:r>
        <w:rPr>
          <w:rtl/>
          <w:lang w:eastAsia="zh-TW"/>
        </w:rPr>
        <w:t xml:space="preserve"> </w:t>
      </w:r>
      <w:r w:rsidRPr="00026C48">
        <w:rPr>
          <w:rtl/>
          <w:lang w:eastAsia="zh-TW"/>
        </w:rPr>
        <w:t>القرارات</w:t>
      </w:r>
      <w:r>
        <w:rPr>
          <w:rtl/>
          <w:lang w:eastAsia="zh-TW"/>
        </w:rPr>
        <w:t xml:space="preserve"> </w:t>
      </w:r>
      <w:r w:rsidRPr="00026C48">
        <w:rPr>
          <w:rtl/>
          <w:lang w:eastAsia="zh-TW"/>
        </w:rPr>
        <w:t>للتصويت.</w:t>
      </w:r>
    </w:p>
    <w:p w:rsidR="00A43BEA" w:rsidRPr="00CE23AB" w:rsidRDefault="00A43BEA" w:rsidP="00A43BEA">
      <w:pPr>
        <w:pStyle w:val="SingleTxtGA"/>
        <w:rPr>
          <w:rtl/>
          <w:lang w:eastAsia="zh-TW"/>
        </w:rPr>
      </w:pPr>
      <w:r>
        <w:rPr>
          <w:rtl/>
          <w:lang w:eastAsia="zh-TW"/>
        </w:rPr>
        <w:tab/>
        <w:t>٢-</w:t>
      </w:r>
      <w:r>
        <w:rPr>
          <w:rtl/>
          <w:lang w:eastAsia="zh-TW"/>
        </w:rPr>
        <w:tab/>
        <w:t>ويجوز للرئاسة في أي جلسة أن تطرح المقترح للتصويت؛ وعليها أن تفعل ذلك بناء على طلب أيٍّ من الأعضاء، مع مراعاة الفقرة 1 من هذه المادة.</w:t>
      </w:r>
    </w:p>
    <w:p w:rsidR="00A43BEA" w:rsidRPr="00A43BEA" w:rsidRDefault="00A43BEA" w:rsidP="00820B2D">
      <w:pPr>
        <w:pStyle w:val="H1GA"/>
        <w:spacing w:before="200" w:after="200" w:line="380" w:lineRule="exact"/>
        <w:rPr>
          <w:rtl/>
        </w:rPr>
      </w:pPr>
      <w:r>
        <w:rPr>
          <w:rtl/>
          <w:lang w:eastAsia="zh-TW"/>
        </w:rPr>
        <w:tab/>
      </w:r>
      <w:r>
        <w:rPr>
          <w:rtl/>
          <w:lang w:eastAsia="zh-TW"/>
        </w:rPr>
        <w:tab/>
      </w:r>
      <w:bookmarkStart w:id="115" w:name="_Toc4754078"/>
      <w:r w:rsidRPr="00CB08C7">
        <w:rPr>
          <w:rtl/>
          <w:lang w:eastAsia="zh-TW"/>
        </w:rPr>
        <w:t>المادة</w:t>
      </w:r>
      <w:r>
        <w:rPr>
          <w:rtl/>
          <w:lang w:eastAsia="zh-TW"/>
        </w:rPr>
        <w:t xml:space="preserve"> </w:t>
      </w:r>
      <w:r w:rsidRPr="00CB08C7">
        <w:rPr>
          <w:rtl/>
          <w:lang w:eastAsia="zh-TW"/>
        </w:rPr>
        <w:t>٢٨</w:t>
      </w:r>
      <w:r>
        <w:rPr>
          <w:rtl/>
          <w:lang w:eastAsia="zh-TW"/>
        </w:rPr>
        <w:t xml:space="preserve"> </w:t>
      </w:r>
      <w:r>
        <w:rPr>
          <w:rtl/>
          <w:lang w:eastAsia="zh-TW"/>
        </w:rPr>
        <w:tab/>
      </w:r>
      <w:r>
        <w:rPr>
          <w:rtl/>
          <w:lang w:eastAsia="zh-TW"/>
        </w:rPr>
        <w:br/>
      </w:r>
      <w:r w:rsidRPr="00A43BEA">
        <w:rPr>
          <w:rtl/>
        </w:rPr>
        <w:t>التصويت</w:t>
      </w:r>
      <w:bookmarkStart w:id="116" w:name="_Toc426524"/>
      <w:bookmarkStart w:id="117" w:name="_Toc431611"/>
      <w:bookmarkEnd w:id="116"/>
      <w:bookmarkEnd w:id="117"/>
      <w:bookmarkEnd w:id="115"/>
    </w:p>
    <w:p w:rsidR="00A43BEA" w:rsidRPr="00CE23AB" w:rsidRDefault="00A43BEA" w:rsidP="00A43BEA">
      <w:pPr>
        <w:pStyle w:val="SingleTxtGA"/>
        <w:rPr>
          <w:rtl/>
          <w:lang w:eastAsia="zh-TW"/>
        </w:rPr>
      </w:pPr>
      <w:r>
        <w:rPr>
          <w:rtl/>
          <w:lang w:eastAsia="zh-TW"/>
        </w:rPr>
        <w:tab/>
        <w:t>١-</w:t>
      </w:r>
      <w:r>
        <w:rPr>
          <w:rtl/>
          <w:lang w:eastAsia="zh-TW"/>
        </w:rPr>
        <w:tab/>
        <w:t>لكل عضو من أعضاء اللجنة صوت واحد.</w:t>
      </w:r>
    </w:p>
    <w:p w:rsidR="00A43BEA" w:rsidRPr="00CE23AB" w:rsidRDefault="00A43BEA" w:rsidP="00A43BEA">
      <w:pPr>
        <w:pStyle w:val="SingleTxtGA"/>
        <w:rPr>
          <w:rtl/>
          <w:lang w:eastAsia="zh-TW"/>
        </w:rPr>
      </w:pPr>
      <w:r>
        <w:rPr>
          <w:rtl/>
          <w:lang w:eastAsia="zh-TW"/>
        </w:rPr>
        <w:tab/>
        <w:t>٢-</w:t>
      </w:r>
      <w:r>
        <w:rPr>
          <w:rtl/>
          <w:lang w:eastAsia="zh-TW"/>
        </w:rPr>
        <w:tab/>
        <w:t>وتعتمد اللجنة أي مقترح أو التماس يحصل على تأييد الأغلبية البسيطة من الأعضاء الحاضرين المصوتين.</w:t>
      </w:r>
      <w:r w:rsidR="00D450AB">
        <w:rPr>
          <w:rtl/>
          <w:lang w:eastAsia="zh-TW"/>
        </w:rPr>
        <w:t xml:space="preserve"> </w:t>
      </w:r>
      <w:r>
        <w:rPr>
          <w:rtl/>
          <w:lang w:eastAsia="zh-TW"/>
        </w:rPr>
        <w:t>ولأغراض هذا النظام الداخلي، يقصد بعبارة "الأعضاء الحاضرين المصوتين" جميع الأعضاء الذين يدلون بأصواتهم إيجاباً أو سلباً؛ أما الأعضاء الذين يمتنعون عن التصويت فيعتبرون غير مصوتين.</w:t>
      </w:r>
    </w:p>
    <w:p w:rsidR="00A43BEA" w:rsidRPr="00CB08C7" w:rsidRDefault="00A43BEA" w:rsidP="00A43BEA">
      <w:pPr>
        <w:pStyle w:val="HChGA"/>
        <w:rPr>
          <w:rtl/>
          <w:lang w:eastAsia="zh-TW"/>
        </w:rPr>
      </w:pPr>
      <w:r w:rsidRPr="00A43BEA">
        <w:rPr>
          <w:sz w:val="22"/>
          <w:szCs w:val="32"/>
          <w:rtl/>
          <w:lang w:eastAsia="zh-TW"/>
        </w:rPr>
        <w:tab/>
      </w:r>
      <w:bookmarkStart w:id="118" w:name="_Toc4754079"/>
      <w:r w:rsidRPr="00A43BEA">
        <w:rPr>
          <w:sz w:val="22"/>
          <w:szCs w:val="32"/>
          <w:rtl/>
          <w:lang w:eastAsia="zh-TW"/>
        </w:rPr>
        <w:t>حادي عشر-</w:t>
      </w:r>
      <w:r>
        <w:rPr>
          <w:rtl/>
          <w:lang w:eastAsia="zh-TW"/>
        </w:rPr>
        <w:tab/>
      </w:r>
      <w:r w:rsidRPr="00CB08C7">
        <w:rPr>
          <w:rtl/>
          <w:lang w:eastAsia="zh-TW"/>
        </w:rPr>
        <w:t>مشاركة</w:t>
      </w:r>
      <w:r>
        <w:rPr>
          <w:rtl/>
          <w:lang w:eastAsia="zh-TW"/>
        </w:rPr>
        <w:t xml:space="preserve"> </w:t>
      </w:r>
      <w:r w:rsidRPr="00CB08C7">
        <w:rPr>
          <w:rtl/>
          <w:lang w:eastAsia="zh-TW"/>
        </w:rPr>
        <w:t>وكالات</w:t>
      </w:r>
      <w:r>
        <w:rPr>
          <w:rtl/>
          <w:lang w:eastAsia="zh-TW"/>
        </w:rPr>
        <w:t xml:space="preserve"> </w:t>
      </w:r>
      <w:r w:rsidRPr="00CB08C7">
        <w:rPr>
          <w:rtl/>
          <w:lang w:eastAsia="zh-TW"/>
        </w:rPr>
        <w:t>متخصصة</w:t>
      </w:r>
      <w:r>
        <w:rPr>
          <w:rtl/>
          <w:lang w:eastAsia="zh-TW"/>
        </w:rPr>
        <w:t xml:space="preserve"> </w:t>
      </w:r>
      <w:r w:rsidRPr="00CB08C7">
        <w:rPr>
          <w:rtl/>
          <w:lang w:eastAsia="zh-TW"/>
        </w:rPr>
        <w:t>وهيئات</w:t>
      </w:r>
      <w:r>
        <w:rPr>
          <w:rtl/>
          <w:lang w:eastAsia="zh-TW"/>
        </w:rPr>
        <w:t xml:space="preserve"> </w:t>
      </w:r>
      <w:r w:rsidRPr="00CB08C7">
        <w:rPr>
          <w:rtl/>
          <w:lang w:eastAsia="zh-TW"/>
        </w:rPr>
        <w:t>أخرى</w:t>
      </w:r>
      <w:r>
        <w:rPr>
          <w:rtl/>
          <w:lang w:eastAsia="zh-TW"/>
        </w:rPr>
        <w:t xml:space="preserve"> </w:t>
      </w:r>
      <w:r w:rsidRPr="00CB08C7">
        <w:rPr>
          <w:rtl/>
          <w:lang w:eastAsia="zh-TW"/>
        </w:rPr>
        <w:t>تابعة</w:t>
      </w:r>
      <w:r>
        <w:rPr>
          <w:rtl/>
          <w:lang w:eastAsia="zh-TW"/>
        </w:rPr>
        <w:t xml:space="preserve"> </w:t>
      </w:r>
      <w:r w:rsidRPr="00CB08C7">
        <w:rPr>
          <w:rtl/>
          <w:lang w:eastAsia="zh-TW"/>
        </w:rPr>
        <w:t>للأمم</w:t>
      </w:r>
      <w:r>
        <w:rPr>
          <w:rtl/>
          <w:lang w:eastAsia="zh-TW"/>
        </w:rPr>
        <w:t xml:space="preserve"> </w:t>
      </w:r>
      <w:r w:rsidRPr="00CB08C7">
        <w:rPr>
          <w:rtl/>
          <w:lang w:eastAsia="zh-TW"/>
        </w:rPr>
        <w:t>المتحدة</w:t>
      </w:r>
      <w:r>
        <w:rPr>
          <w:rtl/>
          <w:lang w:eastAsia="zh-TW"/>
        </w:rPr>
        <w:t xml:space="preserve"> </w:t>
      </w:r>
      <w:r w:rsidRPr="00CB08C7">
        <w:rPr>
          <w:rtl/>
          <w:lang w:eastAsia="zh-TW"/>
        </w:rPr>
        <w:t>ومنظمات</w:t>
      </w:r>
      <w:r>
        <w:rPr>
          <w:rtl/>
          <w:lang w:eastAsia="zh-TW"/>
        </w:rPr>
        <w:t xml:space="preserve"> </w:t>
      </w:r>
      <w:r w:rsidRPr="00CB08C7">
        <w:rPr>
          <w:rtl/>
          <w:lang w:eastAsia="zh-TW"/>
        </w:rPr>
        <w:t>حكومية</w:t>
      </w:r>
      <w:r>
        <w:rPr>
          <w:rtl/>
          <w:lang w:eastAsia="zh-TW"/>
        </w:rPr>
        <w:t xml:space="preserve"> </w:t>
      </w:r>
      <w:r w:rsidRPr="00CB08C7">
        <w:rPr>
          <w:rtl/>
          <w:lang w:eastAsia="zh-TW"/>
        </w:rPr>
        <w:t>دولية</w:t>
      </w:r>
      <w:r>
        <w:rPr>
          <w:rtl/>
          <w:lang w:eastAsia="zh-TW"/>
        </w:rPr>
        <w:t xml:space="preserve"> </w:t>
      </w:r>
      <w:r w:rsidRPr="00CB08C7">
        <w:rPr>
          <w:rtl/>
          <w:lang w:eastAsia="zh-TW"/>
        </w:rPr>
        <w:t>وهيئات</w:t>
      </w:r>
      <w:r>
        <w:rPr>
          <w:rtl/>
          <w:lang w:eastAsia="zh-TW"/>
        </w:rPr>
        <w:t xml:space="preserve"> </w:t>
      </w:r>
      <w:r w:rsidRPr="00CB08C7">
        <w:rPr>
          <w:rtl/>
          <w:lang w:eastAsia="zh-TW"/>
        </w:rPr>
        <w:t>معنية</w:t>
      </w:r>
      <w:r>
        <w:rPr>
          <w:rtl/>
          <w:lang w:eastAsia="zh-TW"/>
        </w:rPr>
        <w:t xml:space="preserve"> </w:t>
      </w:r>
      <w:r w:rsidRPr="00CB08C7">
        <w:rPr>
          <w:rtl/>
          <w:lang w:eastAsia="zh-TW"/>
        </w:rPr>
        <w:t>أخرى</w:t>
      </w:r>
      <w:bookmarkStart w:id="119" w:name="_Toc426525"/>
      <w:bookmarkStart w:id="120" w:name="_Toc431612"/>
      <w:bookmarkEnd w:id="119"/>
      <w:bookmarkEnd w:id="120"/>
      <w:bookmarkEnd w:id="118"/>
    </w:p>
    <w:p w:rsidR="00A43BEA" w:rsidRPr="00A43BEA" w:rsidRDefault="00A43BEA" w:rsidP="00820B2D">
      <w:pPr>
        <w:pStyle w:val="H1GA"/>
        <w:spacing w:before="200" w:after="200" w:line="380" w:lineRule="exact"/>
        <w:rPr>
          <w:rtl/>
        </w:rPr>
      </w:pPr>
      <w:r>
        <w:rPr>
          <w:rtl/>
          <w:lang w:eastAsia="zh-TW"/>
        </w:rPr>
        <w:tab/>
      </w:r>
      <w:r>
        <w:rPr>
          <w:rtl/>
          <w:lang w:eastAsia="zh-TW"/>
        </w:rPr>
        <w:tab/>
      </w:r>
      <w:bookmarkStart w:id="121" w:name="_Toc4754080"/>
      <w:r w:rsidRPr="00CB08C7">
        <w:rPr>
          <w:rtl/>
          <w:lang w:eastAsia="zh-TW"/>
        </w:rPr>
        <w:t>المادة</w:t>
      </w:r>
      <w:r>
        <w:rPr>
          <w:rtl/>
          <w:lang w:eastAsia="zh-TW"/>
        </w:rPr>
        <w:t xml:space="preserve"> </w:t>
      </w:r>
      <w:r w:rsidRPr="00CB08C7">
        <w:rPr>
          <w:rtl/>
          <w:lang w:eastAsia="zh-TW"/>
        </w:rPr>
        <w:t>29</w:t>
      </w:r>
      <w:r>
        <w:rPr>
          <w:rtl/>
          <w:lang w:eastAsia="zh-TW"/>
        </w:rPr>
        <w:t xml:space="preserve"> </w:t>
      </w:r>
      <w:r>
        <w:rPr>
          <w:rtl/>
          <w:lang w:eastAsia="zh-TW"/>
        </w:rPr>
        <w:tab/>
      </w:r>
      <w:r>
        <w:rPr>
          <w:rtl/>
          <w:lang w:eastAsia="zh-TW"/>
        </w:rPr>
        <w:br/>
      </w:r>
      <w:r w:rsidRPr="00A43BEA">
        <w:rPr>
          <w:rtl/>
        </w:rPr>
        <w:t>مكتب العمل الدولي</w:t>
      </w:r>
      <w:bookmarkStart w:id="122" w:name="_Toc426526"/>
      <w:bookmarkStart w:id="123" w:name="_Toc431613"/>
      <w:bookmarkEnd w:id="122"/>
      <w:bookmarkEnd w:id="123"/>
      <w:bookmarkEnd w:id="121"/>
    </w:p>
    <w:p w:rsidR="00A43BEA" w:rsidRPr="0020760F" w:rsidRDefault="00A43BEA" w:rsidP="00A43BEA">
      <w:pPr>
        <w:pStyle w:val="SingleTxtGA"/>
        <w:rPr>
          <w:spacing w:val="-6"/>
          <w:rtl/>
          <w:lang w:eastAsia="zh-TW"/>
        </w:rPr>
      </w:pPr>
      <w:r w:rsidRPr="0020760F">
        <w:rPr>
          <w:spacing w:val="-6"/>
          <w:rtl/>
          <w:lang w:eastAsia="zh-TW"/>
        </w:rPr>
        <w:tab/>
        <w:t>١-</w:t>
      </w:r>
      <w:r w:rsidRPr="0020760F">
        <w:rPr>
          <w:spacing w:val="-6"/>
          <w:rtl/>
          <w:lang w:eastAsia="zh-TW"/>
        </w:rPr>
        <w:tab/>
        <w:t>عملاً بالمادة 74(2) من الاتفاقية، يحيل الأمين العام للأمم المتحدة إلى المدير العام لمكتب العمل الدولي، في موعد مناسب قبل افتتاح كل دورة عادية للجنة، نسخا</w:t>
      </w:r>
      <w:r w:rsidR="0020760F" w:rsidRPr="0020760F">
        <w:rPr>
          <w:rFonts w:hint="cs"/>
          <w:spacing w:val="-6"/>
          <w:rtl/>
          <w:lang w:eastAsia="zh-TW"/>
        </w:rPr>
        <w:t>ً</w:t>
      </w:r>
      <w:r w:rsidRPr="0020760F">
        <w:rPr>
          <w:spacing w:val="-6"/>
          <w:rtl/>
          <w:lang w:eastAsia="zh-TW"/>
        </w:rPr>
        <w:t xml:space="preserve"> من التقارير المقدمة من الدول الأطراف المعنية والمعلومات المتصلة بالنظر في هذه التقارير كي يتسنى للمكتب مساعدة اللجنة بالخبرة التي قد يقدمها بشأن الأمور التي تتناولها هذه الاتفاقية وتقع في مجال اختصاص منظمة العمل الدولية. وتنظر اللجنة في أثناء مداولاتها في أية تعليقات أو مواد قد يقدمها المكتب.</w:t>
      </w:r>
    </w:p>
    <w:p w:rsidR="00A43BEA" w:rsidRPr="00CE23AB" w:rsidRDefault="00A43BEA" w:rsidP="00A43BEA">
      <w:pPr>
        <w:pStyle w:val="SingleTxtGA"/>
        <w:rPr>
          <w:rtl/>
          <w:lang w:eastAsia="zh-TW"/>
        </w:rPr>
      </w:pPr>
      <w:r>
        <w:rPr>
          <w:rtl/>
          <w:lang w:eastAsia="zh-TW"/>
        </w:rPr>
        <w:tab/>
        <w:t>٢-</w:t>
      </w:r>
      <w:r>
        <w:rPr>
          <w:rtl/>
          <w:lang w:eastAsia="zh-TW"/>
        </w:rPr>
        <w:tab/>
        <w:t>وعملاً بالمادة 74(5) من الاتفاقية، تدعو اللجنة مكتب العمل الدولي إلى تعيين ممثلين للمشاركة في اجتماعات اللجنة بصفة استشارية.</w:t>
      </w:r>
    </w:p>
    <w:p w:rsidR="00A43BEA" w:rsidRPr="00A43BEA" w:rsidRDefault="00A43BEA" w:rsidP="00820B2D">
      <w:pPr>
        <w:pStyle w:val="H1GA"/>
        <w:spacing w:before="200" w:after="200" w:line="380" w:lineRule="exact"/>
        <w:rPr>
          <w:rtl/>
        </w:rPr>
      </w:pPr>
      <w:r>
        <w:rPr>
          <w:rtl/>
          <w:lang w:eastAsia="zh-TW"/>
        </w:rPr>
        <w:tab/>
      </w:r>
      <w:r>
        <w:rPr>
          <w:rtl/>
          <w:lang w:eastAsia="zh-TW"/>
        </w:rPr>
        <w:tab/>
      </w:r>
      <w:bookmarkStart w:id="124" w:name="_Toc4754081"/>
      <w:r w:rsidRPr="00CB08C7">
        <w:rPr>
          <w:rtl/>
          <w:lang w:eastAsia="zh-TW"/>
        </w:rPr>
        <w:t>المادة</w:t>
      </w:r>
      <w:r>
        <w:rPr>
          <w:rtl/>
          <w:lang w:eastAsia="zh-TW"/>
        </w:rPr>
        <w:t xml:space="preserve"> </w:t>
      </w:r>
      <w:r w:rsidRPr="00CB08C7">
        <w:rPr>
          <w:rtl/>
          <w:lang w:eastAsia="zh-TW"/>
        </w:rPr>
        <w:t>30</w:t>
      </w:r>
      <w:r>
        <w:rPr>
          <w:rtl/>
          <w:lang w:eastAsia="zh-TW"/>
        </w:rPr>
        <w:t xml:space="preserve"> </w:t>
      </w:r>
      <w:r>
        <w:rPr>
          <w:rtl/>
          <w:lang w:eastAsia="zh-TW"/>
        </w:rPr>
        <w:tab/>
      </w:r>
      <w:r>
        <w:rPr>
          <w:rtl/>
          <w:lang w:eastAsia="zh-TW"/>
        </w:rPr>
        <w:br/>
      </w:r>
      <w:r w:rsidRPr="00A43BEA">
        <w:rPr>
          <w:rtl/>
        </w:rPr>
        <w:t>تقديم المعلومات والوثائق والبيانات الكتابية من هيئات أخرى</w:t>
      </w:r>
      <w:bookmarkStart w:id="125" w:name="_Toc426527"/>
      <w:bookmarkStart w:id="126" w:name="_Toc431614"/>
      <w:bookmarkEnd w:id="125"/>
      <w:bookmarkEnd w:id="126"/>
      <w:bookmarkEnd w:id="124"/>
    </w:p>
    <w:p w:rsidR="00A43BEA" w:rsidRPr="0020760F" w:rsidRDefault="00A43BEA" w:rsidP="00A43BEA">
      <w:pPr>
        <w:pStyle w:val="SingleTxtGA"/>
        <w:rPr>
          <w:spacing w:val="-2"/>
          <w:rtl/>
          <w:lang w:eastAsia="zh-TW"/>
        </w:rPr>
      </w:pPr>
      <w:r w:rsidRPr="0020760F">
        <w:rPr>
          <w:spacing w:val="-2"/>
          <w:rtl/>
          <w:lang w:eastAsia="zh-TW"/>
        </w:rPr>
        <w:tab/>
        <w:t>يجوز للجنة،</w:t>
      </w:r>
      <w:r w:rsidR="00D450AB" w:rsidRPr="0020760F">
        <w:rPr>
          <w:spacing w:val="-2"/>
          <w:rtl/>
          <w:lang w:eastAsia="zh-TW"/>
        </w:rPr>
        <w:t xml:space="preserve"> </w:t>
      </w:r>
      <w:r w:rsidRPr="0020760F">
        <w:rPr>
          <w:spacing w:val="-2"/>
          <w:rtl/>
          <w:lang w:eastAsia="zh-TW"/>
        </w:rPr>
        <w:t>عملاً بالمادة 74(4) من الاتفاقية، أن تدعو الوكالات المتخصصة وغيرها من أجهزة الأمم المتحدة، وكذلك المنظمات الحكومية الدولية وغيرها من الهيئات المعنية (بما فيها المؤسسات الوطنية لحقوق الإنسان والمنظمات غير الحكومية وغيرها من الهيئات)، إلى تقديم معلومات كتابية عن الأمور التي تتناولها هذه الاتفاقية وتقع في نطاق أنشطتها، لتنظر فيها اللجنة.</w:t>
      </w:r>
    </w:p>
    <w:p w:rsidR="00A43BEA" w:rsidRPr="000827C3" w:rsidRDefault="00A43BEA" w:rsidP="00A43BEA">
      <w:pPr>
        <w:pStyle w:val="HChGA"/>
        <w:rPr>
          <w:rtl/>
          <w:lang w:eastAsia="zh-TW"/>
        </w:rPr>
      </w:pPr>
      <w:r>
        <w:rPr>
          <w:rtl/>
          <w:lang w:eastAsia="zh-TW"/>
        </w:rPr>
        <w:tab/>
      </w:r>
      <w:bookmarkStart w:id="127" w:name="_Toc4754082"/>
      <w:r w:rsidRPr="000827C3">
        <w:rPr>
          <w:rtl/>
          <w:lang w:eastAsia="zh-TW"/>
        </w:rPr>
        <w:t>ثاني</w:t>
      </w:r>
      <w:r>
        <w:rPr>
          <w:rtl/>
          <w:lang w:eastAsia="zh-TW"/>
        </w:rPr>
        <w:t xml:space="preserve"> </w:t>
      </w:r>
      <w:r w:rsidRPr="000827C3">
        <w:rPr>
          <w:rtl/>
          <w:lang w:eastAsia="zh-TW"/>
        </w:rPr>
        <w:t>عشر</w:t>
      </w:r>
      <w:r>
        <w:rPr>
          <w:rtl/>
          <w:lang w:eastAsia="zh-TW"/>
        </w:rPr>
        <w:t>-</w:t>
      </w:r>
      <w:r>
        <w:rPr>
          <w:rtl/>
          <w:lang w:eastAsia="zh-TW"/>
        </w:rPr>
        <w:tab/>
      </w:r>
      <w:r w:rsidRPr="000827C3">
        <w:rPr>
          <w:rtl/>
          <w:lang w:eastAsia="zh-TW"/>
        </w:rPr>
        <w:t>تقرير</w:t>
      </w:r>
      <w:r>
        <w:rPr>
          <w:rtl/>
          <w:lang w:eastAsia="zh-TW"/>
        </w:rPr>
        <w:t xml:space="preserve"> </w:t>
      </w:r>
      <w:r w:rsidRPr="000827C3">
        <w:rPr>
          <w:rtl/>
          <w:lang w:eastAsia="zh-TW"/>
        </w:rPr>
        <w:t>اللجنة</w:t>
      </w:r>
      <w:r>
        <w:rPr>
          <w:rtl/>
          <w:lang w:eastAsia="zh-TW"/>
        </w:rPr>
        <w:t xml:space="preserve"> </w:t>
      </w:r>
      <w:r w:rsidRPr="000827C3">
        <w:rPr>
          <w:rtl/>
          <w:lang w:eastAsia="zh-TW"/>
        </w:rPr>
        <w:t>السنوي</w:t>
      </w:r>
      <w:bookmarkStart w:id="128" w:name="_Toc426528"/>
      <w:bookmarkStart w:id="129" w:name="_Toc431615"/>
      <w:bookmarkEnd w:id="128"/>
      <w:bookmarkEnd w:id="129"/>
      <w:bookmarkEnd w:id="127"/>
    </w:p>
    <w:p w:rsidR="00A43BEA" w:rsidRPr="00A43BEA" w:rsidRDefault="00A43BEA" w:rsidP="00820B2D">
      <w:pPr>
        <w:pStyle w:val="H1GA"/>
        <w:spacing w:before="200" w:after="200" w:line="380" w:lineRule="exact"/>
        <w:rPr>
          <w:rtl/>
        </w:rPr>
      </w:pPr>
      <w:r>
        <w:rPr>
          <w:rtl/>
          <w:lang w:eastAsia="zh-TW"/>
        </w:rPr>
        <w:tab/>
      </w:r>
      <w:r>
        <w:rPr>
          <w:rtl/>
          <w:lang w:eastAsia="zh-TW"/>
        </w:rPr>
        <w:tab/>
      </w:r>
      <w:bookmarkStart w:id="130" w:name="_Toc4754083"/>
      <w:r w:rsidRPr="000827C3">
        <w:rPr>
          <w:rtl/>
          <w:lang w:eastAsia="zh-TW"/>
        </w:rPr>
        <w:t>المادة</w:t>
      </w:r>
      <w:r>
        <w:rPr>
          <w:rtl/>
          <w:lang w:eastAsia="zh-TW"/>
        </w:rPr>
        <w:t xml:space="preserve"> </w:t>
      </w:r>
      <w:r w:rsidRPr="000827C3">
        <w:rPr>
          <w:rtl/>
          <w:lang w:eastAsia="zh-TW"/>
        </w:rPr>
        <w:t>31</w:t>
      </w:r>
      <w:r>
        <w:rPr>
          <w:rtl/>
          <w:lang w:eastAsia="zh-TW"/>
        </w:rPr>
        <w:t xml:space="preserve"> </w:t>
      </w:r>
      <w:r>
        <w:rPr>
          <w:rtl/>
          <w:lang w:eastAsia="zh-TW"/>
        </w:rPr>
        <w:tab/>
      </w:r>
      <w:r>
        <w:rPr>
          <w:rtl/>
          <w:lang w:eastAsia="zh-TW"/>
        </w:rPr>
        <w:br/>
      </w:r>
      <w:r w:rsidRPr="00A43BEA">
        <w:rPr>
          <w:rtl/>
        </w:rPr>
        <w:t>التقرير السنوي</w:t>
      </w:r>
      <w:bookmarkStart w:id="131" w:name="_Toc426529"/>
      <w:bookmarkStart w:id="132" w:name="_Toc431616"/>
      <w:bookmarkEnd w:id="131"/>
      <w:bookmarkEnd w:id="132"/>
      <w:bookmarkEnd w:id="130"/>
    </w:p>
    <w:p w:rsidR="00A43BEA" w:rsidRPr="00CE23AB" w:rsidRDefault="00A43BEA" w:rsidP="00A43BEA">
      <w:pPr>
        <w:pStyle w:val="SingleTxtGA"/>
        <w:rPr>
          <w:rtl/>
          <w:lang w:eastAsia="zh-TW"/>
        </w:rPr>
      </w:pPr>
      <w:r>
        <w:rPr>
          <w:rtl/>
          <w:lang w:eastAsia="zh-TW"/>
        </w:rPr>
        <w:tab/>
        <w:t>١-</w:t>
      </w:r>
      <w:r>
        <w:rPr>
          <w:rtl/>
          <w:lang w:eastAsia="zh-TW"/>
        </w:rPr>
        <w:tab/>
        <w:t>عملاً بالمادة ٧٤(7) من الاتفاقية، تقدم اللجنة تقريرا</w:t>
      </w:r>
      <w:r w:rsidR="0020760F">
        <w:rPr>
          <w:rFonts w:hint="cs"/>
          <w:rtl/>
          <w:lang w:eastAsia="zh-TW"/>
        </w:rPr>
        <w:t>ً</w:t>
      </w:r>
      <w:r>
        <w:rPr>
          <w:rtl/>
          <w:lang w:eastAsia="zh-TW"/>
        </w:rPr>
        <w:t xml:space="preserve"> سنويا</w:t>
      </w:r>
      <w:r w:rsidR="0020760F">
        <w:rPr>
          <w:rFonts w:hint="cs"/>
          <w:rtl/>
          <w:lang w:eastAsia="zh-TW"/>
        </w:rPr>
        <w:t>ً</w:t>
      </w:r>
      <w:r>
        <w:rPr>
          <w:rtl/>
          <w:lang w:eastAsia="zh-TW"/>
        </w:rPr>
        <w:t xml:space="preserve"> عن تنفيذ الاتفاقية إلى الجمعية العامة يتضمن آراءها وتوصياتها ويستند، على وجه الخصوص، إلى دراسة التقارير والملاحظات المقدمة من الدول الأطراف.</w:t>
      </w:r>
    </w:p>
    <w:p w:rsidR="00A43BEA" w:rsidRPr="00CE23AB" w:rsidRDefault="00A43BEA" w:rsidP="00820B2D">
      <w:pPr>
        <w:pStyle w:val="SingleTxtGA"/>
        <w:spacing w:after="100" w:line="368" w:lineRule="exact"/>
        <w:rPr>
          <w:rtl/>
          <w:lang w:eastAsia="zh-TW"/>
        </w:rPr>
      </w:pPr>
      <w:r>
        <w:rPr>
          <w:rtl/>
          <w:lang w:eastAsia="zh-TW"/>
        </w:rPr>
        <w:tab/>
        <w:t>٢-</w:t>
      </w:r>
      <w:r>
        <w:rPr>
          <w:rtl/>
          <w:lang w:eastAsia="zh-TW"/>
        </w:rPr>
        <w:tab/>
        <w:t>وعملاً بالمادة ٧٤(8) من الاتفاقية، يحيل الأمين العام التقارير السنوية للجنة إلى الدول الأطراف، والمجلس الاقتصادي والاجتماعي، ومجلس حقوق الإنسان، والمدير العام لمكتب العمل الدولي، وإلى المنظمات الأخرى المعنية.</w:t>
      </w:r>
    </w:p>
    <w:p w:rsidR="00A43BEA" w:rsidRPr="00A43BEA" w:rsidRDefault="00A43BEA" w:rsidP="00A43BEA">
      <w:pPr>
        <w:pStyle w:val="HChGA"/>
        <w:rPr>
          <w:rtl/>
        </w:rPr>
      </w:pPr>
      <w:r>
        <w:rPr>
          <w:rtl/>
          <w:lang w:eastAsia="zh-TW"/>
        </w:rPr>
        <w:tab/>
      </w:r>
      <w:r>
        <w:rPr>
          <w:rtl/>
          <w:lang w:eastAsia="zh-TW"/>
        </w:rPr>
        <w:tab/>
      </w:r>
      <w:bookmarkStart w:id="133" w:name="_Toc4754084"/>
      <w:r w:rsidRPr="000827C3">
        <w:rPr>
          <w:rtl/>
          <w:lang w:eastAsia="zh-TW"/>
        </w:rPr>
        <w:t>الجزء</w:t>
      </w:r>
      <w:r>
        <w:rPr>
          <w:rtl/>
          <w:lang w:eastAsia="zh-TW"/>
        </w:rPr>
        <w:t xml:space="preserve"> </w:t>
      </w:r>
      <w:r w:rsidRPr="000827C3">
        <w:rPr>
          <w:rtl/>
          <w:lang w:eastAsia="zh-TW"/>
        </w:rPr>
        <w:t>الثاني</w:t>
      </w:r>
      <w:r>
        <w:rPr>
          <w:rtl/>
          <w:lang w:eastAsia="zh-TW"/>
        </w:rPr>
        <w:t xml:space="preserve"> </w:t>
      </w:r>
      <w:r>
        <w:rPr>
          <w:rtl/>
          <w:lang w:eastAsia="zh-TW"/>
        </w:rPr>
        <w:tab/>
      </w:r>
      <w:r>
        <w:rPr>
          <w:rtl/>
          <w:lang w:eastAsia="zh-TW"/>
        </w:rPr>
        <w:br/>
      </w:r>
      <w:r w:rsidRPr="00A43BEA">
        <w:rPr>
          <w:rtl/>
        </w:rPr>
        <w:t>المواد المتعلقة بمهام اللجنة</w:t>
      </w:r>
      <w:bookmarkStart w:id="134" w:name="_Toc426530"/>
      <w:bookmarkStart w:id="135" w:name="_Toc431617"/>
      <w:bookmarkEnd w:id="134"/>
      <w:bookmarkEnd w:id="135"/>
      <w:bookmarkEnd w:id="133"/>
    </w:p>
    <w:p w:rsidR="00A43BEA" w:rsidRPr="000827C3" w:rsidRDefault="00A43BEA" w:rsidP="00A43BEA">
      <w:pPr>
        <w:pStyle w:val="HChGA"/>
        <w:rPr>
          <w:rtl/>
          <w:lang w:eastAsia="zh-TW"/>
        </w:rPr>
      </w:pPr>
      <w:r w:rsidRPr="00A43BEA">
        <w:rPr>
          <w:sz w:val="24"/>
          <w:szCs w:val="34"/>
          <w:rtl/>
          <w:lang w:eastAsia="zh-TW"/>
        </w:rPr>
        <w:tab/>
      </w:r>
      <w:bookmarkStart w:id="136" w:name="_Toc4754085"/>
      <w:r w:rsidRPr="00A43BEA">
        <w:rPr>
          <w:sz w:val="24"/>
          <w:szCs w:val="34"/>
          <w:rtl/>
          <w:lang w:eastAsia="zh-TW"/>
        </w:rPr>
        <w:t>ثالث عشر-</w:t>
      </w:r>
      <w:r>
        <w:rPr>
          <w:rtl/>
          <w:lang w:eastAsia="zh-TW"/>
        </w:rPr>
        <w:tab/>
      </w:r>
      <w:r w:rsidRPr="000827C3">
        <w:rPr>
          <w:rtl/>
          <w:lang w:eastAsia="zh-TW"/>
        </w:rPr>
        <w:t>تقارير</w:t>
      </w:r>
      <w:r>
        <w:rPr>
          <w:rtl/>
          <w:lang w:eastAsia="zh-TW"/>
        </w:rPr>
        <w:t xml:space="preserve"> </w:t>
      </w:r>
      <w:r w:rsidRPr="000827C3">
        <w:rPr>
          <w:rtl/>
          <w:lang w:eastAsia="zh-TW"/>
        </w:rPr>
        <w:t>الدول</w:t>
      </w:r>
      <w:r>
        <w:rPr>
          <w:rtl/>
          <w:lang w:eastAsia="zh-TW"/>
        </w:rPr>
        <w:t xml:space="preserve"> </w:t>
      </w:r>
      <w:r w:rsidRPr="000827C3">
        <w:rPr>
          <w:rtl/>
          <w:lang w:eastAsia="zh-TW"/>
        </w:rPr>
        <w:t>الأطراف</w:t>
      </w:r>
      <w:r>
        <w:rPr>
          <w:rtl/>
          <w:lang w:eastAsia="zh-TW"/>
        </w:rPr>
        <w:t xml:space="preserve"> </w:t>
      </w:r>
      <w:r w:rsidRPr="000827C3">
        <w:rPr>
          <w:rtl/>
          <w:lang w:eastAsia="zh-TW"/>
        </w:rPr>
        <w:t>بموجب</w:t>
      </w:r>
      <w:r>
        <w:rPr>
          <w:rtl/>
          <w:lang w:eastAsia="zh-TW"/>
        </w:rPr>
        <w:t xml:space="preserve"> </w:t>
      </w:r>
      <w:r w:rsidRPr="000827C3">
        <w:rPr>
          <w:rtl/>
          <w:lang w:eastAsia="zh-TW"/>
        </w:rPr>
        <w:t>المادة</w:t>
      </w:r>
      <w:r>
        <w:rPr>
          <w:rtl/>
          <w:lang w:eastAsia="zh-TW"/>
        </w:rPr>
        <w:t xml:space="preserve"> </w:t>
      </w:r>
      <w:r w:rsidRPr="000827C3">
        <w:rPr>
          <w:rtl/>
          <w:lang w:eastAsia="zh-TW"/>
        </w:rPr>
        <w:t>73</w:t>
      </w:r>
      <w:r>
        <w:rPr>
          <w:rtl/>
          <w:lang w:eastAsia="zh-TW"/>
        </w:rPr>
        <w:t xml:space="preserve"> </w:t>
      </w:r>
      <w:r w:rsidRPr="000827C3">
        <w:rPr>
          <w:rtl/>
          <w:lang w:eastAsia="zh-TW"/>
        </w:rPr>
        <w:t>من</w:t>
      </w:r>
      <w:r>
        <w:rPr>
          <w:rtl/>
          <w:lang w:eastAsia="zh-TW"/>
        </w:rPr>
        <w:t xml:space="preserve"> </w:t>
      </w:r>
      <w:r w:rsidRPr="000827C3">
        <w:rPr>
          <w:rtl/>
          <w:lang w:eastAsia="zh-TW"/>
        </w:rPr>
        <w:t>الاتفاقية</w:t>
      </w:r>
      <w:bookmarkStart w:id="137" w:name="_Toc426531"/>
      <w:bookmarkStart w:id="138" w:name="_Toc431618"/>
      <w:bookmarkEnd w:id="137"/>
      <w:bookmarkEnd w:id="138"/>
      <w:bookmarkEnd w:id="136"/>
    </w:p>
    <w:p w:rsidR="00A43BEA" w:rsidRPr="00D450AB" w:rsidRDefault="00D450AB" w:rsidP="00D450AB">
      <w:pPr>
        <w:pStyle w:val="H1GA"/>
        <w:rPr>
          <w:rtl/>
        </w:rPr>
      </w:pPr>
      <w:r>
        <w:rPr>
          <w:rtl/>
          <w:lang w:eastAsia="zh-TW"/>
        </w:rPr>
        <w:tab/>
      </w:r>
      <w:r>
        <w:rPr>
          <w:rtl/>
          <w:lang w:eastAsia="zh-TW"/>
        </w:rPr>
        <w:tab/>
      </w:r>
      <w:bookmarkStart w:id="139" w:name="_Toc4754086"/>
      <w:r w:rsidR="00A43BEA" w:rsidRPr="000827C3">
        <w:rPr>
          <w:rtl/>
          <w:lang w:eastAsia="zh-TW"/>
        </w:rPr>
        <w:t>المادة</w:t>
      </w:r>
      <w:r w:rsidR="00A43BEA">
        <w:rPr>
          <w:rtl/>
          <w:lang w:eastAsia="zh-TW"/>
        </w:rPr>
        <w:t xml:space="preserve"> </w:t>
      </w:r>
      <w:r w:rsidR="00A43BEA" w:rsidRPr="000827C3">
        <w:rPr>
          <w:rtl/>
          <w:lang w:eastAsia="zh-TW"/>
        </w:rPr>
        <w:t>32</w:t>
      </w:r>
      <w:r w:rsidR="00A43BEA">
        <w:rPr>
          <w:rtl/>
          <w:lang w:eastAsia="zh-TW"/>
        </w:rPr>
        <w:t xml:space="preserve"> </w:t>
      </w:r>
      <w:r>
        <w:rPr>
          <w:rtl/>
          <w:lang w:eastAsia="zh-TW"/>
        </w:rPr>
        <w:tab/>
      </w:r>
      <w:r>
        <w:rPr>
          <w:rtl/>
          <w:lang w:eastAsia="zh-TW"/>
        </w:rPr>
        <w:br/>
      </w:r>
      <w:r w:rsidR="00A43BEA" w:rsidRPr="00D450AB">
        <w:rPr>
          <w:rtl/>
        </w:rPr>
        <w:t>تقديم التقارير</w:t>
      </w:r>
      <w:bookmarkStart w:id="140" w:name="_Toc426532"/>
      <w:bookmarkStart w:id="141" w:name="_Toc431619"/>
      <w:bookmarkEnd w:id="140"/>
      <w:bookmarkEnd w:id="141"/>
      <w:bookmarkEnd w:id="139"/>
    </w:p>
    <w:p w:rsidR="00A43BEA" w:rsidRPr="00CE23AB" w:rsidRDefault="00D450AB" w:rsidP="00820B2D">
      <w:pPr>
        <w:pStyle w:val="SingleTxtGA"/>
        <w:spacing w:after="100" w:line="368" w:lineRule="exact"/>
        <w:rPr>
          <w:rtl/>
          <w:lang w:eastAsia="zh-TW"/>
        </w:rPr>
      </w:pPr>
      <w:r>
        <w:rPr>
          <w:rtl/>
          <w:lang w:eastAsia="zh-TW"/>
        </w:rPr>
        <w:tab/>
      </w:r>
      <w:r w:rsidR="00A43BEA">
        <w:rPr>
          <w:rtl/>
          <w:lang w:eastAsia="zh-TW"/>
        </w:rPr>
        <w:t xml:space="preserve">يجوز للجنة أن تعتمد مبادئ توجيهية تتعلق بشكل ومضمون التقارير الواجب تقديمها بمقتضى المادة ٧٣ من الاتفاقية. </w:t>
      </w:r>
    </w:p>
    <w:p w:rsidR="00A43BEA" w:rsidRPr="00D450AB" w:rsidRDefault="00D450AB" w:rsidP="00D450AB">
      <w:pPr>
        <w:pStyle w:val="H1GA"/>
        <w:rPr>
          <w:rtl/>
        </w:rPr>
      </w:pPr>
      <w:r>
        <w:rPr>
          <w:rtl/>
          <w:lang w:eastAsia="zh-TW"/>
        </w:rPr>
        <w:tab/>
      </w:r>
      <w:r>
        <w:rPr>
          <w:rtl/>
          <w:lang w:eastAsia="zh-TW"/>
        </w:rPr>
        <w:tab/>
      </w:r>
      <w:bookmarkStart w:id="142" w:name="_Toc4754087"/>
      <w:r w:rsidR="00A43BEA" w:rsidRPr="003E0DD4">
        <w:rPr>
          <w:rtl/>
          <w:lang w:eastAsia="zh-TW"/>
        </w:rPr>
        <w:t>المادة</w:t>
      </w:r>
      <w:r w:rsidR="00A43BEA">
        <w:rPr>
          <w:rtl/>
          <w:lang w:eastAsia="zh-TW"/>
        </w:rPr>
        <w:t xml:space="preserve"> </w:t>
      </w:r>
      <w:r w:rsidR="00A43BEA" w:rsidRPr="003E0DD4">
        <w:rPr>
          <w:rtl/>
          <w:lang w:eastAsia="zh-TW"/>
        </w:rPr>
        <w:t>33</w:t>
      </w:r>
      <w:r w:rsidR="00A43BEA">
        <w:rPr>
          <w:rtl/>
          <w:lang w:eastAsia="zh-TW"/>
        </w:rPr>
        <w:t xml:space="preserve"> </w:t>
      </w:r>
      <w:r>
        <w:rPr>
          <w:rtl/>
          <w:lang w:eastAsia="zh-TW"/>
        </w:rPr>
        <w:tab/>
      </w:r>
      <w:r>
        <w:rPr>
          <w:rtl/>
          <w:lang w:eastAsia="zh-TW"/>
        </w:rPr>
        <w:br/>
      </w:r>
      <w:r w:rsidR="00A43BEA" w:rsidRPr="00D450AB">
        <w:rPr>
          <w:rtl/>
        </w:rPr>
        <w:t>النظر في التقارير</w:t>
      </w:r>
      <w:bookmarkStart w:id="143" w:name="_Toc426533"/>
      <w:bookmarkStart w:id="144" w:name="_Toc431620"/>
      <w:bookmarkEnd w:id="143"/>
      <w:bookmarkEnd w:id="144"/>
      <w:bookmarkEnd w:id="142"/>
    </w:p>
    <w:p w:rsidR="00A43BEA" w:rsidRPr="00CE23AB" w:rsidRDefault="00D450AB" w:rsidP="00820B2D">
      <w:pPr>
        <w:pStyle w:val="SingleTxtGA"/>
        <w:spacing w:after="100" w:line="368" w:lineRule="exact"/>
        <w:rPr>
          <w:rtl/>
          <w:lang w:eastAsia="zh-TW"/>
        </w:rPr>
      </w:pPr>
      <w:r>
        <w:rPr>
          <w:rtl/>
          <w:lang w:eastAsia="zh-TW"/>
        </w:rPr>
        <w:tab/>
      </w:r>
      <w:r w:rsidR="00A43BEA">
        <w:rPr>
          <w:rtl/>
          <w:lang w:eastAsia="zh-TW"/>
        </w:rPr>
        <w:t>١-</w:t>
      </w:r>
      <w:r>
        <w:rPr>
          <w:rtl/>
          <w:lang w:eastAsia="zh-TW"/>
        </w:rPr>
        <w:tab/>
      </w:r>
      <w:r w:rsidR="00A43BEA">
        <w:rPr>
          <w:rtl/>
          <w:lang w:eastAsia="zh-TW"/>
        </w:rPr>
        <w:t>عملاً بالإجراءات المنصوص عليها في المادة 74 من الاتفاقية، تنظر اللجنة في التقارير المقدمة من الدول الأطراف بموجب المادة 73 من الاتفاقية.</w:t>
      </w:r>
    </w:p>
    <w:p w:rsidR="00A43BEA" w:rsidRPr="00820B2D" w:rsidRDefault="00D450AB" w:rsidP="00820B2D">
      <w:pPr>
        <w:pStyle w:val="SingleTxtGA"/>
        <w:spacing w:after="100" w:line="368" w:lineRule="exact"/>
        <w:rPr>
          <w:spacing w:val="-4"/>
          <w:rtl/>
          <w:lang w:eastAsia="zh-TW"/>
        </w:rPr>
      </w:pPr>
      <w:r w:rsidRPr="00820B2D">
        <w:rPr>
          <w:spacing w:val="-4"/>
          <w:rtl/>
          <w:lang w:eastAsia="zh-TW"/>
        </w:rPr>
        <w:tab/>
      </w:r>
      <w:r w:rsidR="00A43BEA" w:rsidRPr="00820B2D">
        <w:rPr>
          <w:spacing w:val="-4"/>
          <w:rtl/>
          <w:lang w:eastAsia="zh-TW"/>
        </w:rPr>
        <w:t>٢-</w:t>
      </w:r>
      <w:r w:rsidRPr="00820B2D">
        <w:rPr>
          <w:spacing w:val="-4"/>
          <w:rtl/>
          <w:lang w:eastAsia="zh-TW"/>
        </w:rPr>
        <w:tab/>
      </w:r>
      <w:r w:rsidR="00A43BEA" w:rsidRPr="00820B2D">
        <w:rPr>
          <w:spacing w:val="-4"/>
          <w:rtl/>
          <w:lang w:eastAsia="zh-TW"/>
        </w:rPr>
        <w:t>وتتولى اللجنة استعراض تنفيذ الدول الأطراف الاتفاقية وفقا</w:t>
      </w:r>
      <w:r w:rsidR="0020760F" w:rsidRPr="00820B2D">
        <w:rPr>
          <w:rFonts w:hint="cs"/>
          <w:spacing w:val="-4"/>
          <w:rtl/>
          <w:lang w:eastAsia="zh-TW"/>
        </w:rPr>
        <w:t>ً</w:t>
      </w:r>
      <w:r w:rsidR="00A43BEA" w:rsidRPr="00820B2D">
        <w:rPr>
          <w:spacing w:val="-4"/>
          <w:rtl/>
          <w:lang w:eastAsia="zh-TW"/>
        </w:rPr>
        <w:t xml:space="preserve"> لجدول زمني للإبلاغ يُنظر بموجبه في ذلك التنفيذ في غضون دورة الإبلاغ التي تبلغ مدتها خمس سنوات. ولضمان الامتثال للجدول الزمني، يجوز للجنة استعراض حالة دولة طرف </w:t>
      </w:r>
      <w:r w:rsidR="00A43BEA" w:rsidRPr="00820B2D">
        <w:rPr>
          <w:spacing w:val="-4"/>
          <w:rtl/>
          <w:lang w:eastAsia="zh-TW" w:bidi="ar-DZ"/>
        </w:rPr>
        <w:t>مع</w:t>
      </w:r>
      <w:r w:rsidR="00A43BEA" w:rsidRPr="00820B2D">
        <w:rPr>
          <w:spacing w:val="-4"/>
          <w:rtl/>
          <w:lang w:eastAsia="zh-TW"/>
        </w:rPr>
        <w:t xml:space="preserve"> عدم وجود تقرير عنها أو عملا</w:t>
      </w:r>
      <w:r w:rsidR="0020760F" w:rsidRPr="00820B2D">
        <w:rPr>
          <w:rFonts w:hint="cs"/>
          <w:spacing w:val="-4"/>
          <w:rtl/>
          <w:lang w:eastAsia="zh-TW"/>
        </w:rPr>
        <w:t>ً</w:t>
      </w:r>
      <w:r w:rsidR="00A43BEA" w:rsidRPr="00820B2D">
        <w:rPr>
          <w:spacing w:val="-4"/>
          <w:rtl/>
          <w:lang w:eastAsia="zh-TW"/>
        </w:rPr>
        <w:t xml:space="preserve"> بإجراء اللجنة المبسط لتقديم التقارير الذي تعتمد بمقتضاه قائمة المسائل المحالة قبل تقديم التقارير، التي تقدّم للدولة الطرف المعنية كي تردّ عليها. وتشكل الردود التقرير المقدم من الدولة الطرف.</w:t>
      </w:r>
    </w:p>
    <w:p w:rsidR="00A43BEA" w:rsidRPr="00CE23AB" w:rsidRDefault="00D450AB" w:rsidP="00820B2D">
      <w:pPr>
        <w:pStyle w:val="SingleTxtGA"/>
        <w:spacing w:after="100" w:line="368" w:lineRule="exact"/>
        <w:rPr>
          <w:rtl/>
          <w:lang w:eastAsia="zh-TW"/>
        </w:rPr>
      </w:pPr>
      <w:r>
        <w:rPr>
          <w:rtl/>
          <w:lang w:eastAsia="zh-TW"/>
        </w:rPr>
        <w:tab/>
      </w:r>
      <w:r w:rsidR="00A43BEA">
        <w:rPr>
          <w:rtl/>
          <w:lang w:eastAsia="zh-TW"/>
        </w:rPr>
        <w:t>٣-</w:t>
      </w:r>
      <w:r>
        <w:rPr>
          <w:rtl/>
          <w:lang w:eastAsia="zh-TW"/>
        </w:rPr>
        <w:tab/>
      </w:r>
      <w:r w:rsidR="00A43BEA">
        <w:rPr>
          <w:rtl/>
          <w:lang w:eastAsia="zh-TW"/>
        </w:rPr>
        <w:t>ويجوز للجنة أن تعتمد نظاما</w:t>
      </w:r>
      <w:r w:rsidR="0020760F">
        <w:rPr>
          <w:rFonts w:hint="cs"/>
          <w:rtl/>
          <w:lang w:eastAsia="zh-TW"/>
        </w:rPr>
        <w:t>ً</w:t>
      </w:r>
      <w:r w:rsidR="00A43BEA">
        <w:rPr>
          <w:rtl/>
          <w:lang w:eastAsia="zh-TW"/>
        </w:rPr>
        <w:t xml:space="preserve"> داخليا</w:t>
      </w:r>
      <w:r w:rsidR="0020760F">
        <w:rPr>
          <w:rFonts w:hint="cs"/>
          <w:rtl/>
          <w:lang w:eastAsia="zh-TW"/>
        </w:rPr>
        <w:t>ً</w:t>
      </w:r>
      <w:r w:rsidR="00A43BEA">
        <w:rPr>
          <w:rtl/>
          <w:lang w:eastAsia="zh-TW"/>
        </w:rPr>
        <w:t xml:space="preserve"> أكثر تفصيلا</w:t>
      </w:r>
      <w:r w:rsidR="0020760F">
        <w:rPr>
          <w:rFonts w:hint="cs"/>
          <w:rtl/>
          <w:lang w:eastAsia="zh-TW"/>
        </w:rPr>
        <w:t>ً</w:t>
      </w:r>
      <w:r w:rsidR="00A43BEA">
        <w:rPr>
          <w:rtl/>
          <w:lang w:eastAsia="zh-TW"/>
        </w:rPr>
        <w:t xml:space="preserve"> فيما يخص النظر في التقارير التي تقدمها الدول الأطراف بموجب الاتفاقية.</w:t>
      </w:r>
    </w:p>
    <w:p w:rsidR="00A43BEA" w:rsidRPr="00D450AB" w:rsidRDefault="00D450AB" w:rsidP="00D450AB">
      <w:pPr>
        <w:pStyle w:val="H1GA"/>
        <w:rPr>
          <w:rtl/>
        </w:rPr>
      </w:pPr>
      <w:r>
        <w:rPr>
          <w:rtl/>
          <w:lang w:eastAsia="zh-TW"/>
        </w:rPr>
        <w:tab/>
      </w:r>
      <w:r>
        <w:rPr>
          <w:rtl/>
          <w:lang w:eastAsia="zh-TW"/>
        </w:rPr>
        <w:tab/>
      </w:r>
      <w:bookmarkStart w:id="145" w:name="_Toc4754088"/>
      <w:r w:rsidR="00A43BEA" w:rsidRPr="003E0DD4">
        <w:rPr>
          <w:rtl/>
          <w:lang w:eastAsia="zh-TW"/>
        </w:rPr>
        <w:t>المادة</w:t>
      </w:r>
      <w:r w:rsidR="00A43BEA">
        <w:rPr>
          <w:rtl/>
          <w:lang w:eastAsia="zh-TW"/>
        </w:rPr>
        <w:t xml:space="preserve"> </w:t>
      </w:r>
      <w:r w:rsidR="00A43BEA" w:rsidRPr="003E0DD4">
        <w:rPr>
          <w:rtl/>
          <w:lang w:eastAsia="zh-TW"/>
        </w:rPr>
        <w:t>34</w:t>
      </w:r>
      <w:r w:rsidR="00A43BEA">
        <w:rPr>
          <w:rtl/>
          <w:lang w:eastAsia="zh-TW"/>
        </w:rPr>
        <w:t xml:space="preserve"> </w:t>
      </w:r>
      <w:r>
        <w:rPr>
          <w:rtl/>
          <w:lang w:eastAsia="zh-TW"/>
        </w:rPr>
        <w:tab/>
      </w:r>
      <w:r>
        <w:rPr>
          <w:rtl/>
          <w:lang w:eastAsia="zh-TW"/>
        </w:rPr>
        <w:br/>
      </w:r>
      <w:r w:rsidR="00A43BEA" w:rsidRPr="00D450AB">
        <w:rPr>
          <w:rtl/>
        </w:rPr>
        <w:t>النظر في تنفيذ الاتفاقية في حالة عدم وجود تقرير</w:t>
      </w:r>
      <w:bookmarkStart w:id="146" w:name="_Toc426534"/>
      <w:bookmarkStart w:id="147" w:name="_Toc431621"/>
      <w:bookmarkEnd w:id="146"/>
      <w:bookmarkEnd w:id="147"/>
      <w:bookmarkEnd w:id="145"/>
    </w:p>
    <w:p w:rsidR="00A43BEA" w:rsidRPr="00CE23AB" w:rsidRDefault="00D450AB" w:rsidP="00820B2D">
      <w:pPr>
        <w:pStyle w:val="SingleTxtGA"/>
        <w:spacing w:after="100" w:line="368" w:lineRule="exact"/>
        <w:rPr>
          <w:rtl/>
          <w:lang w:eastAsia="zh-TW"/>
        </w:rPr>
      </w:pPr>
      <w:r>
        <w:rPr>
          <w:rtl/>
          <w:lang w:eastAsia="zh-TW"/>
        </w:rPr>
        <w:tab/>
      </w:r>
      <w:r w:rsidR="00A43BEA">
        <w:rPr>
          <w:rtl/>
          <w:lang w:eastAsia="zh-TW"/>
        </w:rPr>
        <w:t>١-</w:t>
      </w:r>
      <w:r>
        <w:rPr>
          <w:rtl/>
          <w:lang w:eastAsia="zh-TW"/>
        </w:rPr>
        <w:tab/>
      </w:r>
      <w:r w:rsidR="00A43BEA">
        <w:rPr>
          <w:rtl/>
          <w:lang w:eastAsia="zh-TW"/>
        </w:rPr>
        <w:t>إن لم تف دولة طرف بالتزاماتها بتقديم التقارير بموجب المادة ٧٣(1) من الاتفاقية، جاز للجنة أن تخطر الدولة الطرف، عن طريق الأمين العام، بأنها تعتزم، في دورة محددة في الإخطار، النظر في جلسة علنية، حتى في حالة عدم وجود تقرير، في تنفيذ الدولة الطرف الاتفاقية، استنادا</w:t>
      </w:r>
      <w:r w:rsidR="0020760F">
        <w:rPr>
          <w:rFonts w:hint="cs"/>
          <w:rtl/>
          <w:lang w:eastAsia="zh-TW"/>
        </w:rPr>
        <w:t>ً</w:t>
      </w:r>
      <w:r w:rsidR="00A43BEA">
        <w:rPr>
          <w:rtl/>
          <w:lang w:eastAsia="zh-TW"/>
        </w:rPr>
        <w:t xml:space="preserve"> إلى معلومات موثوق بها تتاح للجنة.</w:t>
      </w:r>
    </w:p>
    <w:p w:rsidR="00A43BEA" w:rsidRPr="00CE23AB" w:rsidRDefault="00D450AB" w:rsidP="00820B2D">
      <w:pPr>
        <w:pStyle w:val="SingleTxtGA"/>
        <w:spacing w:after="100" w:line="368" w:lineRule="exact"/>
        <w:rPr>
          <w:rtl/>
          <w:lang w:eastAsia="zh-TW"/>
        </w:rPr>
      </w:pPr>
      <w:r>
        <w:rPr>
          <w:rtl/>
          <w:lang w:eastAsia="zh-TW"/>
        </w:rPr>
        <w:tab/>
      </w:r>
      <w:r w:rsidR="00A43BEA">
        <w:rPr>
          <w:rtl/>
          <w:lang w:eastAsia="zh-TW"/>
        </w:rPr>
        <w:t>٢-</w:t>
      </w:r>
      <w:r>
        <w:rPr>
          <w:rtl/>
          <w:lang w:eastAsia="zh-TW"/>
        </w:rPr>
        <w:tab/>
      </w:r>
      <w:r w:rsidR="00A43BEA">
        <w:rPr>
          <w:rtl/>
          <w:lang w:eastAsia="zh-TW"/>
        </w:rPr>
        <w:t>ويجوز للجنة، عن طريق الأمين العام والإخطار المشار إليه في الفقرة ١ من هذه المادة، أن تحيل إلى الدولة الطرف المعنية قائمة المسائل، مع الإشارة إلى المواضيع الرئيسية التي ينبغي بحثها. وستشكل ردود الدولة الطرف الكتابية على قائمة المسائل تلك تقريرها بموجب المادة 73(1) من الاتفاقية.</w:t>
      </w:r>
    </w:p>
    <w:p w:rsidR="00A43BEA" w:rsidRPr="00CE23AB" w:rsidRDefault="00D450AB" w:rsidP="00D450AB">
      <w:pPr>
        <w:pStyle w:val="SingleTxtGA"/>
        <w:rPr>
          <w:rtl/>
          <w:lang w:eastAsia="zh-TW"/>
        </w:rPr>
      </w:pPr>
      <w:r>
        <w:rPr>
          <w:rtl/>
          <w:lang w:eastAsia="zh-TW"/>
        </w:rPr>
        <w:tab/>
      </w:r>
      <w:r w:rsidR="00A43BEA">
        <w:rPr>
          <w:rtl/>
          <w:lang w:eastAsia="zh-TW"/>
        </w:rPr>
        <w:t>٣-</w:t>
      </w:r>
      <w:r>
        <w:rPr>
          <w:rtl/>
          <w:lang w:eastAsia="zh-TW"/>
        </w:rPr>
        <w:tab/>
      </w:r>
      <w:r w:rsidR="00A43BEA">
        <w:rPr>
          <w:rtl/>
          <w:lang w:eastAsia="zh-TW"/>
        </w:rPr>
        <w:t>وتدعو اللجنة الدولة الطرف إلى إرسال وفد لحضور الدورة ومحاورة اللجنة. ويجوز للجنة أن تشرع في النظر في تنفيذ الاتفاقية حتى في حال عدم حضور وفد الدولة الطرف.</w:t>
      </w:r>
    </w:p>
    <w:p w:rsidR="00A43BEA" w:rsidRPr="00CE23AB" w:rsidRDefault="00D450AB" w:rsidP="00D450AB">
      <w:pPr>
        <w:pStyle w:val="SingleTxtGA"/>
        <w:rPr>
          <w:rtl/>
          <w:lang w:eastAsia="zh-TW"/>
        </w:rPr>
      </w:pPr>
      <w:r w:rsidRPr="0020760F">
        <w:rPr>
          <w:spacing w:val="-4"/>
          <w:rtl/>
          <w:lang w:eastAsia="zh-TW"/>
        </w:rPr>
        <w:tab/>
      </w:r>
      <w:r w:rsidR="00A43BEA" w:rsidRPr="0020760F">
        <w:rPr>
          <w:spacing w:val="-4"/>
          <w:rtl/>
          <w:lang w:eastAsia="zh-TW"/>
        </w:rPr>
        <w:t>٤-</w:t>
      </w:r>
      <w:r w:rsidRPr="0020760F">
        <w:rPr>
          <w:spacing w:val="-4"/>
          <w:rtl/>
          <w:lang w:eastAsia="zh-TW"/>
        </w:rPr>
        <w:tab/>
      </w:r>
      <w:r w:rsidR="00A43BEA" w:rsidRPr="0020760F">
        <w:rPr>
          <w:spacing w:val="-4"/>
          <w:rtl/>
          <w:lang w:eastAsia="zh-TW"/>
        </w:rPr>
        <w:t>وتُبلَّغ الدولة الطرف بتعليقات اللجنة (الملاحظات الختامية) وفقا</w:t>
      </w:r>
      <w:r w:rsidR="0020760F" w:rsidRPr="0020760F">
        <w:rPr>
          <w:rFonts w:hint="cs"/>
          <w:spacing w:val="-4"/>
          <w:rtl/>
          <w:lang w:eastAsia="zh-TW"/>
        </w:rPr>
        <w:t>ً</w:t>
      </w:r>
      <w:r w:rsidR="00A43BEA" w:rsidRPr="0020760F">
        <w:rPr>
          <w:spacing w:val="-4"/>
          <w:rtl/>
          <w:lang w:eastAsia="zh-TW"/>
        </w:rPr>
        <w:t xml:space="preserve"> للمادة ٧٤(1)</w:t>
      </w:r>
      <w:r w:rsidR="00A43BEA">
        <w:rPr>
          <w:rtl/>
          <w:lang w:eastAsia="zh-TW"/>
        </w:rPr>
        <w:t xml:space="preserve"> من الاتفاقية ويُعلن عنها. </w:t>
      </w:r>
    </w:p>
    <w:p w:rsidR="00A43BEA" w:rsidRPr="0020760F" w:rsidRDefault="00D450AB" w:rsidP="00D450AB">
      <w:pPr>
        <w:pStyle w:val="SingleTxtGA"/>
        <w:rPr>
          <w:spacing w:val="-8"/>
          <w:rtl/>
          <w:lang w:eastAsia="zh-TW"/>
        </w:rPr>
      </w:pPr>
      <w:r w:rsidRPr="0020760F">
        <w:rPr>
          <w:spacing w:val="-8"/>
          <w:rtl/>
          <w:lang w:eastAsia="zh-TW"/>
        </w:rPr>
        <w:tab/>
      </w:r>
      <w:r w:rsidR="00A43BEA" w:rsidRPr="0020760F">
        <w:rPr>
          <w:spacing w:val="-8"/>
          <w:rtl/>
          <w:lang w:eastAsia="zh-TW"/>
        </w:rPr>
        <w:t>٥-</w:t>
      </w:r>
      <w:r w:rsidRPr="0020760F">
        <w:rPr>
          <w:spacing w:val="-8"/>
          <w:rtl/>
          <w:lang w:eastAsia="zh-TW"/>
        </w:rPr>
        <w:tab/>
      </w:r>
      <w:r w:rsidR="00A43BEA" w:rsidRPr="0020760F">
        <w:rPr>
          <w:spacing w:val="-8"/>
          <w:rtl/>
          <w:lang w:eastAsia="zh-TW"/>
        </w:rPr>
        <w:t>وتدرج اللجنة معلومات عن المادة موضع النظر في تقريرها السنوي إلى الجمعية العامة.</w:t>
      </w:r>
    </w:p>
    <w:p w:rsidR="00A43BEA" w:rsidRPr="003E0DD4" w:rsidRDefault="00D450AB" w:rsidP="00D450AB">
      <w:pPr>
        <w:pStyle w:val="HChGA"/>
        <w:rPr>
          <w:rtl/>
          <w:lang w:eastAsia="zh-TW"/>
        </w:rPr>
      </w:pPr>
      <w:r>
        <w:rPr>
          <w:rtl/>
          <w:lang w:eastAsia="zh-TW"/>
        </w:rPr>
        <w:tab/>
      </w:r>
      <w:bookmarkStart w:id="148" w:name="_Toc4754089"/>
      <w:r w:rsidR="00A43BEA" w:rsidRPr="003E0DD4">
        <w:rPr>
          <w:rtl/>
          <w:lang w:eastAsia="zh-TW"/>
        </w:rPr>
        <w:t>رابع</w:t>
      </w:r>
      <w:r w:rsidR="00A43BEA">
        <w:rPr>
          <w:rtl/>
          <w:lang w:eastAsia="zh-TW"/>
        </w:rPr>
        <w:t xml:space="preserve"> </w:t>
      </w:r>
      <w:r w:rsidR="00A43BEA" w:rsidRPr="003E0DD4">
        <w:rPr>
          <w:rtl/>
          <w:lang w:eastAsia="zh-TW"/>
        </w:rPr>
        <w:t>عشر</w:t>
      </w:r>
      <w:r w:rsidR="00A43BEA">
        <w:rPr>
          <w:rtl/>
          <w:lang w:eastAsia="zh-TW"/>
        </w:rPr>
        <w:t>-</w:t>
      </w:r>
      <w:r>
        <w:rPr>
          <w:rtl/>
          <w:lang w:eastAsia="zh-TW"/>
        </w:rPr>
        <w:tab/>
      </w:r>
      <w:r w:rsidR="00A43BEA" w:rsidRPr="003E0DD4">
        <w:rPr>
          <w:rtl/>
          <w:lang w:eastAsia="zh-TW"/>
        </w:rPr>
        <w:t>إجراء</w:t>
      </w:r>
      <w:r w:rsidR="00A43BEA">
        <w:rPr>
          <w:rtl/>
          <w:lang w:eastAsia="zh-TW"/>
        </w:rPr>
        <w:t xml:space="preserve"> </w:t>
      </w:r>
      <w:r w:rsidR="00A43BEA" w:rsidRPr="003E0DD4">
        <w:rPr>
          <w:rtl/>
          <w:lang w:eastAsia="zh-TW"/>
        </w:rPr>
        <w:t>النظر</w:t>
      </w:r>
      <w:r w:rsidR="00A43BEA">
        <w:rPr>
          <w:rtl/>
          <w:lang w:eastAsia="zh-TW"/>
        </w:rPr>
        <w:t xml:space="preserve"> </w:t>
      </w:r>
      <w:r w:rsidR="00A43BEA" w:rsidRPr="003E0DD4">
        <w:rPr>
          <w:rtl/>
          <w:lang w:eastAsia="zh-TW"/>
        </w:rPr>
        <w:t>في</w:t>
      </w:r>
      <w:r w:rsidR="00A43BEA">
        <w:rPr>
          <w:rtl/>
          <w:lang w:eastAsia="zh-TW"/>
        </w:rPr>
        <w:t xml:space="preserve"> </w:t>
      </w:r>
      <w:r w:rsidR="00A43BEA" w:rsidRPr="003E0DD4">
        <w:rPr>
          <w:rtl/>
          <w:lang w:eastAsia="zh-TW"/>
        </w:rPr>
        <w:t>البلاغات</w:t>
      </w:r>
      <w:r w:rsidR="00A43BEA">
        <w:rPr>
          <w:rtl/>
          <w:lang w:eastAsia="zh-TW"/>
        </w:rPr>
        <w:t xml:space="preserve"> </w:t>
      </w:r>
      <w:r w:rsidR="00A43BEA" w:rsidRPr="003E0DD4">
        <w:rPr>
          <w:rtl/>
          <w:lang w:eastAsia="zh-TW"/>
        </w:rPr>
        <w:t>الواردة</w:t>
      </w:r>
      <w:r w:rsidR="00A43BEA">
        <w:rPr>
          <w:rtl/>
          <w:lang w:eastAsia="zh-TW"/>
        </w:rPr>
        <w:t xml:space="preserve"> </w:t>
      </w:r>
      <w:r w:rsidR="00A43BEA" w:rsidRPr="003E0DD4">
        <w:rPr>
          <w:rtl/>
          <w:lang w:eastAsia="zh-TW"/>
        </w:rPr>
        <w:t>بموجب</w:t>
      </w:r>
      <w:r w:rsidR="00A43BEA">
        <w:rPr>
          <w:rtl/>
          <w:lang w:eastAsia="zh-TW"/>
        </w:rPr>
        <w:t xml:space="preserve"> </w:t>
      </w:r>
      <w:r w:rsidR="00A43BEA" w:rsidRPr="003E0DD4">
        <w:rPr>
          <w:rtl/>
          <w:lang w:eastAsia="zh-TW"/>
        </w:rPr>
        <w:t>المادة</w:t>
      </w:r>
      <w:r w:rsidR="00A43BEA">
        <w:rPr>
          <w:rtl/>
          <w:lang w:eastAsia="zh-TW"/>
        </w:rPr>
        <w:t xml:space="preserve"> </w:t>
      </w:r>
      <w:r w:rsidR="00A43BEA" w:rsidRPr="003E0DD4">
        <w:rPr>
          <w:rtl/>
          <w:lang w:eastAsia="zh-TW"/>
        </w:rPr>
        <w:t>76</w:t>
      </w:r>
      <w:r w:rsidR="00A43BEA">
        <w:rPr>
          <w:rtl/>
          <w:lang w:eastAsia="zh-TW"/>
        </w:rPr>
        <w:t xml:space="preserve"> </w:t>
      </w:r>
      <w:r w:rsidR="00A43BEA" w:rsidRPr="003E0DD4">
        <w:rPr>
          <w:rtl/>
          <w:lang w:eastAsia="zh-TW"/>
        </w:rPr>
        <w:t>من</w:t>
      </w:r>
      <w:r w:rsidR="00A43BEA">
        <w:rPr>
          <w:rtl/>
          <w:lang w:eastAsia="zh-TW"/>
        </w:rPr>
        <w:t xml:space="preserve"> </w:t>
      </w:r>
      <w:r w:rsidR="00A43BEA" w:rsidRPr="003E0DD4">
        <w:rPr>
          <w:rtl/>
          <w:lang w:eastAsia="zh-TW"/>
        </w:rPr>
        <w:t>الاتفاقية</w:t>
      </w:r>
      <w:bookmarkStart w:id="149" w:name="_Toc426535"/>
      <w:bookmarkStart w:id="150" w:name="_Toc431622"/>
      <w:bookmarkEnd w:id="149"/>
      <w:bookmarkEnd w:id="150"/>
      <w:bookmarkEnd w:id="148"/>
    </w:p>
    <w:p w:rsidR="00A43BEA" w:rsidRPr="00CE23AB" w:rsidRDefault="00D450AB" w:rsidP="00D450AB">
      <w:pPr>
        <w:pStyle w:val="SingleTxtGA"/>
        <w:rPr>
          <w:rtl/>
          <w:lang w:eastAsia="zh-TW"/>
        </w:rPr>
      </w:pPr>
      <w:r>
        <w:rPr>
          <w:rtl/>
          <w:lang w:eastAsia="zh-TW"/>
        </w:rPr>
        <w:tab/>
      </w:r>
      <w:r w:rsidR="00A43BEA">
        <w:rPr>
          <w:rtl/>
          <w:lang w:eastAsia="zh-TW"/>
        </w:rPr>
        <w:t>لما كان الإجراء الذي تقتضيه المادة 76 من الاتفاقية لم يدخل بعد حيز النفاذ، فإن اللجنة ستنظر في المواد المتصلة به في مرحلة لاحقة.</w:t>
      </w:r>
    </w:p>
    <w:p w:rsidR="00A43BEA" w:rsidRPr="003E0DD4" w:rsidRDefault="00A43BEA" w:rsidP="00D450AB">
      <w:pPr>
        <w:pStyle w:val="HChGA"/>
        <w:rPr>
          <w:rtl/>
          <w:lang w:eastAsia="zh-TW"/>
        </w:rPr>
      </w:pPr>
      <w:bookmarkStart w:id="151" w:name="_Toc4754090"/>
      <w:r w:rsidRPr="00D450AB">
        <w:rPr>
          <w:sz w:val="20"/>
          <w:szCs w:val="30"/>
          <w:rtl/>
          <w:lang w:eastAsia="zh-TW"/>
        </w:rPr>
        <w:t>خامس عشر-</w:t>
      </w:r>
      <w:r w:rsidR="00D450AB">
        <w:rPr>
          <w:rtl/>
          <w:lang w:eastAsia="zh-TW"/>
        </w:rPr>
        <w:tab/>
      </w:r>
      <w:r w:rsidRPr="003E0DD4">
        <w:rPr>
          <w:rtl/>
          <w:lang w:eastAsia="zh-TW"/>
        </w:rPr>
        <w:t>إجراء</w:t>
      </w:r>
      <w:r>
        <w:rPr>
          <w:rtl/>
          <w:lang w:eastAsia="zh-TW"/>
        </w:rPr>
        <w:t xml:space="preserve"> </w:t>
      </w:r>
      <w:r w:rsidRPr="003E0DD4">
        <w:rPr>
          <w:rtl/>
          <w:lang w:eastAsia="zh-TW"/>
        </w:rPr>
        <w:t>النظر</w:t>
      </w:r>
      <w:r>
        <w:rPr>
          <w:rtl/>
          <w:lang w:eastAsia="zh-TW"/>
        </w:rPr>
        <w:t xml:space="preserve"> </w:t>
      </w:r>
      <w:r w:rsidRPr="003E0DD4">
        <w:rPr>
          <w:rtl/>
          <w:lang w:eastAsia="zh-TW"/>
        </w:rPr>
        <w:t>في</w:t>
      </w:r>
      <w:r>
        <w:rPr>
          <w:rtl/>
          <w:lang w:eastAsia="zh-TW"/>
        </w:rPr>
        <w:t xml:space="preserve"> </w:t>
      </w:r>
      <w:r w:rsidRPr="003E0DD4">
        <w:rPr>
          <w:rtl/>
          <w:lang w:eastAsia="zh-TW"/>
        </w:rPr>
        <w:t>البلاغات</w:t>
      </w:r>
      <w:r>
        <w:rPr>
          <w:rtl/>
          <w:lang w:eastAsia="zh-TW"/>
        </w:rPr>
        <w:t xml:space="preserve"> </w:t>
      </w:r>
      <w:r w:rsidRPr="003E0DD4">
        <w:rPr>
          <w:rtl/>
          <w:lang w:eastAsia="zh-TW"/>
        </w:rPr>
        <w:t>الواردة</w:t>
      </w:r>
      <w:r>
        <w:rPr>
          <w:rtl/>
          <w:lang w:eastAsia="zh-TW"/>
        </w:rPr>
        <w:t xml:space="preserve"> </w:t>
      </w:r>
      <w:r w:rsidRPr="003E0DD4">
        <w:rPr>
          <w:rtl/>
          <w:lang w:eastAsia="zh-TW"/>
        </w:rPr>
        <w:t>بموجب</w:t>
      </w:r>
      <w:r>
        <w:rPr>
          <w:rtl/>
          <w:lang w:eastAsia="zh-TW"/>
        </w:rPr>
        <w:t xml:space="preserve"> </w:t>
      </w:r>
      <w:r w:rsidRPr="003E0DD4">
        <w:rPr>
          <w:rtl/>
          <w:lang w:eastAsia="zh-TW"/>
        </w:rPr>
        <w:t>المادة</w:t>
      </w:r>
      <w:r>
        <w:rPr>
          <w:rtl/>
          <w:lang w:eastAsia="zh-TW"/>
        </w:rPr>
        <w:t xml:space="preserve"> </w:t>
      </w:r>
      <w:r w:rsidRPr="003E0DD4">
        <w:rPr>
          <w:rtl/>
          <w:lang w:eastAsia="zh-TW"/>
        </w:rPr>
        <w:t>77</w:t>
      </w:r>
      <w:r>
        <w:rPr>
          <w:rtl/>
          <w:lang w:eastAsia="zh-TW"/>
        </w:rPr>
        <w:t xml:space="preserve"> </w:t>
      </w:r>
      <w:r w:rsidRPr="003E0DD4">
        <w:rPr>
          <w:rtl/>
          <w:lang w:eastAsia="zh-TW"/>
        </w:rPr>
        <w:t>من</w:t>
      </w:r>
      <w:r>
        <w:rPr>
          <w:rtl/>
          <w:lang w:eastAsia="zh-TW"/>
        </w:rPr>
        <w:t xml:space="preserve"> </w:t>
      </w:r>
      <w:r w:rsidRPr="003E0DD4">
        <w:rPr>
          <w:rtl/>
          <w:lang w:eastAsia="zh-TW"/>
        </w:rPr>
        <w:t>الاتفاقية</w:t>
      </w:r>
      <w:bookmarkStart w:id="152" w:name="_Toc426536"/>
      <w:bookmarkStart w:id="153" w:name="_Toc431623"/>
      <w:bookmarkEnd w:id="152"/>
      <w:bookmarkEnd w:id="153"/>
      <w:bookmarkEnd w:id="151"/>
    </w:p>
    <w:p w:rsidR="00A43BEA" w:rsidRPr="00CE23AB" w:rsidRDefault="00D450AB" w:rsidP="00D450AB">
      <w:pPr>
        <w:pStyle w:val="SingleTxtGA"/>
        <w:rPr>
          <w:rtl/>
          <w:lang w:eastAsia="zh-TW"/>
        </w:rPr>
      </w:pPr>
      <w:r>
        <w:rPr>
          <w:rtl/>
          <w:lang w:eastAsia="zh-TW"/>
        </w:rPr>
        <w:tab/>
      </w:r>
      <w:r w:rsidR="00A43BEA">
        <w:rPr>
          <w:rtl/>
          <w:lang w:eastAsia="zh-TW"/>
        </w:rPr>
        <w:t>لما كان الإجراء الذي تقتضيه المادة 77 من الاتفاقية لم يدخل بعد حيز النفاذ، فإن اللجنة ستنظر في المواد المتصلة به في مرحلة لاحقة.</w:t>
      </w:r>
    </w:p>
    <w:p w:rsidR="00A43BEA" w:rsidRPr="00D450AB" w:rsidRDefault="00D450AB" w:rsidP="00D450AB">
      <w:pPr>
        <w:pStyle w:val="HChGA"/>
        <w:rPr>
          <w:rtl/>
        </w:rPr>
      </w:pPr>
      <w:r>
        <w:rPr>
          <w:rtl/>
          <w:lang w:eastAsia="zh-TW"/>
        </w:rPr>
        <w:tab/>
      </w:r>
      <w:r>
        <w:rPr>
          <w:rtl/>
          <w:lang w:eastAsia="zh-TW"/>
        </w:rPr>
        <w:tab/>
      </w:r>
      <w:bookmarkStart w:id="154" w:name="_Toc4754091"/>
      <w:r w:rsidR="00A43BEA" w:rsidRPr="003E0DD4">
        <w:rPr>
          <w:rtl/>
          <w:lang w:eastAsia="zh-TW"/>
        </w:rPr>
        <w:t>الجزء</w:t>
      </w:r>
      <w:r w:rsidR="00A43BEA">
        <w:rPr>
          <w:rtl/>
          <w:lang w:eastAsia="zh-TW"/>
        </w:rPr>
        <w:t xml:space="preserve"> </w:t>
      </w:r>
      <w:r w:rsidR="00A43BEA" w:rsidRPr="003E0DD4">
        <w:rPr>
          <w:rtl/>
          <w:lang w:eastAsia="zh-TW"/>
        </w:rPr>
        <w:t>الثالث</w:t>
      </w:r>
      <w:r w:rsidR="00A43BEA">
        <w:rPr>
          <w:rtl/>
          <w:lang w:eastAsia="zh-TW"/>
        </w:rPr>
        <w:t xml:space="preserve"> </w:t>
      </w:r>
      <w:r>
        <w:rPr>
          <w:rtl/>
          <w:lang w:eastAsia="zh-TW"/>
        </w:rPr>
        <w:tab/>
      </w:r>
      <w:r>
        <w:rPr>
          <w:rtl/>
          <w:lang w:eastAsia="zh-TW"/>
        </w:rPr>
        <w:br/>
      </w:r>
      <w:r w:rsidR="00A43BEA" w:rsidRPr="00D450AB">
        <w:rPr>
          <w:rtl/>
        </w:rPr>
        <w:t>المواد المتعلقة بالتفسير</w:t>
      </w:r>
      <w:bookmarkStart w:id="155" w:name="_Toc426537"/>
      <w:bookmarkStart w:id="156" w:name="_Toc431624"/>
      <w:bookmarkEnd w:id="155"/>
      <w:bookmarkEnd w:id="156"/>
      <w:bookmarkEnd w:id="154"/>
    </w:p>
    <w:p w:rsidR="00A43BEA" w:rsidRPr="00D450AB" w:rsidRDefault="00D450AB" w:rsidP="00D450AB">
      <w:pPr>
        <w:pStyle w:val="HChGA"/>
        <w:rPr>
          <w:rtl/>
        </w:rPr>
      </w:pPr>
      <w:r w:rsidRPr="00D450AB">
        <w:rPr>
          <w:sz w:val="20"/>
          <w:szCs w:val="30"/>
          <w:rtl/>
        </w:rPr>
        <w:tab/>
      </w:r>
      <w:bookmarkStart w:id="157" w:name="_Toc4754092"/>
      <w:r w:rsidR="00A43BEA" w:rsidRPr="00D450AB">
        <w:rPr>
          <w:sz w:val="20"/>
          <w:szCs w:val="30"/>
          <w:rtl/>
        </w:rPr>
        <w:t>سادس عشر</w:t>
      </w:r>
      <w:r w:rsidRPr="00D450AB">
        <w:rPr>
          <w:rFonts w:hint="cs"/>
          <w:sz w:val="20"/>
          <w:szCs w:val="30"/>
          <w:rtl/>
        </w:rPr>
        <w:t>-</w:t>
      </w:r>
      <w:r>
        <w:rPr>
          <w:rtl/>
        </w:rPr>
        <w:tab/>
      </w:r>
      <w:r w:rsidR="00A43BEA" w:rsidRPr="00D450AB">
        <w:rPr>
          <w:rtl/>
        </w:rPr>
        <w:t>التفسير</w:t>
      </w:r>
      <w:bookmarkEnd w:id="157"/>
      <w:r w:rsidR="00A43BEA" w:rsidRPr="00D450AB">
        <w:t xml:space="preserve"> </w:t>
      </w:r>
      <w:bookmarkStart w:id="158" w:name="_Toc426538"/>
      <w:bookmarkStart w:id="159" w:name="_Toc431625"/>
      <w:bookmarkEnd w:id="158"/>
      <w:bookmarkEnd w:id="159"/>
    </w:p>
    <w:p w:rsidR="00A43BEA" w:rsidRPr="00D450AB" w:rsidRDefault="00D450AB" w:rsidP="00D450AB">
      <w:pPr>
        <w:pStyle w:val="H1GA"/>
        <w:rPr>
          <w:rtl/>
        </w:rPr>
      </w:pPr>
      <w:r>
        <w:rPr>
          <w:sz w:val="38"/>
          <w:szCs w:val="38"/>
          <w:rtl/>
          <w:lang w:eastAsia="zh-TW"/>
        </w:rPr>
        <w:tab/>
      </w:r>
      <w:r>
        <w:rPr>
          <w:sz w:val="38"/>
          <w:szCs w:val="38"/>
          <w:rtl/>
          <w:lang w:eastAsia="zh-TW"/>
        </w:rPr>
        <w:tab/>
      </w:r>
      <w:bookmarkStart w:id="160" w:name="_Toc4754093"/>
      <w:r w:rsidR="00A43BEA" w:rsidRPr="003E0DD4">
        <w:rPr>
          <w:rtl/>
          <w:lang w:eastAsia="zh-TW"/>
        </w:rPr>
        <w:t>المادة</w:t>
      </w:r>
      <w:r w:rsidR="00A43BEA">
        <w:rPr>
          <w:rtl/>
          <w:lang w:eastAsia="zh-TW"/>
        </w:rPr>
        <w:t xml:space="preserve"> </w:t>
      </w:r>
      <w:r w:rsidR="00A43BEA" w:rsidRPr="003E0DD4">
        <w:rPr>
          <w:rtl/>
          <w:lang w:eastAsia="zh-TW"/>
        </w:rPr>
        <w:t>35</w:t>
      </w:r>
      <w:r w:rsidR="00A43BEA">
        <w:rPr>
          <w:rtl/>
          <w:lang w:eastAsia="zh-TW"/>
        </w:rPr>
        <w:t xml:space="preserve"> </w:t>
      </w:r>
      <w:r>
        <w:rPr>
          <w:rtl/>
          <w:lang w:eastAsia="zh-TW"/>
        </w:rPr>
        <w:tab/>
      </w:r>
      <w:r>
        <w:rPr>
          <w:rtl/>
          <w:lang w:eastAsia="zh-TW"/>
        </w:rPr>
        <w:br/>
      </w:r>
      <w:r w:rsidR="00A43BEA" w:rsidRPr="00D450AB">
        <w:rPr>
          <w:rtl/>
        </w:rPr>
        <w:t>عناوين المواد</w:t>
      </w:r>
      <w:bookmarkStart w:id="161" w:name="_Toc426539"/>
      <w:bookmarkStart w:id="162" w:name="_Toc431626"/>
      <w:bookmarkEnd w:id="161"/>
      <w:bookmarkEnd w:id="162"/>
      <w:bookmarkEnd w:id="160"/>
    </w:p>
    <w:p w:rsidR="00A43BEA" w:rsidRPr="00CE23AB" w:rsidRDefault="00D450AB" w:rsidP="00D450AB">
      <w:pPr>
        <w:pStyle w:val="SingleTxtGA"/>
        <w:rPr>
          <w:rtl/>
          <w:lang w:eastAsia="zh-TW"/>
        </w:rPr>
      </w:pPr>
      <w:r>
        <w:rPr>
          <w:rtl/>
          <w:lang w:eastAsia="zh-TW"/>
        </w:rPr>
        <w:tab/>
      </w:r>
      <w:r w:rsidR="00A43BEA">
        <w:rPr>
          <w:rtl/>
          <w:lang w:eastAsia="zh-TW"/>
        </w:rPr>
        <w:t>لا يُعتدّ، في تفسير هذا المواد، بعناوين المواد التي أدرجت لأغراض مرجعية فقط.</w:t>
      </w:r>
    </w:p>
    <w:p w:rsidR="00A43BEA" w:rsidRPr="00D450AB" w:rsidRDefault="00D450AB" w:rsidP="00D450AB">
      <w:pPr>
        <w:pStyle w:val="H1GA"/>
        <w:rPr>
          <w:rtl/>
        </w:rPr>
      </w:pPr>
      <w:r>
        <w:rPr>
          <w:rtl/>
          <w:lang w:eastAsia="zh-TW"/>
        </w:rPr>
        <w:tab/>
      </w:r>
      <w:r>
        <w:rPr>
          <w:rtl/>
          <w:lang w:eastAsia="zh-TW"/>
        </w:rPr>
        <w:tab/>
      </w:r>
      <w:bookmarkStart w:id="163" w:name="_Toc4754094"/>
      <w:r w:rsidR="00A43BEA" w:rsidRPr="00AE1C08">
        <w:rPr>
          <w:rtl/>
          <w:lang w:eastAsia="zh-TW"/>
        </w:rPr>
        <w:t>المادة</w:t>
      </w:r>
      <w:r w:rsidR="00A43BEA">
        <w:rPr>
          <w:rtl/>
          <w:lang w:eastAsia="zh-TW"/>
        </w:rPr>
        <w:t xml:space="preserve"> </w:t>
      </w:r>
      <w:r w:rsidR="00A43BEA" w:rsidRPr="00AE1C08">
        <w:rPr>
          <w:rtl/>
          <w:lang w:eastAsia="zh-TW"/>
        </w:rPr>
        <w:t>36</w:t>
      </w:r>
      <w:r w:rsidR="00A43BEA">
        <w:rPr>
          <w:rtl/>
          <w:lang w:eastAsia="zh-TW"/>
        </w:rPr>
        <w:t xml:space="preserve"> </w:t>
      </w:r>
      <w:r>
        <w:rPr>
          <w:rtl/>
          <w:lang w:eastAsia="zh-TW"/>
        </w:rPr>
        <w:tab/>
      </w:r>
      <w:r>
        <w:rPr>
          <w:rtl/>
          <w:lang w:eastAsia="zh-TW"/>
        </w:rPr>
        <w:br/>
      </w:r>
      <w:r w:rsidR="00A43BEA" w:rsidRPr="00D450AB">
        <w:rPr>
          <w:rtl/>
        </w:rPr>
        <w:t>التعديلات</w:t>
      </w:r>
      <w:bookmarkStart w:id="164" w:name="_Toc426540"/>
      <w:bookmarkStart w:id="165" w:name="_Toc431627"/>
      <w:bookmarkEnd w:id="164"/>
      <w:bookmarkEnd w:id="165"/>
      <w:bookmarkEnd w:id="163"/>
    </w:p>
    <w:p w:rsidR="00A43BEA" w:rsidRDefault="00D450AB" w:rsidP="00D450AB">
      <w:pPr>
        <w:pStyle w:val="SingleTxtGA"/>
        <w:rPr>
          <w:rtl/>
          <w:lang w:eastAsia="zh-TW"/>
        </w:rPr>
      </w:pPr>
      <w:r>
        <w:rPr>
          <w:rtl/>
          <w:lang w:eastAsia="zh-TW"/>
        </w:rPr>
        <w:tab/>
      </w:r>
      <w:r w:rsidR="00A43BEA">
        <w:rPr>
          <w:rtl/>
          <w:lang w:eastAsia="zh-TW"/>
        </w:rPr>
        <w:t>يجوز تعديل هذا النظام الداخلي بقرار من اللجنة، دون الإخلال بأحكام الاتفاقية ذات الصلة.</w:t>
      </w:r>
    </w:p>
    <w:p w:rsidR="00A43BEA" w:rsidRPr="00D450AB" w:rsidRDefault="00D450AB" w:rsidP="00D450AB">
      <w:pPr>
        <w:spacing w:before="120"/>
        <w:jc w:val="center"/>
        <w:rPr>
          <w:rFonts w:hint="cs"/>
          <w:u w:val="single"/>
          <w:rtl/>
          <w:lang w:bidi="ar-EG"/>
        </w:rPr>
      </w:pPr>
      <w:r>
        <w:rPr>
          <w:u w:val="single"/>
          <w:rtl/>
          <w:lang w:bidi="ar-EG"/>
        </w:rPr>
        <w:tab/>
      </w:r>
      <w:r>
        <w:rPr>
          <w:u w:val="single"/>
          <w:rtl/>
          <w:lang w:bidi="ar-EG"/>
        </w:rPr>
        <w:tab/>
      </w:r>
      <w:r>
        <w:rPr>
          <w:u w:val="single"/>
          <w:rtl/>
          <w:lang w:bidi="ar-EG"/>
        </w:rPr>
        <w:tab/>
      </w:r>
    </w:p>
    <w:sectPr w:rsidR="00A43BEA" w:rsidRPr="00D450AB" w:rsidSect="00ED727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F5D" w:rsidRPr="002901D9" w:rsidRDefault="00582F5D" w:rsidP="002901D9">
      <w:pPr>
        <w:spacing w:after="60" w:line="240" w:lineRule="auto"/>
        <w:rPr>
          <w:i/>
          <w:iCs/>
        </w:rPr>
      </w:pPr>
      <w:r>
        <w:rPr>
          <w:rFonts w:hint="cs"/>
          <w:i/>
          <w:iCs/>
          <w:rtl/>
        </w:rPr>
        <w:t>الحواشي</w:t>
      </w:r>
    </w:p>
  </w:endnote>
  <w:endnote w:type="continuationSeparator" w:id="0">
    <w:p w:rsidR="00582F5D" w:rsidRDefault="00582F5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F5D" w:rsidRPr="00A43BEA" w:rsidRDefault="00582F5D" w:rsidP="00A43BEA">
    <w:pPr>
      <w:pStyle w:val="Footer"/>
      <w:tabs>
        <w:tab w:val="right" w:pos="9598"/>
      </w:tabs>
      <w:rPr>
        <w:sz w:val="17"/>
      </w:rPr>
    </w:pPr>
    <w:r>
      <w:rPr>
        <w:sz w:val="17"/>
      </w:rPr>
      <w:t>GE.19-01919</w:t>
    </w:r>
    <w:r>
      <w:rPr>
        <w:sz w:val="17"/>
      </w:rPr>
      <w:tab/>
    </w:r>
    <w:r w:rsidRPr="00A43BEA">
      <w:rPr>
        <w:b/>
        <w:sz w:val="18"/>
      </w:rPr>
      <w:fldChar w:fldCharType="begin"/>
    </w:r>
    <w:r w:rsidRPr="00A43BEA">
      <w:rPr>
        <w:b/>
        <w:sz w:val="18"/>
      </w:rPr>
      <w:instrText xml:space="preserve"> PAGE  \* MERGEFORMAT </w:instrText>
    </w:r>
    <w:r w:rsidRPr="00A43BEA">
      <w:rPr>
        <w:b/>
        <w:sz w:val="18"/>
      </w:rPr>
      <w:fldChar w:fldCharType="separate"/>
    </w:r>
    <w:r>
      <w:rPr>
        <w:b/>
        <w:sz w:val="18"/>
      </w:rPr>
      <w:t>2</w:t>
    </w:r>
    <w:r w:rsidRPr="00A43BE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F5D" w:rsidRPr="00A43BEA" w:rsidRDefault="00582F5D" w:rsidP="006959B0">
    <w:pPr>
      <w:pStyle w:val="Footer"/>
      <w:tabs>
        <w:tab w:val="right" w:pos="9599"/>
      </w:tabs>
      <w:jc w:val="left"/>
      <w:rPr>
        <w:b/>
        <w:sz w:val="18"/>
        <w:lang w:val="en-US"/>
      </w:rPr>
    </w:pPr>
    <w:r w:rsidRPr="00A43BEA">
      <w:rPr>
        <w:b/>
        <w:sz w:val="18"/>
        <w:lang w:val="en-US"/>
      </w:rPr>
      <w:fldChar w:fldCharType="begin"/>
    </w:r>
    <w:r w:rsidRPr="00A43BEA">
      <w:rPr>
        <w:b/>
        <w:sz w:val="18"/>
        <w:lang w:val="en-US"/>
      </w:rPr>
      <w:instrText xml:space="preserve"> PAGE  \* MERGEFORMAT </w:instrText>
    </w:r>
    <w:r w:rsidRPr="00A43BEA">
      <w:rPr>
        <w:b/>
        <w:sz w:val="18"/>
        <w:lang w:val="en-US"/>
      </w:rPr>
      <w:fldChar w:fldCharType="separate"/>
    </w:r>
    <w:r w:rsidRPr="00A43BEA">
      <w:rPr>
        <w:b/>
        <w:noProof/>
        <w:sz w:val="18"/>
        <w:lang w:val="en-US"/>
      </w:rPr>
      <w:t>3</w:t>
    </w:r>
    <w:r w:rsidRPr="00A43BEA">
      <w:rPr>
        <w:b/>
        <w:sz w:val="18"/>
        <w:lang w:val="en-US"/>
      </w:rPr>
      <w:fldChar w:fldCharType="end"/>
    </w:r>
    <w:r>
      <w:rPr>
        <w:b/>
        <w:sz w:val="18"/>
        <w:lang w:val="en-US"/>
      </w:rPr>
      <w:tab/>
    </w:r>
    <w:r>
      <w:rPr>
        <w:sz w:val="17"/>
        <w:lang w:val="en-US"/>
      </w:rPr>
      <w:t>GE.19-01919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F5D" w:rsidRDefault="00582F5D" w:rsidP="001E45CF">
    <w:pPr>
      <w:pStyle w:val="Footer"/>
      <w:spacing w:before="360"/>
      <w:jc w:val="right"/>
      <w:rPr>
        <w:sz w:val="20"/>
        <w:szCs w:val="20"/>
      </w:rPr>
    </w:pPr>
    <w:r>
      <w:rPr>
        <w:sz w:val="20"/>
        <w:szCs w:val="20"/>
      </w:rPr>
      <w:t>GE.19-01919</w:t>
    </w:r>
    <w:r>
      <w:rPr>
        <w:noProof/>
        <w:lang w:val="en-US"/>
      </w:rPr>
      <w:drawing>
        <wp:anchor distT="0" distB="0" distL="114300" distR="114300" simplePos="0" relativeHeight="251664384" behindDoc="1" locked="1" layoutInCell="0" allowOverlap="1" wp14:anchorId="1B1E40BC" wp14:editId="72A6275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82F5D" w:rsidRPr="00ED7278" w:rsidRDefault="00582F5D" w:rsidP="00ED727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F5D" w:rsidRDefault="00582F5D" w:rsidP="00CB28F9">
      <w:pPr>
        <w:pStyle w:val="Footer"/>
        <w:bidi/>
        <w:spacing w:after="80" w:line="200" w:lineRule="exact"/>
        <w:ind w:left="680"/>
      </w:pPr>
      <w:r>
        <w:rPr>
          <w:rtl/>
        </w:rPr>
        <w:t>__________</w:t>
      </w:r>
    </w:p>
  </w:footnote>
  <w:footnote w:type="continuationSeparator" w:id="0">
    <w:p w:rsidR="00582F5D" w:rsidRDefault="00582F5D" w:rsidP="00656392">
      <w:pPr>
        <w:spacing w:line="240" w:lineRule="auto"/>
      </w:pPr>
      <w:r>
        <w:continuationSeparator/>
      </w:r>
    </w:p>
  </w:footnote>
  <w:footnote w:id="1">
    <w:p w:rsidR="00582F5D" w:rsidRPr="00820B2D" w:rsidRDefault="00582F5D" w:rsidP="00820B2D">
      <w:pPr>
        <w:pStyle w:val="FootnoteText1"/>
        <w:rPr>
          <w:rFonts w:hint="cs"/>
          <w:rtl/>
          <w:lang w:bidi="ar-EG"/>
        </w:rPr>
      </w:pPr>
      <w:r>
        <w:rPr>
          <w:rtl/>
          <w:lang w:bidi="ar-EG"/>
        </w:rPr>
        <w:t>*</w:t>
      </w:r>
      <w:r>
        <w:rPr>
          <w:rtl/>
          <w:lang w:bidi="ar-EG"/>
        </w:rPr>
        <w:tab/>
      </w:r>
      <w:r w:rsidR="000D0AC7" w:rsidRPr="000D0AC7">
        <w:rPr>
          <w:rtl/>
          <w:lang w:bidi="ar-EG"/>
        </w:rPr>
        <w:t>اعتمدت اللجنة التعديلات على النظام الداخلي المؤقت في دوراتها الثانية والخامسة عشرة والسادسة عشرة والرابعة والعشرين والتاسعة والعشرين. واعتمدت النظام الداخلي المنقح في دورتها التاسعة والعشرين.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F5D" w:rsidRPr="00A43BEA" w:rsidRDefault="00582F5D" w:rsidP="00A43BEA">
    <w:pPr>
      <w:pStyle w:val="Header"/>
      <w:jc w:val="right"/>
    </w:pPr>
    <w:r w:rsidRPr="00A43BEA">
      <w:t>CMW/C/2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F5D" w:rsidRPr="00A43BEA" w:rsidRDefault="00582F5D" w:rsidP="00A43BEA">
    <w:pPr>
      <w:pStyle w:val="Header"/>
      <w:jc w:val="left"/>
    </w:pPr>
    <w:r w:rsidRPr="00A43BEA">
      <w:t>CMW/C/2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103B0A"/>
    <w:rsid w:val="000076D5"/>
    <w:rsid w:val="000223B5"/>
    <w:rsid w:val="00043663"/>
    <w:rsid w:val="000505CF"/>
    <w:rsid w:val="000D0AC7"/>
    <w:rsid w:val="000D701C"/>
    <w:rsid w:val="000E2A71"/>
    <w:rsid w:val="00103B0A"/>
    <w:rsid w:val="00160263"/>
    <w:rsid w:val="00181F96"/>
    <w:rsid w:val="001A1371"/>
    <w:rsid w:val="001B346A"/>
    <w:rsid w:val="001E1CAD"/>
    <w:rsid w:val="001E290D"/>
    <w:rsid w:val="001E45CF"/>
    <w:rsid w:val="0020760F"/>
    <w:rsid w:val="002144FA"/>
    <w:rsid w:val="0023469A"/>
    <w:rsid w:val="00243C8A"/>
    <w:rsid w:val="00267A0E"/>
    <w:rsid w:val="002901D9"/>
    <w:rsid w:val="002976C2"/>
    <w:rsid w:val="002D2D42"/>
    <w:rsid w:val="003260FF"/>
    <w:rsid w:val="00343D95"/>
    <w:rsid w:val="00374341"/>
    <w:rsid w:val="003D1062"/>
    <w:rsid w:val="00404D90"/>
    <w:rsid w:val="00420D7B"/>
    <w:rsid w:val="004437CE"/>
    <w:rsid w:val="00450B21"/>
    <w:rsid w:val="00453B63"/>
    <w:rsid w:val="00455780"/>
    <w:rsid w:val="0045649E"/>
    <w:rsid w:val="004A14A6"/>
    <w:rsid w:val="004B0A1C"/>
    <w:rsid w:val="004D298E"/>
    <w:rsid w:val="004D5E4B"/>
    <w:rsid w:val="00523BAE"/>
    <w:rsid w:val="0054472E"/>
    <w:rsid w:val="005662A9"/>
    <w:rsid w:val="005827D4"/>
    <w:rsid w:val="00582F5D"/>
    <w:rsid w:val="0059582D"/>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D04A0"/>
    <w:rsid w:val="00820B2D"/>
    <w:rsid w:val="00852A9A"/>
    <w:rsid w:val="008B388E"/>
    <w:rsid w:val="008F49E1"/>
    <w:rsid w:val="0090370F"/>
    <w:rsid w:val="009269D2"/>
    <w:rsid w:val="00942135"/>
    <w:rsid w:val="009521B0"/>
    <w:rsid w:val="00994130"/>
    <w:rsid w:val="009A7E9F"/>
    <w:rsid w:val="009E0EC5"/>
    <w:rsid w:val="009E5018"/>
    <w:rsid w:val="00A12B37"/>
    <w:rsid w:val="00A32E12"/>
    <w:rsid w:val="00A43BEA"/>
    <w:rsid w:val="00AB6758"/>
    <w:rsid w:val="00B13763"/>
    <w:rsid w:val="00B477A4"/>
    <w:rsid w:val="00B54045"/>
    <w:rsid w:val="00C0185F"/>
    <w:rsid w:val="00C438D7"/>
    <w:rsid w:val="00C81B50"/>
    <w:rsid w:val="00CB28F9"/>
    <w:rsid w:val="00CD1801"/>
    <w:rsid w:val="00D10EF1"/>
    <w:rsid w:val="00D26E0F"/>
    <w:rsid w:val="00D42810"/>
    <w:rsid w:val="00D450AB"/>
    <w:rsid w:val="00D914A7"/>
    <w:rsid w:val="00DD13C3"/>
    <w:rsid w:val="00DD596E"/>
    <w:rsid w:val="00DD621E"/>
    <w:rsid w:val="00DF0575"/>
    <w:rsid w:val="00E70E04"/>
    <w:rsid w:val="00E76499"/>
    <w:rsid w:val="00EC05A7"/>
    <w:rsid w:val="00EC4B6B"/>
    <w:rsid w:val="00ED7278"/>
    <w:rsid w:val="00EF1EE5"/>
    <w:rsid w:val="00F6102D"/>
    <w:rsid w:val="00F763B4"/>
    <w:rsid w:val="00F900C3"/>
    <w:rsid w:val="00FD2424"/>
    <w:rsid w:val="00FE7FB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65857"/>
  <w15:docId w15:val="{C5B21F0C-2E1F-40A2-96A6-5F097CB7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A43BEA"/>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A43BEA"/>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SingleTxtG">
    <w:name w:val="_ Single Txt_G"/>
    <w:basedOn w:val="Normal"/>
    <w:qFormat/>
    <w:rsid w:val="00A43BEA"/>
    <w:pPr>
      <w:bidi w:val="0"/>
      <w:spacing w:after="120"/>
      <w:ind w:left="1134" w:right="1134"/>
      <w:jc w:val="both"/>
    </w:pPr>
    <w:rPr>
      <w:rFonts w:eastAsia="SimSun" w:hAnsiTheme="minorHAnsi" w:hint="cs"/>
      <w:lang w:val="en-GB" w:eastAsia="zh-CN"/>
    </w:rPr>
  </w:style>
  <w:style w:type="paragraph" w:styleId="TOC1">
    <w:name w:val="toc 1"/>
    <w:basedOn w:val="Normal"/>
    <w:next w:val="Normal"/>
    <w:autoRedefine/>
    <w:uiPriority w:val="39"/>
    <w:unhideWhenUsed/>
    <w:rsid w:val="00582F5D"/>
    <w:pPr>
      <w:spacing w:after="100"/>
    </w:pPr>
  </w:style>
  <w:style w:type="paragraph" w:styleId="TOC2">
    <w:name w:val="toc 2"/>
    <w:basedOn w:val="Normal"/>
    <w:next w:val="Normal"/>
    <w:autoRedefine/>
    <w:uiPriority w:val="39"/>
    <w:unhideWhenUsed/>
    <w:rsid w:val="00582F5D"/>
    <w:pPr>
      <w:spacing w:after="100"/>
      <w:ind w:left="200"/>
    </w:pPr>
  </w:style>
  <w:style w:type="character" w:styleId="Hyperlink">
    <w:name w:val="Hyperlink"/>
    <w:basedOn w:val="DefaultParagraphFont"/>
    <w:uiPriority w:val="99"/>
    <w:unhideWhenUsed/>
    <w:rsid w:val="00582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9C35-2E52-4673-BDC7-955D1E9D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13</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CMW/C/2</vt:lpstr>
    </vt:vector>
  </TitlesOfParts>
  <Company>DCM</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CMW/C/2</dc:title>
  <dc:subject>GE.1901919A</dc:subject>
  <dc:creator>bah/MAB</dc:creator>
  <cp:keywords>ODS No.1902929</cp:keywords>
  <dc:description/>
  <cp:lastModifiedBy>Mohamed EL-BAHNASSAWY</cp:lastModifiedBy>
  <cp:revision>2</cp:revision>
  <dcterms:created xsi:type="dcterms:W3CDTF">2019-03-29T13:22:00Z</dcterms:created>
  <dcterms:modified xsi:type="dcterms:W3CDTF">2019-03-29T13:22:00Z</dcterms:modified>
</cp:coreProperties>
</file>