
<file path=[Content_Types].xml><?xml version="1.0" encoding="utf-8"?>
<Types xmlns="http://schemas.openxmlformats.org/package/2006/content-types">
  <Default Extension="png" ContentType="image/png"/>
  <Default Extension="1&amp;Size=2&amp;Lang=A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254"/>
        <w:gridCol w:w="4111"/>
      </w:tblGrid>
      <w:tr w:rsidR="006B3E27" w:rsidRPr="00ED7442" w:rsidTr="0054149D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A54442" w:rsidRDefault="006B3E27" w:rsidP="0054149D">
            <w:pPr>
              <w:bidi w:val="0"/>
              <w:jc w:val="right"/>
              <w:rPr>
                <w:szCs w:val="20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54149D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B3E27" w:rsidRPr="00A54442" w:rsidRDefault="00F82485" w:rsidP="006835B7">
            <w:pPr>
              <w:bidi w:val="0"/>
              <w:spacing w:after="20"/>
              <w:jc w:val="left"/>
              <w:rPr>
                <w:szCs w:val="20"/>
              </w:rPr>
            </w:pPr>
            <w:r w:rsidRPr="00F82485">
              <w:rPr>
                <w:sz w:val="40"/>
                <w:szCs w:val="20"/>
              </w:rPr>
              <w:t>CRPD</w:t>
            </w:r>
            <w:r>
              <w:rPr>
                <w:szCs w:val="20"/>
              </w:rPr>
              <w:t>/C/GC/1/Corr.1</w:t>
            </w:r>
          </w:p>
        </w:tc>
      </w:tr>
      <w:tr w:rsidR="006B3E27" w:rsidRPr="00ED7442" w:rsidTr="0054149D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54149D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  <w:lang w:eastAsia="zh-CN"/>
              </w:rPr>
              <w:drawing>
                <wp:inline distT="0" distB="0" distL="0" distR="0" wp14:anchorId="22033B1A" wp14:editId="70FF181A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606EDF" w:rsidP="0054149D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</w:rPr>
              <w:t>اتفاق</w:t>
            </w:r>
            <w:r w:rsidR="007541BA">
              <w:rPr>
                <w:rFonts w:hint="cs"/>
                <w:b/>
                <w:bCs/>
                <w:sz w:val="56"/>
                <w:szCs w:val="56"/>
                <w:rtl/>
              </w:rPr>
              <w:t>ية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 xml:space="preserve"> حقوق الأشخاص ذوي الإعاقة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6835B7" w:rsidP="006835B7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6835B7" w:rsidRDefault="006835B7" w:rsidP="006835B7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26 January 2018</w:t>
            </w:r>
          </w:p>
          <w:p w:rsidR="006835B7" w:rsidRDefault="006835B7" w:rsidP="006835B7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6835B7" w:rsidRPr="00A54442" w:rsidRDefault="006835B7" w:rsidP="006835B7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6835B7" w:rsidRPr="006815F6" w:rsidRDefault="006835B7" w:rsidP="006835B7">
      <w:pPr>
        <w:pStyle w:val="SingleTxtGA"/>
        <w:spacing w:before="120" w:after="0"/>
        <w:ind w:left="0" w:right="0"/>
        <w:rPr>
          <w:b/>
          <w:bCs/>
          <w:sz w:val="26"/>
          <w:szCs w:val="36"/>
          <w:rtl/>
          <w:lang w:val="fr-CH"/>
        </w:rPr>
      </w:pPr>
      <w:r w:rsidRPr="006815F6">
        <w:rPr>
          <w:rFonts w:hint="cs"/>
          <w:b/>
          <w:bCs/>
          <w:sz w:val="26"/>
          <w:szCs w:val="36"/>
          <w:rtl/>
          <w:lang w:val="fr-CH"/>
        </w:rPr>
        <w:t>اللجنة المعنية بحقوق الأشخاص ذوي الإعاقة</w:t>
      </w:r>
    </w:p>
    <w:p w:rsidR="006835B7" w:rsidRPr="006815F6" w:rsidRDefault="006835B7" w:rsidP="006835B7">
      <w:pPr>
        <w:pStyle w:val="SingleTxtGA"/>
        <w:spacing w:after="0"/>
        <w:ind w:left="0" w:right="0"/>
        <w:rPr>
          <w:b/>
          <w:bCs/>
          <w:rtl/>
          <w:lang w:val="fr-CH"/>
        </w:rPr>
      </w:pPr>
      <w:r w:rsidRPr="006815F6">
        <w:rPr>
          <w:rFonts w:hint="cs"/>
          <w:b/>
          <w:bCs/>
          <w:rtl/>
          <w:lang w:val="fr-CH"/>
        </w:rPr>
        <w:t>الدورة الحادية عشرة</w:t>
      </w:r>
    </w:p>
    <w:p w:rsidR="006835B7" w:rsidRPr="00984AB3" w:rsidRDefault="006835B7" w:rsidP="006835B7">
      <w:pPr>
        <w:pStyle w:val="SingleTxtGA"/>
        <w:spacing w:after="0"/>
        <w:ind w:left="0" w:right="0"/>
        <w:rPr>
          <w:rtl/>
          <w:lang w:val="fr-CH"/>
        </w:rPr>
      </w:pPr>
      <w:r w:rsidRPr="00984AB3">
        <w:rPr>
          <w:rFonts w:hint="cs"/>
          <w:rtl/>
          <w:lang w:val="fr-CH"/>
        </w:rPr>
        <w:t xml:space="preserve">31 آذار/مارس </w:t>
      </w:r>
      <w:r>
        <w:rPr>
          <w:rFonts w:hint="cs"/>
          <w:rtl/>
          <w:lang w:val="fr-CH"/>
        </w:rPr>
        <w:t>-</w:t>
      </w:r>
      <w:r w:rsidRPr="00984AB3">
        <w:rPr>
          <w:rFonts w:hint="cs"/>
          <w:rtl/>
          <w:lang w:val="fr-CH"/>
        </w:rPr>
        <w:t xml:space="preserve"> 11 نيسان/أبريل 2014</w:t>
      </w:r>
    </w:p>
    <w:p w:rsidR="006835B7" w:rsidRPr="00984AB3" w:rsidRDefault="006835B7" w:rsidP="006835B7">
      <w:pPr>
        <w:pStyle w:val="HChGA"/>
        <w:rPr>
          <w:rtl/>
          <w:lang w:val="fr-CH"/>
        </w:rPr>
      </w:pPr>
      <w:r w:rsidRPr="00984AB3">
        <w:rPr>
          <w:rFonts w:hint="cs"/>
          <w:rtl/>
          <w:lang w:val="fr-CH"/>
        </w:rPr>
        <w:tab/>
      </w:r>
      <w:r w:rsidRPr="00984AB3">
        <w:rPr>
          <w:rFonts w:hint="cs"/>
          <w:rtl/>
          <w:lang w:val="fr-CH"/>
        </w:rPr>
        <w:tab/>
        <w:t>التعليق العام رقم 1(2014)</w:t>
      </w:r>
    </w:p>
    <w:p w:rsidR="006835B7" w:rsidRPr="00984AB3" w:rsidRDefault="006835B7" w:rsidP="006835B7">
      <w:pPr>
        <w:pStyle w:val="H1GA"/>
        <w:jc w:val="left"/>
        <w:rPr>
          <w:rtl/>
          <w:lang w:val="fr-CH"/>
        </w:rPr>
      </w:pPr>
      <w:r w:rsidRPr="00984AB3">
        <w:rPr>
          <w:rFonts w:hint="cs"/>
          <w:rtl/>
          <w:lang w:val="fr-CH"/>
        </w:rPr>
        <w:tab/>
      </w:r>
      <w:r w:rsidRPr="00984AB3"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>المادة</w:t>
      </w:r>
      <w:r>
        <w:rPr>
          <w:rtl/>
          <w:lang w:val="fr-CH"/>
        </w:rPr>
        <w:t> </w:t>
      </w:r>
      <w:r w:rsidRPr="00984AB3">
        <w:rPr>
          <w:rFonts w:hint="cs"/>
          <w:rtl/>
          <w:lang w:val="fr-CH"/>
        </w:rPr>
        <w:t>12</w:t>
      </w:r>
      <w:r>
        <w:rPr>
          <w:rtl/>
          <w:lang w:val="fr-CH"/>
        </w:rPr>
        <w:br/>
      </w:r>
      <w:r w:rsidRPr="00984AB3">
        <w:rPr>
          <w:rFonts w:hint="cs"/>
          <w:rtl/>
          <w:lang w:val="fr-CH"/>
        </w:rPr>
        <w:t>الاعتراف بالأشخاص ذوي الإعاقة على قدم المساواة مع الآخرين أمام القانون</w:t>
      </w:r>
    </w:p>
    <w:p w:rsidR="006835B7" w:rsidRPr="00F37310" w:rsidRDefault="006835B7" w:rsidP="006835B7">
      <w:pPr>
        <w:pStyle w:val="H23GA"/>
        <w:rPr>
          <w:rtl/>
          <w:lang w:val="fr-CH"/>
        </w:rPr>
      </w:pPr>
      <w:r w:rsidRPr="00F37310">
        <w:rPr>
          <w:rFonts w:hint="cs"/>
          <w:rtl/>
          <w:lang w:val="fr-CH"/>
        </w:rPr>
        <w:tab/>
      </w:r>
      <w:r w:rsidRPr="00F37310">
        <w:rPr>
          <w:rtl/>
          <w:lang w:val="fr-CH"/>
        </w:rPr>
        <w:tab/>
      </w:r>
      <w:r w:rsidRPr="00F37310">
        <w:rPr>
          <w:rFonts w:hint="cs"/>
          <w:rtl/>
          <w:lang w:val="fr-CH"/>
        </w:rPr>
        <w:t>تصويب</w:t>
      </w:r>
    </w:p>
    <w:p w:rsidR="006835B7" w:rsidRPr="00F37310" w:rsidRDefault="006835B7" w:rsidP="006835B7">
      <w:pPr>
        <w:pStyle w:val="H23GA"/>
        <w:rPr>
          <w:rtl/>
          <w:lang w:val="fr-CH"/>
        </w:rPr>
      </w:pPr>
      <w:r w:rsidRPr="00F37310">
        <w:rPr>
          <w:rtl/>
          <w:lang w:val="fr-CH"/>
        </w:rPr>
        <w:tab/>
      </w:r>
      <w:r w:rsidRPr="00F37310">
        <w:rPr>
          <w:rtl/>
          <w:lang w:val="fr-CH"/>
        </w:rPr>
        <w:tab/>
      </w:r>
      <w:r w:rsidRPr="00F37310">
        <w:rPr>
          <w:rFonts w:hint="cs"/>
          <w:rtl/>
          <w:lang w:val="fr-CH"/>
        </w:rPr>
        <w:t xml:space="preserve">الفقرة </w:t>
      </w:r>
      <w:r w:rsidRPr="005863B3">
        <w:rPr>
          <w:rFonts w:hint="cs"/>
          <w:rtl/>
          <w:lang w:val="fr-CH"/>
        </w:rPr>
        <w:t>27</w:t>
      </w:r>
    </w:p>
    <w:p w:rsidR="006835B7" w:rsidRDefault="006835B7" w:rsidP="006835B7">
      <w:pPr>
        <w:pStyle w:val="SingleTxtGA"/>
        <w:rPr>
          <w:rtl/>
          <w:lang w:val="fr-CH"/>
        </w:rPr>
      </w:pPr>
      <w:r>
        <w:rPr>
          <w:i/>
          <w:iCs/>
          <w:rtl/>
          <w:lang w:val="fr-CH"/>
        </w:rPr>
        <w:tab/>
      </w:r>
      <w:r w:rsidRPr="00252CA0">
        <w:rPr>
          <w:rFonts w:hint="cs"/>
          <w:i/>
          <w:iCs/>
          <w:rtl/>
          <w:lang w:val="fr-CH"/>
        </w:rPr>
        <w:t>يستعاض</w:t>
      </w:r>
      <w:r>
        <w:rPr>
          <w:rFonts w:hint="cs"/>
          <w:rtl/>
          <w:lang w:val="fr-CH"/>
        </w:rPr>
        <w:t xml:space="preserve"> عن النص الحالي بالنص التالي</w:t>
      </w:r>
    </w:p>
    <w:p w:rsidR="006835B7" w:rsidRDefault="006835B7" w:rsidP="006835B7">
      <w:pPr>
        <w:pStyle w:val="SingleTxtGA"/>
        <w:rPr>
          <w:lang w:val="fr-CH"/>
        </w:rPr>
      </w:pPr>
      <w:r w:rsidRPr="00984AB3">
        <w:rPr>
          <w:rFonts w:hint="cs"/>
          <w:rtl/>
          <w:lang w:val="fr-CH"/>
        </w:rPr>
        <w:t>27-</w:t>
      </w:r>
      <w:r w:rsidRPr="00984AB3">
        <w:rPr>
          <w:rFonts w:hint="cs"/>
          <w:rtl/>
          <w:lang w:val="fr-CH"/>
        </w:rPr>
        <w:tab/>
        <w:t>وقد تتخذ أنظمة اتخاذ القرار بالوكالة أشكالاً مختلفة عديدة، منها الوصاية الكاملة والحجر القضائي والوصاية الجزئية. بيد أن هذه الأنظمة تشترك في بعض السمات:</w:t>
      </w:r>
      <w:r>
        <w:rPr>
          <w:rFonts w:hint="cs"/>
          <w:rtl/>
          <w:lang w:val="fr-CH"/>
        </w:rPr>
        <w:t xml:space="preserve"> إذ</w:t>
      </w:r>
      <w:r>
        <w:rPr>
          <w:rtl/>
          <w:lang w:val="fr-CH"/>
        </w:rPr>
        <w:t> </w:t>
      </w:r>
      <w:r w:rsidRPr="00984AB3">
        <w:rPr>
          <w:rFonts w:hint="cs"/>
          <w:rtl/>
          <w:lang w:val="fr-CH"/>
        </w:rPr>
        <w:t xml:space="preserve">يمكن تعريفها بأنها نظم </w:t>
      </w:r>
      <w:r>
        <w:rPr>
          <w:rFonts w:hint="cs"/>
          <w:rtl/>
          <w:lang w:val="fr-CH"/>
        </w:rPr>
        <w:t>(أ)</w:t>
      </w:r>
      <w:r w:rsidRPr="00984AB3">
        <w:rPr>
          <w:rFonts w:hint="cs"/>
          <w:rtl/>
          <w:lang w:val="fr-CH"/>
        </w:rPr>
        <w:t xml:space="preserve"> تُنزع فيها أهلية الشخص القانونية حتى لو تعلق ذلك بقرار وحيد، </w:t>
      </w:r>
      <w:r>
        <w:rPr>
          <w:rFonts w:hint="cs"/>
          <w:rtl/>
          <w:lang w:val="fr-CH"/>
        </w:rPr>
        <w:t>أ</w:t>
      </w:r>
      <w:r w:rsidRPr="00984AB3">
        <w:rPr>
          <w:rFonts w:hint="cs"/>
          <w:rtl/>
          <w:lang w:val="fr-CH"/>
        </w:rPr>
        <w:t>و</w:t>
      </w:r>
      <w:r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(ب)</w:t>
      </w:r>
      <w:r w:rsidRPr="00984AB3">
        <w:rPr>
          <w:rFonts w:hint="cs"/>
          <w:rtl/>
          <w:lang w:val="fr-CH"/>
        </w:rPr>
        <w:t xml:space="preserve"> يمكن فيها لشخص غير الشخص المعني أن يعيّن الموكَّل باتخاذ القرار، وقد يكون ذلك رغماً عن الش</w:t>
      </w:r>
      <w:bookmarkStart w:id="0" w:name="_GoBack"/>
      <w:bookmarkEnd w:id="0"/>
      <w:r w:rsidRPr="00984AB3">
        <w:rPr>
          <w:rFonts w:hint="cs"/>
          <w:rtl/>
          <w:lang w:val="fr-CH"/>
        </w:rPr>
        <w:t xml:space="preserve">خص المعني، </w:t>
      </w:r>
      <w:r>
        <w:rPr>
          <w:rFonts w:hint="cs"/>
          <w:rtl/>
          <w:lang w:val="fr-CH"/>
        </w:rPr>
        <w:t>أ</w:t>
      </w:r>
      <w:r w:rsidRPr="00984AB3">
        <w:rPr>
          <w:rFonts w:hint="cs"/>
          <w:rtl/>
          <w:lang w:val="fr-CH"/>
        </w:rPr>
        <w:t>و</w:t>
      </w:r>
      <w:r>
        <w:rPr>
          <w:rFonts w:hint="cs"/>
          <w:rtl/>
          <w:lang w:val="fr-CH"/>
        </w:rPr>
        <w:t xml:space="preserve"> (ج)</w:t>
      </w:r>
      <w:r w:rsidRPr="00984AB3">
        <w:rPr>
          <w:rFonts w:hint="cs"/>
          <w:rtl/>
          <w:lang w:val="fr-CH"/>
        </w:rPr>
        <w:t xml:space="preserve"> يستند فيها أي قرار يتخذه الموكَّل باتخاذ القرار بدلاً من الشخص المعني إلى</w:t>
      </w:r>
      <w:r>
        <w:rPr>
          <w:rFonts w:hint="cs"/>
          <w:rtl/>
          <w:lang w:val="fr-CH"/>
        </w:rPr>
        <w:t xml:space="preserve"> ما</w:t>
      </w:r>
      <w:r>
        <w:rPr>
          <w:rtl/>
          <w:lang w:val="fr-CH"/>
        </w:rPr>
        <w:t> </w:t>
      </w:r>
      <w:r w:rsidRPr="00984AB3">
        <w:rPr>
          <w:rFonts w:hint="cs"/>
          <w:rtl/>
          <w:lang w:val="fr-CH"/>
        </w:rPr>
        <w:t>يُعتقد أنه يحقق "المصالح الفضلى" الموضوعية لذلك الشخص، بدلاً من أن يستند إلى إرادته وأفضلياته.</w:t>
      </w:r>
    </w:p>
    <w:p w:rsidR="006835B7" w:rsidRPr="006835B7" w:rsidRDefault="006835B7" w:rsidP="006835B7">
      <w:pPr>
        <w:spacing w:before="120"/>
        <w:jc w:val="center"/>
        <w:rPr>
          <w:u w:val="single"/>
          <w:lang w:val="fr-CH"/>
        </w:rPr>
      </w:pPr>
      <w:r>
        <w:rPr>
          <w:u w:val="single"/>
          <w:rtl/>
          <w:lang w:val="fr-CH"/>
        </w:rPr>
        <w:tab/>
      </w:r>
      <w:r>
        <w:rPr>
          <w:u w:val="single"/>
          <w:rtl/>
          <w:lang w:val="fr-CH"/>
        </w:rPr>
        <w:tab/>
      </w:r>
      <w:r>
        <w:rPr>
          <w:u w:val="single"/>
          <w:rtl/>
          <w:lang w:val="fr-CH"/>
        </w:rPr>
        <w:tab/>
      </w:r>
    </w:p>
    <w:sectPr w:rsidR="006835B7" w:rsidRPr="006835B7" w:rsidSect="00F8248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2B" w:rsidRPr="002901D9" w:rsidRDefault="005E682B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5E682B" w:rsidRDefault="005E682B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85" w:rsidRPr="006835B7" w:rsidRDefault="006835B7" w:rsidP="006835B7">
    <w:pPr>
      <w:pStyle w:val="Footer"/>
      <w:tabs>
        <w:tab w:val="right" w:pos="9598"/>
      </w:tabs>
      <w:rPr>
        <w:sz w:val="17"/>
      </w:rPr>
    </w:pPr>
    <w:r>
      <w:rPr>
        <w:sz w:val="17"/>
      </w:rPr>
      <w:t>GE.18-01251</w:t>
    </w:r>
    <w:r>
      <w:rPr>
        <w:sz w:val="17"/>
      </w:rPr>
      <w:tab/>
    </w:r>
    <w:r w:rsidRPr="006835B7">
      <w:rPr>
        <w:b/>
        <w:sz w:val="18"/>
      </w:rPr>
      <w:fldChar w:fldCharType="begin"/>
    </w:r>
    <w:r w:rsidRPr="006835B7">
      <w:rPr>
        <w:b/>
        <w:sz w:val="18"/>
      </w:rPr>
      <w:instrText xml:space="preserve"> PAGE  \* MERGEFORMAT </w:instrText>
    </w:r>
    <w:r w:rsidRPr="006835B7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835B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6835B7" w:rsidRDefault="006835B7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6835B7">
      <w:rPr>
        <w:b/>
        <w:sz w:val="18"/>
        <w:lang w:val="en-US"/>
      </w:rPr>
      <w:fldChar w:fldCharType="begin"/>
    </w:r>
    <w:r w:rsidRPr="006835B7">
      <w:rPr>
        <w:b/>
        <w:sz w:val="18"/>
        <w:lang w:val="en-US"/>
      </w:rPr>
      <w:instrText xml:space="preserve"> PAGE  \* MERGEFORMAT </w:instrText>
    </w:r>
    <w:r w:rsidRPr="006835B7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6835B7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GE.18-01251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39" w:rsidRDefault="00F82485" w:rsidP="006835B7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GE.18</w:t>
    </w:r>
    <w:r w:rsidR="006835B7">
      <w:rPr>
        <w:sz w:val="20"/>
        <w:szCs w:val="20"/>
      </w:rPr>
      <w:t>-</w:t>
    </w:r>
    <w:r>
      <w:rPr>
        <w:sz w:val="20"/>
        <w:szCs w:val="20"/>
      </w:rPr>
      <w:t>01251</w:t>
    </w:r>
    <w:r w:rsidR="00114439">
      <w:rPr>
        <w:noProof/>
        <w:lang w:val="en-US" w:eastAsia="zh-CN"/>
      </w:rPr>
      <w:drawing>
        <wp:anchor distT="0" distB="0" distL="114300" distR="114300" simplePos="0" relativeHeight="251665408" behindDoc="1" locked="1" layoutInCell="0" allowOverlap="1" wp14:anchorId="134A05B3" wp14:editId="19C95495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439" w:rsidRPr="007A0286">
      <w:rPr>
        <w:sz w:val="20"/>
        <w:szCs w:val="20"/>
      </w:rPr>
      <w:t>(A)</w:t>
    </w:r>
  </w:p>
  <w:p w:rsidR="00F82485" w:rsidRPr="00F82485" w:rsidRDefault="00F82485" w:rsidP="00F82485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2B" w:rsidRDefault="005E682B" w:rsidP="00AA395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  <w:p w:rsidR="005E682B" w:rsidRPr="00AA3959" w:rsidRDefault="005E682B" w:rsidP="00AA3959">
      <w:pPr>
        <w:pStyle w:val="Footer"/>
      </w:pPr>
    </w:p>
  </w:footnote>
  <w:footnote w:type="continuationSeparator" w:id="0">
    <w:p w:rsidR="005E682B" w:rsidRDefault="005E682B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85" w:rsidRPr="006835B7" w:rsidRDefault="006835B7" w:rsidP="006835B7">
    <w:pPr>
      <w:pStyle w:val="Header"/>
      <w:jc w:val="right"/>
    </w:pPr>
    <w:r w:rsidRPr="006835B7">
      <w:t>CRPD/C/GC/1/Corr.1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85" w:rsidRPr="006835B7" w:rsidRDefault="006835B7" w:rsidP="006835B7">
    <w:pPr>
      <w:pStyle w:val="Header"/>
      <w:jc w:val="left"/>
    </w:pPr>
    <w:r w:rsidRPr="006835B7">
      <w:t>CRPD/C/GC/1/Corr.1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682B"/>
    <w:rsid w:val="000076D5"/>
    <w:rsid w:val="00043663"/>
    <w:rsid w:val="000505CF"/>
    <w:rsid w:val="00061D95"/>
    <w:rsid w:val="000D701C"/>
    <w:rsid w:val="000E2A71"/>
    <w:rsid w:val="00114439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D1062"/>
    <w:rsid w:val="00420D7B"/>
    <w:rsid w:val="00450B21"/>
    <w:rsid w:val="00453B63"/>
    <w:rsid w:val="00455780"/>
    <w:rsid w:val="00476CEF"/>
    <w:rsid w:val="004B0A1C"/>
    <w:rsid w:val="004D298E"/>
    <w:rsid w:val="00517BC9"/>
    <w:rsid w:val="0054149D"/>
    <w:rsid w:val="0054472E"/>
    <w:rsid w:val="005662A9"/>
    <w:rsid w:val="005827D4"/>
    <w:rsid w:val="0059622A"/>
    <w:rsid w:val="005C5878"/>
    <w:rsid w:val="005C7CEA"/>
    <w:rsid w:val="005D3C0B"/>
    <w:rsid w:val="005E5217"/>
    <w:rsid w:val="005E682B"/>
    <w:rsid w:val="005F0FA4"/>
    <w:rsid w:val="005F30EE"/>
    <w:rsid w:val="0060473A"/>
    <w:rsid w:val="00606EDF"/>
    <w:rsid w:val="00656392"/>
    <w:rsid w:val="006835B7"/>
    <w:rsid w:val="0068781D"/>
    <w:rsid w:val="006959B0"/>
    <w:rsid w:val="006B3E27"/>
    <w:rsid w:val="006B6507"/>
    <w:rsid w:val="006C104C"/>
    <w:rsid w:val="00733704"/>
    <w:rsid w:val="007541BA"/>
    <w:rsid w:val="0078071A"/>
    <w:rsid w:val="00852A9A"/>
    <w:rsid w:val="008F49E1"/>
    <w:rsid w:val="0090370F"/>
    <w:rsid w:val="009269D2"/>
    <w:rsid w:val="00942135"/>
    <w:rsid w:val="009521B0"/>
    <w:rsid w:val="009A7E9F"/>
    <w:rsid w:val="009E5018"/>
    <w:rsid w:val="009F2593"/>
    <w:rsid w:val="00A12B37"/>
    <w:rsid w:val="00A50EC0"/>
    <w:rsid w:val="00A54442"/>
    <w:rsid w:val="00AA3959"/>
    <w:rsid w:val="00AB6758"/>
    <w:rsid w:val="00B13763"/>
    <w:rsid w:val="00B477A4"/>
    <w:rsid w:val="00B54045"/>
    <w:rsid w:val="00C438D7"/>
    <w:rsid w:val="00C53FE8"/>
    <w:rsid w:val="00C81B50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C05A7"/>
    <w:rsid w:val="00EC4B6B"/>
    <w:rsid w:val="00ED7442"/>
    <w:rsid w:val="00EF1EE5"/>
    <w:rsid w:val="00F763B4"/>
    <w:rsid w:val="00F82485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E239449-E63A-4BB5-982A-1070D9FA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6835B7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476CEF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1&amp;Size=2&amp;Lang=A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1F68-B4FC-4CC4-BDA6-CE1007C4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CRPD/C/GC/1/Corr.1</vt:lpstr>
    </vt:vector>
  </TitlesOfParts>
  <Company>DCM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CRPD/C/GC/1/Corr.1</dc:title>
  <dc:subject>1801251A</dc:subject>
  <dc:creator>Jamela CHEDAD/AAL</dc:creator>
  <cp:keywords>1801933</cp:keywords>
  <dc:description/>
  <cp:lastModifiedBy>Generic Tpsara</cp:lastModifiedBy>
  <cp:revision>2</cp:revision>
  <dcterms:created xsi:type="dcterms:W3CDTF">2018-01-30T08:20:00Z</dcterms:created>
  <dcterms:modified xsi:type="dcterms:W3CDTF">2018-01-30T08:20:00Z</dcterms:modified>
</cp:coreProperties>
</file>