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tblPrEx>
          <w:tblCellMar>
            <w:top w:w="0" w:type="dxa"/>
            <w:bottom w:w="0" w:type="dxa"/>
          </w:tblCellMar>
        </w:tblPrEx>
        <w:tc>
          <w:tcPr>
            <w:tcW w:w="1560" w:type="dxa"/>
            <w:tcBorders>
              <w:top w:val="nil"/>
              <w:left w:val="nil"/>
              <w:bottom w:val="single" w:sz="4" w:space="0" w:color="auto"/>
              <w:right w:val="nil"/>
            </w:tcBorders>
          </w:tcPr>
          <w:p w:rsidR="0038239E" w:rsidRDefault="0038239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38239E" w:rsidRDefault="0038239E"/>
        </w:tc>
        <w:tc>
          <w:tcPr>
            <w:tcW w:w="3366" w:type="dxa"/>
            <w:tcBorders>
              <w:top w:val="nil"/>
              <w:left w:val="nil"/>
              <w:bottom w:val="single" w:sz="4" w:space="0" w:color="auto"/>
              <w:right w:val="nil"/>
            </w:tcBorders>
            <w:vAlign w:val="bottom"/>
          </w:tcPr>
          <w:p w:rsidR="0038239E" w:rsidRDefault="0038239E">
            <w:pPr>
              <w:spacing w:after="0"/>
              <w:jc w:val="right"/>
              <w:rPr>
                <w:rFonts w:ascii="Arial" w:hAnsi="Arial" w:cs="Arial"/>
                <w:b/>
                <w:sz w:val="72"/>
              </w:rPr>
            </w:pPr>
            <w:r>
              <w:rPr>
                <w:rFonts w:ascii="Arial" w:hAnsi="Arial" w:cs="Arial"/>
                <w:b/>
                <w:sz w:val="72"/>
              </w:rPr>
              <w:t>CRC</w:t>
            </w:r>
          </w:p>
        </w:tc>
      </w:tr>
      <w:tr w:rsidR="0038239E">
        <w:tblPrEx>
          <w:tblCellMar>
            <w:top w:w="0" w:type="dxa"/>
            <w:bottom w:w="0" w:type="dxa"/>
          </w:tblCellMar>
        </w:tblPrEx>
        <w:tc>
          <w:tcPr>
            <w:tcW w:w="1560" w:type="dxa"/>
            <w:tcBorders>
              <w:top w:val="single" w:sz="4" w:space="0" w:color="auto"/>
              <w:left w:val="nil"/>
              <w:bottom w:val="single" w:sz="36" w:space="0" w:color="auto"/>
              <w:right w:val="nil"/>
            </w:tcBorders>
          </w:tcPr>
          <w:p w:rsidR="0038239E" w:rsidRDefault="0038239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4;visibility:visible;mso-wrap-edited:f;mso-position-horizontal-relative:page;mso-position-vertical-relative:page">
                  <v:imagedata r:id="rId7" o:title=""/>
                  <w10:wrap anchorx="page" anchory="page"/>
                  <w10:anchorlock/>
                </v:shape>
                <o:OLEObject Type="Embed" ProgID="Word.Picture.8" ShapeID="_x0000_s1027" DrawAspect="Content" ObjectID="_1394745824" r:id="rId8"/>
              </w:pict>
            </w:r>
          </w:p>
        </w:tc>
        <w:tc>
          <w:tcPr>
            <w:tcW w:w="4536" w:type="dxa"/>
            <w:tcBorders>
              <w:top w:val="single" w:sz="4" w:space="0" w:color="auto"/>
              <w:left w:val="nil"/>
              <w:bottom w:val="single" w:sz="36" w:space="0" w:color="auto"/>
              <w:right w:val="nil"/>
            </w:tcBorders>
          </w:tcPr>
          <w:p w:rsidR="0038239E" w:rsidRDefault="0038239E">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38239E"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Default="0038239E">
            <w:pPr>
              <w:spacing w:before="480" w:after="0"/>
            </w:pPr>
            <w:r>
              <w:t>Distr.</w:t>
            </w:r>
          </w:p>
          <w:p w:rsidR="0038239E" w:rsidRDefault="005622C3">
            <w:r>
              <w:t>GENERAL</w:t>
            </w:r>
            <w:r w:rsidR="0038239E">
              <w:fldChar w:fldCharType="begin"/>
            </w:r>
            <w:r w:rsidR="0038239E">
              <w:instrText xml:space="preserve"> FILLIN "Distr." \* MERGEFORMAT </w:instrText>
            </w:r>
            <w:r w:rsidR="0038239E">
              <w:fldChar w:fldCharType="end"/>
            </w:r>
          </w:p>
          <w:p w:rsidR="0038239E" w:rsidRDefault="005622C3">
            <w:pPr>
              <w:spacing w:after="0"/>
            </w:pPr>
            <w:r>
              <w:t>CRC/C/MDA/3</w:t>
            </w:r>
            <w:r w:rsidR="0038239E">
              <w:fldChar w:fldCharType="begin"/>
            </w:r>
            <w:r w:rsidR="0038239E">
              <w:instrText xml:space="preserve"> FILLIN "Symbol" \* MERGEFORMAT </w:instrText>
            </w:r>
            <w:r w:rsidR="0038239E">
              <w:fldChar w:fldCharType="end"/>
            </w:r>
          </w:p>
          <w:p w:rsidR="0038239E" w:rsidRDefault="005622C3">
            <w:r>
              <w:t>10 July 2008</w:t>
            </w:r>
            <w:r w:rsidR="0038239E">
              <w:fldChar w:fldCharType="begin"/>
            </w:r>
            <w:r w:rsidR="0038239E">
              <w:instrText xml:space="preserve"> FILLIN "Date" \* MERGEFORMAT </w:instrText>
            </w:r>
            <w:r w:rsidR="0038239E">
              <w:fldChar w:fldCharType="end"/>
            </w:r>
          </w:p>
          <w:p w:rsidR="0038239E" w:rsidRDefault="0038239E">
            <w:r>
              <w:t xml:space="preserve">Original:  </w:t>
            </w:r>
            <w:r w:rsidR="005622C3">
              <w:t>ENGLISH</w:t>
            </w:r>
            <w:r>
              <w:fldChar w:fldCharType="begin"/>
            </w:r>
            <w:r>
              <w:instrText xml:space="preserve"> FILLIN "Orig. Lang." \* MERGEFORMAT </w:instrText>
            </w:r>
            <w:r>
              <w:fldChar w:fldCharType="end"/>
            </w:r>
          </w:p>
        </w:tc>
      </w:tr>
    </w:tbl>
    <w:p w:rsidR="008C2E03" w:rsidRPr="00153AFD" w:rsidRDefault="0038239E" w:rsidP="008C2E03">
      <w:pPr>
        <w:pStyle w:val="Heading1"/>
      </w:pPr>
      <w:r>
        <w:br/>
      </w:r>
      <w:r w:rsidR="008C2E03" w:rsidRPr="00153AFD">
        <w:br/>
      </w:r>
      <w:r w:rsidR="008C2E03" w:rsidRPr="00153AFD">
        <w:br/>
        <w:t>committee on the rights of the child</w:t>
      </w:r>
    </w:p>
    <w:p w:rsidR="008C2E03" w:rsidRPr="00153AFD" w:rsidRDefault="008C2E03" w:rsidP="008C2E03">
      <w:pPr>
        <w:pStyle w:val="Heading1"/>
      </w:pPr>
      <w:r w:rsidRPr="00153AFD">
        <w:t xml:space="preserve">consideration of reports submitted by states parties </w:t>
      </w:r>
      <w:r w:rsidRPr="00153AFD">
        <w:br/>
        <w:t>Under article 44 of the convention</w:t>
      </w:r>
    </w:p>
    <w:p w:rsidR="008C2E03" w:rsidRPr="00153AFD" w:rsidRDefault="008C2E03" w:rsidP="008C2E03">
      <w:pPr>
        <w:pStyle w:val="Heading2"/>
      </w:pPr>
      <w:r w:rsidRPr="00153AFD">
        <w:t>Second and third periodic reports of States parties due in 2005</w:t>
      </w:r>
    </w:p>
    <w:p w:rsidR="008C2E03" w:rsidRPr="00153AFD" w:rsidRDefault="008C2E03" w:rsidP="008C2E03">
      <w:pPr>
        <w:pStyle w:val="Heading1"/>
      </w:pPr>
      <w:r w:rsidRPr="00153AFD">
        <w:t>republic of MOLDOVA</w:t>
      </w:r>
    </w:p>
    <w:p w:rsidR="008C2E03" w:rsidRPr="00153AFD" w:rsidRDefault="008C2E03" w:rsidP="008C2E03">
      <w:pPr>
        <w:jc w:val="right"/>
      </w:pPr>
      <w:r w:rsidRPr="00153AFD">
        <w:t>[17 October 2007]</w:t>
      </w:r>
    </w:p>
    <w:p w:rsidR="008C2E03" w:rsidRDefault="008C2E03" w:rsidP="008C2E03">
      <w:pPr>
        <w:jc w:val="center"/>
      </w:pPr>
      <w:r w:rsidRPr="00153AFD">
        <w:br w:type="page"/>
      </w:r>
      <w:r>
        <w:rPr>
          <w:b/>
        </w:rPr>
        <w:t>CONTENTS</w:t>
      </w:r>
    </w:p>
    <w:p w:rsidR="008C2E03" w:rsidRDefault="008C2E03" w:rsidP="008C2E03">
      <w:pPr>
        <w:jc w:val="right"/>
        <w:rPr>
          <w:i/>
        </w:rPr>
      </w:pPr>
      <w:r>
        <w:rPr>
          <w:i/>
        </w:rPr>
        <w:t>Paragraphs     Page</w:t>
      </w:r>
    </w:p>
    <w:p w:rsidR="008C2E03" w:rsidRPr="008B546B" w:rsidRDefault="008C2E03" w:rsidP="007E24BB">
      <w:pPr>
        <w:tabs>
          <w:tab w:val="right" w:pos="360"/>
          <w:tab w:val="left" w:leader="dot" w:pos="8640"/>
          <w:tab w:val="left" w:pos="8760"/>
          <w:tab w:val="decimal" w:pos="9000"/>
          <w:tab w:val="right" w:pos="9298"/>
        </w:tabs>
      </w:pPr>
      <w:r w:rsidRPr="008B546B">
        <w:t xml:space="preserve">Introduction </w:t>
      </w:r>
      <w:r w:rsidRPr="008B546B">
        <w:tab/>
      </w:r>
      <w:r w:rsidRPr="008B546B">
        <w:tab/>
      </w:r>
      <w:r>
        <w:tab/>
      </w:r>
      <w:r w:rsidRPr="008B546B">
        <w:tab/>
      </w:r>
      <w:r w:rsidR="00CB593B">
        <w:t>4</w:t>
      </w:r>
    </w:p>
    <w:p w:rsidR="008C2E03" w:rsidRPr="008B546B" w:rsidRDefault="008C2E03" w:rsidP="008C2E03">
      <w:pPr>
        <w:tabs>
          <w:tab w:val="right" w:pos="600"/>
          <w:tab w:val="left" w:pos="960"/>
          <w:tab w:val="left" w:pos="1320"/>
          <w:tab w:val="left" w:leader="dot" w:pos="7257"/>
          <w:tab w:val="decimal" w:pos="7852"/>
          <w:tab w:val="left" w:pos="7880"/>
          <w:tab w:val="right" w:pos="9298"/>
        </w:tabs>
      </w:pPr>
      <w:r w:rsidRPr="008B546B">
        <w:tab/>
        <w:t>I.</w:t>
      </w:r>
      <w:r w:rsidRPr="008B546B">
        <w:tab/>
      </w:r>
      <w:r>
        <w:t>GENERAL MEASURES OF IMPLEMENTATION</w:t>
      </w:r>
      <w:r w:rsidRPr="008B546B">
        <w:t xml:space="preserve"> </w:t>
      </w:r>
      <w:r w:rsidRPr="008B546B">
        <w:tab/>
      </w:r>
      <w:r w:rsidRPr="008B546B">
        <w:tab/>
      </w:r>
      <w:r>
        <w:t>1</w:t>
      </w:r>
      <w:r w:rsidRPr="008B546B">
        <w:t xml:space="preserve">- </w:t>
      </w:r>
      <w:r>
        <w:t>4</w:t>
      </w:r>
      <w:r w:rsidRPr="008B546B">
        <w:t>2</w:t>
      </w:r>
      <w:r w:rsidRPr="008B546B">
        <w:tab/>
      </w:r>
      <w:r w:rsidR="00CB593B">
        <w:t>5</w:t>
      </w:r>
    </w:p>
    <w:p w:rsidR="008C2E03" w:rsidRPr="00153AFD" w:rsidRDefault="008C2E03" w:rsidP="008C2E03">
      <w:pPr>
        <w:tabs>
          <w:tab w:val="right" w:pos="600"/>
          <w:tab w:val="left" w:pos="960"/>
          <w:tab w:val="left" w:pos="1320"/>
          <w:tab w:val="left" w:leader="dot" w:pos="7257"/>
          <w:tab w:val="decimal" w:pos="7852"/>
          <w:tab w:val="left" w:pos="7880"/>
          <w:tab w:val="right" w:pos="9298"/>
        </w:tabs>
      </w:pPr>
      <w:r>
        <w:tab/>
        <w:t>II</w:t>
      </w:r>
      <w:r w:rsidRPr="00153AFD">
        <w:t>.</w:t>
      </w:r>
      <w:r w:rsidRPr="00153AFD">
        <w:tab/>
        <w:t xml:space="preserve">DEFINITION OF THE CHILD </w:t>
      </w:r>
      <w:r w:rsidRPr="00153AFD">
        <w:tab/>
      </w:r>
      <w:r w:rsidRPr="00153AFD">
        <w:tab/>
        <w:t>43 - 50</w:t>
      </w:r>
      <w:r w:rsidRPr="00153AFD">
        <w:tab/>
      </w:r>
      <w:r w:rsidR="00CB593B">
        <w:t>14</w:t>
      </w:r>
    </w:p>
    <w:p w:rsidR="008C2E03" w:rsidRPr="008C2E03" w:rsidRDefault="008C2E03" w:rsidP="008C2E03">
      <w:pPr>
        <w:tabs>
          <w:tab w:val="right" w:pos="600"/>
          <w:tab w:val="left" w:pos="960"/>
          <w:tab w:val="left" w:pos="1320"/>
          <w:tab w:val="left" w:leader="dot" w:pos="7257"/>
          <w:tab w:val="decimal" w:pos="7852"/>
          <w:tab w:val="left" w:pos="7880"/>
          <w:tab w:val="right" w:pos="9298"/>
        </w:tabs>
        <w:rPr>
          <w:lang w:val="fr-FR"/>
        </w:rPr>
      </w:pPr>
      <w:r>
        <w:tab/>
      </w:r>
      <w:r w:rsidRPr="008C2E03">
        <w:rPr>
          <w:lang w:val="fr-FR"/>
        </w:rPr>
        <w:t>III.</w:t>
      </w:r>
      <w:r w:rsidRPr="008C2E03">
        <w:rPr>
          <w:lang w:val="fr-FR"/>
        </w:rPr>
        <w:tab/>
        <w:t xml:space="preserve">GENERAL PRINCIPLES </w:t>
      </w:r>
      <w:r w:rsidRPr="008C2E03">
        <w:rPr>
          <w:lang w:val="fr-FR"/>
        </w:rPr>
        <w:tab/>
      </w:r>
      <w:r w:rsidRPr="008C2E03">
        <w:rPr>
          <w:lang w:val="fr-FR"/>
        </w:rPr>
        <w:tab/>
        <w:t>51 - 82</w:t>
      </w:r>
      <w:r w:rsidRPr="008C2E03">
        <w:rPr>
          <w:lang w:val="fr-FR"/>
        </w:rPr>
        <w:tab/>
      </w:r>
      <w:r w:rsidR="00CB593B">
        <w:rPr>
          <w:lang w:val="fr-FR"/>
        </w:rPr>
        <w:t>16</w:t>
      </w:r>
    </w:p>
    <w:p w:rsidR="008C2E03" w:rsidRPr="008C2E03" w:rsidRDefault="008C2E03" w:rsidP="008C2E03">
      <w:pPr>
        <w:tabs>
          <w:tab w:val="left" w:pos="567"/>
          <w:tab w:val="left" w:pos="960"/>
          <w:tab w:val="left" w:pos="1440"/>
          <w:tab w:val="left" w:leader="dot" w:pos="7257"/>
          <w:tab w:val="decimal" w:pos="7852"/>
          <w:tab w:val="left" w:pos="7880"/>
          <w:tab w:val="right" w:pos="9298"/>
        </w:tabs>
        <w:rPr>
          <w:lang w:val="fr-FR"/>
        </w:rPr>
      </w:pPr>
      <w:r w:rsidRPr="008C2E03">
        <w:rPr>
          <w:lang w:val="fr-FR"/>
        </w:rPr>
        <w:tab/>
      </w:r>
      <w:r w:rsidRPr="008C2E03">
        <w:rPr>
          <w:lang w:val="fr-FR"/>
        </w:rPr>
        <w:tab/>
        <w:t>A.</w:t>
      </w:r>
      <w:r w:rsidRPr="008C2E03">
        <w:rPr>
          <w:lang w:val="fr-FR"/>
        </w:rPr>
        <w:tab/>
        <w:t xml:space="preserve">Non-discrimination </w:t>
      </w:r>
      <w:r w:rsidRPr="008C2E03">
        <w:rPr>
          <w:lang w:val="fr-FR"/>
        </w:rPr>
        <w:tab/>
      </w:r>
      <w:r w:rsidRPr="008C2E03">
        <w:rPr>
          <w:lang w:val="fr-FR"/>
        </w:rPr>
        <w:tab/>
        <w:t>51 - 61</w:t>
      </w:r>
      <w:r w:rsidRPr="008C2E03">
        <w:rPr>
          <w:lang w:val="fr-FR"/>
        </w:rPr>
        <w:tab/>
      </w:r>
      <w:r w:rsidR="00CB593B">
        <w:rPr>
          <w:lang w:val="fr-FR"/>
        </w:rPr>
        <w:t>16</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8C2E03">
        <w:rPr>
          <w:lang w:val="fr-FR"/>
        </w:rPr>
        <w:tab/>
      </w:r>
      <w:r w:rsidRPr="008C2E03">
        <w:rPr>
          <w:lang w:val="fr-FR"/>
        </w:rPr>
        <w:tab/>
      </w:r>
      <w:r w:rsidRPr="00153AFD">
        <w:t>B.</w:t>
      </w:r>
      <w:r>
        <w:tab/>
      </w:r>
      <w:r w:rsidRPr="00153AFD">
        <w:t xml:space="preserve">Best interest of the child </w:t>
      </w:r>
      <w:r w:rsidRPr="00153AFD">
        <w:tab/>
      </w:r>
      <w:r w:rsidRPr="00153AFD">
        <w:tab/>
        <w:t>62 - 63</w:t>
      </w:r>
      <w:r w:rsidRPr="00153AFD">
        <w:tab/>
      </w:r>
      <w:r w:rsidR="00CB593B">
        <w:t>19</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C.</w:t>
      </w:r>
      <w:r>
        <w:tab/>
      </w:r>
      <w:r w:rsidRPr="00153AFD">
        <w:t xml:space="preserve">Right to life, survival, and development </w:t>
      </w:r>
      <w:r w:rsidRPr="00153AFD">
        <w:tab/>
      </w:r>
      <w:r w:rsidRPr="00153AFD">
        <w:tab/>
        <w:t>64 - 79</w:t>
      </w:r>
      <w:r w:rsidRPr="00153AFD">
        <w:tab/>
      </w:r>
      <w:r w:rsidR="00CB593B">
        <w:t>19</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D.</w:t>
      </w:r>
      <w:r>
        <w:tab/>
      </w:r>
      <w:r w:rsidRPr="00153AFD">
        <w:t xml:space="preserve">Respect for the opinion of the child </w:t>
      </w:r>
      <w:r w:rsidRPr="00153AFD">
        <w:tab/>
      </w:r>
      <w:r w:rsidRPr="00153AFD">
        <w:tab/>
        <w:t>80 - 82</w:t>
      </w:r>
      <w:r w:rsidRPr="00153AFD">
        <w:tab/>
      </w:r>
      <w:r w:rsidR="00CB593B">
        <w:t>23</w:t>
      </w:r>
    </w:p>
    <w:p w:rsidR="008C2E03" w:rsidRPr="00153AFD" w:rsidRDefault="008C2E03" w:rsidP="008C2E03">
      <w:pPr>
        <w:tabs>
          <w:tab w:val="right" w:pos="600"/>
          <w:tab w:val="left" w:pos="960"/>
          <w:tab w:val="left" w:pos="1320"/>
          <w:tab w:val="left" w:leader="dot" w:pos="7257"/>
          <w:tab w:val="decimal" w:pos="7852"/>
          <w:tab w:val="left" w:pos="7880"/>
          <w:tab w:val="right" w:pos="9298"/>
        </w:tabs>
      </w:pPr>
      <w:r w:rsidRPr="00153AFD">
        <w:tab/>
        <w:t>IV.</w:t>
      </w:r>
      <w:r w:rsidRPr="00153AFD">
        <w:tab/>
        <w:t xml:space="preserve">CIVIL RIGHTS AND FREEDOMS </w:t>
      </w:r>
      <w:r w:rsidRPr="00153AFD">
        <w:tab/>
      </w:r>
      <w:r w:rsidRPr="00153AFD">
        <w:tab/>
        <w:t>83 - 120</w:t>
      </w:r>
      <w:r w:rsidRPr="00153AFD">
        <w:tab/>
      </w:r>
      <w:r w:rsidR="00C66213">
        <w:t>24</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A.</w:t>
      </w:r>
      <w:r w:rsidRPr="00153AFD">
        <w:tab/>
        <w:t xml:space="preserve">Right to name, citizenship and preservation of identity </w:t>
      </w:r>
      <w:r w:rsidRPr="00153AFD">
        <w:tab/>
      </w:r>
      <w:r w:rsidRPr="00153AFD">
        <w:tab/>
        <w:t>83 - 101</w:t>
      </w:r>
      <w:r w:rsidRPr="00153AFD">
        <w:tab/>
      </w:r>
      <w:r w:rsidR="00C66213">
        <w:t>24</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B.</w:t>
      </w:r>
      <w:r w:rsidRPr="00153AFD">
        <w:tab/>
        <w:t xml:space="preserve">Freedom of expression </w:t>
      </w:r>
      <w:r w:rsidRPr="00153AFD">
        <w:tab/>
      </w:r>
      <w:r w:rsidRPr="00153AFD">
        <w:tab/>
        <w:t>102 - 106</w:t>
      </w:r>
      <w:r w:rsidRPr="00153AFD">
        <w:tab/>
      </w:r>
      <w:r w:rsidR="00C66213">
        <w:t>27</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C.</w:t>
      </w:r>
      <w:r w:rsidRPr="00153AFD">
        <w:tab/>
        <w:t xml:space="preserve">Freedom of thought, consciousness and religion </w:t>
      </w:r>
      <w:r w:rsidRPr="00153AFD">
        <w:tab/>
      </w:r>
      <w:r w:rsidRPr="00153AFD">
        <w:tab/>
        <w:t>107 - 109</w:t>
      </w:r>
      <w:r w:rsidRPr="00153AFD">
        <w:tab/>
      </w:r>
      <w:r w:rsidR="00646227">
        <w:t>27</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D.</w:t>
      </w:r>
      <w:r w:rsidRPr="00153AFD">
        <w:tab/>
        <w:t xml:space="preserve">Freedom of association and peaceful assembly </w:t>
      </w:r>
      <w:r w:rsidRPr="00153AFD">
        <w:tab/>
      </w:r>
      <w:r w:rsidRPr="00153AFD">
        <w:tab/>
        <w:t>110 - 111</w:t>
      </w:r>
      <w:r w:rsidRPr="00153AFD">
        <w:tab/>
      </w:r>
      <w:r w:rsidR="00C66213">
        <w:t>28</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E.</w:t>
      </w:r>
      <w:r w:rsidRPr="00153AFD">
        <w:tab/>
        <w:t xml:space="preserve">Protection of personal and private life </w:t>
      </w:r>
      <w:r w:rsidRPr="00153AFD">
        <w:tab/>
      </w:r>
      <w:r w:rsidRPr="00153AFD">
        <w:tab/>
        <w:t>112 - 113</w:t>
      </w:r>
      <w:r w:rsidRPr="00153AFD">
        <w:tab/>
      </w:r>
      <w:r w:rsidR="00C66213">
        <w:t>28</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F.</w:t>
      </w:r>
      <w:r w:rsidRPr="00153AFD">
        <w:tab/>
        <w:t xml:space="preserve">Right of access to information </w:t>
      </w:r>
      <w:r w:rsidRPr="00153AFD">
        <w:tab/>
      </w:r>
      <w:r w:rsidRPr="00153AFD">
        <w:tab/>
        <w:t>114 - 117</w:t>
      </w:r>
      <w:r w:rsidRPr="00153AFD">
        <w:tab/>
      </w:r>
      <w:r w:rsidR="00C66213">
        <w:t>29</w:t>
      </w:r>
    </w:p>
    <w:p w:rsidR="008C2E03" w:rsidRPr="00153AFD" w:rsidRDefault="008C2E03" w:rsidP="008C2E03">
      <w:pPr>
        <w:tabs>
          <w:tab w:val="left" w:pos="567"/>
          <w:tab w:val="left" w:pos="960"/>
          <w:tab w:val="left" w:leader="dot" w:pos="7257"/>
          <w:tab w:val="decimal" w:pos="7852"/>
          <w:tab w:val="left" w:pos="7880"/>
          <w:tab w:val="right" w:pos="9298"/>
        </w:tabs>
        <w:ind w:left="1440" w:hanging="1440"/>
      </w:pPr>
      <w:r w:rsidRPr="00153AFD">
        <w:tab/>
      </w:r>
      <w:r w:rsidRPr="00153AFD">
        <w:tab/>
        <w:t>G.</w:t>
      </w:r>
      <w:r w:rsidRPr="00153AFD">
        <w:tab/>
        <w:t>Right of not being subjected to torture or inhuman or</w:t>
      </w:r>
      <w:r w:rsidRPr="00153AFD">
        <w:br/>
        <w:t xml:space="preserve">degrading treatment, including corporal punishment </w:t>
      </w:r>
      <w:r w:rsidRPr="00153AFD">
        <w:tab/>
      </w:r>
      <w:r w:rsidRPr="00153AFD">
        <w:tab/>
        <w:t>118 - 120</w:t>
      </w:r>
      <w:r w:rsidRPr="00153AFD">
        <w:tab/>
      </w:r>
      <w:r w:rsidR="00C66213">
        <w:t>30</w:t>
      </w:r>
    </w:p>
    <w:p w:rsidR="008C2E03" w:rsidRPr="00153AFD" w:rsidRDefault="008C2E03" w:rsidP="008C2E03">
      <w:pPr>
        <w:tabs>
          <w:tab w:val="right" w:pos="600"/>
          <w:tab w:val="left" w:pos="960"/>
          <w:tab w:val="left" w:pos="1320"/>
          <w:tab w:val="left" w:leader="dot" w:pos="7257"/>
          <w:tab w:val="decimal" w:pos="7852"/>
          <w:tab w:val="left" w:pos="7880"/>
          <w:tab w:val="right" w:pos="9298"/>
        </w:tabs>
      </w:pPr>
      <w:r w:rsidRPr="00153AFD">
        <w:tab/>
        <w:t>V.</w:t>
      </w:r>
      <w:r w:rsidRPr="00153AFD">
        <w:tab/>
        <w:t xml:space="preserve">FAMILY ENVIRONMENT AND ALTERNATIVE CARE </w:t>
      </w:r>
      <w:r w:rsidRPr="00153AFD">
        <w:tab/>
      </w:r>
      <w:r w:rsidRPr="00153AFD">
        <w:tab/>
        <w:t>121 - 224</w:t>
      </w:r>
      <w:r w:rsidRPr="00153AFD">
        <w:tab/>
      </w:r>
      <w:r w:rsidR="00646227">
        <w:t>30</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A.</w:t>
      </w:r>
      <w:r w:rsidRPr="00153AFD">
        <w:tab/>
        <w:t xml:space="preserve">Parent orientation/guidance </w:t>
      </w:r>
      <w:r w:rsidRPr="00153AFD">
        <w:tab/>
      </w:r>
      <w:r w:rsidRPr="00153AFD">
        <w:tab/>
        <w:t>122 - 125</w:t>
      </w:r>
      <w:r w:rsidRPr="00153AFD">
        <w:tab/>
      </w:r>
      <w:r w:rsidR="00C66213">
        <w:t>31</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B.</w:t>
      </w:r>
      <w:r w:rsidRPr="00153AFD">
        <w:tab/>
        <w:t>Parent</w:t>
      </w:r>
      <w:r w:rsidR="00646227">
        <w:t>al</w:t>
      </w:r>
      <w:r w:rsidRPr="00153AFD">
        <w:t xml:space="preserve"> responsibility </w:t>
      </w:r>
      <w:r w:rsidRPr="00153AFD">
        <w:tab/>
      </w:r>
      <w:r w:rsidRPr="00153AFD">
        <w:tab/>
        <w:t>126 - 128</w:t>
      </w:r>
      <w:r w:rsidRPr="00153AFD">
        <w:tab/>
      </w:r>
      <w:r w:rsidR="00646227">
        <w:t>31</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C.</w:t>
      </w:r>
      <w:r w:rsidRPr="00153AFD">
        <w:tab/>
        <w:t xml:space="preserve">Separation from parents </w:t>
      </w:r>
      <w:r w:rsidRPr="00153AFD">
        <w:tab/>
      </w:r>
      <w:r w:rsidRPr="00153AFD">
        <w:tab/>
        <w:t>129 - 137</w:t>
      </w:r>
      <w:r w:rsidRPr="00153AFD">
        <w:tab/>
      </w:r>
      <w:r w:rsidR="00C66213">
        <w:t>32</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D.</w:t>
      </w:r>
      <w:r w:rsidRPr="00153AFD">
        <w:tab/>
        <w:t xml:space="preserve">Reuniting families </w:t>
      </w:r>
      <w:r w:rsidRPr="00153AFD">
        <w:tab/>
      </w:r>
      <w:r w:rsidRPr="00153AFD">
        <w:tab/>
        <w:t>138 - 141</w:t>
      </w:r>
      <w:r w:rsidRPr="00153AFD">
        <w:tab/>
      </w:r>
      <w:r w:rsidR="00646227">
        <w:t>33</w:t>
      </w:r>
    </w:p>
    <w:p w:rsidR="008C2E03" w:rsidRPr="00153AFD" w:rsidRDefault="008C2E03" w:rsidP="008C2E03">
      <w:pPr>
        <w:jc w:val="center"/>
      </w:pPr>
      <w:r w:rsidRPr="00153AFD">
        <w:br w:type="page"/>
      </w:r>
      <w:r w:rsidRPr="00153AFD">
        <w:rPr>
          <w:b/>
        </w:rPr>
        <w:t>CONTENTS (</w:t>
      </w:r>
      <w:r w:rsidRPr="00153AFD">
        <w:rPr>
          <w:b/>
          <w:i/>
        </w:rPr>
        <w:t>continued</w:t>
      </w:r>
      <w:r w:rsidRPr="00153AFD">
        <w:rPr>
          <w:b/>
        </w:rPr>
        <w:t>)</w:t>
      </w:r>
    </w:p>
    <w:p w:rsidR="008C2E03" w:rsidRPr="00260597" w:rsidRDefault="008C2E03" w:rsidP="008C2E03">
      <w:pPr>
        <w:jc w:val="right"/>
        <w:rPr>
          <w:lang w:val="fr-FR"/>
        </w:rPr>
      </w:pPr>
      <w:r w:rsidRPr="00260597">
        <w:rPr>
          <w:i/>
          <w:lang w:val="fr-FR"/>
        </w:rPr>
        <w:t>Paragraphs     Page</w:t>
      </w:r>
    </w:p>
    <w:p w:rsidR="00260597" w:rsidRPr="00260597" w:rsidRDefault="00260597" w:rsidP="00260597">
      <w:pPr>
        <w:tabs>
          <w:tab w:val="right" w:pos="600"/>
          <w:tab w:val="left" w:pos="720"/>
          <w:tab w:val="left" w:pos="1320"/>
          <w:tab w:val="left" w:leader="dot" w:pos="7257"/>
          <w:tab w:val="decimal" w:pos="7852"/>
          <w:tab w:val="left" w:pos="7880"/>
          <w:tab w:val="right" w:pos="9298"/>
        </w:tabs>
        <w:rPr>
          <w:lang w:val="en-US"/>
        </w:rPr>
      </w:pPr>
      <w:r w:rsidRPr="00260597">
        <w:rPr>
          <w:lang w:val="fr-FR"/>
        </w:rPr>
        <w:tab/>
      </w:r>
      <w:r w:rsidR="003A62EA">
        <w:rPr>
          <w:lang w:val="en-US"/>
        </w:rPr>
        <w:t>V</w:t>
      </w:r>
      <w:r w:rsidRPr="00260597">
        <w:rPr>
          <w:lang w:val="en-US"/>
        </w:rPr>
        <w:t>.</w:t>
      </w:r>
      <w:r>
        <w:rPr>
          <w:lang w:val="en-US"/>
        </w:rPr>
        <w:tab/>
      </w:r>
      <w:r w:rsidRPr="00260597">
        <w:rPr>
          <w:lang w:val="en-US"/>
        </w:rPr>
        <w:t>(</w:t>
      </w:r>
      <w:r w:rsidRPr="00260597">
        <w:rPr>
          <w:i/>
          <w:lang w:val="en-US"/>
        </w:rPr>
        <w:t>cont</w:t>
      </w:r>
      <w:r>
        <w:rPr>
          <w:i/>
          <w:lang w:val="en-US"/>
        </w:rPr>
        <w:t>’</w:t>
      </w:r>
      <w:r w:rsidRPr="00260597">
        <w:rPr>
          <w:i/>
          <w:lang w:val="en-US"/>
        </w:rPr>
        <w:t>d</w:t>
      </w:r>
      <w:r w:rsidRPr="00260597">
        <w:rPr>
          <w:lang w:val="en-US"/>
        </w:rPr>
        <w:t>)</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260597">
        <w:rPr>
          <w:lang w:val="en-US"/>
        </w:rPr>
        <w:tab/>
      </w:r>
      <w:r w:rsidRPr="00260597">
        <w:rPr>
          <w:lang w:val="en-US"/>
        </w:rPr>
        <w:tab/>
      </w:r>
      <w:r w:rsidRPr="00153AFD">
        <w:t>E.</w:t>
      </w:r>
      <w:r w:rsidRPr="00153AFD">
        <w:tab/>
        <w:t xml:space="preserve">Illegal placement/transfer and hindrance of child return </w:t>
      </w:r>
      <w:r w:rsidRPr="00153AFD">
        <w:tab/>
      </w:r>
      <w:r w:rsidRPr="00153AFD">
        <w:tab/>
        <w:t>142 - 143</w:t>
      </w:r>
      <w:r w:rsidRPr="00153AFD">
        <w:tab/>
      </w:r>
      <w:r w:rsidR="00083FFC">
        <w:t>34</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F.</w:t>
      </w:r>
      <w:r w:rsidRPr="00153AFD">
        <w:tab/>
        <w:t xml:space="preserve">Payment of child support </w:t>
      </w:r>
      <w:r w:rsidRPr="00153AFD">
        <w:tab/>
      </w:r>
      <w:r w:rsidRPr="00153AFD">
        <w:tab/>
        <w:t>144 - 146</w:t>
      </w:r>
      <w:r w:rsidRPr="00153AFD">
        <w:tab/>
      </w:r>
      <w:r w:rsidR="0079524F">
        <w:t>34</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G.</w:t>
      </w:r>
      <w:r w:rsidRPr="00153AFD">
        <w:tab/>
        <w:t xml:space="preserve">Adoption </w:t>
      </w:r>
      <w:r w:rsidRPr="00153AFD">
        <w:tab/>
      </w:r>
      <w:r w:rsidRPr="00153AFD">
        <w:tab/>
        <w:t>147 - 163</w:t>
      </w:r>
      <w:r w:rsidRPr="00153AFD">
        <w:tab/>
      </w:r>
      <w:r w:rsidR="0079524F">
        <w:t>34</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H.</w:t>
      </w:r>
      <w:r w:rsidRPr="00153AFD">
        <w:tab/>
        <w:t xml:space="preserve">Children deprived of family environment </w:t>
      </w:r>
      <w:r w:rsidRPr="00153AFD">
        <w:br/>
      </w:r>
      <w:r w:rsidRPr="00153AFD">
        <w:tab/>
      </w:r>
      <w:r w:rsidRPr="00153AFD">
        <w:tab/>
      </w:r>
      <w:r w:rsidRPr="00153AFD">
        <w:tab/>
        <w:t xml:space="preserve">and parental care </w:t>
      </w:r>
      <w:r w:rsidRPr="00153AFD">
        <w:tab/>
      </w:r>
      <w:r w:rsidRPr="00153AFD">
        <w:tab/>
        <w:t>164 - 209</w:t>
      </w:r>
      <w:r w:rsidRPr="00153AFD">
        <w:tab/>
      </w:r>
      <w:r w:rsidR="0079524F">
        <w:t>38</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I.</w:t>
      </w:r>
      <w:r w:rsidRPr="00153AFD">
        <w:tab/>
        <w:t xml:space="preserve">Periodic verification of placement conditions and needs </w:t>
      </w:r>
      <w:r w:rsidRPr="00153AFD">
        <w:tab/>
      </w:r>
      <w:r w:rsidRPr="00153AFD">
        <w:tab/>
        <w:t>210 - 211</w:t>
      </w:r>
      <w:r w:rsidRPr="00153AFD">
        <w:tab/>
      </w:r>
      <w:r w:rsidR="0079524F">
        <w:t>53</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J.</w:t>
      </w:r>
      <w:r w:rsidRPr="00153AFD">
        <w:tab/>
        <w:t>Abuse and neglect, including physical and psychological</w:t>
      </w:r>
      <w:r w:rsidRPr="00153AFD">
        <w:br/>
      </w:r>
      <w:r w:rsidRPr="00153AFD">
        <w:tab/>
      </w:r>
      <w:r w:rsidRPr="00153AFD">
        <w:tab/>
      </w:r>
      <w:r w:rsidRPr="00153AFD">
        <w:tab/>
        <w:t xml:space="preserve">rehabilitation and social reintegration </w:t>
      </w:r>
      <w:r w:rsidRPr="00153AFD">
        <w:tab/>
      </w:r>
      <w:r w:rsidRPr="00153AFD">
        <w:tab/>
        <w:t>212 - 224</w:t>
      </w:r>
      <w:r w:rsidRPr="00153AFD">
        <w:tab/>
      </w:r>
      <w:r w:rsidR="0079524F">
        <w:t>54</w:t>
      </w:r>
    </w:p>
    <w:p w:rsidR="008C2E03" w:rsidRPr="00153AFD" w:rsidRDefault="008C2E03" w:rsidP="008C2E03">
      <w:pPr>
        <w:tabs>
          <w:tab w:val="right" w:pos="600"/>
          <w:tab w:val="left" w:pos="960"/>
          <w:tab w:val="left" w:pos="1320"/>
          <w:tab w:val="left" w:leader="dot" w:pos="7257"/>
          <w:tab w:val="decimal" w:pos="7852"/>
          <w:tab w:val="left" w:pos="7880"/>
          <w:tab w:val="right" w:pos="9298"/>
        </w:tabs>
      </w:pPr>
      <w:r w:rsidRPr="00153AFD">
        <w:tab/>
        <w:t>VI.</w:t>
      </w:r>
      <w:r w:rsidRPr="00153AFD">
        <w:tab/>
        <w:t xml:space="preserve">BASIC HEALTH AND WELL-BEING </w:t>
      </w:r>
      <w:r w:rsidRPr="00153AFD">
        <w:tab/>
      </w:r>
      <w:r w:rsidRPr="00153AFD">
        <w:tab/>
        <w:t>225 - 298</w:t>
      </w:r>
      <w:r w:rsidRPr="00153AFD">
        <w:tab/>
      </w:r>
      <w:r w:rsidR="00727265">
        <w:t>57</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A.</w:t>
      </w:r>
      <w:r w:rsidRPr="00153AFD">
        <w:tab/>
        <w:t xml:space="preserve">Children with disabilities </w:t>
      </w:r>
      <w:r w:rsidRPr="00153AFD">
        <w:tab/>
      </w:r>
      <w:r w:rsidRPr="00153AFD">
        <w:tab/>
        <w:t>225 - 232</w:t>
      </w:r>
      <w:r w:rsidRPr="00153AFD">
        <w:tab/>
      </w:r>
      <w:r w:rsidR="00727265">
        <w:t>57</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B.</w:t>
      </w:r>
      <w:r w:rsidRPr="00153AFD">
        <w:tab/>
        <w:t xml:space="preserve">Health and health services </w:t>
      </w:r>
      <w:r w:rsidRPr="00153AFD">
        <w:tab/>
      </w:r>
      <w:r w:rsidRPr="00153AFD">
        <w:tab/>
        <w:t>233 - 257</w:t>
      </w:r>
      <w:r w:rsidRPr="00153AFD">
        <w:tab/>
      </w:r>
      <w:r w:rsidR="00727265">
        <w:t>59</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C.</w:t>
      </w:r>
      <w:r w:rsidRPr="00153AFD">
        <w:tab/>
        <w:t xml:space="preserve">Social security and social benefits </w:t>
      </w:r>
      <w:r w:rsidRPr="00153AFD">
        <w:tab/>
      </w:r>
      <w:r w:rsidRPr="00153AFD">
        <w:tab/>
        <w:t>258 - 284</w:t>
      </w:r>
      <w:r w:rsidRPr="00153AFD">
        <w:tab/>
      </w:r>
      <w:r w:rsidR="00727265">
        <w:t>64</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D.</w:t>
      </w:r>
      <w:r w:rsidRPr="00153AFD">
        <w:tab/>
        <w:t xml:space="preserve">Living standards </w:t>
      </w:r>
      <w:r w:rsidRPr="00153AFD">
        <w:tab/>
      </w:r>
      <w:r w:rsidRPr="00153AFD">
        <w:tab/>
        <w:t>285 - 298</w:t>
      </w:r>
      <w:r w:rsidRPr="00153AFD">
        <w:tab/>
      </w:r>
      <w:r w:rsidR="00727265">
        <w:t>72</w:t>
      </w:r>
    </w:p>
    <w:p w:rsidR="008C2E03" w:rsidRPr="00153AFD" w:rsidRDefault="008C2E03" w:rsidP="008C2E03">
      <w:pPr>
        <w:tabs>
          <w:tab w:val="right" w:pos="600"/>
          <w:tab w:val="left" w:pos="960"/>
          <w:tab w:val="left" w:pos="1320"/>
          <w:tab w:val="left" w:leader="dot" w:pos="7257"/>
          <w:tab w:val="decimal" w:pos="7852"/>
          <w:tab w:val="left" w:pos="7880"/>
          <w:tab w:val="right" w:pos="9298"/>
        </w:tabs>
      </w:pPr>
      <w:r w:rsidRPr="00153AFD">
        <w:tab/>
        <w:t>VII.</w:t>
      </w:r>
      <w:r w:rsidRPr="00153AFD">
        <w:tab/>
        <w:t>EDUCATION, CULTURAL AND RECREATIONAL</w:t>
      </w:r>
      <w:r w:rsidRPr="00153AFD">
        <w:br/>
      </w:r>
      <w:r w:rsidRPr="00153AFD">
        <w:tab/>
      </w:r>
      <w:r w:rsidRPr="00153AFD">
        <w:tab/>
        <w:t xml:space="preserve">ACTIVITIES </w:t>
      </w:r>
      <w:r w:rsidRPr="00153AFD">
        <w:tab/>
      </w:r>
      <w:r w:rsidRPr="00153AFD">
        <w:tab/>
        <w:t>299 - 362</w:t>
      </w:r>
      <w:r w:rsidRPr="00153AFD">
        <w:tab/>
      </w:r>
      <w:r w:rsidR="00727265">
        <w:t>75</w:t>
      </w:r>
    </w:p>
    <w:p w:rsidR="008C2E03" w:rsidRPr="00153AFD" w:rsidRDefault="008C2E03" w:rsidP="008C2E03">
      <w:pPr>
        <w:tabs>
          <w:tab w:val="right" w:pos="600"/>
          <w:tab w:val="left" w:pos="960"/>
          <w:tab w:val="left" w:pos="1320"/>
          <w:tab w:val="left" w:leader="dot" w:pos="7257"/>
          <w:tab w:val="decimal" w:pos="7852"/>
          <w:tab w:val="left" w:pos="7880"/>
          <w:tab w:val="right" w:pos="9298"/>
        </w:tabs>
      </w:pPr>
      <w:r w:rsidRPr="00153AFD">
        <w:tab/>
        <w:t>VIII.</w:t>
      </w:r>
      <w:r w:rsidRPr="00153AFD">
        <w:tab/>
        <w:t xml:space="preserve">SPECIAL PROTECTION MEASURES </w:t>
      </w:r>
      <w:r w:rsidRPr="00153AFD">
        <w:tab/>
      </w:r>
      <w:r w:rsidRPr="00153AFD">
        <w:tab/>
        <w:t>363 - 448</w:t>
      </w:r>
      <w:r w:rsidRPr="00153AFD">
        <w:tab/>
      </w:r>
      <w:r w:rsidR="00727265">
        <w:t>86</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A.</w:t>
      </w:r>
      <w:r w:rsidRPr="00153AFD">
        <w:tab/>
        <w:t xml:space="preserve">Children in conflict with the law </w:t>
      </w:r>
      <w:r w:rsidRPr="00153AFD">
        <w:tab/>
      </w:r>
      <w:r w:rsidRPr="00153AFD">
        <w:tab/>
        <w:t>364 - 405</w:t>
      </w:r>
      <w:r w:rsidRPr="00153AFD">
        <w:tab/>
      </w:r>
      <w:r w:rsidR="00727265">
        <w:t>86</w:t>
      </w:r>
    </w:p>
    <w:p w:rsidR="008C2E03" w:rsidRPr="00153AFD" w:rsidRDefault="008C2E03" w:rsidP="008C2E03">
      <w:pPr>
        <w:tabs>
          <w:tab w:val="left" w:pos="567"/>
          <w:tab w:val="left" w:pos="960"/>
          <w:tab w:val="left" w:pos="1440"/>
          <w:tab w:val="left" w:leader="dot" w:pos="7257"/>
          <w:tab w:val="decimal" w:pos="7852"/>
          <w:tab w:val="left" w:pos="7880"/>
          <w:tab w:val="right" w:pos="9298"/>
        </w:tabs>
      </w:pPr>
      <w:r w:rsidRPr="00153AFD">
        <w:tab/>
      </w:r>
      <w:r w:rsidRPr="00153AFD">
        <w:tab/>
        <w:t>B.</w:t>
      </w:r>
      <w:r w:rsidRPr="00153AFD">
        <w:tab/>
        <w:t>Exploited children, including physical and psychological</w:t>
      </w:r>
      <w:r w:rsidRPr="00153AFD">
        <w:br/>
      </w:r>
      <w:r w:rsidRPr="00153AFD">
        <w:tab/>
      </w:r>
      <w:r w:rsidRPr="00153AFD">
        <w:tab/>
      </w:r>
      <w:r w:rsidRPr="00153AFD">
        <w:tab/>
        <w:t xml:space="preserve">rehabilitation and social reintegration </w:t>
      </w:r>
      <w:r w:rsidRPr="00153AFD">
        <w:tab/>
      </w:r>
      <w:r w:rsidRPr="00153AFD">
        <w:tab/>
        <w:t>406 - 449</w:t>
      </w:r>
      <w:r w:rsidRPr="00153AFD">
        <w:tab/>
      </w:r>
      <w:r w:rsidR="00727265">
        <w:t>93</w:t>
      </w:r>
    </w:p>
    <w:p w:rsidR="008C2E03" w:rsidRPr="00153AFD" w:rsidRDefault="008C2E03" w:rsidP="008C2E03">
      <w:pPr>
        <w:tabs>
          <w:tab w:val="right" w:pos="600"/>
          <w:tab w:val="left" w:pos="960"/>
          <w:tab w:val="left" w:pos="1320"/>
          <w:tab w:val="left" w:leader="dot" w:pos="7257"/>
          <w:tab w:val="decimal" w:pos="7852"/>
          <w:tab w:val="left" w:pos="7880"/>
          <w:tab w:val="right" w:pos="9298"/>
        </w:tabs>
      </w:pPr>
      <w:r w:rsidRPr="00153AFD">
        <w:tab/>
        <w:t>IX.</w:t>
      </w:r>
      <w:r w:rsidRPr="00153AFD">
        <w:tab/>
        <w:t xml:space="preserve">DISSEMINATION OF THE REPORT </w:t>
      </w:r>
      <w:r w:rsidRPr="00153AFD">
        <w:tab/>
      </w:r>
      <w:r w:rsidRPr="00153AFD">
        <w:tab/>
      </w:r>
      <w:r w:rsidRPr="00153AFD">
        <w:tab/>
        <w:t>450</w:t>
      </w:r>
      <w:r w:rsidRPr="00153AFD">
        <w:tab/>
      </w:r>
      <w:r w:rsidR="00727265">
        <w:t>101</w:t>
      </w:r>
    </w:p>
    <w:p w:rsidR="008C2E03" w:rsidRDefault="008C2E03" w:rsidP="008C2E03">
      <w:pPr>
        <w:tabs>
          <w:tab w:val="left" w:pos="567"/>
          <w:tab w:val="left" w:leader="dot" w:pos="8280"/>
          <w:tab w:val="left" w:pos="8400"/>
          <w:tab w:val="right" w:pos="9298"/>
        </w:tabs>
      </w:pPr>
      <w:r w:rsidRPr="00153AFD">
        <w:t>References</w:t>
      </w:r>
      <w:r>
        <w:t xml:space="preserve"> </w:t>
      </w:r>
      <w:r>
        <w:tab/>
      </w:r>
      <w:r>
        <w:tab/>
      </w:r>
      <w:r>
        <w:tab/>
      </w:r>
      <w:r w:rsidR="00727265">
        <w:t>101</w:t>
      </w:r>
    </w:p>
    <w:p w:rsidR="008C2E03" w:rsidRPr="00153AFD" w:rsidRDefault="008C2E03" w:rsidP="008C2E03">
      <w:pPr>
        <w:tabs>
          <w:tab w:val="left" w:pos="567"/>
          <w:tab w:val="left" w:leader="dot" w:pos="8280"/>
          <w:tab w:val="left" w:pos="8400"/>
          <w:tab w:val="right" w:pos="9298"/>
        </w:tabs>
      </w:pPr>
      <w:r>
        <w:t xml:space="preserve">Annexes </w:t>
      </w:r>
      <w:r>
        <w:tab/>
      </w:r>
      <w:r>
        <w:tab/>
      </w:r>
      <w:r>
        <w:tab/>
      </w:r>
      <w:r w:rsidR="00727265">
        <w:t>102</w:t>
      </w:r>
    </w:p>
    <w:p w:rsidR="008C2E03" w:rsidRPr="00153AFD" w:rsidRDefault="008C2E03" w:rsidP="008C2E03">
      <w:pPr>
        <w:pStyle w:val="Heading2"/>
      </w:pPr>
      <w:r w:rsidRPr="00153AFD">
        <w:br w:type="page"/>
        <w:t>Introduction</w:t>
      </w:r>
    </w:p>
    <w:p w:rsidR="008C2E03" w:rsidRPr="00153AFD" w:rsidRDefault="008C2E03" w:rsidP="008C2E03">
      <w:r w:rsidRPr="00153AFD">
        <w:tab/>
        <w:t>The information for the report on the implementation of the Convention on the Rights of the Child was collected by a working group of representatives of central public authorities established by the Government of the Republic of Moldova. The group submitted the data to the Ministry of Social Protection, Family and Child which analysed it and drafted this report. Throughout this process, the Ministry received support from the United Nations Children’s Fund (UNICEF).</w:t>
      </w:r>
    </w:p>
    <w:p w:rsidR="008C2E03" w:rsidRPr="00153AFD" w:rsidRDefault="008C2E03" w:rsidP="008C2E03">
      <w:r w:rsidRPr="00153AFD">
        <w:tab/>
        <w:t xml:space="preserve">Despite the limited opportunities and difficulties the Republic of Moldova faces, progress has been achieved </w:t>
      </w:r>
      <w:r w:rsidR="002472D4">
        <w:t xml:space="preserve">in </w:t>
      </w:r>
      <w:r w:rsidRPr="00153AFD">
        <w:t>the implementation of the Convention on the Rights of the Child especially in certain areas, and in commitment to overcome economic and social challenges has been demonstrated. Many issues related to children’s rights have been frequently included on the agenda of government institutions, as can be seen in this report. This includes legislative efforts and the implementation of a great number of activities and programmes to improve the situation of children by State bodies with financial support from international agencies.</w:t>
      </w:r>
    </w:p>
    <w:p w:rsidR="008C2E03" w:rsidRPr="00153AFD" w:rsidRDefault="008C2E03" w:rsidP="008C2E03">
      <w:r w:rsidRPr="00153AFD">
        <w:tab/>
        <w:t>In 2002-2003, the Government of Moldova underwent administrative reform, and a new local public administration authority was created. During the administrative reform, two great changes took place: the Ministry of Labour and Social Protection was turned into the Ministry of Health and Social Protection (July 2005) that was later split into the Ministry of Health and Ministry of Social Protection, Family and Child (Government Decision No. 52 of</w:t>
      </w:r>
      <w:r w:rsidRPr="00153AFD">
        <w:br/>
        <w:t>18 January 2007). The latter is responsible for protecting the rights of families and children. As a result, it was necessary to restructure the activities and organization of specialized central public authorities and to review and adjust them to the new requirements of local public administration which lead to staff changes including staff on the working group. These changes delayed the drafting of the report and affected the quality of some information and content in general.</w:t>
      </w:r>
    </w:p>
    <w:p w:rsidR="008C2E03" w:rsidRPr="00153AFD" w:rsidRDefault="008C2E03" w:rsidP="008C2E03">
      <w:r w:rsidRPr="00153AFD">
        <w:tab/>
        <w:t>During the reporting period, the Government implemented a number of projects financed by the European Union following the recommendations of the Committee on the Rights of the Child (2</w:t>
      </w:r>
      <w:r w:rsidR="00504F65">
        <w:t xml:space="preserve"> October </w:t>
      </w:r>
      <w:r w:rsidRPr="00153AFD">
        <w:t>2002) on preventing institutionalization; improving social assistance for vulnerable families with children at risk; and reintegrating children into families and communities. Nevertheless, issues remain to be solved by means of activities planned by government agencies in partnership with non-governmental organizations (NGOs), an essential resource for child protection in the Republic of Moldova.</w:t>
      </w:r>
    </w:p>
    <w:p w:rsidR="008C2E03" w:rsidRPr="00153AFD" w:rsidRDefault="008C2E03" w:rsidP="008C2E03">
      <w:r w:rsidRPr="00153AFD">
        <w:tab/>
        <w:t>Standardized procedures for record keeping and data processing in local authorities continue to be a critical issue. For that reason, the information presented for this report is at times fragmented. The lack of well-structured data explains why information on children was not appropriately used to assess achievements more effectively and to develop policies on child rights. This report does, however, contain approximately 90 per cent of the required information though some is anecdotal. It should be noted that due to the higher level of social and ec</w:t>
      </w:r>
      <w:r w:rsidR="00884908">
        <w:t>onomic development of Chisinau M</w:t>
      </w:r>
      <w:r w:rsidRPr="00153AFD">
        <w:t>unicipality and to the existence of a structured administration supporting child protection, the information collected by the Municipal Directorate for Child Rights Protection (MDPCR) is more comprehensive and qualitative and in certain parts of the report is listed separately.</w:t>
      </w:r>
    </w:p>
    <w:p w:rsidR="008C2E03" w:rsidRPr="00153AFD" w:rsidRDefault="008C2E03" w:rsidP="008C2E03">
      <w:r w:rsidRPr="00153AFD">
        <w:tab/>
        <w:t>In drafting this report, we became aware of the special attention that must be paid to children in extremely difficult situations as well as to areas poorly covered or not covered at all such as:</w:t>
      </w:r>
    </w:p>
    <w:p w:rsidR="008C2E03" w:rsidRPr="00153AFD" w:rsidRDefault="008C2E03" w:rsidP="008C2E03">
      <w:pPr>
        <w:numPr>
          <w:ilvl w:val="0"/>
          <w:numId w:val="7"/>
        </w:numPr>
        <w:tabs>
          <w:tab w:val="clear" w:pos="1080"/>
        </w:tabs>
      </w:pPr>
      <w:r w:rsidRPr="00153AFD">
        <w:t>Preventing and combating violence, child abuse and neglect (including of children whose parents are working abroad)</w:t>
      </w:r>
    </w:p>
    <w:p w:rsidR="008C2E03" w:rsidRPr="00153AFD" w:rsidRDefault="008C2E03" w:rsidP="008C2E03">
      <w:pPr>
        <w:numPr>
          <w:ilvl w:val="0"/>
          <w:numId w:val="7"/>
        </w:numPr>
        <w:tabs>
          <w:tab w:val="clear" w:pos="1080"/>
        </w:tabs>
      </w:pPr>
      <w:r w:rsidRPr="00153AFD">
        <w:t>Social integration of homeless children</w:t>
      </w:r>
    </w:p>
    <w:p w:rsidR="008C2E03" w:rsidRPr="00153AFD" w:rsidRDefault="008C2E03" w:rsidP="008C2E03">
      <w:pPr>
        <w:numPr>
          <w:ilvl w:val="0"/>
          <w:numId w:val="7"/>
        </w:numPr>
        <w:tabs>
          <w:tab w:val="clear" w:pos="1080"/>
        </w:tabs>
      </w:pPr>
      <w:r w:rsidRPr="00153AFD">
        <w:t>Directing resources towards people in need, especially towards persons/families at high risk</w:t>
      </w:r>
    </w:p>
    <w:p w:rsidR="008C2E03" w:rsidRPr="00153AFD" w:rsidRDefault="008C2E03" w:rsidP="008C2E03">
      <w:r w:rsidRPr="00153AFD">
        <w:t>Special attention must also be paid to issues some consider not to be critical, for example children participating in decision-making on issues related to children within the community and in relevant institutions, thus ensuring protection of their interests.</w:t>
      </w:r>
    </w:p>
    <w:p w:rsidR="008C2E03" w:rsidRPr="00153AFD" w:rsidRDefault="008C2E03" w:rsidP="008C2E03">
      <w:r w:rsidRPr="00153AFD">
        <w:tab/>
        <w:t>Considering these facts, the Government considers it necessary to undertake the following measures when developing the next periodic report:</w:t>
      </w:r>
    </w:p>
    <w:p w:rsidR="008C2E03" w:rsidRPr="00153AFD" w:rsidRDefault="008C2E03" w:rsidP="008C2E03">
      <w:pPr>
        <w:numPr>
          <w:ilvl w:val="0"/>
          <w:numId w:val="7"/>
        </w:numPr>
        <w:tabs>
          <w:tab w:val="clear" w:pos="1080"/>
        </w:tabs>
      </w:pPr>
      <w:r w:rsidRPr="00153AFD">
        <w:t>Adopt an action plan based on the Committee’s recommendations and implement it step by step in order to avoid gaps in information as much as possible</w:t>
      </w:r>
    </w:p>
    <w:p w:rsidR="008C2E03" w:rsidRPr="00153AFD" w:rsidRDefault="008C2E03" w:rsidP="008C2E03">
      <w:pPr>
        <w:numPr>
          <w:ilvl w:val="0"/>
          <w:numId w:val="7"/>
        </w:numPr>
        <w:tabs>
          <w:tab w:val="clear" w:pos="1080"/>
        </w:tabs>
      </w:pPr>
      <w:r w:rsidRPr="00153AFD">
        <w:t>Designate a person from each institution to be responsible for the implementation of the Convention who will monitor the implementation of the corresponding segment based on a previously established methodology that will allow for an efficient qualitative and quantitative analysis</w:t>
      </w:r>
    </w:p>
    <w:p w:rsidR="008C2E03" w:rsidRPr="00153AFD" w:rsidRDefault="008C2E03" w:rsidP="008C2E03">
      <w:pPr>
        <w:numPr>
          <w:ilvl w:val="0"/>
          <w:numId w:val="7"/>
        </w:numPr>
        <w:tabs>
          <w:tab w:val="clear" w:pos="1080"/>
        </w:tabs>
      </w:pPr>
      <w:r w:rsidRPr="00153AFD">
        <w:t>Include representatives of civil society in the working group in order to ensure different opinions and views on measures taken for implementation of the Convention</w:t>
      </w:r>
    </w:p>
    <w:p w:rsidR="008C2E03" w:rsidRPr="00153AFD" w:rsidRDefault="008C2E03" w:rsidP="008C2E03">
      <w:r w:rsidRPr="00153AFD">
        <w:tab/>
        <w:t>The existence of a secessionist regime which was illegally established in an unconstitutional manner in the mid-1990s in the eastern part of Moldova - the Transnistrian region with an area of 4,163 square kilometres and a population of about 555,000 - made it impossible to apply the provisions of the Convention and other international treaties to which Moldova is a party throughout the country. In this context, Moldovan authorities hope that the Committee on the Rights of the Child will understand the inability of the Government to control activities in the Transnistrian region. Currently, only incomplete data about the activities of certain NGOs involved in protecting the rights of children that report in Moldovan using the Latin alphabet are available.</w:t>
      </w:r>
    </w:p>
    <w:p w:rsidR="008C2E03" w:rsidRPr="00153AFD" w:rsidRDefault="008C2E03" w:rsidP="008C2E03">
      <w:pPr>
        <w:pStyle w:val="Heading1"/>
      </w:pPr>
      <w:r w:rsidRPr="00153AFD">
        <w:t>I.  GENERAL MEASURES OF IMPLEMENTATION</w:t>
      </w:r>
    </w:p>
    <w:p w:rsidR="008C2E03" w:rsidRPr="00153AFD" w:rsidRDefault="008C2E03" w:rsidP="008C2E03">
      <w:pPr>
        <w:pStyle w:val="Heading3"/>
      </w:pPr>
      <w:r w:rsidRPr="00153AFD">
        <w:t>Harmonization of legislation with principles and provisions of the Convention</w:t>
      </w:r>
    </w:p>
    <w:p w:rsidR="008C2E03" w:rsidRPr="00153AFD" w:rsidRDefault="008C2E03" w:rsidP="008C2E03">
      <w:r w:rsidRPr="00153AFD">
        <w:t>1.</w:t>
      </w:r>
      <w:r w:rsidRPr="00153AFD">
        <w:tab/>
        <w:t>Any international document on human rights the Republic of Moldova adheres to (including documents on children’s rights), automatically becomes part of its legislation. If any national legal provision contradicts the international document, authorities have the right and obligation to directly apply the international document.</w:t>
      </w:r>
    </w:p>
    <w:p w:rsidR="008C2E03" w:rsidRPr="00153AFD" w:rsidRDefault="008C2E03" w:rsidP="008C2E03">
      <w:r w:rsidRPr="00153AFD">
        <w:t>2.</w:t>
      </w:r>
      <w:r w:rsidRPr="00153AFD">
        <w:tab/>
        <w:t>By Government Decision No. 727 of 16 June 2003, the National Strategy on Child and Family Protection was approved. One of its objectives is to develop/harmonize the legal framework on child and family protection and ensure the implementation of the Convention and other national and international legislation on child and family rights.</w:t>
      </w:r>
    </w:p>
    <w:p w:rsidR="008C2E03" w:rsidRPr="00153AFD" w:rsidRDefault="008C2E03" w:rsidP="008C2E03">
      <w:r w:rsidRPr="00153AFD">
        <w:t>3.</w:t>
      </w:r>
      <w:r w:rsidRPr="00153AFD">
        <w:tab/>
        <w:t>According to established procedure, any law that regulates human rights (including children’s rights) must be revised by the Council of Europe Venice Commission. During the reporting period, several laws in this field were passed which, when compared to former laws, contain a number of provisions meant to ensure a more proper application of children’s rights in various areas (the Family Code, Criminal Code, Civil Code, Execution Code, etc.).</w:t>
      </w:r>
    </w:p>
    <w:p w:rsidR="008C2E03" w:rsidRPr="00153AFD" w:rsidRDefault="008C2E03" w:rsidP="008C2E03">
      <w:r w:rsidRPr="00153AFD">
        <w:t>4.</w:t>
      </w:r>
      <w:r w:rsidRPr="00153AFD">
        <w:tab/>
        <w:t>The Republic of Moldova not only tries to comply with international standards, but also tries to provide a better legal framework. Therefore, some provisions of the national legislation are more favourable and detailed than the provisions of the Convention:</w:t>
      </w:r>
    </w:p>
    <w:p w:rsidR="008C2E03" w:rsidRPr="00153AFD" w:rsidRDefault="008C2E03" w:rsidP="008C2E03">
      <w:pPr>
        <w:numPr>
          <w:ilvl w:val="0"/>
          <w:numId w:val="7"/>
        </w:numPr>
        <w:tabs>
          <w:tab w:val="clear" w:pos="1080"/>
        </w:tabs>
      </w:pPr>
      <w:r w:rsidRPr="00153AFD">
        <w:t xml:space="preserve">The </w:t>
      </w:r>
      <w:r w:rsidRPr="00CA299E">
        <w:rPr>
          <w:i/>
        </w:rPr>
        <w:t>Family Code</w:t>
      </w:r>
      <w:r w:rsidRPr="00153AFD">
        <w:t xml:space="preserve"> contains the following favourable provisions: the </w:t>
      </w:r>
      <w:r w:rsidRPr="00ED4D77">
        <w:t>right of minor parents</w:t>
      </w:r>
      <w:r w:rsidRPr="00153AFD">
        <w:t xml:space="preserve"> to live with their children and participate in their upbringing; </w:t>
      </w:r>
      <w:r w:rsidRPr="00ED4D77">
        <w:t>right to adoption</w:t>
      </w:r>
      <w:r w:rsidRPr="00153AFD">
        <w:t xml:space="preserve"> regulated by the Convention and complemented by the Family Code with the</w:t>
      </w:r>
      <w:r w:rsidRPr="00ED4D77">
        <w:t xml:space="preserve"> right to request the cancellation of an adoption</w:t>
      </w:r>
      <w:r w:rsidRPr="00153AFD">
        <w:t xml:space="preserve">. The national legislation exemplifies </w:t>
      </w:r>
      <w:r w:rsidRPr="00ED4D77">
        <w:t>methods</w:t>
      </w:r>
      <w:r w:rsidRPr="00153AFD">
        <w:t xml:space="preserve"> </w:t>
      </w:r>
      <w:r w:rsidRPr="00ED4D77">
        <w:t xml:space="preserve">of separation </w:t>
      </w:r>
      <w:r w:rsidRPr="00153AFD">
        <w:t>from parents, when children’s interests are at stake: deprivation of parental rights and separation from parents without loss of parental rights.</w:t>
      </w:r>
    </w:p>
    <w:p w:rsidR="008C2E03" w:rsidRPr="00ED4D77" w:rsidRDefault="008C2E03" w:rsidP="008C2E03">
      <w:pPr>
        <w:numPr>
          <w:ilvl w:val="0"/>
          <w:numId w:val="7"/>
        </w:numPr>
        <w:tabs>
          <w:tab w:val="clear" w:pos="1080"/>
        </w:tabs>
      </w:pPr>
      <w:r w:rsidRPr="00153AFD">
        <w:t xml:space="preserve">The </w:t>
      </w:r>
      <w:r w:rsidRPr="00CA299E">
        <w:rPr>
          <w:i/>
        </w:rPr>
        <w:t>Civil Code</w:t>
      </w:r>
      <w:r w:rsidRPr="00153AFD">
        <w:t xml:space="preserve"> gives children the right to apply for legal capacity until they reach 18 years through </w:t>
      </w:r>
      <w:r w:rsidRPr="00ED4D77">
        <w:t>emancipation</w:t>
      </w:r>
      <w:r w:rsidRPr="00153AFD">
        <w:t xml:space="preserve">; the right to children aged 7 to 14 and 14 to 16 to obtain the right to sign certain legal documents without the presence of legal representatives and the </w:t>
      </w:r>
      <w:r w:rsidRPr="00ED4D77">
        <w:t>right to inheritance</w:t>
      </w:r>
      <w:r w:rsidRPr="00153AFD">
        <w:t>, allowing even a newborn to use this right.</w:t>
      </w:r>
    </w:p>
    <w:p w:rsidR="008C2E03" w:rsidRPr="00ED4D77" w:rsidRDefault="008C2E03" w:rsidP="008C2E03">
      <w:pPr>
        <w:numPr>
          <w:ilvl w:val="0"/>
          <w:numId w:val="7"/>
        </w:numPr>
        <w:tabs>
          <w:tab w:val="clear" w:pos="1080"/>
        </w:tabs>
      </w:pPr>
      <w:r w:rsidRPr="00CA299E">
        <w:rPr>
          <w:i/>
        </w:rPr>
        <w:t>Criminal Procedure Code</w:t>
      </w:r>
      <w:r w:rsidRPr="00153AFD">
        <w:t>. Besides the right granted to minors by the Convention to be assisted in court by a legal representative, minors also have the opportunity to have a representative provided by the State in case a child’s interests are different from those of his legal representative. Civil procedure legislation gives the child the option to independently file a complaint in court in order to defend his/her legal rights and interests.</w:t>
      </w:r>
    </w:p>
    <w:p w:rsidR="008C2E03" w:rsidRPr="00153AFD" w:rsidRDefault="008C2E03" w:rsidP="008C2E03">
      <w:pPr>
        <w:numPr>
          <w:ilvl w:val="0"/>
          <w:numId w:val="7"/>
        </w:numPr>
        <w:tabs>
          <w:tab w:val="clear" w:pos="1080"/>
        </w:tabs>
      </w:pPr>
      <w:r w:rsidRPr="00CA299E">
        <w:rPr>
          <w:i/>
        </w:rPr>
        <w:t>The Criminal Code and Criminal Procedure Code</w:t>
      </w:r>
      <w:r w:rsidRPr="00153AFD">
        <w:t xml:space="preserve"> contain provisions meant to ensure favourable treatment of children in conflict with the law. The maximum term of imprisonment for minors was reduced by half; it cannot be more than 12 years and 6 months if one crime was committed and no longer than 15 years if more than one crime was committed. Detention as a form of procedural constraint cannot last longer than 24 hours.</w:t>
      </w:r>
    </w:p>
    <w:p w:rsidR="008C2E03" w:rsidRPr="00153AFD" w:rsidRDefault="008C2E03" w:rsidP="008C2E03">
      <w:pPr>
        <w:pStyle w:val="Heading3"/>
      </w:pPr>
      <w:r w:rsidRPr="00153AFD">
        <w:t>Resources from international assistance and development programmes</w:t>
      </w:r>
    </w:p>
    <w:p w:rsidR="008C2E03" w:rsidRPr="00153AFD" w:rsidRDefault="008C2E03" w:rsidP="008C2E03">
      <w:r w:rsidRPr="00153AFD">
        <w:t>5.</w:t>
      </w:r>
      <w:r w:rsidRPr="00153AFD">
        <w:tab/>
        <w:t>In 2003, 185 technical assistance projects were implemented, 23 of which were in the social area. In 2004, 168 projects were carried out, 34 in the social area. In 2005 the volume of external technical assistance continued to increase, constituting 196 projects at the end of</w:t>
      </w:r>
      <w:r w:rsidRPr="00153AFD">
        <w:br w:type="page"/>
        <w:t>the year. A total of 24 technical assistance projects amounting to US$ 22.1 million were implemented in 2006 with support from DIFID, Sida, USAID, UNDP, IOM, the Swiss Government, the European Union and GTZ. In 2006 over 650,000 euros were spent. Assistance in the field of social protection, including assistance for protecting children’s rights, increased every year.</w:t>
      </w:r>
    </w:p>
    <w:p w:rsidR="008C2E03" w:rsidRPr="00153AFD" w:rsidRDefault="008C2E03" w:rsidP="008C2E03">
      <w:r w:rsidRPr="00153AFD">
        <w:t>6.</w:t>
      </w:r>
      <w:r w:rsidRPr="00153AFD">
        <w:tab/>
        <w:t>During the reference period, the United States of America, the European Union, United Nations, Sweden, Great Britain, Switzerland and other donors have provided assistance for protecting children’s rights.</w:t>
      </w:r>
    </w:p>
    <w:p w:rsidR="008C2E03" w:rsidRPr="00153AFD" w:rsidRDefault="008C2E03" w:rsidP="008C2E03">
      <w:pPr>
        <w:pStyle w:val="Heading4"/>
      </w:pPr>
      <w:r w:rsidRPr="00153AFD">
        <w:t>Assistance in 2000</w:t>
      </w:r>
    </w:p>
    <w:p w:rsidR="008C2E03" w:rsidRPr="00153AFD" w:rsidRDefault="008C2E03" w:rsidP="008C2E03">
      <w:r w:rsidRPr="00153AFD">
        <w:t>7.</w:t>
      </w:r>
      <w:r w:rsidRPr="00153AFD">
        <w:tab/>
        <w:t>Great Britain assisted the Chisinau mayor’s office in organizing a series of activities for the rehabilitation of homeless children by building the Youth Residential Centre in Chisinau for homeless children and children from families at risk of abandonment, by building the Vatra Day Care Centre for temporary post-institutional placement for orphans and young people, and building the Attention Centre for socializing and developing children with special needs. Germany financed the construction of the Centre for Children and Young People in Budesti village of Chisinau Municipality which provides guidance to local authorities in promoting and developing a healthy lifestyle for young people and serves as an example for other regions in the country.</w:t>
      </w:r>
    </w:p>
    <w:p w:rsidR="008C2E03" w:rsidRPr="00153AFD" w:rsidRDefault="008C2E03" w:rsidP="008C2E03">
      <w:pPr>
        <w:pStyle w:val="Heading4"/>
      </w:pPr>
      <w:r w:rsidRPr="00153AFD">
        <w:t>Assistance in 2003</w:t>
      </w:r>
    </w:p>
    <w:p w:rsidR="008C2E03" w:rsidRPr="00153AFD" w:rsidRDefault="008C2E03" w:rsidP="008C2E03">
      <w:r w:rsidRPr="00153AFD">
        <w:t>8.</w:t>
      </w:r>
      <w:r w:rsidRPr="00153AFD">
        <w:tab/>
        <w:t xml:space="preserve">Switzerland provided emergency assistance through the Swiss Agency for Development and Cooperation (SDA) in winter by donating food and hygiene products to over 4,600 persons and by delivering 54 tons of powder milk to orphanages (40 social institutions). The </w:t>
      </w:r>
      <w:r w:rsidRPr="00153AFD">
        <w:rPr>
          <w:iCs/>
        </w:rPr>
        <w:t>Summer Camp for Disadvantaged Children</w:t>
      </w:r>
      <w:r w:rsidRPr="00153AFD">
        <w:t xml:space="preserve"> project financed by </w:t>
      </w:r>
      <w:r w:rsidRPr="00153AFD">
        <w:rPr>
          <w:iCs/>
        </w:rPr>
        <w:t>SDA</w:t>
      </w:r>
      <w:r w:rsidRPr="00153AFD">
        <w:rPr>
          <w:i/>
        </w:rPr>
        <w:t xml:space="preserve"> </w:t>
      </w:r>
      <w:r w:rsidRPr="00153AFD">
        <w:rPr>
          <w:iCs/>
        </w:rPr>
        <w:t>benefited</w:t>
      </w:r>
      <w:r w:rsidRPr="00153AFD">
        <w:rPr>
          <w:i/>
        </w:rPr>
        <w:t xml:space="preserve"> </w:t>
      </w:r>
      <w:r w:rsidRPr="00153AFD">
        <w:t>some 1,200 children from orphanages and large families and children with disabilities. Switzerland also financed the “Health for Mother and Child” project in which 400 people (family doctors and nurses) received training according to WHO-UNICEF standards, and 100 people other than health-care staff were trained to carry out an information campaign for 11,000 families of reproductive age. Several teaching materials on family planning were published. These activities resulted in a decrease in the maternal and infant mortality rates and in hospitalization of children in severe condition in Ungheni district where the project was piloted.</w:t>
      </w:r>
    </w:p>
    <w:p w:rsidR="008C2E03" w:rsidRPr="00153AFD" w:rsidRDefault="008C2E03" w:rsidP="008C2E03">
      <w:r w:rsidRPr="00153AFD">
        <w:t>9.</w:t>
      </w:r>
      <w:r w:rsidRPr="00153AFD">
        <w:tab/>
        <w:t xml:space="preserve">The European Union financed the implementation of the project </w:t>
      </w:r>
      <w:r w:rsidRPr="00153AFD">
        <w:rPr>
          <w:iCs/>
        </w:rPr>
        <w:t>“Promotion and development of social assistance for children with neurological and psychiatric diseases”.</w:t>
      </w:r>
      <w:r w:rsidRPr="00153AFD">
        <w:t xml:space="preserve"> Employees were trained to work in day-care centres throughout Moldova, and an international conference on child reintegration was organized. In addition, the first two of three volumes on the PORTAGE method for taking care of children were published.</w:t>
      </w:r>
    </w:p>
    <w:p w:rsidR="008C2E03" w:rsidRPr="00153AFD" w:rsidRDefault="008C2E03" w:rsidP="008C2E03">
      <w:r w:rsidRPr="00153AFD">
        <w:rPr>
          <w:iCs/>
        </w:rPr>
        <w:t>10.</w:t>
      </w:r>
      <w:r w:rsidRPr="00153AFD">
        <w:rPr>
          <w:iCs/>
        </w:rPr>
        <w:tab/>
        <w:t xml:space="preserve">The “Moldova. Social Protection Policy” </w:t>
      </w:r>
      <w:r w:rsidRPr="00153AFD">
        <w:t>Project</w:t>
      </w:r>
      <w:r w:rsidRPr="00153AFD">
        <w:rPr>
          <w:i/>
        </w:rPr>
        <w:t xml:space="preserve"> </w:t>
      </w:r>
      <w:r w:rsidRPr="00153AFD">
        <w:t xml:space="preserve">financed by the Swedish Agency for International Development (Sida), aims at providing assistance for the implementation of a more efficient social assistance system for children and families. In the Sida-financed </w:t>
      </w:r>
      <w:r w:rsidRPr="00153AFD">
        <w:rPr>
          <w:iCs/>
        </w:rPr>
        <w:t>“Children and Adolescents at Risk”</w:t>
      </w:r>
      <w:r w:rsidRPr="00153AFD">
        <w:t xml:space="preserve"> project, seminars, conferences and on-the-job training on child protection</w:t>
      </w:r>
      <w:r w:rsidRPr="00153AFD">
        <w:br w:type="page"/>
        <w:t>and on promoting new social assistance policies were organized for social assistants who work with people with disabilities and children at risk. Two-week training sessions were carried out in Ostersund (Sweden) for 14 social assistants from Ungheni, Chisinau and Peresecina.</w:t>
      </w:r>
    </w:p>
    <w:p w:rsidR="008C2E03" w:rsidRPr="00153AFD" w:rsidRDefault="008C2E03" w:rsidP="008C2E03">
      <w:pPr>
        <w:pStyle w:val="Heading4"/>
      </w:pPr>
      <w:r w:rsidRPr="00153AFD">
        <w:t>Assistance in 2003</w:t>
      </w:r>
    </w:p>
    <w:p w:rsidR="008C2E03" w:rsidRPr="00153AFD" w:rsidRDefault="008C2E03" w:rsidP="008C2E03">
      <w:r w:rsidRPr="00153AFD">
        <w:rPr>
          <w:bCs/>
          <w:iCs/>
        </w:rPr>
        <w:t>11.</w:t>
      </w:r>
      <w:r w:rsidRPr="00153AFD">
        <w:rPr>
          <w:bCs/>
          <w:iCs/>
        </w:rPr>
        <w:tab/>
        <w:t xml:space="preserve">The </w:t>
      </w:r>
      <w:r w:rsidRPr="00153AFD">
        <w:t xml:space="preserve">Sida-financed project </w:t>
      </w:r>
      <w:r w:rsidRPr="00153AFD">
        <w:rPr>
          <w:iCs/>
        </w:rPr>
        <w:t>“Social Assistance Development. Children and Adolescents at Risk”</w:t>
      </w:r>
      <w:r w:rsidRPr="00153AFD">
        <w:t xml:space="preserve"> continued. It promoted a new approach in protecting young people at risk from abuse and neglect.</w:t>
      </w:r>
    </w:p>
    <w:p w:rsidR="008C2E03" w:rsidRPr="00153AFD" w:rsidRDefault="008C2E03" w:rsidP="008C2E03">
      <w:r w:rsidRPr="00153AFD">
        <w:t>12.</w:t>
      </w:r>
      <w:r w:rsidRPr="00153AFD">
        <w:tab/>
        <w:t>The United Nations implemented the programme “Combating Child Labour” for planning, monitoring and evaluating measures to combat exploitation, which covered two areas. The first was capacity-building, improving legislation, mobilizing and spreading information. The second included preventing child exploitation through labour, rehabilitating children and social and educational reintegration.</w:t>
      </w:r>
    </w:p>
    <w:p w:rsidR="008C2E03" w:rsidRPr="00153AFD" w:rsidRDefault="008C2E03" w:rsidP="008C2E03">
      <w:pPr>
        <w:pStyle w:val="Heading4"/>
      </w:pPr>
      <w:r w:rsidRPr="00153AFD">
        <w:t>Assistance in 2005</w:t>
      </w:r>
    </w:p>
    <w:p w:rsidR="008C2E03" w:rsidRPr="00153AFD" w:rsidRDefault="008C2E03" w:rsidP="008C2E03">
      <w:r w:rsidRPr="00153AFD">
        <w:t>13.</w:t>
      </w:r>
      <w:r w:rsidRPr="00153AFD">
        <w:tab/>
        <w:t xml:space="preserve">Sida financed several technical assistance projects with a budget of US$ 7 million including </w:t>
      </w:r>
      <w:r w:rsidRPr="00153AFD">
        <w:rPr>
          <w:iCs/>
        </w:rPr>
        <w:t>“Development of Social Assistance in Moldova” and “Children and Adolescents at Risk”</w:t>
      </w:r>
      <w:r w:rsidRPr="00153AFD">
        <w:t>.</w:t>
      </w:r>
    </w:p>
    <w:p w:rsidR="008C2E03" w:rsidRPr="00153AFD" w:rsidRDefault="008C2E03" w:rsidP="008C2E03">
      <w:r w:rsidRPr="00153AFD">
        <w:t>14.</w:t>
      </w:r>
      <w:r w:rsidRPr="00153AFD">
        <w:tab/>
        <w:t xml:space="preserve">An initiative of the German Technical Cooperation Bureau (GTZ), the </w:t>
      </w:r>
      <w:r w:rsidRPr="00153AFD">
        <w:rPr>
          <w:iCs/>
        </w:rPr>
        <w:t>project “Improving Assistance for Students with Special Needs in Schools and Specialized Institutions”</w:t>
      </w:r>
      <w:r w:rsidRPr="00153AFD">
        <w:t xml:space="preserve"> promoted ideas on school integration among specialists, teachers, parents and students. The project aims to strengthen partnerships between educational institutions and organizations that provide services for children with special needs and their families; to stimulate local initiatives through small grant contests for educational institutions, NGOs and parent associations that work with children with special needs and to raise awareness on school reintegration issues. Four educational institutions were selected to build access ramps and equip special halls for the multifunctional rehabilitation of students with special needs (implementation period April 2005-2007, total budget US$ 0.18 million).</w:t>
      </w:r>
    </w:p>
    <w:p w:rsidR="008C2E03" w:rsidRPr="00153AFD" w:rsidRDefault="008C2E03" w:rsidP="008C2E03">
      <w:r w:rsidRPr="00153AFD">
        <w:t>15.</w:t>
      </w:r>
      <w:r w:rsidRPr="00153AFD">
        <w:tab/>
        <w:t>Assistance was also received in this respect from the Austrian Development Agency (ADA). Hilfswerk Austria, an Austrian partner, implemented a five-phase three-year project. The first phase which lasted from September 2004 to August 2007 with a budget of 810,000 euros was implemented by the Austrian Government via ADA. Rehabilitation activities were organized in the orphanage in Tiraspol and measures were taken to combat problems such as institutionalization, child neglect and abuse, trafficking in human beings, poverty and poor education.</w:t>
      </w:r>
    </w:p>
    <w:p w:rsidR="008C2E03" w:rsidRPr="00153AFD" w:rsidRDefault="008C2E03" w:rsidP="008C2E03">
      <w:r w:rsidRPr="00153AFD">
        <w:t>16.</w:t>
      </w:r>
      <w:r w:rsidRPr="00153AFD">
        <w:tab/>
        <w:t>The Department for International Development of the United Kingdom (DFID) and Sida donated US$ 66,000 and US$ 500,000 respectively to the Social Investment Fund of Moldova for improving the lives of children at risk and their families by creating alternative social services and preventing the institutionalization of children in difficulty.</w:t>
      </w:r>
    </w:p>
    <w:p w:rsidR="008C2E03" w:rsidRPr="00153AFD" w:rsidRDefault="008C2E03" w:rsidP="008C2E03">
      <w:pPr>
        <w:pStyle w:val="Heading4"/>
      </w:pPr>
      <w:r w:rsidRPr="00153AFD">
        <w:t>Assistance in 2006</w:t>
      </w:r>
    </w:p>
    <w:p w:rsidR="008C2E03" w:rsidRPr="00153AFD" w:rsidRDefault="008C2E03" w:rsidP="008C2E03">
      <w:r w:rsidRPr="00153AFD">
        <w:t>17.</w:t>
      </w:r>
      <w:r w:rsidRPr="00153AFD">
        <w:tab/>
        <w:t>The number of technical assistance projects increased to 244 with a total budget of US$ 310 million; 18 on children’s rights with a budget of US$ 19.4 million were implemented with support from DFID, UNICEF, IOM, GTZ and SDA.</w:t>
      </w:r>
    </w:p>
    <w:p w:rsidR="008C2E03" w:rsidRPr="00153AFD" w:rsidRDefault="008C2E03" w:rsidP="008C2E03">
      <w:r w:rsidRPr="00153AFD">
        <w:t>18.</w:t>
      </w:r>
      <w:r w:rsidRPr="00153AFD">
        <w:tab/>
      </w:r>
      <w:r w:rsidRPr="00153AFD">
        <w:rPr>
          <w:bCs/>
          <w:iCs/>
        </w:rPr>
        <w:t>In 2</w:t>
      </w:r>
      <w:r w:rsidRPr="00153AFD">
        <w:t xml:space="preserve">006, the World Bank contracted the Social Investment Fund of Moldova to perform a technical assessment of 93 nurseries in various districts. The assessment was complex and included organizing trainings for more than 50 persons (representatives of local public administrations from 33 districts). The seminars provided information on increasing access of preschool children to education in the framework of its </w:t>
      </w:r>
      <w:r w:rsidRPr="00153AFD">
        <w:rPr>
          <w:color w:val="000000"/>
        </w:rPr>
        <w:t>Economic Growth and Poverty Reduction Strategy Paper</w:t>
      </w:r>
      <w:r w:rsidRPr="00153AFD">
        <w:t xml:space="preserve"> (EGPRSP); on methods to collect data and the methodology for making a quick social and technical evaluation and on the role of local public authorities in data collection for a quick social and technical evaluation. The Consultative Group of the Project (comprised of ministry experts, representatives of UNICEF, UNESCO, World Bank and preschool education specialists) recommended 33 nurseries to the Project Management Committee. The list of nurseries selected for renovation was approved by the Ministry of Education and Youth</w:t>
      </w:r>
      <w:r w:rsidR="00B74752">
        <w:t>;</w:t>
      </w:r>
      <w:r w:rsidRPr="00153AFD">
        <w:t xml:space="preserve"> consultants were identified and contracted. The reference period was established and coordinated with donors and the selection procedure was initiated to: (a) develop educational and professional standards; (b) develop an interior and exterior design for nurseries in order to ensure the visibility of the project and to renovate nurseries in the same style; (c) build a pilot centre for children in one of these nurseries; (d) develop a monitoring and evaluation system of the preschool educational system and provide nurseries with books; (e) develop technical requirements according to best international practices for equipping renovated nurseries and creating educational centres; and (f) develop a communication and social mobilization strategy. Consultants from the Science and Education Institute and international experts received assistance in reviewing and completing the curriculum for early and preschool education. The curriculum was approved by the ministry and will be piloted within the project.</w:t>
      </w:r>
    </w:p>
    <w:p w:rsidR="008C2E03" w:rsidRPr="00153AFD" w:rsidRDefault="008C2E03" w:rsidP="008C2E03">
      <w:r w:rsidRPr="00153AFD">
        <w:t>19.</w:t>
      </w:r>
      <w:r w:rsidRPr="00153AFD">
        <w:tab/>
        <w:t>The Mother and Child Health project (financed by SDA) aims at reducing the rate of maternal mortality and improving the health of future mothers and newborn children. A total of</w:t>
      </w:r>
      <w:r w:rsidR="00B74752">
        <w:t> </w:t>
      </w:r>
      <w:r w:rsidRPr="00153AFD">
        <w:t>14 five-day training sessions were organized for 293 employees in primary health care. In all, 26 obstetricians received training in essential obstetric care and 50 midwives received training in essential newborn care. According to the COMBI plan (Communication for Behavioral Impact), health-care providers, teachers, mayors and other members of communities actively distributed informative messages and materials and information on prenatal care was also disseminated via radio and TV.</w:t>
      </w:r>
    </w:p>
    <w:p w:rsidR="008C2E03" w:rsidRPr="00153AFD" w:rsidRDefault="008C2E03" w:rsidP="008C2E03">
      <w:r w:rsidRPr="00153AFD">
        <w:t>20.</w:t>
      </w:r>
      <w:r w:rsidRPr="00153AFD">
        <w:tab/>
        <w:t>According to the joint UNICEF-TACIS project “Development of Integrated Social Services for Vulnerable Families and Children at Risk” the final draft of the national strategy and of the action plan for the reform of the residential childcare system was developed. The project’s outcomes are the following: the legislative framework for the reform in child and family protection was revised; the financing mechanism of the residential childcare system was evaluated and recommendations for changes in these mechanisms were drafted; training was organized for managers of boarding schools from six regions (21 persons), LPA representatives</w:t>
      </w:r>
      <w:r w:rsidRPr="00153AFD">
        <w:br w:type="page"/>
        <w:t xml:space="preserve">from </w:t>
      </w:r>
      <w:r w:rsidR="002B3C8F">
        <w:t>6</w:t>
      </w:r>
      <w:r w:rsidRPr="00153AFD">
        <w:t xml:space="preserve"> regions (61 persons), social assistants (51 persons), educators from </w:t>
      </w:r>
      <w:r w:rsidR="00203A63">
        <w:t>5</w:t>
      </w:r>
      <w:r w:rsidRPr="00153AFD">
        <w:t xml:space="preserve"> residential institutions (100 persons); 51 social assistants from </w:t>
      </w:r>
      <w:r w:rsidR="002B3C8F">
        <w:t>6</w:t>
      </w:r>
      <w:r w:rsidRPr="00153AFD">
        <w:t xml:space="preserve"> districts were employed in 48 posi</w:t>
      </w:r>
      <w:r w:rsidR="002B3C8F">
        <w:t>tions in 6 </w:t>
      </w:r>
      <w:r w:rsidRPr="00153AFD">
        <w:t xml:space="preserve">districts, 11 </w:t>
      </w:r>
      <w:r w:rsidR="002B3C8F">
        <w:t>in residential institutions; 6</w:t>
      </w:r>
      <w:r w:rsidRPr="00153AFD">
        <w:t xml:space="preserve"> offices for the </w:t>
      </w:r>
      <w:r w:rsidR="002B3C8F">
        <w:t>newly employed workers from 6 </w:t>
      </w:r>
      <w:r w:rsidRPr="00153AFD">
        <w:t>districts were repaired and equipped.</w:t>
      </w:r>
    </w:p>
    <w:p w:rsidR="008C2E03" w:rsidRPr="00153AFD" w:rsidRDefault="008C2E03" w:rsidP="008C2E03">
      <w:r w:rsidRPr="00153AFD">
        <w:t>21.</w:t>
      </w:r>
      <w:r w:rsidRPr="00153AFD">
        <w:tab/>
        <w:t>Some children in Moldova are at risk of becoming victims of trafficking through begging, labour or sexual exploitation. Therefore, UNICEF and SDA supported the implementation of the “FACT Fight Against Trafficking in Children” project initiated by the NGO Terre des Hommes. The number of child victims of trafficking decreased in Chisinau, Soroca and Ungheni by approximately 100 children. Half of them were reunited with their families and another half joined social institutions. Trafficking of 4,000 children at risk was prevented, an information campaign which targeted 30,000 families (at medium risk) was organized; the agreement on child protection was signed and efforts were made to fight trafficking in children in partnership with the Ministry of Education and Youth, the Ministry of Culture and Tourism and the Ministry of Social Protection, Family and Child and district authorities from Soroca and Ungheni.</w:t>
      </w:r>
    </w:p>
    <w:p w:rsidR="008C2E03" w:rsidRPr="00153AFD" w:rsidRDefault="008C2E03" w:rsidP="008C2E03">
      <w:pPr>
        <w:pStyle w:val="Heading3"/>
      </w:pPr>
      <w:r w:rsidRPr="00153AFD">
        <w:t>Information on measures on violations of children’s rights and children’s access to it</w:t>
      </w:r>
    </w:p>
    <w:p w:rsidR="008C2E03" w:rsidRPr="00153AFD" w:rsidRDefault="008C2E03" w:rsidP="008C2E03">
      <w:r w:rsidRPr="00153AFD">
        <w:t>22.</w:t>
      </w:r>
      <w:r w:rsidRPr="00153AFD">
        <w:tab/>
        <w:t>To a large extent, cases of violation of children’s rights are solved by the supervisory authorities operating in every raion (municipality). By law, children at the age of 14 can directly address these institutions if their rights are violated. Children can also file a direct complaint to the court.</w:t>
      </w:r>
    </w:p>
    <w:p w:rsidR="008C2E03" w:rsidRPr="00153AFD" w:rsidRDefault="008C2E03" w:rsidP="008C2E03">
      <w:r w:rsidRPr="00153AFD">
        <w:t>23.</w:t>
      </w:r>
      <w:r w:rsidRPr="00153AFD">
        <w:tab/>
        <w:t xml:space="preserve">The Municipal Directorate for Child Rights Protection (DMPDC) of Chisinau Municipality is a good example of the activities of supervisory authorities. </w:t>
      </w:r>
      <w:r w:rsidRPr="00153AFD">
        <w:rPr>
          <w:bCs/>
        </w:rPr>
        <w:t xml:space="preserve">Taking part in court hearings on cases related to protecting children’s rights is one of the Department’s priorities. In 2006, the employees of the Directorate participated in 978 court trials protecting children’s interests, </w:t>
      </w:r>
      <w:r w:rsidRPr="00153AFD">
        <w:t>(451 in 2001, 487 in 2002, 640 in 2003, 755 in 2004 and 922 in 2005).</w:t>
      </w:r>
    </w:p>
    <w:p w:rsidR="008C2E03" w:rsidRPr="00153AFD" w:rsidRDefault="008C2E03" w:rsidP="008C2E03">
      <w:r w:rsidRPr="00153AFD">
        <w:t>24.</w:t>
      </w:r>
      <w:r w:rsidRPr="00153AFD">
        <w:tab/>
      </w:r>
      <w:r w:rsidRPr="00153AFD">
        <w:rPr>
          <w:bCs/>
        </w:rPr>
        <w:t xml:space="preserve">Labour migration has had a negative impact on family relations and has caused problems between parents, increasing the number of family conflicts. In order to protect the </w:t>
      </w:r>
      <w:r w:rsidRPr="00153AFD">
        <w:t xml:space="preserve">best interests of children, a commission for examining and solving conflicts was created within the Directorate to deal with issues such as a child’s reintegration into his biological family, supporting requests for depriving parental rights, participation in a child’s upbringing by parents living separately, the opportunity of establishing/cancelling supervision and the need to place a child in a residential care institution. </w:t>
      </w:r>
    </w:p>
    <w:p w:rsidR="008C2E03" w:rsidRPr="00153AFD" w:rsidRDefault="008C2E03" w:rsidP="008C2E03">
      <w:r w:rsidRPr="00153AFD">
        <w:t>25.</w:t>
      </w:r>
      <w:r w:rsidRPr="00153AFD">
        <w:tab/>
      </w:r>
      <w:r w:rsidRPr="00153AFD">
        <w:rPr>
          <w:bCs/>
        </w:rPr>
        <w:t xml:space="preserve">The Municipal Council for Child’s Rights Protection was established in 2004 to enhance collaboration among the subdivisions of the Municipal Council on Child Rights Protection. For the same purpose, councils for protecting children’s rights were established at level I of Chisinau local public administration. Violations of children’s rights are investigated by the Service for Psychological, Social and Legal Assistance within the </w:t>
      </w:r>
      <w:r w:rsidRPr="00153AFD">
        <w:t>MDCRP.</w:t>
      </w:r>
    </w:p>
    <w:p w:rsidR="008C2E03" w:rsidRPr="00153AFD" w:rsidRDefault="008C2E03" w:rsidP="008C2E03">
      <w:pPr>
        <w:pStyle w:val="Heading3"/>
      </w:pPr>
      <w:r w:rsidRPr="00153AFD">
        <w:br w:type="page"/>
        <w:t>Independent monitoring structures</w:t>
      </w:r>
    </w:p>
    <w:p w:rsidR="008C2E03" w:rsidRPr="00153AFD" w:rsidRDefault="008C2E03" w:rsidP="008C2E03">
      <w:r w:rsidRPr="00153AFD">
        <w:t>26.</w:t>
      </w:r>
      <w:r w:rsidRPr="00153AFD">
        <w:tab/>
        <w:t>As mentioned in the initial report, in order to ensure the observance of all constitutional rights and liberties of the citizens of the Republic of Moldova, the Institute of Parliamentary Advocates (Ombudsman) (Law No. 1349 of 17</w:t>
      </w:r>
      <w:r w:rsidR="00203A63">
        <w:t xml:space="preserve"> October </w:t>
      </w:r>
      <w:r w:rsidRPr="00153AFD">
        <w:t>1997) and the Centre for Human Rights of Moldova were established. The Institute of Parliamentary Advocates does not replace other executive bodies and does not overlap with them. Parliamentary advocates exercise their authority, or, on request persons claiming that their rights and liberties have been violated inform competent bodies. The Institute accomplishes its objectives in the following ways:</w:t>
      </w:r>
    </w:p>
    <w:p w:rsidR="008C2E03" w:rsidRPr="00153AFD" w:rsidRDefault="008C2E03" w:rsidP="008C2E03">
      <w:pPr>
        <w:numPr>
          <w:ilvl w:val="0"/>
          <w:numId w:val="8"/>
        </w:numPr>
        <w:tabs>
          <w:tab w:val="clear" w:pos="1080"/>
        </w:tabs>
      </w:pPr>
      <w:r w:rsidRPr="00153AFD">
        <w:t>Hearing citizens whose legitimate interests and rights have been violated in the Republic of Moldova</w:t>
      </w:r>
    </w:p>
    <w:p w:rsidR="008C2E03" w:rsidRPr="00153AFD" w:rsidRDefault="008C2E03" w:rsidP="008C2E03">
      <w:pPr>
        <w:numPr>
          <w:ilvl w:val="0"/>
          <w:numId w:val="8"/>
        </w:numPr>
        <w:tabs>
          <w:tab w:val="clear" w:pos="1080"/>
        </w:tabs>
      </w:pPr>
      <w:r w:rsidRPr="00153AFD">
        <w:t>Receiving and examining petitions and reinstating the rights of citizens (including children)</w:t>
      </w:r>
    </w:p>
    <w:p w:rsidR="008C2E03" w:rsidRPr="00153AFD" w:rsidRDefault="008C2E03" w:rsidP="008C2E03">
      <w:pPr>
        <w:numPr>
          <w:ilvl w:val="0"/>
          <w:numId w:val="8"/>
        </w:numPr>
        <w:tabs>
          <w:tab w:val="clear" w:pos="1080"/>
        </w:tabs>
      </w:pPr>
      <w:r w:rsidRPr="00153AFD">
        <w:t>Informing and educating community members about human rights</w:t>
      </w:r>
    </w:p>
    <w:p w:rsidR="008C2E03" w:rsidRPr="00153AFD" w:rsidRDefault="008C2E03" w:rsidP="008C2E03">
      <w:pPr>
        <w:numPr>
          <w:ilvl w:val="0"/>
          <w:numId w:val="8"/>
        </w:numPr>
        <w:tabs>
          <w:tab w:val="clear" w:pos="1080"/>
        </w:tabs>
      </w:pPr>
      <w:r w:rsidRPr="00153AFD">
        <w:t>Organizing editorial activities</w:t>
      </w:r>
    </w:p>
    <w:p w:rsidR="008C2E03" w:rsidRPr="00153AFD" w:rsidRDefault="008C2E03" w:rsidP="008C2E03">
      <w:pPr>
        <w:numPr>
          <w:ilvl w:val="0"/>
          <w:numId w:val="8"/>
        </w:numPr>
        <w:tabs>
          <w:tab w:val="clear" w:pos="1080"/>
        </w:tabs>
      </w:pPr>
      <w:r w:rsidRPr="00153AFD">
        <w:t>Collaborating with local and foreign social partners to accomplish the established objectives</w:t>
      </w:r>
    </w:p>
    <w:p w:rsidR="008C2E03" w:rsidRPr="00153AFD" w:rsidRDefault="008C2E03" w:rsidP="008C2E03">
      <w:r w:rsidRPr="00153AFD">
        <w:t>27.</w:t>
      </w:r>
      <w:r w:rsidRPr="00153AFD">
        <w:tab/>
        <w:t>At the beginning of each year, the Institute of Parliamentary Advocates submits a report to Parliament on the observance of human rights in the Republic of Moldova, during the previous year.</w:t>
      </w:r>
    </w:p>
    <w:p w:rsidR="008C2E03" w:rsidRPr="00153AFD" w:rsidRDefault="008C2E03" w:rsidP="008C2E03">
      <w:r w:rsidRPr="00153AFD">
        <w:t>28.</w:t>
      </w:r>
      <w:r w:rsidRPr="00153AFD">
        <w:tab/>
        <w:t>Children’s rights, as an inalienable part of fundamental human rights and liberties, are the permanent concern of parliamentary advocates.</w:t>
      </w:r>
    </w:p>
    <w:p w:rsidR="008C2E03" w:rsidRPr="00153AFD" w:rsidRDefault="008C2E03" w:rsidP="008C2E03">
      <w:r w:rsidRPr="00153AFD">
        <w:t>29.</w:t>
      </w:r>
      <w:r w:rsidRPr="00153AFD">
        <w:tab/>
        <w:t>In 2001, the Institute of Parliamentary Advocates was addressed by the inhabitants of the villages of Valea Florii and Capriana from Lapusna to help students who had to walk 10 kilometres to reach school which caused a serious school attendance problem. As a result of the involvement of the parliamentary advocates and with help from the local public authority, the problem was solved and the students were provided with necessary transportation.</w:t>
      </w:r>
    </w:p>
    <w:p w:rsidR="008C2E03" w:rsidRPr="00153AFD" w:rsidRDefault="008C2E03" w:rsidP="008C2E03">
      <w:r w:rsidRPr="00153AFD">
        <w:t>30.</w:t>
      </w:r>
      <w:r w:rsidRPr="00153AFD">
        <w:tab/>
        <w:t>In 2003, a parliamentary advocate defending the interests of a deaf child sued the Medical Territorial Association of the Botanica sector of Chisinau and the doctor who had treated him. Forty-three thousand two hundred lei were required to buy a hearing device for the child. The Court upheld the action of the parliamentary advocate.</w:t>
      </w:r>
    </w:p>
    <w:p w:rsidR="008C2E03" w:rsidRPr="00153AFD" w:rsidRDefault="008C2E03" w:rsidP="008C2E03">
      <w:r w:rsidRPr="00153AFD">
        <w:t>31.</w:t>
      </w:r>
      <w:r w:rsidRPr="00153AFD">
        <w:tab/>
        <w:t>In 2004, the parliamentary advocates examined the petitions of a group of citizens whose children wanted to return to their studies abroad but were banned from leaving the country because they did not observe the rules for leaving Moldova according to which minors have</w:t>
      </w:r>
      <w:r w:rsidRPr="00153AFD">
        <w:br w:type="page"/>
        <w:t>the right to leave or enter the territory of the Republic of Moldova only accompanied by a legal representative or by a person appointed by a notarized declaration. Aware that this was an effort by the State to prevent and combat trafficking in children, the parliamentary advocates still considered that prohibiting minor students or students registered in foreign educational institutions from leaving the country without a person accompanying them seriously violated their right to education and their right to free circulation, rights granted by the Constitution of the Republic of Moldova, and they advocated a more simplified procedure for that category of people. For this purpose, they asked Parliament to amend the legislation so that students and students registered in foreign educational institutions would be able to leave the country by presenting registration documents issued by their educational institutions and a notarized declaration signed by one of their legal representatives allowing them to leave that indicated the country of destination, the purpose of the trip, the period of time to be spent in the foreign country and the validity of the declaration. After a lobbying period, the proposal was adopted on 23 December 2005.</w:t>
      </w:r>
    </w:p>
    <w:p w:rsidR="008C2E03" w:rsidRPr="00153AFD" w:rsidRDefault="008C2E03" w:rsidP="008C2E03">
      <w:r w:rsidRPr="00153AFD">
        <w:t>32.</w:t>
      </w:r>
      <w:r w:rsidRPr="00153AFD">
        <w:tab/>
      </w:r>
      <w:r w:rsidRPr="00153AFD">
        <w:rPr>
          <w:bCs/>
          <w:iCs/>
        </w:rPr>
        <w:t>In 2</w:t>
      </w:r>
      <w:r w:rsidRPr="00153AFD">
        <w:t>005</w:t>
      </w:r>
      <w:r w:rsidRPr="00153AFD">
        <w:rPr>
          <w:i/>
        </w:rPr>
        <w:t>,</w:t>
      </w:r>
      <w:r w:rsidRPr="00153AFD">
        <w:t xml:space="preserve"> the employees of the Institute of Parliamentary Advocates conducted investigations regarding the number of children not attending school, the level of preparation of educational institut</w:t>
      </w:r>
      <w:r w:rsidR="00D3225D">
        <w:t>ions for the academic year 2005-20</w:t>
      </w:r>
      <w:r w:rsidRPr="00153AFD">
        <w:t>06 and the most serious problems faced by the educational institutions in Moldova.</w:t>
      </w:r>
    </w:p>
    <w:p w:rsidR="008C2E03" w:rsidRPr="00153AFD" w:rsidRDefault="008C2E03" w:rsidP="008C2E03">
      <w:r w:rsidRPr="00153AFD">
        <w:t>33.</w:t>
      </w:r>
      <w:r w:rsidRPr="00153AFD">
        <w:tab/>
        <w:t>During</w:t>
      </w:r>
      <w:r w:rsidRPr="00153AFD">
        <w:rPr>
          <w:bCs/>
        </w:rPr>
        <w:t xml:space="preserve"> the reference period the CFHR</w:t>
      </w:r>
      <w:r w:rsidRPr="00153AFD">
        <w:rPr>
          <w:b/>
        </w:rPr>
        <w:t xml:space="preserve"> </w:t>
      </w:r>
      <w:r w:rsidRPr="00153AFD">
        <w:t>conducted a number of activities related to human rights, some of which paid special attention or exclusively focused on child rights:</w:t>
      </w:r>
    </w:p>
    <w:p w:rsidR="008C2E03" w:rsidRPr="00153AFD" w:rsidRDefault="008C2E03" w:rsidP="008C2E03">
      <w:pPr>
        <w:numPr>
          <w:ilvl w:val="0"/>
          <w:numId w:val="9"/>
        </w:numPr>
        <w:tabs>
          <w:tab w:val="clear" w:pos="1080"/>
        </w:tabs>
      </w:pPr>
      <w:r w:rsidRPr="00153AFD">
        <w:t>The round table “The Rights of the Child: Current Situation and Prospects” (2004, Chisinau)</w:t>
      </w:r>
      <w:r w:rsidRPr="00153AFD">
        <w:rPr>
          <w:bCs/>
        </w:rPr>
        <w:t>.</w:t>
      </w:r>
    </w:p>
    <w:p w:rsidR="008C2E03" w:rsidRPr="00153AFD" w:rsidRDefault="008C2E03" w:rsidP="008C2E03">
      <w:pPr>
        <w:numPr>
          <w:ilvl w:val="0"/>
          <w:numId w:val="9"/>
        </w:numPr>
        <w:tabs>
          <w:tab w:val="clear" w:pos="1080"/>
        </w:tabs>
      </w:pPr>
      <w:r w:rsidRPr="00153AFD">
        <w:t xml:space="preserve">The round table </w:t>
      </w:r>
      <w:r w:rsidRPr="00153AFD">
        <w:rPr>
          <w:i/>
        </w:rPr>
        <w:t>“</w:t>
      </w:r>
      <w:r w:rsidRPr="00153AFD">
        <w:rPr>
          <w:iCs/>
        </w:rPr>
        <w:t>The Observance and Protection of the Rights of People</w:t>
      </w:r>
      <w:r w:rsidRPr="00153AFD">
        <w:t>”</w:t>
      </w:r>
      <w:r w:rsidRPr="00153AFD">
        <w:rPr>
          <w:i/>
        </w:rPr>
        <w:t xml:space="preserve"> </w:t>
      </w:r>
      <w:r w:rsidRPr="00153AFD">
        <w:t>(2005, Chisinau) focusing on the legal framework for observing and protecting the rights of people (including children) as well as on social assistance and protecting people.</w:t>
      </w:r>
    </w:p>
    <w:p w:rsidR="008C2E03" w:rsidRPr="00153AFD" w:rsidRDefault="008C2E03" w:rsidP="008C2E03">
      <w:pPr>
        <w:numPr>
          <w:ilvl w:val="0"/>
          <w:numId w:val="9"/>
        </w:numPr>
        <w:tabs>
          <w:tab w:val="clear" w:pos="1080"/>
        </w:tabs>
      </w:pPr>
      <w:r w:rsidRPr="00153AFD">
        <w:t>Annual lectures (1-10 December) in schools and high schools as part of the Decade for Human Rights Education on human rights especially children’s rights.</w:t>
      </w:r>
    </w:p>
    <w:p w:rsidR="008C2E03" w:rsidRPr="00153AFD" w:rsidRDefault="008C2E03" w:rsidP="008C2E03">
      <w:pPr>
        <w:numPr>
          <w:ilvl w:val="0"/>
          <w:numId w:val="9"/>
        </w:numPr>
        <w:tabs>
          <w:tab w:val="clear" w:pos="1080"/>
        </w:tabs>
      </w:pPr>
      <w:r w:rsidRPr="00153AFD">
        <w:t>Materials on human rights including the CFHRP calendar with a description of events related to children’s rights (2002)</w:t>
      </w:r>
      <w:r w:rsidRPr="00153AFD">
        <w:rPr>
          <w:bCs/>
        </w:rPr>
        <w:t xml:space="preserve">; the booklet “Illegal Labour Migration: A Source of Trafficking in Human Beings” (2004), the booklet “The </w:t>
      </w:r>
      <w:r w:rsidRPr="00153AFD">
        <w:t>R</w:t>
      </w:r>
      <w:r w:rsidRPr="00153AFD">
        <w:rPr>
          <w:bCs/>
        </w:rPr>
        <w:t xml:space="preserve">ights of the Child” (2004), the booklet </w:t>
      </w:r>
      <w:r w:rsidRPr="00153AFD">
        <w:rPr>
          <w:bCs/>
          <w:iCs/>
        </w:rPr>
        <w:t>“Some Aspects Regarding the Legal Framework on Prevention and Combating Trafficking in Human Beings”</w:t>
      </w:r>
      <w:r w:rsidRPr="00153AFD">
        <w:rPr>
          <w:bCs/>
        </w:rPr>
        <w:t xml:space="preserve"> </w:t>
      </w:r>
      <w:r w:rsidR="00CF7CD6">
        <w:rPr>
          <w:bCs/>
        </w:rPr>
        <w:t>(</w:t>
      </w:r>
      <w:r w:rsidRPr="00153AFD">
        <w:rPr>
          <w:bCs/>
        </w:rPr>
        <w:t>2006).</w:t>
      </w:r>
    </w:p>
    <w:p w:rsidR="008C2E03" w:rsidRPr="00153AFD" w:rsidRDefault="008C2E03" w:rsidP="008C2E03">
      <w:pPr>
        <w:numPr>
          <w:ilvl w:val="0"/>
          <w:numId w:val="9"/>
        </w:numPr>
        <w:tabs>
          <w:tab w:val="clear" w:pos="1080"/>
        </w:tabs>
      </w:pPr>
      <w:r w:rsidRPr="00153AFD">
        <w:rPr>
          <w:iCs/>
        </w:rPr>
        <w:t xml:space="preserve">The </w:t>
      </w:r>
      <w:r w:rsidRPr="00153AFD">
        <w:t>hotline</w:t>
      </w:r>
      <w:r w:rsidRPr="00153AFD">
        <w:rPr>
          <w:iCs/>
        </w:rPr>
        <w:t xml:space="preserve"> on human rights</w:t>
      </w:r>
      <w:r w:rsidRPr="00153AFD">
        <w:t xml:space="preserve"> established in 2004-2005 to inform citizens who request information or who need urgent legal advice about their constitutional rights and liberties and mechanisms to protect them.</w:t>
      </w:r>
    </w:p>
    <w:p w:rsidR="008C2E03" w:rsidRPr="00153AFD" w:rsidRDefault="008C2E03" w:rsidP="008C2E03">
      <w:pPr>
        <w:pStyle w:val="Heading3"/>
      </w:pPr>
      <w:r w:rsidRPr="00153AFD">
        <w:br w:type="page"/>
        <w:t>NGOs and civil society</w:t>
      </w:r>
    </w:p>
    <w:p w:rsidR="008C2E03" w:rsidRPr="00153AFD" w:rsidRDefault="008C2E03" w:rsidP="008C2E03">
      <w:pPr>
        <w:rPr>
          <w:bCs/>
        </w:rPr>
      </w:pPr>
      <w:r w:rsidRPr="00153AFD">
        <w:t>34.</w:t>
      </w:r>
      <w:r w:rsidRPr="00153AFD">
        <w:tab/>
      </w:r>
      <w:r w:rsidRPr="00153AFD">
        <w:rPr>
          <w:bCs/>
        </w:rPr>
        <w:t>As result of the Committee’s comments on the initial report, the Republic of Moldova undertook specific steps to involve NGOs in the implementation of the Convention and improved cooperation between State institutions and NGOs.</w:t>
      </w:r>
    </w:p>
    <w:p w:rsidR="008C2E03" w:rsidRPr="00153AFD" w:rsidRDefault="008C2E03" w:rsidP="008C2E03">
      <w:pPr>
        <w:rPr>
          <w:bCs/>
        </w:rPr>
      </w:pPr>
      <w:r w:rsidRPr="00153AFD">
        <w:rPr>
          <w:bCs/>
        </w:rPr>
        <w:t>35.</w:t>
      </w:r>
      <w:r w:rsidRPr="00153AFD">
        <w:rPr>
          <w:bCs/>
        </w:rPr>
        <w:tab/>
        <w:t>During the reference period, many important programmes were implemented by NGOs with the support and/or direct involvement of government institutions. It is worth mentioning that the Institute for Penal Reforms, in partnership with Parliament, the Ministry of Justice, the General Prosecutor’s Office and the Superior Council of Magistrates implemented many relevant programmes in juvenile justice.</w:t>
      </w:r>
    </w:p>
    <w:p w:rsidR="008C2E03" w:rsidRPr="00153AFD" w:rsidRDefault="008C2E03" w:rsidP="008C2E03">
      <w:pPr>
        <w:pStyle w:val="Heading3"/>
      </w:pPr>
      <w:r w:rsidRPr="00153AFD">
        <w:t>Dissemination and training</w:t>
      </w:r>
    </w:p>
    <w:p w:rsidR="008C2E03" w:rsidRPr="00153AFD" w:rsidRDefault="008C2E03" w:rsidP="008C2E03">
      <w:pPr>
        <w:rPr>
          <w:bCs/>
        </w:rPr>
      </w:pPr>
      <w:r w:rsidRPr="00153AFD">
        <w:rPr>
          <w:bCs/>
        </w:rPr>
        <w:t>36.</w:t>
      </w:r>
      <w:r w:rsidRPr="00153AFD">
        <w:rPr>
          <w:bCs/>
        </w:rPr>
        <w:tab/>
        <w:t>Several NGOs supported by UNICEF Moldova organized training sessions on many issues in the Convention,</w:t>
      </w:r>
      <w:r w:rsidRPr="00153AFD">
        <w:t xml:space="preserve"> including the participation of young people in decision-making, preventing high-risk behaviour among children and young people, social inclusion and juvenile justice.</w:t>
      </w:r>
      <w:r w:rsidRPr="00153AFD">
        <w:rPr>
          <w:bCs/>
        </w:rPr>
        <w:t xml:space="preserve"> Children and specialists, i.e.,</w:t>
      </w:r>
      <w:r w:rsidRPr="00153AFD">
        <w:t xml:space="preserve"> teachers, people working with young people, psychologists, social assistants, doctors, lawyers, prosecutors and criminal prosecution officers, judges and employees of the penitentiary system all attended the training sessions.</w:t>
      </w:r>
    </w:p>
    <w:p w:rsidR="008C2E03" w:rsidRPr="00153AFD" w:rsidRDefault="008C2E03" w:rsidP="008C2E03">
      <w:r w:rsidRPr="00153AFD">
        <w:rPr>
          <w:bCs/>
        </w:rPr>
        <w:t>37.</w:t>
      </w:r>
      <w:r w:rsidRPr="00153AFD">
        <w:rPr>
          <w:bCs/>
        </w:rPr>
        <w:tab/>
        <w:t>Taking into account the recommendations of the Committee on the Rights of the Child and focusing on the needs of the child and the family in the Republic of Moldova, the National Strategy for Child and Family Protection was developed, which defined the priorities for child protection and the direction of activities for 2003-2008</w:t>
      </w:r>
      <w:r w:rsidRPr="00153AFD">
        <w:t>.</w:t>
      </w:r>
    </w:p>
    <w:p w:rsidR="008C2E03" w:rsidRPr="00153AFD" w:rsidRDefault="008C2E03" w:rsidP="008C2E03">
      <w:pPr>
        <w:rPr>
          <w:bCs/>
        </w:rPr>
      </w:pPr>
      <w:r w:rsidRPr="00153AFD">
        <w:t>38.</w:t>
      </w:r>
      <w:r w:rsidRPr="00153AFD">
        <w:tab/>
      </w:r>
      <w:r w:rsidRPr="00153AFD">
        <w:rPr>
          <w:bCs/>
        </w:rPr>
        <w:t>The</w:t>
      </w:r>
      <w:r w:rsidRPr="00153AFD">
        <w:t xml:space="preserve"> strategy adopts a holistic approach towards children and the problems they face from the perspective of their best interests. </w:t>
      </w:r>
      <w:r w:rsidRPr="00153AFD">
        <w:rPr>
          <w:bCs/>
        </w:rPr>
        <w:t>The National Council for Child Rights Protection, an NGO, was in charge of monitoring and insuring the observance of the Convention on the Rights of the Child, implementing the provisions of the Law of the Republic of Moldova on the Rights of the Child and of developing and coordinating the implementation of policies in child rights protection. It also coordinated activities at the central and local levels and developed effective partnerships with international organizations (UNICEF, UNDP, UNAIDS, DFID, the World Bank), NGOs and other sectors of civil society.</w:t>
      </w:r>
    </w:p>
    <w:p w:rsidR="008C2E03" w:rsidRPr="00153AFD" w:rsidRDefault="008C2E03" w:rsidP="008C2E03">
      <w:pPr>
        <w:rPr>
          <w:bCs/>
        </w:rPr>
      </w:pPr>
      <w:r w:rsidRPr="00153AFD">
        <w:rPr>
          <w:bCs/>
        </w:rPr>
        <w:t>39.</w:t>
      </w:r>
      <w:r w:rsidRPr="00153AFD">
        <w:rPr>
          <w:bCs/>
        </w:rPr>
        <w:tab/>
        <w:t>In the period 2000-2006 the National Council guided the development of policies in child protection and the consolidation of human resources:</w:t>
      </w:r>
    </w:p>
    <w:p w:rsidR="008C2E03" w:rsidRPr="00153AFD" w:rsidRDefault="008C2E03" w:rsidP="008C2E03">
      <w:pPr>
        <w:numPr>
          <w:ilvl w:val="0"/>
          <w:numId w:val="10"/>
        </w:numPr>
        <w:tabs>
          <w:tab w:val="clear" w:pos="1080"/>
        </w:tabs>
      </w:pPr>
      <w:r w:rsidRPr="00153AFD">
        <w:t>National Strategy on Child and Family Protection (2003)</w:t>
      </w:r>
    </w:p>
    <w:p w:rsidR="008C2E03" w:rsidRPr="00153AFD" w:rsidRDefault="008C2E03" w:rsidP="008C2E03">
      <w:pPr>
        <w:numPr>
          <w:ilvl w:val="0"/>
          <w:numId w:val="10"/>
        </w:numPr>
        <w:tabs>
          <w:tab w:val="clear" w:pos="1080"/>
        </w:tabs>
      </w:pPr>
      <w:r w:rsidRPr="00153AFD">
        <w:t>National Plan to Prevent and Combat Trafficking in Human Beings (prevention, assistance and combating trafficking in children) (2004)</w:t>
      </w:r>
    </w:p>
    <w:p w:rsidR="008C2E03" w:rsidRPr="00C04211" w:rsidRDefault="008C2E03" w:rsidP="008C2E03">
      <w:pPr>
        <w:numPr>
          <w:ilvl w:val="0"/>
          <w:numId w:val="10"/>
        </w:numPr>
        <w:tabs>
          <w:tab w:val="clear" w:pos="1080"/>
        </w:tabs>
      </w:pPr>
      <w:r w:rsidRPr="00153AFD">
        <w:br w:type="page"/>
      </w:r>
      <w:r w:rsidRPr="00C04211">
        <w:t xml:space="preserve">Minimum Quality </w:t>
      </w:r>
      <w:r w:rsidRPr="00153AFD">
        <w:t>Standards</w:t>
      </w:r>
      <w:r w:rsidRPr="00C04211">
        <w:t xml:space="preserve"> for childcare and education within child protection services (family homes, temporary placement centres, residential institutions for childcare and education) (2002-2006)</w:t>
      </w:r>
    </w:p>
    <w:p w:rsidR="008C2E03" w:rsidRPr="00C04211" w:rsidRDefault="008C2E03" w:rsidP="008C2E03">
      <w:pPr>
        <w:numPr>
          <w:ilvl w:val="0"/>
          <w:numId w:val="10"/>
        </w:numPr>
        <w:tabs>
          <w:tab w:val="clear" w:pos="1080"/>
        </w:tabs>
      </w:pPr>
      <w:r w:rsidRPr="00C04211">
        <w:t>Promotion of professional training of specialists in the field of child protection (essential knowledge of the Convention on the Rights of the Child, prevention and combating of violence against children, child rights protection within childcare and protection services etc.)</w:t>
      </w:r>
    </w:p>
    <w:p w:rsidR="008C2E03" w:rsidRPr="00153AFD" w:rsidRDefault="008C2E03" w:rsidP="008C2E03">
      <w:pPr>
        <w:numPr>
          <w:ilvl w:val="0"/>
          <w:numId w:val="10"/>
        </w:numPr>
        <w:tabs>
          <w:tab w:val="clear" w:pos="1080"/>
        </w:tabs>
        <w:rPr>
          <w:snapToGrid w:val="0"/>
        </w:rPr>
      </w:pPr>
      <w:r w:rsidRPr="00C04211">
        <w:t>Promotion of family services for protection of children in difficulty (day-care centres,</w:t>
      </w:r>
      <w:r w:rsidRPr="00153AFD">
        <w:rPr>
          <w:snapToGrid w:val="0"/>
        </w:rPr>
        <w:t xml:space="preserve"> community centres, family homes, professional parental assistance, etc.)</w:t>
      </w:r>
    </w:p>
    <w:p w:rsidR="008C2E03" w:rsidRPr="00153AFD" w:rsidRDefault="008C2E03" w:rsidP="008C2E03">
      <w:pPr>
        <w:rPr>
          <w:bCs/>
          <w:snapToGrid w:val="0"/>
        </w:rPr>
      </w:pPr>
      <w:r w:rsidRPr="00153AFD">
        <w:rPr>
          <w:bCs/>
          <w:snapToGrid w:val="0"/>
        </w:rPr>
        <w:t>40.</w:t>
      </w:r>
      <w:r w:rsidRPr="00153AFD">
        <w:rPr>
          <w:bCs/>
          <w:snapToGrid w:val="0"/>
        </w:rPr>
        <w:tab/>
        <w:t>The National Council also organized local councils for child rights protection which directly assist children in difficulty and look for best solutions to protect children in their family environment. These local councils are to be analysed and consolidated to become more efficient. Administrative reforms carried out during the reporting period negatively affected their functioning.</w:t>
      </w:r>
    </w:p>
    <w:p w:rsidR="008C2E03" w:rsidRPr="00153AFD" w:rsidRDefault="008C2E03" w:rsidP="008C2E03">
      <w:pPr>
        <w:rPr>
          <w:bCs/>
          <w:snapToGrid w:val="0"/>
        </w:rPr>
      </w:pPr>
      <w:r w:rsidRPr="00153AFD">
        <w:rPr>
          <w:bCs/>
          <w:snapToGrid w:val="0"/>
        </w:rPr>
        <w:t>41.</w:t>
      </w:r>
      <w:r w:rsidRPr="00153AFD">
        <w:rPr>
          <w:bCs/>
          <w:snapToGrid w:val="0"/>
        </w:rPr>
        <w:tab/>
        <w:t>The Government undertook measures to strengthen the capacity of the National Council by including representatives of competent government agencies and representatives of national and international partners (e.g., UNICEF, Save the Children, the Alliance of NGOs working in child and family social protection). Nevertheless, maintaining adequate human and financial resources for the Council continues to be an issue.</w:t>
      </w:r>
    </w:p>
    <w:p w:rsidR="008C2E03" w:rsidRPr="00153AFD" w:rsidRDefault="008C2E03" w:rsidP="008C2E03">
      <w:pPr>
        <w:rPr>
          <w:snapToGrid w:val="0"/>
        </w:rPr>
      </w:pPr>
      <w:r w:rsidRPr="00153AFD">
        <w:rPr>
          <w:bCs/>
          <w:snapToGrid w:val="0"/>
        </w:rPr>
        <w:t>42.</w:t>
      </w:r>
      <w:r w:rsidRPr="00153AFD">
        <w:rPr>
          <w:bCs/>
          <w:snapToGrid w:val="0"/>
        </w:rPr>
        <w:tab/>
      </w:r>
      <w:r w:rsidRPr="00153AFD">
        <w:rPr>
          <w:snapToGrid w:val="0"/>
        </w:rPr>
        <w:t>The UNICEF Representative in Moldova provides technical assistance to the Government to strengthen and develop capacities of the National Council, particularly of its permanent secretariat.</w:t>
      </w:r>
    </w:p>
    <w:p w:rsidR="008C2E03" w:rsidRPr="00153AFD" w:rsidRDefault="008C2E03" w:rsidP="008C2E03">
      <w:pPr>
        <w:pStyle w:val="Heading1"/>
        <w:rPr>
          <w:snapToGrid w:val="0"/>
        </w:rPr>
      </w:pPr>
      <w:r w:rsidRPr="00153AFD">
        <w:rPr>
          <w:snapToGrid w:val="0"/>
        </w:rPr>
        <w:t>II.  DEFINITION of THE CHILD</w:t>
      </w:r>
    </w:p>
    <w:p w:rsidR="008C2E03" w:rsidRPr="00153AFD" w:rsidRDefault="008C2E03" w:rsidP="008C2E03">
      <w:pPr>
        <w:rPr>
          <w:snapToGrid w:val="0"/>
        </w:rPr>
      </w:pPr>
      <w:r w:rsidRPr="00153AFD">
        <w:rPr>
          <w:bCs/>
          <w:snapToGrid w:val="0"/>
        </w:rPr>
        <w:t>43.</w:t>
      </w:r>
      <w:r w:rsidRPr="00153AFD">
        <w:rPr>
          <w:bCs/>
          <w:snapToGrid w:val="0"/>
        </w:rPr>
        <w:tab/>
      </w:r>
      <w:r w:rsidRPr="00153AFD">
        <w:rPr>
          <w:snapToGrid w:val="0"/>
        </w:rPr>
        <w:t>According to the Law on the Ri</w:t>
      </w:r>
      <w:r w:rsidR="00FA5255">
        <w:rPr>
          <w:snapToGrid w:val="0"/>
        </w:rPr>
        <w:t>ghts of the Child No. 338 of 15 December 1999</w:t>
      </w:r>
      <w:r w:rsidRPr="00153AFD">
        <w:rPr>
          <w:snapToGrid w:val="0"/>
        </w:rPr>
        <w:t>, a person shall be considered a child from the moment of birth until the age of 18 (art. 1, para. (2)).</w:t>
      </w:r>
      <w:r w:rsidRPr="00153AFD">
        <w:rPr>
          <w:b/>
          <w:snapToGrid w:val="0"/>
          <w:vertAlign w:val="superscript"/>
        </w:rPr>
        <w:footnoteReference w:id="2"/>
      </w:r>
    </w:p>
    <w:p w:rsidR="008C2E03" w:rsidRPr="00153AFD" w:rsidRDefault="008C2E03" w:rsidP="008C2E03">
      <w:pPr>
        <w:rPr>
          <w:snapToGrid w:val="0"/>
        </w:rPr>
      </w:pPr>
      <w:r w:rsidRPr="00153AFD">
        <w:rPr>
          <w:bCs/>
          <w:snapToGrid w:val="0"/>
        </w:rPr>
        <w:t>44.</w:t>
      </w:r>
      <w:r w:rsidRPr="00153AFD">
        <w:rPr>
          <w:bCs/>
          <w:snapToGrid w:val="0"/>
        </w:rPr>
        <w:tab/>
      </w:r>
      <w:r w:rsidRPr="00153AFD">
        <w:rPr>
          <w:snapToGrid w:val="0"/>
        </w:rPr>
        <w:t>According to the Civil Code, a person acquires full legal competence after the age of 18. This rule has two exceptions: attribution of full legal competence (emancipation) to a child and marriage.</w:t>
      </w:r>
    </w:p>
    <w:p w:rsidR="008C2E03" w:rsidRPr="00153AFD" w:rsidRDefault="008C2E03" w:rsidP="008C2E03">
      <w:pPr>
        <w:rPr>
          <w:snapToGrid w:val="0"/>
        </w:rPr>
      </w:pPr>
      <w:r w:rsidRPr="00153AFD">
        <w:rPr>
          <w:bCs/>
          <w:snapToGrid w:val="0"/>
        </w:rPr>
        <w:t>45.</w:t>
      </w:r>
      <w:r w:rsidRPr="00153AFD">
        <w:rPr>
          <w:bCs/>
          <w:snapToGrid w:val="0"/>
        </w:rPr>
        <w:tab/>
      </w:r>
      <w:r w:rsidRPr="00153AFD">
        <w:rPr>
          <w:snapToGrid w:val="0"/>
        </w:rPr>
        <w:t>The attribution of full legal competence (emancipation) to a child is a new basis for recognizing a minor who has reached the age of 16 as having full legal competence. For this purpose the minor must have his/her own income generated from employment or business activity. The emancipation of a minor is approved by a decision of the supervisory authorities;</w:t>
      </w:r>
      <w:r w:rsidRPr="00153AFD">
        <w:rPr>
          <w:snapToGrid w:val="0"/>
        </w:rPr>
        <w:br w:type="page"/>
        <w:t>with the consent of parents, adoptive parents or guardian or, if the parents do not give their consent, by court decision. The emancipated minor obtains and fully exercises all the rights of a person with full legal competence and personally assumes and fulfils civil obligations, including personal liability for any obligations that result from an injustice caused by him/her. However, the emancipated minor neither obtains the rights nor assumes the obligations for which an age limit is set by law.</w:t>
      </w:r>
    </w:p>
    <w:p w:rsidR="008C2E03" w:rsidRPr="00153AFD" w:rsidRDefault="008C2E03" w:rsidP="008C2E03">
      <w:pPr>
        <w:rPr>
          <w:snapToGrid w:val="0"/>
        </w:rPr>
      </w:pPr>
      <w:r w:rsidRPr="00153AFD">
        <w:rPr>
          <w:bCs/>
          <w:snapToGrid w:val="0"/>
        </w:rPr>
        <w:t>46.</w:t>
      </w:r>
      <w:r w:rsidRPr="00153AFD">
        <w:rPr>
          <w:bCs/>
          <w:snapToGrid w:val="0"/>
        </w:rPr>
        <w:tab/>
      </w:r>
      <w:r w:rsidRPr="00153AFD">
        <w:rPr>
          <w:snapToGrid w:val="0"/>
        </w:rPr>
        <w:t>The second exception refers to persons who married before reaching the matrimonial age. According to article 14 of the Family Code, the matrimonial age is 18 years for men and 16 years for women.</w:t>
      </w:r>
    </w:p>
    <w:p w:rsidR="008C2E03" w:rsidRPr="00153AFD" w:rsidRDefault="008C2E03" w:rsidP="008C2E03">
      <w:pPr>
        <w:rPr>
          <w:snapToGrid w:val="0"/>
        </w:rPr>
      </w:pPr>
      <w:r w:rsidRPr="00153AFD">
        <w:rPr>
          <w:bCs/>
          <w:snapToGrid w:val="0"/>
        </w:rPr>
        <w:t>47.</w:t>
      </w:r>
      <w:r w:rsidRPr="00153AFD">
        <w:rPr>
          <w:bCs/>
          <w:snapToGrid w:val="0"/>
        </w:rPr>
        <w:tab/>
      </w:r>
      <w:r w:rsidRPr="00153AFD">
        <w:rPr>
          <w:snapToGrid w:val="0"/>
        </w:rPr>
        <w:t>Unlike previous legislation, the Republic of Moldova has made a step forward in making women and men equal as far as the minimum age for marriage is concerned. Thus, the age for marriage can be reduced for men by at least two years if there a</w:t>
      </w:r>
      <w:r w:rsidR="00F320AA">
        <w:rPr>
          <w:snapToGrid w:val="0"/>
        </w:rPr>
        <w:t>re strong reasons to do so. The </w:t>
      </w:r>
      <w:r w:rsidRPr="00153AFD">
        <w:rPr>
          <w:snapToGrid w:val="0"/>
        </w:rPr>
        <w:t>reduction is approved by the local public administration on the basis of the request of the minor who wants to get married and the consent of his parents.</w:t>
      </w:r>
    </w:p>
    <w:p w:rsidR="008C2E03" w:rsidRPr="00153AFD" w:rsidRDefault="008C2E03" w:rsidP="008C2E03">
      <w:pPr>
        <w:rPr>
          <w:snapToGrid w:val="0"/>
        </w:rPr>
      </w:pPr>
      <w:r w:rsidRPr="00153AFD">
        <w:rPr>
          <w:bCs/>
          <w:snapToGrid w:val="0"/>
        </w:rPr>
        <w:t>48.</w:t>
      </w:r>
      <w:r w:rsidRPr="00153AFD">
        <w:rPr>
          <w:bCs/>
          <w:snapToGrid w:val="0"/>
        </w:rPr>
        <w:tab/>
      </w:r>
      <w:r w:rsidRPr="00153AFD">
        <w:rPr>
          <w:snapToGrid w:val="0"/>
        </w:rPr>
        <w:t>If the marriage dissolves before the minor reaches majority, the minor maintains his full legal competence.</w:t>
      </w:r>
    </w:p>
    <w:p w:rsidR="008C2E03" w:rsidRPr="00153AFD" w:rsidRDefault="008C2E03" w:rsidP="008C2E03">
      <w:pPr>
        <w:rPr>
          <w:snapToGrid w:val="0"/>
        </w:rPr>
      </w:pPr>
      <w:r w:rsidRPr="00153AFD">
        <w:rPr>
          <w:bCs/>
          <w:snapToGrid w:val="0"/>
        </w:rPr>
        <w:t>49.</w:t>
      </w:r>
      <w:r w:rsidRPr="00153AFD">
        <w:rPr>
          <w:bCs/>
          <w:snapToGrid w:val="0"/>
        </w:rPr>
        <w:tab/>
      </w:r>
      <w:r w:rsidRPr="00153AFD">
        <w:rPr>
          <w:snapToGrid w:val="0"/>
        </w:rPr>
        <w:t>According to statistical data, the number of marriages am</w:t>
      </w:r>
      <w:r w:rsidR="00F320AA">
        <w:rPr>
          <w:snapToGrid w:val="0"/>
        </w:rPr>
        <w:t>ong minors is decreasing. Thus, </w:t>
      </w:r>
      <w:r w:rsidRPr="00153AFD">
        <w:rPr>
          <w:snapToGrid w:val="0"/>
        </w:rPr>
        <w:t>from 2000 to 2006 their number dropped by 236. Marriages in which one party is a minor are more frequent but also decreased from 1,975 in 2000 to 1,000 in 2006 (</w:t>
      </w:r>
      <w:r w:rsidR="00BE633A">
        <w:rPr>
          <w:snapToGrid w:val="0"/>
        </w:rPr>
        <w:t>t</w:t>
      </w:r>
      <w:r w:rsidRPr="00153AFD">
        <w:rPr>
          <w:snapToGrid w:val="0"/>
        </w:rPr>
        <w:t>able 1).</w:t>
      </w:r>
    </w:p>
    <w:p w:rsidR="008C2E03" w:rsidRPr="00153AFD" w:rsidRDefault="008C2E03" w:rsidP="008C2E03">
      <w:pPr>
        <w:pStyle w:val="Heading2"/>
        <w:rPr>
          <w:snapToGrid w:val="0"/>
        </w:rPr>
      </w:pPr>
      <w:r w:rsidRPr="00153AFD">
        <w:rPr>
          <w:snapToGrid w:val="0"/>
        </w:rPr>
        <w:t>Table 1</w:t>
      </w:r>
    </w:p>
    <w:p w:rsidR="008C2E03" w:rsidRPr="00153AFD" w:rsidRDefault="008C2E03" w:rsidP="008C2E03">
      <w:pPr>
        <w:pStyle w:val="Heading2"/>
        <w:rPr>
          <w:snapToGrid w:val="0"/>
        </w:rPr>
      </w:pPr>
      <w:r w:rsidRPr="00153AFD">
        <w:rPr>
          <w:snapToGrid w:val="0"/>
        </w:rPr>
        <w:t>Marriages among minors 2000-2006</w:t>
      </w:r>
    </w:p>
    <w:tbl>
      <w:tblPr>
        <w:tblW w:w="0" w:type="auto"/>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850"/>
        <w:gridCol w:w="851"/>
        <w:gridCol w:w="850"/>
        <w:gridCol w:w="851"/>
        <w:gridCol w:w="850"/>
        <w:gridCol w:w="993"/>
        <w:gridCol w:w="947"/>
      </w:tblGrid>
      <w:tr w:rsidR="008C2E03" w:rsidRPr="00153AFD" w:rsidTr="008C2E03">
        <w:trPr>
          <w:cantSplit/>
          <w:jc w:val="center"/>
        </w:trPr>
        <w:tc>
          <w:tcPr>
            <w:tcW w:w="3075" w:type="dxa"/>
            <w:tcBorders>
              <w:top w:val="single" w:sz="4" w:space="0" w:color="auto"/>
              <w:left w:val="single" w:sz="4" w:space="0" w:color="auto"/>
              <w:bottom w:val="single" w:sz="4" w:space="0" w:color="auto"/>
              <w:right w:val="single" w:sz="4" w:space="0" w:color="auto"/>
            </w:tcBorders>
          </w:tcPr>
          <w:p w:rsidR="008C2E03" w:rsidRPr="00153AFD" w:rsidRDefault="008C2E03" w:rsidP="00F320AA">
            <w:pPr>
              <w:spacing w:after="0"/>
              <w:jc w:val="center"/>
              <w:rPr>
                <w:snapToGrid w:val="0"/>
              </w:rPr>
            </w:pPr>
            <w:r w:rsidRPr="00153AFD">
              <w:rPr>
                <w:snapToGrid w:val="0"/>
              </w:rPr>
              <w:t>Type of marriage</w:t>
            </w:r>
          </w:p>
        </w:tc>
        <w:tc>
          <w:tcPr>
            <w:tcW w:w="850" w:type="dxa"/>
            <w:tcBorders>
              <w:top w:val="single" w:sz="4" w:space="0" w:color="auto"/>
              <w:left w:val="single" w:sz="4" w:space="0" w:color="auto"/>
              <w:bottom w:val="single" w:sz="4" w:space="0" w:color="auto"/>
              <w:right w:val="single" w:sz="4" w:space="0" w:color="auto"/>
            </w:tcBorders>
          </w:tcPr>
          <w:p w:rsidR="008C2E03" w:rsidRPr="00153AFD" w:rsidRDefault="008C2E03" w:rsidP="00F320AA">
            <w:pPr>
              <w:spacing w:after="0"/>
              <w:jc w:val="center"/>
              <w:rPr>
                <w:snapToGrid w:val="0"/>
              </w:rPr>
            </w:pPr>
            <w:r w:rsidRPr="00153AFD">
              <w:rPr>
                <w:snapToGrid w:val="0"/>
              </w:rPr>
              <w:t>2000</w:t>
            </w:r>
          </w:p>
        </w:tc>
        <w:tc>
          <w:tcPr>
            <w:tcW w:w="851" w:type="dxa"/>
            <w:tcBorders>
              <w:top w:val="single" w:sz="4" w:space="0" w:color="auto"/>
              <w:left w:val="single" w:sz="4" w:space="0" w:color="auto"/>
              <w:bottom w:val="single" w:sz="4" w:space="0" w:color="auto"/>
              <w:right w:val="single" w:sz="4" w:space="0" w:color="auto"/>
            </w:tcBorders>
          </w:tcPr>
          <w:p w:rsidR="008C2E03" w:rsidRPr="00153AFD" w:rsidRDefault="008C2E03" w:rsidP="00F320AA">
            <w:pPr>
              <w:spacing w:after="0"/>
              <w:jc w:val="center"/>
              <w:rPr>
                <w:snapToGrid w:val="0"/>
              </w:rPr>
            </w:pPr>
            <w:r w:rsidRPr="00153AFD">
              <w:rPr>
                <w:snapToGrid w:val="0"/>
              </w:rPr>
              <w:t>2001</w:t>
            </w:r>
          </w:p>
        </w:tc>
        <w:tc>
          <w:tcPr>
            <w:tcW w:w="850" w:type="dxa"/>
            <w:tcBorders>
              <w:top w:val="single" w:sz="4" w:space="0" w:color="auto"/>
              <w:left w:val="single" w:sz="4" w:space="0" w:color="auto"/>
              <w:bottom w:val="single" w:sz="4" w:space="0" w:color="auto"/>
              <w:right w:val="single" w:sz="4" w:space="0" w:color="auto"/>
            </w:tcBorders>
          </w:tcPr>
          <w:p w:rsidR="008C2E03" w:rsidRPr="00153AFD" w:rsidRDefault="008C2E03" w:rsidP="00F320AA">
            <w:pPr>
              <w:spacing w:after="0"/>
              <w:jc w:val="center"/>
              <w:rPr>
                <w:snapToGrid w:val="0"/>
              </w:rPr>
            </w:pPr>
            <w:r w:rsidRPr="00153AFD">
              <w:rPr>
                <w:snapToGrid w:val="0"/>
              </w:rPr>
              <w:t>2002</w:t>
            </w:r>
          </w:p>
        </w:tc>
        <w:tc>
          <w:tcPr>
            <w:tcW w:w="851" w:type="dxa"/>
            <w:tcBorders>
              <w:top w:val="single" w:sz="4" w:space="0" w:color="auto"/>
              <w:left w:val="single" w:sz="4" w:space="0" w:color="auto"/>
              <w:bottom w:val="single" w:sz="4" w:space="0" w:color="auto"/>
              <w:right w:val="single" w:sz="4" w:space="0" w:color="auto"/>
            </w:tcBorders>
          </w:tcPr>
          <w:p w:rsidR="008C2E03" w:rsidRPr="00153AFD" w:rsidRDefault="008C2E03" w:rsidP="00F320AA">
            <w:pPr>
              <w:spacing w:after="0"/>
              <w:jc w:val="center"/>
              <w:rPr>
                <w:snapToGrid w:val="0"/>
              </w:rPr>
            </w:pPr>
            <w:r w:rsidRPr="00153AFD">
              <w:rPr>
                <w:snapToGrid w:val="0"/>
              </w:rPr>
              <w:t>2003</w:t>
            </w:r>
          </w:p>
        </w:tc>
        <w:tc>
          <w:tcPr>
            <w:tcW w:w="850" w:type="dxa"/>
            <w:tcBorders>
              <w:top w:val="single" w:sz="4" w:space="0" w:color="auto"/>
              <w:left w:val="single" w:sz="4" w:space="0" w:color="auto"/>
              <w:bottom w:val="single" w:sz="4" w:space="0" w:color="auto"/>
              <w:right w:val="single" w:sz="4" w:space="0" w:color="auto"/>
            </w:tcBorders>
          </w:tcPr>
          <w:p w:rsidR="008C2E03" w:rsidRPr="00153AFD" w:rsidRDefault="008C2E03" w:rsidP="00F320AA">
            <w:pPr>
              <w:spacing w:after="0"/>
              <w:jc w:val="center"/>
              <w:rPr>
                <w:snapToGrid w:val="0"/>
              </w:rPr>
            </w:pPr>
            <w:r w:rsidRPr="00153AFD">
              <w:rPr>
                <w:snapToGrid w:val="0"/>
              </w:rPr>
              <w:t>2004</w:t>
            </w:r>
          </w:p>
        </w:tc>
        <w:tc>
          <w:tcPr>
            <w:tcW w:w="993" w:type="dxa"/>
            <w:tcBorders>
              <w:top w:val="single" w:sz="4" w:space="0" w:color="auto"/>
              <w:left w:val="single" w:sz="4" w:space="0" w:color="auto"/>
              <w:bottom w:val="single" w:sz="4" w:space="0" w:color="auto"/>
              <w:right w:val="single" w:sz="4" w:space="0" w:color="auto"/>
            </w:tcBorders>
          </w:tcPr>
          <w:p w:rsidR="008C2E03" w:rsidRPr="00153AFD" w:rsidRDefault="008C2E03" w:rsidP="00F320AA">
            <w:pPr>
              <w:spacing w:after="0"/>
              <w:jc w:val="center"/>
              <w:rPr>
                <w:snapToGrid w:val="0"/>
              </w:rPr>
            </w:pPr>
            <w:r w:rsidRPr="00153AFD">
              <w:rPr>
                <w:snapToGrid w:val="0"/>
              </w:rPr>
              <w:t>2005</w:t>
            </w:r>
          </w:p>
        </w:tc>
        <w:tc>
          <w:tcPr>
            <w:tcW w:w="947" w:type="dxa"/>
            <w:tcBorders>
              <w:top w:val="single" w:sz="4" w:space="0" w:color="auto"/>
              <w:left w:val="single" w:sz="4" w:space="0" w:color="auto"/>
              <w:bottom w:val="single" w:sz="4" w:space="0" w:color="auto"/>
              <w:right w:val="single" w:sz="4" w:space="0" w:color="auto"/>
            </w:tcBorders>
          </w:tcPr>
          <w:p w:rsidR="008C2E03" w:rsidRPr="00153AFD" w:rsidRDefault="008C2E03" w:rsidP="00F320AA">
            <w:pPr>
              <w:spacing w:after="0"/>
              <w:jc w:val="center"/>
              <w:rPr>
                <w:snapToGrid w:val="0"/>
              </w:rPr>
            </w:pPr>
            <w:r w:rsidRPr="00153AFD">
              <w:rPr>
                <w:snapToGrid w:val="0"/>
              </w:rPr>
              <w:t>2006</w:t>
            </w:r>
          </w:p>
        </w:tc>
      </w:tr>
      <w:tr w:rsidR="008C2E03" w:rsidRPr="00153AFD" w:rsidTr="008C2E03">
        <w:trPr>
          <w:cantSplit/>
          <w:jc w:val="center"/>
        </w:trPr>
        <w:tc>
          <w:tcPr>
            <w:tcW w:w="3075" w:type="dxa"/>
            <w:tcBorders>
              <w:top w:val="single" w:sz="4" w:space="0" w:color="auto"/>
              <w:left w:val="single" w:sz="4" w:space="0" w:color="auto"/>
              <w:bottom w:val="nil"/>
              <w:right w:val="single" w:sz="4" w:space="0" w:color="auto"/>
            </w:tcBorders>
          </w:tcPr>
          <w:p w:rsidR="008C2E03" w:rsidRPr="00153AFD" w:rsidRDefault="008C2E03" w:rsidP="00F320AA">
            <w:pPr>
              <w:spacing w:after="0"/>
              <w:rPr>
                <w:snapToGrid w:val="0"/>
              </w:rPr>
            </w:pPr>
            <w:r w:rsidRPr="00153AFD">
              <w:rPr>
                <w:snapToGrid w:val="0"/>
              </w:rPr>
              <w:t>Marriages among minors</w:t>
            </w:r>
            <w:r w:rsidR="00BE633A">
              <w:rPr>
                <w:snapToGrid w:val="0"/>
              </w:rPr>
              <w:br/>
              <w:t xml:space="preserve"> </w:t>
            </w:r>
            <w:r w:rsidRPr="00153AFD">
              <w:rPr>
                <w:snapToGrid w:val="0"/>
              </w:rPr>
              <w:t xml:space="preserve"> (including 18-year-olds)</w:t>
            </w:r>
          </w:p>
        </w:tc>
        <w:tc>
          <w:tcPr>
            <w:tcW w:w="850" w:type="dxa"/>
            <w:tcBorders>
              <w:top w:val="single" w:sz="4" w:space="0" w:color="auto"/>
              <w:left w:val="single" w:sz="4" w:space="0" w:color="auto"/>
              <w:bottom w:val="nil"/>
              <w:right w:val="single" w:sz="4" w:space="0" w:color="auto"/>
            </w:tcBorders>
          </w:tcPr>
          <w:p w:rsidR="008C2E03" w:rsidRPr="00153AFD" w:rsidRDefault="008C2E03" w:rsidP="00F320AA">
            <w:pPr>
              <w:spacing w:after="0"/>
              <w:ind w:right="57"/>
              <w:jc w:val="right"/>
              <w:rPr>
                <w:snapToGrid w:val="0"/>
              </w:rPr>
            </w:pPr>
            <w:r w:rsidRPr="00153AFD">
              <w:rPr>
                <w:snapToGrid w:val="0"/>
              </w:rPr>
              <w:t>679</w:t>
            </w:r>
          </w:p>
        </w:tc>
        <w:tc>
          <w:tcPr>
            <w:tcW w:w="851" w:type="dxa"/>
            <w:tcBorders>
              <w:top w:val="single" w:sz="4" w:space="0" w:color="auto"/>
              <w:left w:val="single" w:sz="4" w:space="0" w:color="auto"/>
              <w:bottom w:val="nil"/>
              <w:right w:val="single" w:sz="4" w:space="0" w:color="auto"/>
            </w:tcBorders>
          </w:tcPr>
          <w:p w:rsidR="008C2E03" w:rsidRPr="00153AFD" w:rsidRDefault="008C2E03" w:rsidP="00F320AA">
            <w:pPr>
              <w:spacing w:after="0"/>
              <w:ind w:right="57"/>
              <w:jc w:val="right"/>
              <w:rPr>
                <w:snapToGrid w:val="0"/>
              </w:rPr>
            </w:pPr>
            <w:r w:rsidRPr="00153AFD">
              <w:rPr>
                <w:snapToGrid w:val="0"/>
              </w:rPr>
              <w:t>548</w:t>
            </w:r>
          </w:p>
        </w:tc>
        <w:tc>
          <w:tcPr>
            <w:tcW w:w="850" w:type="dxa"/>
            <w:tcBorders>
              <w:top w:val="single" w:sz="4" w:space="0" w:color="auto"/>
              <w:left w:val="single" w:sz="4" w:space="0" w:color="auto"/>
              <w:bottom w:val="nil"/>
              <w:right w:val="single" w:sz="4" w:space="0" w:color="auto"/>
            </w:tcBorders>
          </w:tcPr>
          <w:p w:rsidR="008C2E03" w:rsidRPr="00153AFD" w:rsidRDefault="008C2E03" w:rsidP="00F320AA">
            <w:pPr>
              <w:spacing w:after="0"/>
              <w:ind w:right="57"/>
              <w:jc w:val="right"/>
              <w:rPr>
                <w:snapToGrid w:val="0"/>
              </w:rPr>
            </w:pPr>
            <w:r w:rsidRPr="00153AFD">
              <w:rPr>
                <w:snapToGrid w:val="0"/>
              </w:rPr>
              <w:t>546</w:t>
            </w:r>
          </w:p>
        </w:tc>
        <w:tc>
          <w:tcPr>
            <w:tcW w:w="851" w:type="dxa"/>
            <w:tcBorders>
              <w:top w:val="single" w:sz="4" w:space="0" w:color="auto"/>
              <w:left w:val="single" w:sz="4" w:space="0" w:color="auto"/>
              <w:bottom w:val="nil"/>
              <w:right w:val="single" w:sz="4" w:space="0" w:color="auto"/>
            </w:tcBorders>
          </w:tcPr>
          <w:p w:rsidR="008C2E03" w:rsidRPr="00153AFD" w:rsidRDefault="008C2E03" w:rsidP="00F320AA">
            <w:pPr>
              <w:spacing w:after="0"/>
              <w:ind w:right="57"/>
              <w:jc w:val="right"/>
              <w:rPr>
                <w:snapToGrid w:val="0"/>
              </w:rPr>
            </w:pPr>
            <w:r w:rsidRPr="00153AFD">
              <w:rPr>
                <w:snapToGrid w:val="0"/>
              </w:rPr>
              <w:t>529</w:t>
            </w:r>
          </w:p>
        </w:tc>
        <w:tc>
          <w:tcPr>
            <w:tcW w:w="850" w:type="dxa"/>
            <w:tcBorders>
              <w:top w:val="single" w:sz="4" w:space="0" w:color="auto"/>
              <w:left w:val="single" w:sz="4" w:space="0" w:color="auto"/>
              <w:bottom w:val="nil"/>
              <w:right w:val="single" w:sz="4" w:space="0" w:color="auto"/>
            </w:tcBorders>
          </w:tcPr>
          <w:p w:rsidR="008C2E03" w:rsidRPr="00153AFD" w:rsidRDefault="008C2E03" w:rsidP="00F320AA">
            <w:pPr>
              <w:spacing w:after="0"/>
              <w:ind w:right="57"/>
              <w:jc w:val="right"/>
              <w:rPr>
                <w:snapToGrid w:val="0"/>
              </w:rPr>
            </w:pPr>
            <w:r w:rsidRPr="00153AFD">
              <w:rPr>
                <w:snapToGrid w:val="0"/>
              </w:rPr>
              <w:t>510</w:t>
            </w:r>
          </w:p>
        </w:tc>
        <w:tc>
          <w:tcPr>
            <w:tcW w:w="993" w:type="dxa"/>
            <w:tcBorders>
              <w:top w:val="single" w:sz="4" w:space="0" w:color="auto"/>
              <w:left w:val="single" w:sz="4" w:space="0" w:color="auto"/>
              <w:bottom w:val="nil"/>
              <w:right w:val="single" w:sz="4" w:space="0" w:color="auto"/>
            </w:tcBorders>
          </w:tcPr>
          <w:p w:rsidR="008C2E03" w:rsidRPr="00153AFD" w:rsidRDefault="008C2E03" w:rsidP="00F320AA">
            <w:pPr>
              <w:spacing w:after="0"/>
              <w:ind w:right="57"/>
              <w:jc w:val="right"/>
              <w:rPr>
                <w:snapToGrid w:val="0"/>
              </w:rPr>
            </w:pPr>
            <w:r w:rsidRPr="00153AFD">
              <w:rPr>
                <w:snapToGrid w:val="0"/>
              </w:rPr>
              <w:t>518</w:t>
            </w:r>
          </w:p>
        </w:tc>
        <w:tc>
          <w:tcPr>
            <w:tcW w:w="947" w:type="dxa"/>
            <w:tcBorders>
              <w:top w:val="single" w:sz="4" w:space="0" w:color="auto"/>
              <w:left w:val="single" w:sz="4" w:space="0" w:color="auto"/>
              <w:bottom w:val="nil"/>
              <w:right w:val="single" w:sz="4" w:space="0" w:color="auto"/>
            </w:tcBorders>
          </w:tcPr>
          <w:p w:rsidR="008C2E03" w:rsidRPr="00153AFD" w:rsidRDefault="008C2E03" w:rsidP="00F320AA">
            <w:pPr>
              <w:spacing w:after="0"/>
              <w:ind w:right="57"/>
              <w:jc w:val="right"/>
              <w:rPr>
                <w:snapToGrid w:val="0"/>
              </w:rPr>
            </w:pPr>
            <w:r w:rsidRPr="00153AFD">
              <w:rPr>
                <w:snapToGrid w:val="0"/>
              </w:rPr>
              <w:t>443</w:t>
            </w:r>
          </w:p>
        </w:tc>
      </w:tr>
      <w:tr w:rsidR="008C2E03" w:rsidRPr="00153AFD" w:rsidTr="008C2E03">
        <w:trPr>
          <w:cantSplit/>
          <w:jc w:val="center"/>
        </w:trPr>
        <w:tc>
          <w:tcPr>
            <w:tcW w:w="3075" w:type="dxa"/>
            <w:tcBorders>
              <w:top w:val="nil"/>
              <w:left w:val="single" w:sz="4" w:space="0" w:color="auto"/>
              <w:bottom w:val="single" w:sz="4" w:space="0" w:color="auto"/>
              <w:right w:val="single" w:sz="4" w:space="0" w:color="auto"/>
            </w:tcBorders>
          </w:tcPr>
          <w:p w:rsidR="008C2E03" w:rsidRPr="00153AFD" w:rsidRDefault="008C2E03" w:rsidP="00F320AA">
            <w:pPr>
              <w:spacing w:after="0"/>
              <w:rPr>
                <w:snapToGrid w:val="0"/>
              </w:rPr>
            </w:pPr>
            <w:r w:rsidRPr="00153AFD">
              <w:rPr>
                <w:snapToGrid w:val="0"/>
              </w:rPr>
              <w:t>Marriages with one minor</w:t>
            </w:r>
          </w:p>
        </w:tc>
        <w:tc>
          <w:tcPr>
            <w:tcW w:w="850" w:type="dxa"/>
            <w:tcBorders>
              <w:top w:val="nil"/>
              <w:left w:val="single" w:sz="4" w:space="0" w:color="auto"/>
              <w:bottom w:val="single" w:sz="4" w:space="0" w:color="auto"/>
              <w:right w:val="single" w:sz="4" w:space="0" w:color="auto"/>
            </w:tcBorders>
          </w:tcPr>
          <w:p w:rsidR="008C2E03" w:rsidRPr="00153AFD" w:rsidRDefault="008C2E03" w:rsidP="00F320AA">
            <w:pPr>
              <w:spacing w:after="0"/>
              <w:ind w:right="57"/>
              <w:jc w:val="right"/>
              <w:rPr>
                <w:snapToGrid w:val="0"/>
              </w:rPr>
            </w:pPr>
            <w:r w:rsidRPr="00153AFD">
              <w:rPr>
                <w:snapToGrid w:val="0"/>
              </w:rPr>
              <w:t>1 975</w:t>
            </w:r>
          </w:p>
        </w:tc>
        <w:tc>
          <w:tcPr>
            <w:tcW w:w="851" w:type="dxa"/>
            <w:tcBorders>
              <w:top w:val="nil"/>
              <w:left w:val="single" w:sz="4" w:space="0" w:color="auto"/>
              <w:bottom w:val="single" w:sz="4" w:space="0" w:color="auto"/>
              <w:right w:val="single" w:sz="4" w:space="0" w:color="auto"/>
            </w:tcBorders>
          </w:tcPr>
          <w:p w:rsidR="008C2E03" w:rsidRPr="00153AFD" w:rsidRDefault="008C2E03" w:rsidP="00F320AA">
            <w:pPr>
              <w:spacing w:after="0"/>
              <w:ind w:right="57"/>
              <w:jc w:val="right"/>
              <w:rPr>
                <w:snapToGrid w:val="0"/>
              </w:rPr>
            </w:pPr>
            <w:r w:rsidRPr="00153AFD">
              <w:rPr>
                <w:snapToGrid w:val="0"/>
              </w:rPr>
              <w:t>1 621</w:t>
            </w:r>
          </w:p>
        </w:tc>
        <w:tc>
          <w:tcPr>
            <w:tcW w:w="850" w:type="dxa"/>
            <w:tcBorders>
              <w:top w:val="nil"/>
              <w:left w:val="single" w:sz="4" w:space="0" w:color="auto"/>
              <w:bottom w:val="single" w:sz="4" w:space="0" w:color="auto"/>
              <w:right w:val="single" w:sz="4" w:space="0" w:color="auto"/>
            </w:tcBorders>
          </w:tcPr>
          <w:p w:rsidR="008C2E03" w:rsidRPr="00153AFD" w:rsidRDefault="008C2E03" w:rsidP="00F320AA">
            <w:pPr>
              <w:spacing w:after="0"/>
              <w:ind w:right="57"/>
              <w:jc w:val="right"/>
              <w:rPr>
                <w:snapToGrid w:val="0"/>
              </w:rPr>
            </w:pPr>
            <w:r w:rsidRPr="00153AFD">
              <w:rPr>
                <w:snapToGrid w:val="0"/>
              </w:rPr>
              <w:t>1 278</w:t>
            </w:r>
          </w:p>
        </w:tc>
        <w:tc>
          <w:tcPr>
            <w:tcW w:w="851" w:type="dxa"/>
            <w:tcBorders>
              <w:top w:val="nil"/>
              <w:left w:val="single" w:sz="4" w:space="0" w:color="auto"/>
              <w:bottom w:val="single" w:sz="4" w:space="0" w:color="auto"/>
              <w:right w:val="single" w:sz="4" w:space="0" w:color="auto"/>
            </w:tcBorders>
          </w:tcPr>
          <w:p w:rsidR="008C2E03" w:rsidRPr="00153AFD" w:rsidRDefault="008C2E03" w:rsidP="00F320AA">
            <w:pPr>
              <w:spacing w:after="0"/>
              <w:ind w:right="57"/>
              <w:jc w:val="right"/>
              <w:rPr>
                <w:snapToGrid w:val="0"/>
              </w:rPr>
            </w:pPr>
            <w:r w:rsidRPr="00153AFD">
              <w:rPr>
                <w:snapToGrid w:val="0"/>
              </w:rPr>
              <w:t>1 361</w:t>
            </w:r>
          </w:p>
        </w:tc>
        <w:tc>
          <w:tcPr>
            <w:tcW w:w="850" w:type="dxa"/>
            <w:tcBorders>
              <w:top w:val="nil"/>
              <w:left w:val="single" w:sz="4" w:space="0" w:color="auto"/>
              <w:bottom w:val="single" w:sz="4" w:space="0" w:color="auto"/>
              <w:right w:val="single" w:sz="4" w:space="0" w:color="auto"/>
            </w:tcBorders>
          </w:tcPr>
          <w:p w:rsidR="008C2E03" w:rsidRPr="00153AFD" w:rsidRDefault="008C2E03" w:rsidP="00F320AA">
            <w:pPr>
              <w:spacing w:after="0"/>
              <w:ind w:right="57"/>
              <w:jc w:val="right"/>
              <w:rPr>
                <w:snapToGrid w:val="0"/>
              </w:rPr>
            </w:pPr>
            <w:r w:rsidRPr="00153AFD">
              <w:rPr>
                <w:snapToGrid w:val="0"/>
              </w:rPr>
              <w:t>1 241</w:t>
            </w:r>
          </w:p>
        </w:tc>
        <w:tc>
          <w:tcPr>
            <w:tcW w:w="993" w:type="dxa"/>
            <w:tcBorders>
              <w:top w:val="nil"/>
              <w:left w:val="single" w:sz="4" w:space="0" w:color="auto"/>
              <w:bottom w:val="single" w:sz="4" w:space="0" w:color="auto"/>
              <w:right w:val="single" w:sz="4" w:space="0" w:color="auto"/>
            </w:tcBorders>
          </w:tcPr>
          <w:p w:rsidR="008C2E03" w:rsidRPr="00153AFD" w:rsidRDefault="008C2E03" w:rsidP="00F320AA">
            <w:pPr>
              <w:spacing w:after="0"/>
              <w:ind w:right="57"/>
              <w:jc w:val="right"/>
              <w:rPr>
                <w:snapToGrid w:val="0"/>
              </w:rPr>
            </w:pPr>
            <w:r w:rsidRPr="00153AFD">
              <w:rPr>
                <w:snapToGrid w:val="0"/>
              </w:rPr>
              <w:t>1 119</w:t>
            </w:r>
          </w:p>
        </w:tc>
        <w:tc>
          <w:tcPr>
            <w:tcW w:w="947" w:type="dxa"/>
            <w:tcBorders>
              <w:top w:val="nil"/>
              <w:left w:val="single" w:sz="4" w:space="0" w:color="auto"/>
              <w:bottom w:val="single" w:sz="4" w:space="0" w:color="auto"/>
              <w:right w:val="single" w:sz="4" w:space="0" w:color="auto"/>
            </w:tcBorders>
          </w:tcPr>
          <w:p w:rsidR="008C2E03" w:rsidRPr="00153AFD" w:rsidRDefault="008C2E03" w:rsidP="00F320AA">
            <w:pPr>
              <w:spacing w:after="0"/>
              <w:ind w:right="57"/>
              <w:jc w:val="right"/>
              <w:rPr>
                <w:snapToGrid w:val="0"/>
              </w:rPr>
            </w:pPr>
            <w:r w:rsidRPr="00153AFD">
              <w:rPr>
                <w:snapToGrid w:val="0"/>
              </w:rPr>
              <w:t>1 000</w:t>
            </w:r>
          </w:p>
        </w:tc>
      </w:tr>
    </w:tbl>
    <w:p w:rsidR="008C2E03" w:rsidRPr="00153AFD" w:rsidRDefault="008C2E03" w:rsidP="008C2E03">
      <w:pPr>
        <w:spacing w:before="240"/>
        <w:rPr>
          <w:snapToGrid w:val="0"/>
        </w:rPr>
      </w:pPr>
      <w:r w:rsidRPr="00153AFD">
        <w:rPr>
          <w:bCs/>
          <w:snapToGrid w:val="0"/>
        </w:rPr>
        <w:t>50.</w:t>
      </w:r>
      <w:r w:rsidRPr="00153AFD">
        <w:rPr>
          <w:bCs/>
          <w:snapToGrid w:val="0"/>
        </w:rPr>
        <w:tab/>
      </w:r>
      <w:r w:rsidRPr="00153AFD">
        <w:rPr>
          <w:snapToGrid w:val="0"/>
        </w:rPr>
        <w:t>Minors aged 14 acquire limited legal competence with the right to conclude legal documents that become valid only with the consent of legal representatives. The Civil Code also stipulates a number of grounds on which minors of 14 have the right to personally conclude certain legal documents without the consent of their parents, adoptive parents or guardians:</w:t>
      </w:r>
    </w:p>
    <w:p w:rsidR="008C2E03" w:rsidRPr="00153AFD" w:rsidRDefault="008C2E03" w:rsidP="008C2E03">
      <w:pPr>
        <w:numPr>
          <w:ilvl w:val="0"/>
          <w:numId w:val="11"/>
        </w:numPr>
        <w:tabs>
          <w:tab w:val="clear" w:pos="1080"/>
        </w:tabs>
        <w:rPr>
          <w:snapToGrid w:val="0"/>
        </w:rPr>
      </w:pPr>
      <w:r w:rsidRPr="00153AFD">
        <w:rPr>
          <w:snapToGrid w:val="0"/>
        </w:rPr>
        <w:t>Use their wage, scholarship or other income generated from their own activities</w:t>
      </w:r>
    </w:p>
    <w:p w:rsidR="008C2E03" w:rsidRPr="00153AFD" w:rsidRDefault="008C2E03" w:rsidP="008C2E03">
      <w:pPr>
        <w:numPr>
          <w:ilvl w:val="0"/>
          <w:numId w:val="11"/>
        </w:numPr>
        <w:tabs>
          <w:tab w:val="clear" w:pos="1080"/>
        </w:tabs>
        <w:rPr>
          <w:snapToGrid w:val="0"/>
        </w:rPr>
      </w:pPr>
      <w:r w:rsidRPr="00153AFD">
        <w:rPr>
          <w:snapToGrid w:val="0"/>
        </w:rPr>
        <w:t>Exercise intellectual property right (copyright) for a work of science, literature or art, invention, or any other result of intellectual activity protected by law</w:t>
      </w:r>
    </w:p>
    <w:p w:rsidR="008C2E03" w:rsidRPr="00153AFD" w:rsidRDefault="008C2E03" w:rsidP="008C2E03">
      <w:pPr>
        <w:numPr>
          <w:ilvl w:val="0"/>
          <w:numId w:val="11"/>
        </w:numPr>
        <w:tabs>
          <w:tab w:val="clear" w:pos="1080"/>
        </w:tabs>
        <w:rPr>
          <w:snapToGrid w:val="0"/>
        </w:rPr>
      </w:pPr>
      <w:r w:rsidRPr="00153AFD">
        <w:rPr>
          <w:snapToGrid w:val="0"/>
        </w:rPr>
        <w:br w:type="page"/>
        <w:t>Deposit money in banking institutions and use it according to the law</w:t>
      </w:r>
    </w:p>
    <w:p w:rsidR="008C2E03" w:rsidRPr="00153AFD" w:rsidRDefault="008C2E03" w:rsidP="008C2E03">
      <w:pPr>
        <w:numPr>
          <w:ilvl w:val="0"/>
          <w:numId w:val="11"/>
        </w:numPr>
        <w:tabs>
          <w:tab w:val="clear" w:pos="1080"/>
        </w:tabs>
        <w:rPr>
          <w:snapToGrid w:val="0"/>
        </w:rPr>
      </w:pPr>
      <w:r w:rsidRPr="00153AFD">
        <w:rPr>
          <w:snapToGrid w:val="0"/>
        </w:rPr>
        <w:t>Conclude current low-value legal documents that are implemented at the moment of their conclusion and legal documents for obtaining benefits free of charge that do not need notarization or State registration of the rights granted on their basis (according to the Civil Code, these contracts can be concluded by minors between 7 and 14 years old as well)</w:t>
      </w:r>
    </w:p>
    <w:p w:rsidR="008C2E03" w:rsidRPr="008C2E03" w:rsidRDefault="008C2E03" w:rsidP="008C2E03">
      <w:pPr>
        <w:pStyle w:val="Heading1"/>
        <w:rPr>
          <w:snapToGrid w:val="0"/>
          <w:lang w:val="fr-FR"/>
        </w:rPr>
      </w:pPr>
      <w:r w:rsidRPr="008C2E03">
        <w:rPr>
          <w:snapToGrid w:val="0"/>
          <w:lang w:val="fr-FR"/>
        </w:rPr>
        <w:t>III.  GENERAL PRINCIPLES</w:t>
      </w:r>
    </w:p>
    <w:p w:rsidR="008C2E03" w:rsidRPr="008C2E03" w:rsidRDefault="008C2E03" w:rsidP="008C2E03">
      <w:pPr>
        <w:pStyle w:val="Heading2"/>
        <w:rPr>
          <w:snapToGrid w:val="0"/>
          <w:lang w:val="fr-FR"/>
        </w:rPr>
      </w:pPr>
      <w:r w:rsidRPr="008C2E03">
        <w:rPr>
          <w:snapToGrid w:val="0"/>
          <w:lang w:val="fr-FR"/>
        </w:rPr>
        <w:t>A.  Non-discrimination</w:t>
      </w:r>
    </w:p>
    <w:p w:rsidR="008C2E03" w:rsidRPr="00153AFD" w:rsidRDefault="008C2E03" w:rsidP="008C2E03">
      <w:pPr>
        <w:rPr>
          <w:snapToGrid w:val="0"/>
        </w:rPr>
      </w:pPr>
      <w:r w:rsidRPr="00153AFD">
        <w:rPr>
          <w:bCs/>
          <w:snapToGrid w:val="0"/>
        </w:rPr>
        <w:t>51.</w:t>
      </w:r>
      <w:r w:rsidRPr="00153AFD">
        <w:rPr>
          <w:bCs/>
          <w:snapToGrid w:val="0"/>
        </w:rPr>
        <w:tab/>
      </w:r>
      <w:r w:rsidRPr="00153AFD">
        <w:rPr>
          <w:snapToGrid w:val="0"/>
        </w:rPr>
        <w:t>The Constitution of the Republic of Moldova ensures the observance of all rights and freedoms of all people with no form of discrimination. This provision refers to children as well, and the State guarantees the implementation and observance of the rights of all children. A number of other laws (Law on the Rights of the Child, Law on Education, etc.) expressly prohibit discrimination and provide for a number of anti-discrimination guarantees.</w:t>
      </w:r>
    </w:p>
    <w:p w:rsidR="008C2E03" w:rsidRPr="00153AFD" w:rsidRDefault="008C2E03" w:rsidP="008C2E03">
      <w:pPr>
        <w:rPr>
          <w:snapToGrid w:val="0"/>
        </w:rPr>
      </w:pPr>
      <w:r w:rsidRPr="00153AFD">
        <w:rPr>
          <w:bCs/>
          <w:snapToGrid w:val="0"/>
        </w:rPr>
        <w:t>52.</w:t>
      </w:r>
      <w:r w:rsidRPr="00153AFD">
        <w:rPr>
          <w:bCs/>
          <w:snapToGrid w:val="0"/>
        </w:rPr>
        <w:tab/>
      </w:r>
      <w:r w:rsidRPr="00153AFD">
        <w:rPr>
          <w:snapToGrid w:val="0"/>
        </w:rPr>
        <w:t>In 2005, the Republic of Moldova submitted its periodic report on the implementation of the International Convention on the Elimination of All Forms of Racial Discrimination to the Committee on the Elimination of Racial Discrimination. On the basis of the information presented by the Bureau of Inter-Ethnic Relations, the National Bureau of Statistics, the Ministry of Economy and Trade, the National Bureau of Migration, the Ministry of Education and Youth, the Ministry of Culture and Tourism, the then Ministry of Health and Social Protection, the Ministry of Information Development, the State Service for Religions, the General Prosecutor’s Office, the Coordinating Council of the Audiovisual Media, the Ministry of Justice, the Ministry of Internal Affairs, “Teleradio-Moldova” Company, the Ministry of Reintegration, the Centre for Human Rights of Moldova and civic ethno-cultural associations of national minorities, it became clear that the Republic of Moldova effectively implements the provisions of the International Convention on the Elimination of All Forms of Racial Discrimination, and no confirmed cases of discrimination in the context of the Convention have been reported.</w:t>
      </w:r>
    </w:p>
    <w:p w:rsidR="008C2E03" w:rsidRPr="00153AFD" w:rsidRDefault="008C2E03" w:rsidP="008C2E03">
      <w:pPr>
        <w:rPr>
          <w:snapToGrid w:val="0"/>
        </w:rPr>
      </w:pPr>
      <w:r w:rsidRPr="00153AFD">
        <w:rPr>
          <w:bCs/>
          <w:snapToGrid w:val="0"/>
        </w:rPr>
        <w:t>53.</w:t>
      </w:r>
      <w:r w:rsidRPr="00153AFD">
        <w:rPr>
          <w:bCs/>
          <w:snapToGrid w:val="0"/>
        </w:rPr>
        <w:tab/>
      </w:r>
      <w:r w:rsidRPr="00153AFD">
        <w:rPr>
          <w:snapToGrid w:val="0"/>
        </w:rPr>
        <w:t xml:space="preserve">Activities carried out in different programmes and action plans aim at combating all forms of discrimination against any category of children. For example, cultural events periodically organized by the Bureau of Inter-Ethnic Relations (e.g. New Year, Christmas, International Day of Child Protection on June </w:t>
      </w:r>
      <w:r w:rsidR="00D51FFC">
        <w:rPr>
          <w:snapToGrid w:val="0"/>
        </w:rPr>
        <w:t>1</w:t>
      </w:r>
      <w:r w:rsidRPr="00153AFD">
        <w:rPr>
          <w:snapToGrid w:val="0"/>
        </w:rPr>
        <w:t xml:space="preserve"> include discussions on various topics with child representatives from around 20 ethnic groups. It is worth mentioning that children of different ethnic groups also take part in cultural events organized by the Ministry of Culture and Tourism and local public administration authorities.</w:t>
      </w:r>
    </w:p>
    <w:p w:rsidR="008C2E03" w:rsidRPr="00153AFD" w:rsidRDefault="008C2E03" w:rsidP="008C2E03">
      <w:pPr>
        <w:rPr>
          <w:snapToGrid w:val="0"/>
        </w:rPr>
      </w:pPr>
      <w:r w:rsidRPr="00153AFD">
        <w:rPr>
          <w:bCs/>
          <w:snapToGrid w:val="0"/>
        </w:rPr>
        <w:t>54.</w:t>
      </w:r>
      <w:r w:rsidRPr="00153AFD">
        <w:rPr>
          <w:bCs/>
          <w:snapToGrid w:val="0"/>
        </w:rPr>
        <w:tab/>
      </w:r>
      <w:r w:rsidRPr="00153AFD">
        <w:rPr>
          <w:snapToGrid w:val="0"/>
        </w:rPr>
        <w:t>Before the Republic of Moldova became independent in 1991 only Romanian and Russian schools were functioning in the country; there were no schools where Ukrainian, Gagauzi, and Bulgarian were studied. As a rule, national minority children studied in Russian. Currently three models for studying languages for national minorities have been established in the Republic. Model II is the most widespread:</w:t>
      </w:r>
    </w:p>
    <w:p w:rsidR="008C2E03" w:rsidRPr="00153AFD" w:rsidRDefault="008C2E03" w:rsidP="008C2E03">
      <w:pPr>
        <w:numPr>
          <w:ilvl w:val="0"/>
          <w:numId w:val="12"/>
        </w:numPr>
        <w:tabs>
          <w:tab w:val="clear" w:pos="1080"/>
        </w:tabs>
        <w:rPr>
          <w:snapToGrid w:val="0"/>
        </w:rPr>
      </w:pPr>
      <w:r w:rsidRPr="00153AFD">
        <w:rPr>
          <w:b/>
          <w:snapToGrid w:val="0"/>
        </w:rPr>
        <w:t>Model I</w:t>
      </w:r>
      <w:r w:rsidRPr="00153AFD">
        <w:rPr>
          <w:snapToGrid w:val="0"/>
        </w:rPr>
        <w:t>: Russian schools</w:t>
      </w:r>
      <w:r w:rsidRPr="00153AFD">
        <w:rPr>
          <w:b/>
          <w:snapToGrid w:val="0"/>
        </w:rPr>
        <w:t xml:space="preserve"> </w:t>
      </w:r>
      <w:r w:rsidRPr="00153AFD">
        <w:rPr>
          <w:snapToGrid w:val="0"/>
        </w:rPr>
        <w:t>which national minorities traditionally attend: 280 schools and high schools (108,358 students) - 20.3 per cent</w:t>
      </w:r>
      <w:r w:rsidR="0019431F">
        <w:rPr>
          <w:snapToGrid w:val="0"/>
        </w:rPr>
        <w:t>.</w:t>
      </w:r>
    </w:p>
    <w:p w:rsidR="008C2E03" w:rsidRPr="00153AFD" w:rsidRDefault="008C2E03" w:rsidP="008C2E03">
      <w:pPr>
        <w:numPr>
          <w:ilvl w:val="0"/>
          <w:numId w:val="12"/>
        </w:numPr>
        <w:tabs>
          <w:tab w:val="clear" w:pos="1080"/>
        </w:tabs>
        <w:rPr>
          <w:snapToGrid w:val="0"/>
        </w:rPr>
      </w:pPr>
      <w:r w:rsidRPr="00153AFD">
        <w:rPr>
          <w:b/>
          <w:snapToGrid w:val="0"/>
        </w:rPr>
        <w:br w:type="page"/>
        <w:t>Model II</w:t>
      </w:r>
      <w:r w:rsidRPr="00153AFD">
        <w:rPr>
          <w:snapToGrid w:val="0"/>
        </w:rPr>
        <w:t>: Russian schools where Ukrainian, Gagauz and Bulgarian and other languages are studied as a school subject three times per week and a new subject History, Culture, and Traditions of Russian/Ukrainian/Gagauz/Bulgaria</w:t>
      </w:r>
      <w:r w:rsidR="00354FB9">
        <w:rPr>
          <w:snapToGrid w:val="0"/>
        </w:rPr>
        <w:t>n Nations is offered once a week:</w:t>
      </w:r>
    </w:p>
    <w:p w:rsidR="008C2E03" w:rsidRPr="00153AFD" w:rsidRDefault="008C2E03" w:rsidP="008C2E03">
      <w:pPr>
        <w:numPr>
          <w:ilvl w:val="1"/>
          <w:numId w:val="12"/>
        </w:numPr>
        <w:ind w:left="1135"/>
        <w:rPr>
          <w:snapToGrid w:val="0"/>
        </w:rPr>
      </w:pPr>
      <w:r w:rsidRPr="00153AFD">
        <w:rPr>
          <w:snapToGrid w:val="0"/>
        </w:rPr>
        <w:t>Ukrainian 54 schools and high schools, 7,091 students, 24.3 per cent;</w:t>
      </w:r>
    </w:p>
    <w:p w:rsidR="008C2E03" w:rsidRPr="00153AFD" w:rsidRDefault="008C2E03" w:rsidP="008C2E03">
      <w:pPr>
        <w:numPr>
          <w:ilvl w:val="1"/>
          <w:numId w:val="12"/>
        </w:numPr>
        <w:ind w:left="1135"/>
        <w:rPr>
          <w:snapToGrid w:val="0"/>
        </w:rPr>
      </w:pPr>
      <w:r w:rsidRPr="00153AFD">
        <w:rPr>
          <w:snapToGrid w:val="0"/>
        </w:rPr>
        <w:t>Gagauz language 52 schools and high schools, 25,087 students, 102.7 per cent;</w:t>
      </w:r>
    </w:p>
    <w:p w:rsidR="008C2E03" w:rsidRPr="00153AFD" w:rsidRDefault="008C2E03" w:rsidP="008C2E03">
      <w:pPr>
        <w:numPr>
          <w:ilvl w:val="1"/>
          <w:numId w:val="12"/>
        </w:numPr>
        <w:ind w:left="1135"/>
        <w:rPr>
          <w:snapToGrid w:val="0"/>
        </w:rPr>
      </w:pPr>
      <w:r w:rsidRPr="00153AFD">
        <w:rPr>
          <w:snapToGrid w:val="0"/>
        </w:rPr>
        <w:t>Bulgarian 32 schools and high schools, 6,953 students, 87.8 per cent;</w:t>
      </w:r>
    </w:p>
    <w:p w:rsidR="008C2E03" w:rsidRPr="00153AFD" w:rsidRDefault="008C2E03" w:rsidP="008C2E03">
      <w:pPr>
        <w:numPr>
          <w:ilvl w:val="1"/>
          <w:numId w:val="12"/>
        </w:numPr>
        <w:ind w:left="1135"/>
        <w:rPr>
          <w:snapToGrid w:val="0"/>
        </w:rPr>
      </w:pPr>
      <w:r w:rsidRPr="00153AFD">
        <w:rPr>
          <w:snapToGrid w:val="0"/>
        </w:rPr>
        <w:t>Polish 1 school, 118 students;</w:t>
      </w:r>
    </w:p>
    <w:p w:rsidR="008C2E03" w:rsidRPr="00153AFD" w:rsidRDefault="008C2E03" w:rsidP="008C2E03">
      <w:pPr>
        <w:numPr>
          <w:ilvl w:val="1"/>
          <w:numId w:val="12"/>
        </w:numPr>
        <w:ind w:left="1135"/>
        <w:rPr>
          <w:snapToGrid w:val="0"/>
        </w:rPr>
      </w:pPr>
      <w:r w:rsidRPr="00153AFD">
        <w:rPr>
          <w:snapToGrid w:val="0"/>
        </w:rPr>
        <w:t>Hebrew 2 schools, 633 students;</w:t>
      </w:r>
    </w:p>
    <w:p w:rsidR="008C2E03" w:rsidRPr="00153AFD" w:rsidRDefault="008C2E03" w:rsidP="008C2E03">
      <w:pPr>
        <w:numPr>
          <w:ilvl w:val="1"/>
          <w:numId w:val="12"/>
        </w:numPr>
        <w:ind w:left="1135"/>
        <w:rPr>
          <w:snapToGrid w:val="0"/>
        </w:rPr>
      </w:pPr>
      <w:r w:rsidRPr="00153AFD">
        <w:rPr>
          <w:snapToGrid w:val="0"/>
        </w:rPr>
        <w:t>German 1 school, 199 students.</w:t>
      </w:r>
    </w:p>
    <w:p w:rsidR="008C2E03" w:rsidRPr="00153AFD" w:rsidRDefault="008C2E03" w:rsidP="008C2E03">
      <w:pPr>
        <w:numPr>
          <w:ilvl w:val="0"/>
          <w:numId w:val="12"/>
        </w:numPr>
        <w:tabs>
          <w:tab w:val="clear" w:pos="1080"/>
        </w:tabs>
        <w:rPr>
          <w:snapToGrid w:val="0"/>
        </w:rPr>
      </w:pPr>
      <w:r w:rsidRPr="00153AFD">
        <w:rPr>
          <w:b/>
          <w:snapToGrid w:val="0"/>
        </w:rPr>
        <w:t>Model III</w:t>
      </w:r>
      <w:r w:rsidRPr="00153AFD">
        <w:rPr>
          <w:snapToGrid w:val="0"/>
        </w:rPr>
        <w:t>: experimental schools and high schools where in separate primary classes all subjects are taught in the native language (Ukrainian 2 institutions with 396 students, 0.06 per cent; Bulgarian 3 institutions, 114 students (0.02 per cent)</w:t>
      </w:r>
      <w:r w:rsidR="00354FB9">
        <w:rPr>
          <w:snapToGrid w:val="0"/>
        </w:rPr>
        <w:t>.</w:t>
      </w:r>
    </w:p>
    <w:p w:rsidR="008C2E03" w:rsidRPr="00153AFD" w:rsidRDefault="008C2E03" w:rsidP="008C2E03">
      <w:pPr>
        <w:rPr>
          <w:snapToGrid w:val="0"/>
        </w:rPr>
      </w:pPr>
      <w:r w:rsidRPr="00153AFD">
        <w:rPr>
          <w:bCs/>
          <w:snapToGrid w:val="0"/>
        </w:rPr>
        <w:t>55.</w:t>
      </w:r>
      <w:r w:rsidRPr="00153AFD">
        <w:rPr>
          <w:bCs/>
          <w:snapToGrid w:val="0"/>
        </w:rPr>
        <w:tab/>
      </w:r>
      <w:r w:rsidRPr="00153AFD">
        <w:rPr>
          <w:snapToGrid w:val="0"/>
        </w:rPr>
        <w:t>In order to observe the right to study in the native language, the Ministry of Education and Youth developed the following teaching materials for Russian, Ukrainian, Gagauzi and Bulgarian:</w:t>
      </w:r>
    </w:p>
    <w:p w:rsidR="008C2E03" w:rsidRPr="00153AFD" w:rsidRDefault="008C2E03" w:rsidP="008C2E03">
      <w:pPr>
        <w:numPr>
          <w:ilvl w:val="0"/>
          <w:numId w:val="12"/>
        </w:numPr>
        <w:tabs>
          <w:tab w:val="clear" w:pos="1080"/>
        </w:tabs>
        <w:rPr>
          <w:snapToGrid w:val="0"/>
        </w:rPr>
      </w:pPr>
      <w:r w:rsidRPr="00153AFD">
        <w:rPr>
          <w:snapToGrid w:val="0"/>
        </w:rPr>
        <w:t>Language and literature standards for grades 1-12</w:t>
      </w:r>
    </w:p>
    <w:p w:rsidR="008C2E03" w:rsidRPr="00153AFD" w:rsidRDefault="008C2E03" w:rsidP="008C2E03">
      <w:pPr>
        <w:numPr>
          <w:ilvl w:val="0"/>
          <w:numId w:val="12"/>
        </w:numPr>
        <w:tabs>
          <w:tab w:val="clear" w:pos="1080"/>
        </w:tabs>
        <w:rPr>
          <w:snapToGrid w:val="0"/>
        </w:rPr>
      </w:pPr>
      <w:r w:rsidRPr="00153AFD">
        <w:rPr>
          <w:snapToGrid w:val="0"/>
        </w:rPr>
        <w:t>Language and literature curriculum for grades 1-12</w:t>
      </w:r>
    </w:p>
    <w:p w:rsidR="008C2E03" w:rsidRPr="00153AFD" w:rsidRDefault="008C2E03" w:rsidP="008C2E03">
      <w:pPr>
        <w:numPr>
          <w:ilvl w:val="0"/>
          <w:numId w:val="12"/>
        </w:numPr>
        <w:tabs>
          <w:tab w:val="clear" w:pos="1080"/>
        </w:tabs>
        <w:rPr>
          <w:snapToGrid w:val="0"/>
        </w:rPr>
      </w:pPr>
      <w:r w:rsidRPr="00153AFD">
        <w:rPr>
          <w:snapToGrid w:val="0"/>
        </w:rPr>
        <w:t>Methodological manuals for curriculum implementation</w:t>
      </w:r>
    </w:p>
    <w:p w:rsidR="008C2E03" w:rsidRPr="00153AFD" w:rsidRDefault="008C2E03" w:rsidP="008C2E03">
      <w:pPr>
        <w:numPr>
          <w:ilvl w:val="0"/>
          <w:numId w:val="12"/>
        </w:numPr>
        <w:tabs>
          <w:tab w:val="clear" w:pos="1080"/>
        </w:tabs>
        <w:rPr>
          <w:snapToGrid w:val="0"/>
        </w:rPr>
      </w:pPr>
      <w:r w:rsidRPr="00153AFD">
        <w:rPr>
          <w:snapToGrid w:val="0"/>
        </w:rPr>
        <w:t>Language and literature manuals for grades 1-9</w:t>
      </w:r>
    </w:p>
    <w:p w:rsidR="008C2E03" w:rsidRPr="00153AFD" w:rsidRDefault="008C2E03" w:rsidP="008C2E03">
      <w:pPr>
        <w:numPr>
          <w:ilvl w:val="0"/>
          <w:numId w:val="12"/>
        </w:numPr>
        <w:tabs>
          <w:tab w:val="clear" w:pos="1080"/>
        </w:tabs>
        <w:rPr>
          <w:snapToGrid w:val="0"/>
        </w:rPr>
      </w:pPr>
      <w:r w:rsidRPr="00153AFD">
        <w:rPr>
          <w:snapToGrid w:val="0"/>
        </w:rPr>
        <w:t>Syllabi and tests for national testing in grades 1-9</w:t>
      </w:r>
    </w:p>
    <w:p w:rsidR="008C2E03" w:rsidRPr="00153AFD" w:rsidRDefault="008C2E03" w:rsidP="008C2E03">
      <w:pPr>
        <w:numPr>
          <w:ilvl w:val="0"/>
          <w:numId w:val="12"/>
        </w:numPr>
        <w:tabs>
          <w:tab w:val="clear" w:pos="1080"/>
        </w:tabs>
        <w:rPr>
          <w:snapToGrid w:val="0"/>
        </w:rPr>
      </w:pPr>
      <w:r w:rsidRPr="00153AFD">
        <w:rPr>
          <w:snapToGrid w:val="0"/>
        </w:rPr>
        <w:t>Language and literature syllabi for baccalaureate</w:t>
      </w:r>
    </w:p>
    <w:p w:rsidR="008C2E03" w:rsidRPr="00153AFD" w:rsidRDefault="008C2E03" w:rsidP="008C2E03">
      <w:pPr>
        <w:numPr>
          <w:ilvl w:val="0"/>
          <w:numId w:val="12"/>
        </w:numPr>
        <w:tabs>
          <w:tab w:val="clear" w:pos="1080"/>
        </w:tabs>
        <w:rPr>
          <w:snapToGrid w:val="0"/>
        </w:rPr>
      </w:pPr>
      <w:r w:rsidRPr="00153AFD">
        <w:rPr>
          <w:snapToGrid w:val="0"/>
        </w:rPr>
        <w:t>“History, Culture, and Traditions of Russian/Ukrainian/Gagauz/Bulgarian Nations” grades 1-4</w:t>
      </w:r>
    </w:p>
    <w:p w:rsidR="008C2E03" w:rsidRPr="00153AFD" w:rsidRDefault="008C2E03" w:rsidP="008C2E03">
      <w:pPr>
        <w:rPr>
          <w:snapToGrid w:val="0"/>
        </w:rPr>
      </w:pPr>
      <w:r w:rsidRPr="00153AFD">
        <w:rPr>
          <w:bCs/>
          <w:snapToGrid w:val="0"/>
        </w:rPr>
        <w:t>56.</w:t>
      </w:r>
      <w:r w:rsidRPr="00153AFD">
        <w:rPr>
          <w:bCs/>
          <w:snapToGrid w:val="0"/>
        </w:rPr>
        <w:tab/>
      </w:r>
      <w:r w:rsidRPr="00153AFD">
        <w:rPr>
          <w:snapToGrid w:val="0"/>
        </w:rPr>
        <w:t>All national minority children have the right to choose the language of study at any level of education, and in localities with mixed population, if there are at least 15 children present, conditions for studying the native language as a separate discipline are created.</w:t>
      </w:r>
    </w:p>
    <w:p w:rsidR="008C2E03" w:rsidRPr="00153AFD" w:rsidRDefault="008C2E03" w:rsidP="008C2E03">
      <w:pPr>
        <w:rPr>
          <w:snapToGrid w:val="0"/>
        </w:rPr>
      </w:pPr>
      <w:r w:rsidRPr="00153AFD">
        <w:rPr>
          <w:snapToGrid w:val="0"/>
        </w:rPr>
        <w:br w:type="page"/>
      </w:r>
      <w:r w:rsidRPr="00153AFD">
        <w:rPr>
          <w:bCs/>
          <w:snapToGrid w:val="0"/>
        </w:rPr>
        <w:t>57.</w:t>
      </w:r>
      <w:r w:rsidRPr="00153AFD">
        <w:rPr>
          <w:bCs/>
          <w:snapToGrid w:val="0"/>
        </w:rPr>
        <w:tab/>
      </w:r>
      <w:r w:rsidRPr="00153AFD">
        <w:rPr>
          <w:snapToGrid w:val="0"/>
        </w:rPr>
        <w:t>Training and educating children from national minorities in preschool institutions is carried out in Russian in 207 kindergartens (16,260 children) and additional classes are provided in Ukrainian in 5 kindergartens (317 children), in Gagauz in 58 kindergartens (6,321 children) and in Bulgarian in 6 kindergartens (348 children).</w:t>
      </w:r>
    </w:p>
    <w:p w:rsidR="008C2E03" w:rsidRPr="00153AFD" w:rsidRDefault="008C2E03" w:rsidP="008C2E03">
      <w:pPr>
        <w:rPr>
          <w:snapToGrid w:val="0"/>
        </w:rPr>
      </w:pPr>
      <w:r w:rsidRPr="00153AFD">
        <w:rPr>
          <w:bCs/>
          <w:snapToGrid w:val="0"/>
        </w:rPr>
        <w:t>58.</w:t>
      </w:r>
      <w:r w:rsidRPr="00153AFD">
        <w:rPr>
          <w:bCs/>
          <w:snapToGrid w:val="0"/>
        </w:rPr>
        <w:tab/>
      </w:r>
      <w:r w:rsidRPr="00153AFD">
        <w:rPr>
          <w:snapToGrid w:val="0"/>
        </w:rPr>
        <w:t>In 2001, the Ministry of Education and Youth and the Roma Women’s Association Juvlia Romani, with direct involvement of employees of education departments, conducted a survey on the situation of the Roma in Moldova. The survey examined the opinion of Roma regarding the opportunity to study their mother tongue in pre-university educational institutions. The results of the survey showed the lack of interest on the part of Roma in studying their mother tongue. In this regard educational departments were recommended to undertake efficient actions to integrate Roma children into society, to combat ethnic stereotypes and prejudices against them, to promote values for which Roma are distinguished and to ensure studying and promoting Roma traditions, culture and folklore in the localities they densely populate. In order for Roma to learn their language, the Ministry recommended studying Roma as an optional discipline in schools in localities densely populated by Roma.</w:t>
      </w:r>
    </w:p>
    <w:p w:rsidR="008C2E03" w:rsidRPr="00153AFD" w:rsidRDefault="008C2E03" w:rsidP="008C2E03">
      <w:pPr>
        <w:rPr>
          <w:snapToGrid w:val="0"/>
        </w:rPr>
      </w:pPr>
      <w:r w:rsidRPr="00153AFD">
        <w:rPr>
          <w:bCs/>
          <w:snapToGrid w:val="0"/>
        </w:rPr>
        <w:t>59.</w:t>
      </w:r>
      <w:r w:rsidRPr="00153AFD">
        <w:rPr>
          <w:bCs/>
          <w:snapToGrid w:val="0"/>
        </w:rPr>
        <w:tab/>
      </w:r>
      <w:r w:rsidRPr="00153AFD">
        <w:rPr>
          <w:snapToGrid w:val="0"/>
        </w:rPr>
        <w:t xml:space="preserve">The problems of integrating Roma children into the educational system are reflected in the Action Plan for the Support of Roma People of the Republic of Moldova for the years of </w:t>
      </w:r>
      <w:r w:rsidRPr="00153AFD">
        <w:rPr>
          <w:bCs/>
          <w:snapToGrid w:val="0"/>
        </w:rPr>
        <w:t>2007</w:t>
      </w:r>
      <w:r w:rsidRPr="00153AFD">
        <w:rPr>
          <w:bCs/>
          <w:snapToGrid w:val="0"/>
        </w:rPr>
        <w:noBreakHyphen/>
        <w:t>2010, approved by Government Decision No. 1453 of 21 December 2006. Plans for specific actions to support Roma will be developed and approved every year. The Action Plan stipulates developing a curriculum for the subject Romani Language, History, and Culture and including it in the syllabi of pre-university educational institutions in the localities densely populated by Roma, in addition to developing a legal framework to support the organization and activities of Sunday schools for Roma children.</w:t>
      </w:r>
    </w:p>
    <w:p w:rsidR="008C2E03" w:rsidRPr="00153AFD" w:rsidRDefault="008C2E03" w:rsidP="008C2E03">
      <w:pPr>
        <w:rPr>
          <w:snapToGrid w:val="0"/>
        </w:rPr>
      </w:pPr>
      <w:r w:rsidRPr="00153AFD">
        <w:rPr>
          <w:bCs/>
          <w:snapToGrid w:val="0"/>
        </w:rPr>
        <w:t>60.</w:t>
      </w:r>
      <w:r w:rsidRPr="00153AFD">
        <w:rPr>
          <w:bCs/>
          <w:snapToGrid w:val="0"/>
        </w:rPr>
        <w:tab/>
      </w:r>
      <w:r w:rsidRPr="00153AFD">
        <w:rPr>
          <w:snapToGrid w:val="0"/>
        </w:rPr>
        <w:t xml:space="preserve">In 2004, activities of the Bureau of Inter-Ethnic Relations were organized in all districts with the participation of representatives of local public administration, NGOs and mass media institutions. With the support of the Council of Europe, the Bureau of Inter-Ethnic Relations assessed the situation of Roma in Moldova and developed an action plan </w:t>
      </w:r>
      <w:r w:rsidRPr="00153AFD">
        <w:rPr>
          <w:snapToGrid w:val="0"/>
        </w:rPr>
        <w:br/>
        <w:t xml:space="preserve">for </w:t>
      </w:r>
      <w:r w:rsidRPr="00153AFD">
        <w:rPr>
          <w:bCs/>
          <w:snapToGrid w:val="0"/>
        </w:rPr>
        <w:t>2006-2010.</w:t>
      </w:r>
    </w:p>
    <w:p w:rsidR="008C2E03" w:rsidRPr="00153AFD" w:rsidRDefault="008C2E03" w:rsidP="008C2E03">
      <w:pPr>
        <w:rPr>
          <w:snapToGrid w:val="0"/>
        </w:rPr>
      </w:pPr>
      <w:r w:rsidRPr="00153AFD">
        <w:rPr>
          <w:bCs/>
          <w:snapToGrid w:val="0"/>
        </w:rPr>
        <w:t>61.</w:t>
      </w:r>
      <w:r w:rsidRPr="00153AFD">
        <w:rPr>
          <w:bCs/>
          <w:snapToGrid w:val="0"/>
        </w:rPr>
        <w:tab/>
      </w:r>
      <w:r w:rsidRPr="00153AFD">
        <w:rPr>
          <w:snapToGrid w:val="0"/>
        </w:rPr>
        <w:t>On Christmas and New Year’s Eve, the Bureau of Inter-Ethnic Relations organizes children’s festivals; on the International Day of Child Protection on June 1 it holds the multi</w:t>
      </w:r>
      <w:r w:rsidRPr="00153AFD">
        <w:rPr>
          <w:snapToGrid w:val="0"/>
        </w:rPr>
        <w:noBreakHyphen/>
        <w:t>ethnic festival for children and the Festival of Ethnicities at which children participate in artistic and entertainment activities. In order to facilitate the participation of Roma children and youth, the Bureau supports the creation and functioning of Roma associations. In 2006, the Union of Young Roma from the Republic of Moldova was operating, within which the Network of Roma Children was created. The network united Roma children 12 to 16 years old and aimed at stimulating school attendance by school-aged children, as well as their participation in community life. Starting in 2005, the Union of Young Roma supported the organization of summer holidays for children in summer camps.</w:t>
      </w:r>
    </w:p>
    <w:p w:rsidR="008C2E03" w:rsidRPr="00153AFD" w:rsidRDefault="008C2E03" w:rsidP="008C2E03">
      <w:pPr>
        <w:pStyle w:val="Heading2"/>
        <w:rPr>
          <w:snapToGrid w:val="0"/>
        </w:rPr>
      </w:pPr>
      <w:r w:rsidRPr="00153AFD">
        <w:rPr>
          <w:snapToGrid w:val="0"/>
        </w:rPr>
        <w:br w:type="page"/>
        <w:t>B.  Best interest of the child</w:t>
      </w:r>
    </w:p>
    <w:p w:rsidR="008C2E03" w:rsidRPr="00153AFD" w:rsidRDefault="008C2E03" w:rsidP="008C2E03">
      <w:pPr>
        <w:rPr>
          <w:snapToGrid w:val="0"/>
        </w:rPr>
      </w:pPr>
      <w:r w:rsidRPr="00153AFD">
        <w:rPr>
          <w:bCs/>
          <w:snapToGrid w:val="0"/>
        </w:rPr>
        <w:t>62.</w:t>
      </w:r>
      <w:r w:rsidRPr="00153AFD">
        <w:rPr>
          <w:bCs/>
          <w:snapToGrid w:val="0"/>
        </w:rPr>
        <w:tab/>
      </w:r>
      <w:r w:rsidRPr="00153AFD">
        <w:rPr>
          <w:snapToGrid w:val="0"/>
        </w:rPr>
        <w:t>Various provisions in the legislation of the Republic of Moldova emphasize the need to take into account the best interest of children when making decisions which concern them. Thus, the Family Code stipulates that any decision regarding children shall be made by taking their best interests into account. A number of other laws provide for procedures or contain regulations meant to implement this principle. For example, the Criminal Procedures Code stipulates the possibility of children testifying under conditions that differ from general procedures in order to reduce the ne</w:t>
      </w:r>
      <w:r w:rsidR="00C91B9A">
        <w:rPr>
          <w:snapToGrid w:val="0"/>
        </w:rPr>
        <w:t>ed for repeated testimony, thus</w:t>
      </w:r>
      <w:r w:rsidRPr="00153AFD">
        <w:rPr>
          <w:snapToGrid w:val="0"/>
        </w:rPr>
        <w:t xml:space="preserve"> reducing their victimization and when decisions are made in the adoptions, continuity in upbringing is taken into account, considering their ethnic, cultural, linguistic origin and observance of the fundamental rights and freedoms of the child.</w:t>
      </w:r>
    </w:p>
    <w:p w:rsidR="008C2E03" w:rsidRPr="00153AFD" w:rsidRDefault="008C2E03" w:rsidP="008C2E03">
      <w:pPr>
        <w:rPr>
          <w:snapToGrid w:val="0"/>
        </w:rPr>
      </w:pPr>
      <w:r w:rsidRPr="00153AFD">
        <w:rPr>
          <w:bCs/>
          <w:snapToGrid w:val="0"/>
        </w:rPr>
        <w:t>63.</w:t>
      </w:r>
      <w:r w:rsidRPr="00153AFD">
        <w:rPr>
          <w:bCs/>
          <w:snapToGrid w:val="0"/>
        </w:rPr>
        <w:tab/>
      </w:r>
      <w:r w:rsidRPr="00153AFD">
        <w:rPr>
          <w:snapToGrid w:val="0"/>
        </w:rPr>
        <w:t>State institutions must take into account the interests of children when making decisions regarding them. In various cases, problems related to children are examined together with representatives of organizations that carry out activities promoting children’s rights.</w:t>
      </w:r>
    </w:p>
    <w:p w:rsidR="008C2E03" w:rsidRPr="00153AFD" w:rsidRDefault="008C2E03" w:rsidP="008C2E03">
      <w:pPr>
        <w:pStyle w:val="Heading2"/>
        <w:rPr>
          <w:snapToGrid w:val="0"/>
        </w:rPr>
      </w:pPr>
      <w:r w:rsidRPr="00153AFD">
        <w:rPr>
          <w:snapToGrid w:val="0"/>
        </w:rPr>
        <w:t>C.  Right to life, survival, and development</w:t>
      </w:r>
    </w:p>
    <w:p w:rsidR="008C2E03" w:rsidRPr="00153AFD" w:rsidRDefault="008C2E03" w:rsidP="008C2E03">
      <w:pPr>
        <w:rPr>
          <w:snapToGrid w:val="0"/>
        </w:rPr>
      </w:pPr>
      <w:r w:rsidRPr="00153AFD">
        <w:rPr>
          <w:bCs/>
          <w:snapToGrid w:val="0"/>
        </w:rPr>
        <w:t>64.</w:t>
      </w:r>
      <w:r w:rsidRPr="00153AFD">
        <w:rPr>
          <w:bCs/>
          <w:snapToGrid w:val="0"/>
        </w:rPr>
        <w:tab/>
      </w:r>
      <w:r w:rsidRPr="00153AFD">
        <w:rPr>
          <w:snapToGrid w:val="0"/>
        </w:rPr>
        <w:t>The essence of this principle is reflected in the provisions of the Constitution of the Republic of Moldova acknowledging the inherent right to life, survival and development. These provisions are also present in other legal acts. For example, the Family Code directly guarantees and protects the child’s right to life, survival and development (child’s right to live and be brought up in the family (art. 51), right to communicate with parents (art. 52), right to be protected (art. 53)).</w:t>
      </w:r>
    </w:p>
    <w:p w:rsidR="008C2E03" w:rsidRPr="00153AFD" w:rsidRDefault="008C2E03" w:rsidP="008C2E03">
      <w:pPr>
        <w:rPr>
          <w:snapToGrid w:val="0"/>
        </w:rPr>
      </w:pPr>
      <w:r w:rsidRPr="00153AFD">
        <w:rPr>
          <w:bCs/>
          <w:snapToGrid w:val="0"/>
        </w:rPr>
        <w:t>65.</w:t>
      </w:r>
      <w:r w:rsidRPr="00153AFD">
        <w:rPr>
          <w:bCs/>
          <w:snapToGrid w:val="0"/>
        </w:rPr>
        <w:tab/>
      </w:r>
      <w:r w:rsidRPr="00153AFD">
        <w:rPr>
          <w:snapToGrid w:val="0"/>
        </w:rPr>
        <w:t>A number of guarantees were instituted to ensure the healthy development of children. According to current legislation on compulsory medical insurance, children under 18 benefit from free medical assistance within the limits of the standard package of basic medical services, with costs fully paid from the State budget. Thus, the S</w:t>
      </w:r>
      <w:r w:rsidR="00C91B9A">
        <w:rPr>
          <w:snapToGrid w:val="0"/>
        </w:rPr>
        <w:t xml:space="preserve">ingle </w:t>
      </w:r>
      <w:r w:rsidRPr="00153AFD">
        <w:rPr>
          <w:snapToGrid w:val="0"/>
        </w:rPr>
        <w:t>Compulsory Medical Insurance Programme approved yearly by the Government provides for the supervision of children’s physic</w:t>
      </w:r>
      <w:r w:rsidR="00C91B9A">
        <w:rPr>
          <w:snapToGrid w:val="0"/>
        </w:rPr>
        <w:t xml:space="preserve">al and psychomotor development </w:t>
      </w:r>
      <w:r w:rsidRPr="00153AFD">
        <w:rPr>
          <w:snapToGrid w:val="0"/>
        </w:rPr>
        <w:t xml:space="preserve">in compliance with other regulations approved by the Ministry of Health, for children’s immunizations in accordance with a vaccination calendar and epidemiological indications; </w:t>
      </w:r>
      <w:r w:rsidR="00C91B9A">
        <w:rPr>
          <w:snapToGrid w:val="0"/>
        </w:rPr>
        <w:t xml:space="preserve">for youth-friendly services in </w:t>
      </w:r>
      <w:r w:rsidRPr="00153AFD">
        <w:rPr>
          <w:snapToGrid w:val="0"/>
        </w:rPr>
        <w:t>reproductive health based on current regulations; for home medical care and prescription coverage for children aged 0-5 undergoing medical treatment for various diseases. Thus, children have a medical insurance policy financed by the public budget. As a result of regular medical examinations of children, timely treatment and rehabilitation are possible. In addition, certain categories of students receive food for free or for low prices (see section VII below).</w:t>
      </w:r>
    </w:p>
    <w:p w:rsidR="008C2E03" w:rsidRPr="00153AFD" w:rsidRDefault="008C2E03" w:rsidP="008C2E03">
      <w:pPr>
        <w:rPr>
          <w:snapToGrid w:val="0"/>
        </w:rPr>
      </w:pPr>
      <w:r w:rsidRPr="00153AFD">
        <w:rPr>
          <w:bCs/>
          <w:snapToGrid w:val="0"/>
        </w:rPr>
        <w:t>66.</w:t>
      </w:r>
      <w:r w:rsidRPr="00153AFD">
        <w:rPr>
          <w:bCs/>
          <w:snapToGrid w:val="0"/>
        </w:rPr>
        <w:tab/>
      </w:r>
      <w:r w:rsidRPr="00153AFD">
        <w:rPr>
          <w:snapToGrid w:val="0"/>
        </w:rPr>
        <w:t>Officers for minors in regional police departments and representatives of education directorates and social protection directorates and of medical institutions regularly visit high-risk areas or places for children. As a result of 5,</w:t>
      </w:r>
      <w:r w:rsidR="00C0246F">
        <w:rPr>
          <w:snapToGrid w:val="0"/>
        </w:rPr>
        <w:t>021 visits, 37 child drug users,</w:t>
      </w:r>
      <w:r w:rsidRPr="00153AFD">
        <w:rPr>
          <w:snapToGrid w:val="0"/>
        </w:rPr>
        <w:t xml:space="preserve"> 35 children using</w:t>
      </w:r>
      <w:r w:rsidRPr="00153AFD">
        <w:rPr>
          <w:snapToGrid w:val="0"/>
        </w:rPr>
        <w:br w:type="page"/>
      </w:r>
      <w:r w:rsidR="00C0246F">
        <w:rPr>
          <w:snapToGrid w:val="0"/>
        </w:rPr>
        <w:t>toxic substances,</w:t>
      </w:r>
      <w:r w:rsidRPr="00153AFD">
        <w:rPr>
          <w:snapToGrid w:val="0"/>
        </w:rPr>
        <w:t xml:space="preserve"> 474 children with alcohol intoxication</w:t>
      </w:r>
      <w:r w:rsidR="00C0246F">
        <w:rPr>
          <w:snapToGrid w:val="0"/>
        </w:rPr>
        <w:t>,</w:t>
      </w:r>
      <w:r w:rsidRPr="00153AFD">
        <w:rPr>
          <w:snapToGrid w:val="0"/>
        </w:rPr>
        <w:t xml:space="preserve"> 407 homeless children and 105 begging children were registered. Also, as a result of these actions, 154 families consuming alcohol and 298 socially vulnerable families were identified and registered and 82 children were taken to special schools. Altogether, there are </w:t>
      </w:r>
      <w:r w:rsidRPr="00153AFD">
        <w:rPr>
          <w:bCs/>
          <w:snapToGrid w:val="0"/>
        </w:rPr>
        <w:t>5,175 juvenile delinquents and 1,565 broken families registered with the police.</w:t>
      </w:r>
    </w:p>
    <w:p w:rsidR="008C2E03" w:rsidRPr="00153AFD" w:rsidRDefault="008C2E03" w:rsidP="008C2E03">
      <w:pPr>
        <w:rPr>
          <w:snapToGrid w:val="0"/>
        </w:rPr>
      </w:pPr>
      <w:r w:rsidRPr="00153AFD">
        <w:rPr>
          <w:bCs/>
          <w:snapToGrid w:val="0"/>
        </w:rPr>
        <w:t>67.</w:t>
      </w:r>
      <w:r w:rsidRPr="00153AFD">
        <w:rPr>
          <w:bCs/>
          <w:snapToGrid w:val="0"/>
        </w:rPr>
        <w:tab/>
      </w:r>
      <w:r w:rsidRPr="00153AFD">
        <w:rPr>
          <w:snapToGrid w:val="0"/>
        </w:rPr>
        <w:t>In order to reduce the level of juvenile delinquency, the numbers of homeless children and road accidents and to prevent cases of drowning and to combat crimes in secondary and higher educational institutions, police officers organized 7,108 lectures and discussions with children and with the staff of educational institutions. Moreover, in the secondary education institutions, activities on these issues are included in the curriculum of various subjects or programmes.</w:t>
      </w:r>
    </w:p>
    <w:p w:rsidR="008C2E03" w:rsidRPr="00153AFD" w:rsidRDefault="008C2E03" w:rsidP="008C2E03">
      <w:pPr>
        <w:rPr>
          <w:snapToGrid w:val="0"/>
        </w:rPr>
      </w:pPr>
      <w:r w:rsidRPr="00153AFD">
        <w:rPr>
          <w:bCs/>
          <w:snapToGrid w:val="0"/>
        </w:rPr>
        <w:t>68.</w:t>
      </w:r>
      <w:r w:rsidRPr="00153AFD">
        <w:rPr>
          <w:bCs/>
          <w:snapToGrid w:val="0"/>
        </w:rPr>
        <w:tab/>
      </w:r>
      <w:r w:rsidRPr="00153AFD">
        <w:rPr>
          <w:snapToGrid w:val="0"/>
        </w:rPr>
        <w:t>In order to prevent road accidents and reduce the number of serious accidents involving children, the Road Police Directorate, the Ministry of Education and Youth and the Drivers Union organized a number of activities in pre-university educational institutions related to the study of road rules and the development of appropriate behaviour of road users.</w:t>
      </w:r>
    </w:p>
    <w:p w:rsidR="008C2E03" w:rsidRPr="00153AFD" w:rsidRDefault="008C2E03" w:rsidP="008C2E03">
      <w:pPr>
        <w:rPr>
          <w:snapToGrid w:val="0"/>
        </w:rPr>
      </w:pPr>
      <w:r w:rsidRPr="00153AFD">
        <w:rPr>
          <w:bCs/>
          <w:snapToGrid w:val="0"/>
        </w:rPr>
        <w:t>69.</w:t>
      </w:r>
      <w:r w:rsidRPr="00153AFD">
        <w:rPr>
          <w:bCs/>
          <w:snapToGrid w:val="0"/>
        </w:rPr>
        <w:tab/>
      </w:r>
      <w:r w:rsidRPr="00153AFD">
        <w:rPr>
          <w:snapToGrid w:val="0"/>
        </w:rPr>
        <w:t>In order to improve the discipline of road users, the following activities were organized in 2006:</w:t>
      </w:r>
    </w:p>
    <w:p w:rsidR="008C2E03" w:rsidRPr="00153AFD" w:rsidRDefault="008C2E03" w:rsidP="008C2E03">
      <w:pPr>
        <w:numPr>
          <w:ilvl w:val="0"/>
          <w:numId w:val="13"/>
        </w:numPr>
        <w:tabs>
          <w:tab w:val="clear" w:pos="1080"/>
        </w:tabs>
        <w:rPr>
          <w:snapToGrid w:val="0"/>
        </w:rPr>
      </w:pPr>
      <w:r w:rsidRPr="00153AFD">
        <w:rPr>
          <w:snapToGrid w:val="0"/>
        </w:rPr>
        <w:t>10,371 lectures in preschool and educational institutions as well as driving schools (1.2 per cent more than 2005)</w:t>
      </w:r>
    </w:p>
    <w:p w:rsidR="008C2E03" w:rsidRPr="00153AFD" w:rsidRDefault="008C2E03" w:rsidP="008C2E03">
      <w:pPr>
        <w:numPr>
          <w:ilvl w:val="0"/>
          <w:numId w:val="13"/>
        </w:numPr>
        <w:tabs>
          <w:tab w:val="clear" w:pos="1080"/>
        </w:tabs>
        <w:rPr>
          <w:snapToGrid w:val="0"/>
        </w:rPr>
      </w:pPr>
      <w:r w:rsidRPr="00153AFD">
        <w:rPr>
          <w:snapToGrid w:val="0"/>
        </w:rPr>
        <w:t>2,409 radio and TV programmes were broadcast (22.3 per cent more than 2005)</w:t>
      </w:r>
    </w:p>
    <w:p w:rsidR="008C2E03" w:rsidRPr="00153AFD" w:rsidRDefault="008C2E03" w:rsidP="008C2E03">
      <w:pPr>
        <w:numPr>
          <w:ilvl w:val="0"/>
          <w:numId w:val="13"/>
        </w:numPr>
        <w:tabs>
          <w:tab w:val="clear" w:pos="1080"/>
        </w:tabs>
        <w:rPr>
          <w:snapToGrid w:val="0"/>
        </w:rPr>
      </w:pPr>
      <w:r w:rsidRPr="00153AFD">
        <w:rPr>
          <w:snapToGrid w:val="0"/>
        </w:rPr>
        <w:t>1,092 articles published in local and national media (11 per cent more than 2005)</w:t>
      </w:r>
    </w:p>
    <w:p w:rsidR="008C2E03" w:rsidRPr="00153AFD" w:rsidRDefault="008C2E03" w:rsidP="008C2E03">
      <w:pPr>
        <w:rPr>
          <w:snapToGrid w:val="0"/>
        </w:rPr>
      </w:pPr>
      <w:r w:rsidRPr="00153AFD">
        <w:rPr>
          <w:bCs/>
          <w:snapToGrid w:val="0"/>
        </w:rPr>
        <w:t>70.</w:t>
      </w:r>
      <w:r w:rsidRPr="00153AFD">
        <w:rPr>
          <w:bCs/>
          <w:snapToGrid w:val="0"/>
        </w:rPr>
        <w:tab/>
      </w:r>
      <w:r w:rsidRPr="00153AFD">
        <w:rPr>
          <w:snapToGrid w:val="0"/>
        </w:rPr>
        <w:t xml:space="preserve">The Road Police Directorate and TV and radio channels organized a number of activities in preschool institutions and work collectives for road accident prevention and education of road users: </w:t>
      </w:r>
      <w:r w:rsidRPr="00153AFD">
        <w:rPr>
          <w:bCs/>
          <w:snapToGrid w:val="0"/>
        </w:rPr>
        <w:t>178</w:t>
      </w:r>
      <w:r w:rsidRPr="00153AFD">
        <w:rPr>
          <w:snapToGrid w:val="0"/>
        </w:rPr>
        <w:t xml:space="preserve"> TV programmes, 635</w:t>
      </w:r>
      <w:r w:rsidRPr="00153AFD">
        <w:rPr>
          <w:b/>
          <w:bCs/>
          <w:snapToGrid w:val="0"/>
        </w:rPr>
        <w:t xml:space="preserve"> </w:t>
      </w:r>
      <w:r w:rsidRPr="00153AFD">
        <w:rPr>
          <w:bCs/>
          <w:snapToGrid w:val="0"/>
        </w:rPr>
        <w:t>radio programmes</w:t>
      </w:r>
      <w:r w:rsidRPr="00153AFD">
        <w:rPr>
          <w:snapToGrid w:val="0"/>
        </w:rPr>
        <w:t xml:space="preserve">, </w:t>
      </w:r>
      <w:r w:rsidRPr="00153AFD">
        <w:rPr>
          <w:bCs/>
          <w:snapToGrid w:val="0"/>
        </w:rPr>
        <w:t>99</w:t>
      </w:r>
      <w:r w:rsidRPr="00153AFD">
        <w:rPr>
          <w:b/>
          <w:snapToGrid w:val="0"/>
        </w:rPr>
        <w:t xml:space="preserve"> </w:t>
      </w:r>
      <w:r w:rsidRPr="00153AFD">
        <w:rPr>
          <w:snapToGrid w:val="0"/>
        </w:rPr>
        <w:t xml:space="preserve">articles, </w:t>
      </w:r>
      <w:r w:rsidRPr="00153AFD">
        <w:rPr>
          <w:bCs/>
          <w:snapToGrid w:val="0"/>
        </w:rPr>
        <w:t>149</w:t>
      </w:r>
      <w:r w:rsidRPr="00153AFD">
        <w:rPr>
          <w:b/>
          <w:snapToGrid w:val="0"/>
        </w:rPr>
        <w:t xml:space="preserve"> </w:t>
      </w:r>
      <w:r w:rsidRPr="00153AFD">
        <w:rPr>
          <w:snapToGrid w:val="0"/>
        </w:rPr>
        <w:t>lessons and video-lectures and contests.</w:t>
      </w:r>
    </w:p>
    <w:p w:rsidR="008C2E03" w:rsidRPr="00153AFD" w:rsidRDefault="008C2E03" w:rsidP="008C2E03">
      <w:pPr>
        <w:rPr>
          <w:snapToGrid w:val="0"/>
        </w:rPr>
      </w:pPr>
      <w:r w:rsidRPr="00153AFD">
        <w:rPr>
          <w:bCs/>
          <w:snapToGrid w:val="0"/>
        </w:rPr>
        <w:t>71.</w:t>
      </w:r>
      <w:r w:rsidRPr="00153AFD">
        <w:rPr>
          <w:bCs/>
          <w:snapToGrid w:val="0"/>
        </w:rPr>
        <w:tab/>
      </w:r>
      <w:r w:rsidRPr="00153AFD">
        <w:rPr>
          <w:snapToGrid w:val="0"/>
        </w:rPr>
        <w:t>In order to prevent and reduce the number of serious road accidents, to improve the discipline of all categories of road traffic participants and to encourage correct behaviour on roads, the Road Police Directorate organized and developed nine special operations at the national level as well as some preventive activities under the aegis of the European Traffic Police Network.</w:t>
      </w:r>
    </w:p>
    <w:p w:rsidR="008C2E03" w:rsidRPr="00153AFD" w:rsidRDefault="008C2E03" w:rsidP="008C2E03">
      <w:pPr>
        <w:rPr>
          <w:snapToGrid w:val="0"/>
        </w:rPr>
      </w:pPr>
      <w:r w:rsidRPr="00153AFD">
        <w:rPr>
          <w:bCs/>
          <w:snapToGrid w:val="0"/>
        </w:rPr>
        <w:t>72.</w:t>
      </w:r>
      <w:r w:rsidRPr="00153AFD">
        <w:rPr>
          <w:bCs/>
          <w:snapToGrid w:val="0"/>
        </w:rPr>
        <w:tab/>
        <w:t xml:space="preserve">In the same context, in order to improve the discipline of road users, and specifically of children, a week of road education for the young generation was organized throughout Moldova from 1-7 May 2006 during which </w:t>
      </w:r>
      <w:r w:rsidRPr="00153AFD">
        <w:rPr>
          <w:snapToGrid w:val="0"/>
        </w:rPr>
        <w:t>519 lessons for students were organized to teach them about road traffic regulations, 41 contests among students were organized to verify their knowledge of road traffic rules, 87 radio and TV programmes were broadcast and 11 articles were published.</w:t>
      </w:r>
    </w:p>
    <w:p w:rsidR="008C2E03" w:rsidRPr="00153AFD" w:rsidRDefault="008C2E03" w:rsidP="008C2E03">
      <w:pPr>
        <w:rPr>
          <w:snapToGrid w:val="0"/>
        </w:rPr>
      </w:pPr>
      <w:r w:rsidRPr="00153AFD">
        <w:rPr>
          <w:bCs/>
          <w:snapToGrid w:val="0"/>
        </w:rPr>
        <w:t>73.</w:t>
      </w:r>
      <w:r w:rsidRPr="00153AFD">
        <w:rPr>
          <w:bCs/>
          <w:snapToGrid w:val="0"/>
        </w:rPr>
        <w:tab/>
        <w:t>At</w:t>
      </w:r>
      <w:r w:rsidRPr="00153AFD">
        <w:rPr>
          <w:snapToGrid w:val="0"/>
        </w:rPr>
        <w:t xml:space="preserve"> schools and preschools, road signs and markings for pedestrian crossings are renewed, and during rush hours, crossing guards and traffic police are placed at those intersections</w:t>
      </w:r>
      <w:r>
        <w:rPr>
          <w:snapToGrid w:val="0"/>
        </w:rPr>
        <w:br w:type="page"/>
      </w:r>
      <w:r w:rsidRPr="00153AFD">
        <w:rPr>
          <w:snapToGrid w:val="0"/>
        </w:rPr>
        <w:t xml:space="preserve">and pedestrian crossings to control traffic and to provide practical help to people in crossing the road. Also, in order to manage the traffic at pedestrian crossings when students are </w:t>
      </w:r>
      <w:r w:rsidRPr="00153AFD">
        <w:rPr>
          <w:snapToGrid w:val="0"/>
        </w:rPr>
        <w:br/>
        <w:t>coming to school, young traffic agents who work under the surveillance of road police officers act as crossing guards.</w:t>
      </w:r>
    </w:p>
    <w:p w:rsidR="008C2E03" w:rsidRPr="00153AFD" w:rsidRDefault="008C2E03" w:rsidP="008C2E03">
      <w:pPr>
        <w:rPr>
          <w:snapToGrid w:val="0"/>
        </w:rPr>
      </w:pPr>
      <w:r w:rsidRPr="00153AFD">
        <w:rPr>
          <w:bCs/>
          <w:snapToGrid w:val="0"/>
        </w:rPr>
        <w:t>74.</w:t>
      </w:r>
      <w:r w:rsidRPr="00153AFD">
        <w:rPr>
          <w:bCs/>
          <w:snapToGrid w:val="0"/>
        </w:rPr>
        <w:tab/>
      </w:r>
      <w:r w:rsidRPr="00153AFD">
        <w:rPr>
          <w:snapToGrid w:val="0"/>
        </w:rPr>
        <w:t>Specialists from the Road Police Directorate and from the Ministry of Education and Youth drafted teaching guidelines for primary school</w:t>
      </w:r>
      <w:r w:rsidR="00A7565E">
        <w:rPr>
          <w:snapToGrid w:val="0"/>
        </w:rPr>
        <w:t xml:space="preserve"> </w:t>
      </w:r>
      <w:r w:rsidRPr="00153AFD">
        <w:rPr>
          <w:snapToGrid w:val="0"/>
        </w:rPr>
        <w:t>teachers “</w:t>
      </w:r>
      <w:r w:rsidRPr="00153AFD">
        <w:rPr>
          <w:iCs/>
          <w:snapToGrid w:val="0"/>
        </w:rPr>
        <w:t>Road Traffic Safety</w:t>
      </w:r>
      <w:r w:rsidRPr="00153AFD">
        <w:rPr>
          <w:snapToGrid w:val="0"/>
        </w:rPr>
        <w:t>” and a number of teaching aids to be used in class that were approved by the Decision of the National Council for Curricul</w:t>
      </w:r>
      <w:r w:rsidR="00A7565E">
        <w:rPr>
          <w:snapToGrid w:val="0"/>
        </w:rPr>
        <w:t xml:space="preserve">a and Evaluation No. 6 of 22 December </w:t>
      </w:r>
      <w:r w:rsidRPr="00153AFD">
        <w:rPr>
          <w:snapToGrid w:val="0"/>
        </w:rPr>
        <w:t>2003 and by the Order of the Ministry of Educ</w:t>
      </w:r>
      <w:r w:rsidR="00A7565E">
        <w:rPr>
          <w:snapToGrid w:val="0"/>
        </w:rPr>
        <w:t xml:space="preserve">ation and Youth No. 42 of 30 January </w:t>
      </w:r>
      <w:r w:rsidRPr="00153AFD">
        <w:rPr>
          <w:snapToGrid w:val="0"/>
        </w:rPr>
        <w:t xml:space="preserve">2004, as well as other teaching materials for primary school students (classes I-IV) provided for in the above-mentioned guidelines. In 2006, the course </w:t>
      </w:r>
      <w:r w:rsidRPr="00153AFD">
        <w:rPr>
          <w:iCs/>
          <w:snapToGrid w:val="0"/>
        </w:rPr>
        <w:t>“Road Traffic Safety”</w:t>
      </w:r>
      <w:r w:rsidRPr="00153AFD">
        <w:rPr>
          <w:snapToGrid w:val="0"/>
        </w:rPr>
        <w:t xml:space="preserve"> was included in the syllabuses of both primary and secondary educational institutions as an optional course with 15 lessons per year.</w:t>
      </w:r>
    </w:p>
    <w:p w:rsidR="008C2E03" w:rsidRPr="00153AFD" w:rsidRDefault="008C2E03" w:rsidP="008C2E03">
      <w:pPr>
        <w:rPr>
          <w:snapToGrid w:val="0"/>
        </w:rPr>
      </w:pPr>
      <w:r w:rsidRPr="00153AFD">
        <w:rPr>
          <w:bCs/>
          <w:snapToGrid w:val="0"/>
        </w:rPr>
        <w:t>75.</w:t>
      </w:r>
      <w:r w:rsidRPr="00153AFD">
        <w:rPr>
          <w:bCs/>
          <w:snapToGrid w:val="0"/>
        </w:rPr>
        <w:tab/>
        <w:t xml:space="preserve">Despite these measures, </w:t>
      </w:r>
      <w:r w:rsidRPr="00153AFD">
        <w:rPr>
          <w:snapToGrid w:val="0"/>
        </w:rPr>
        <w:t>2,298 (+0.4 per cent) road accidents were registered in 2006, with </w:t>
      </w:r>
      <w:r w:rsidRPr="00153AFD">
        <w:rPr>
          <w:bCs/>
          <w:snapToGrid w:val="0"/>
        </w:rPr>
        <w:t>382 (-2.3 per cent) deaths and 2,807 (+1.3 per cent) injuries.</w:t>
      </w:r>
      <w:r w:rsidRPr="00153AFD">
        <w:rPr>
          <w:snapToGrid w:val="0"/>
        </w:rPr>
        <w:t xml:space="preserve"> However, the number of road accidents in which children were injured decreased by 7.6 per cent compared to 2005, as 316 such accidents (13.83 per cent of the total number of road accidents) were registered resulting in 28 (-3.4 per cent) deaths and 305 (-9.8 per cent) injured children. </w:t>
      </w:r>
      <w:r w:rsidRPr="00153AFD">
        <w:rPr>
          <w:snapToGrid w:val="0"/>
        </w:rPr>
        <w:br/>
        <w:t xml:space="preserve">A total of 78 accidents took place because of children, which is a decrease of 13.3 per cent compared with 2005, resulting in </w:t>
      </w:r>
      <w:r w:rsidRPr="00153AFD">
        <w:rPr>
          <w:bCs/>
          <w:snapToGrid w:val="0"/>
        </w:rPr>
        <w:t xml:space="preserve">6 </w:t>
      </w:r>
      <w:r w:rsidRPr="00153AFD">
        <w:rPr>
          <w:snapToGrid w:val="0"/>
        </w:rPr>
        <w:t>(+50.0 per cent) deaths and 72 (-16.3 per cent) injured children.</w:t>
      </w:r>
    </w:p>
    <w:p w:rsidR="008C2E03" w:rsidRPr="00153AFD" w:rsidRDefault="008C2E03" w:rsidP="008C2E03">
      <w:pPr>
        <w:rPr>
          <w:snapToGrid w:val="0"/>
        </w:rPr>
      </w:pPr>
      <w:r w:rsidRPr="00153AFD">
        <w:rPr>
          <w:bCs/>
          <w:snapToGrid w:val="0"/>
        </w:rPr>
        <w:t>76.</w:t>
      </w:r>
      <w:r w:rsidRPr="00153AFD">
        <w:rPr>
          <w:bCs/>
          <w:snapToGrid w:val="0"/>
        </w:rPr>
        <w:tab/>
      </w:r>
      <w:r w:rsidRPr="00153AFD">
        <w:rPr>
          <w:snapToGrid w:val="0"/>
        </w:rPr>
        <w:t>The number of deaths among children decreased fro</w:t>
      </w:r>
      <w:r w:rsidR="006C4FAE">
        <w:rPr>
          <w:snapToGrid w:val="0"/>
        </w:rPr>
        <w:t>m 1,047 in 2000 to 910 in 2006 (table</w:t>
      </w:r>
      <w:r w:rsidRPr="00153AFD">
        <w:rPr>
          <w:snapToGrid w:val="0"/>
        </w:rPr>
        <w:t> 2).</w:t>
      </w:r>
    </w:p>
    <w:p w:rsidR="008C2E03" w:rsidRPr="00153AFD" w:rsidRDefault="008C2E03" w:rsidP="008C2E03">
      <w:pPr>
        <w:pStyle w:val="Heading2"/>
        <w:rPr>
          <w:snapToGrid w:val="0"/>
        </w:rPr>
      </w:pPr>
      <w:r w:rsidRPr="00153AFD">
        <w:rPr>
          <w:snapToGrid w:val="0"/>
        </w:rPr>
        <w:t>Table 2</w:t>
      </w:r>
    </w:p>
    <w:p w:rsidR="008C2E03" w:rsidRPr="00153AFD" w:rsidRDefault="008C2E03" w:rsidP="008C2E03">
      <w:pPr>
        <w:pStyle w:val="Heading2"/>
        <w:rPr>
          <w:snapToGrid w:val="0"/>
        </w:rPr>
      </w:pPr>
      <w:r w:rsidRPr="00153AFD">
        <w:rPr>
          <w:snapToGrid w:val="0"/>
        </w:rPr>
        <w:t>Child mortality (including 18-year-olds)</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891"/>
        <w:gridCol w:w="891"/>
        <w:gridCol w:w="891"/>
        <w:gridCol w:w="891"/>
        <w:gridCol w:w="891"/>
        <w:gridCol w:w="891"/>
        <w:gridCol w:w="891"/>
      </w:tblGrid>
      <w:tr w:rsidR="00CB062A" w:rsidRPr="00153AFD" w:rsidTr="00CB062A">
        <w:tc>
          <w:tcPr>
            <w:tcW w:w="1668"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snapToGrid w:val="0"/>
              </w:rPr>
            </w:pPr>
            <w:r w:rsidRPr="00153AFD">
              <w:rPr>
                <w:snapToGrid w:val="0"/>
              </w:rPr>
              <w:t>Year</w:t>
            </w:r>
          </w:p>
        </w:tc>
        <w:tc>
          <w:tcPr>
            <w:tcW w:w="47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snapToGrid w:val="0"/>
              </w:rPr>
            </w:pPr>
            <w:r w:rsidRPr="00153AFD">
              <w:rPr>
                <w:snapToGrid w:val="0"/>
              </w:rPr>
              <w:t>2000</w:t>
            </w:r>
          </w:p>
        </w:tc>
        <w:tc>
          <w:tcPr>
            <w:tcW w:w="47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snapToGrid w:val="0"/>
              </w:rPr>
            </w:pPr>
            <w:r w:rsidRPr="00153AFD">
              <w:rPr>
                <w:snapToGrid w:val="0"/>
              </w:rPr>
              <w:t>2001</w:t>
            </w:r>
          </w:p>
        </w:tc>
        <w:tc>
          <w:tcPr>
            <w:tcW w:w="47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snapToGrid w:val="0"/>
              </w:rPr>
            </w:pPr>
            <w:r w:rsidRPr="00153AFD">
              <w:rPr>
                <w:snapToGrid w:val="0"/>
              </w:rPr>
              <w:t>2002</w:t>
            </w:r>
          </w:p>
        </w:tc>
        <w:tc>
          <w:tcPr>
            <w:tcW w:w="47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snapToGrid w:val="0"/>
              </w:rPr>
            </w:pPr>
            <w:r w:rsidRPr="00153AFD">
              <w:rPr>
                <w:snapToGrid w:val="0"/>
              </w:rPr>
              <w:t>2003</w:t>
            </w:r>
          </w:p>
        </w:tc>
        <w:tc>
          <w:tcPr>
            <w:tcW w:w="47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snapToGrid w:val="0"/>
              </w:rPr>
            </w:pPr>
            <w:r w:rsidRPr="00153AFD">
              <w:rPr>
                <w:snapToGrid w:val="0"/>
              </w:rPr>
              <w:t>2004</w:t>
            </w:r>
          </w:p>
        </w:tc>
        <w:tc>
          <w:tcPr>
            <w:tcW w:w="47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snapToGrid w:val="0"/>
              </w:rPr>
            </w:pPr>
            <w:r w:rsidRPr="00153AFD">
              <w:rPr>
                <w:snapToGrid w:val="0"/>
              </w:rPr>
              <w:t>2005</w:t>
            </w:r>
          </w:p>
        </w:tc>
        <w:tc>
          <w:tcPr>
            <w:tcW w:w="47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snapToGrid w:val="0"/>
              </w:rPr>
            </w:pPr>
            <w:r w:rsidRPr="00153AFD">
              <w:rPr>
                <w:snapToGrid w:val="0"/>
              </w:rPr>
              <w:t>2006</w:t>
            </w:r>
          </w:p>
        </w:tc>
      </w:tr>
      <w:tr w:rsidR="00CB062A" w:rsidRPr="00153AFD" w:rsidTr="00CB062A">
        <w:tc>
          <w:tcPr>
            <w:tcW w:w="1668"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rPr>
                <w:snapToGrid w:val="0"/>
              </w:rPr>
            </w:pPr>
            <w:r w:rsidRPr="00153AFD">
              <w:rPr>
                <w:snapToGrid w:val="0"/>
              </w:rPr>
              <w:t xml:space="preserve">Number of death certificates issued for children </w:t>
            </w:r>
          </w:p>
        </w:tc>
        <w:tc>
          <w:tcPr>
            <w:tcW w:w="476"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1 047</w:t>
            </w:r>
          </w:p>
        </w:tc>
        <w:tc>
          <w:tcPr>
            <w:tcW w:w="476"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930</w:t>
            </w:r>
          </w:p>
        </w:tc>
        <w:tc>
          <w:tcPr>
            <w:tcW w:w="476"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825</w:t>
            </w:r>
          </w:p>
        </w:tc>
        <w:tc>
          <w:tcPr>
            <w:tcW w:w="476"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757</w:t>
            </w:r>
          </w:p>
        </w:tc>
        <w:tc>
          <w:tcPr>
            <w:tcW w:w="476"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658</w:t>
            </w:r>
          </w:p>
        </w:tc>
        <w:tc>
          <w:tcPr>
            <w:tcW w:w="476"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731</w:t>
            </w:r>
          </w:p>
        </w:tc>
        <w:tc>
          <w:tcPr>
            <w:tcW w:w="476"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910</w:t>
            </w:r>
          </w:p>
        </w:tc>
      </w:tr>
    </w:tbl>
    <w:p w:rsidR="008C2E03" w:rsidRPr="00153AFD" w:rsidRDefault="008C2E03" w:rsidP="008C2E03">
      <w:pPr>
        <w:spacing w:before="240"/>
        <w:rPr>
          <w:snapToGrid w:val="0"/>
        </w:rPr>
      </w:pPr>
      <w:r w:rsidRPr="00153AFD">
        <w:rPr>
          <w:bCs/>
          <w:snapToGrid w:val="0"/>
        </w:rPr>
        <w:t>77.</w:t>
      </w:r>
      <w:r w:rsidRPr="00153AFD">
        <w:rPr>
          <w:bCs/>
          <w:snapToGrid w:val="0"/>
        </w:rPr>
        <w:tab/>
      </w:r>
      <w:r w:rsidRPr="00153AFD">
        <w:rPr>
          <w:snapToGrid w:val="0"/>
        </w:rPr>
        <w:t>In the Republic of Moldova the registration of death certificates is performed by the Civil Registry Office under the Ministry of Information Development in community town halls. To ensure the registration of death certificates in due time, a number of facilities are provided:</w:t>
      </w:r>
    </w:p>
    <w:p w:rsidR="008C2E03" w:rsidRPr="00153AFD" w:rsidRDefault="008C2E03" w:rsidP="008C2E03">
      <w:pPr>
        <w:numPr>
          <w:ilvl w:val="0"/>
          <w:numId w:val="14"/>
        </w:numPr>
        <w:tabs>
          <w:tab w:val="clear" w:pos="1080"/>
        </w:tabs>
        <w:rPr>
          <w:snapToGrid w:val="0"/>
        </w:rPr>
      </w:pPr>
      <w:r w:rsidRPr="00153AFD">
        <w:rPr>
          <w:snapToGrid w:val="0"/>
        </w:rPr>
        <w:t>Deaths can be registered with the Civil Registry Office in the area were the death occurred or where the deceased lived or where the body was found or with the medical institution that issued the certificate confirming death.</w:t>
      </w:r>
    </w:p>
    <w:p w:rsidR="008C2E03" w:rsidRPr="00153AFD" w:rsidRDefault="008C2E03" w:rsidP="008C2E03">
      <w:pPr>
        <w:numPr>
          <w:ilvl w:val="0"/>
          <w:numId w:val="14"/>
        </w:numPr>
        <w:tabs>
          <w:tab w:val="clear" w:pos="1080"/>
        </w:tabs>
        <w:rPr>
          <w:snapToGrid w:val="0"/>
        </w:rPr>
      </w:pPr>
      <w:r w:rsidRPr="00153AFD">
        <w:rPr>
          <w:snapToGrid w:val="0"/>
        </w:rPr>
        <w:br w:type="page"/>
        <w:t>Deaths can be declared verbally, presenting the medical certificate confirming death, which should serve as grounds for registering for a death certificate.</w:t>
      </w:r>
    </w:p>
    <w:p w:rsidR="008C2E03" w:rsidRPr="00153AFD" w:rsidRDefault="008C2E03" w:rsidP="008C2E03">
      <w:pPr>
        <w:numPr>
          <w:ilvl w:val="0"/>
          <w:numId w:val="14"/>
        </w:numPr>
        <w:tabs>
          <w:tab w:val="clear" w:pos="1080"/>
        </w:tabs>
        <w:rPr>
          <w:snapToGrid w:val="0"/>
        </w:rPr>
      </w:pPr>
      <w:r w:rsidRPr="00153AFD">
        <w:rPr>
          <w:snapToGrid w:val="0"/>
        </w:rPr>
        <w:t>Starting in 2004, registration of death certificates was performed automatically, thus creating automatic civil State registers. Moreover, the record of deceased people is kept automatically both by issuing death certificates and by registering notifications of the issuance of medical certificates confirming death. Such notifications confirm the fact of death and the issuance of the medical certificate confirming death. The effect of the measures undertaken jointly with local public authorities is that unregistered deaths are identified by comparing the number of death certificates with the number of registered medical notifications.</w:t>
      </w:r>
    </w:p>
    <w:p w:rsidR="008C2E03" w:rsidRPr="00153AFD" w:rsidRDefault="008C2E03" w:rsidP="008C2E03">
      <w:pPr>
        <w:rPr>
          <w:snapToGrid w:val="0"/>
        </w:rPr>
      </w:pPr>
      <w:r w:rsidRPr="00153AFD">
        <w:rPr>
          <w:bCs/>
          <w:snapToGrid w:val="0"/>
        </w:rPr>
        <w:t>78.</w:t>
      </w:r>
      <w:r w:rsidRPr="00153AFD">
        <w:rPr>
          <w:bCs/>
          <w:snapToGrid w:val="0"/>
        </w:rPr>
        <w:tab/>
      </w:r>
      <w:r w:rsidRPr="00153AFD">
        <w:rPr>
          <w:snapToGrid w:val="0"/>
        </w:rPr>
        <w:t>Statistical data on the mortality of children aged 0-17 years in the Republic of Moldova caused by illness, includi</w:t>
      </w:r>
      <w:r w:rsidR="000F20DB">
        <w:rPr>
          <w:snapToGrid w:val="0"/>
        </w:rPr>
        <w:t xml:space="preserve">ng AIDS, </w:t>
      </w:r>
      <w:r w:rsidRPr="00153AFD">
        <w:rPr>
          <w:snapToGrid w:val="0"/>
        </w:rPr>
        <w:t xml:space="preserve">tuberculosis, hepatitis, acute respiratory illnesses and road accidents, are provided in </w:t>
      </w:r>
      <w:r w:rsidR="006C4FAE">
        <w:rPr>
          <w:snapToGrid w:val="0"/>
        </w:rPr>
        <w:t>table</w:t>
      </w:r>
      <w:r w:rsidRPr="00153AFD">
        <w:rPr>
          <w:bCs/>
          <w:snapToGrid w:val="0"/>
        </w:rPr>
        <w:t xml:space="preserve"> 3 (data for 2000</w:t>
      </w:r>
      <w:r w:rsidRPr="00153AFD">
        <w:rPr>
          <w:snapToGrid w:val="0"/>
        </w:rPr>
        <w:t>-</w:t>
      </w:r>
      <w:r w:rsidRPr="00153AFD">
        <w:rPr>
          <w:bCs/>
          <w:snapToGrid w:val="0"/>
        </w:rPr>
        <w:t>2002 refer to children aged 0</w:t>
      </w:r>
      <w:r w:rsidRPr="00153AFD">
        <w:rPr>
          <w:snapToGrid w:val="0"/>
        </w:rPr>
        <w:t>-</w:t>
      </w:r>
      <w:r w:rsidRPr="00153AFD">
        <w:rPr>
          <w:bCs/>
          <w:snapToGrid w:val="0"/>
        </w:rPr>
        <w:t>14 years 11 months and 29 days</w:t>
      </w:r>
      <w:r w:rsidRPr="00153AFD">
        <w:rPr>
          <w:snapToGrid w:val="0"/>
        </w:rPr>
        <w:t>).</w:t>
      </w:r>
    </w:p>
    <w:p w:rsidR="008C2E03" w:rsidRPr="00153AFD" w:rsidRDefault="008C2E03" w:rsidP="008C2E03">
      <w:pPr>
        <w:pStyle w:val="Heading2"/>
        <w:rPr>
          <w:snapToGrid w:val="0"/>
        </w:rPr>
      </w:pPr>
      <w:r w:rsidRPr="00153AFD">
        <w:rPr>
          <w:snapToGrid w:val="0"/>
        </w:rPr>
        <w:t>Table 3</w:t>
      </w:r>
    </w:p>
    <w:p w:rsidR="008C2E03" w:rsidRPr="00153AFD" w:rsidRDefault="008C2E03" w:rsidP="008C2E03">
      <w:pPr>
        <w:pStyle w:val="Heading2"/>
        <w:rPr>
          <w:snapToGrid w:val="0"/>
        </w:rPr>
      </w:pPr>
      <w:r w:rsidRPr="00153AFD">
        <w:rPr>
          <w:snapToGrid w:val="0"/>
        </w:rPr>
        <w:t>Child mortality by cause of death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567"/>
        <w:gridCol w:w="567"/>
        <w:gridCol w:w="567"/>
        <w:gridCol w:w="567"/>
        <w:gridCol w:w="567"/>
        <w:gridCol w:w="567"/>
        <w:gridCol w:w="613"/>
        <w:gridCol w:w="521"/>
        <w:gridCol w:w="567"/>
        <w:gridCol w:w="567"/>
        <w:gridCol w:w="625"/>
        <w:gridCol w:w="509"/>
        <w:gridCol w:w="567"/>
      </w:tblGrid>
      <w:tr w:rsidR="00420FFD" w:rsidRPr="00BC6F70" w:rsidTr="00E676D1">
        <w:trPr>
          <w:cantSplit/>
          <w:trHeight w:val="184"/>
        </w:trPr>
        <w:tc>
          <w:tcPr>
            <w:tcW w:w="1418" w:type="dxa"/>
            <w:vMerge w:val="restart"/>
          </w:tcPr>
          <w:p w:rsidR="00420FFD" w:rsidRPr="00BC6F70" w:rsidRDefault="00420FFD" w:rsidP="008C2E03">
            <w:pPr>
              <w:jc w:val="center"/>
              <w:rPr>
                <w:bCs/>
                <w:snapToGrid w:val="0"/>
                <w:sz w:val="16"/>
                <w:szCs w:val="16"/>
              </w:rPr>
            </w:pPr>
          </w:p>
        </w:tc>
        <w:tc>
          <w:tcPr>
            <w:tcW w:w="7938" w:type="dxa"/>
            <w:gridSpan w:val="14"/>
          </w:tcPr>
          <w:p w:rsidR="00420FFD" w:rsidRPr="00BC6F70" w:rsidRDefault="00420FFD" w:rsidP="008C2E03">
            <w:pPr>
              <w:spacing w:after="0"/>
              <w:jc w:val="center"/>
              <w:rPr>
                <w:snapToGrid w:val="0"/>
                <w:sz w:val="16"/>
                <w:szCs w:val="16"/>
              </w:rPr>
            </w:pPr>
            <w:r w:rsidRPr="00BC6F70">
              <w:rPr>
                <w:snapToGrid w:val="0"/>
                <w:sz w:val="16"/>
                <w:szCs w:val="16"/>
              </w:rPr>
              <w:t>Year</w:t>
            </w:r>
          </w:p>
        </w:tc>
      </w:tr>
      <w:tr w:rsidR="00420FFD" w:rsidRPr="00BC6F70" w:rsidTr="00600322">
        <w:trPr>
          <w:cantSplit/>
        </w:trPr>
        <w:tc>
          <w:tcPr>
            <w:tcW w:w="1418" w:type="dxa"/>
            <w:vMerge/>
          </w:tcPr>
          <w:p w:rsidR="00420FFD" w:rsidRPr="00BC6F70" w:rsidRDefault="00420FFD" w:rsidP="008C2E03">
            <w:pPr>
              <w:spacing w:after="0"/>
              <w:jc w:val="center"/>
              <w:rPr>
                <w:bCs/>
                <w:snapToGrid w:val="0"/>
                <w:sz w:val="16"/>
                <w:szCs w:val="16"/>
              </w:rPr>
            </w:pPr>
          </w:p>
        </w:tc>
        <w:tc>
          <w:tcPr>
            <w:tcW w:w="1134" w:type="dxa"/>
            <w:gridSpan w:val="2"/>
          </w:tcPr>
          <w:p w:rsidR="00420FFD" w:rsidRPr="00BC6F70" w:rsidRDefault="00420FFD" w:rsidP="004446D2">
            <w:pPr>
              <w:spacing w:after="0"/>
              <w:jc w:val="center"/>
              <w:rPr>
                <w:bCs/>
                <w:snapToGrid w:val="0"/>
                <w:sz w:val="16"/>
                <w:szCs w:val="16"/>
              </w:rPr>
            </w:pPr>
            <w:r w:rsidRPr="00BC6F70">
              <w:rPr>
                <w:bCs/>
                <w:snapToGrid w:val="0"/>
                <w:sz w:val="16"/>
                <w:szCs w:val="16"/>
              </w:rPr>
              <w:t>2000</w:t>
            </w:r>
          </w:p>
        </w:tc>
        <w:tc>
          <w:tcPr>
            <w:tcW w:w="1134" w:type="dxa"/>
            <w:gridSpan w:val="2"/>
          </w:tcPr>
          <w:p w:rsidR="00420FFD" w:rsidRPr="00BC6F70" w:rsidRDefault="00420FFD" w:rsidP="004446D2">
            <w:pPr>
              <w:spacing w:after="0"/>
              <w:jc w:val="center"/>
              <w:rPr>
                <w:bCs/>
                <w:snapToGrid w:val="0"/>
                <w:sz w:val="16"/>
                <w:szCs w:val="16"/>
              </w:rPr>
            </w:pPr>
            <w:r w:rsidRPr="00BC6F70">
              <w:rPr>
                <w:bCs/>
                <w:snapToGrid w:val="0"/>
                <w:sz w:val="16"/>
                <w:szCs w:val="16"/>
              </w:rPr>
              <w:t>2001</w:t>
            </w:r>
          </w:p>
        </w:tc>
        <w:tc>
          <w:tcPr>
            <w:tcW w:w="1134" w:type="dxa"/>
            <w:gridSpan w:val="2"/>
          </w:tcPr>
          <w:p w:rsidR="00420FFD" w:rsidRPr="00BC6F70" w:rsidRDefault="00420FFD" w:rsidP="004446D2">
            <w:pPr>
              <w:spacing w:after="0"/>
              <w:jc w:val="center"/>
              <w:rPr>
                <w:bCs/>
                <w:snapToGrid w:val="0"/>
                <w:sz w:val="16"/>
                <w:szCs w:val="16"/>
              </w:rPr>
            </w:pPr>
            <w:r w:rsidRPr="00BC6F70">
              <w:rPr>
                <w:bCs/>
                <w:snapToGrid w:val="0"/>
                <w:sz w:val="16"/>
                <w:szCs w:val="16"/>
              </w:rPr>
              <w:t>2002</w:t>
            </w:r>
          </w:p>
        </w:tc>
        <w:tc>
          <w:tcPr>
            <w:tcW w:w="1180" w:type="dxa"/>
            <w:gridSpan w:val="2"/>
          </w:tcPr>
          <w:p w:rsidR="00420FFD" w:rsidRPr="00BC6F70" w:rsidRDefault="00420FFD" w:rsidP="004446D2">
            <w:pPr>
              <w:spacing w:after="0"/>
              <w:jc w:val="center"/>
              <w:rPr>
                <w:bCs/>
                <w:snapToGrid w:val="0"/>
                <w:sz w:val="16"/>
                <w:szCs w:val="16"/>
              </w:rPr>
            </w:pPr>
            <w:r w:rsidRPr="00BC6F70">
              <w:rPr>
                <w:bCs/>
                <w:snapToGrid w:val="0"/>
                <w:sz w:val="16"/>
                <w:szCs w:val="16"/>
              </w:rPr>
              <w:t>2003</w:t>
            </w:r>
          </w:p>
        </w:tc>
        <w:tc>
          <w:tcPr>
            <w:tcW w:w="1088" w:type="dxa"/>
            <w:gridSpan w:val="2"/>
          </w:tcPr>
          <w:p w:rsidR="00420FFD" w:rsidRPr="00BC6F70" w:rsidRDefault="00420FFD" w:rsidP="004446D2">
            <w:pPr>
              <w:spacing w:after="0"/>
              <w:jc w:val="center"/>
              <w:rPr>
                <w:bCs/>
                <w:snapToGrid w:val="0"/>
                <w:sz w:val="16"/>
                <w:szCs w:val="16"/>
              </w:rPr>
            </w:pPr>
            <w:r w:rsidRPr="00BC6F70">
              <w:rPr>
                <w:snapToGrid w:val="0"/>
                <w:sz w:val="16"/>
                <w:szCs w:val="16"/>
              </w:rPr>
              <w:t>2004</w:t>
            </w:r>
          </w:p>
        </w:tc>
        <w:tc>
          <w:tcPr>
            <w:tcW w:w="1192" w:type="dxa"/>
            <w:gridSpan w:val="2"/>
          </w:tcPr>
          <w:p w:rsidR="00420FFD" w:rsidRPr="00BC6F70" w:rsidRDefault="00420FFD" w:rsidP="004446D2">
            <w:pPr>
              <w:spacing w:after="0"/>
              <w:jc w:val="center"/>
              <w:rPr>
                <w:bCs/>
                <w:snapToGrid w:val="0"/>
                <w:sz w:val="16"/>
                <w:szCs w:val="16"/>
              </w:rPr>
            </w:pPr>
            <w:r w:rsidRPr="00BC6F70">
              <w:rPr>
                <w:snapToGrid w:val="0"/>
                <w:sz w:val="16"/>
                <w:szCs w:val="16"/>
              </w:rPr>
              <w:t>2005</w:t>
            </w:r>
          </w:p>
        </w:tc>
        <w:tc>
          <w:tcPr>
            <w:tcW w:w="1076" w:type="dxa"/>
            <w:gridSpan w:val="2"/>
          </w:tcPr>
          <w:p w:rsidR="00420FFD" w:rsidRPr="00BC6F70" w:rsidRDefault="00420FFD" w:rsidP="004446D2">
            <w:pPr>
              <w:spacing w:after="0"/>
              <w:jc w:val="center"/>
              <w:rPr>
                <w:bCs/>
                <w:snapToGrid w:val="0"/>
                <w:sz w:val="16"/>
                <w:szCs w:val="16"/>
              </w:rPr>
            </w:pPr>
            <w:r w:rsidRPr="00BC6F70">
              <w:rPr>
                <w:snapToGrid w:val="0"/>
                <w:sz w:val="16"/>
                <w:szCs w:val="16"/>
              </w:rPr>
              <w:t>2006</w:t>
            </w:r>
          </w:p>
        </w:tc>
      </w:tr>
      <w:tr w:rsidR="00420FFD" w:rsidRPr="00BC6F70" w:rsidTr="00BA25B9">
        <w:trPr>
          <w:cantSplit/>
          <w:trHeight w:val="1304"/>
        </w:trPr>
        <w:tc>
          <w:tcPr>
            <w:tcW w:w="1418" w:type="dxa"/>
            <w:vMerge/>
          </w:tcPr>
          <w:p w:rsidR="00420FFD" w:rsidRPr="00BC6F70" w:rsidRDefault="00420FFD" w:rsidP="008C2E03">
            <w:pPr>
              <w:spacing w:after="0"/>
              <w:rPr>
                <w:bCs/>
                <w:snapToGrid w:val="0"/>
                <w:sz w:val="16"/>
                <w:szCs w:val="16"/>
              </w:rPr>
            </w:pP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Absolute</w:t>
            </w: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Per 10,000 people</w:t>
            </w: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Absolute</w:t>
            </w: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Per 10,000 people</w:t>
            </w: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Absolute</w:t>
            </w: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Per 10,000 people</w:t>
            </w: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Absolute</w:t>
            </w:r>
          </w:p>
        </w:tc>
        <w:tc>
          <w:tcPr>
            <w:tcW w:w="613"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Per 10,000 people</w:t>
            </w:r>
          </w:p>
        </w:tc>
        <w:tc>
          <w:tcPr>
            <w:tcW w:w="521"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Absolute</w:t>
            </w: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Per 10,000 people</w:t>
            </w: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Absolute</w:t>
            </w:r>
          </w:p>
        </w:tc>
        <w:tc>
          <w:tcPr>
            <w:tcW w:w="625"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Per 10,000 people</w:t>
            </w:r>
          </w:p>
        </w:tc>
        <w:tc>
          <w:tcPr>
            <w:tcW w:w="509"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Absolute</w:t>
            </w:r>
          </w:p>
        </w:tc>
        <w:tc>
          <w:tcPr>
            <w:tcW w:w="567" w:type="dxa"/>
            <w:textDirection w:val="btLr"/>
            <w:vAlign w:val="center"/>
          </w:tcPr>
          <w:p w:rsidR="00420FFD" w:rsidRPr="00BC6F70" w:rsidRDefault="00420FFD" w:rsidP="00BA25B9">
            <w:pPr>
              <w:spacing w:after="0"/>
              <w:ind w:right="57"/>
              <w:rPr>
                <w:bCs/>
                <w:snapToGrid w:val="0"/>
                <w:sz w:val="16"/>
                <w:szCs w:val="16"/>
              </w:rPr>
            </w:pPr>
            <w:r w:rsidRPr="00BC6F70">
              <w:rPr>
                <w:bCs/>
                <w:snapToGrid w:val="0"/>
                <w:sz w:val="16"/>
                <w:szCs w:val="16"/>
              </w:rPr>
              <w:t>Per 10,000 people</w:t>
            </w:r>
          </w:p>
        </w:tc>
      </w:tr>
      <w:tr w:rsidR="008C2E03" w:rsidRPr="00BC6F70" w:rsidTr="00A149E6">
        <w:tc>
          <w:tcPr>
            <w:tcW w:w="1418" w:type="dxa"/>
            <w:tcBorders>
              <w:bottom w:val="single" w:sz="4" w:space="0" w:color="auto"/>
            </w:tcBorders>
          </w:tcPr>
          <w:p w:rsidR="008C2E03" w:rsidRPr="00BC6F70" w:rsidRDefault="008C2E03" w:rsidP="008C2E03">
            <w:pPr>
              <w:spacing w:after="0"/>
              <w:jc w:val="center"/>
              <w:rPr>
                <w:bCs/>
                <w:snapToGrid w:val="0"/>
                <w:sz w:val="16"/>
                <w:szCs w:val="16"/>
              </w:rPr>
            </w:pPr>
            <w:r w:rsidRPr="00BC6F70">
              <w:rPr>
                <w:bCs/>
                <w:snapToGrid w:val="0"/>
                <w:sz w:val="16"/>
                <w:szCs w:val="16"/>
              </w:rPr>
              <w:t>Total</w:t>
            </w:r>
          </w:p>
        </w:tc>
        <w:tc>
          <w:tcPr>
            <w:tcW w:w="567" w:type="dxa"/>
            <w:tcBorders>
              <w:bottom w:val="single" w:sz="4" w:space="0" w:color="auto"/>
            </w:tcBorders>
          </w:tcPr>
          <w:p w:rsidR="008C2E03" w:rsidRPr="00BC6F70" w:rsidRDefault="008C2E03" w:rsidP="00917BB3">
            <w:pPr>
              <w:spacing w:after="0"/>
              <w:ind w:left="-85"/>
              <w:jc w:val="center"/>
              <w:rPr>
                <w:bCs/>
                <w:snapToGrid w:val="0"/>
                <w:sz w:val="16"/>
                <w:szCs w:val="16"/>
              </w:rPr>
            </w:pPr>
            <w:r w:rsidRPr="00BC6F70">
              <w:rPr>
                <w:bCs/>
                <w:snapToGrid w:val="0"/>
                <w:sz w:val="16"/>
                <w:szCs w:val="16"/>
              </w:rPr>
              <w:t>1 130</w:t>
            </w:r>
          </w:p>
        </w:tc>
        <w:tc>
          <w:tcPr>
            <w:tcW w:w="567"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13.3</w:t>
            </w:r>
          </w:p>
        </w:tc>
        <w:tc>
          <w:tcPr>
            <w:tcW w:w="567"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1 001</w:t>
            </w:r>
          </w:p>
        </w:tc>
        <w:tc>
          <w:tcPr>
            <w:tcW w:w="567"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12.48</w:t>
            </w:r>
          </w:p>
        </w:tc>
        <w:tc>
          <w:tcPr>
            <w:tcW w:w="567"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879</w:t>
            </w:r>
          </w:p>
        </w:tc>
        <w:tc>
          <w:tcPr>
            <w:tcW w:w="567"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11.71</w:t>
            </w:r>
          </w:p>
        </w:tc>
        <w:tc>
          <w:tcPr>
            <w:tcW w:w="567"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939</w:t>
            </w:r>
          </w:p>
        </w:tc>
        <w:tc>
          <w:tcPr>
            <w:tcW w:w="613"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10.28</w:t>
            </w:r>
          </w:p>
        </w:tc>
        <w:tc>
          <w:tcPr>
            <w:tcW w:w="521"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860</w:t>
            </w:r>
          </w:p>
        </w:tc>
        <w:tc>
          <w:tcPr>
            <w:tcW w:w="567"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9.78</w:t>
            </w:r>
          </w:p>
        </w:tc>
        <w:tc>
          <w:tcPr>
            <w:tcW w:w="567"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869</w:t>
            </w:r>
          </w:p>
        </w:tc>
        <w:tc>
          <w:tcPr>
            <w:tcW w:w="625"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10.27</w:t>
            </w:r>
          </w:p>
        </w:tc>
        <w:tc>
          <w:tcPr>
            <w:tcW w:w="509"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804</w:t>
            </w:r>
          </w:p>
        </w:tc>
        <w:tc>
          <w:tcPr>
            <w:tcW w:w="567" w:type="dxa"/>
            <w:tcBorders>
              <w:bottom w:val="single" w:sz="4" w:space="0" w:color="auto"/>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9.9</w:t>
            </w:r>
          </w:p>
        </w:tc>
      </w:tr>
      <w:tr w:rsidR="008C2E03" w:rsidRPr="00BC6F70" w:rsidTr="00A149E6">
        <w:tc>
          <w:tcPr>
            <w:tcW w:w="1418" w:type="dxa"/>
            <w:tcBorders>
              <w:bottom w:val="nil"/>
            </w:tcBorders>
          </w:tcPr>
          <w:p w:rsidR="008C2E03" w:rsidRPr="00BC6F70" w:rsidRDefault="008C2E03" w:rsidP="00B50997">
            <w:pPr>
              <w:spacing w:after="0"/>
              <w:rPr>
                <w:bCs/>
                <w:snapToGrid w:val="0"/>
                <w:sz w:val="16"/>
                <w:szCs w:val="16"/>
              </w:rPr>
            </w:pPr>
            <w:r w:rsidRPr="00BC6F70">
              <w:rPr>
                <w:bCs/>
                <w:snapToGrid w:val="0"/>
                <w:sz w:val="16"/>
                <w:szCs w:val="16"/>
              </w:rPr>
              <w:t>AIDS</w:t>
            </w:r>
          </w:p>
        </w:tc>
        <w:tc>
          <w:tcPr>
            <w:tcW w:w="567" w:type="dxa"/>
            <w:tcBorders>
              <w:bottom w:val="nil"/>
            </w:tcBorders>
          </w:tcPr>
          <w:p w:rsidR="008C2E03" w:rsidRPr="00BC6F70" w:rsidRDefault="008C2E03" w:rsidP="00917BB3">
            <w:pPr>
              <w:spacing w:after="0"/>
              <w:ind w:left="-85"/>
              <w:jc w:val="center"/>
              <w:rPr>
                <w:bCs/>
                <w:snapToGrid w:val="0"/>
                <w:sz w:val="16"/>
                <w:szCs w:val="16"/>
              </w:rPr>
            </w:pPr>
            <w:r w:rsidRPr="00BC6F70">
              <w:rPr>
                <w:bCs/>
                <w:snapToGrid w:val="0"/>
                <w:sz w:val="16"/>
                <w:szCs w:val="16"/>
              </w:rPr>
              <w:t>-</w:t>
            </w:r>
          </w:p>
        </w:tc>
        <w:tc>
          <w:tcPr>
            <w:tcW w:w="567"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w:t>
            </w:r>
          </w:p>
        </w:tc>
        <w:tc>
          <w:tcPr>
            <w:tcW w:w="567"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0.01</w:t>
            </w:r>
          </w:p>
        </w:tc>
        <w:tc>
          <w:tcPr>
            <w:tcW w:w="567"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613"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21"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w:t>
            </w:r>
          </w:p>
        </w:tc>
        <w:tc>
          <w:tcPr>
            <w:tcW w:w="625" w:type="dxa"/>
            <w:tcBorders>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0.01</w:t>
            </w:r>
          </w:p>
        </w:tc>
        <w:tc>
          <w:tcPr>
            <w:tcW w:w="509" w:type="dxa"/>
            <w:tcBorders>
              <w:bottom w:val="nil"/>
            </w:tcBorders>
          </w:tcPr>
          <w:p w:rsidR="008C2E03" w:rsidRPr="00BC6F70" w:rsidRDefault="008C2E03" w:rsidP="00917BB3">
            <w:pPr>
              <w:spacing w:after="0"/>
              <w:ind w:left="-86" w:right="-43"/>
              <w:jc w:val="center"/>
              <w:rPr>
                <w:snapToGrid w:val="0"/>
                <w:sz w:val="16"/>
                <w:szCs w:val="16"/>
              </w:rPr>
            </w:pPr>
            <w:r w:rsidRPr="00BC6F70">
              <w:rPr>
                <w:snapToGrid w:val="0"/>
                <w:sz w:val="16"/>
                <w:szCs w:val="16"/>
              </w:rPr>
              <w:t>-</w:t>
            </w:r>
          </w:p>
        </w:tc>
        <w:tc>
          <w:tcPr>
            <w:tcW w:w="567" w:type="dxa"/>
            <w:tcBorders>
              <w:bottom w:val="nil"/>
            </w:tcBorders>
          </w:tcPr>
          <w:p w:rsidR="008C2E03" w:rsidRPr="00BC6F70" w:rsidRDefault="008C2E03" w:rsidP="00917BB3">
            <w:pPr>
              <w:spacing w:after="0"/>
              <w:ind w:left="-86" w:right="-43"/>
              <w:jc w:val="center"/>
              <w:rPr>
                <w:snapToGrid w:val="0"/>
                <w:sz w:val="16"/>
                <w:szCs w:val="16"/>
              </w:rPr>
            </w:pPr>
            <w:r w:rsidRPr="00BC6F70">
              <w:rPr>
                <w:snapToGrid w:val="0"/>
                <w:sz w:val="16"/>
                <w:szCs w:val="16"/>
              </w:rPr>
              <w:t>-</w:t>
            </w:r>
          </w:p>
        </w:tc>
      </w:tr>
      <w:tr w:rsidR="008C2E03" w:rsidRPr="00BC6F70" w:rsidTr="00A149E6">
        <w:tc>
          <w:tcPr>
            <w:tcW w:w="1418" w:type="dxa"/>
            <w:tcBorders>
              <w:top w:val="nil"/>
              <w:bottom w:val="nil"/>
            </w:tcBorders>
          </w:tcPr>
          <w:p w:rsidR="008C2E03" w:rsidRPr="00BC6F70" w:rsidRDefault="008C2E03" w:rsidP="00B50997">
            <w:pPr>
              <w:spacing w:after="0"/>
              <w:rPr>
                <w:bCs/>
                <w:snapToGrid w:val="0"/>
                <w:sz w:val="16"/>
                <w:szCs w:val="16"/>
              </w:rPr>
            </w:pPr>
            <w:r w:rsidRPr="00BC6F70">
              <w:rPr>
                <w:bCs/>
                <w:snapToGrid w:val="0"/>
                <w:sz w:val="16"/>
                <w:szCs w:val="16"/>
              </w:rPr>
              <w:t>Malaria</w:t>
            </w:r>
          </w:p>
        </w:tc>
        <w:tc>
          <w:tcPr>
            <w:tcW w:w="567" w:type="dxa"/>
            <w:tcBorders>
              <w:top w:val="nil"/>
              <w:bottom w:val="nil"/>
            </w:tcBorders>
          </w:tcPr>
          <w:p w:rsidR="008C2E03" w:rsidRPr="00BC6F70" w:rsidRDefault="008C2E03" w:rsidP="00917BB3">
            <w:pPr>
              <w:spacing w:after="0"/>
              <w:ind w:left="-85"/>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613"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21"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625"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09" w:type="dxa"/>
            <w:tcBorders>
              <w:top w:val="nil"/>
              <w:bottom w:val="nil"/>
            </w:tcBorders>
          </w:tcPr>
          <w:p w:rsidR="008C2E03" w:rsidRPr="00BC6F70" w:rsidRDefault="008C2E03" w:rsidP="00917BB3">
            <w:pPr>
              <w:spacing w:after="0"/>
              <w:ind w:left="-86" w:right="-43"/>
              <w:jc w:val="center"/>
              <w:rPr>
                <w:snapToGrid w:val="0"/>
                <w:sz w:val="16"/>
                <w:szCs w:val="16"/>
              </w:rPr>
            </w:pPr>
            <w:r w:rsidRPr="00BC6F70">
              <w:rPr>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r>
      <w:tr w:rsidR="008C2E03" w:rsidRPr="00BC6F70" w:rsidTr="00A149E6">
        <w:tc>
          <w:tcPr>
            <w:tcW w:w="1418" w:type="dxa"/>
            <w:tcBorders>
              <w:top w:val="nil"/>
              <w:bottom w:val="nil"/>
            </w:tcBorders>
          </w:tcPr>
          <w:p w:rsidR="008C2E03" w:rsidRPr="00BC6F70" w:rsidRDefault="008C2E03" w:rsidP="00B50997">
            <w:pPr>
              <w:spacing w:after="0"/>
              <w:rPr>
                <w:bCs/>
                <w:snapToGrid w:val="0"/>
                <w:sz w:val="16"/>
                <w:szCs w:val="16"/>
              </w:rPr>
            </w:pPr>
            <w:r w:rsidRPr="00BC6F70">
              <w:rPr>
                <w:bCs/>
                <w:snapToGrid w:val="0"/>
                <w:sz w:val="16"/>
                <w:szCs w:val="16"/>
              </w:rPr>
              <w:t>Tuberculosis</w:t>
            </w:r>
          </w:p>
        </w:tc>
        <w:tc>
          <w:tcPr>
            <w:tcW w:w="567" w:type="dxa"/>
            <w:tcBorders>
              <w:top w:val="nil"/>
              <w:bottom w:val="nil"/>
            </w:tcBorders>
          </w:tcPr>
          <w:p w:rsidR="008C2E03" w:rsidRPr="00BC6F70" w:rsidRDefault="008C2E03" w:rsidP="00917BB3">
            <w:pPr>
              <w:spacing w:after="0"/>
              <w:ind w:left="-85"/>
              <w:jc w:val="center"/>
              <w:rPr>
                <w:bCs/>
                <w:snapToGrid w:val="0"/>
                <w:sz w:val="16"/>
                <w:szCs w:val="16"/>
              </w:rPr>
            </w:pPr>
            <w:r w:rsidRPr="00BC6F70">
              <w:rPr>
                <w:bCs/>
                <w:snapToGrid w:val="0"/>
                <w:sz w:val="16"/>
                <w:szCs w:val="16"/>
              </w:rPr>
              <w:t>1</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0.01</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3</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0.04</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2</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0.03</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6</w:t>
            </w:r>
          </w:p>
        </w:tc>
        <w:tc>
          <w:tcPr>
            <w:tcW w:w="613"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0.07</w:t>
            </w:r>
          </w:p>
        </w:tc>
        <w:tc>
          <w:tcPr>
            <w:tcW w:w="521"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6</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0.07</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2</w:t>
            </w:r>
          </w:p>
        </w:tc>
        <w:tc>
          <w:tcPr>
            <w:tcW w:w="625"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0.02</w:t>
            </w:r>
          </w:p>
        </w:tc>
        <w:tc>
          <w:tcPr>
            <w:tcW w:w="509" w:type="dxa"/>
            <w:tcBorders>
              <w:top w:val="nil"/>
              <w:bottom w:val="nil"/>
            </w:tcBorders>
          </w:tcPr>
          <w:p w:rsidR="008C2E03" w:rsidRPr="00BC6F70" w:rsidRDefault="008C2E03" w:rsidP="00917BB3">
            <w:pPr>
              <w:spacing w:after="0"/>
              <w:ind w:left="-86" w:right="-43"/>
              <w:jc w:val="center"/>
              <w:rPr>
                <w:snapToGrid w:val="0"/>
                <w:sz w:val="16"/>
                <w:szCs w:val="16"/>
              </w:rPr>
            </w:pPr>
            <w:r w:rsidRPr="00BC6F70">
              <w:rPr>
                <w:snapToGrid w:val="0"/>
                <w:sz w:val="16"/>
                <w:szCs w:val="16"/>
              </w:rPr>
              <w:t>2</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0.02</w:t>
            </w:r>
          </w:p>
        </w:tc>
      </w:tr>
      <w:tr w:rsidR="008C2E03" w:rsidRPr="00BC6F70" w:rsidTr="00A149E6">
        <w:tc>
          <w:tcPr>
            <w:tcW w:w="1418" w:type="dxa"/>
            <w:tcBorders>
              <w:top w:val="nil"/>
              <w:bottom w:val="nil"/>
            </w:tcBorders>
          </w:tcPr>
          <w:p w:rsidR="008C2E03" w:rsidRPr="00BC6F70" w:rsidRDefault="008C2E03" w:rsidP="00B50997">
            <w:pPr>
              <w:spacing w:after="0"/>
              <w:rPr>
                <w:bCs/>
                <w:snapToGrid w:val="0"/>
                <w:sz w:val="16"/>
                <w:szCs w:val="16"/>
              </w:rPr>
            </w:pPr>
            <w:r w:rsidRPr="00BC6F70">
              <w:rPr>
                <w:bCs/>
                <w:snapToGrid w:val="0"/>
                <w:sz w:val="16"/>
                <w:szCs w:val="16"/>
              </w:rPr>
              <w:t xml:space="preserve">Poliomyelitis </w:t>
            </w:r>
          </w:p>
        </w:tc>
        <w:tc>
          <w:tcPr>
            <w:tcW w:w="567" w:type="dxa"/>
            <w:tcBorders>
              <w:top w:val="nil"/>
              <w:bottom w:val="nil"/>
            </w:tcBorders>
          </w:tcPr>
          <w:p w:rsidR="008C2E03" w:rsidRPr="00BC6F70" w:rsidRDefault="008C2E03" w:rsidP="00917BB3">
            <w:pPr>
              <w:spacing w:after="0"/>
              <w:ind w:left="-85"/>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613"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21"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625"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c>
          <w:tcPr>
            <w:tcW w:w="509" w:type="dxa"/>
            <w:tcBorders>
              <w:top w:val="nil"/>
              <w:bottom w:val="nil"/>
            </w:tcBorders>
          </w:tcPr>
          <w:p w:rsidR="008C2E03" w:rsidRPr="00BC6F70" w:rsidRDefault="008C2E03" w:rsidP="00917BB3">
            <w:pPr>
              <w:spacing w:after="0"/>
              <w:ind w:left="-86" w:right="-43"/>
              <w:jc w:val="center"/>
              <w:rPr>
                <w:snapToGrid w:val="0"/>
                <w:sz w:val="16"/>
                <w:szCs w:val="16"/>
              </w:rPr>
            </w:pPr>
            <w:r w:rsidRPr="00BC6F70">
              <w:rPr>
                <w:snapToGrid w:val="0"/>
                <w:sz w:val="16"/>
                <w:szCs w:val="16"/>
              </w:rPr>
              <w:t>-</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w:t>
            </w:r>
          </w:p>
        </w:tc>
      </w:tr>
      <w:tr w:rsidR="008C2E03" w:rsidRPr="00BC6F70" w:rsidTr="00A149E6">
        <w:tc>
          <w:tcPr>
            <w:tcW w:w="1418" w:type="dxa"/>
            <w:tcBorders>
              <w:top w:val="nil"/>
              <w:bottom w:val="nil"/>
            </w:tcBorders>
          </w:tcPr>
          <w:p w:rsidR="008C2E03" w:rsidRPr="00BC6F70" w:rsidRDefault="008C2E03" w:rsidP="00B50997">
            <w:pPr>
              <w:spacing w:after="0"/>
              <w:rPr>
                <w:bCs/>
                <w:snapToGrid w:val="0"/>
                <w:sz w:val="16"/>
                <w:szCs w:val="16"/>
              </w:rPr>
            </w:pPr>
            <w:r w:rsidRPr="00BC6F70">
              <w:rPr>
                <w:bCs/>
                <w:snapToGrid w:val="0"/>
                <w:sz w:val="16"/>
                <w:szCs w:val="16"/>
              </w:rPr>
              <w:t>Hepatitis (acute/chronic)</w:t>
            </w:r>
          </w:p>
        </w:tc>
        <w:tc>
          <w:tcPr>
            <w:tcW w:w="567" w:type="dxa"/>
            <w:tcBorders>
              <w:top w:val="nil"/>
              <w:bottom w:val="nil"/>
            </w:tcBorders>
          </w:tcPr>
          <w:p w:rsidR="008C2E03" w:rsidRPr="00BC6F70" w:rsidRDefault="008C2E03" w:rsidP="00917BB3">
            <w:pPr>
              <w:spacing w:after="0"/>
              <w:ind w:left="-85"/>
              <w:jc w:val="center"/>
              <w:rPr>
                <w:bCs/>
                <w:snapToGrid w:val="0"/>
                <w:sz w:val="16"/>
                <w:szCs w:val="16"/>
              </w:rPr>
            </w:pPr>
            <w:r w:rsidRPr="00BC6F70">
              <w:rPr>
                <w:bCs/>
                <w:snapToGrid w:val="0"/>
                <w:sz w:val="16"/>
                <w:szCs w:val="16"/>
              </w:rPr>
              <w:t>6</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0.07</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4</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0.05</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3</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0.04</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4</w:t>
            </w:r>
          </w:p>
        </w:tc>
        <w:tc>
          <w:tcPr>
            <w:tcW w:w="613"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0.04</w:t>
            </w:r>
          </w:p>
        </w:tc>
        <w:tc>
          <w:tcPr>
            <w:tcW w:w="521"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0.01</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w:t>
            </w:r>
          </w:p>
        </w:tc>
        <w:tc>
          <w:tcPr>
            <w:tcW w:w="625"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0.01</w:t>
            </w:r>
          </w:p>
        </w:tc>
        <w:tc>
          <w:tcPr>
            <w:tcW w:w="509" w:type="dxa"/>
            <w:tcBorders>
              <w:top w:val="nil"/>
              <w:bottom w:val="nil"/>
            </w:tcBorders>
          </w:tcPr>
          <w:p w:rsidR="008C2E03" w:rsidRPr="00BC6F70" w:rsidRDefault="008C2E03" w:rsidP="00917BB3">
            <w:pPr>
              <w:spacing w:after="0"/>
              <w:ind w:left="-86" w:right="-43"/>
              <w:jc w:val="center"/>
              <w:rPr>
                <w:snapToGrid w:val="0"/>
                <w:sz w:val="16"/>
                <w:szCs w:val="16"/>
              </w:rPr>
            </w:pPr>
            <w:r w:rsidRPr="00BC6F70">
              <w:rPr>
                <w:snapToGrid w:val="0"/>
                <w:sz w:val="16"/>
                <w:szCs w:val="16"/>
              </w:rPr>
              <w:t>2</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0.02</w:t>
            </w:r>
          </w:p>
        </w:tc>
      </w:tr>
      <w:tr w:rsidR="008C2E03" w:rsidRPr="00BC6F70" w:rsidTr="00A149E6">
        <w:tc>
          <w:tcPr>
            <w:tcW w:w="1418" w:type="dxa"/>
            <w:tcBorders>
              <w:top w:val="nil"/>
              <w:bottom w:val="nil"/>
            </w:tcBorders>
          </w:tcPr>
          <w:p w:rsidR="008C2E03" w:rsidRPr="00BC6F70" w:rsidRDefault="008C2E03" w:rsidP="00B50997">
            <w:pPr>
              <w:spacing w:after="0"/>
              <w:rPr>
                <w:bCs/>
                <w:snapToGrid w:val="0"/>
                <w:sz w:val="16"/>
                <w:szCs w:val="16"/>
              </w:rPr>
            </w:pPr>
            <w:r w:rsidRPr="00BC6F70">
              <w:rPr>
                <w:bCs/>
                <w:snapToGrid w:val="0"/>
                <w:sz w:val="16"/>
                <w:szCs w:val="16"/>
              </w:rPr>
              <w:t>Acute illnesses of upper and lower respiratory tract</w:t>
            </w:r>
          </w:p>
        </w:tc>
        <w:tc>
          <w:tcPr>
            <w:tcW w:w="567" w:type="dxa"/>
            <w:tcBorders>
              <w:top w:val="nil"/>
              <w:bottom w:val="nil"/>
            </w:tcBorders>
          </w:tcPr>
          <w:p w:rsidR="008C2E03" w:rsidRPr="00BC6F70" w:rsidRDefault="008C2E03" w:rsidP="00917BB3">
            <w:pPr>
              <w:spacing w:after="0"/>
              <w:ind w:left="-85"/>
              <w:jc w:val="center"/>
              <w:rPr>
                <w:bCs/>
                <w:snapToGrid w:val="0"/>
                <w:sz w:val="16"/>
                <w:szCs w:val="16"/>
              </w:rPr>
            </w:pPr>
            <w:r w:rsidRPr="00BC6F70">
              <w:rPr>
                <w:bCs/>
                <w:snapToGrid w:val="0"/>
                <w:sz w:val="16"/>
                <w:szCs w:val="16"/>
              </w:rPr>
              <w:t>17</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0.24</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16</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0.2</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22</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0.29</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11</w:t>
            </w:r>
          </w:p>
        </w:tc>
        <w:tc>
          <w:tcPr>
            <w:tcW w:w="613"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0.12</w:t>
            </w:r>
          </w:p>
        </w:tc>
        <w:tc>
          <w:tcPr>
            <w:tcW w:w="521"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14</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0.16</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14</w:t>
            </w:r>
          </w:p>
        </w:tc>
        <w:tc>
          <w:tcPr>
            <w:tcW w:w="625"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0.17</w:t>
            </w:r>
          </w:p>
        </w:tc>
        <w:tc>
          <w:tcPr>
            <w:tcW w:w="509" w:type="dxa"/>
            <w:tcBorders>
              <w:top w:val="nil"/>
              <w:bottom w:val="nil"/>
            </w:tcBorders>
          </w:tcPr>
          <w:p w:rsidR="008C2E03" w:rsidRPr="00BC6F70" w:rsidRDefault="008C2E03" w:rsidP="00917BB3">
            <w:pPr>
              <w:spacing w:after="0"/>
              <w:ind w:left="-86" w:right="-43"/>
              <w:jc w:val="center"/>
              <w:rPr>
                <w:snapToGrid w:val="0"/>
                <w:sz w:val="16"/>
                <w:szCs w:val="16"/>
              </w:rPr>
            </w:pPr>
            <w:r w:rsidRPr="00BC6F70">
              <w:rPr>
                <w:snapToGrid w:val="0"/>
                <w:sz w:val="16"/>
                <w:szCs w:val="16"/>
              </w:rPr>
              <w:t>8</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0.1</w:t>
            </w:r>
          </w:p>
        </w:tc>
      </w:tr>
      <w:tr w:rsidR="008C2E03" w:rsidRPr="00BC6F70" w:rsidTr="00A149E6">
        <w:tc>
          <w:tcPr>
            <w:tcW w:w="1418" w:type="dxa"/>
            <w:tcBorders>
              <w:top w:val="nil"/>
              <w:bottom w:val="nil"/>
            </w:tcBorders>
          </w:tcPr>
          <w:p w:rsidR="008C2E03" w:rsidRPr="00BC6F70" w:rsidRDefault="008C2E03" w:rsidP="00B50997">
            <w:pPr>
              <w:spacing w:after="0"/>
              <w:rPr>
                <w:bCs/>
                <w:snapToGrid w:val="0"/>
                <w:sz w:val="16"/>
                <w:szCs w:val="16"/>
              </w:rPr>
            </w:pPr>
            <w:r w:rsidRPr="00BC6F70">
              <w:rPr>
                <w:bCs/>
                <w:snapToGrid w:val="0"/>
                <w:sz w:val="16"/>
                <w:szCs w:val="16"/>
              </w:rPr>
              <w:t>Road accidents</w:t>
            </w:r>
          </w:p>
        </w:tc>
        <w:tc>
          <w:tcPr>
            <w:tcW w:w="567" w:type="dxa"/>
            <w:tcBorders>
              <w:top w:val="nil"/>
              <w:bottom w:val="nil"/>
            </w:tcBorders>
          </w:tcPr>
          <w:p w:rsidR="008C2E03" w:rsidRPr="00BC6F70" w:rsidRDefault="008C2E03" w:rsidP="00917BB3">
            <w:pPr>
              <w:spacing w:after="0"/>
              <w:ind w:left="-85"/>
              <w:jc w:val="center"/>
              <w:rPr>
                <w:bCs/>
                <w:snapToGrid w:val="0"/>
                <w:sz w:val="16"/>
                <w:szCs w:val="16"/>
              </w:rPr>
            </w:pPr>
            <w:r w:rsidRPr="00BC6F70">
              <w:rPr>
                <w:bCs/>
                <w:snapToGrid w:val="0"/>
                <w:sz w:val="16"/>
                <w:szCs w:val="16"/>
              </w:rPr>
              <w:t>40</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0.5</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58</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0.72</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47</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0.63</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50</w:t>
            </w:r>
          </w:p>
        </w:tc>
        <w:tc>
          <w:tcPr>
            <w:tcW w:w="613"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0.55</w:t>
            </w:r>
          </w:p>
        </w:tc>
        <w:tc>
          <w:tcPr>
            <w:tcW w:w="521"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57</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0.65</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48</w:t>
            </w:r>
          </w:p>
        </w:tc>
        <w:tc>
          <w:tcPr>
            <w:tcW w:w="625"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0.57</w:t>
            </w:r>
          </w:p>
        </w:tc>
        <w:tc>
          <w:tcPr>
            <w:tcW w:w="509"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42</w:t>
            </w:r>
          </w:p>
        </w:tc>
        <w:tc>
          <w:tcPr>
            <w:tcW w:w="567" w:type="dxa"/>
            <w:tcBorders>
              <w:top w:val="nil"/>
              <w:bottom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0.52</w:t>
            </w:r>
          </w:p>
        </w:tc>
      </w:tr>
      <w:tr w:rsidR="008C2E03" w:rsidRPr="00BC6F70" w:rsidTr="00A149E6">
        <w:tc>
          <w:tcPr>
            <w:tcW w:w="1418" w:type="dxa"/>
            <w:tcBorders>
              <w:top w:val="nil"/>
            </w:tcBorders>
          </w:tcPr>
          <w:p w:rsidR="008C2E03" w:rsidRPr="00BC6F70" w:rsidRDefault="008C2E03" w:rsidP="00B50997">
            <w:pPr>
              <w:spacing w:after="0"/>
              <w:rPr>
                <w:bCs/>
                <w:snapToGrid w:val="0"/>
                <w:sz w:val="16"/>
                <w:szCs w:val="16"/>
              </w:rPr>
            </w:pPr>
            <w:r w:rsidRPr="00BC6F70">
              <w:rPr>
                <w:bCs/>
                <w:snapToGrid w:val="0"/>
                <w:sz w:val="16"/>
                <w:szCs w:val="16"/>
              </w:rPr>
              <w:t>Self-inflicted injuries and aggression</w:t>
            </w:r>
          </w:p>
        </w:tc>
        <w:tc>
          <w:tcPr>
            <w:tcW w:w="567" w:type="dxa"/>
            <w:tcBorders>
              <w:top w:val="nil"/>
            </w:tcBorders>
          </w:tcPr>
          <w:p w:rsidR="008C2E03" w:rsidRPr="00BC6F70" w:rsidRDefault="008C2E03" w:rsidP="00917BB3">
            <w:pPr>
              <w:spacing w:after="0"/>
              <w:ind w:left="-85"/>
              <w:jc w:val="center"/>
              <w:rPr>
                <w:bCs/>
                <w:snapToGrid w:val="0"/>
                <w:sz w:val="16"/>
                <w:szCs w:val="16"/>
              </w:rPr>
            </w:pPr>
            <w:r w:rsidRPr="00BC6F70">
              <w:rPr>
                <w:bCs/>
                <w:snapToGrid w:val="0"/>
                <w:sz w:val="16"/>
                <w:szCs w:val="16"/>
              </w:rPr>
              <w:t>22</w:t>
            </w:r>
          </w:p>
        </w:tc>
        <w:tc>
          <w:tcPr>
            <w:tcW w:w="567"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0.2</w:t>
            </w:r>
          </w:p>
        </w:tc>
        <w:tc>
          <w:tcPr>
            <w:tcW w:w="567"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15</w:t>
            </w:r>
          </w:p>
        </w:tc>
        <w:tc>
          <w:tcPr>
            <w:tcW w:w="567"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0.19</w:t>
            </w:r>
          </w:p>
        </w:tc>
        <w:tc>
          <w:tcPr>
            <w:tcW w:w="567"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11</w:t>
            </w:r>
          </w:p>
        </w:tc>
        <w:tc>
          <w:tcPr>
            <w:tcW w:w="567"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0.15</w:t>
            </w:r>
          </w:p>
        </w:tc>
        <w:tc>
          <w:tcPr>
            <w:tcW w:w="567"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25</w:t>
            </w:r>
          </w:p>
        </w:tc>
        <w:tc>
          <w:tcPr>
            <w:tcW w:w="613"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0.27</w:t>
            </w:r>
          </w:p>
        </w:tc>
        <w:tc>
          <w:tcPr>
            <w:tcW w:w="521"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28</w:t>
            </w:r>
          </w:p>
        </w:tc>
        <w:tc>
          <w:tcPr>
            <w:tcW w:w="567"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0.32</w:t>
            </w:r>
          </w:p>
        </w:tc>
        <w:tc>
          <w:tcPr>
            <w:tcW w:w="567"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20</w:t>
            </w:r>
          </w:p>
        </w:tc>
        <w:tc>
          <w:tcPr>
            <w:tcW w:w="625"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0.24</w:t>
            </w:r>
          </w:p>
        </w:tc>
        <w:tc>
          <w:tcPr>
            <w:tcW w:w="509"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23</w:t>
            </w:r>
          </w:p>
        </w:tc>
        <w:tc>
          <w:tcPr>
            <w:tcW w:w="567" w:type="dxa"/>
            <w:tcBorders>
              <w:top w:val="nil"/>
            </w:tcBorders>
          </w:tcPr>
          <w:p w:rsidR="008C2E03" w:rsidRPr="00BC6F70" w:rsidRDefault="008C2E03" w:rsidP="00917BB3">
            <w:pPr>
              <w:spacing w:after="0"/>
              <w:ind w:left="-86" w:right="-43"/>
              <w:jc w:val="center"/>
              <w:rPr>
                <w:bCs/>
                <w:snapToGrid w:val="0"/>
                <w:sz w:val="16"/>
                <w:szCs w:val="16"/>
              </w:rPr>
            </w:pPr>
            <w:r w:rsidRPr="00BC6F70">
              <w:rPr>
                <w:bCs/>
                <w:snapToGrid w:val="0"/>
                <w:sz w:val="16"/>
                <w:szCs w:val="16"/>
              </w:rPr>
              <w:t>0.28</w:t>
            </w:r>
          </w:p>
        </w:tc>
      </w:tr>
    </w:tbl>
    <w:p w:rsidR="008C2E03" w:rsidRPr="00153AFD" w:rsidRDefault="008C2E03" w:rsidP="008C2E03">
      <w:pPr>
        <w:spacing w:before="240"/>
        <w:rPr>
          <w:snapToGrid w:val="0"/>
        </w:rPr>
      </w:pPr>
      <w:r w:rsidRPr="00153AFD">
        <w:rPr>
          <w:bCs/>
          <w:snapToGrid w:val="0"/>
        </w:rPr>
        <w:t>79.</w:t>
      </w:r>
      <w:r w:rsidRPr="00153AFD">
        <w:rPr>
          <w:bCs/>
          <w:snapToGrid w:val="0"/>
        </w:rPr>
        <w:tab/>
      </w:r>
      <w:r w:rsidRPr="00153AFD">
        <w:rPr>
          <w:snapToGrid w:val="0"/>
        </w:rPr>
        <w:t>Although the child death rate is decreasing, the situation of</w:t>
      </w:r>
      <w:r w:rsidR="00515E4B">
        <w:rPr>
          <w:snapToGrid w:val="0"/>
        </w:rPr>
        <w:t xml:space="preserve"> child suicide is alarming even </w:t>
      </w:r>
      <w:r w:rsidRPr="00153AFD">
        <w:rPr>
          <w:snapToGrid w:val="0"/>
        </w:rPr>
        <w:t>though from 2004 to 2006 the number of such ca</w:t>
      </w:r>
      <w:r w:rsidR="00515E4B">
        <w:rPr>
          <w:snapToGrid w:val="0"/>
        </w:rPr>
        <w:t xml:space="preserve">ses decreased as can be seen in </w:t>
      </w:r>
      <w:r w:rsidR="006C4FAE">
        <w:rPr>
          <w:snapToGrid w:val="0"/>
        </w:rPr>
        <w:t>table</w:t>
      </w:r>
      <w:r w:rsidRPr="00153AFD">
        <w:rPr>
          <w:snapToGrid w:val="0"/>
        </w:rPr>
        <w:t xml:space="preserve"> 4.</w:t>
      </w:r>
    </w:p>
    <w:p w:rsidR="008C2E03" w:rsidRPr="00153AFD" w:rsidRDefault="008C2E03" w:rsidP="008C2E03">
      <w:pPr>
        <w:pStyle w:val="Heading2"/>
        <w:rPr>
          <w:snapToGrid w:val="0"/>
        </w:rPr>
      </w:pPr>
      <w:r w:rsidRPr="00153AFD">
        <w:rPr>
          <w:snapToGrid w:val="0"/>
        </w:rPr>
        <w:br w:type="page"/>
        <w:t>Table 4</w:t>
      </w:r>
    </w:p>
    <w:p w:rsidR="008C2E03" w:rsidRPr="00153AFD" w:rsidRDefault="008C2E03" w:rsidP="008C2E03">
      <w:pPr>
        <w:pStyle w:val="Heading2"/>
        <w:rPr>
          <w:snapToGrid w:val="0"/>
        </w:rPr>
      </w:pPr>
      <w:r w:rsidRPr="00153AFD">
        <w:rPr>
          <w:snapToGrid w:val="0"/>
        </w:rPr>
        <w:t>Number of suicides by age and sex 2002-2006</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550"/>
        <w:gridCol w:w="552"/>
        <w:gridCol w:w="552"/>
        <w:gridCol w:w="552"/>
        <w:gridCol w:w="552"/>
        <w:gridCol w:w="550"/>
        <w:gridCol w:w="552"/>
        <w:gridCol w:w="552"/>
        <w:gridCol w:w="552"/>
        <w:gridCol w:w="552"/>
        <w:gridCol w:w="550"/>
        <w:gridCol w:w="552"/>
        <w:gridCol w:w="552"/>
        <w:gridCol w:w="552"/>
        <w:gridCol w:w="552"/>
      </w:tblGrid>
      <w:tr w:rsidR="00092D07" w:rsidRPr="00153AFD" w:rsidTr="003C3789">
        <w:trPr>
          <w:trHeight w:val="20"/>
          <w:jc w:val="center"/>
        </w:trPr>
        <w:tc>
          <w:tcPr>
            <w:tcW w:w="578" w:type="pct"/>
            <w:vMerge w:val="restart"/>
            <w:vAlign w:val="bottom"/>
          </w:tcPr>
          <w:p w:rsidR="008C2E03" w:rsidRPr="00153AFD" w:rsidRDefault="008C2E03" w:rsidP="00B03C0C">
            <w:pPr>
              <w:spacing w:after="0"/>
              <w:rPr>
                <w:snapToGrid w:val="0"/>
                <w:sz w:val="16"/>
                <w:szCs w:val="16"/>
              </w:rPr>
            </w:pP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2002</w:t>
            </w: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2003</w:t>
            </w: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2004</w:t>
            </w: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2005</w:t>
            </w: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2006</w:t>
            </w:r>
          </w:p>
        </w:tc>
      </w:tr>
      <w:tr w:rsidR="00092D07" w:rsidRPr="00153AFD" w:rsidTr="003C3789">
        <w:trPr>
          <w:trHeight w:val="20"/>
          <w:jc w:val="center"/>
        </w:trPr>
        <w:tc>
          <w:tcPr>
            <w:tcW w:w="578" w:type="pct"/>
            <w:vMerge/>
            <w:vAlign w:val="center"/>
          </w:tcPr>
          <w:p w:rsidR="008C2E03" w:rsidRPr="00153AFD" w:rsidRDefault="008C2E03" w:rsidP="00B03C0C">
            <w:pPr>
              <w:spacing w:after="0"/>
              <w:rPr>
                <w:snapToGrid w:val="0"/>
                <w:sz w:val="16"/>
                <w:szCs w:val="16"/>
              </w:rPr>
            </w:pP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Age group, years</w:t>
            </w: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Age group, years</w:t>
            </w: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Age group, years</w:t>
            </w: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Age group, years</w:t>
            </w:r>
          </w:p>
        </w:tc>
        <w:tc>
          <w:tcPr>
            <w:tcW w:w="884" w:type="pct"/>
            <w:gridSpan w:val="3"/>
            <w:vAlign w:val="bottom"/>
          </w:tcPr>
          <w:p w:rsidR="008C2E03" w:rsidRPr="00153AFD" w:rsidRDefault="008C2E03" w:rsidP="00B03C0C">
            <w:pPr>
              <w:spacing w:after="0"/>
              <w:jc w:val="center"/>
              <w:rPr>
                <w:snapToGrid w:val="0"/>
                <w:sz w:val="16"/>
                <w:szCs w:val="16"/>
              </w:rPr>
            </w:pPr>
            <w:r w:rsidRPr="00153AFD">
              <w:rPr>
                <w:snapToGrid w:val="0"/>
                <w:sz w:val="16"/>
                <w:szCs w:val="16"/>
              </w:rPr>
              <w:t>Age group, years</w:t>
            </w:r>
          </w:p>
        </w:tc>
      </w:tr>
      <w:tr w:rsidR="00092D07" w:rsidRPr="00153AFD" w:rsidTr="00B130AD">
        <w:trPr>
          <w:trHeight w:val="20"/>
          <w:jc w:val="center"/>
        </w:trPr>
        <w:tc>
          <w:tcPr>
            <w:tcW w:w="578" w:type="pct"/>
            <w:vMerge/>
            <w:tcBorders>
              <w:bottom w:val="single" w:sz="4" w:space="0" w:color="auto"/>
            </w:tcBorders>
            <w:vAlign w:val="center"/>
          </w:tcPr>
          <w:p w:rsidR="008C2E03" w:rsidRPr="00153AFD" w:rsidRDefault="008C2E03" w:rsidP="00B03C0C">
            <w:pPr>
              <w:spacing w:after="0"/>
              <w:rPr>
                <w:snapToGrid w:val="0"/>
                <w:sz w:val="16"/>
                <w:szCs w:val="16"/>
              </w:rPr>
            </w:pPr>
          </w:p>
        </w:tc>
        <w:tc>
          <w:tcPr>
            <w:tcW w:w="294"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5-9</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10-14</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15-19</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5-9</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10-14</w:t>
            </w:r>
          </w:p>
        </w:tc>
        <w:tc>
          <w:tcPr>
            <w:tcW w:w="294"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15-19</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5-9</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10-14</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15-19</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5-9</w:t>
            </w:r>
          </w:p>
        </w:tc>
        <w:tc>
          <w:tcPr>
            <w:tcW w:w="294"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10-14</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15-19</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5-9</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10-14</w:t>
            </w:r>
          </w:p>
        </w:tc>
        <w:tc>
          <w:tcPr>
            <w:tcW w:w="295" w:type="pct"/>
            <w:tcBorders>
              <w:bottom w:val="single" w:sz="4" w:space="0" w:color="auto"/>
            </w:tcBorders>
            <w:vAlign w:val="center"/>
          </w:tcPr>
          <w:p w:rsidR="008C2E03" w:rsidRPr="00153AFD" w:rsidRDefault="008C2E03" w:rsidP="00092D07">
            <w:pPr>
              <w:spacing w:after="0"/>
              <w:ind w:left="-197" w:right="-239"/>
              <w:jc w:val="center"/>
              <w:rPr>
                <w:snapToGrid w:val="0"/>
                <w:sz w:val="16"/>
                <w:szCs w:val="16"/>
              </w:rPr>
            </w:pPr>
            <w:r w:rsidRPr="00153AFD">
              <w:rPr>
                <w:snapToGrid w:val="0"/>
                <w:sz w:val="16"/>
                <w:szCs w:val="16"/>
              </w:rPr>
              <w:t>15-19</w:t>
            </w:r>
          </w:p>
        </w:tc>
      </w:tr>
      <w:tr w:rsidR="00092D07" w:rsidRPr="00153AFD" w:rsidTr="00B130AD">
        <w:trPr>
          <w:trHeight w:val="20"/>
          <w:jc w:val="center"/>
        </w:trPr>
        <w:tc>
          <w:tcPr>
            <w:tcW w:w="578" w:type="pct"/>
            <w:tcBorders>
              <w:bottom w:val="nil"/>
            </w:tcBorders>
            <w:vAlign w:val="bottom"/>
          </w:tcPr>
          <w:p w:rsidR="008C2E03" w:rsidRPr="00153AFD" w:rsidRDefault="008C2E03" w:rsidP="00B03C0C">
            <w:pPr>
              <w:spacing w:after="0"/>
              <w:jc w:val="center"/>
              <w:rPr>
                <w:bCs/>
                <w:snapToGrid w:val="0"/>
                <w:sz w:val="16"/>
                <w:szCs w:val="16"/>
              </w:rPr>
            </w:pPr>
            <w:r w:rsidRPr="00153AFD">
              <w:rPr>
                <w:bCs/>
                <w:snapToGrid w:val="0"/>
                <w:sz w:val="16"/>
                <w:szCs w:val="16"/>
              </w:rPr>
              <w:t>Total</w:t>
            </w:r>
          </w:p>
        </w:tc>
        <w:tc>
          <w:tcPr>
            <w:tcW w:w="294" w:type="pct"/>
            <w:tcBorders>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bottom w:val="nil"/>
            </w:tcBorders>
            <w:vAlign w:val="bottom"/>
          </w:tcPr>
          <w:p w:rsidR="008C2E03" w:rsidRPr="00153AFD" w:rsidRDefault="008C2E03" w:rsidP="003C3789">
            <w:pPr>
              <w:spacing w:after="0"/>
              <w:ind w:left="-198" w:right="57"/>
              <w:jc w:val="right"/>
              <w:rPr>
                <w:snapToGrid w:val="0"/>
                <w:sz w:val="16"/>
                <w:szCs w:val="16"/>
              </w:rPr>
            </w:pPr>
          </w:p>
        </w:tc>
        <w:tc>
          <w:tcPr>
            <w:tcW w:w="295" w:type="pct"/>
            <w:tcBorders>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bottom w:val="nil"/>
            </w:tcBorders>
            <w:vAlign w:val="bottom"/>
          </w:tcPr>
          <w:p w:rsidR="008C2E03" w:rsidRPr="00153AFD" w:rsidRDefault="008C2E03" w:rsidP="00B908BC">
            <w:pPr>
              <w:spacing w:after="0"/>
              <w:ind w:left="-198" w:right="113"/>
              <w:jc w:val="right"/>
              <w:rPr>
                <w:snapToGrid w:val="0"/>
                <w:sz w:val="16"/>
                <w:szCs w:val="16"/>
              </w:rPr>
            </w:pPr>
          </w:p>
        </w:tc>
        <w:tc>
          <w:tcPr>
            <w:tcW w:w="294" w:type="pct"/>
            <w:tcBorders>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bottom w:val="nil"/>
            </w:tcBorders>
            <w:vAlign w:val="bottom"/>
          </w:tcPr>
          <w:p w:rsidR="008C2E03" w:rsidRPr="00153AFD" w:rsidRDefault="008C2E03" w:rsidP="00B03C0C">
            <w:pPr>
              <w:spacing w:after="0"/>
              <w:ind w:left="-197" w:right="170"/>
              <w:jc w:val="right"/>
              <w:rPr>
                <w:snapToGrid w:val="0"/>
                <w:sz w:val="16"/>
                <w:szCs w:val="16"/>
              </w:rPr>
            </w:pPr>
          </w:p>
        </w:tc>
        <w:tc>
          <w:tcPr>
            <w:tcW w:w="295" w:type="pct"/>
            <w:tcBorders>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bottom w:val="nil"/>
            </w:tcBorders>
            <w:vAlign w:val="bottom"/>
          </w:tcPr>
          <w:p w:rsidR="008C2E03" w:rsidRPr="00153AFD" w:rsidRDefault="008C2E03" w:rsidP="00B03C0C">
            <w:pPr>
              <w:spacing w:after="0"/>
              <w:ind w:left="-197" w:right="57"/>
              <w:jc w:val="right"/>
              <w:rPr>
                <w:snapToGrid w:val="0"/>
                <w:sz w:val="16"/>
                <w:szCs w:val="16"/>
              </w:rPr>
            </w:pPr>
          </w:p>
        </w:tc>
        <w:tc>
          <w:tcPr>
            <w:tcW w:w="295" w:type="pct"/>
            <w:tcBorders>
              <w:bottom w:val="nil"/>
            </w:tcBorders>
            <w:vAlign w:val="bottom"/>
          </w:tcPr>
          <w:p w:rsidR="008C2E03" w:rsidRPr="00153AFD" w:rsidRDefault="008C2E03" w:rsidP="00B03C0C">
            <w:pPr>
              <w:spacing w:after="0"/>
              <w:ind w:left="-197" w:right="113"/>
              <w:jc w:val="right"/>
              <w:rPr>
                <w:snapToGrid w:val="0"/>
                <w:sz w:val="16"/>
                <w:szCs w:val="16"/>
              </w:rPr>
            </w:pPr>
          </w:p>
        </w:tc>
        <w:tc>
          <w:tcPr>
            <w:tcW w:w="294" w:type="pct"/>
            <w:tcBorders>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bottom w:val="nil"/>
            </w:tcBorders>
            <w:vAlign w:val="bottom"/>
          </w:tcPr>
          <w:p w:rsidR="008C2E03" w:rsidRPr="00153AFD" w:rsidRDefault="008C2E03" w:rsidP="00B03C0C">
            <w:pPr>
              <w:spacing w:after="0"/>
              <w:ind w:left="-197" w:right="113"/>
              <w:jc w:val="right"/>
              <w:rPr>
                <w:snapToGrid w:val="0"/>
                <w:sz w:val="16"/>
                <w:szCs w:val="16"/>
              </w:rPr>
            </w:pPr>
          </w:p>
        </w:tc>
      </w:tr>
      <w:tr w:rsidR="00092D07" w:rsidRPr="00153AFD" w:rsidTr="00B130AD">
        <w:trPr>
          <w:trHeight w:val="20"/>
          <w:jc w:val="center"/>
        </w:trPr>
        <w:tc>
          <w:tcPr>
            <w:tcW w:w="578" w:type="pct"/>
            <w:tcBorders>
              <w:top w:val="nil"/>
              <w:bottom w:val="nil"/>
            </w:tcBorders>
            <w:vAlign w:val="bottom"/>
          </w:tcPr>
          <w:p w:rsidR="008C2E03" w:rsidRPr="00153AFD" w:rsidRDefault="00BA25B9" w:rsidP="00B03C0C">
            <w:pPr>
              <w:spacing w:after="0"/>
              <w:rPr>
                <w:snapToGrid w:val="0"/>
                <w:sz w:val="16"/>
                <w:szCs w:val="16"/>
              </w:rPr>
            </w:pPr>
            <w:r>
              <w:rPr>
                <w:snapToGrid w:val="0"/>
                <w:sz w:val="16"/>
                <w:szCs w:val="16"/>
              </w:rPr>
              <w:t xml:space="preserve">  </w:t>
            </w:r>
            <w:r w:rsidR="008C2E03" w:rsidRPr="00153AFD">
              <w:rPr>
                <w:snapToGrid w:val="0"/>
                <w:sz w:val="16"/>
                <w:szCs w:val="16"/>
              </w:rPr>
              <w:t>Both sexes</w:t>
            </w:r>
          </w:p>
        </w:tc>
        <w:tc>
          <w:tcPr>
            <w:tcW w:w="294"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4</w:t>
            </w:r>
          </w:p>
        </w:tc>
        <w:tc>
          <w:tcPr>
            <w:tcW w:w="295" w:type="pct"/>
            <w:tcBorders>
              <w:top w:val="nil"/>
              <w:bottom w:val="nil"/>
            </w:tcBorders>
          </w:tcPr>
          <w:p w:rsidR="008C2E03" w:rsidRPr="00153AFD" w:rsidRDefault="008C2E03" w:rsidP="003C3789">
            <w:pPr>
              <w:spacing w:after="0"/>
              <w:ind w:left="-198" w:right="57"/>
              <w:jc w:val="right"/>
              <w:rPr>
                <w:snapToGrid w:val="0"/>
                <w:sz w:val="16"/>
                <w:szCs w:val="16"/>
              </w:rPr>
            </w:pPr>
            <w:r w:rsidRPr="00153AFD">
              <w:rPr>
                <w:snapToGrid w:val="0"/>
                <w:sz w:val="16"/>
                <w:szCs w:val="16"/>
              </w:rPr>
              <w:t>15</w:t>
            </w:r>
          </w:p>
        </w:tc>
        <w:tc>
          <w:tcPr>
            <w:tcW w:w="295"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tcPr>
          <w:p w:rsidR="008C2E03" w:rsidRPr="00153AFD" w:rsidRDefault="008C2E03" w:rsidP="00B908BC">
            <w:pPr>
              <w:spacing w:after="0"/>
              <w:ind w:left="-198" w:right="113"/>
              <w:jc w:val="right"/>
              <w:rPr>
                <w:snapToGrid w:val="0"/>
                <w:sz w:val="16"/>
                <w:szCs w:val="16"/>
              </w:rPr>
            </w:pPr>
            <w:r w:rsidRPr="00153AFD">
              <w:rPr>
                <w:snapToGrid w:val="0"/>
                <w:sz w:val="16"/>
                <w:szCs w:val="16"/>
              </w:rPr>
              <w:t>4</w:t>
            </w:r>
          </w:p>
        </w:tc>
        <w:tc>
          <w:tcPr>
            <w:tcW w:w="294"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14</w:t>
            </w:r>
          </w:p>
        </w:tc>
        <w:tc>
          <w:tcPr>
            <w:tcW w:w="295" w:type="pct"/>
            <w:tcBorders>
              <w:top w:val="nil"/>
              <w:bottom w:val="nil"/>
            </w:tcBorders>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5</w:t>
            </w:r>
          </w:p>
        </w:tc>
        <w:tc>
          <w:tcPr>
            <w:tcW w:w="295" w:type="pct"/>
            <w:tcBorders>
              <w:top w:val="nil"/>
              <w:bottom w:val="nil"/>
            </w:tcBorders>
          </w:tcPr>
          <w:p w:rsidR="008C2E03" w:rsidRPr="00153AFD" w:rsidRDefault="008C2E03" w:rsidP="00B03C0C">
            <w:pPr>
              <w:spacing w:after="0"/>
              <w:ind w:left="-197" w:right="57"/>
              <w:jc w:val="right"/>
              <w:rPr>
                <w:snapToGrid w:val="0"/>
                <w:sz w:val="16"/>
                <w:szCs w:val="16"/>
              </w:rPr>
            </w:pPr>
            <w:r w:rsidRPr="00153AFD">
              <w:rPr>
                <w:snapToGrid w:val="0"/>
                <w:sz w:val="16"/>
                <w:szCs w:val="16"/>
              </w:rPr>
              <w:t>31</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2</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23</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3</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18</w:t>
            </w:r>
          </w:p>
        </w:tc>
      </w:tr>
      <w:tr w:rsidR="00092D07" w:rsidRPr="00153AFD" w:rsidTr="00B908BC">
        <w:trPr>
          <w:trHeight w:val="164"/>
          <w:jc w:val="center"/>
        </w:trPr>
        <w:tc>
          <w:tcPr>
            <w:tcW w:w="578" w:type="pct"/>
            <w:tcBorders>
              <w:top w:val="nil"/>
              <w:bottom w:val="nil"/>
            </w:tcBorders>
            <w:vAlign w:val="bottom"/>
          </w:tcPr>
          <w:p w:rsidR="008C2E03" w:rsidRPr="00153AFD" w:rsidRDefault="00092D07" w:rsidP="00B03C0C">
            <w:pPr>
              <w:spacing w:after="0"/>
              <w:rPr>
                <w:snapToGrid w:val="0"/>
                <w:sz w:val="16"/>
                <w:szCs w:val="16"/>
              </w:rPr>
            </w:pPr>
            <w:r>
              <w:rPr>
                <w:snapToGrid w:val="0"/>
                <w:sz w:val="16"/>
                <w:szCs w:val="16"/>
              </w:rPr>
              <w:t xml:space="preserve">  </w:t>
            </w:r>
            <w:r w:rsidR="008C2E03" w:rsidRPr="00153AFD">
              <w:rPr>
                <w:snapToGrid w:val="0"/>
                <w:sz w:val="16"/>
                <w:szCs w:val="16"/>
              </w:rPr>
              <w:t>Male</w:t>
            </w: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4</w:t>
            </w:r>
          </w:p>
        </w:tc>
        <w:tc>
          <w:tcPr>
            <w:tcW w:w="295" w:type="pct"/>
            <w:tcBorders>
              <w:top w:val="nil"/>
              <w:bottom w:val="nil"/>
            </w:tcBorders>
            <w:vAlign w:val="bottom"/>
          </w:tcPr>
          <w:p w:rsidR="008C2E03" w:rsidRPr="00153AFD" w:rsidRDefault="008C2E03" w:rsidP="003C3789">
            <w:pPr>
              <w:spacing w:after="0"/>
              <w:ind w:left="-198" w:right="57"/>
              <w:jc w:val="right"/>
              <w:rPr>
                <w:snapToGrid w:val="0"/>
                <w:sz w:val="16"/>
                <w:szCs w:val="16"/>
              </w:rPr>
            </w:pPr>
            <w:r w:rsidRPr="00153AFD">
              <w:rPr>
                <w:snapToGrid w:val="0"/>
                <w:sz w:val="16"/>
                <w:szCs w:val="16"/>
              </w:rPr>
              <w:t>13</w:t>
            </w: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vAlign w:val="bottom"/>
          </w:tcPr>
          <w:p w:rsidR="008C2E03" w:rsidRPr="00153AFD" w:rsidRDefault="008C2E03" w:rsidP="00B908BC">
            <w:pPr>
              <w:spacing w:after="0"/>
              <w:ind w:left="-198" w:right="113"/>
              <w:jc w:val="right"/>
              <w:rPr>
                <w:snapToGrid w:val="0"/>
                <w:sz w:val="16"/>
                <w:szCs w:val="16"/>
              </w:rPr>
            </w:pPr>
            <w:r w:rsidRPr="00153AFD">
              <w:rPr>
                <w:snapToGrid w:val="0"/>
                <w:sz w:val="16"/>
                <w:szCs w:val="16"/>
              </w:rPr>
              <w:t>4</w:t>
            </w: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13</w:t>
            </w:r>
          </w:p>
        </w:tc>
        <w:tc>
          <w:tcPr>
            <w:tcW w:w="295" w:type="pct"/>
            <w:tcBorders>
              <w:top w:val="nil"/>
              <w:bottom w:val="nil"/>
            </w:tcBorders>
            <w:vAlign w:val="bottom"/>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3</w:t>
            </w:r>
          </w:p>
        </w:tc>
        <w:tc>
          <w:tcPr>
            <w:tcW w:w="295" w:type="pct"/>
            <w:tcBorders>
              <w:top w:val="nil"/>
              <w:bottom w:val="nil"/>
            </w:tcBorders>
            <w:vAlign w:val="bottom"/>
          </w:tcPr>
          <w:p w:rsidR="008C2E03" w:rsidRPr="00153AFD" w:rsidRDefault="008C2E03" w:rsidP="00B03C0C">
            <w:pPr>
              <w:spacing w:after="0"/>
              <w:ind w:left="-197" w:right="57"/>
              <w:jc w:val="right"/>
              <w:rPr>
                <w:snapToGrid w:val="0"/>
                <w:sz w:val="16"/>
                <w:szCs w:val="16"/>
              </w:rPr>
            </w:pPr>
            <w:r w:rsidRPr="00153AFD">
              <w:rPr>
                <w:snapToGrid w:val="0"/>
                <w:sz w:val="16"/>
                <w:szCs w:val="16"/>
              </w:rPr>
              <w:t>24</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2</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20</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2</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13</w:t>
            </w:r>
          </w:p>
        </w:tc>
      </w:tr>
      <w:tr w:rsidR="00092D07" w:rsidRPr="00153AFD" w:rsidTr="00B908BC">
        <w:trPr>
          <w:trHeight w:val="173"/>
          <w:jc w:val="center"/>
        </w:trPr>
        <w:tc>
          <w:tcPr>
            <w:tcW w:w="578" w:type="pct"/>
            <w:tcBorders>
              <w:top w:val="nil"/>
              <w:bottom w:val="nil"/>
            </w:tcBorders>
            <w:vAlign w:val="bottom"/>
          </w:tcPr>
          <w:p w:rsidR="008C2E03" w:rsidRPr="00153AFD" w:rsidRDefault="00092D07" w:rsidP="00B03C0C">
            <w:pPr>
              <w:spacing w:after="0"/>
              <w:rPr>
                <w:snapToGrid w:val="0"/>
                <w:sz w:val="16"/>
                <w:szCs w:val="16"/>
              </w:rPr>
            </w:pPr>
            <w:r>
              <w:rPr>
                <w:snapToGrid w:val="0"/>
                <w:sz w:val="16"/>
                <w:szCs w:val="16"/>
              </w:rPr>
              <w:t xml:space="preserve">  </w:t>
            </w:r>
            <w:r w:rsidR="008C2E03" w:rsidRPr="00153AFD">
              <w:rPr>
                <w:snapToGrid w:val="0"/>
                <w:sz w:val="16"/>
                <w:szCs w:val="16"/>
              </w:rPr>
              <w:t xml:space="preserve">Female </w:t>
            </w: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3C3789">
            <w:pPr>
              <w:spacing w:after="0"/>
              <w:ind w:left="-198" w:right="57"/>
              <w:jc w:val="right"/>
              <w:rPr>
                <w:snapToGrid w:val="0"/>
                <w:sz w:val="16"/>
                <w:szCs w:val="16"/>
              </w:rPr>
            </w:pPr>
            <w:r w:rsidRPr="00153AFD">
              <w:rPr>
                <w:snapToGrid w:val="0"/>
                <w:sz w:val="16"/>
                <w:szCs w:val="16"/>
              </w:rPr>
              <w:t>2</w:t>
            </w: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B908BC">
            <w:pPr>
              <w:spacing w:after="0"/>
              <w:ind w:left="-198" w:right="113"/>
              <w:jc w:val="right"/>
              <w:rPr>
                <w:snapToGrid w:val="0"/>
                <w:sz w:val="16"/>
                <w:szCs w:val="16"/>
              </w:rPr>
            </w:pP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vAlign w:val="bottom"/>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2</w:t>
            </w:r>
          </w:p>
        </w:tc>
        <w:tc>
          <w:tcPr>
            <w:tcW w:w="295" w:type="pct"/>
            <w:tcBorders>
              <w:top w:val="nil"/>
              <w:bottom w:val="nil"/>
            </w:tcBorders>
            <w:vAlign w:val="bottom"/>
          </w:tcPr>
          <w:p w:rsidR="008C2E03" w:rsidRPr="00153AFD" w:rsidRDefault="008C2E03" w:rsidP="00B03C0C">
            <w:pPr>
              <w:spacing w:after="0"/>
              <w:ind w:left="-197" w:right="57"/>
              <w:jc w:val="right"/>
              <w:rPr>
                <w:snapToGrid w:val="0"/>
                <w:sz w:val="16"/>
                <w:szCs w:val="16"/>
              </w:rPr>
            </w:pPr>
            <w:r w:rsidRPr="00153AFD">
              <w:rPr>
                <w:snapToGrid w:val="0"/>
                <w:sz w:val="16"/>
                <w:szCs w:val="16"/>
              </w:rPr>
              <w:t>7</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3</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1</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5</w:t>
            </w:r>
          </w:p>
        </w:tc>
      </w:tr>
      <w:tr w:rsidR="00092D07" w:rsidRPr="00153AFD" w:rsidTr="00B908BC">
        <w:trPr>
          <w:trHeight w:val="187"/>
          <w:jc w:val="center"/>
        </w:trPr>
        <w:tc>
          <w:tcPr>
            <w:tcW w:w="578" w:type="pct"/>
            <w:tcBorders>
              <w:top w:val="nil"/>
              <w:bottom w:val="nil"/>
            </w:tcBorders>
            <w:vAlign w:val="bottom"/>
          </w:tcPr>
          <w:p w:rsidR="008C2E03" w:rsidRPr="00153AFD" w:rsidRDefault="008C2E03" w:rsidP="00B03C0C">
            <w:pPr>
              <w:spacing w:after="0"/>
              <w:rPr>
                <w:bCs/>
                <w:snapToGrid w:val="0"/>
                <w:sz w:val="16"/>
                <w:szCs w:val="16"/>
              </w:rPr>
            </w:pPr>
            <w:r w:rsidRPr="00153AFD">
              <w:rPr>
                <w:bCs/>
                <w:snapToGrid w:val="0"/>
                <w:sz w:val="16"/>
                <w:szCs w:val="16"/>
              </w:rPr>
              <w:t>Urban</w:t>
            </w: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3C3789">
            <w:pPr>
              <w:spacing w:after="0"/>
              <w:ind w:left="-198" w:right="57"/>
              <w:jc w:val="right"/>
              <w:rPr>
                <w:snapToGrid w:val="0"/>
                <w:sz w:val="16"/>
                <w:szCs w:val="16"/>
              </w:rPr>
            </w:pP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B908BC">
            <w:pPr>
              <w:spacing w:after="0"/>
              <w:ind w:left="-198" w:right="113"/>
              <w:jc w:val="right"/>
              <w:rPr>
                <w:snapToGrid w:val="0"/>
                <w:sz w:val="16"/>
                <w:szCs w:val="16"/>
              </w:rPr>
            </w:pP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57"/>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r>
      <w:tr w:rsidR="00092D07" w:rsidRPr="00153AFD" w:rsidTr="00B908BC">
        <w:trPr>
          <w:trHeight w:val="20"/>
          <w:jc w:val="center"/>
        </w:trPr>
        <w:tc>
          <w:tcPr>
            <w:tcW w:w="578" w:type="pct"/>
            <w:tcBorders>
              <w:top w:val="nil"/>
              <w:bottom w:val="nil"/>
            </w:tcBorders>
            <w:vAlign w:val="bottom"/>
          </w:tcPr>
          <w:p w:rsidR="008C2E03" w:rsidRPr="00153AFD" w:rsidRDefault="00092D07" w:rsidP="00B03C0C">
            <w:pPr>
              <w:spacing w:after="0"/>
              <w:rPr>
                <w:snapToGrid w:val="0"/>
                <w:sz w:val="16"/>
                <w:szCs w:val="16"/>
              </w:rPr>
            </w:pPr>
            <w:r>
              <w:rPr>
                <w:snapToGrid w:val="0"/>
                <w:sz w:val="16"/>
                <w:szCs w:val="16"/>
              </w:rPr>
              <w:t xml:space="preserve">  </w:t>
            </w:r>
            <w:r w:rsidR="008C2E03" w:rsidRPr="00153AFD">
              <w:rPr>
                <w:snapToGrid w:val="0"/>
                <w:sz w:val="16"/>
                <w:szCs w:val="16"/>
              </w:rPr>
              <w:t>Both sexes</w:t>
            </w:r>
          </w:p>
        </w:tc>
        <w:tc>
          <w:tcPr>
            <w:tcW w:w="294" w:type="pct"/>
            <w:tcBorders>
              <w:top w:val="nil"/>
              <w:bottom w:val="nil"/>
            </w:tcBorders>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3</w:t>
            </w:r>
          </w:p>
        </w:tc>
        <w:tc>
          <w:tcPr>
            <w:tcW w:w="295" w:type="pct"/>
            <w:tcBorders>
              <w:top w:val="nil"/>
              <w:bottom w:val="nil"/>
            </w:tcBorders>
          </w:tcPr>
          <w:p w:rsidR="008C2E03" w:rsidRPr="00153AFD" w:rsidRDefault="008C2E03" w:rsidP="003C3789">
            <w:pPr>
              <w:spacing w:after="0"/>
              <w:ind w:left="-198" w:right="57"/>
              <w:jc w:val="right"/>
              <w:rPr>
                <w:snapToGrid w:val="0"/>
                <w:sz w:val="16"/>
                <w:szCs w:val="16"/>
              </w:rPr>
            </w:pPr>
            <w:r w:rsidRPr="00153AFD">
              <w:rPr>
                <w:snapToGrid w:val="0"/>
                <w:sz w:val="16"/>
                <w:szCs w:val="16"/>
              </w:rPr>
              <w:t>6</w:t>
            </w:r>
          </w:p>
        </w:tc>
        <w:tc>
          <w:tcPr>
            <w:tcW w:w="295" w:type="pct"/>
            <w:tcBorders>
              <w:top w:val="nil"/>
              <w:bottom w:val="nil"/>
            </w:tcBorders>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tcPr>
          <w:p w:rsidR="008C2E03" w:rsidRPr="00153AFD" w:rsidRDefault="008C2E03" w:rsidP="00B908BC">
            <w:pPr>
              <w:spacing w:after="0"/>
              <w:ind w:left="-198" w:right="113"/>
              <w:jc w:val="right"/>
              <w:rPr>
                <w:snapToGrid w:val="0"/>
                <w:sz w:val="16"/>
                <w:szCs w:val="16"/>
              </w:rPr>
            </w:pPr>
            <w:r w:rsidRPr="00153AFD">
              <w:rPr>
                <w:snapToGrid w:val="0"/>
                <w:sz w:val="16"/>
                <w:szCs w:val="16"/>
              </w:rPr>
              <w:t>1</w:t>
            </w:r>
          </w:p>
        </w:tc>
        <w:tc>
          <w:tcPr>
            <w:tcW w:w="294"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5</w:t>
            </w:r>
          </w:p>
        </w:tc>
        <w:tc>
          <w:tcPr>
            <w:tcW w:w="295" w:type="pct"/>
            <w:tcBorders>
              <w:top w:val="nil"/>
              <w:bottom w:val="nil"/>
            </w:tcBorders>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4</w:t>
            </w:r>
          </w:p>
        </w:tc>
        <w:tc>
          <w:tcPr>
            <w:tcW w:w="295" w:type="pct"/>
            <w:tcBorders>
              <w:top w:val="nil"/>
              <w:bottom w:val="nil"/>
            </w:tcBorders>
          </w:tcPr>
          <w:p w:rsidR="008C2E03" w:rsidRPr="00153AFD" w:rsidRDefault="008C2E03" w:rsidP="00B03C0C">
            <w:pPr>
              <w:spacing w:after="0"/>
              <w:ind w:left="-197" w:right="57"/>
              <w:jc w:val="right"/>
              <w:rPr>
                <w:snapToGrid w:val="0"/>
                <w:sz w:val="16"/>
                <w:szCs w:val="16"/>
              </w:rPr>
            </w:pPr>
            <w:r w:rsidRPr="00153AFD">
              <w:rPr>
                <w:snapToGrid w:val="0"/>
                <w:sz w:val="16"/>
                <w:szCs w:val="16"/>
              </w:rPr>
              <w:t>10</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8</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6</w:t>
            </w:r>
          </w:p>
        </w:tc>
      </w:tr>
      <w:tr w:rsidR="00092D07" w:rsidRPr="00153AFD" w:rsidTr="00B908BC">
        <w:trPr>
          <w:trHeight w:val="20"/>
          <w:jc w:val="center"/>
        </w:trPr>
        <w:tc>
          <w:tcPr>
            <w:tcW w:w="578" w:type="pct"/>
            <w:tcBorders>
              <w:top w:val="nil"/>
              <w:bottom w:val="nil"/>
            </w:tcBorders>
            <w:vAlign w:val="bottom"/>
          </w:tcPr>
          <w:p w:rsidR="008C2E03" w:rsidRPr="00153AFD" w:rsidRDefault="00092D07" w:rsidP="00B03C0C">
            <w:pPr>
              <w:spacing w:after="0"/>
              <w:rPr>
                <w:snapToGrid w:val="0"/>
                <w:sz w:val="16"/>
                <w:szCs w:val="16"/>
              </w:rPr>
            </w:pPr>
            <w:r>
              <w:rPr>
                <w:snapToGrid w:val="0"/>
                <w:sz w:val="16"/>
                <w:szCs w:val="16"/>
              </w:rPr>
              <w:t xml:space="preserve">  </w:t>
            </w:r>
            <w:r w:rsidR="008C2E03" w:rsidRPr="00153AFD">
              <w:rPr>
                <w:snapToGrid w:val="0"/>
                <w:sz w:val="16"/>
                <w:szCs w:val="16"/>
              </w:rPr>
              <w:t>Male</w:t>
            </w: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3</w:t>
            </w:r>
          </w:p>
        </w:tc>
        <w:tc>
          <w:tcPr>
            <w:tcW w:w="295" w:type="pct"/>
            <w:tcBorders>
              <w:top w:val="nil"/>
              <w:bottom w:val="nil"/>
            </w:tcBorders>
            <w:vAlign w:val="bottom"/>
          </w:tcPr>
          <w:p w:rsidR="008C2E03" w:rsidRPr="00153AFD" w:rsidRDefault="008C2E03" w:rsidP="003C3789">
            <w:pPr>
              <w:spacing w:after="0"/>
              <w:ind w:left="-198" w:right="57"/>
              <w:jc w:val="right"/>
              <w:rPr>
                <w:snapToGrid w:val="0"/>
                <w:sz w:val="16"/>
                <w:szCs w:val="16"/>
              </w:rPr>
            </w:pPr>
            <w:r w:rsidRPr="00153AFD">
              <w:rPr>
                <w:snapToGrid w:val="0"/>
                <w:sz w:val="16"/>
                <w:szCs w:val="16"/>
              </w:rPr>
              <w:t>5</w:t>
            </w: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B908BC">
            <w:pPr>
              <w:spacing w:after="0"/>
              <w:ind w:left="-198" w:right="113"/>
              <w:jc w:val="right"/>
              <w:rPr>
                <w:snapToGrid w:val="0"/>
                <w:sz w:val="16"/>
                <w:szCs w:val="16"/>
              </w:rPr>
            </w:pPr>
            <w:r w:rsidRPr="00153AFD">
              <w:rPr>
                <w:snapToGrid w:val="0"/>
                <w:sz w:val="16"/>
                <w:szCs w:val="16"/>
              </w:rPr>
              <w:t>1</w:t>
            </w: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4</w:t>
            </w:r>
          </w:p>
        </w:tc>
        <w:tc>
          <w:tcPr>
            <w:tcW w:w="295" w:type="pct"/>
            <w:tcBorders>
              <w:top w:val="nil"/>
              <w:bottom w:val="nil"/>
            </w:tcBorders>
            <w:vAlign w:val="bottom"/>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2</w:t>
            </w:r>
          </w:p>
        </w:tc>
        <w:tc>
          <w:tcPr>
            <w:tcW w:w="295" w:type="pct"/>
            <w:tcBorders>
              <w:top w:val="nil"/>
              <w:bottom w:val="nil"/>
            </w:tcBorders>
            <w:vAlign w:val="bottom"/>
          </w:tcPr>
          <w:p w:rsidR="008C2E03" w:rsidRPr="00153AFD" w:rsidRDefault="008C2E03" w:rsidP="00B03C0C">
            <w:pPr>
              <w:spacing w:after="0"/>
              <w:ind w:left="-197" w:right="57"/>
              <w:jc w:val="right"/>
              <w:rPr>
                <w:snapToGrid w:val="0"/>
                <w:sz w:val="16"/>
                <w:szCs w:val="16"/>
              </w:rPr>
            </w:pPr>
            <w:r w:rsidRPr="00153AFD">
              <w:rPr>
                <w:snapToGrid w:val="0"/>
                <w:sz w:val="16"/>
                <w:szCs w:val="16"/>
              </w:rPr>
              <w:t>7</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8</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6</w:t>
            </w:r>
          </w:p>
        </w:tc>
      </w:tr>
      <w:tr w:rsidR="00092D07" w:rsidRPr="00153AFD" w:rsidTr="00B908BC">
        <w:trPr>
          <w:trHeight w:val="20"/>
          <w:jc w:val="center"/>
        </w:trPr>
        <w:tc>
          <w:tcPr>
            <w:tcW w:w="578" w:type="pct"/>
            <w:tcBorders>
              <w:top w:val="nil"/>
              <w:bottom w:val="nil"/>
            </w:tcBorders>
          </w:tcPr>
          <w:p w:rsidR="008C2E03" w:rsidRPr="00153AFD" w:rsidRDefault="00092D07" w:rsidP="00B03C0C">
            <w:pPr>
              <w:spacing w:after="0"/>
              <w:rPr>
                <w:snapToGrid w:val="0"/>
                <w:sz w:val="16"/>
                <w:szCs w:val="16"/>
              </w:rPr>
            </w:pPr>
            <w:r>
              <w:rPr>
                <w:snapToGrid w:val="0"/>
                <w:sz w:val="16"/>
                <w:szCs w:val="16"/>
              </w:rPr>
              <w:t xml:space="preserve">  </w:t>
            </w:r>
            <w:r w:rsidR="008C2E03" w:rsidRPr="00153AFD">
              <w:rPr>
                <w:snapToGrid w:val="0"/>
                <w:sz w:val="16"/>
                <w:szCs w:val="16"/>
              </w:rPr>
              <w:t>Female</w:t>
            </w:r>
          </w:p>
        </w:tc>
        <w:tc>
          <w:tcPr>
            <w:tcW w:w="294" w:type="pct"/>
            <w:tcBorders>
              <w:top w:val="nil"/>
              <w:bottom w:val="nil"/>
            </w:tcBorders>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tcPr>
          <w:p w:rsidR="008C2E03" w:rsidRPr="00153AFD" w:rsidRDefault="008C2E03" w:rsidP="003C3789">
            <w:pPr>
              <w:spacing w:after="0"/>
              <w:ind w:left="-198" w:right="57"/>
              <w:jc w:val="right"/>
              <w:rPr>
                <w:snapToGrid w:val="0"/>
                <w:sz w:val="16"/>
                <w:szCs w:val="16"/>
              </w:rPr>
            </w:pPr>
            <w:r w:rsidRPr="00153AFD">
              <w:rPr>
                <w:snapToGrid w:val="0"/>
                <w:sz w:val="16"/>
                <w:szCs w:val="16"/>
              </w:rPr>
              <w:t>1</w:t>
            </w:r>
          </w:p>
        </w:tc>
        <w:tc>
          <w:tcPr>
            <w:tcW w:w="295" w:type="pct"/>
            <w:tcBorders>
              <w:top w:val="nil"/>
              <w:bottom w:val="nil"/>
            </w:tcBorders>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tcPr>
          <w:p w:rsidR="008C2E03" w:rsidRPr="00153AFD" w:rsidRDefault="008C2E03" w:rsidP="00B908BC">
            <w:pPr>
              <w:spacing w:after="0"/>
              <w:ind w:left="-198" w:right="113"/>
              <w:jc w:val="right"/>
              <w:rPr>
                <w:snapToGrid w:val="0"/>
                <w:sz w:val="16"/>
                <w:szCs w:val="16"/>
              </w:rPr>
            </w:pPr>
          </w:p>
        </w:tc>
        <w:tc>
          <w:tcPr>
            <w:tcW w:w="294"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2</w:t>
            </w:r>
          </w:p>
        </w:tc>
        <w:tc>
          <w:tcPr>
            <w:tcW w:w="295" w:type="pct"/>
            <w:tcBorders>
              <w:top w:val="nil"/>
              <w:bottom w:val="nil"/>
            </w:tcBorders>
          </w:tcPr>
          <w:p w:rsidR="008C2E03" w:rsidRPr="00153AFD" w:rsidRDefault="008C2E03" w:rsidP="00B03C0C">
            <w:pPr>
              <w:spacing w:after="0"/>
              <w:ind w:left="-197" w:right="57"/>
              <w:jc w:val="right"/>
              <w:rPr>
                <w:snapToGrid w:val="0"/>
                <w:sz w:val="16"/>
                <w:szCs w:val="16"/>
              </w:rPr>
            </w:pPr>
            <w:r w:rsidRPr="00153AFD">
              <w:rPr>
                <w:snapToGrid w:val="0"/>
                <w:sz w:val="16"/>
                <w:szCs w:val="16"/>
              </w:rPr>
              <w:t>3</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r>
      <w:tr w:rsidR="00092D07" w:rsidRPr="00153AFD" w:rsidTr="00B908BC">
        <w:trPr>
          <w:trHeight w:val="187"/>
          <w:jc w:val="center"/>
        </w:trPr>
        <w:tc>
          <w:tcPr>
            <w:tcW w:w="578" w:type="pct"/>
            <w:tcBorders>
              <w:top w:val="nil"/>
              <w:bottom w:val="nil"/>
            </w:tcBorders>
            <w:vAlign w:val="bottom"/>
          </w:tcPr>
          <w:p w:rsidR="008C2E03" w:rsidRPr="00153AFD" w:rsidRDefault="008C2E03" w:rsidP="00B03C0C">
            <w:pPr>
              <w:spacing w:after="0"/>
              <w:rPr>
                <w:bCs/>
                <w:snapToGrid w:val="0"/>
                <w:sz w:val="16"/>
                <w:szCs w:val="16"/>
              </w:rPr>
            </w:pPr>
            <w:r w:rsidRPr="00153AFD">
              <w:rPr>
                <w:bCs/>
                <w:snapToGrid w:val="0"/>
                <w:sz w:val="16"/>
                <w:szCs w:val="16"/>
              </w:rPr>
              <w:t>Rural</w:t>
            </w: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3C3789">
            <w:pPr>
              <w:spacing w:after="0"/>
              <w:ind w:left="-198" w:right="57"/>
              <w:jc w:val="right"/>
              <w:rPr>
                <w:snapToGrid w:val="0"/>
                <w:sz w:val="16"/>
                <w:szCs w:val="16"/>
              </w:rPr>
            </w:pP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B908BC">
            <w:pPr>
              <w:spacing w:after="0"/>
              <w:ind w:left="-198" w:right="113"/>
              <w:jc w:val="right"/>
              <w:rPr>
                <w:snapToGrid w:val="0"/>
                <w:sz w:val="16"/>
                <w:szCs w:val="16"/>
              </w:rPr>
            </w:pP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57"/>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r>
      <w:tr w:rsidR="00092D07" w:rsidRPr="00153AFD" w:rsidTr="00B908BC">
        <w:trPr>
          <w:trHeight w:val="20"/>
          <w:jc w:val="center"/>
        </w:trPr>
        <w:tc>
          <w:tcPr>
            <w:tcW w:w="578" w:type="pct"/>
            <w:tcBorders>
              <w:top w:val="nil"/>
              <w:bottom w:val="nil"/>
            </w:tcBorders>
          </w:tcPr>
          <w:p w:rsidR="008C2E03" w:rsidRPr="00153AFD" w:rsidRDefault="00092D07" w:rsidP="00B03C0C">
            <w:pPr>
              <w:spacing w:after="0"/>
              <w:rPr>
                <w:snapToGrid w:val="0"/>
                <w:sz w:val="16"/>
                <w:szCs w:val="16"/>
              </w:rPr>
            </w:pPr>
            <w:r>
              <w:rPr>
                <w:snapToGrid w:val="0"/>
                <w:sz w:val="16"/>
                <w:szCs w:val="16"/>
              </w:rPr>
              <w:t xml:space="preserve">  </w:t>
            </w:r>
            <w:r w:rsidR="008C2E03" w:rsidRPr="00153AFD">
              <w:rPr>
                <w:snapToGrid w:val="0"/>
                <w:sz w:val="16"/>
                <w:szCs w:val="16"/>
              </w:rPr>
              <w:t>Both sexes</w:t>
            </w:r>
          </w:p>
        </w:tc>
        <w:tc>
          <w:tcPr>
            <w:tcW w:w="294"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tcPr>
          <w:p w:rsidR="008C2E03" w:rsidRPr="00153AFD" w:rsidRDefault="008C2E03" w:rsidP="003C3789">
            <w:pPr>
              <w:spacing w:after="0"/>
              <w:ind w:left="-198" w:right="57"/>
              <w:jc w:val="right"/>
              <w:rPr>
                <w:snapToGrid w:val="0"/>
                <w:sz w:val="16"/>
                <w:szCs w:val="16"/>
              </w:rPr>
            </w:pPr>
            <w:r w:rsidRPr="00153AFD">
              <w:rPr>
                <w:snapToGrid w:val="0"/>
                <w:sz w:val="16"/>
                <w:szCs w:val="16"/>
              </w:rPr>
              <w:t>9</w:t>
            </w:r>
          </w:p>
        </w:tc>
        <w:tc>
          <w:tcPr>
            <w:tcW w:w="295"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tcPr>
          <w:p w:rsidR="008C2E03" w:rsidRPr="00153AFD" w:rsidRDefault="008C2E03" w:rsidP="00B908BC">
            <w:pPr>
              <w:spacing w:after="0"/>
              <w:ind w:left="-198" w:right="113"/>
              <w:jc w:val="right"/>
              <w:rPr>
                <w:snapToGrid w:val="0"/>
                <w:sz w:val="16"/>
                <w:szCs w:val="16"/>
              </w:rPr>
            </w:pPr>
            <w:r w:rsidRPr="00153AFD">
              <w:rPr>
                <w:snapToGrid w:val="0"/>
                <w:sz w:val="16"/>
                <w:szCs w:val="16"/>
              </w:rPr>
              <w:t>3</w:t>
            </w:r>
          </w:p>
        </w:tc>
        <w:tc>
          <w:tcPr>
            <w:tcW w:w="294" w:type="pct"/>
            <w:tcBorders>
              <w:top w:val="nil"/>
              <w:bottom w:val="nil"/>
            </w:tcBorders>
          </w:tcPr>
          <w:p w:rsidR="008C2E03" w:rsidRPr="00153AFD" w:rsidRDefault="008C2E03" w:rsidP="003C3789">
            <w:pPr>
              <w:spacing w:after="0"/>
              <w:ind w:left="-198" w:right="113"/>
              <w:jc w:val="right"/>
              <w:rPr>
                <w:snapToGrid w:val="0"/>
                <w:sz w:val="16"/>
                <w:szCs w:val="16"/>
              </w:rPr>
            </w:pPr>
            <w:r w:rsidRPr="00153AFD">
              <w:rPr>
                <w:snapToGrid w:val="0"/>
                <w:sz w:val="16"/>
                <w:szCs w:val="16"/>
              </w:rPr>
              <w:t>9</w:t>
            </w:r>
          </w:p>
        </w:tc>
        <w:tc>
          <w:tcPr>
            <w:tcW w:w="295" w:type="pct"/>
            <w:tcBorders>
              <w:top w:val="nil"/>
              <w:bottom w:val="nil"/>
            </w:tcBorders>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1</w:t>
            </w:r>
          </w:p>
        </w:tc>
        <w:tc>
          <w:tcPr>
            <w:tcW w:w="295" w:type="pct"/>
            <w:tcBorders>
              <w:top w:val="nil"/>
              <w:bottom w:val="nil"/>
            </w:tcBorders>
          </w:tcPr>
          <w:p w:rsidR="008C2E03" w:rsidRPr="00153AFD" w:rsidRDefault="008C2E03" w:rsidP="00B03C0C">
            <w:pPr>
              <w:spacing w:after="0"/>
              <w:ind w:left="-197" w:right="57"/>
              <w:jc w:val="right"/>
              <w:rPr>
                <w:snapToGrid w:val="0"/>
                <w:sz w:val="16"/>
                <w:szCs w:val="16"/>
              </w:rPr>
            </w:pPr>
            <w:r w:rsidRPr="00153AFD">
              <w:rPr>
                <w:snapToGrid w:val="0"/>
                <w:sz w:val="16"/>
                <w:szCs w:val="16"/>
              </w:rPr>
              <w:t>21</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2</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15</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3</w:t>
            </w:r>
          </w:p>
        </w:tc>
        <w:tc>
          <w:tcPr>
            <w:tcW w:w="295" w:type="pct"/>
            <w:tcBorders>
              <w:top w:val="nil"/>
              <w:bottom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12</w:t>
            </w:r>
          </w:p>
        </w:tc>
      </w:tr>
      <w:tr w:rsidR="00092D07" w:rsidRPr="00153AFD" w:rsidTr="00B908BC">
        <w:trPr>
          <w:trHeight w:val="152"/>
          <w:jc w:val="center"/>
        </w:trPr>
        <w:tc>
          <w:tcPr>
            <w:tcW w:w="578" w:type="pct"/>
            <w:tcBorders>
              <w:top w:val="nil"/>
              <w:bottom w:val="nil"/>
            </w:tcBorders>
            <w:vAlign w:val="bottom"/>
          </w:tcPr>
          <w:p w:rsidR="008C2E03" w:rsidRPr="00153AFD" w:rsidRDefault="00092D07" w:rsidP="00B03C0C">
            <w:pPr>
              <w:spacing w:after="0"/>
              <w:rPr>
                <w:snapToGrid w:val="0"/>
                <w:sz w:val="16"/>
                <w:szCs w:val="16"/>
              </w:rPr>
            </w:pPr>
            <w:r>
              <w:rPr>
                <w:snapToGrid w:val="0"/>
                <w:sz w:val="16"/>
                <w:szCs w:val="16"/>
              </w:rPr>
              <w:t xml:space="preserve">  </w:t>
            </w:r>
            <w:r w:rsidR="008C2E03" w:rsidRPr="00153AFD">
              <w:rPr>
                <w:snapToGrid w:val="0"/>
                <w:sz w:val="16"/>
                <w:szCs w:val="16"/>
              </w:rPr>
              <w:t>Male</w:t>
            </w: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vAlign w:val="bottom"/>
          </w:tcPr>
          <w:p w:rsidR="008C2E03" w:rsidRPr="00153AFD" w:rsidRDefault="008C2E03" w:rsidP="003C3789">
            <w:pPr>
              <w:spacing w:after="0"/>
              <w:ind w:left="-198" w:right="57"/>
              <w:jc w:val="right"/>
              <w:rPr>
                <w:snapToGrid w:val="0"/>
                <w:sz w:val="16"/>
                <w:szCs w:val="16"/>
              </w:rPr>
            </w:pPr>
            <w:r w:rsidRPr="00153AFD">
              <w:rPr>
                <w:snapToGrid w:val="0"/>
                <w:sz w:val="16"/>
                <w:szCs w:val="16"/>
              </w:rPr>
              <w:t>8</w:t>
            </w:r>
          </w:p>
        </w:tc>
        <w:tc>
          <w:tcPr>
            <w:tcW w:w="295"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1</w:t>
            </w:r>
          </w:p>
        </w:tc>
        <w:tc>
          <w:tcPr>
            <w:tcW w:w="295" w:type="pct"/>
            <w:tcBorders>
              <w:top w:val="nil"/>
              <w:bottom w:val="nil"/>
            </w:tcBorders>
            <w:vAlign w:val="bottom"/>
          </w:tcPr>
          <w:p w:rsidR="008C2E03" w:rsidRPr="00153AFD" w:rsidRDefault="008C2E03" w:rsidP="00B908BC">
            <w:pPr>
              <w:spacing w:after="0"/>
              <w:ind w:left="-198" w:right="113"/>
              <w:jc w:val="right"/>
              <w:rPr>
                <w:snapToGrid w:val="0"/>
                <w:sz w:val="16"/>
                <w:szCs w:val="16"/>
              </w:rPr>
            </w:pPr>
            <w:r w:rsidRPr="00153AFD">
              <w:rPr>
                <w:snapToGrid w:val="0"/>
                <w:sz w:val="16"/>
                <w:szCs w:val="16"/>
              </w:rPr>
              <w:t>3</w:t>
            </w:r>
          </w:p>
        </w:tc>
        <w:tc>
          <w:tcPr>
            <w:tcW w:w="294" w:type="pct"/>
            <w:tcBorders>
              <w:top w:val="nil"/>
              <w:bottom w:val="nil"/>
            </w:tcBorders>
            <w:vAlign w:val="bottom"/>
          </w:tcPr>
          <w:p w:rsidR="008C2E03" w:rsidRPr="00153AFD" w:rsidRDefault="008C2E03" w:rsidP="003C3789">
            <w:pPr>
              <w:spacing w:after="0"/>
              <w:ind w:left="-198" w:right="113"/>
              <w:jc w:val="right"/>
              <w:rPr>
                <w:snapToGrid w:val="0"/>
                <w:sz w:val="16"/>
                <w:szCs w:val="16"/>
              </w:rPr>
            </w:pPr>
            <w:r w:rsidRPr="00153AFD">
              <w:rPr>
                <w:snapToGrid w:val="0"/>
                <w:sz w:val="16"/>
                <w:szCs w:val="16"/>
              </w:rPr>
              <w:t>9</w:t>
            </w:r>
          </w:p>
        </w:tc>
        <w:tc>
          <w:tcPr>
            <w:tcW w:w="295" w:type="pct"/>
            <w:tcBorders>
              <w:top w:val="nil"/>
              <w:bottom w:val="nil"/>
            </w:tcBorders>
            <w:vAlign w:val="bottom"/>
          </w:tcPr>
          <w:p w:rsidR="008C2E03" w:rsidRPr="00153AFD" w:rsidRDefault="008C2E03" w:rsidP="00B03C0C">
            <w:pPr>
              <w:spacing w:after="0"/>
              <w:ind w:left="-197" w:right="170"/>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1</w:t>
            </w:r>
          </w:p>
        </w:tc>
        <w:tc>
          <w:tcPr>
            <w:tcW w:w="295" w:type="pct"/>
            <w:tcBorders>
              <w:top w:val="nil"/>
              <w:bottom w:val="nil"/>
            </w:tcBorders>
            <w:vAlign w:val="bottom"/>
          </w:tcPr>
          <w:p w:rsidR="008C2E03" w:rsidRPr="00153AFD" w:rsidRDefault="008C2E03" w:rsidP="00B03C0C">
            <w:pPr>
              <w:spacing w:after="0"/>
              <w:ind w:left="-197" w:right="57"/>
              <w:jc w:val="right"/>
              <w:rPr>
                <w:snapToGrid w:val="0"/>
                <w:sz w:val="16"/>
                <w:szCs w:val="16"/>
              </w:rPr>
            </w:pPr>
            <w:r w:rsidRPr="00153AFD">
              <w:rPr>
                <w:snapToGrid w:val="0"/>
                <w:sz w:val="16"/>
                <w:szCs w:val="16"/>
              </w:rPr>
              <w:t>17</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4"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2</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12</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2</w:t>
            </w:r>
          </w:p>
        </w:tc>
        <w:tc>
          <w:tcPr>
            <w:tcW w:w="295" w:type="pct"/>
            <w:tcBorders>
              <w:top w:val="nil"/>
              <w:bottom w:val="nil"/>
            </w:tcBorders>
            <w:vAlign w:val="bottom"/>
          </w:tcPr>
          <w:p w:rsidR="008C2E03" w:rsidRPr="00153AFD" w:rsidRDefault="008C2E03" w:rsidP="00B03C0C">
            <w:pPr>
              <w:spacing w:after="0"/>
              <w:ind w:left="-197" w:right="113"/>
              <w:jc w:val="right"/>
              <w:rPr>
                <w:snapToGrid w:val="0"/>
                <w:sz w:val="16"/>
                <w:szCs w:val="16"/>
              </w:rPr>
            </w:pPr>
            <w:r w:rsidRPr="00153AFD">
              <w:rPr>
                <w:snapToGrid w:val="0"/>
                <w:sz w:val="16"/>
                <w:szCs w:val="16"/>
              </w:rPr>
              <w:t>7</w:t>
            </w:r>
          </w:p>
        </w:tc>
      </w:tr>
      <w:tr w:rsidR="00092D07" w:rsidRPr="00153AFD" w:rsidTr="00B908BC">
        <w:trPr>
          <w:trHeight w:val="20"/>
          <w:jc w:val="center"/>
        </w:trPr>
        <w:tc>
          <w:tcPr>
            <w:tcW w:w="578" w:type="pct"/>
            <w:tcBorders>
              <w:top w:val="nil"/>
            </w:tcBorders>
          </w:tcPr>
          <w:p w:rsidR="008C2E03" w:rsidRPr="00153AFD" w:rsidRDefault="00092D07" w:rsidP="00B03C0C">
            <w:pPr>
              <w:spacing w:after="0"/>
              <w:rPr>
                <w:snapToGrid w:val="0"/>
                <w:sz w:val="16"/>
                <w:szCs w:val="16"/>
              </w:rPr>
            </w:pPr>
            <w:r>
              <w:rPr>
                <w:snapToGrid w:val="0"/>
                <w:sz w:val="16"/>
                <w:szCs w:val="16"/>
              </w:rPr>
              <w:t xml:space="preserve">  </w:t>
            </w:r>
            <w:r w:rsidR="008C2E03" w:rsidRPr="00153AFD">
              <w:rPr>
                <w:snapToGrid w:val="0"/>
                <w:sz w:val="16"/>
                <w:szCs w:val="16"/>
              </w:rPr>
              <w:t>Female</w:t>
            </w:r>
          </w:p>
        </w:tc>
        <w:tc>
          <w:tcPr>
            <w:tcW w:w="294" w:type="pct"/>
            <w:tcBorders>
              <w:top w:val="nil"/>
            </w:tcBorders>
          </w:tcPr>
          <w:p w:rsidR="008C2E03" w:rsidRPr="00153AFD" w:rsidRDefault="008C2E03" w:rsidP="003C3789">
            <w:pPr>
              <w:spacing w:after="0"/>
              <w:ind w:left="-198" w:right="113"/>
              <w:jc w:val="right"/>
              <w:rPr>
                <w:snapToGrid w:val="0"/>
                <w:sz w:val="16"/>
                <w:szCs w:val="16"/>
              </w:rPr>
            </w:pPr>
          </w:p>
        </w:tc>
        <w:tc>
          <w:tcPr>
            <w:tcW w:w="295" w:type="pct"/>
            <w:tcBorders>
              <w:top w:val="nil"/>
            </w:tcBorders>
          </w:tcPr>
          <w:p w:rsidR="008C2E03" w:rsidRPr="00153AFD" w:rsidRDefault="008C2E03" w:rsidP="003C3789">
            <w:pPr>
              <w:spacing w:after="0"/>
              <w:ind w:left="-198" w:right="113"/>
              <w:jc w:val="right"/>
              <w:rPr>
                <w:snapToGrid w:val="0"/>
                <w:sz w:val="16"/>
                <w:szCs w:val="16"/>
              </w:rPr>
            </w:pPr>
          </w:p>
        </w:tc>
        <w:tc>
          <w:tcPr>
            <w:tcW w:w="295" w:type="pct"/>
            <w:tcBorders>
              <w:top w:val="nil"/>
            </w:tcBorders>
          </w:tcPr>
          <w:p w:rsidR="008C2E03" w:rsidRPr="00153AFD" w:rsidRDefault="008C2E03" w:rsidP="003C3789">
            <w:pPr>
              <w:spacing w:after="0"/>
              <w:ind w:left="-198" w:right="57"/>
              <w:jc w:val="right"/>
              <w:rPr>
                <w:snapToGrid w:val="0"/>
                <w:sz w:val="16"/>
                <w:szCs w:val="16"/>
              </w:rPr>
            </w:pPr>
            <w:r w:rsidRPr="00153AFD">
              <w:rPr>
                <w:snapToGrid w:val="0"/>
                <w:sz w:val="16"/>
                <w:szCs w:val="16"/>
              </w:rPr>
              <w:t>1</w:t>
            </w:r>
          </w:p>
        </w:tc>
        <w:tc>
          <w:tcPr>
            <w:tcW w:w="295" w:type="pct"/>
            <w:tcBorders>
              <w:top w:val="nil"/>
            </w:tcBorders>
          </w:tcPr>
          <w:p w:rsidR="008C2E03" w:rsidRPr="00153AFD" w:rsidRDefault="008C2E03" w:rsidP="003C3789">
            <w:pPr>
              <w:spacing w:after="0"/>
              <w:ind w:left="-198" w:right="113"/>
              <w:jc w:val="right"/>
              <w:rPr>
                <w:snapToGrid w:val="0"/>
                <w:sz w:val="16"/>
                <w:szCs w:val="16"/>
              </w:rPr>
            </w:pPr>
          </w:p>
        </w:tc>
        <w:tc>
          <w:tcPr>
            <w:tcW w:w="295" w:type="pct"/>
            <w:tcBorders>
              <w:top w:val="nil"/>
            </w:tcBorders>
          </w:tcPr>
          <w:p w:rsidR="008C2E03" w:rsidRPr="00153AFD" w:rsidRDefault="008C2E03" w:rsidP="00B908BC">
            <w:pPr>
              <w:spacing w:after="0"/>
              <w:ind w:left="-198" w:right="113"/>
              <w:jc w:val="right"/>
              <w:rPr>
                <w:snapToGrid w:val="0"/>
                <w:sz w:val="16"/>
                <w:szCs w:val="16"/>
              </w:rPr>
            </w:pPr>
          </w:p>
        </w:tc>
        <w:tc>
          <w:tcPr>
            <w:tcW w:w="294" w:type="pct"/>
            <w:tcBorders>
              <w:top w:val="nil"/>
            </w:tcBorders>
          </w:tcPr>
          <w:p w:rsidR="008C2E03" w:rsidRPr="00153AFD" w:rsidRDefault="008C2E03" w:rsidP="003C3789">
            <w:pPr>
              <w:spacing w:after="0"/>
              <w:ind w:left="-198" w:right="113"/>
              <w:jc w:val="right"/>
              <w:rPr>
                <w:snapToGrid w:val="0"/>
                <w:sz w:val="16"/>
                <w:szCs w:val="16"/>
              </w:rPr>
            </w:pPr>
          </w:p>
        </w:tc>
        <w:tc>
          <w:tcPr>
            <w:tcW w:w="295" w:type="pct"/>
            <w:tcBorders>
              <w:top w:val="nil"/>
            </w:tcBorders>
          </w:tcPr>
          <w:p w:rsidR="008C2E03" w:rsidRPr="00153AFD" w:rsidRDefault="008C2E03" w:rsidP="00B03C0C">
            <w:pPr>
              <w:spacing w:after="0"/>
              <w:ind w:left="-197" w:right="170"/>
              <w:jc w:val="right"/>
              <w:rPr>
                <w:snapToGrid w:val="0"/>
                <w:sz w:val="16"/>
                <w:szCs w:val="16"/>
              </w:rPr>
            </w:pPr>
          </w:p>
        </w:tc>
        <w:tc>
          <w:tcPr>
            <w:tcW w:w="295" w:type="pct"/>
            <w:tcBorders>
              <w:top w:val="nil"/>
            </w:tcBorders>
          </w:tcPr>
          <w:p w:rsidR="008C2E03" w:rsidRPr="00153AFD" w:rsidRDefault="008C2E03" w:rsidP="00B03C0C">
            <w:pPr>
              <w:spacing w:after="0"/>
              <w:ind w:left="-197" w:right="113"/>
              <w:jc w:val="right"/>
              <w:rPr>
                <w:snapToGrid w:val="0"/>
                <w:sz w:val="16"/>
                <w:szCs w:val="16"/>
              </w:rPr>
            </w:pPr>
          </w:p>
        </w:tc>
        <w:tc>
          <w:tcPr>
            <w:tcW w:w="295" w:type="pct"/>
            <w:tcBorders>
              <w:top w:val="nil"/>
            </w:tcBorders>
          </w:tcPr>
          <w:p w:rsidR="008C2E03" w:rsidRPr="00153AFD" w:rsidRDefault="008C2E03" w:rsidP="00B03C0C">
            <w:pPr>
              <w:spacing w:after="0"/>
              <w:ind w:left="-197" w:right="57"/>
              <w:jc w:val="right"/>
              <w:rPr>
                <w:snapToGrid w:val="0"/>
                <w:sz w:val="16"/>
                <w:szCs w:val="16"/>
              </w:rPr>
            </w:pPr>
            <w:r w:rsidRPr="00153AFD">
              <w:rPr>
                <w:snapToGrid w:val="0"/>
                <w:sz w:val="16"/>
                <w:szCs w:val="16"/>
              </w:rPr>
              <w:t>4</w:t>
            </w:r>
          </w:p>
        </w:tc>
        <w:tc>
          <w:tcPr>
            <w:tcW w:w="295" w:type="pct"/>
            <w:tcBorders>
              <w:top w:val="nil"/>
            </w:tcBorders>
          </w:tcPr>
          <w:p w:rsidR="008C2E03" w:rsidRPr="00153AFD" w:rsidRDefault="008C2E03" w:rsidP="00B03C0C">
            <w:pPr>
              <w:spacing w:after="0"/>
              <w:ind w:left="-197" w:right="113"/>
              <w:jc w:val="right"/>
              <w:rPr>
                <w:snapToGrid w:val="0"/>
                <w:sz w:val="16"/>
                <w:szCs w:val="16"/>
              </w:rPr>
            </w:pPr>
          </w:p>
        </w:tc>
        <w:tc>
          <w:tcPr>
            <w:tcW w:w="294" w:type="pct"/>
            <w:tcBorders>
              <w:top w:val="nil"/>
            </w:tcBorders>
          </w:tcPr>
          <w:p w:rsidR="008C2E03" w:rsidRPr="00153AFD" w:rsidRDefault="008C2E03" w:rsidP="00B03C0C">
            <w:pPr>
              <w:spacing w:after="0"/>
              <w:ind w:left="-197" w:right="113"/>
              <w:jc w:val="right"/>
              <w:rPr>
                <w:snapToGrid w:val="0"/>
                <w:sz w:val="16"/>
                <w:szCs w:val="16"/>
              </w:rPr>
            </w:pPr>
          </w:p>
        </w:tc>
        <w:tc>
          <w:tcPr>
            <w:tcW w:w="295" w:type="pct"/>
            <w:tcBorders>
              <w:top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3</w:t>
            </w:r>
          </w:p>
        </w:tc>
        <w:tc>
          <w:tcPr>
            <w:tcW w:w="295" w:type="pct"/>
            <w:tcBorders>
              <w:top w:val="nil"/>
            </w:tcBorders>
          </w:tcPr>
          <w:p w:rsidR="008C2E03" w:rsidRPr="00153AFD" w:rsidRDefault="008C2E03" w:rsidP="00B03C0C">
            <w:pPr>
              <w:spacing w:after="0"/>
              <w:ind w:left="-197" w:right="113"/>
              <w:jc w:val="right"/>
              <w:rPr>
                <w:snapToGrid w:val="0"/>
                <w:sz w:val="16"/>
                <w:szCs w:val="16"/>
              </w:rPr>
            </w:pPr>
          </w:p>
        </w:tc>
        <w:tc>
          <w:tcPr>
            <w:tcW w:w="295" w:type="pct"/>
            <w:tcBorders>
              <w:top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1</w:t>
            </w:r>
          </w:p>
        </w:tc>
        <w:tc>
          <w:tcPr>
            <w:tcW w:w="295" w:type="pct"/>
            <w:tcBorders>
              <w:top w:val="nil"/>
            </w:tcBorders>
          </w:tcPr>
          <w:p w:rsidR="008C2E03" w:rsidRPr="00153AFD" w:rsidRDefault="008C2E03" w:rsidP="00B03C0C">
            <w:pPr>
              <w:spacing w:after="0"/>
              <w:ind w:left="-197" w:right="113"/>
              <w:jc w:val="right"/>
              <w:rPr>
                <w:snapToGrid w:val="0"/>
                <w:sz w:val="16"/>
                <w:szCs w:val="16"/>
              </w:rPr>
            </w:pPr>
            <w:r w:rsidRPr="00153AFD">
              <w:rPr>
                <w:snapToGrid w:val="0"/>
                <w:sz w:val="16"/>
                <w:szCs w:val="16"/>
              </w:rPr>
              <w:t>5</w:t>
            </w:r>
          </w:p>
        </w:tc>
      </w:tr>
    </w:tbl>
    <w:p w:rsidR="008C2E03" w:rsidRPr="00153AFD" w:rsidRDefault="008C2E03" w:rsidP="008C2E03">
      <w:pPr>
        <w:pStyle w:val="Heading2"/>
        <w:spacing w:before="240"/>
        <w:rPr>
          <w:snapToGrid w:val="0"/>
        </w:rPr>
      </w:pPr>
      <w:r w:rsidRPr="00153AFD">
        <w:rPr>
          <w:snapToGrid w:val="0"/>
        </w:rPr>
        <w:t xml:space="preserve">D.  Respect for the opinion of the child </w:t>
      </w:r>
    </w:p>
    <w:p w:rsidR="008C2E03" w:rsidRPr="00153AFD" w:rsidRDefault="008C2E03" w:rsidP="008C2E03">
      <w:pPr>
        <w:rPr>
          <w:snapToGrid w:val="0"/>
        </w:rPr>
      </w:pPr>
      <w:r w:rsidRPr="00153AFD">
        <w:rPr>
          <w:bCs/>
          <w:snapToGrid w:val="0"/>
        </w:rPr>
        <w:t>80.</w:t>
      </w:r>
      <w:r w:rsidRPr="00153AFD">
        <w:rPr>
          <w:bCs/>
          <w:snapToGrid w:val="0"/>
        </w:rPr>
        <w:tab/>
      </w:r>
      <w:r w:rsidRPr="00153AFD">
        <w:rPr>
          <w:snapToGrid w:val="0"/>
        </w:rPr>
        <w:t>The principle according to which the child’s opinion should be taken into account in court or during any other administrative procedure that affects him/her is of critical importance. There is legislation that guarantees the right of every child to have an equitable trial in any criminal case or of any other nature.</w:t>
      </w:r>
    </w:p>
    <w:p w:rsidR="008C2E03" w:rsidRPr="00153AFD" w:rsidRDefault="008C2E03" w:rsidP="008C2E03">
      <w:pPr>
        <w:rPr>
          <w:snapToGrid w:val="0"/>
        </w:rPr>
      </w:pPr>
      <w:r w:rsidRPr="00153AFD">
        <w:rPr>
          <w:bCs/>
          <w:snapToGrid w:val="0"/>
        </w:rPr>
        <w:t>81.</w:t>
      </w:r>
      <w:r w:rsidRPr="00153AFD">
        <w:rPr>
          <w:bCs/>
          <w:snapToGrid w:val="0"/>
        </w:rPr>
        <w:tab/>
      </w:r>
      <w:r w:rsidRPr="00153AFD">
        <w:rPr>
          <w:snapToGrid w:val="0"/>
        </w:rPr>
        <w:t>According to the provisions of article 54 of the Family Code, children have the right to express their opinions while settling family problems affecting their interests and to be heard during legal or administrative proceedings. The opinion of the child who has reached the age of 10 years old shall be necessarily taken into account if this does not come in conflict with his/her interests. The Family Code provides for a number of provisions that invokes the need to respect the opinion of the child, undertaking as a result measures that take into account the best interests of the child. According to article 56, paragraph (4) changing the name of a child who has reached the age of 10 years may occur only with his/her consent. The consent of a child who has reached the age of 10 years to be given for adoption (article 127, paragraph (1) of the Code) is also very important.</w:t>
      </w:r>
    </w:p>
    <w:p w:rsidR="008C2E03" w:rsidRPr="00153AFD" w:rsidRDefault="008C2E03" w:rsidP="008C2E03">
      <w:pPr>
        <w:rPr>
          <w:snapToGrid w:val="0"/>
        </w:rPr>
      </w:pPr>
      <w:r w:rsidRPr="00153AFD">
        <w:rPr>
          <w:bCs/>
          <w:snapToGrid w:val="0"/>
        </w:rPr>
        <w:t>82.</w:t>
      </w:r>
      <w:r w:rsidRPr="00153AFD">
        <w:rPr>
          <w:bCs/>
          <w:snapToGrid w:val="0"/>
        </w:rPr>
        <w:tab/>
      </w:r>
      <w:r w:rsidRPr="00153AFD">
        <w:rPr>
          <w:snapToGrid w:val="0"/>
        </w:rPr>
        <w:t>In order to make children’s opinions heard regarding various problems that are relevant to them, the State encourages the creation of organizations for children and youth. Within the period 2000-2006, the Ministry of Justice registered 233 organizations for children and youth (</w:t>
      </w:r>
      <w:r w:rsidR="006C4FAE">
        <w:rPr>
          <w:snapToGrid w:val="0"/>
        </w:rPr>
        <w:t>table</w:t>
      </w:r>
      <w:r w:rsidRPr="00153AFD">
        <w:rPr>
          <w:snapToGrid w:val="0"/>
        </w:rPr>
        <w:t xml:space="preserve"> 5).</w:t>
      </w:r>
    </w:p>
    <w:p w:rsidR="008C2E03" w:rsidRPr="00153AFD" w:rsidRDefault="008C2E03" w:rsidP="008C2E03">
      <w:pPr>
        <w:pStyle w:val="Heading2"/>
        <w:rPr>
          <w:snapToGrid w:val="0"/>
        </w:rPr>
      </w:pPr>
      <w:r w:rsidRPr="00153AFD">
        <w:rPr>
          <w:snapToGrid w:val="0"/>
        </w:rPr>
        <w:t>Table 5</w:t>
      </w:r>
    </w:p>
    <w:p w:rsidR="008C2E03" w:rsidRPr="00153AFD" w:rsidRDefault="008C2E03" w:rsidP="008C2E03">
      <w:pPr>
        <w:pStyle w:val="Heading2"/>
        <w:rPr>
          <w:snapToGrid w:val="0"/>
        </w:rPr>
      </w:pPr>
      <w:r w:rsidRPr="00153AFD">
        <w:rPr>
          <w:snapToGrid w:val="0"/>
        </w:rPr>
        <w:t>Organizations for children and youth</w:t>
      </w:r>
    </w:p>
    <w:tbl>
      <w:tblPr>
        <w:tblW w:w="4902"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7"/>
        <w:gridCol w:w="805"/>
        <w:gridCol w:w="807"/>
        <w:gridCol w:w="807"/>
        <w:gridCol w:w="807"/>
        <w:gridCol w:w="807"/>
        <w:gridCol w:w="807"/>
        <w:gridCol w:w="807"/>
      </w:tblGrid>
      <w:tr w:rsidR="008C2E03" w:rsidRPr="00153AFD" w:rsidTr="0064471A">
        <w:trPr>
          <w:cantSplit/>
          <w:trHeight w:val="255"/>
          <w:jc w:val="center"/>
        </w:trPr>
        <w:tc>
          <w:tcPr>
            <w:tcW w:w="1991" w:type="pct"/>
            <w:vMerge w:val="restart"/>
            <w:vAlign w:val="center"/>
          </w:tcPr>
          <w:p w:rsidR="008C2E03" w:rsidRPr="00153AFD" w:rsidRDefault="008C2E03" w:rsidP="008C2E03">
            <w:pPr>
              <w:spacing w:after="0"/>
              <w:rPr>
                <w:snapToGrid w:val="0"/>
              </w:rPr>
            </w:pPr>
          </w:p>
        </w:tc>
        <w:tc>
          <w:tcPr>
            <w:tcW w:w="3009" w:type="pct"/>
            <w:gridSpan w:val="7"/>
            <w:noWrap/>
            <w:vAlign w:val="center"/>
          </w:tcPr>
          <w:p w:rsidR="008C2E03" w:rsidRPr="00153AFD" w:rsidRDefault="008C2E03" w:rsidP="008C2E03">
            <w:pPr>
              <w:spacing w:after="0"/>
              <w:jc w:val="center"/>
              <w:rPr>
                <w:snapToGrid w:val="0"/>
              </w:rPr>
            </w:pPr>
            <w:r w:rsidRPr="00153AFD">
              <w:rPr>
                <w:snapToGrid w:val="0"/>
              </w:rPr>
              <w:t>Reference year</w:t>
            </w:r>
          </w:p>
        </w:tc>
      </w:tr>
      <w:tr w:rsidR="008C2E03" w:rsidRPr="00153AFD" w:rsidTr="0064471A">
        <w:trPr>
          <w:cantSplit/>
          <w:trHeight w:val="255"/>
          <w:jc w:val="center"/>
        </w:trPr>
        <w:tc>
          <w:tcPr>
            <w:tcW w:w="1991" w:type="pct"/>
            <w:vMerge/>
            <w:vAlign w:val="center"/>
          </w:tcPr>
          <w:p w:rsidR="008C2E03" w:rsidRPr="00153AFD" w:rsidRDefault="008C2E03" w:rsidP="008C2E03">
            <w:pPr>
              <w:spacing w:after="0"/>
              <w:rPr>
                <w:snapToGrid w:val="0"/>
              </w:rPr>
            </w:pPr>
          </w:p>
        </w:tc>
        <w:tc>
          <w:tcPr>
            <w:tcW w:w="429" w:type="pct"/>
            <w:noWrap/>
            <w:vAlign w:val="center"/>
          </w:tcPr>
          <w:p w:rsidR="008C2E03" w:rsidRPr="00153AFD" w:rsidRDefault="008C2E03" w:rsidP="008C2E03">
            <w:pPr>
              <w:spacing w:after="0"/>
              <w:jc w:val="center"/>
              <w:rPr>
                <w:snapToGrid w:val="0"/>
              </w:rPr>
            </w:pPr>
            <w:r w:rsidRPr="00153AFD">
              <w:rPr>
                <w:snapToGrid w:val="0"/>
              </w:rPr>
              <w:t>2000</w:t>
            </w:r>
          </w:p>
        </w:tc>
        <w:tc>
          <w:tcPr>
            <w:tcW w:w="430" w:type="pct"/>
            <w:noWrap/>
            <w:vAlign w:val="center"/>
          </w:tcPr>
          <w:p w:rsidR="008C2E03" w:rsidRPr="00153AFD" w:rsidRDefault="008C2E03" w:rsidP="008C2E03">
            <w:pPr>
              <w:spacing w:after="0"/>
              <w:jc w:val="center"/>
              <w:rPr>
                <w:snapToGrid w:val="0"/>
              </w:rPr>
            </w:pPr>
            <w:r w:rsidRPr="00153AFD">
              <w:rPr>
                <w:snapToGrid w:val="0"/>
              </w:rPr>
              <w:t>2001</w:t>
            </w:r>
          </w:p>
        </w:tc>
        <w:tc>
          <w:tcPr>
            <w:tcW w:w="430" w:type="pct"/>
            <w:noWrap/>
            <w:vAlign w:val="center"/>
          </w:tcPr>
          <w:p w:rsidR="008C2E03" w:rsidRPr="00153AFD" w:rsidRDefault="008C2E03" w:rsidP="008C2E03">
            <w:pPr>
              <w:spacing w:after="0"/>
              <w:jc w:val="center"/>
              <w:rPr>
                <w:snapToGrid w:val="0"/>
              </w:rPr>
            </w:pPr>
            <w:r w:rsidRPr="00153AFD">
              <w:rPr>
                <w:snapToGrid w:val="0"/>
              </w:rPr>
              <w:t>2002</w:t>
            </w:r>
          </w:p>
        </w:tc>
        <w:tc>
          <w:tcPr>
            <w:tcW w:w="430" w:type="pct"/>
            <w:noWrap/>
            <w:vAlign w:val="center"/>
          </w:tcPr>
          <w:p w:rsidR="008C2E03" w:rsidRPr="00153AFD" w:rsidRDefault="008C2E03" w:rsidP="008C2E03">
            <w:pPr>
              <w:spacing w:after="0"/>
              <w:jc w:val="center"/>
              <w:rPr>
                <w:snapToGrid w:val="0"/>
              </w:rPr>
            </w:pPr>
            <w:r w:rsidRPr="00153AFD">
              <w:rPr>
                <w:snapToGrid w:val="0"/>
              </w:rPr>
              <w:t>2003</w:t>
            </w:r>
          </w:p>
        </w:tc>
        <w:tc>
          <w:tcPr>
            <w:tcW w:w="430" w:type="pct"/>
            <w:noWrap/>
            <w:vAlign w:val="center"/>
          </w:tcPr>
          <w:p w:rsidR="008C2E03" w:rsidRPr="00153AFD" w:rsidRDefault="008C2E03" w:rsidP="008C2E03">
            <w:pPr>
              <w:spacing w:after="0"/>
              <w:jc w:val="center"/>
              <w:rPr>
                <w:snapToGrid w:val="0"/>
              </w:rPr>
            </w:pPr>
            <w:r w:rsidRPr="00153AFD">
              <w:rPr>
                <w:snapToGrid w:val="0"/>
              </w:rPr>
              <w:t>2004</w:t>
            </w:r>
          </w:p>
        </w:tc>
        <w:tc>
          <w:tcPr>
            <w:tcW w:w="430" w:type="pct"/>
            <w:noWrap/>
            <w:vAlign w:val="center"/>
          </w:tcPr>
          <w:p w:rsidR="008C2E03" w:rsidRPr="00153AFD" w:rsidRDefault="008C2E03" w:rsidP="008C2E03">
            <w:pPr>
              <w:spacing w:after="0"/>
              <w:jc w:val="center"/>
              <w:rPr>
                <w:snapToGrid w:val="0"/>
              </w:rPr>
            </w:pPr>
            <w:r w:rsidRPr="00153AFD">
              <w:rPr>
                <w:snapToGrid w:val="0"/>
              </w:rPr>
              <w:t>2005</w:t>
            </w:r>
          </w:p>
        </w:tc>
        <w:tc>
          <w:tcPr>
            <w:tcW w:w="430" w:type="pct"/>
            <w:noWrap/>
            <w:vAlign w:val="center"/>
          </w:tcPr>
          <w:p w:rsidR="008C2E03" w:rsidRPr="00153AFD" w:rsidRDefault="008C2E03" w:rsidP="008C2E03">
            <w:pPr>
              <w:spacing w:after="0"/>
              <w:jc w:val="center"/>
              <w:rPr>
                <w:snapToGrid w:val="0"/>
              </w:rPr>
            </w:pPr>
            <w:r w:rsidRPr="00153AFD">
              <w:rPr>
                <w:snapToGrid w:val="0"/>
              </w:rPr>
              <w:t>2006</w:t>
            </w:r>
          </w:p>
        </w:tc>
      </w:tr>
      <w:tr w:rsidR="008C2E03" w:rsidRPr="00153AFD" w:rsidTr="0064471A">
        <w:trPr>
          <w:trHeight w:val="255"/>
          <w:jc w:val="center"/>
        </w:trPr>
        <w:tc>
          <w:tcPr>
            <w:tcW w:w="1991" w:type="pct"/>
            <w:vAlign w:val="center"/>
          </w:tcPr>
          <w:p w:rsidR="008C2E03" w:rsidRPr="00153AFD" w:rsidRDefault="008C2E03" w:rsidP="008C2E03">
            <w:pPr>
              <w:spacing w:after="0"/>
              <w:rPr>
                <w:snapToGrid w:val="0"/>
              </w:rPr>
            </w:pPr>
            <w:r w:rsidRPr="00153AFD">
              <w:rPr>
                <w:snapToGrid w:val="0"/>
              </w:rPr>
              <w:t xml:space="preserve">Number of registered organizations </w:t>
            </w:r>
          </w:p>
        </w:tc>
        <w:tc>
          <w:tcPr>
            <w:tcW w:w="429" w:type="pct"/>
            <w:noWrap/>
            <w:vAlign w:val="center"/>
          </w:tcPr>
          <w:p w:rsidR="008C2E03" w:rsidRPr="00153AFD" w:rsidRDefault="008C2E03" w:rsidP="008C2E03">
            <w:pPr>
              <w:spacing w:after="0"/>
              <w:jc w:val="center"/>
              <w:rPr>
                <w:snapToGrid w:val="0"/>
              </w:rPr>
            </w:pPr>
            <w:r w:rsidRPr="00153AFD">
              <w:rPr>
                <w:snapToGrid w:val="0"/>
              </w:rPr>
              <w:t>37</w:t>
            </w:r>
          </w:p>
        </w:tc>
        <w:tc>
          <w:tcPr>
            <w:tcW w:w="430" w:type="pct"/>
            <w:noWrap/>
            <w:vAlign w:val="center"/>
          </w:tcPr>
          <w:p w:rsidR="008C2E03" w:rsidRPr="00153AFD" w:rsidRDefault="008C2E03" w:rsidP="008C2E03">
            <w:pPr>
              <w:spacing w:after="0"/>
              <w:jc w:val="center"/>
              <w:rPr>
                <w:snapToGrid w:val="0"/>
              </w:rPr>
            </w:pPr>
            <w:r w:rsidRPr="00153AFD">
              <w:rPr>
                <w:snapToGrid w:val="0"/>
              </w:rPr>
              <w:t>40</w:t>
            </w:r>
          </w:p>
        </w:tc>
        <w:tc>
          <w:tcPr>
            <w:tcW w:w="430" w:type="pct"/>
            <w:noWrap/>
            <w:vAlign w:val="center"/>
          </w:tcPr>
          <w:p w:rsidR="008C2E03" w:rsidRPr="00153AFD" w:rsidRDefault="008C2E03" w:rsidP="008C2E03">
            <w:pPr>
              <w:spacing w:after="0"/>
              <w:jc w:val="center"/>
              <w:rPr>
                <w:snapToGrid w:val="0"/>
              </w:rPr>
            </w:pPr>
            <w:r w:rsidRPr="00153AFD">
              <w:rPr>
                <w:snapToGrid w:val="0"/>
              </w:rPr>
              <w:t>36</w:t>
            </w:r>
          </w:p>
        </w:tc>
        <w:tc>
          <w:tcPr>
            <w:tcW w:w="430" w:type="pct"/>
            <w:noWrap/>
            <w:vAlign w:val="center"/>
          </w:tcPr>
          <w:p w:rsidR="008C2E03" w:rsidRPr="00153AFD" w:rsidRDefault="008C2E03" w:rsidP="008C2E03">
            <w:pPr>
              <w:spacing w:after="0"/>
              <w:jc w:val="center"/>
              <w:rPr>
                <w:snapToGrid w:val="0"/>
              </w:rPr>
            </w:pPr>
            <w:r w:rsidRPr="00153AFD">
              <w:rPr>
                <w:snapToGrid w:val="0"/>
              </w:rPr>
              <w:t>27</w:t>
            </w:r>
          </w:p>
        </w:tc>
        <w:tc>
          <w:tcPr>
            <w:tcW w:w="430" w:type="pct"/>
            <w:noWrap/>
            <w:vAlign w:val="center"/>
          </w:tcPr>
          <w:p w:rsidR="008C2E03" w:rsidRPr="00153AFD" w:rsidRDefault="008C2E03" w:rsidP="008C2E03">
            <w:pPr>
              <w:spacing w:after="0"/>
              <w:jc w:val="center"/>
              <w:rPr>
                <w:snapToGrid w:val="0"/>
              </w:rPr>
            </w:pPr>
            <w:r w:rsidRPr="00153AFD">
              <w:rPr>
                <w:snapToGrid w:val="0"/>
              </w:rPr>
              <w:t>26</w:t>
            </w:r>
          </w:p>
        </w:tc>
        <w:tc>
          <w:tcPr>
            <w:tcW w:w="430" w:type="pct"/>
            <w:noWrap/>
            <w:vAlign w:val="center"/>
          </w:tcPr>
          <w:p w:rsidR="008C2E03" w:rsidRPr="00153AFD" w:rsidRDefault="008C2E03" w:rsidP="008C2E03">
            <w:pPr>
              <w:spacing w:after="0"/>
              <w:jc w:val="center"/>
              <w:rPr>
                <w:snapToGrid w:val="0"/>
              </w:rPr>
            </w:pPr>
            <w:r w:rsidRPr="00153AFD">
              <w:rPr>
                <w:snapToGrid w:val="0"/>
              </w:rPr>
              <w:t>37</w:t>
            </w:r>
          </w:p>
        </w:tc>
        <w:tc>
          <w:tcPr>
            <w:tcW w:w="430" w:type="pct"/>
            <w:noWrap/>
            <w:vAlign w:val="center"/>
          </w:tcPr>
          <w:p w:rsidR="008C2E03" w:rsidRPr="00153AFD" w:rsidRDefault="008C2E03" w:rsidP="008C2E03">
            <w:pPr>
              <w:spacing w:after="0"/>
              <w:jc w:val="center"/>
              <w:rPr>
                <w:snapToGrid w:val="0"/>
              </w:rPr>
            </w:pPr>
            <w:r w:rsidRPr="00153AFD">
              <w:rPr>
                <w:snapToGrid w:val="0"/>
              </w:rPr>
              <w:t>30</w:t>
            </w:r>
          </w:p>
        </w:tc>
      </w:tr>
    </w:tbl>
    <w:p w:rsidR="008C2E03" w:rsidRPr="00153AFD" w:rsidRDefault="008C2E03" w:rsidP="008C2E03">
      <w:pPr>
        <w:pStyle w:val="Heading1"/>
        <w:spacing w:before="240"/>
        <w:rPr>
          <w:snapToGrid w:val="0"/>
        </w:rPr>
      </w:pPr>
      <w:r w:rsidRPr="00153AFD">
        <w:rPr>
          <w:snapToGrid w:val="0"/>
        </w:rPr>
        <w:t>IV.  CIVIL RIGHTS AND FREEDOMS</w:t>
      </w:r>
    </w:p>
    <w:p w:rsidR="008C2E03" w:rsidRPr="00153AFD" w:rsidRDefault="008C2E03" w:rsidP="008C2E03">
      <w:pPr>
        <w:pStyle w:val="Heading2"/>
        <w:rPr>
          <w:snapToGrid w:val="0"/>
        </w:rPr>
      </w:pPr>
      <w:r w:rsidRPr="00153AFD">
        <w:rPr>
          <w:snapToGrid w:val="0"/>
        </w:rPr>
        <w:t>A.  Right to name, citizenship and preservation of identity</w:t>
      </w:r>
    </w:p>
    <w:p w:rsidR="008C2E03" w:rsidRPr="00153AFD" w:rsidRDefault="008C2E03" w:rsidP="008C2E03">
      <w:pPr>
        <w:pStyle w:val="Heading3"/>
        <w:rPr>
          <w:snapToGrid w:val="0"/>
        </w:rPr>
      </w:pPr>
      <w:r w:rsidRPr="00153AFD">
        <w:rPr>
          <w:snapToGrid w:val="0"/>
        </w:rPr>
        <w:t>Birth registration</w:t>
      </w:r>
    </w:p>
    <w:p w:rsidR="008C2E03" w:rsidRPr="00153AFD" w:rsidRDefault="008C2E03" w:rsidP="008C2E03">
      <w:pPr>
        <w:rPr>
          <w:snapToGrid w:val="0"/>
        </w:rPr>
      </w:pPr>
      <w:r w:rsidRPr="00153AFD">
        <w:rPr>
          <w:bCs/>
          <w:snapToGrid w:val="0"/>
        </w:rPr>
        <w:t>83.</w:t>
      </w:r>
      <w:r w:rsidRPr="00153AFD">
        <w:rPr>
          <w:bCs/>
          <w:snapToGrid w:val="0"/>
        </w:rPr>
        <w:tab/>
      </w:r>
      <w:r w:rsidRPr="00153AFD">
        <w:rPr>
          <w:snapToGrid w:val="0"/>
        </w:rPr>
        <w:t>According to legislation, the registration of a child’s birth is compulsory. The child’s birth registration with the registry office ensures the rights of the child and the obligations of his/her parents and, correspondingly, the rights and obligations of parents vis-à-vis the child.</w:t>
      </w:r>
    </w:p>
    <w:p w:rsidR="008C2E03" w:rsidRPr="00153AFD" w:rsidRDefault="008C2E03" w:rsidP="008C2E03">
      <w:pPr>
        <w:rPr>
          <w:snapToGrid w:val="0"/>
        </w:rPr>
      </w:pPr>
      <w:r w:rsidRPr="00153AFD">
        <w:rPr>
          <w:bCs/>
          <w:snapToGrid w:val="0"/>
        </w:rPr>
        <w:t>84.</w:t>
      </w:r>
      <w:r w:rsidRPr="00153AFD">
        <w:rPr>
          <w:bCs/>
          <w:snapToGrid w:val="0"/>
        </w:rPr>
        <w:tab/>
      </w:r>
      <w:r w:rsidRPr="00153AFD">
        <w:rPr>
          <w:snapToGrid w:val="0"/>
        </w:rPr>
        <w:t xml:space="preserve">Births are to be registered not later than </w:t>
      </w:r>
      <w:r w:rsidRPr="00153AFD">
        <w:rPr>
          <w:bCs/>
          <w:snapToGrid w:val="0"/>
        </w:rPr>
        <w:t>three months</w:t>
      </w:r>
      <w:r w:rsidRPr="00153AFD">
        <w:rPr>
          <w:b/>
          <w:snapToGrid w:val="0"/>
        </w:rPr>
        <w:t xml:space="preserve"> </w:t>
      </w:r>
      <w:r w:rsidRPr="00153AFD">
        <w:rPr>
          <w:snapToGrid w:val="0"/>
        </w:rPr>
        <w:t>from the date of the child’s birth. The responsibility for registering the birth lies with one or both parents, but if the parents cannot do so personally, the declaration shall be made by:</w:t>
      </w:r>
    </w:p>
    <w:p w:rsidR="008C2E03" w:rsidRPr="00153AFD" w:rsidRDefault="008C2E03" w:rsidP="00FF6865">
      <w:pPr>
        <w:numPr>
          <w:ilvl w:val="0"/>
          <w:numId w:val="15"/>
        </w:numPr>
        <w:tabs>
          <w:tab w:val="clear" w:pos="1080"/>
        </w:tabs>
        <w:rPr>
          <w:snapToGrid w:val="0"/>
        </w:rPr>
      </w:pPr>
      <w:r w:rsidRPr="00153AFD">
        <w:rPr>
          <w:snapToGrid w:val="0"/>
        </w:rPr>
        <w:t>Parents’ relatives</w:t>
      </w:r>
    </w:p>
    <w:p w:rsidR="008C2E03" w:rsidRPr="00153AFD" w:rsidRDefault="008C2E03" w:rsidP="008C2E03">
      <w:pPr>
        <w:numPr>
          <w:ilvl w:val="0"/>
          <w:numId w:val="15"/>
        </w:numPr>
        <w:tabs>
          <w:tab w:val="clear" w:pos="1080"/>
        </w:tabs>
        <w:rPr>
          <w:snapToGrid w:val="0"/>
        </w:rPr>
      </w:pPr>
      <w:r w:rsidRPr="00153AFD">
        <w:rPr>
          <w:snapToGrid w:val="0"/>
        </w:rPr>
        <w:t>A person authorized by parents</w:t>
      </w:r>
    </w:p>
    <w:p w:rsidR="008C2E03" w:rsidRPr="00153AFD" w:rsidRDefault="008C2E03" w:rsidP="008C2E03">
      <w:pPr>
        <w:numPr>
          <w:ilvl w:val="0"/>
          <w:numId w:val="15"/>
        </w:numPr>
        <w:tabs>
          <w:tab w:val="clear" w:pos="1080"/>
        </w:tabs>
        <w:rPr>
          <w:snapToGrid w:val="0"/>
        </w:rPr>
      </w:pPr>
      <w:r w:rsidRPr="00153AFD">
        <w:rPr>
          <w:snapToGrid w:val="0"/>
        </w:rPr>
        <w:t>Administration of the health</w:t>
      </w:r>
      <w:r w:rsidR="00274409">
        <w:rPr>
          <w:snapToGrid w:val="0"/>
        </w:rPr>
        <w:t>-</w:t>
      </w:r>
      <w:r w:rsidRPr="00153AFD">
        <w:rPr>
          <w:snapToGrid w:val="0"/>
        </w:rPr>
        <w:t>care unit where the birth took place or where the child is found</w:t>
      </w:r>
    </w:p>
    <w:p w:rsidR="008C2E03" w:rsidRPr="00153AFD" w:rsidRDefault="008C2E03" w:rsidP="008C2E03">
      <w:pPr>
        <w:numPr>
          <w:ilvl w:val="0"/>
          <w:numId w:val="15"/>
        </w:numPr>
        <w:tabs>
          <w:tab w:val="clear" w:pos="1080"/>
        </w:tabs>
        <w:rPr>
          <w:snapToGrid w:val="0"/>
        </w:rPr>
      </w:pPr>
      <w:r w:rsidRPr="00153AFD">
        <w:rPr>
          <w:snapToGrid w:val="0"/>
        </w:rPr>
        <w:t>Supervisory authority</w:t>
      </w:r>
    </w:p>
    <w:p w:rsidR="008C2E03" w:rsidRPr="00153AFD" w:rsidRDefault="008C2E03" w:rsidP="008C2E03">
      <w:pPr>
        <w:numPr>
          <w:ilvl w:val="0"/>
          <w:numId w:val="15"/>
        </w:numPr>
        <w:tabs>
          <w:tab w:val="clear" w:pos="1080"/>
        </w:tabs>
        <w:rPr>
          <w:snapToGrid w:val="0"/>
        </w:rPr>
      </w:pPr>
      <w:r w:rsidRPr="00153AFD">
        <w:rPr>
          <w:snapToGrid w:val="0"/>
        </w:rPr>
        <w:t>Other persons</w:t>
      </w:r>
    </w:p>
    <w:p w:rsidR="008C2E03" w:rsidRPr="00153AFD" w:rsidRDefault="008C2E03" w:rsidP="008C2E03">
      <w:pPr>
        <w:rPr>
          <w:snapToGrid w:val="0"/>
        </w:rPr>
      </w:pPr>
      <w:r w:rsidRPr="00153AFD">
        <w:rPr>
          <w:bCs/>
          <w:snapToGrid w:val="0"/>
        </w:rPr>
        <w:t>85.</w:t>
      </w:r>
      <w:r w:rsidRPr="00153AFD">
        <w:rPr>
          <w:bCs/>
          <w:snapToGrid w:val="0"/>
        </w:rPr>
        <w:tab/>
      </w:r>
      <w:r w:rsidRPr="00153AFD">
        <w:rPr>
          <w:snapToGrid w:val="0"/>
        </w:rPr>
        <w:t>The birth certificate shall be submitted to the registry office in the area in which the birth took place or where the child’s parents live. No State tax is collected for registering a child’s birth.</w:t>
      </w:r>
    </w:p>
    <w:p w:rsidR="008C2E03" w:rsidRPr="00153AFD" w:rsidRDefault="008C2E03" w:rsidP="008C2E03">
      <w:pPr>
        <w:rPr>
          <w:snapToGrid w:val="0"/>
        </w:rPr>
      </w:pPr>
      <w:r w:rsidRPr="00153AFD">
        <w:rPr>
          <w:bCs/>
          <w:snapToGrid w:val="0"/>
        </w:rPr>
        <w:t>86.</w:t>
      </w:r>
      <w:r w:rsidRPr="00153AFD">
        <w:rPr>
          <w:bCs/>
          <w:snapToGrid w:val="0"/>
        </w:rPr>
        <w:tab/>
      </w:r>
      <w:r w:rsidRPr="00153AFD">
        <w:rPr>
          <w:snapToGrid w:val="0"/>
        </w:rPr>
        <w:t>About 36,000 children are registered on time every year, but some 1,400 are registered a</w:t>
      </w:r>
      <w:r w:rsidR="006C4FAE">
        <w:rPr>
          <w:snapToGrid w:val="0"/>
        </w:rPr>
        <w:t>fter the three-month deadline (t</w:t>
      </w:r>
      <w:r w:rsidRPr="00153AFD">
        <w:rPr>
          <w:snapToGrid w:val="0"/>
        </w:rPr>
        <w:t>able 6). The reasons why births are not registered during the established time frame vary from case to case. In most of them this happens with socially vulnerable families who have a careless attitude toward the registration of the child’s birth or in cases of extramarital birth and delayed establishment of paternity.</w:t>
      </w:r>
    </w:p>
    <w:p w:rsidR="008C2E03" w:rsidRPr="00153AFD" w:rsidRDefault="008C2E03" w:rsidP="008C2E03">
      <w:pPr>
        <w:rPr>
          <w:i/>
          <w:snapToGrid w:val="0"/>
        </w:rPr>
      </w:pPr>
      <w:r w:rsidRPr="00153AFD">
        <w:rPr>
          <w:bCs/>
          <w:snapToGrid w:val="0"/>
        </w:rPr>
        <w:t>87.</w:t>
      </w:r>
      <w:r w:rsidRPr="00153AFD">
        <w:rPr>
          <w:bCs/>
          <w:snapToGrid w:val="0"/>
        </w:rPr>
        <w:tab/>
      </w:r>
      <w:r w:rsidRPr="00153AFD">
        <w:rPr>
          <w:snapToGrid w:val="0"/>
        </w:rPr>
        <w:t>In order to combat this phenomenon, the General Civil Status Directorate of the Ministry of Information Development undertook a number of measures including informing the population about the conditions and terms established for birth registration, rendering services</w:t>
      </w:r>
      <w:r w:rsidR="00B130AD">
        <w:rPr>
          <w:snapToGrid w:val="0"/>
        </w:rPr>
        <w:t xml:space="preserve"> </w:t>
      </w:r>
      <w:r w:rsidRPr="00153AFD">
        <w:rPr>
          <w:snapToGrid w:val="0"/>
        </w:rPr>
        <w:t>at home, automatically registering birth documents as well as notifications issued by the health</w:t>
      </w:r>
      <w:r w:rsidR="00C66BE6">
        <w:rPr>
          <w:snapToGrid w:val="0"/>
        </w:rPr>
        <w:noBreakHyphen/>
      </w:r>
      <w:r w:rsidRPr="00153AFD">
        <w:rPr>
          <w:snapToGrid w:val="0"/>
        </w:rPr>
        <w:t>care institution where the birth took place that confirm the fact of birth and issuing a medical certificate confirming birth - a document that serves as the basis for birth registration with registry offices.</w:t>
      </w:r>
    </w:p>
    <w:p w:rsidR="008C2E03" w:rsidRPr="00153AFD" w:rsidRDefault="00B130AD" w:rsidP="008C2E03">
      <w:pPr>
        <w:pStyle w:val="Heading2"/>
        <w:rPr>
          <w:snapToGrid w:val="0"/>
        </w:rPr>
      </w:pPr>
      <w:r>
        <w:rPr>
          <w:snapToGrid w:val="0"/>
        </w:rPr>
        <w:br w:type="page"/>
      </w:r>
      <w:r w:rsidR="008C2E03" w:rsidRPr="00153AFD">
        <w:rPr>
          <w:snapToGrid w:val="0"/>
        </w:rPr>
        <w:t>Table 6</w:t>
      </w:r>
    </w:p>
    <w:p w:rsidR="008C2E03" w:rsidRPr="00153AFD" w:rsidRDefault="008C2E03" w:rsidP="008C2E03">
      <w:pPr>
        <w:pStyle w:val="Heading2"/>
        <w:rPr>
          <w:snapToGrid w:val="0"/>
        </w:rPr>
      </w:pPr>
      <w:r w:rsidRPr="00153AFD">
        <w:rPr>
          <w:snapToGrid w:val="0"/>
        </w:rPr>
        <w:t>Number of birth certificates issued by year 2000-2006</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14"/>
        <w:gridCol w:w="840"/>
        <w:gridCol w:w="840"/>
        <w:gridCol w:w="840"/>
        <w:gridCol w:w="840"/>
        <w:gridCol w:w="840"/>
        <w:gridCol w:w="840"/>
        <w:gridCol w:w="836"/>
      </w:tblGrid>
      <w:tr w:rsidR="008C2E03" w:rsidRPr="00153AFD" w:rsidTr="008D2701">
        <w:trPr>
          <w:cantSplit/>
        </w:trPr>
        <w:tc>
          <w:tcPr>
            <w:tcW w:w="302" w:type="pct"/>
            <w:vMerge w:val="restart"/>
            <w:tcBorders>
              <w:top w:val="single" w:sz="4" w:space="0" w:color="auto"/>
              <w:left w:val="single" w:sz="4" w:space="0" w:color="auto"/>
              <w:right w:val="single" w:sz="4" w:space="0" w:color="auto"/>
            </w:tcBorders>
          </w:tcPr>
          <w:p w:rsidR="008C2E03" w:rsidRPr="00153AFD" w:rsidRDefault="008C2E03" w:rsidP="008D2701">
            <w:pPr>
              <w:spacing w:after="0"/>
              <w:rPr>
                <w:snapToGrid w:val="0"/>
                <w:sz w:val="22"/>
                <w:szCs w:val="22"/>
              </w:rPr>
            </w:pPr>
            <w:r w:rsidRPr="00153AFD">
              <w:rPr>
                <w:snapToGrid w:val="0"/>
                <w:sz w:val="22"/>
                <w:szCs w:val="22"/>
              </w:rPr>
              <w:t>No.</w:t>
            </w:r>
          </w:p>
        </w:tc>
        <w:tc>
          <w:tcPr>
            <w:tcW w:w="1557" w:type="pct"/>
            <w:vMerge w:val="restart"/>
            <w:tcBorders>
              <w:top w:val="single" w:sz="4" w:space="0" w:color="auto"/>
              <w:left w:val="single" w:sz="4" w:space="0" w:color="auto"/>
              <w:bottom w:val="single" w:sz="4" w:space="0" w:color="auto"/>
              <w:right w:val="single" w:sz="4" w:space="0" w:color="auto"/>
            </w:tcBorders>
          </w:tcPr>
          <w:p w:rsidR="008C2E03" w:rsidRPr="00153AFD" w:rsidRDefault="008D2701" w:rsidP="008D2701">
            <w:pPr>
              <w:spacing w:after="0"/>
              <w:jc w:val="center"/>
              <w:rPr>
                <w:snapToGrid w:val="0"/>
                <w:sz w:val="22"/>
                <w:szCs w:val="22"/>
              </w:rPr>
            </w:pPr>
            <w:r>
              <w:rPr>
                <w:snapToGrid w:val="0"/>
                <w:sz w:val="22"/>
                <w:szCs w:val="22"/>
              </w:rPr>
              <w:t>Name of a</w:t>
            </w:r>
            <w:r w:rsidR="008C2E03" w:rsidRPr="00153AFD">
              <w:rPr>
                <w:snapToGrid w:val="0"/>
                <w:sz w:val="22"/>
                <w:szCs w:val="22"/>
              </w:rPr>
              <w:t>ctivity</w:t>
            </w:r>
          </w:p>
        </w:tc>
        <w:tc>
          <w:tcPr>
            <w:tcW w:w="3140" w:type="pct"/>
            <w:gridSpan w:val="7"/>
            <w:tcBorders>
              <w:top w:val="single" w:sz="4" w:space="0" w:color="auto"/>
              <w:left w:val="single" w:sz="4" w:space="0" w:color="auto"/>
              <w:bottom w:val="single" w:sz="4" w:space="0" w:color="auto"/>
              <w:right w:val="single" w:sz="4" w:space="0" w:color="auto"/>
            </w:tcBorders>
          </w:tcPr>
          <w:p w:rsidR="008C2E03" w:rsidRPr="00153AFD" w:rsidRDefault="008D2701" w:rsidP="008D2701">
            <w:pPr>
              <w:spacing w:after="0"/>
              <w:jc w:val="center"/>
              <w:rPr>
                <w:snapToGrid w:val="0"/>
                <w:sz w:val="22"/>
                <w:szCs w:val="22"/>
              </w:rPr>
            </w:pPr>
            <w:r>
              <w:rPr>
                <w:snapToGrid w:val="0"/>
                <w:sz w:val="22"/>
                <w:szCs w:val="22"/>
              </w:rPr>
              <w:t>Reference p</w:t>
            </w:r>
            <w:r w:rsidR="008C2E03" w:rsidRPr="00153AFD">
              <w:rPr>
                <w:snapToGrid w:val="0"/>
                <w:sz w:val="22"/>
                <w:szCs w:val="22"/>
              </w:rPr>
              <w:t>eriod</w:t>
            </w:r>
          </w:p>
        </w:tc>
      </w:tr>
      <w:tr w:rsidR="008C2E03" w:rsidRPr="00153AFD" w:rsidTr="008D2701">
        <w:trPr>
          <w:cantSplit/>
        </w:trPr>
        <w:tc>
          <w:tcPr>
            <w:tcW w:w="302" w:type="pct"/>
            <w:vMerge/>
            <w:tcBorders>
              <w:left w:val="single" w:sz="4" w:space="0" w:color="auto"/>
              <w:bottom w:val="single" w:sz="4" w:space="0" w:color="auto"/>
              <w:right w:val="single" w:sz="4" w:space="0" w:color="auto"/>
            </w:tcBorders>
          </w:tcPr>
          <w:p w:rsidR="008C2E03" w:rsidRPr="00153AFD" w:rsidRDefault="008C2E03" w:rsidP="008D2701">
            <w:pPr>
              <w:spacing w:after="0"/>
              <w:rPr>
                <w:snapToGrid w:val="0"/>
                <w:sz w:val="22"/>
                <w:szCs w:val="22"/>
              </w:rPr>
            </w:pPr>
          </w:p>
        </w:tc>
        <w:tc>
          <w:tcPr>
            <w:tcW w:w="1557" w:type="pct"/>
            <w:vMerge/>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D2701">
            <w:pPr>
              <w:spacing w:after="0"/>
              <w:rPr>
                <w:snapToGrid w:val="0"/>
                <w:sz w:val="22"/>
                <w:szCs w:val="22"/>
              </w:rPr>
            </w:pPr>
          </w:p>
        </w:tc>
        <w:tc>
          <w:tcPr>
            <w:tcW w:w="449" w:type="pct"/>
            <w:tcBorders>
              <w:top w:val="single" w:sz="4" w:space="0" w:color="auto"/>
              <w:left w:val="single" w:sz="4" w:space="0" w:color="auto"/>
              <w:bottom w:val="single" w:sz="4" w:space="0" w:color="auto"/>
              <w:right w:val="single" w:sz="4" w:space="0" w:color="auto"/>
            </w:tcBorders>
          </w:tcPr>
          <w:p w:rsidR="008C2E03" w:rsidRPr="00153AFD" w:rsidRDefault="008C2E03" w:rsidP="008D2701">
            <w:pPr>
              <w:spacing w:after="0"/>
              <w:ind w:left="-105"/>
              <w:jc w:val="center"/>
              <w:rPr>
                <w:snapToGrid w:val="0"/>
                <w:sz w:val="22"/>
                <w:szCs w:val="22"/>
              </w:rPr>
            </w:pPr>
            <w:r w:rsidRPr="00153AFD">
              <w:rPr>
                <w:snapToGrid w:val="0"/>
                <w:sz w:val="22"/>
                <w:szCs w:val="22"/>
              </w:rPr>
              <w:t>2000</w:t>
            </w:r>
          </w:p>
        </w:tc>
        <w:tc>
          <w:tcPr>
            <w:tcW w:w="449" w:type="pct"/>
            <w:tcBorders>
              <w:top w:val="single" w:sz="4" w:space="0" w:color="auto"/>
              <w:left w:val="single" w:sz="4" w:space="0" w:color="auto"/>
              <w:bottom w:val="single" w:sz="4" w:space="0" w:color="auto"/>
              <w:right w:val="single" w:sz="4" w:space="0" w:color="auto"/>
            </w:tcBorders>
          </w:tcPr>
          <w:p w:rsidR="008C2E03" w:rsidRPr="00153AFD" w:rsidRDefault="008C2E03" w:rsidP="008D2701">
            <w:pPr>
              <w:spacing w:after="0"/>
              <w:ind w:left="-105"/>
              <w:jc w:val="center"/>
              <w:rPr>
                <w:snapToGrid w:val="0"/>
                <w:sz w:val="22"/>
                <w:szCs w:val="22"/>
              </w:rPr>
            </w:pPr>
            <w:r w:rsidRPr="00153AFD">
              <w:rPr>
                <w:snapToGrid w:val="0"/>
                <w:sz w:val="22"/>
                <w:szCs w:val="22"/>
              </w:rPr>
              <w:t>2001</w:t>
            </w:r>
          </w:p>
        </w:tc>
        <w:tc>
          <w:tcPr>
            <w:tcW w:w="449" w:type="pct"/>
            <w:tcBorders>
              <w:top w:val="single" w:sz="4" w:space="0" w:color="auto"/>
              <w:left w:val="single" w:sz="4" w:space="0" w:color="auto"/>
              <w:bottom w:val="single" w:sz="4" w:space="0" w:color="auto"/>
              <w:right w:val="single" w:sz="4" w:space="0" w:color="auto"/>
            </w:tcBorders>
          </w:tcPr>
          <w:p w:rsidR="008C2E03" w:rsidRPr="00153AFD" w:rsidRDefault="008C2E03" w:rsidP="008D2701">
            <w:pPr>
              <w:spacing w:after="0"/>
              <w:ind w:left="-105"/>
              <w:jc w:val="center"/>
              <w:rPr>
                <w:snapToGrid w:val="0"/>
                <w:sz w:val="22"/>
                <w:szCs w:val="22"/>
              </w:rPr>
            </w:pPr>
            <w:r w:rsidRPr="00153AFD">
              <w:rPr>
                <w:snapToGrid w:val="0"/>
                <w:sz w:val="22"/>
                <w:szCs w:val="22"/>
              </w:rPr>
              <w:t>2002</w:t>
            </w:r>
          </w:p>
        </w:tc>
        <w:tc>
          <w:tcPr>
            <w:tcW w:w="449" w:type="pct"/>
            <w:tcBorders>
              <w:top w:val="single" w:sz="4" w:space="0" w:color="auto"/>
              <w:left w:val="single" w:sz="4" w:space="0" w:color="auto"/>
              <w:bottom w:val="single" w:sz="4" w:space="0" w:color="auto"/>
              <w:right w:val="single" w:sz="4" w:space="0" w:color="auto"/>
            </w:tcBorders>
          </w:tcPr>
          <w:p w:rsidR="008C2E03" w:rsidRPr="00153AFD" w:rsidRDefault="008C2E03" w:rsidP="008D2701">
            <w:pPr>
              <w:spacing w:after="0"/>
              <w:ind w:left="-105"/>
              <w:jc w:val="center"/>
              <w:rPr>
                <w:snapToGrid w:val="0"/>
                <w:sz w:val="22"/>
                <w:szCs w:val="22"/>
              </w:rPr>
            </w:pPr>
            <w:r w:rsidRPr="00153AFD">
              <w:rPr>
                <w:snapToGrid w:val="0"/>
                <w:sz w:val="22"/>
                <w:szCs w:val="22"/>
              </w:rPr>
              <w:t>2003</w:t>
            </w:r>
          </w:p>
        </w:tc>
        <w:tc>
          <w:tcPr>
            <w:tcW w:w="449" w:type="pct"/>
            <w:tcBorders>
              <w:top w:val="single" w:sz="4" w:space="0" w:color="auto"/>
              <w:left w:val="single" w:sz="4" w:space="0" w:color="auto"/>
              <w:bottom w:val="single" w:sz="4" w:space="0" w:color="auto"/>
              <w:right w:val="single" w:sz="4" w:space="0" w:color="auto"/>
            </w:tcBorders>
          </w:tcPr>
          <w:p w:rsidR="008C2E03" w:rsidRPr="00153AFD" w:rsidRDefault="008C2E03" w:rsidP="008D2701">
            <w:pPr>
              <w:spacing w:after="0"/>
              <w:ind w:left="-105"/>
              <w:jc w:val="center"/>
              <w:rPr>
                <w:snapToGrid w:val="0"/>
                <w:sz w:val="22"/>
                <w:szCs w:val="22"/>
              </w:rPr>
            </w:pPr>
            <w:r w:rsidRPr="00153AFD">
              <w:rPr>
                <w:snapToGrid w:val="0"/>
                <w:sz w:val="22"/>
                <w:szCs w:val="22"/>
              </w:rPr>
              <w:t>2004</w:t>
            </w:r>
          </w:p>
        </w:tc>
        <w:tc>
          <w:tcPr>
            <w:tcW w:w="449" w:type="pct"/>
            <w:tcBorders>
              <w:top w:val="single" w:sz="4" w:space="0" w:color="auto"/>
              <w:left w:val="single" w:sz="4" w:space="0" w:color="auto"/>
              <w:bottom w:val="single" w:sz="4" w:space="0" w:color="auto"/>
              <w:right w:val="single" w:sz="4" w:space="0" w:color="auto"/>
            </w:tcBorders>
          </w:tcPr>
          <w:p w:rsidR="008C2E03" w:rsidRPr="00153AFD" w:rsidRDefault="008C2E03" w:rsidP="008D2701">
            <w:pPr>
              <w:spacing w:after="0"/>
              <w:ind w:left="-105"/>
              <w:jc w:val="center"/>
              <w:rPr>
                <w:snapToGrid w:val="0"/>
                <w:sz w:val="22"/>
                <w:szCs w:val="22"/>
              </w:rPr>
            </w:pPr>
            <w:r w:rsidRPr="00153AFD">
              <w:rPr>
                <w:snapToGrid w:val="0"/>
                <w:sz w:val="22"/>
                <w:szCs w:val="22"/>
              </w:rPr>
              <w:t>2005</w:t>
            </w:r>
          </w:p>
        </w:tc>
        <w:tc>
          <w:tcPr>
            <w:tcW w:w="447" w:type="pct"/>
            <w:tcBorders>
              <w:top w:val="single" w:sz="4" w:space="0" w:color="auto"/>
              <w:left w:val="single" w:sz="4" w:space="0" w:color="auto"/>
              <w:bottom w:val="single" w:sz="4" w:space="0" w:color="auto"/>
              <w:right w:val="single" w:sz="4" w:space="0" w:color="auto"/>
            </w:tcBorders>
          </w:tcPr>
          <w:p w:rsidR="008C2E03" w:rsidRPr="00153AFD" w:rsidRDefault="008C2E03" w:rsidP="008D2701">
            <w:pPr>
              <w:spacing w:after="0"/>
              <w:ind w:left="-105"/>
              <w:jc w:val="right"/>
              <w:rPr>
                <w:snapToGrid w:val="0"/>
                <w:sz w:val="22"/>
                <w:szCs w:val="22"/>
              </w:rPr>
            </w:pPr>
            <w:r w:rsidRPr="00153AFD">
              <w:rPr>
                <w:snapToGrid w:val="0"/>
                <w:sz w:val="22"/>
                <w:szCs w:val="22"/>
              </w:rPr>
              <w:t>2006</w:t>
            </w:r>
            <w:r w:rsidR="008D2701">
              <w:rPr>
                <w:snapToGrid w:val="0"/>
                <w:sz w:val="22"/>
                <w:szCs w:val="22"/>
              </w:rPr>
              <w:t> </w:t>
            </w:r>
          </w:p>
        </w:tc>
      </w:tr>
      <w:tr w:rsidR="008C2E03" w:rsidRPr="00153AFD" w:rsidTr="008D2701">
        <w:trPr>
          <w:trHeight w:val="559"/>
        </w:trPr>
        <w:tc>
          <w:tcPr>
            <w:tcW w:w="302" w:type="pct"/>
            <w:tcBorders>
              <w:top w:val="single" w:sz="4" w:space="0" w:color="auto"/>
              <w:left w:val="single" w:sz="4" w:space="0" w:color="auto"/>
              <w:bottom w:val="nil"/>
              <w:right w:val="single" w:sz="4" w:space="0" w:color="auto"/>
            </w:tcBorders>
          </w:tcPr>
          <w:p w:rsidR="008C2E03" w:rsidRPr="00153AFD" w:rsidRDefault="008C2E03" w:rsidP="00B130AD">
            <w:pPr>
              <w:spacing w:after="0"/>
              <w:rPr>
                <w:snapToGrid w:val="0"/>
                <w:sz w:val="22"/>
                <w:szCs w:val="22"/>
              </w:rPr>
            </w:pPr>
            <w:r w:rsidRPr="00153AFD">
              <w:rPr>
                <w:snapToGrid w:val="0"/>
                <w:sz w:val="22"/>
                <w:szCs w:val="22"/>
              </w:rPr>
              <w:t>1.</w:t>
            </w:r>
          </w:p>
        </w:tc>
        <w:tc>
          <w:tcPr>
            <w:tcW w:w="1557" w:type="pct"/>
            <w:tcBorders>
              <w:top w:val="single" w:sz="4" w:space="0" w:color="auto"/>
              <w:left w:val="single" w:sz="4" w:space="0" w:color="auto"/>
              <w:bottom w:val="nil"/>
              <w:right w:val="single" w:sz="4" w:space="0" w:color="auto"/>
            </w:tcBorders>
          </w:tcPr>
          <w:p w:rsidR="008C2E03" w:rsidRPr="00153AFD" w:rsidRDefault="008C2E03" w:rsidP="00B130AD">
            <w:pPr>
              <w:spacing w:after="0"/>
              <w:rPr>
                <w:snapToGrid w:val="0"/>
                <w:sz w:val="22"/>
                <w:szCs w:val="22"/>
              </w:rPr>
            </w:pPr>
            <w:r w:rsidRPr="00153AFD">
              <w:rPr>
                <w:snapToGrid w:val="0"/>
                <w:sz w:val="22"/>
                <w:szCs w:val="22"/>
              </w:rPr>
              <w:t>Number of birth certificates issued for children born outside marriage</w:t>
            </w:r>
          </w:p>
        </w:tc>
        <w:tc>
          <w:tcPr>
            <w:tcW w:w="449" w:type="pct"/>
            <w:tcBorders>
              <w:top w:val="single" w:sz="4" w:space="0" w:color="auto"/>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7 989</w:t>
            </w:r>
          </w:p>
        </w:tc>
        <w:tc>
          <w:tcPr>
            <w:tcW w:w="449" w:type="pct"/>
            <w:tcBorders>
              <w:top w:val="single" w:sz="4" w:space="0" w:color="auto"/>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8 522</w:t>
            </w:r>
          </w:p>
        </w:tc>
        <w:tc>
          <w:tcPr>
            <w:tcW w:w="449" w:type="pct"/>
            <w:tcBorders>
              <w:top w:val="single" w:sz="4" w:space="0" w:color="auto"/>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8 319</w:t>
            </w:r>
          </w:p>
        </w:tc>
        <w:tc>
          <w:tcPr>
            <w:tcW w:w="449" w:type="pct"/>
            <w:tcBorders>
              <w:top w:val="single" w:sz="4" w:space="0" w:color="auto"/>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8 822</w:t>
            </w:r>
          </w:p>
        </w:tc>
        <w:tc>
          <w:tcPr>
            <w:tcW w:w="449" w:type="pct"/>
            <w:tcBorders>
              <w:top w:val="single" w:sz="4" w:space="0" w:color="auto"/>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9 086</w:t>
            </w:r>
          </w:p>
        </w:tc>
        <w:tc>
          <w:tcPr>
            <w:tcW w:w="449" w:type="pct"/>
            <w:tcBorders>
              <w:top w:val="single" w:sz="4" w:space="0" w:color="auto"/>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8 886</w:t>
            </w:r>
          </w:p>
        </w:tc>
        <w:tc>
          <w:tcPr>
            <w:tcW w:w="447" w:type="pct"/>
            <w:tcBorders>
              <w:top w:val="single" w:sz="4" w:space="0" w:color="auto"/>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8 739</w:t>
            </w:r>
          </w:p>
        </w:tc>
      </w:tr>
      <w:tr w:rsidR="008C2E03" w:rsidRPr="00153AFD" w:rsidTr="008D2701">
        <w:trPr>
          <w:trHeight w:val="788"/>
        </w:trPr>
        <w:tc>
          <w:tcPr>
            <w:tcW w:w="302" w:type="pct"/>
            <w:tcBorders>
              <w:top w:val="nil"/>
              <w:left w:val="single" w:sz="4" w:space="0" w:color="auto"/>
              <w:bottom w:val="nil"/>
              <w:right w:val="single" w:sz="4" w:space="0" w:color="auto"/>
            </w:tcBorders>
          </w:tcPr>
          <w:p w:rsidR="008C2E03" w:rsidRPr="00153AFD" w:rsidRDefault="008C2E03" w:rsidP="00B130AD">
            <w:pPr>
              <w:spacing w:after="0"/>
              <w:rPr>
                <w:snapToGrid w:val="0"/>
                <w:sz w:val="22"/>
                <w:szCs w:val="22"/>
              </w:rPr>
            </w:pPr>
            <w:r w:rsidRPr="00153AFD">
              <w:rPr>
                <w:snapToGrid w:val="0"/>
                <w:sz w:val="22"/>
                <w:szCs w:val="22"/>
              </w:rPr>
              <w:t>2.</w:t>
            </w:r>
          </w:p>
        </w:tc>
        <w:tc>
          <w:tcPr>
            <w:tcW w:w="1557" w:type="pct"/>
            <w:tcBorders>
              <w:top w:val="nil"/>
              <w:left w:val="single" w:sz="4" w:space="0" w:color="auto"/>
              <w:bottom w:val="nil"/>
              <w:right w:val="single" w:sz="4" w:space="0" w:color="auto"/>
            </w:tcBorders>
          </w:tcPr>
          <w:p w:rsidR="008C2E03" w:rsidRPr="00153AFD" w:rsidRDefault="008C2E03" w:rsidP="00B130AD">
            <w:pPr>
              <w:spacing w:after="0"/>
              <w:rPr>
                <w:snapToGrid w:val="0"/>
                <w:sz w:val="22"/>
                <w:szCs w:val="22"/>
              </w:rPr>
            </w:pPr>
            <w:r w:rsidRPr="00153AFD">
              <w:rPr>
                <w:snapToGrid w:val="0"/>
                <w:sz w:val="22"/>
                <w:szCs w:val="22"/>
              </w:rPr>
              <w:t>Total number of birth certificates issued within the term established by the legislation</w:t>
            </w:r>
          </w:p>
        </w:tc>
        <w:tc>
          <w:tcPr>
            <w:tcW w:w="449" w:type="pct"/>
            <w:tcBorders>
              <w:top w:val="nil"/>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41 611</w:t>
            </w:r>
          </w:p>
        </w:tc>
        <w:tc>
          <w:tcPr>
            <w:tcW w:w="449" w:type="pct"/>
            <w:tcBorders>
              <w:top w:val="nil"/>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34 057</w:t>
            </w:r>
          </w:p>
        </w:tc>
        <w:tc>
          <w:tcPr>
            <w:tcW w:w="449" w:type="pct"/>
            <w:tcBorders>
              <w:top w:val="nil"/>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34 488</w:t>
            </w:r>
          </w:p>
        </w:tc>
        <w:tc>
          <w:tcPr>
            <w:tcW w:w="449" w:type="pct"/>
            <w:tcBorders>
              <w:top w:val="nil"/>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35 467</w:t>
            </w:r>
          </w:p>
        </w:tc>
        <w:tc>
          <w:tcPr>
            <w:tcW w:w="449" w:type="pct"/>
            <w:tcBorders>
              <w:top w:val="nil"/>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37 648</w:t>
            </w:r>
          </w:p>
        </w:tc>
        <w:tc>
          <w:tcPr>
            <w:tcW w:w="449" w:type="pct"/>
            <w:tcBorders>
              <w:top w:val="nil"/>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36 171</w:t>
            </w:r>
          </w:p>
        </w:tc>
        <w:tc>
          <w:tcPr>
            <w:tcW w:w="447" w:type="pct"/>
            <w:tcBorders>
              <w:top w:val="nil"/>
              <w:left w:val="single" w:sz="4" w:space="0" w:color="auto"/>
              <w:bottom w:val="nil"/>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3 780</w:t>
            </w:r>
          </w:p>
        </w:tc>
      </w:tr>
      <w:tr w:rsidR="008C2E03" w:rsidRPr="00153AFD" w:rsidTr="008D2701">
        <w:trPr>
          <w:trHeight w:val="944"/>
        </w:trPr>
        <w:tc>
          <w:tcPr>
            <w:tcW w:w="302" w:type="pct"/>
            <w:tcBorders>
              <w:top w:val="nil"/>
              <w:left w:val="single" w:sz="4" w:space="0" w:color="auto"/>
              <w:bottom w:val="single" w:sz="4" w:space="0" w:color="auto"/>
              <w:right w:val="single" w:sz="4" w:space="0" w:color="auto"/>
            </w:tcBorders>
          </w:tcPr>
          <w:p w:rsidR="008C2E03" w:rsidRPr="00153AFD" w:rsidRDefault="008C2E03" w:rsidP="00B130AD">
            <w:pPr>
              <w:spacing w:after="0"/>
              <w:rPr>
                <w:snapToGrid w:val="0"/>
                <w:sz w:val="22"/>
                <w:szCs w:val="22"/>
              </w:rPr>
            </w:pPr>
            <w:r w:rsidRPr="00153AFD">
              <w:rPr>
                <w:snapToGrid w:val="0"/>
                <w:sz w:val="22"/>
                <w:szCs w:val="22"/>
              </w:rPr>
              <w:t>3.</w:t>
            </w:r>
          </w:p>
        </w:tc>
        <w:tc>
          <w:tcPr>
            <w:tcW w:w="1557" w:type="pct"/>
            <w:tcBorders>
              <w:top w:val="nil"/>
              <w:left w:val="single" w:sz="4" w:space="0" w:color="auto"/>
              <w:bottom w:val="single" w:sz="4" w:space="0" w:color="auto"/>
              <w:right w:val="single" w:sz="4" w:space="0" w:color="auto"/>
            </w:tcBorders>
          </w:tcPr>
          <w:p w:rsidR="008C2E03" w:rsidRPr="00153AFD" w:rsidRDefault="008C2E03" w:rsidP="00B130AD">
            <w:pPr>
              <w:spacing w:after="0"/>
              <w:rPr>
                <w:snapToGrid w:val="0"/>
                <w:sz w:val="22"/>
                <w:szCs w:val="22"/>
              </w:rPr>
            </w:pPr>
            <w:r w:rsidRPr="00153AFD">
              <w:rPr>
                <w:snapToGrid w:val="0"/>
                <w:sz w:val="22"/>
                <w:szCs w:val="22"/>
              </w:rPr>
              <w:t>Number of duplicate birth certificates issued (including those drawn up after the expiration of the term established by the legislation)</w:t>
            </w:r>
          </w:p>
        </w:tc>
        <w:tc>
          <w:tcPr>
            <w:tcW w:w="449" w:type="pct"/>
            <w:tcBorders>
              <w:top w:val="nil"/>
              <w:left w:val="single" w:sz="4" w:space="0" w:color="auto"/>
              <w:bottom w:val="single" w:sz="4" w:space="0" w:color="auto"/>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3 957</w:t>
            </w:r>
          </w:p>
        </w:tc>
        <w:tc>
          <w:tcPr>
            <w:tcW w:w="449" w:type="pct"/>
            <w:tcBorders>
              <w:top w:val="nil"/>
              <w:left w:val="single" w:sz="4" w:space="0" w:color="auto"/>
              <w:bottom w:val="single" w:sz="4" w:space="0" w:color="auto"/>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3 673</w:t>
            </w:r>
          </w:p>
        </w:tc>
        <w:tc>
          <w:tcPr>
            <w:tcW w:w="449" w:type="pct"/>
            <w:tcBorders>
              <w:top w:val="nil"/>
              <w:left w:val="single" w:sz="4" w:space="0" w:color="auto"/>
              <w:bottom w:val="single" w:sz="4" w:space="0" w:color="auto"/>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4 437</w:t>
            </w:r>
          </w:p>
        </w:tc>
        <w:tc>
          <w:tcPr>
            <w:tcW w:w="449" w:type="pct"/>
            <w:tcBorders>
              <w:top w:val="nil"/>
              <w:left w:val="single" w:sz="4" w:space="0" w:color="auto"/>
              <w:bottom w:val="single" w:sz="4" w:space="0" w:color="auto"/>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5 920</w:t>
            </w:r>
          </w:p>
        </w:tc>
        <w:tc>
          <w:tcPr>
            <w:tcW w:w="449" w:type="pct"/>
            <w:tcBorders>
              <w:top w:val="nil"/>
              <w:left w:val="single" w:sz="4" w:space="0" w:color="auto"/>
              <w:bottom w:val="single" w:sz="4" w:space="0" w:color="auto"/>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3 877</w:t>
            </w:r>
          </w:p>
        </w:tc>
        <w:tc>
          <w:tcPr>
            <w:tcW w:w="449" w:type="pct"/>
            <w:tcBorders>
              <w:top w:val="nil"/>
              <w:left w:val="single" w:sz="4" w:space="0" w:color="auto"/>
              <w:bottom w:val="single" w:sz="4" w:space="0" w:color="auto"/>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3 985</w:t>
            </w:r>
          </w:p>
        </w:tc>
        <w:tc>
          <w:tcPr>
            <w:tcW w:w="447" w:type="pct"/>
            <w:tcBorders>
              <w:top w:val="nil"/>
              <w:left w:val="single" w:sz="4" w:space="0" w:color="auto"/>
              <w:bottom w:val="single" w:sz="4" w:space="0" w:color="auto"/>
              <w:right w:val="single" w:sz="4" w:space="0" w:color="auto"/>
            </w:tcBorders>
          </w:tcPr>
          <w:p w:rsidR="008C2E03" w:rsidRPr="00153AFD" w:rsidRDefault="008C2E03" w:rsidP="00B130AD">
            <w:pPr>
              <w:spacing w:after="0"/>
              <w:ind w:left="-105" w:right="57"/>
              <w:jc w:val="right"/>
              <w:rPr>
                <w:snapToGrid w:val="0"/>
                <w:sz w:val="22"/>
                <w:szCs w:val="22"/>
              </w:rPr>
            </w:pPr>
            <w:r w:rsidRPr="00153AFD">
              <w:rPr>
                <w:snapToGrid w:val="0"/>
                <w:sz w:val="22"/>
                <w:szCs w:val="22"/>
              </w:rPr>
              <w:t>3 062</w:t>
            </w:r>
          </w:p>
        </w:tc>
      </w:tr>
    </w:tbl>
    <w:p w:rsidR="008C2E03" w:rsidRPr="00153AFD" w:rsidRDefault="008C2E03" w:rsidP="008C2E03">
      <w:pPr>
        <w:pStyle w:val="Heading3"/>
        <w:spacing w:before="240"/>
        <w:rPr>
          <w:snapToGrid w:val="0"/>
        </w:rPr>
      </w:pPr>
      <w:r w:rsidRPr="00153AFD">
        <w:rPr>
          <w:snapToGrid w:val="0"/>
        </w:rPr>
        <w:t>Establishing paternity</w:t>
      </w:r>
    </w:p>
    <w:p w:rsidR="008C2E03" w:rsidRPr="00153AFD" w:rsidRDefault="008C2E03" w:rsidP="008C2E03">
      <w:pPr>
        <w:rPr>
          <w:snapToGrid w:val="0"/>
        </w:rPr>
      </w:pPr>
      <w:r w:rsidRPr="00153AFD">
        <w:rPr>
          <w:bCs/>
          <w:snapToGrid w:val="0"/>
        </w:rPr>
        <w:t>88.</w:t>
      </w:r>
      <w:r w:rsidRPr="00153AFD">
        <w:rPr>
          <w:bCs/>
          <w:snapToGrid w:val="0"/>
        </w:rPr>
        <w:tab/>
      </w:r>
      <w:r w:rsidRPr="00153AFD">
        <w:rPr>
          <w:snapToGrid w:val="0"/>
        </w:rPr>
        <w:t>For the protection of a child born in wedlock, the father is considered to be the mother’s husband or former husband if the child was born within 300 days from the date of divorce or annulment, or the death of the husband or of the child’s mother. This presumption can be rebutted when the birth is registered only by means of a common declaration of spouses/former spouses personally submitted to the body that shall register the corresponding birth. If the mother is deceased, declared deceased, incapable or her location is not known, paternity shall be established on the basis of the father’s declaration and the written consent of the supervisory authority.</w:t>
      </w:r>
    </w:p>
    <w:p w:rsidR="008C2E03" w:rsidRDefault="008C2E03" w:rsidP="008C2E03">
      <w:pPr>
        <w:rPr>
          <w:snapToGrid w:val="0"/>
        </w:rPr>
      </w:pPr>
      <w:r w:rsidRPr="00153AFD">
        <w:rPr>
          <w:bCs/>
          <w:snapToGrid w:val="0"/>
        </w:rPr>
        <w:t>89.</w:t>
      </w:r>
      <w:r w:rsidRPr="00153AFD">
        <w:rPr>
          <w:bCs/>
          <w:snapToGrid w:val="0"/>
        </w:rPr>
        <w:tab/>
      </w:r>
      <w:r w:rsidRPr="00153AFD">
        <w:rPr>
          <w:snapToGrid w:val="0"/>
        </w:rPr>
        <w:t>For establishing paternity in the case of a child born outside wedlock, the procedure of submitting the parents’ common declaration regarding the establishment of paternity was set. This declaration can be also submitted before the child’s birth (article 47, paragraph (7) of the Family Code). The number of children born outside marriage is around 8,000 annually, with 8,739 cases in 2006.</w:t>
      </w:r>
    </w:p>
    <w:p w:rsidR="008C2E03" w:rsidRPr="00153AFD" w:rsidRDefault="008C2E03" w:rsidP="008C2E03">
      <w:pPr>
        <w:rPr>
          <w:b/>
          <w:snapToGrid w:val="0"/>
        </w:rPr>
      </w:pPr>
      <w:r w:rsidRPr="00153AFD">
        <w:rPr>
          <w:bCs/>
          <w:snapToGrid w:val="0"/>
        </w:rPr>
        <w:t>90.</w:t>
      </w:r>
      <w:r w:rsidRPr="00153AFD">
        <w:rPr>
          <w:bCs/>
          <w:snapToGrid w:val="0"/>
        </w:rPr>
        <w:tab/>
      </w:r>
      <w:r w:rsidRPr="00153AFD">
        <w:rPr>
          <w:snapToGrid w:val="0"/>
        </w:rPr>
        <w:t>The rights and obligations regarding parents of children born within marriage are the same as those of children born outside marriage. Provisions that stipulate preservation of these rights and obligations even in cases when parents’ marriage was annulled or their divorce was registered or when parents live or do not live separately (article 58 (1) of the Family Code) are established.</w:t>
      </w:r>
    </w:p>
    <w:p w:rsidR="008C2E03" w:rsidRPr="00153AFD" w:rsidRDefault="008C2E03" w:rsidP="008C2E03">
      <w:pPr>
        <w:pStyle w:val="Heading3"/>
        <w:rPr>
          <w:snapToGrid w:val="0"/>
        </w:rPr>
      </w:pPr>
      <w:r w:rsidRPr="00153AFD">
        <w:rPr>
          <w:snapToGrid w:val="0"/>
        </w:rPr>
        <w:t>The name of the child</w:t>
      </w:r>
    </w:p>
    <w:p w:rsidR="008C2E03" w:rsidRPr="00153AFD" w:rsidRDefault="008C2E03" w:rsidP="008C2E03">
      <w:pPr>
        <w:rPr>
          <w:snapToGrid w:val="0"/>
        </w:rPr>
      </w:pPr>
      <w:r w:rsidRPr="00153AFD">
        <w:rPr>
          <w:bCs/>
          <w:snapToGrid w:val="0"/>
        </w:rPr>
        <w:t>91.</w:t>
      </w:r>
      <w:r w:rsidRPr="00153AFD">
        <w:rPr>
          <w:bCs/>
          <w:snapToGrid w:val="0"/>
        </w:rPr>
        <w:tab/>
      </w:r>
      <w:r w:rsidRPr="00153AFD">
        <w:rPr>
          <w:snapToGrid w:val="0"/>
        </w:rPr>
        <w:t>According to article 55 of the Family Code, the child is given his/her parent's surname, but the name is chosen by the parents. If parents have different surnames, the child shall be given the surname of his/her father or mother as they agree. Once the child is born, the chosen name shall be declared to the registry office. If parents cannot agree, this decision is left to the supervisory authority.</w:t>
      </w:r>
    </w:p>
    <w:p w:rsidR="008C2E03" w:rsidRPr="00153AFD" w:rsidRDefault="008C2E03" w:rsidP="008C2E03">
      <w:pPr>
        <w:rPr>
          <w:snapToGrid w:val="0"/>
        </w:rPr>
      </w:pPr>
      <w:r w:rsidRPr="00153AFD">
        <w:rPr>
          <w:bCs/>
          <w:snapToGrid w:val="0"/>
        </w:rPr>
        <w:t>92.</w:t>
      </w:r>
      <w:r w:rsidRPr="00153AFD">
        <w:rPr>
          <w:bCs/>
          <w:snapToGrid w:val="0"/>
        </w:rPr>
        <w:tab/>
      </w:r>
      <w:r w:rsidRPr="00153AFD">
        <w:rPr>
          <w:snapToGrid w:val="0"/>
        </w:rPr>
        <w:t>On the basis of one or both parents’ common request, the registry office can change the surname and/or name of the child who has not reached the age of 16.</w:t>
      </w:r>
    </w:p>
    <w:p w:rsidR="008C2E03" w:rsidRPr="00153AFD" w:rsidRDefault="008C2E03" w:rsidP="008C2E03">
      <w:pPr>
        <w:rPr>
          <w:snapToGrid w:val="0"/>
        </w:rPr>
      </w:pPr>
      <w:r w:rsidRPr="00153AFD">
        <w:rPr>
          <w:bCs/>
          <w:snapToGrid w:val="0"/>
        </w:rPr>
        <w:t>93.</w:t>
      </w:r>
      <w:r w:rsidRPr="00153AFD">
        <w:rPr>
          <w:bCs/>
          <w:snapToGrid w:val="0"/>
        </w:rPr>
        <w:tab/>
      </w:r>
      <w:r w:rsidRPr="00153AFD">
        <w:rPr>
          <w:snapToGrid w:val="0"/>
        </w:rPr>
        <w:t>In case of disputes between parents, changing the child’s surname or name shall be done by the registry office with the participation of the supervisory authority from the area where the child lives, taking into account the child’s interests.</w:t>
      </w:r>
    </w:p>
    <w:p w:rsidR="008C2E03" w:rsidRPr="00153AFD" w:rsidRDefault="008C2E03" w:rsidP="008C2E03">
      <w:pPr>
        <w:rPr>
          <w:snapToGrid w:val="0"/>
        </w:rPr>
      </w:pPr>
      <w:r w:rsidRPr="00153AFD">
        <w:rPr>
          <w:bCs/>
          <w:snapToGrid w:val="0"/>
        </w:rPr>
        <w:t>94.</w:t>
      </w:r>
      <w:r w:rsidRPr="00153AFD">
        <w:rPr>
          <w:bCs/>
          <w:snapToGrid w:val="0"/>
        </w:rPr>
        <w:tab/>
      </w:r>
      <w:r w:rsidRPr="00153AFD">
        <w:rPr>
          <w:snapToGrid w:val="0"/>
        </w:rPr>
        <w:t>The change of surnames of both parents results in the change of the child’s surname, but in the case of changes in the surname of one parent, the child’s surname can be changed by the common consent of parents. In the absence of consent, the decision is left to the supervisory authority.</w:t>
      </w:r>
    </w:p>
    <w:p w:rsidR="008C2E03" w:rsidRPr="00153AFD" w:rsidRDefault="008C2E03" w:rsidP="008C2E03">
      <w:pPr>
        <w:rPr>
          <w:snapToGrid w:val="0"/>
        </w:rPr>
      </w:pPr>
      <w:r w:rsidRPr="00153AFD">
        <w:rPr>
          <w:bCs/>
          <w:snapToGrid w:val="0"/>
        </w:rPr>
        <w:t>95.</w:t>
      </w:r>
      <w:r w:rsidRPr="00153AFD">
        <w:rPr>
          <w:bCs/>
          <w:snapToGrid w:val="0"/>
        </w:rPr>
        <w:tab/>
      </w:r>
      <w:r w:rsidRPr="00153AFD">
        <w:rPr>
          <w:snapToGrid w:val="0"/>
        </w:rPr>
        <w:t>After adoption, a child can keep his/her surname and name. Upon the request of adoptive parents, the court can change the surname and name of the adopted child, giving him/her the surname of adoptive parents or of one of them if they have different surnames. The name can be chosen by adoptive parents.</w:t>
      </w:r>
    </w:p>
    <w:p w:rsidR="008C2E03" w:rsidRPr="00153AFD" w:rsidRDefault="008C2E03" w:rsidP="008C2E03">
      <w:pPr>
        <w:rPr>
          <w:snapToGrid w:val="0"/>
        </w:rPr>
      </w:pPr>
      <w:r w:rsidRPr="00153AFD">
        <w:rPr>
          <w:bCs/>
          <w:snapToGrid w:val="0"/>
        </w:rPr>
        <w:t>96.</w:t>
      </w:r>
      <w:r w:rsidRPr="00153AFD">
        <w:rPr>
          <w:bCs/>
          <w:snapToGrid w:val="0"/>
        </w:rPr>
        <w:tab/>
      </w:r>
      <w:r w:rsidRPr="00153AFD">
        <w:rPr>
          <w:snapToGrid w:val="0"/>
        </w:rPr>
        <w:t>The surname and/or name of the child who has reached the age of 10 can be changed in all cases with his/her consent (art. 56, Family Code).</w:t>
      </w:r>
    </w:p>
    <w:p w:rsidR="008C2E03" w:rsidRPr="00153AFD" w:rsidRDefault="008C2E03" w:rsidP="008C2E03">
      <w:pPr>
        <w:pStyle w:val="Heading3"/>
        <w:rPr>
          <w:snapToGrid w:val="0"/>
        </w:rPr>
      </w:pPr>
      <w:r w:rsidRPr="00153AFD">
        <w:rPr>
          <w:snapToGrid w:val="0"/>
        </w:rPr>
        <w:t>The right to citizenship</w:t>
      </w:r>
    </w:p>
    <w:p w:rsidR="008C2E03" w:rsidRPr="00153AFD" w:rsidRDefault="008C2E03" w:rsidP="008C2E03">
      <w:pPr>
        <w:rPr>
          <w:snapToGrid w:val="0"/>
        </w:rPr>
      </w:pPr>
      <w:r w:rsidRPr="00153AFD">
        <w:rPr>
          <w:bCs/>
          <w:snapToGrid w:val="0"/>
        </w:rPr>
        <w:t>97.</w:t>
      </w:r>
      <w:r w:rsidRPr="00153AFD">
        <w:rPr>
          <w:bCs/>
          <w:snapToGrid w:val="0"/>
        </w:rPr>
        <w:tab/>
      </w:r>
      <w:r w:rsidRPr="00153AFD">
        <w:rPr>
          <w:snapToGrid w:val="0"/>
        </w:rPr>
        <w:t>The grounds for acquisition of citizenship of the Republic of Moldova are stipulated in article 10 of the Law on Citizenship No. 1024 of 2</w:t>
      </w:r>
      <w:r w:rsidR="004D6EE3">
        <w:rPr>
          <w:snapToGrid w:val="0"/>
        </w:rPr>
        <w:t xml:space="preserve"> June </w:t>
      </w:r>
      <w:r w:rsidRPr="00153AFD">
        <w:rPr>
          <w:snapToGrid w:val="0"/>
        </w:rPr>
        <w:t>2000. The citizenship of the Republic of Mold</w:t>
      </w:r>
      <w:r w:rsidR="00216D04">
        <w:rPr>
          <w:snapToGrid w:val="0"/>
        </w:rPr>
        <w:t>ova shall be acquired by: birth, recognition, adoption, recovery,</w:t>
      </w:r>
      <w:r w:rsidRPr="00153AFD">
        <w:rPr>
          <w:snapToGrid w:val="0"/>
        </w:rPr>
        <w:t xml:space="preserve"> or naturalization.</w:t>
      </w:r>
    </w:p>
    <w:p w:rsidR="008C2E03" w:rsidRDefault="008C2E03" w:rsidP="008C2E03">
      <w:pPr>
        <w:rPr>
          <w:snapToGrid w:val="0"/>
        </w:rPr>
      </w:pPr>
      <w:r w:rsidRPr="00153AFD">
        <w:rPr>
          <w:bCs/>
          <w:snapToGrid w:val="0"/>
        </w:rPr>
        <w:t>98.</w:t>
      </w:r>
      <w:r w:rsidRPr="00153AFD">
        <w:rPr>
          <w:bCs/>
          <w:snapToGrid w:val="0"/>
        </w:rPr>
        <w:tab/>
      </w:r>
      <w:r w:rsidRPr="00153AFD">
        <w:rPr>
          <w:snapToGrid w:val="0"/>
        </w:rPr>
        <w:t>Citizenship of the Republic of Moldova may also be acquired on the basis of international agreements to which the Republic of Moldova is a party.</w:t>
      </w:r>
    </w:p>
    <w:p w:rsidR="008C2E03" w:rsidRPr="00153AFD" w:rsidRDefault="008C2E03" w:rsidP="008C2E03">
      <w:pPr>
        <w:rPr>
          <w:snapToGrid w:val="0"/>
        </w:rPr>
      </w:pPr>
      <w:r w:rsidRPr="00153AFD">
        <w:rPr>
          <w:bCs/>
          <w:snapToGrid w:val="0"/>
        </w:rPr>
        <w:t>99.</w:t>
      </w:r>
      <w:r w:rsidRPr="00153AFD">
        <w:rPr>
          <w:bCs/>
          <w:snapToGrid w:val="0"/>
        </w:rPr>
        <w:tab/>
      </w:r>
      <w:r w:rsidRPr="00153AFD">
        <w:rPr>
          <w:snapToGrid w:val="0"/>
        </w:rPr>
        <w:t>A child will be given citizenship of the Republic of Moldova at birth in the following cases:</w:t>
      </w:r>
    </w:p>
    <w:p w:rsidR="008C2E03" w:rsidRPr="00153AFD" w:rsidRDefault="008C2E03" w:rsidP="008C2E03">
      <w:pPr>
        <w:numPr>
          <w:ilvl w:val="0"/>
          <w:numId w:val="16"/>
        </w:numPr>
        <w:tabs>
          <w:tab w:val="clear" w:pos="1080"/>
        </w:tabs>
        <w:rPr>
          <w:snapToGrid w:val="0"/>
        </w:rPr>
      </w:pPr>
      <w:r w:rsidRPr="00153AFD">
        <w:rPr>
          <w:snapToGrid w:val="0"/>
        </w:rPr>
        <w:t>When the child is born, one or both of his parents are citizens of the Republic of Moldova</w:t>
      </w:r>
    </w:p>
    <w:p w:rsidR="008C2E03" w:rsidRPr="00153AFD" w:rsidRDefault="008C2E03" w:rsidP="008C2E03">
      <w:pPr>
        <w:numPr>
          <w:ilvl w:val="0"/>
          <w:numId w:val="16"/>
        </w:numPr>
        <w:tabs>
          <w:tab w:val="clear" w:pos="1080"/>
        </w:tabs>
        <w:rPr>
          <w:snapToGrid w:val="0"/>
        </w:rPr>
      </w:pPr>
      <w:r w:rsidRPr="00153AFD">
        <w:rPr>
          <w:snapToGrid w:val="0"/>
        </w:rPr>
        <w:t>The child is born on the territory of the Republic of Moldova, and his/her parents are stateless persons</w:t>
      </w:r>
    </w:p>
    <w:p w:rsidR="008C2E03" w:rsidRPr="00153AFD" w:rsidRDefault="008C2E03" w:rsidP="008C2E03">
      <w:pPr>
        <w:numPr>
          <w:ilvl w:val="0"/>
          <w:numId w:val="16"/>
        </w:numPr>
        <w:tabs>
          <w:tab w:val="clear" w:pos="1080"/>
        </w:tabs>
        <w:rPr>
          <w:snapToGrid w:val="0"/>
        </w:rPr>
      </w:pPr>
      <w:r w:rsidRPr="00153AFD">
        <w:rPr>
          <w:snapToGrid w:val="0"/>
        </w:rPr>
        <w:t>The child is born on the territory of the Republic of Moldova, and his/her parents are citizens of another State, or one of them is stateless and the other one is a foreign citizen</w:t>
      </w:r>
    </w:p>
    <w:p w:rsidR="008C2E03" w:rsidRPr="00153AFD" w:rsidRDefault="008C2E03" w:rsidP="008C2E03">
      <w:pPr>
        <w:rPr>
          <w:snapToGrid w:val="0"/>
        </w:rPr>
      </w:pPr>
      <w:r w:rsidRPr="00153AFD">
        <w:rPr>
          <w:bCs/>
          <w:snapToGrid w:val="0"/>
        </w:rPr>
        <w:t>100.</w:t>
      </w:r>
      <w:r w:rsidRPr="00153AFD">
        <w:rPr>
          <w:bCs/>
          <w:snapToGrid w:val="0"/>
        </w:rPr>
        <w:tab/>
      </w:r>
      <w:r w:rsidRPr="00153AFD">
        <w:rPr>
          <w:snapToGrid w:val="0"/>
        </w:rPr>
        <w:t>A child found on the territory of the Republic of Moldova shall be considered its citizen, unless otherwise proven, before the age of 18.</w:t>
      </w:r>
    </w:p>
    <w:p w:rsidR="008C2E03" w:rsidRPr="00153AFD" w:rsidRDefault="008C2E03" w:rsidP="008C2E03">
      <w:pPr>
        <w:rPr>
          <w:snapToGrid w:val="0"/>
        </w:rPr>
      </w:pPr>
      <w:r w:rsidRPr="00153AFD">
        <w:rPr>
          <w:bCs/>
          <w:snapToGrid w:val="0"/>
        </w:rPr>
        <w:t>101.</w:t>
      </w:r>
      <w:r w:rsidRPr="00153AFD">
        <w:rPr>
          <w:bCs/>
          <w:snapToGrid w:val="0"/>
        </w:rPr>
        <w:tab/>
      </w:r>
      <w:r w:rsidRPr="00153AFD">
        <w:rPr>
          <w:snapToGrid w:val="0"/>
        </w:rPr>
        <w:t>As regards other aspects related to the right to preserve identity see section III and the paragraphs referring to non-discrimination.</w:t>
      </w:r>
    </w:p>
    <w:p w:rsidR="008C2E03" w:rsidRPr="00153AFD" w:rsidRDefault="008C2E03" w:rsidP="008C2E03">
      <w:pPr>
        <w:pStyle w:val="Heading2"/>
        <w:rPr>
          <w:snapToGrid w:val="0"/>
        </w:rPr>
      </w:pPr>
      <w:r w:rsidRPr="00153AFD">
        <w:rPr>
          <w:snapToGrid w:val="0"/>
        </w:rPr>
        <w:t>B.  Freedom of expression</w:t>
      </w:r>
    </w:p>
    <w:p w:rsidR="008C2E03" w:rsidRPr="00153AFD" w:rsidRDefault="008C2E03" w:rsidP="008C2E03">
      <w:pPr>
        <w:rPr>
          <w:snapToGrid w:val="0"/>
        </w:rPr>
      </w:pPr>
      <w:r w:rsidRPr="00153AFD">
        <w:rPr>
          <w:snapToGrid w:val="0"/>
        </w:rPr>
        <w:t>102.</w:t>
      </w:r>
      <w:r w:rsidRPr="00153AFD">
        <w:rPr>
          <w:snapToGrid w:val="0"/>
        </w:rPr>
        <w:tab/>
        <w:t>The right of a child capable of reason to freely express his/her opinion regarding any problem that is of his/her concern is reflected in the Constitution of the Republic of Moldova. This constitutional provision is complemented by article 8, paragraph (1), of the Law on the Righ</w:t>
      </w:r>
      <w:r w:rsidR="000C0939">
        <w:rPr>
          <w:snapToGrid w:val="0"/>
        </w:rPr>
        <w:t xml:space="preserve">t of the Child No. 338 of 15 December </w:t>
      </w:r>
      <w:r w:rsidRPr="00153AFD">
        <w:rPr>
          <w:snapToGrid w:val="0"/>
        </w:rPr>
        <w:t>1994 which stipulates that the rights of the child to freedom of thought, opinion and confession may not be violated in any way. Paragraph (2) provides that the State shall guarantee to a child capable of formulating his/her opinion the right to freely express those opinions on any problem that is of his/her concern. The opinion of the child who has reached the age of 10 shall be obligatorily taken into account if it does not conflict with his/her interests.</w:t>
      </w:r>
    </w:p>
    <w:p w:rsidR="008C2E03" w:rsidRPr="00153AFD" w:rsidRDefault="008C2E03" w:rsidP="008C2E03">
      <w:pPr>
        <w:rPr>
          <w:snapToGrid w:val="0"/>
        </w:rPr>
      </w:pPr>
      <w:r w:rsidRPr="00153AFD">
        <w:rPr>
          <w:snapToGrid w:val="0"/>
        </w:rPr>
        <w:t>103.</w:t>
      </w:r>
      <w:r w:rsidRPr="00153AFD">
        <w:rPr>
          <w:snapToGrid w:val="0"/>
        </w:rPr>
        <w:tab/>
        <w:t>According to article 54 of the Family Code, the child has the right to express his/her opinion in the family when decisions are made on issues of his/her concern and to be heard during legal or administrative proceedings. The opinion of the child who has reached the age of 10 shall be obligatorily taken into account, if it does not conflict with his/her interests.</w:t>
      </w:r>
    </w:p>
    <w:p w:rsidR="008C2E03" w:rsidRPr="00153AFD" w:rsidRDefault="008C2E03" w:rsidP="008C2E03">
      <w:pPr>
        <w:rPr>
          <w:snapToGrid w:val="0"/>
        </w:rPr>
      </w:pPr>
      <w:r w:rsidRPr="00153AFD">
        <w:rPr>
          <w:snapToGrid w:val="0"/>
        </w:rPr>
        <w:t>104.</w:t>
      </w:r>
      <w:r w:rsidRPr="00153AFD">
        <w:rPr>
          <w:snapToGrid w:val="0"/>
        </w:rPr>
        <w:tab/>
        <w:t>Article 63 of the Family Code establishes the right of children to express their opinions regarding residence when their parents live separately.</w:t>
      </w:r>
    </w:p>
    <w:p w:rsidR="008C2E03" w:rsidRDefault="008C2E03" w:rsidP="008C2E03">
      <w:pPr>
        <w:rPr>
          <w:snapToGrid w:val="0"/>
        </w:rPr>
      </w:pPr>
      <w:r w:rsidRPr="00153AFD">
        <w:rPr>
          <w:snapToGrid w:val="0"/>
        </w:rPr>
        <w:t>105.</w:t>
      </w:r>
      <w:r w:rsidRPr="00153AFD">
        <w:rPr>
          <w:snapToGrid w:val="0"/>
        </w:rPr>
        <w:tab/>
        <w:t>According to article 58 of the Code of Civil Procedure, a minor who has reached the age of 16 can exercise his/her procedural rights and fulfil his/her procedural obligations independently by declaring full legal capacity (emancipation) or by marrying. Legal rights, freedoms and interests of minors aged between 14 and 18 as well as adults whose legal capacity is limited shall be defended in court by their parents, adoptive parents or guardians, the court being obligated to involve in such cases the minors or adults with limited legal capacity.</w:t>
      </w:r>
    </w:p>
    <w:p w:rsidR="008C2E03" w:rsidRPr="00153AFD" w:rsidRDefault="008C2E03" w:rsidP="008C2E03">
      <w:pPr>
        <w:rPr>
          <w:snapToGrid w:val="0"/>
        </w:rPr>
      </w:pPr>
      <w:r w:rsidRPr="00153AFD">
        <w:rPr>
          <w:snapToGrid w:val="0"/>
        </w:rPr>
        <w:t>106.</w:t>
      </w:r>
      <w:r w:rsidRPr="00153AFD">
        <w:rPr>
          <w:snapToGrid w:val="0"/>
        </w:rPr>
        <w:tab/>
        <w:t>Children shall be encouraged to freely express their opinions not only regarding decisions on specific issues related to them but also regarding their active participation in the social life of their locality or country. For example, the majority of schools have school newspapers with children on the editing team.</w:t>
      </w:r>
    </w:p>
    <w:p w:rsidR="008C2E03" w:rsidRPr="00153AFD" w:rsidRDefault="008C2E03" w:rsidP="008C2E03">
      <w:pPr>
        <w:pStyle w:val="Heading2"/>
        <w:rPr>
          <w:snapToGrid w:val="0"/>
        </w:rPr>
      </w:pPr>
      <w:r w:rsidRPr="00153AFD">
        <w:rPr>
          <w:snapToGrid w:val="0"/>
        </w:rPr>
        <w:t>C.  Freedom of thought, consciousness and religion</w:t>
      </w:r>
    </w:p>
    <w:p w:rsidR="008C2E03" w:rsidRPr="00153AFD" w:rsidRDefault="008C2E03" w:rsidP="008C2E03">
      <w:pPr>
        <w:rPr>
          <w:snapToGrid w:val="0"/>
        </w:rPr>
      </w:pPr>
      <w:r w:rsidRPr="00153AFD">
        <w:rPr>
          <w:snapToGrid w:val="0"/>
        </w:rPr>
        <w:t>107.</w:t>
      </w:r>
      <w:r w:rsidRPr="00153AFD">
        <w:rPr>
          <w:snapToGrid w:val="0"/>
        </w:rPr>
        <w:tab/>
        <w:t>Freedom of thought is stipulated in article 32 of the Constitution which states that, “all citizens enjoy freedom of thought …”. Article 31, paragraph (1), stipulates freedom of consciousness which is to be manifested in a spirit of tolerance and mutual respect. Freedom of religion is guaranteed by paragraph (2) of article 31 which provides that religious organizations are free and are organized according to their own statutes in conformity with the law.</w:t>
      </w:r>
    </w:p>
    <w:p w:rsidR="008C2E03" w:rsidRPr="00153AFD" w:rsidRDefault="008C2E03" w:rsidP="008C2E03">
      <w:pPr>
        <w:rPr>
          <w:snapToGrid w:val="0"/>
        </w:rPr>
      </w:pPr>
      <w:r w:rsidRPr="00153AFD">
        <w:rPr>
          <w:snapToGrid w:val="0"/>
        </w:rPr>
        <w:t>108.</w:t>
      </w:r>
      <w:r w:rsidRPr="00153AFD">
        <w:rPr>
          <w:snapToGrid w:val="0"/>
        </w:rPr>
        <w:tab/>
        <w:t>According to article 8, paragraph (1), of the Law on the Rights of the Child, the rights of the child to freedom of thought and consciousness may not be violated in any way. Paragraph (4) provides that no child may be constrained to convert to one religion or another contrary to his/her convictions. The freedom of consciousness of the child shall be guaranteed by the State and shall be manifested in the spirit of religious tolerance and mutual respect.</w:t>
      </w:r>
    </w:p>
    <w:p w:rsidR="008C2E03" w:rsidRPr="00153AFD" w:rsidRDefault="008C2E03" w:rsidP="008C2E03">
      <w:pPr>
        <w:rPr>
          <w:snapToGrid w:val="0"/>
        </w:rPr>
      </w:pPr>
      <w:r w:rsidRPr="00153AFD">
        <w:rPr>
          <w:snapToGrid w:val="0"/>
        </w:rPr>
        <w:t>109.</w:t>
      </w:r>
      <w:r w:rsidRPr="00153AFD">
        <w:rPr>
          <w:snapToGrid w:val="0"/>
        </w:rPr>
        <w:tab/>
        <w:t>A special contribution to the spiritual development of detained children is the cooperation of the Department of Penitentiary Institutions with religious institutions which offer the prisoners spiritual counselling and advice.</w:t>
      </w:r>
    </w:p>
    <w:p w:rsidR="008C2E03" w:rsidRPr="00153AFD" w:rsidRDefault="008C2E03" w:rsidP="008C2E03">
      <w:pPr>
        <w:pStyle w:val="Heading2"/>
        <w:rPr>
          <w:snapToGrid w:val="0"/>
        </w:rPr>
      </w:pPr>
      <w:r w:rsidRPr="00153AFD">
        <w:rPr>
          <w:snapToGrid w:val="0"/>
        </w:rPr>
        <w:t>D.  Freedom of association and peaceful assembly</w:t>
      </w:r>
    </w:p>
    <w:p w:rsidR="008C2E03" w:rsidRPr="00153AFD" w:rsidRDefault="008C2E03" w:rsidP="008C2E03">
      <w:pPr>
        <w:rPr>
          <w:snapToGrid w:val="0"/>
        </w:rPr>
      </w:pPr>
      <w:r w:rsidRPr="00153AFD">
        <w:rPr>
          <w:snapToGrid w:val="0"/>
        </w:rPr>
        <w:t>110.</w:t>
      </w:r>
      <w:r w:rsidRPr="00153AFD">
        <w:rPr>
          <w:snapToGrid w:val="0"/>
        </w:rPr>
        <w:tab/>
        <w:t>According to article 40 of the Constitution, meetings, demonstrations, manifestations, actions or any other assemblies are free and may be organized and carried out only in a peaceful manner, without any weapons. Though it is not expressly mentioned, this right is considered to be guaranteed to children as well.</w:t>
      </w:r>
    </w:p>
    <w:p w:rsidR="008C2E03" w:rsidRPr="00153AFD" w:rsidRDefault="008C2E03" w:rsidP="008C2E03">
      <w:pPr>
        <w:rPr>
          <w:snapToGrid w:val="0"/>
        </w:rPr>
      </w:pPr>
      <w:r w:rsidRPr="00153AFD">
        <w:rPr>
          <w:snapToGrid w:val="0"/>
        </w:rPr>
        <w:t>111.</w:t>
      </w:r>
      <w:r w:rsidRPr="00153AFD">
        <w:rPr>
          <w:snapToGrid w:val="0"/>
        </w:rPr>
        <w:tab/>
        <w:t xml:space="preserve">Article 13 of the Law on the Rights of the Child stipulates that children have the right to associate and form civil organizations according to the provisions in the legislation. </w:t>
      </w:r>
      <w:r w:rsidR="007E24BB" w:rsidRPr="00153AFD">
        <w:rPr>
          <w:snapToGrid w:val="0"/>
        </w:rPr>
        <w:t>The order exercising this right is described by the Law on Civil Associations No. 837 of 17</w:t>
      </w:r>
      <w:r w:rsidR="007E24BB">
        <w:rPr>
          <w:snapToGrid w:val="0"/>
        </w:rPr>
        <w:t xml:space="preserve"> May </w:t>
      </w:r>
      <w:r w:rsidR="007E24BB" w:rsidRPr="00153AFD">
        <w:rPr>
          <w:snapToGrid w:val="0"/>
        </w:rPr>
        <w:t xml:space="preserve">1996 which limits children’s right to association in its article 15 but stipulates in paragraph (7) that children who have reached the age of 10 can be members (participants) of children’s associations, and those aged from 14 to 18 according to paragraph (6) can be members (participants) in youth organizations. </w:t>
      </w:r>
      <w:r w:rsidRPr="00153AFD">
        <w:rPr>
          <w:snapToGrid w:val="0"/>
        </w:rPr>
        <w:t>Children under 10 cannot be members (participants) of civil organizations.</w:t>
      </w:r>
    </w:p>
    <w:p w:rsidR="008C2E03" w:rsidRPr="00153AFD" w:rsidRDefault="008C2E03" w:rsidP="008C2E03">
      <w:pPr>
        <w:pStyle w:val="Heading2"/>
        <w:rPr>
          <w:snapToGrid w:val="0"/>
        </w:rPr>
      </w:pPr>
      <w:r w:rsidRPr="00153AFD">
        <w:rPr>
          <w:snapToGrid w:val="0"/>
        </w:rPr>
        <w:t>E.  Protecti</w:t>
      </w:r>
      <w:r>
        <w:rPr>
          <w:snapToGrid w:val="0"/>
        </w:rPr>
        <w:t>on of personal and private life</w:t>
      </w:r>
    </w:p>
    <w:p w:rsidR="008C2E03" w:rsidRPr="00153AFD" w:rsidRDefault="008C2E03" w:rsidP="008C2E03">
      <w:pPr>
        <w:rPr>
          <w:snapToGrid w:val="0"/>
        </w:rPr>
      </w:pPr>
      <w:r w:rsidRPr="00153AFD">
        <w:rPr>
          <w:snapToGrid w:val="0"/>
        </w:rPr>
        <w:t>112.</w:t>
      </w:r>
      <w:r w:rsidRPr="00153AFD">
        <w:rPr>
          <w:snapToGrid w:val="0"/>
        </w:rPr>
        <w:tab/>
        <w:t>For the purpose of protecting personal and private life, according to legislation, children in prisons are granted the following:</w:t>
      </w:r>
    </w:p>
    <w:p w:rsidR="008C2E03" w:rsidRPr="00153AFD" w:rsidRDefault="008C2E03" w:rsidP="008C2E03">
      <w:pPr>
        <w:numPr>
          <w:ilvl w:val="0"/>
          <w:numId w:val="17"/>
        </w:numPr>
        <w:tabs>
          <w:tab w:val="clear" w:pos="1080"/>
        </w:tabs>
        <w:rPr>
          <w:snapToGrid w:val="0"/>
        </w:rPr>
      </w:pPr>
      <w:r w:rsidRPr="00153AFD">
        <w:rPr>
          <w:snapToGrid w:val="0"/>
        </w:rPr>
        <w:t>Children have the right to receive visits of relatives or other persons (article 32 of the Execution Code) at least once a month (from 1 to 4 hours) and at least four times a year (from 12 hours to 3 days). The number of meetings with lawyers, with persons who have the right to provide legal assistance or with other persons provided by the law is not limited.</w:t>
      </w:r>
    </w:p>
    <w:p w:rsidR="008C2E03" w:rsidRPr="00153AFD" w:rsidRDefault="008C2E03" w:rsidP="008C2E03">
      <w:pPr>
        <w:numPr>
          <w:ilvl w:val="0"/>
          <w:numId w:val="17"/>
        </w:numPr>
        <w:tabs>
          <w:tab w:val="clear" w:pos="1080"/>
        </w:tabs>
        <w:rPr>
          <w:snapToGrid w:val="0"/>
        </w:rPr>
      </w:pPr>
      <w:r w:rsidRPr="00153AFD">
        <w:rPr>
          <w:snapToGrid w:val="0"/>
        </w:rPr>
        <w:t>Children have the right to correspondence and telephone conversations (art. 299, Execution Code) i.e., to independently receive and send letters, telegrams and petitions. Also, they have the right to at least one telephone conversation every two weeks of 10 minutes duration with spouses or other persons.</w:t>
      </w:r>
    </w:p>
    <w:p w:rsidR="008C2E03" w:rsidRPr="00153AFD" w:rsidRDefault="008C2E03" w:rsidP="008C2E03">
      <w:pPr>
        <w:numPr>
          <w:ilvl w:val="0"/>
          <w:numId w:val="17"/>
        </w:numPr>
        <w:tabs>
          <w:tab w:val="clear" w:pos="1080"/>
        </w:tabs>
        <w:rPr>
          <w:snapToGrid w:val="0"/>
        </w:rPr>
      </w:pPr>
      <w:r w:rsidRPr="00153AFD">
        <w:rPr>
          <w:snapToGrid w:val="0"/>
        </w:rPr>
        <w:t>Child prisoners have the right to develop intellectual skills and to study (articles 9 and 10 of the Law on the Rights of the Child) including the right to attend secondary school. About 160 minors attend school in Penitentiary No. 2 in Lipcani.</w:t>
      </w:r>
    </w:p>
    <w:p w:rsidR="008C2E03" w:rsidRPr="00153AFD" w:rsidRDefault="008C2E03" w:rsidP="008C2E03">
      <w:pPr>
        <w:numPr>
          <w:ilvl w:val="0"/>
          <w:numId w:val="17"/>
        </w:numPr>
        <w:tabs>
          <w:tab w:val="clear" w:pos="1080"/>
        </w:tabs>
        <w:rPr>
          <w:snapToGrid w:val="0"/>
        </w:rPr>
      </w:pPr>
      <w:r w:rsidRPr="00153AFD">
        <w:rPr>
          <w:snapToGrid w:val="0"/>
        </w:rPr>
        <w:t>Children in prison also have the right to work (article 11 of the Law on the Rights of the Child). To that end, vocational orientation and training for minors are carried out in penitentiaries. Thus, in penitentiaries No. 2 in Lipcani and No. 7 in Rusca there are vocational schools, each training about 60 people a year.</w:t>
      </w:r>
    </w:p>
    <w:p w:rsidR="008C2E03" w:rsidRPr="00153AFD" w:rsidRDefault="00B130AD" w:rsidP="00B130AD">
      <w:pPr>
        <w:numPr>
          <w:ilvl w:val="0"/>
          <w:numId w:val="17"/>
        </w:numPr>
        <w:tabs>
          <w:tab w:val="clear" w:pos="1080"/>
        </w:tabs>
        <w:rPr>
          <w:snapToGrid w:val="0"/>
        </w:rPr>
      </w:pPr>
      <w:r>
        <w:rPr>
          <w:rFonts w:ascii="Symbol" w:hAnsi="Symbol"/>
          <w:snapToGrid w:val="0"/>
          <w:highlight w:val="lightGray"/>
        </w:rPr>
        <w:br w:type="page"/>
      </w:r>
      <w:r w:rsidR="008C2E03" w:rsidRPr="00153AFD">
        <w:rPr>
          <w:snapToGrid w:val="0"/>
        </w:rPr>
        <w:t>Children have the right to rest (article 12 of the Law on the Rights of the Child). In order to allow participation in cultural and artistic life, national holidays are observed and national and international competitions are carried out in penitentiaries, especially for minors.</w:t>
      </w:r>
    </w:p>
    <w:p w:rsidR="008C2E03" w:rsidRPr="00153AFD" w:rsidRDefault="008C2E03" w:rsidP="008C2E03">
      <w:pPr>
        <w:rPr>
          <w:snapToGrid w:val="0"/>
        </w:rPr>
      </w:pPr>
      <w:r w:rsidRPr="00153AFD">
        <w:rPr>
          <w:snapToGrid w:val="0"/>
        </w:rPr>
        <w:t>113.</w:t>
      </w:r>
      <w:r w:rsidRPr="00153AFD">
        <w:rPr>
          <w:snapToGrid w:val="0"/>
        </w:rPr>
        <w:tab/>
        <w:t>In cooperation with NGOs, meetings were organized with imprisoned minors with their parents or relatives who do not have financial resources to visit them frequently.</w:t>
      </w:r>
    </w:p>
    <w:p w:rsidR="008C2E03" w:rsidRPr="00153AFD" w:rsidRDefault="008C2E03" w:rsidP="008C2E03">
      <w:pPr>
        <w:pStyle w:val="Heading2"/>
        <w:rPr>
          <w:snapToGrid w:val="0"/>
        </w:rPr>
      </w:pPr>
      <w:r w:rsidRPr="00153AFD">
        <w:rPr>
          <w:snapToGrid w:val="0"/>
        </w:rPr>
        <w:t>F.  Right of access to information</w:t>
      </w:r>
    </w:p>
    <w:p w:rsidR="008C2E03" w:rsidRPr="00153AFD" w:rsidRDefault="008C2E03" w:rsidP="008C2E03">
      <w:pPr>
        <w:rPr>
          <w:snapToGrid w:val="0"/>
        </w:rPr>
      </w:pPr>
      <w:r w:rsidRPr="00153AFD">
        <w:rPr>
          <w:snapToGrid w:val="0"/>
        </w:rPr>
        <w:t>114.</w:t>
      </w:r>
      <w:r w:rsidRPr="00153AFD">
        <w:rPr>
          <w:snapToGrid w:val="0"/>
        </w:rPr>
        <w:tab/>
        <w:t>Legislation stipulates the common right of children to be informed about their rights and to have access to information of general interest. Thus, various actions are undertaken to provide children access to information that corresponds to their interests and level of development for the purpose of enriching their knowledge. These actions i</w:t>
      </w:r>
      <w:r w:rsidR="006C4FAE">
        <w:rPr>
          <w:snapToGrid w:val="0"/>
        </w:rPr>
        <w:t>nclude establishing libraries (t</w:t>
      </w:r>
      <w:r w:rsidRPr="00153AFD">
        <w:rPr>
          <w:snapToGrid w:val="0"/>
        </w:rPr>
        <w:t>able 7).</w:t>
      </w:r>
    </w:p>
    <w:p w:rsidR="008C2E03" w:rsidRPr="00153AFD" w:rsidRDefault="008C2E03" w:rsidP="008C2E03">
      <w:pPr>
        <w:pStyle w:val="Heading2"/>
        <w:rPr>
          <w:snapToGrid w:val="0"/>
        </w:rPr>
      </w:pPr>
      <w:r w:rsidRPr="00153AFD">
        <w:rPr>
          <w:snapToGrid w:val="0"/>
        </w:rPr>
        <w:t>Table 7</w:t>
      </w:r>
    </w:p>
    <w:p w:rsidR="008C2E03" w:rsidRPr="00153AFD" w:rsidRDefault="008C2E03" w:rsidP="008C2E03">
      <w:pPr>
        <w:pStyle w:val="Heading2"/>
        <w:rPr>
          <w:snapToGrid w:val="0"/>
        </w:rPr>
      </w:pPr>
      <w:r w:rsidRPr="00153AFD">
        <w:rPr>
          <w:snapToGrid w:val="0"/>
        </w:rPr>
        <w:t>Number of libraries for children and contents</w:t>
      </w:r>
    </w:p>
    <w:tbl>
      <w:tblPr>
        <w:tblW w:w="9356" w:type="dxa"/>
        <w:tblInd w:w="108" w:type="dxa"/>
        <w:tblLayout w:type="fixed"/>
        <w:tblLook w:val="01E0" w:firstRow="1" w:lastRow="1" w:firstColumn="1" w:lastColumn="1" w:noHBand="0" w:noVBand="0"/>
      </w:tblPr>
      <w:tblGrid>
        <w:gridCol w:w="3072"/>
        <w:gridCol w:w="896"/>
        <w:gridCol w:w="898"/>
        <w:gridCol w:w="898"/>
        <w:gridCol w:w="898"/>
        <w:gridCol w:w="898"/>
        <w:gridCol w:w="898"/>
        <w:gridCol w:w="898"/>
      </w:tblGrid>
      <w:tr w:rsidR="008C2E03" w:rsidRPr="00153AFD" w:rsidTr="0075769A">
        <w:tc>
          <w:tcPr>
            <w:tcW w:w="1641" w:type="pct"/>
            <w:tcBorders>
              <w:top w:val="single" w:sz="4" w:space="0" w:color="auto"/>
              <w:left w:val="single" w:sz="4" w:space="0" w:color="auto"/>
              <w:bottom w:val="single" w:sz="4" w:space="0" w:color="auto"/>
              <w:right w:val="single" w:sz="4" w:space="0" w:color="auto"/>
            </w:tcBorders>
          </w:tcPr>
          <w:p w:rsidR="008C2E03" w:rsidRPr="00153AFD" w:rsidRDefault="008C2E03" w:rsidP="00857A73">
            <w:pPr>
              <w:spacing w:after="0"/>
              <w:rPr>
                <w:sz w:val="20"/>
              </w:rPr>
            </w:pPr>
          </w:p>
        </w:tc>
        <w:tc>
          <w:tcPr>
            <w:tcW w:w="479" w:type="pct"/>
            <w:tcBorders>
              <w:top w:val="single" w:sz="4" w:space="0" w:color="auto"/>
              <w:left w:val="single" w:sz="4" w:space="0" w:color="auto"/>
              <w:bottom w:val="single" w:sz="4" w:space="0" w:color="auto"/>
              <w:right w:val="single" w:sz="4" w:space="0" w:color="auto"/>
            </w:tcBorders>
          </w:tcPr>
          <w:p w:rsidR="008C2E03" w:rsidRPr="00153AFD" w:rsidRDefault="008C2E03" w:rsidP="00857A73">
            <w:pPr>
              <w:spacing w:after="0"/>
              <w:jc w:val="center"/>
              <w:rPr>
                <w:sz w:val="20"/>
              </w:rPr>
            </w:pPr>
            <w:r w:rsidRPr="00153AFD">
              <w:rPr>
                <w:sz w:val="20"/>
              </w:rPr>
              <w:t>2000</w:t>
            </w:r>
          </w:p>
        </w:tc>
        <w:tc>
          <w:tcPr>
            <w:tcW w:w="480" w:type="pct"/>
            <w:tcBorders>
              <w:top w:val="single" w:sz="4" w:space="0" w:color="auto"/>
              <w:left w:val="single" w:sz="4" w:space="0" w:color="auto"/>
              <w:bottom w:val="single" w:sz="4" w:space="0" w:color="auto"/>
              <w:right w:val="single" w:sz="4" w:space="0" w:color="auto"/>
            </w:tcBorders>
          </w:tcPr>
          <w:p w:rsidR="008C2E03" w:rsidRPr="00153AFD" w:rsidRDefault="008C2E03" w:rsidP="00857A73">
            <w:pPr>
              <w:spacing w:after="0"/>
              <w:jc w:val="center"/>
              <w:rPr>
                <w:sz w:val="20"/>
              </w:rPr>
            </w:pPr>
            <w:r w:rsidRPr="00153AFD">
              <w:rPr>
                <w:sz w:val="20"/>
              </w:rPr>
              <w:t>2001</w:t>
            </w:r>
          </w:p>
        </w:tc>
        <w:tc>
          <w:tcPr>
            <w:tcW w:w="480" w:type="pct"/>
            <w:tcBorders>
              <w:top w:val="single" w:sz="4" w:space="0" w:color="auto"/>
              <w:left w:val="single" w:sz="4" w:space="0" w:color="auto"/>
              <w:bottom w:val="single" w:sz="4" w:space="0" w:color="auto"/>
              <w:right w:val="single" w:sz="4" w:space="0" w:color="auto"/>
            </w:tcBorders>
          </w:tcPr>
          <w:p w:rsidR="008C2E03" w:rsidRPr="00153AFD" w:rsidRDefault="008C2E03" w:rsidP="00857A73">
            <w:pPr>
              <w:spacing w:after="0"/>
              <w:jc w:val="center"/>
              <w:rPr>
                <w:sz w:val="20"/>
              </w:rPr>
            </w:pPr>
            <w:r w:rsidRPr="00153AFD">
              <w:rPr>
                <w:sz w:val="20"/>
              </w:rPr>
              <w:t>2002</w:t>
            </w:r>
          </w:p>
        </w:tc>
        <w:tc>
          <w:tcPr>
            <w:tcW w:w="480" w:type="pct"/>
            <w:tcBorders>
              <w:top w:val="single" w:sz="4" w:space="0" w:color="auto"/>
              <w:left w:val="single" w:sz="4" w:space="0" w:color="auto"/>
              <w:bottom w:val="single" w:sz="4" w:space="0" w:color="auto"/>
              <w:right w:val="single" w:sz="4" w:space="0" w:color="auto"/>
            </w:tcBorders>
          </w:tcPr>
          <w:p w:rsidR="008C2E03" w:rsidRPr="00153AFD" w:rsidRDefault="008C2E03" w:rsidP="00857A73">
            <w:pPr>
              <w:spacing w:after="0"/>
              <w:jc w:val="center"/>
              <w:rPr>
                <w:sz w:val="20"/>
              </w:rPr>
            </w:pPr>
            <w:r w:rsidRPr="00153AFD">
              <w:rPr>
                <w:sz w:val="20"/>
              </w:rPr>
              <w:t>2003</w:t>
            </w:r>
          </w:p>
        </w:tc>
        <w:tc>
          <w:tcPr>
            <w:tcW w:w="480" w:type="pct"/>
            <w:tcBorders>
              <w:top w:val="single" w:sz="4" w:space="0" w:color="auto"/>
              <w:left w:val="single" w:sz="4" w:space="0" w:color="auto"/>
              <w:bottom w:val="single" w:sz="4" w:space="0" w:color="auto"/>
              <w:right w:val="single" w:sz="4" w:space="0" w:color="auto"/>
            </w:tcBorders>
          </w:tcPr>
          <w:p w:rsidR="008C2E03" w:rsidRPr="00153AFD" w:rsidRDefault="008C2E03" w:rsidP="00857A73">
            <w:pPr>
              <w:spacing w:after="0"/>
              <w:jc w:val="center"/>
              <w:rPr>
                <w:sz w:val="20"/>
              </w:rPr>
            </w:pPr>
            <w:r w:rsidRPr="00153AFD">
              <w:rPr>
                <w:sz w:val="20"/>
              </w:rPr>
              <w:t>2004</w:t>
            </w:r>
          </w:p>
        </w:tc>
        <w:tc>
          <w:tcPr>
            <w:tcW w:w="480" w:type="pct"/>
            <w:tcBorders>
              <w:top w:val="single" w:sz="4" w:space="0" w:color="auto"/>
              <w:left w:val="single" w:sz="4" w:space="0" w:color="auto"/>
              <w:bottom w:val="single" w:sz="4" w:space="0" w:color="auto"/>
              <w:right w:val="single" w:sz="4" w:space="0" w:color="auto"/>
            </w:tcBorders>
          </w:tcPr>
          <w:p w:rsidR="008C2E03" w:rsidRPr="00153AFD" w:rsidRDefault="008C2E03" w:rsidP="00857A73">
            <w:pPr>
              <w:spacing w:after="0"/>
              <w:jc w:val="center"/>
              <w:rPr>
                <w:sz w:val="20"/>
              </w:rPr>
            </w:pPr>
            <w:r w:rsidRPr="00153AFD">
              <w:rPr>
                <w:sz w:val="20"/>
              </w:rPr>
              <w:t>2005</w:t>
            </w:r>
          </w:p>
        </w:tc>
        <w:tc>
          <w:tcPr>
            <w:tcW w:w="480" w:type="pct"/>
            <w:tcBorders>
              <w:top w:val="single" w:sz="4" w:space="0" w:color="auto"/>
              <w:left w:val="single" w:sz="4" w:space="0" w:color="auto"/>
              <w:bottom w:val="single" w:sz="4" w:space="0" w:color="auto"/>
              <w:right w:val="single" w:sz="4" w:space="0" w:color="auto"/>
            </w:tcBorders>
          </w:tcPr>
          <w:p w:rsidR="008C2E03" w:rsidRPr="00153AFD" w:rsidRDefault="008C2E03" w:rsidP="00857A73">
            <w:pPr>
              <w:spacing w:after="0"/>
              <w:jc w:val="center"/>
              <w:rPr>
                <w:sz w:val="20"/>
              </w:rPr>
            </w:pPr>
            <w:r w:rsidRPr="00153AFD">
              <w:rPr>
                <w:sz w:val="20"/>
              </w:rPr>
              <w:t>2006</w:t>
            </w:r>
          </w:p>
        </w:tc>
      </w:tr>
      <w:tr w:rsidR="008C2E03" w:rsidRPr="00153AFD" w:rsidTr="0075769A">
        <w:tc>
          <w:tcPr>
            <w:tcW w:w="1641" w:type="pct"/>
            <w:tcBorders>
              <w:top w:val="single" w:sz="4" w:space="0" w:color="auto"/>
              <w:left w:val="single" w:sz="4" w:space="0" w:color="auto"/>
              <w:right w:val="single" w:sz="4" w:space="0" w:color="auto"/>
            </w:tcBorders>
          </w:tcPr>
          <w:p w:rsidR="008C2E03" w:rsidRPr="00153AFD" w:rsidRDefault="008C2E03" w:rsidP="0075769A">
            <w:pPr>
              <w:tabs>
                <w:tab w:val="center" w:pos="1428"/>
              </w:tabs>
              <w:spacing w:after="0"/>
              <w:rPr>
                <w:sz w:val="20"/>
              </w:rPr>
            </w:pPr>
            <w:r w:rsidRPr="00153AFD">
              <w:rPr>
                <w:sz w:val="20"/>
              </w:rPr>
              <w:t>Libraries</w:t>
            </w:r>
            <w:r w:rsidR="0075769A">
              <w:rPr>
                <w:sz w:val="20"/>
              </w:rPr>
              <w:tab/>
            </w:r>
          </w:p>
        </w:tc>
        <w:tc>
          <w:tcPr>
            <w:tcW w:w="479" w:type="pct"/>
            <w:tcBorders>
              <w:top w:val="single" w:sz="4" w:space="0" w:color="auto"/>
              <w:left w:val="single" w:sz="4" w:space="0" w:color="auto"/>
              <w:right w:val="single" w:sz="4" w:space="0" w:color="auto"/>
            </w:tcBorders>
          </w:tcPr>
          <w:p w:rsidR="008C2E03" w:rsidRPr="00153AFD" w:rsidRDefault="008C2E03" w:rsidP="00B130AD">
            <w:pPr>
              <w:spacing w:after="0"/>
              <w:ind w:right="113"/>
              <w:jc w:val="right"/>
              <w:rPr>
                <w:sz w:val="20"/>
              </w:rPr>
            </w:pPr>
            <w:r w:rsidRPr="00153AFD">
              <w:rPr>
                <w:sz w:val="20"/>
              </w:rPr>
              <w:t>169</w:t>
            </w:r>
            <w:r>
              <w:rPr>
                <w:sz w:val="20"/>
              </w:rPr>
              <w:t> </w:t>
            </w:r>
          </w:p>
        </w:tc>
        <w:tc>
          <w:tcPr>
            <w:tcW w:w="480" w:type="pct"/>
            <w:tcBorders>
              <w:top w:val="single" w:sz="4" w:space="0" w:color="auto"/>
              <w:left w:val="single" w:sz="4" w:space="0" w:color="auto"/>
              <w:right w:val="single" w:sz="4" w:space="0" w:color="auto"/>
            </w:tcBorders>
          </w:tcPr>
          <w:p w:rsidR="008C2E03" w:rsidRPr="00153AFD" w:rsidRDefault="008C2E03" w:rsidP="00B130AD">
            <w:pPr>
              <w:spacing w:after="0"/>
              <w:ind w:right="113"/>
              <w:jc w:val="right"/>
              <w:rPr>
                <w:sz w:val="20"/>
              </w:rPr>
            </w:pPr>
            <w:r w:rsidRPr="00153AFD">
              <w:rPr>
                <w:sz w:val="20"/>
              </w:rPr>
              <w:t>154</w:t>
            </w:r>
            <w:r>
              <w:rPr>
                <w:sz w:val="20"/>
              </w:rPr>
              <w:t> </w:t>
            </w:r>
          </w:p>
        </w:tc>
        <w:tc>
          <w:tcPr>
            <w:tcW w:w="480" w:type="pct"/>
            <w:tcBorders>
              <w:top w:val="single" w:sz="4" w:space="0" w:color="auto"/>
              <w:left w:val="single" w:sz="4" w:space="0" w:color="auto"/>
              <w:right w:val="single" w:sz="4" w:space="0" w:color="auto"/>
            </w:tcBorders>
          </w:tcPr>
          <w:p w:rsidR="008C2E03" w:rsidRPr="00153AFD" w:rsidRDefault="008C2E03" w:rsidP="00B130AD">
            <w:pPr>
              <w:spacing w:after="0"/>
              <w:ind w:right="113"/>
              <w:jc w:val="right"/>
              <w:rPr>
                <w:sz w:val="20"/>
              </w:rPr>
            </w:pPr>
            <w:r w:rsidRPr="00153AFD">
              <w:rPr>
                <w:sz w:val="20"/>
              </w:rPr>
              <w:t>153</w:t>
            </w:r>
            <w:r>
              <w:rPr>
                <w:sz w:val="20"/>
              </w:rPr>
              <w:t> </w:t>
            </w:r>
          </w:p>
        </w:tc>
        <w:tc>
          <w:tcPr>
            <w:tcW w:w="480" w:type="pct"/>
            <w:tcBorders>
              <w:top w:val="single" w:sz="4" w:space="0" w:color="auto"/>
              <w:left w:val="single" w:sz="4" w:space="0" w:color="auto"/>
              <w:right w:val="single" w:sz="4" w:space="0" w:color="auto"/>
            </w:tcBorders>
          </w:tcPr>
          <w:p w:rsidR="008C2E03" w:rsidRPr="00153AFD" w:rsidRDefault="008C2E03" w:rsidP="00B130AD">
            <w:pPr>
              <w:spacing w:after="0"/>
              <w:ind w:right="113"/>
              <w:jc w:val="right"/>
              <w:rPr>
                <w:sz w:val="20"/>
              </w:rPr>
            </w:pPr>
            <w:r w:rsidRPr="00153AFD">
              <w:rPr>
                <w:sz w:val="20"/>
              </w:rPr>
              <w:t>156</w:t>
            </w:r>
            <w:r>
              <w:rPr>
                <w:sz w:val="20"/>
              </w:rPr>
              <w:t> </w:t>
            </w:r>
          </w:p>
        </w:tc>
        <w:tc>
          <w:tcPr>
            <w:tcW w:w="480" w:type="pct"/>
            <w:tcBorders>
              <w:top w:val="single" w:sz="4" w:space="0" w:color="auto"/>
              <w:left w:val="single" w:sz="4" w:space="0" w:color="auto"/>
              <w:right w:val="single" w:sz="4" w:space="0" w:color="auto"/>
            </w:tcBorders>
          </w:tcPr>
          <w:p w:rsidR="008C2E03" w:rsidRPr="00153AFD" w:rsidRDefault="008C2E03" w:rsidP="00B130AD">
            <w:pPr>
              <w:spacing w:after="0"/>
              <w:ind w:right="113"/>
              <w:jc w:val="right"/>
              <w:rPr>
                <w:sz w:val="20"/>
              </w:rPr>
            </w:pPr>
            <w:r w:rsidRPr="00153AFD">
              <w:rPr>
                <w:sz w:val="20"/>
              </w:rPr>
              <w:t>156</w:t>
            </w:r>
            <w:r>
              <w:rPr>
                <w:sz w:val="20"/>
              </w:rPr>
              <w:t> </w:t>
            </w:r>
          </w:p>
        </w:tc>
        <w:tc>
          <w:tcPr>
            <w:tcW w:w="480" w:type="pct"/>
            <w:tcBorders>
              <w:top w:val="single" w:sz="4" w:space="0" w:color="auto"/>
              <w:left w:val="single" w:sz="4" w:space="0" w:color="auto"/>
              <w:right w:val="single" w:sz="4" w:space="0" w:color="auto"/>
            </w:tcBorders>
          </w:tcPr>
          <w:p w:rsidR="008C2E03" w:rsidRPr="00153AFD" w:rsidRDefault="008C2E03" w:rsidP="00B130AD">
            <w:pPr>
              <w:spacing w:after="0"/>
              <w:ind w:right="113"/>
              <w:jc w:val="right"/>
              <w:rPr>
                <w:sz w:val="20"/>
              </w:rPr>
            </w:pPr>
            <w:r w:rsidRPr="00153AFD">
              <w:rPr>
                <w:sz w:val="20"/>
              </w:rPr>
              <w:t>155</w:t>
            </w:r>
            <w:r>
              <w:rPr>
                <w:sz w:val="20"/>
              </w:rPr>
              <w:t> </w:t>
            </w:r>
          </w:p>
        </w:tc>
        <w:tc>
          <w:tcPr>
            <w:tcW w:w="480" w:type="pct"/>
            <w:tcBorders>
              <w:top w:val="single" w:sz="4" w:space="0" w:color="auto"/>
              <w:left w:val="single" w:sz="4" w:space="0" w:color="auto"/>
              <w:right w:val="single" w:sz="4" w:space="0" w:color="auto"/>
            </w:tcBorders>
          </w:tcPr>
          <w:p w:rsidR="008C2E03" w:rsidRPr="00153AFD" w:rsidRDefault="008C2E03" w:rsidP="00B130AD">
            <w:pPr>
              <w:spacing w:after="0"/>
              <w:ind w:right="113"/>
              <w:jc w:val="right"/>
              <w:rPr>
                <w:sz w:val="20"/>
              </w:rPr>
            </w:pPr>
            <w:r w:rsidRPr="00153AFD">
              <w:rPr>
                <w:sz w:val="20"/>
              </w:rPr>
              <w:t>152</w:t>
            </w:r>
            <w:r>
              <w:rPr>
                <w:sz w:val="20"/>
              </w:rPr>
              <w:t> </w:t>
            </w:r>
          </w:p>
        </w:tc>
      </w:tr>
      <w:tr w:rsidR="008C2E03" w:rsidRPr="00153AFD" w:rsidTr="00857A73">
        <w:tc>
          <w:tcPr>
            <w:tcW w:w="1641" w:type="pct"/>
            <w:tcBorders>
              <w:left w:val="single" w:sz="4" w:space="0" w:color="auto"/>
              <w:right w:val="single" w:sz="4" w:space="0" w:color="auto"/>
            </w:tcBorders>
          </w:tcPr>
          <w:p w:rsidR="008C2E03" w:rsidRPr="00153AFD" w:rsidRDefault="008C2E03" w:rsidP="00B130AD">
            <w:pPr>
              <w:spacing w:after="0"/>
              <w:rPr>
                <w:sz w:val="20"/>
              </w:rPr>
            </w:pPr>
            <w:r w:rsidRPr="00153AFD">
              <w:rPr>
                <w:sz w:val="20"/>
              </w:rPr>
              <w:t>Books and</w:t>
            </w:r>
            <w:r w:rsidR="00857A73">
              <w:rPr>
                <w:sz w:val="20"/>
              </w:rPr>
              <w:t xml:space="preserve"> magazines</w:t>
            </w:r>
            <w:r w:rsidR="00857A73">
              <w:rPr>
                <w:sz w:val="20"/>
              </w:rPr>
              <w:br/>
              <w:t xml:space="preserve">  </w:t>
            </w:r>
            <w:r w:rsidRPr="00153AFD">
              <w:rPr>
                <w:sz w:val="20"/>
              </w:rPr>
              <w:t>(thousands of copies)</w:t>
            </w:r>
          </w:p>
        </w:tc>
        <w:tc>
          <w:tcPr>
            <w:tcW w:w="479"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2 281.7</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2 067.9</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2 058.8</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2 026.4</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2 011.1</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1 965.0</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1 826.0</w:t>
            </w:r>
          </w:p>
        </w:tc>
      </w:tr>
      <w:tr w:rsidR="008C2E03" w:rsidRPr="00153AFD" w:rsidTr="008C2E03">
        <w:tc>
          <w:tcPr>
            <w:tcW w:w="1641" w:type="pct"/>
            <w:tcBorders>
              <w:left w:val="single" w:sz="4" w:space="0" w:color="auto"/>
              <w:right w:val="single" w:sz="4" w:space="0" w:color="auto"/>
            </w:tcBorders>
          </w:tcPr>
          <w:p w:rsidR="008C2E03" w:rsidRPr="00153AFD" w:rsidRDefault="008C2E03" w:rsidP="00B130AD">
            <w:pPr>
              <w:spacing w:after="0"/>
              <w:rPr>
                <w:sz w:val="20"/>
              </w:rPr>
            </w:pPr>
            <w:r w:rsidRPr="00153AFD">
              <w:rPr>
                <w:sz w:val="20"/>
              </w:rPr>
              <w:t>Average in the library</w:t>
            </w:r>
            <w:r w:rsidRPr="00153AFD">
              <w:rPr>
                <w:sz w:val="20"/>
              </w:rPr>
              <w:br/>
              <w:t xml:space="preserve">  (thousands of copies)</w:t>
            </w:r>
          </w:p>
        </w:tc>
        <w:tc>
          <w:tcPr>
            <w:tcW w:w="479"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13.5</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13.4</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13.5</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13.0</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12.9</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12.7</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12.7</w:t>
            </w:r>
          </w:p>
        </w:tc>
      </w:tr>
      <w:tr w:rsidR="008C2E03" w:rsidRPr="00153AFD" w:rsidTr="008C2E03">
        <w:tc>
          <w:tcPr>
            <w:tcW w:w="1641" w:type="pct"/>
            <w:tcBorders>
              <w:left w:val="single" w:sz="4" w:space="0" w:color="auto"/>
              <w:right w:val="single" w:sz="4" w:space="0" w:color="auto"/>
            </w:tcBorders>
          </w:tcPr>
          <w:p w:rsidR="008C2E03" w:rsidRPr="00153AFD" w:rsidRDefault="008C2E03" w:rsidP="00B130AD">
            <w:pPr>
              <w:spacing w:after="0"/>
              <w:rPr>
                <w:sz w:val="20"/>
              </w:rPr>
            </w:pPr>
            <w:r w:rsidRPr="00153AFD">
              <w:rPr>
                <w:sz w:val="20"/>
              </w:rPr>
              <w:t>Number of readers (thousands)</w:t>
            </w:r>
          </w:p>
        </w:tc>
        <w:tc>
          <w:tcPr>
            <w:tcW w:w="479"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188.0</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246.1</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252.2</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283.8</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278.0</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257.1</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148.1</w:t>
            </w:r>
          </w:p>
        </w:tc>
      </w:tr>
      <w:tr w:rsidR="008C2E03" w:rsidRPr="00153AFD" w:rsidTr="008C2E03">
        <w:tc>
          <w:tcPr>
            <w:tcW w:w="1641" w:type="pct"/>
            <w:tcBorders>
              <w:left w:val="single" w:sz="4" w:space="0" w:color="auto"/>
              <w:right w:val="single" w:sz="4" w:space="0" w:color="auto"/>
            </w:tcBorders>
          </w:tcPr>
          <w:p w:rsidR="008C2E03" w:rsidRPr="00153AFD" w:rsidRDefault="008C2E03" w:rsidP="00B130AD">
            <w:pPr>
              <w:spacing w:after="0"/>
              <w:rPr>
                <w:sz w:val="20"/>
              </w:rPr>
            </w:pPr>
            <w:r w:rsidRPr="00153AFD">
              <w:rPr>
                <w:sz w:val="20"/>
              </w:rPr>
              <w:t>Number of books and magazines</w:t>
            </w:r>
            <w:r w:rsidRPr="00153AFD">
              <w:rPr>
                <w:sz w:val="20"/>
              </w:rPr>
              <w:br/>
              <w:t xml:space="preserve">  borrowed (thousands of copies)</w:t>
            </w:r>
          </w:p>
        </w:tc>
        <w:tc>
          <w:tcPr>
            <w:tcW w:w="479"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4 205.9</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4 004.0</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3 810.7</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4108.7</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3 920.9</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3 688.0</w:t>
            </w:r>
          </w:p>
        </w:tc>
        <w:tc>
          <w:tcPr>
            <w:tcW w:w="480" w:type="pct"/>
            <w:tcBorders>
              <w:left w:val="single" w:sz="4" w:space="0" w:color="auto"/>
              <w:right w:val="single" w:sz="4" w:space="0" w:color="auto"/>
            </w:tcBorders>
          </w:tcPr>
          <w:p w:rsidR="008C2E03" w:rsidRPr="00153AFD" w:rsidRDefault="008C2E03" w:rsidP="00B130AD">
            <w:pPr>
              <w:spacing w:after="0"/>
              <w:jc w:val="right"/>
              <w:rPr>
                <w:sz w:val="20"/>
              </w:rPr>
            </w:pPr>
            <w:r w:rsidRPr="00153AFD">
              <w:rPr>
                <w:sz w:val="20"/>
              </w:rPr>
              <w:t>3 574.4</w:t>
            </w:r>
          </w:p>
        </w:tc>
      </w:tr>
      <w:tr w:rsidR="008C2E03" w:rsidRPr="00153AFD" w:rsidTr="008C2E03">
        <w:tc>
          <w:tcPr>
            <w:tcW w:w="1641" w:type="pct"/>
            <w:tcBorders>
              <w:left w:val="single" w:sz="4" w:space="0" w:color="auto"/>
              <w:bottom w:val="single" w:sz="4" w:space="0" w:color="auto"/>
              <w:right w:val="single" w:sz="4" w:space="0" w:color="auto"/>
            </w:tcBorders>
          </w:tcPr>
          <w:p w:rsidR="008C2E03" w:rsidRPr="00153AFD" w:rsidRDefault="008C2E03" w:rsidP="00B130AD">
            <w:pPr>
              <w:spacing w:after="0"/>
              <w:rPr>
                <w:sz w:val="20"/>
              </w:rPr>
            </w:pPr>
            <w:r w:rsidRPr="00153AFD">
              <w:rPr>
                <w:sz w:val="20"/>
              </w:rPr>
              <w:t>Average number of books and</w:t>
            </w:r>
            <w:r w:rsidRPr="00153AFD">
              <w:rPr>
                <w:sz w:val="20"/>
              </w:rPr>
              <w:br/>
              <w:t xml:space="preserve">  magazines per reader (copies)</w:t>
            </w:r>
          </w:p>
        </w:tc>
        <w:tc>
          <w:tcPr>
            <w:tcW w:w="479" w:type="pct"/>
            <w:tcBorders>
              <w:left w:val="single" w:sz="4" w:space="0" w:color="auto"/>
              <w:bottom w:val="single" w:sz="4" w:space="0" w:color="auto"/>
              <w:right w:val="single" w:sz="4" w:space="0" w:color="auto"/>
            </w:tcBorders>
          </w:tcPr>
          <w:p w:rsidR="008C2E03" w:rsidRPr="00153AFD" w:rsidRDefault="008C2E03" w:rsidP="00B130AD">
            <w:pPr>
              <w:spacing w:after="0"/>
              <w:jc w:val="right"/>
              <w:rPr>
                <w:sz w:val="20"/>
              </w:rPr>
            </w:pPr>
            <w:r w:rsidRPr="00153AFD">
              <w:rPr>
                <w:sz w:val="20"/>
              </w:rPr>
              <w:t>22.4</w:t>
            </w:r>
          </w:p>
        </w:tc>
        <w:tc>
          <w:tcPr>
            <w:tcW w:w="480" w:type="pct"/>
            <w:tcBorders>
              <w:left w:val="single" w:sz="4" w:space="0" w:color="auto"/>
              <w:bottom w:val="single" w:sz="4" w:space="0" w:color="auto"/>
              <w:right w:val="single" w:sz="4" w:space="0" w:color="auto"/>
            </w:tcBorders>
          </w:tcPr>
          <w:p w:rsidR="008C2E03" w:rsidRPr="00153AFD" w:rsidRDefault="008C2E03" w:rsidP="00B130AD">
            <w:pPr>
              <w:spacing w:after="0"/>
              <w:jc w:val="right"/>
              <w:rPr>
                <w:sz w:val="20"/>
              </w:rPr>
            </w:pPr>
            <w:r w:rsidRPr="00153AFD">
              <w:rPr>
                <w:sz w:val="20"/>
              </w:rPr>
              <w:t>16.3</w:t>
            </w:r>
          </w:p>
        </w:tc>
        <w:tc>
          <w:tcPr>
            <w:tcW w:w="480" w:type="pct"/>
            <w:tcBorders>
              <w:left w:val="single" w:sz="4" w:space="0" w:color="auto"/>
              <w:bottom w:val="single" w:sz="4" w:space="0" w:color="auto"/>
              <w:right w:val="single" w:sz="4" w:space="0" w:color="auto"/>
            </w:tcBorders>
          </w:tcPr>
          <w:p w:rsidR="008C2E03" w:rsidRPr="00153AFD" w:rsidRDefault="008C2E03" w:rsidP="00B130AD">
            <w:pPr>
              <w:spacing w:after="0"/>
              <w:jc w:val="right"/>
              <w:rPr>
                <w:sz w:val="20"/>
              </w:rPr>
            </w:pPr>
            <w:r w:rsidRPr="00153AFD">
              <w:rPr>
                <w:sz w:val="20"/>
              </w:rPr>
              <w:t>15.1</w:t>
            </w:r>
          </w:p>
        </w:tc>
        <w:tc>
          <w:tcPr>
            <w:tcW w:w="480" w:type="pct"/>
            <w:tcBorders>
              <w:left w:val="single" w:sz="4" w:space="0" w:color="auto"/>
              <w:bottom w:val="single" w:sz="4" w:space="0" w:color="auto"/>
              <w:right w:val="single" w:sz="4" w:space="0" w:color="auto"/>
            </w:tcBorders>
          </w:tcPr>
          <w:p w:rsidR="008C2E03" w:rsidRPr="00153AFD" w:rsidRDefault="008C2E03" w:rsidP="00B130AD">
            <w:pPr>
              <w:spacing w:after="0"/>
              <w:jc w:val="right"/>
              <w:rPr>
                <w:sz w:val="20"/>
              </w:rPr>
            </w:pPr>
            <w:r w:rsidRPr="00153AFD">
              <w:rPr>
                <w:sz w:val="20"/>
              </w:rPr>
              <w:t>14.5</w:t>
            </w:r>
          </w:p>
        </w:tc>
        <w:tc>
          <w:tcPr>
            <w:tcW w:w="480" w:type="pct"/>
            <w:tcBorders>
              <w:left w:val="single" w:sz="4" w:space="0" w:color="auto"/>
              <w:bottom w:val="single" w:sz="4" w:space="0" w:color="auto"/>
              <w:right w:val="single" w:sz="4" w:space="0" w:color="auto"/>
            </w:tcBorders>
          </w:tcPr>
          <w:p w:rsidR="008C2E03" w:rsidRPr="00153AFD" w:rsidRDefault="008C2E03" w:rsidP="00B130AD">
            <w:pPr>
              <w:spacing w:after="0"/>
              <w:jc w:val="right"/>
              <w:rPr>
                <w:sz w:val="20"/>
              </w:rPr>
            </w:pPr>
            <w:r w:rsidRPr="00153AFD">
              <w:rPr>
                <w:sz w:val="20"/>
              </w:rPr>
              <w:t>14.1</w:t>
            </w:r>
          </w:p>
        </w:tc>
        <w:tc>
          <w:tcPr>
            <w:tcW w:w="480" w:type="pct"/>
            <w:tcBorders>
              <w:left w:val="single" w:sz="4" w:space="0" w:color="auto"/>
              <w:bottom w:val="single" w:sz="4" w:space="0" w:color="auto"/>
              <w:right w:val="single" w:sz="4" w:space="0" w:color="auto"/>
            </w:tcBorders>
          </w:tcPr>
          <w:p w:rsidR="008C2E03" w:rsidRPr="00153AFD" w:rsidRDefault="008C2E03" w:rsidP="00B130AD">
            <w:pPr>
              <w:spacing w:after="0"/>
              <w:jc w:val="right"/>
              <w:rPr>
                <w:sz w:val="20"/>
              </w:rPr>
            </w:pPr>
            <w:r w:rsidRPr="00153AFD">
              <w:rPr>
                <w:sz w:val="20"/>
              </w:rPr>
              <w:t>14.3</w:t>
            </w:r>
          </w:p>
        </w:tc>
        <w:tc>
          <w:tcPr>
            <w:tcW w:w="480" w:type="pct"/>
            <w:tcBorders>
              <w:left w:val="single" w:sz="4" w:space="0" w:color="auto"/>
              <w:bottom w:val="single" w:sz="4" w:space="0" w:color="auto"/>
              <w:right w:val="single" w:sz="4" w:space="0" w:color="auto"/>
            </w:tcBorders>
          </w:tcPr>
          <w:p w:rsidR="008C2E03" w:rsidRPr="00153AFD" w:rsidRDefault="008C2E03" w:rsidP="00B130AD">
            <w:pPr>
              <w:spacing w:after="0"/>
              <w:jc w:val="right"/>
              <w:rPr>
                <w:sz w:val="20"/>
              </w:rPr>
            </w:pPr>
            <w:r w:rsidRPr="00153AFD">
              <w:rPr>
                <w:sz w:val="20"/>
              </w:rPr>
              <w:t>25.4</w:t>
            </w:r>
          </w:p>
        </w:tc>
      </w:tr>
    </w:tbl>
    <w:p w:rsidR="008C2E03" w:rsidRPr="00153AFD" w:rsidRDefault="008C2E03" w:rsidP="00B130AD">
      <w:pPr>
        <w:spacing w:before="240"/>
        <w:rPr>
          <w:snapToGrid w:val="0"/>
        </w:rPr>
      </w:pPr>
      <w:r w:rsidRPr="00153AFD">
        <w:rPr>
          <w:snapToGrid w:val="0"/>
        </w:rPr>
        <w:t>115.</w:t>
      </w:r>
      <w:r w:rsidRPr="00153AFD">
        <w:rPr>
          <w:snapToGrid w:val="0"/>
        </w:rPr>
        <w:tab/>
        <w:t>In order to ensure access to information of children in prison, according to article 227 of the Execution Code they are provided with radio and television programmes and subscriptions to national newspapers and magazines.</w:t>
      </w:r>
    </w:p>
    <w:p w:rsidR="008C2E03" w:rsidRPr="00153AFD" w:rsidRDefault="008C2E03" w:rsidP="008C2E03">
      <w:pPr>
        <w:rPr>
          <w:snapToGrid w:val="0"/>
        </w:rPr>
      </w:pPr>
      <w:r w:rsidRPr="00153AFD">
        <w:rPr>
          <w:snapToGrid w:val="0"/>
        </w:rPr>
        <w:t>116.</w:t>
      </w:r>
      <w:r w:rsidRPr="00153AFD">
        <w:rPr>
          <w:snapToGrid w:val="0"/>
        </w:rPr>
        <w:tab/>
        <w:t>Also in order to ensure prisoners’ access to information by means of information boards in penitentiaries, the prisoners are informed about legislation that regulates the execution of criminal penalties, their rights and obligations, procedures for submitting various petitions and</w:t>
      </w:r>
      <w:r>
        <w:rPr>
          <w:snapToGrid w:val="0"/>
        </w:rPr>
        <w:t xml:space="preserve"> </w:t>
      </w:r>
      <w:r w:rsidRPr="00153AFD">
        <w:rPr>
          <w:snapToGrid w:val="0"/>
        </w:rPr>
        <w:t>appeals to different government and non-government organizations. Information boards contain general information (addresses of State agencies, NGOs that work in human rights), legal information, national and district newspapers and are placed in bedroom areas and in production areas ensuring free access to them.</w:t>
      </w:r>
    </w:p>
    <w:p w:rsidR="008C2E03" w:rsidRPr="00153AFD" w:rsidRDefault="008C2E03" w:rsidP="008C2E03">
      <w:pPr>
        <w:rPr>
          <w:snapToGrid w:val="0"/>
        </w:rPr>
      </w:pPr>
      <w:r w:rsidRPr="00153AFD">
        <w:rPr>
          <w:snapToGrid w:val="0"/>
        </w:rPr>
        <w:t>117.</w:t>
      </w:r>
      <w:r w:rsidRPr="00153AFD">
        <w:rPr>
          <w:snapToGrid w:val="0"/>
        </w:rPr>
        <w:tab/>
        <w:t xml:space="preserve">There are libraries in the penitentiaries including at Penitentiary No. 2 in Lipcani and Penitentiary No. 7 in Rusca. According to the provisions of article 259, paragraph (5), of the Execution Code, resources for increasing the book collection are allocated from the income of the Department of Penitentiary Institutions, the income of the penitentiary administration as well as from sponsorship and donations with the help of interested institutions and organizations. The number of books in the above-mentioned libraries varies from one penitentiary to another. The library of Penitentiary No. 2 has 377 books. In 2005, the collection of the library of this penitentiary increased by 290 books. In 2006, the OSCE Mission donated law literature (codes), newspapers and magazines to Penitentiary No. 2. In October 2006, the collection of the library of Penitentiary No. 2 increased due to a number of books, newspapers and magazines donated by the Department of Penitentiary Institutions. The library in Penitentiary No. 7 has 3,600 books. In 2006, all penitentiaries had about 10,000 books. Starting in 2007, each prisoner was allocated 6,000 lei for the subscription to the Official Monitor of the Republic of Moldova and to certain magazines. The book collection of the penitentiaries is rich in law literature, fiction, religious literature, magazines and newspapers. </w:t>
      </w:r>
      <w:r w:rsidR="00D96607">
        <w:rPr>
          <w:snapToGrid w:val="0"/>
        </w:rPr>
        <w:t>The five pretrial units of the R</w:t>
      </w:r>
      <w:r w:rsidRPr="00153AFD">
        <w:rPr>
          <w:snapToGrid w:val="0"/>
        </w:rPr>
        <w:t>epublic where minors are detained also have libraries with a collection of 4,000 books.</w:t>
      </w:r>
    </w:p>
    <w:p w:rsidR="008C2E03" w:rsidRPr="00153AFD" w:rsidRDefault="008C2E03" w:rsidP="008C2E03">
      <w:pPr>
        <w:pStyle w:val="Heading2"/>
        <w:ind w:left="2155" w:hanging="454"/>
        <w:jc w:val="left"/>
        <w:rPr>
          <w:snapToGrid w:val="0"/>
        </w:rPr>
      </w:pPr>
      <w:r w:rsidRPr="00153AFD">
        <w:rPr>
          <w:snapToGrid w:val="0"/>
        </w:rPr>
        <w:t>G.</w:t>
      </w:r>
      <w:r>
        <w:rPr>
          <w:snapToGrid w:val="0"/>
        </w:rPr>
        <w:tab/>
      </w:r>
      <w:r w:rsidRPr="00153AFD">
        <w:rPr>
          <w:snapToGrid w:val="0"/>
        </w:rPr>
        <w:t>Right of not being subjected to torture or inhuman or</w:t>
      </w:r>
      <w:r w:rsidRPr="00153AFD">
        <w:rPr>
          <w:snapToGrid w:val="0"/>
        </w:rPr>
        <w:br/>
        <w:t>degrading treatment, including corporal punishment</w:t>
      </w:r>
    </w:p>
    <w:p w:rsidR="008C2E03" w:rsidRPr="00153AFD" w:rsidRDefault="008C2E03" w:rsidP="008C2E03">
      <w:pPr>
        <w:rPr>
          <w:snapToGrid w:val="0"/>
        </w:rPr>
      </w:pPr>
      <w:r w:rsidRPr="00153AFD">
        <w:rPr>
          <w:snapToGrid w:val="0"/>
        </w:rPr>
        <w:t>118.</w:t>
      </w:r>
      <w:r w:rsidRPr="00153AFD">
        <w:rPr>
          <w:snapToGrid w:val="0"/>
        </w:rPr>
        <w:tab/>
        <w:t>According to information provided by the General Prosecutor’s Office, in 2006, 10 cases were registered in which children were victims of cruel treatment. Of these, six cases ended up in court. According to data provided by the Ministry of Internal Affairs, in 2006, 95 crimes of a sexual nature were committed against minors which makes up 22.7 per cent of the 415 crimes committed against minors. These included 54 rapes (article 171 of the Criminal Code), 19 violent actions of a sexual nature (art. 172), 13 perverse actions (art. 175) and 11 crimes classified as sexual relations with a person who had not reached the age of 14 (art. 174).</w:t>
      </w:r>
    </w:p>
    <w:p w:rsidR="008C2E03" w:rsidRDefault="008C2E03" w:rsidP="008C2E03">
      <w:pPr>
        <w:rPr>
          <w:snapToGrid w:val="0"/>
        </w:rPr>
      </w:pPr>
      <w:r w:rsidRPr="00153AFD">
        <w:rPr>
          <w:snapToGrid w:val="0"/>
        </w:rPr>
        <w:t>119.</w:t>
      </w:r>
      <w:r w:rsidRPr="00153AFD">
        <w:rPr>
          <w:snapToGrid w:val="0"/>
        </w:rPr>
        <w:tab/>
        <w:t>In pretrial detention units, there are 24 people in programmes for rehabilitation and social reintegration (14 per cent). In Penitentiary No. 2 in Lipcani, the programmes for recuperat</w:t>
      </w:r>
      <w:r w:rsidR="00EB7CDE">
        <w:rPr>
          <w:snapToGrid w:val="0"/>
        </w:rPr>
        <w:t>ion and social reintegration have</w:t>
      </w:r>
      <w:r w:rsidRPr="00153AFD">
        <w:rPr>
          <w:snapToGrid w:val="0"/>
        </w:rPr>
        <w:t xml:space="preserve"> 110 people.</w:t>
      </w:r>
    </w:p>
    <w:p w:rsidR="008C2E03" w:rsidRPr="00153AFD" w:rsidRDefault="008C2E03" w:rsidP="008C2E03">
      <w:pPr>
        <w:rPr>
          <w:snapToGrid w:val="0"/>
        </w:rPr>
      </w:pPr>
      <w:r w:rsidRPr="00153AFD">
        <w:rPr>
          <w:snapToGrid w:val="0"/>
        </w:rPr>
        <w:t>120.</w:t>
      </w:r>
      <w:r w:rsidRPr="00153AFD">
        <w:rPr>
          <w:snapToGrid w:val="0"/>
        </w:rPr>
        <w:tab/>
        <w:t>Three programmes for preventing institutionalized violence are offered in penitentiaries:</w:t>
      </w:r>
    </w:p>
    <w:p w:rsidR="008C2E03" w:rsidRPr="00153AFD" w:rsidRDefault="008C2E03" w:rsidP="008C2E03">
      <w:pPr>
        <w:numPr>
          <w:ilvl w:val="0"/>
          <w:numId w:val="18"/>
        </w:numPr>
        <w:tabs>
          <w:tab w:val="clear" w:pos="1080"/>
        </w:tabs>
        <w:rPr>
          <w:snapToGrid w:val="0"/>
        </w:rPr>
      </w:pPr>
      <w:r w:rsidRPr="00153AFD">
        <w:rPr>
          <w:snapToGrid w:val="0"/>
        </w:rPr>
        <w:t>Psychological evaluation of prisoners to determine those with a high level</w:t>
      </w:r>
      <w:r>
        <w:rPr>
          <w:snapToGrid w:val="0"/>
        </w:rPr>
        <w:br/>
      </w:r>
      <w:r w:rsidRPr="00153AFD">
        <w:rPr>
          <w:snapToGrid w:val="0"/>
        </w:rPr>
        <w:t>of aggression</w:t>
      </w:r>
    </w:p>
    <w:p w:rsidR="008C2E03" w:rsidRPr="00153AFD" w:rsidRDefault="008C2E03" w:rsidP="008C2E03">
      <w:pPr>
        <w:numPr>
          <w:ilvl w:val="0"/>
          <w:numId w:val="18"/>
        </w:numPr>
        <w:tabs>
          <w:tab w:val="clear" w:pos="1080"/>
        </w:tabs>
        <w:rPr>
          <w:snapToGrid w:val="0"/>
        </w:rPr>
      </w:pPr>
      <w:r w:rsidRPr="00153AFD">
        <w:rPr>
          <w:snapToGrid w:val="0"/>
        </w:rPr>
        <w:t>Educational programmes for preventing violence in the penitentiary environment</w:t>
      </w:r>
    </w:p>
    <w:p w:rsidR="008C2E03" w:rsidRPr="00153AFD" w:rsidRDefault="008C2E03" w:rsidP="008C2E03">
      <w:pPr>
        <w:numPr>
          <w:ilvl w:val="0"/>
          <w:numId w:val="18"/>
        </w:numPr>
        <w:tabs>
          <w:tab w:val="clear" w:pos="1080"/>
        </w:tabs>
        <w:rPr>
          <w:snapToGrid w:val="0"/>
        </w:rPr>
      </w:pPr>
      <w:r w:rsidRPr="00153AFD">
        <w:rPr>
          <w:snapToGrid w:val="0"/>
        </w:rPr>
        <w:t>Introduction to social-legal sciences</w:t>
      </w:r>
    </w:p>
    <w:p w:rsidR="008C2E03" w:rsidRPr="00153AFD" w:rsidRDefault="008C2E03" w:rsidP="008C2E03">
      <w:pPr>
        <w:rPr>
          <w:snapToGrid w:val="0"/>
        </w:rPr>
      </w:pPr>
      <w:r w:rsidRPr="00153AFD">
        <w:rPr>
          <w:snapToGrid w:val="0"/>
        </w:rPr>
        <w:t>Activities with new prisoners are organized and developed in the penitentiary, and the staff of each penitentiary undergoes 24 hours of yearly training on this subject.</w:t>
      </w:r>
    </w:p>
    <w:p w:rsidR="008C2E03" w:rsidRPr="00153AFD" w:rsidRDefault="008C2E03" w:rsidP="008C2E03">
      <w:pPr>
        <w:pStyle w:val="Heading1"/>
        <w:rPr>
          <w:snapToGrid w:val="0"/>
        </w:rPr>
      </w:pPr>
      <w:r w:rsidRPr="00153AFD">
        <w:rPr>
          <w:snapToGrid w:val="0"/>
        </w:rPr>
        <w:t>V.  FAMILY ENVIRONMENT AND ALTERNATIVE CARE</w:t>
      </w:r>
    </w:p>
    <w:p w:rsidR="008C2E03" w:rsidRPr="00153AFD" w:rsidRDefault="008C2E03" w:rsidP="008C2E03">
      <w:pPr>
        <w:rPr>
          <w:snapToGrid w:val="0"/>
        </w:rPr>
      </w:pPr>
      <w:r w:rsidRPr="00153AFD">
        <w:rPr>
          <w:snapToGrid w:val="0"/>
        </w:rPr>
        <w:t>121.</w:t>
      </w:r>
      <w:r w:rsidRPr="00153AFD">
        <w:rPr>
          <w:snapToGrid w:val="0"/>
        </w:rPr>
        <w:tab/>
        <w:t>In this regard the Republic of Moldova complied with the following international treaties:</w:t>
      </w:r>
    </w:p>
    <w:p w:rsidR="008C2E03" w:rsidRPr="00153AFD" w:rsidRDefault="008C2E03" w:rsidP="008C2E03">
      <w:pPr>
        <w:numPr>
          <w:ilvl w:val="0"/>
          <w:numId w:val="18"/>
        </w:numPr>
        <w:tabs>
          <w:tab w:val="clear" w:pos="1080"/>
        </w:tabs>
        <w:rPr>
          <w:snapToGrid w:val="0"/>
        </w:rPr>
      </w:pPr>
      <w:r w:rsidRPr="00153AFD">
        <w:rPr>
          <w:snapToGrid w:val="0"/>
        </w:rPr>
        <w:t>European Convention on Recognition and Enforcement of Decisions concerning Custody of Children and on Restoration of Custody of Children</w:t>
      </w:r>
    </w:p>
    <w:p w:rsidR="008C2E03" w:rsidRPr="00153AFD" w:rsidRDefault="008C2E03" w:rsidP="008C2E03">
      <w:pPr>
        <w:numPr>
          <w:ilvl w:val="0"/>
          <w:numId w:val="18"/>
        </w:numPr>
        <w:tabs>
          <w:tab w:val="clear" w:pos="1080"/>
        </w:tabs>
        <w:rPr>
          <w:snapToGrid w:val="0"/>
        </w:rPr>
      </w:pPr>
      <w:r w:rsidRPr="00153AFD">
        <w:rPr>
          <w:snapToGrid w:val="0"/>
        </w:rPr>
        <w:t>Convention on Protection of Children and Co-operation in Respect of International Adoption</w:t>
      </w:r>
    </w:p>
    <w:p w:rsidR="008C2E03" w:rsidRPr="00153AFD" w:rsidRDefault="008C2E03" w:rsidP="008C2E03">
      <w:pPr>
        <w:numPr>
          <w:ilvl w:val="0"/>
          <w:numId w:val="18"/>
        </w:numPr>
        <w:tabs>
          <w:tab w:val="clear" w:pos="1080"/>
        </w:tabs>
        <w:rPr>
          <w:snapToGrid w:val="0"/>
        </w:rPr>
      </w:pPr>
      <w:r w:rsidRPr="00153AFD">
        <w:rPr>
          <w:snapToGrid w:val="0"/>
        </w:rPr>
        <w:t>European Convention on the Legal Status of Children Born out of Wedlock</w:t>
      </w:r>
    </w:p>
    <w:p w:rsidR="008C2E03" w:rsidRPr="00153AFD" w:rsidRDefault="008C2E03" w:rsidP="008C2E03">
      <w:pPr>
        <w:numPr>
          <w:ilvl w:val="0"/>
          <w:numId w:val="18"/>
        </w:numPr>
        <w:tabs>
          <w:tab w:val="clear" w:pos="1080"/>
        </w:tabs>
        <w:rPr>
          <w:snapToGrid w:val="0"/>
        </w:rPr>
      </w:pPr>
      <w:r w:rsidRPr="00153AFD">
        <w:rPr>
          <w:snapToGrid w:val="0"/>
        </w:rPr>
        <w:t>Agreement on guarantees regarding the rights to receive</w:t>
      </w:r>
      <w:r w:rsidR="00EF2A1B">
        <w:rPr>
          <w:snapToGrid w:val="0"/>
        </w:rPr>
        <w:t xml:space="preserve"> social allowances for families </w:t>
      </w:r>
      <w:r w:rsidRPr="00153AFD">
        <w:rPr>
          <w:snapToGrid w:val="0"/>
        </w:rPr>
        <w:t xml:space="preserve">with children and food allowances, signed among CIS member States on </w:t>
      </w:r>
      <w:r w:rsidR="00EF2A1B">
        <w:rPr>
          <w:snapToGrid w:val="0"/>
        </w:rPr>
        <w:t>9 September</w:t>
      </w:r>
      <w:r w:rsidR="00D31C30">
        <w:rPr>
          <w:snapToGrid w:val="0"/>
        </w:rPr>
        <w:t xml:space="preserve"> </w:t>
      </w:r>
      <w:r w:rsidRPr="00153AFD">
        <w:rPr>
          <w:snapToGrid w:val="0"/>
        </w:rPr>
        <w:t>1994 in Moscow</w:t>
      </w:r>
    </w:p>
    <w:p w:rsidR="008C2E03" w:rsidRPr="00153AFD" w:rsidRDefault="008C2E03" w:rsidP="008C2E03">
      <w:pPr>
        <w:numPr>
          <w:ilvl w:val="0"/>
          <w:numId w:val="18"/>
        </w:numPr>
        <w:tabs>
          <w:tab w:val="clear" w:pos="1080"/>
        </w:tabs>
        <w:rPr>
          <w:snapToGrid w:val="0"/>
        </w:rPr>
      </w:pPr>
      <w:r w:rsidRPr="00153AFD">
        <w:rPr>
          <w:snapToGrid w:val="0"/>
        </w:rPr>
        <w:t>Convention on the Recovery Abroad of Maintenance (in force since 23</w:t>
      </w:r>
      <w:r w:rsidR="00EF2A1B">
        <w:rPr>
          <w:snapToGrid w:val="0"/>
        </w:rPr>
        <w:t xml:space="preserve"> August </w:t>
      </w:r>
      <w:r w:rsidRPr="00153AFD">
        <w:rPr>
          <w:snapToGrid w:val="0"/>
        </w:rPr>
        <w:t>2006)</w:t>
      </w:r>
    </w:p>
    <w:p w:rsidR="008C2E03" w:rsidRPr="00153AFD" w:rsidRDefault="008C2E03" w:rsidP="008C2E03">
      <w:pPr>
        <w:numPr>
          <w:ilvl w:val="0"/>
          <w:numId w:val="18"/>
        </w:numPr>
        <w:tabs>
          <w:tab w:val="clear" w:pos="1080"/>
        </w:tabs>
        <w:rPr>
          <w:snapToGrid w:val="0"/>
        </w:rPr>
      </w:pPr>
      <w:r w:rsidRPr="00153AFD">
        <w:rPr>
          <w:snapToGrid w:val="0"/>
        </w:rPr>
        <w:t xml:space="preserve">International Labour Organization Convention No. 183 concerning the revision of the Maternity Protection Convention of 1952 </w:t>
      </w:r>
    </w:p>
    <w:p w:rsidR="008C2E03" w:rsidRPr="00153AFD" w:rsidRDefault="008C2E03" w:rsidP="008C2E03">
      <w:pPr>
        <w:pStyle w:val="Heading2"/>
        <w:rPr>
          <w:snapToGrid w:val="0"/>
        </w:rPr>
      </w:pPr>
      <w:r w:rsidRPr="00153AFD">
        <w:rPr>
          <w:snapToGrid w:val="0"/>
        </w:rPr>
        <w:t>A.  Parent orientation/guidance</w:t>
      </w:r>
    </w:p>
    <w:p w:rsidR="008C2E03" w:rsidRPr="00153AFD" w:rsidRDefault="008C2E03" w:rsidP="008C2E03">
      <w:pPr>
        <w:rPr>
          <w:snapToGrid w:val="0"/>
        </w:rPr>
      </w:pPr>
      <w:r w:rsidRPr="00153AFD">
        <w:rPr>
          <w:snapToGrid w:val="0"/>
        </w:rPr>
        <w:t>122.</w:t>
      </w:r>
      <w:r w:rsidRPr="00153AFD">
        <w:rPr>
          <w:snapToGrid w:val="0"/>
        </w:rPr>
        <w:tab/>
        <w:t>The Government, in partnership with civil society and donor institutions, has measures to provide assistance to parents and has disseminated messages and information during communication campaigns aimed at guiding parents in taking care of and bringing up their children.</w:t>
      </w:r>
    </w:p>
    <w:p w:rsidR="008C2E03" w:rsidRDefault="008C2E03" w:rsidP="008C2E03">
      <w:pPr>
        <w:rPr>
          <w:snapToGrid w:val="0"/>
        </w:rPr>
      </w:pPr>
      <w:r w:rsidRPr="00153AFD">
        <w:rPr>
          <w:snapToGrid w:val="0"/>
        </w:rPr>
        <w:t>123.</w:t>
      </w:r>
      <w:r w:rsidRPr="00153AFD">
        <w:rPr>
          <w:snapToGrid w:val="0"/>
        </w:rPr>
        <w:tab/>
        <w:t>In July-August 2006, the MDCRP (Municipal Directorate for Child Right Protection), and the NGO Doctors Without Borders from Greece conducted an awareness-raising campaign for parents entitled “Life without Violence”. Meetings with childre</w:t>
      </w:r>
      <w:r>
        <w:rPr>
          <w:snapToGrid w:val="0"/>
        </w:rPr>
        <w:t>n and parents in 30 centres for </w:t>
      </w:r>
      <w:r w:rsidRPr="00153AFD">
        <w:rPr>
          <w:snapToGrid w:val="0"/>
        </w:rPr>
        <w:t>children in their localities were organized. About 1,500 parents were involved and received the “Life without Violence” guide for parents, and children rece</w:t>
      </w:r>
      <w:r>
        <w:rPr>
          <w:snapToGrid w:val="0"/>
        </w:rPr>
        <w:t>ived a pocket guide on the same </w:t>
      </w:r>
      <w:r w:rsidRPr="00153AFD">
        <w:rPr>
          <w:snapToGrid w:val="0"/>
        </w:rPr>
        <w:t>topic.</w:t>
      </w:r>
    </w:p>
    <w:p w:rsidR="008C2E03" w:rsidRPr="00153AFD" w:rsidRDefault="008C2E03" w:rsidP="008C2E03">
      <w:pPr>
        <w:rPr>
          <w:snapToGrid w:val="0"/>
        </w:rPr>
      </w:pPr>
      <w:r w:rsidRPr="00153AFD">
        <w:rPr>
          <w:snapToGrid w:val="0"/>
        </w:rPr>
        <w:t>124.</w:t>
      </w:r>
      <w:r w:rsidRPr="00153AFD">
        <w:rPr>
          <w:snapToGrid w:val="0"/>
        </w:rPr>
        <w:tab/>
        <w:t>The temporary placement centre for children Small Group Home with a capacity of 20 places has been working in Chisinau Municipality for five years. The objective of the centre is to prevent abandonment and institutionalization. Here children receive special care, their life skills are developed, and their parents receive psychological counselling and training in the care and socialization of children. In the past five years, 89 children have benefited from special care, 85 of whom were reintegrated into their biological families.</w:t>
      </w:r>
    </w:p>
    <w:p w:rsidR="008C2E03" w:rsidRPr="00153AFD" w:rsidRDefault="008C2E03" w:rsidP="008C2E03">
      <w:pPr>
        <w:rPr>
          <w:snapToGrid w:val="0"/>
        </w:rPr>
      </w:pPr>
      <w:r w:rsidRPr="00153AFD">
        <w:rPr>
          <w:snapToGrid w:val="0"/>
        </w:rPr>
        <w:t>125.</w:t>
      </w:r>
      <w:r w:rsidRPr="00153AFD">
        <w:rPr>
          <w:snapToGrid w:val="0"/>
        </w:rPr>
        <w:tab/>
        <w:t>At the country level, maternal centres have been established to develop parenting skills and to prevent abandonment. They provide assistance to mothers and children facing the risk of abandonment and offer psychological, legal, social and medical assistance to both biological and extended families.</w:t>
      </w:r>
    </w:p>
    <w:p w:rsidR="008C2E03" w:rsidRPr="00153AFD" w:rsidRDefault="008C2E03" w:rsidP="008C2E03">
      <w:pPr>
        <w:pStyle w:val="Heading2"/>
        <w:rPr>
          <w:snapToGrid w:val="0"/>
        </w:rPr>
      </w:pPr>
      <w:r w:rsidRPr="00153AFD">
        <w:rPr>
          <w:snapToGrid w:val="0"/>
        </w:rPr>
        <w:t>B.  Parental responsibility</w:t>
      </w:r>
    </w:p>
    <w:p w:rsidR="008C2E03" w:rsidRPr="00153AFD" w:rsidRDefault="008C2E03" w:rsidP="008C2E03">
      <w:pPr>
        <w:rPr>
          <w:snapToGrid w:val="0"/>
        </w:rPr>
      </w:pPr>
      <w:r w:rsidRPr="00153AFD">
        <w:rPr>
          <w:snapToGrid w:val="0"/>
        </w:rPr>
        <w:t>126.</w:t>
      </w:r>
      <w:r w:rsidRPr="00153AFD">
        <w:rPr>
          <w:snapToGrid w:val="0"/>
        </w:rPr>
        <w:tab/>
        <w:t>According to the Constitution and the Family Code, parents have rights and obligations toward their children whether they were born in or out of wedlock or whether they live with or apart from their parents. Parents have the right and obligation to bring up their children according to their own beliefs. Parents are also responsible for the physical, intellectual and spiritual development of children and have priority over any other person when it comes to their upbr</w:t>
      </w:r>
      <w:r w:rsidR="005D1A55">
        <w:rPr>
          <w:snapToGrid w:val="0"/>
        </w:rPr>
        <w:t>inging. Parents are obliged to e</w:t>
      </w:r>
      <w:r w:rsidRPr="00153AFD">
        <w:rPr>
          <w:snapToGrid w:val="0"/>
        </w:rPr>
        <w:t>nsure children’s school attendance until the end of the year in which they reach the age of 16. The institution of education and the form of education are chosen by parents, taking into account the opinion of the child.</w:t>
      </w:r>
    </w:p>
    <w:p w:rsidR="008C2E03" w:rsidRPr="00153AFD" w:rsidRDefault="008C2E03" w:rsidP="008C2E03">
      <w:pPr>
        <w:rPr>
          <w:snapToGrid w:val="0"/>
        </w:rPr>
      </w:pPr>
      <w:r w:rsidRPr="00153AFD">
        <w:rPr>
          <w:snapToGrid w:val="0"/>
        </w:rPr>
        <w:t>127.</w:t>
      </w:r>
      <w:r w:rsidRPr="00153AFD">
        <w:rPr>
          <w:snapToGrid w:val="0"/>
        </w:rPr>
        <w:tab/>
        <w:t>The rights of parents cannot be exercised contrary to the children’s interest. Parents cannot cause damage to children’s physical and mental health. They cannot use any kind of abusive behaviour, insults, ill-treatment, discrimination or psychological or physical violence in bringing up their children. Likewise they cannot involve their children in criminal activities, teach them to abuse alcoholic beverages, to use drugs or psychotropic substances, gamble, beg or engage in other illegal activities.</w:t>
      </w:r>
    </w:p>
    <w:p w:rsidR="008C2E03" w:rsidRPr="00153AFD" w:rsidRDefault="008C2E03" w:rsidP="008C2E03">
      <w:pPr>
        <w:rPr>
          <w:snapToGrid w:val="0"/>
        </w:rPr>
      </w:pPr>
      <w:r w:rsidRPr="00153AFD">
        <w:rPr>
          <w:snapToGrid w:val="0"/>
        </w:rPr>
        <w:t>128.</w:t>
      </w:r>
      <w:r w:rsidRPr="00153AFD">
        <w:rPr>
          <w:snapToGrid w:val="0"/>
        </w:rPr>
        <w:tab/>
        <w:t>All problems regarding the child’s upbringing and training shall be solved by parents, by common consent, taking into account the child’s interests and wishes. Parents bear responsibility if they exercise their rights to the detriment of the child’s interests.</w:t>
      </w:r>
    </w:p>
    <w:p w:rsidR="008C2E03" w:rsidRPr="00153AFD" w:rsidRDefault="008C2E03" w:rsidP="008C2E03">
      <w:pPr>
        <w:pStyle w:val="Heading2"/>
        <w:rPr>
          <w:snapToGrid w:val="0"/>
        </w:rPr>
      </w:pPr>
      <w:r w:rsidRPr="00153AFD">
        <w:rPr>
          <w:snapToGrid w:val="0"/>
        </w:rPr>
        <w:t>C.  Separation from parents</w:t>
      </w:r>
    </w:p>
    <w:p w:rsidR="008C2E03" w:rsidRPr="00153AFD" w:rsidRDefault="008C2E03" w:rsidP="008C2E03">
      <w:pPr>
        <w:rPr>
          <w:snapToGrid w:val="0"/>
        </w:rPr>
      </w:pPr>
      <w:r w:rsidRPr="00153AFD">
        <w:rPr>
          <w:snapToGrid w:val="0"/>
        </w:rPr>
        <w:t>129.</w:t>
      </w:r>
      <w:r w:rsidRPr="00153AFD">
        <w:rPr>
          <w:snapToGrid w:val="0"/>
        </w:rPr>
        <w:tab/>
        <w:t>Parents are separated from their children and forfeit their parental rights in the following instances:</w:t>
      </w:r>
    </w:p>
    <w:p w:rsidR="008C2E03" w:rsidRPr="00153AFD" w:rsidRDefault="008C2E03" w:rsidP="008C2E03">
      <w:pPr>
        <w:numPr>
          <w:ilvl w:val="0"/>
          <w:numId w:val="19"/>
        </w:numPr>
        <w:tabs>
          <w:tab w:val="clear" w:pos="1080"/>
        </w:tabs>
        <w:rPr>
          <w:snapToGrid w:val="0"/>
        </w:rPr>
      </w:pPr>
      <w:r w:rsidRPr="00153AFD">
        <w:rPr>
          <w:snapToGrid w:val="0"/>
        </w:rPr>
        <w:t>They do not fulfil parental obligations, including payment of alimony</w:t>
      </w:r>
    </w:p>
    <w:p w:rsidR="008C2E03" w:rsidRDefault="008C2E03" w:rsidP="008C2E03">
      <w:pPr>
        <w:numPr>
          <w:ilvl w:val="0"/>
          <w:numId w:val="19"/>
        </w:numPr>
        <w:tabs>
          <w:tab w:val="clear" w:pos="1080"/>
        </w:tabs>
        <w:rPr>
          <w:snapToGrid w:val="0"/>
        </w:rPr>
      </w:pPr>
      <w:r w:rsidRPr="00153AFD">
        <w:rPr>
          <w:snapToGrid w:val="0"/>
        </w:rPr>
        <w:t>They refuse to take the child from maternity or other health-care or educational institution, from a social assistance institution or a similar one</w:t>
      </w:r>
    </w:p>
    <w:p w:rsidR="008C2E03" w:rsidRPr="00153AFD" w:rsidRDefault="008C2E03" w:rsidP="008C2E03">
      <w:pPr>
        <w:numPr>
          <w:ilvl w:val="0"/>
          <w:numId w:val="19"/>
        </w:numPr>
        <w:tabs>
          <w:tab w:val="clear" w:pos="1080"/>
        </w:tabs>
        <w:rPr>
          <w:snapToGrid w:val="0"/>
        </w:rPr>
      </w:pPr>
      <w:r w:rsidRPr="00153AFD">
        <w:rPr>
          <w:snapToGrid w:val="0"/>
        </w:rPr>
        <w:t>They misuse their parental rights</w:t>
      </w:r>
    </w:p>
    <w:p w:rsidR="008C2E03" w:rsidRPr="00153AFD" w:rsidRDefault="008C2E03" w:rsidP="008C2E03">
      <w:pPr>
        <w:numPr>
          <w:ilvl w:val="0"/>
          <w:numId w:val="19"/>
        </w:numPr>
        <w:tabs>
          <w:tab w:val="clear" w:pos="1080"/>
        </w:tabs>
        <w:rPr>
          <w:snapToGrid w:val="0"/>
        </w:rPr>
      </w:pPr>
      <w:r w:rsidRPr="00153AFD">
        <w:rPr>
          <w:snapToGrid w:val="0"/>
        </w:rPr>
        <w:t>They treat the child with cruelty using physical or psychological violence or they infringe the child’s sexual inviolability</w:t>
      </w:r>
    </w:p>
    <w:p w:rsidR="008C2E03" w:rsidRPr="00153AFD" w:rsidRDefault="008C2E03" w:rsidP="008C2E03">
      <w:pPr>
        <w:numPr>
          <w:ilvl w:val="0"/>
          <w:numId w:val="19"/>
        </w:numPr>
        <w:tabs>
          <w:tab w:val="clear" w:pos="1080"/>
        </w:tabs>
        <w:rPr>
          <w:snapToGrid w:val="0"/>
        </w:rPr>
      </w:pPr>
      <w:r w:rsidRPr="00153AFD">
        <w:rPr>
          <w:snapToGrid w:val="0"/>
        </w:rPr>
        <w:t>They negatively influence the child through immoral behaviour</w:t>
      </w:r>
    </w:p>
    <w:p w:rsidR="008C2E03" w:rsidRPr="00153AFD" w:rsidRDefault="008C2E03" w:rsidP="008C2E03">
      <w:pPr>
        <w:numPr>
          <w:ilvl w:val="0"/>
          <w:numId w:val="19"/>
        </w:numPr>
        <w:tabs>
          <w:tab w:val="clear" w:pos="1080"/>
        </w:tabs>
        <w:rPr>
          <w:snapToGrid w:val="0"/>
        </w:rPr>
      </w:pPr>
      <w:r w:rsidRPr="00153AFD">
        <w:rPr>
          <w:snapToGrid w:val="0"/>
        </w:rPr>
        <w:t>They are alcoholics or drug addicts</w:t>
      </w:r>
    </w:p>
    <w:p w:rsidR="008C2E03" w:rsidRPr="00153AFD" w:rsidRDefault="008C2E03" w:rsidP="008C2E03">
      <w:pPr>
        <w:numPr>
          <w:ilvl w:val="0"/>
          <w:numId w:val="19"/>
        </w:numPr>
        <w:tabs>
          <w:tab w:val="clear" w:pos="1080"/>
        </w:tabs>
        <w:rPr>
          <w:snapToGrid w:val="0"/>
        </w:rPr>
      </w:pPr>
      <w:r w:rsidRPr="00153AFD">
        <w:rPr>
          <w:snapToGrid w:val="0"/>
        </w:rPr>
        <w:t>They have committed premeditated crimes against the child’s or spouse’s life and health, as well as in any other case when it is for the best interest of the child</w:t>
      </w:r>
    </w:p>
    <w:p w:rsidR="008C2E03" w:rsidRPr="00153AFD" w:rsidRDefault="008C2E03" w:rsidP="008C2E03">
      <w:pPr>
        <w:rPr>
          <w:snapToGrid w:val="0"/>
        </w:rPr>
      </w:pPr>
      <w:r w:rsidRPr="00153AFD">
        <w:rPr>
          <w:snapToGrid w:val="0"/>
        </w:rPr>
        <w:t>130.</w:t>
      </w:r>
      <w:r w:rsidRPr="00153AFD">
        <w:rPr>
          <w:snapToGrid w:val="0"/>
        </w:rPr>
        <w:tab/>
        <w:t>Parents are deprived of their parental rights only by a court decision. The child whose parent or parents are deprived of his/her parental rights keeps his/her right to domicile and all patrimonial rights based on the relationship with his/her parents or relatives, including the right of succession. The supervisory authority shall take care of the child in case the child cannot be entrusted to the other parent or if both parents are deprived of their parental rights.</w:t>
      </w:r>
    </w:p>
    <w:p w:rsidR="008C2E03" w:rsidRPr="00153AFD" w:rsidRDefault="008C2E03" w:rsidP="008C2E03">
      <w:pPr>
        <w:rPr>
          <w:snapToGrid w:val="0"/>
        </w:rPr>
      </w:pPr>
      <w:r w:rsidRPr="00153AFD">
        <w:rPr>
          <w:snapToGrid w:val="0"/>
        </w:rPr>
        <w:t>131.</w:t>
      </w:r>
      <w:r w:rsidRPr="00153AFD">
        <w:rPr>
          <w:snapToGrid w:val="0"/>
        </w:rPr>
        <w:tab/>
        <w:t>Parents deprived of their parental rights have the right to see their child only with the permission of the supervisory authority. Meetings are not allowed if the contact between the child and his/her parents can cause damage to the child’s physical and intellectual development, if it is obvious the parents are not able to participate in the meeting, if for any reason the contact is contrary to the best interests of the child or if during legal action the child had serious objections regarding contact with his/her parents deprived of parental rights.</w:t>
      </w:r>
    </w:p>
    <w:p w:rsidR="008C2E03" w:rsidRPr="00153AFD" w:rsidRDefault="008C2E03" w:rsidP="008C2E03">
      <w:pPr>
        <w:rPr>
          <w:snapToGrid w:val="0"/>
        </w:rPr>
      </w:pPr>
      <w:r w:rsidRPr="00153AFD">
        <w:rPr>
          <w:snapToGrid w:val="0"/>
        </w:rPr>
        <w:t>132.</w:t>
      </w:r>
      <w:r w:rsidRPr="00153AFD">
        <w:rPr>
          <w:snapToGrid w:val="0"/>
        </w:rPr>
        <w:tab/>
        <w:t>Parental rights can be reinstated if the reasons for depriving them are removed and if it is in the best interests of the child.</w:t>
      </w:r>
    </w:p>
    <w:p w:rsidR="008C2E03" w:rsidRPr="00153AFD" w:rsidRDefault="00B130AD" w:rsidP="008C2E03">
      <w:pPr>
        <w:rPr>
          <w:snapToGrid w:val="0"/>
        </w:rPr>
      </w:pPr>
      <w:r>
        <w:rPr>
          <w:snapToGrid w:val="0"/>
        </w:rPr>
        <w:br w:type="page"/>
      </w:r>
      <w:r w:rsidR="008C2E03" w:rsidRPr="00153AFD">
        <w:rPr>
          <w:snapToGrid w:val="0"/>
        </w:rPr>
        <w:t>133.</w:t>
      </w:r>
      <w:r w:rsidR="008C2E03" w:rsidRPr="00153AFD">
        <w:rPr>
          <w:snapToGrid w:val="0"/>
        </w:rPr>
        <w:tab/>
        <w:t>At the request of the supervisory authority, the court can decide to take the child away from his/her parents without depriving them of their parental rights, i.e., if staying with them endangers the child’s life and health, and can entrust the care of the child to the supervisory authority.</w:t>
      </w:r>
    </w:p>
    <w:p w:rsidR="008C2E03" w:rsidRPr="00153AFD" w:rsidRDefault="008C2E03" w:rsidP="008C2E03">
      <w:pPr>
        <w:rPr>
          <w:snapToGrid w:val="0"/>
        </w:rPr>
      </w:pPr>
      <w:r w:rsidRPr="00153AFD">
        <w:rPr>
          <w:snapToGrid w:val="0"/>
        </w:rPr>
        <w:t>134.</w:t>
      </w:r>
      <w:r w:rsidRPr="00153AFD">
        <w:rPr>
          <w:snapToGrid w:val="0"/>
        </w:rPr>
        <w:tab/>
        <w:t>In exceptional cases, if the life and health of the child are in imminent danger, the supervisory authority can decide to take the child away from his/her parents and communicate that fact to the prosecutor within 24 hours. In such cases, the authority shall initiate legal action for parents to be deprived of their parental rights within seven days, or the child can be taken away from the parents without their depriving them of their parental rights. If this deadline is not met, the child shall be returned to his/her parents.</w:t>
      </w:r>
    </w:p>
    <w:p w:rsidR="008C2E03" w:rsidRDefault="008C2E03" w:rsidP="008C2E03">
      <w:pPr>
        <w:rPr>
          <w:snapToGrid w:val="0"/>
        </w:rPr>
      </w:pPr>
      <w:r w:rsidRPr="00153AFD">
        <w:rPr>
          <w:snapToGrid w:val="0"/>
        </w:rPr>
        <w:t>135.</w:t>
      </w:r>
      <w:r w:rsidRPr="00153AFD">
        <w:rPr>
          <w:snapToGrid w:val="0"/>
        </w:rPr>
        <w:tab/>
        <w:t>If a child is taken away from parents not deprived of their parental rights, the parents do not have the right to communicate with the child, to personally participate in the child’s upbringing or to represent the interests of the child. They can see the child, in some cases, only with the consent of the supervisory authority.</w:t>
      </w:r>
    </w:p>
    <w:p w:rsidR="008C2E03" w:rsidRPr="00153AFD" w:rsidRDefault="008C2E03" w:rsidP="008C2E03">
      <w:pPr>
        <w:rPr>
          <w:snapToGrid w:val="0"/>
        </w:rPr>
      </w:pPr>
      <w:r w:rsidRPr="00153AFD">
        <w:rPr>
          <w:snapToGrid w:val="0"/>
        </w:rPr>
        <w:t>136.</w:t>
      </w:r>
      <w:r w:rsidRPr="00153AFD">
        <w:rPr>
          <w:snapToGrid w:val="0"/>
        </w:rPr>
        <w:tab/>
        <w:t>According to data provided by Chisinau Municipality, the number of parents deprived of their parental rights is increasing. The number of cases increased from 320 in 2004 to 505 in 2006.</w:t>
      </w:r>
    </w:p>
    <w:p w:rsidR="008C2E03" w:rsidRPr="00153AFD" w:rsidRDefault="008C2E03" w:rsidP="008C2E03">
      <w:pPr>
        <w:rPr>
          <w:snapToGrid w:val="0"/>
        </w:rPr>
      </w:pPr>
      <w:r w:rsidRPr="00153AFD">
        <w:rPr>
          <w:snapToGrid w:val="0"/>
        </w:rPr>
        <w:t>137.</w:t>
      </w:r>
      <w:r w:rsidRPr="00153AFD">
        <w:rPr>
          <w:snapToGrid w:val="0"/>
        </w:rPr>
        <w:tab/>
        <w:t>Children separated from their parents are usually cared for in residential institutions. Given the development of alternative forms of institutionalization, during the reporting period the number of institutionalized children continued to decrease. According to data presented by Chisinau Municipality, in 2001 1,214 children were institutionalized, in 2005 1,092 children and in 2006 873 children.</w:t>
      </w:r>
    </w:p>
    <w:p w:rsidR="008C2E03" w:rsidRPr="00153AFD" w:rsidRDefault="008C2E03" w:rsidP="008C2E03">
      <w:pPr>
        <w:pStyle w:val="Heading2"/>
        <w:rPr>
          <w:snapToGrid w:val="0"/>
        </w:rPr>
      </w:pPr>
      <w:r w:rsidRPr="00153AFD">
        <w:rPr>
          <w:snapToGrid w:val="0"/>
        </w:rPr>
        <w:t>D.  Reuniting families</w:t>
      </w:r>
    </w:p>
    <w:p w:rsidR="008C2E03" w:rsidRPr="00153AFD" w:rsidRDefault="008C2E03" w:rsidP="008C2E03">
      <w:pPr>
        <w:rPr>
          <w:snapToGrid w:val="0"/>
        </w:rPr>
      </w:pPr>
      <w:r w:rsidRPr="00153AFD">
        <w:rPr>
          <w:snapToGrid w:val="0"/>
        </w:rPr>
        <w:t>138.</w:t>
      </w:r>
      <w:r w:rsidRPr="00153AFD">
        <w:rPr>
          <w:snapToGrid w:val="0"/>
        </w:rPr>
        <w:tab/>
        <w:t>If a foreign citizen seeks asylum in Moldova, the procedure for obtaining protection from the Republic of Moldova is regulated by Law 1286-XV of 25</w:t>
      </w:r>
      <w:r w:rsidR="00585BFF">
        <w:rPr>
          <w:snapToGrid w:val="0"/>
        </w:rPr>
        <w:t xml:space="preserve"> July </w:t>
      </w:r>
      <w:r w:rsidRPr="00153AFD">
        <w:rPr>
          <w:snapToGrid w:val="0"/>
        </w:rPr>
        <w:t>2002 on the Status of Refugees. In order to be granted asylum, a person shall submit a request to the Department for Refugees of the Ministry of Internal Affairs asking for protection. The request can also be submitted to police stations or at border crossing points and is then sent for examination to the Department for Refugees of the Ministry of Internal Affairs. The information presented in the request is examined and a decision is issued to grant protection (the status of refugee or humanitarian protection) or to reject the request. The decision can be appealed in court on the basis of an administrative claim.</w:t>
      </w:r>
    </w:p>
    <w:p w:rsidR="008C2E03" w:rsidRPr="00153AFD" w:rsidRDefault="008C2E03" w:rsidP="008C2E03">
      <w:pPr>
        <w:rPr>
          <w:snapToGrid w:val="0"/>
        </w:rPr>
      </w:pPr>
      <w:r w:rsidRPr="00153AFD">
        <w:rPr>
          <w:snapToGrid w:val="0"/>
        </w:rPr>
        <w:t>139.</w:t>
      </w:r>
      <w:r w:rsidRPr="00153AFD">
        <w:rPr>
          <w:snapToGrid w:val="0"/>
        </w:rPr>
        <w:tab/>
        <w:t>No cases of children entering or leaving the territory of Moldova for the purpose of reuniting families were registered nor were there any cases of unaccompanied child refugees seeking asylum in the country.</w:t>
      </w:r>
    </w:p>
    <w:p w:rsidR="008C2E03" w:rsidRPr="00153AFD" w:rsidRDefault="008C2E03" w:rsidP="008C2E03">
      <w:pPr>
        <w:rPr>
          <w:snapToGrid w:val="0"/>
        </w:rPr>
      </w:pPr>
      <w:r w:rsidRPr="00153AFD">
        <w:rPr>
          <w:snapToGrid w:val="0"/>
        </w:rPr>
        <w:t>140.</w:t>
      </w:r>
      <w:r w:rsidRPr="00153AFD">
        <w:rPr>
          <w:snapToGrid w:val="0"/>
        </w:rPr>
        <w:tab/>
        <w:t>The procedure for reuniting families of persons granted asylum is the following. The refugee submits a request asking to reunite his/her family that includes comprehensive information on family members (by law, if the applicant is of age, his/her spouse or children are allowed to enter the country; and if the applicant is a minor his/her parents are allowed to enter).</w:t>
      </w:r>
    </w:p>
    <w:p w:rsidR="008C2E03" w:rsidRPr="00153AFD" w:rsidRDefault="008C2E03" w:rsidP="008C2E03">
      <w:pPr>
        <w:rPr>
          <w:snapToGrid w:val="0"/>
        </w:rPr>
      </w:pPr>
      <w:r w:rsidRPr="00153AFD">
        <w:rPr>
          <w:snapToGrid w:val="0"/>
        </w:rPr>
        <w:t>141.</w:t>
      </w:r>
      <w:r w:rsidRPr="00153AFD">
        <w:rPr>
          <w:snapToGrid w:val="0"/>
        </w:rPr>
        <w:tab/>
        <w:t>The request is examined by the Bureau of Migration and Asylum of the Ministry of Internal Affairs, which can issue an invitation for the nominated family members, allowing them to obtain a visa to legally enter the Republic of Moldova.</w:t>
      </w:r>
    </w:p>
    <w:p w:rsidR="008C2E03" w:rsidRPr="00153AFD" w:rsidRDefault="008C2E03" w:rsidP="008C2E03">
      <w:pPr>
        <w:pStyle w:val="Heading2"/>
        <w:rPr>
          <w:snapToGrid w:val="0"/>
        </w:rPr>
      </w:pPr>
      <w:r w:rsidRPr="00153AFD">
        <w:rPr>
          <w:snapToGrid w:val="0"/>
        </w:rPr>
        <w:t>E.  Illegal placement/transfer and hindrance of child return</w:t>
      </w:r>
    </w:p>
    <w:p w:rsidR="008C2E03" w:rsidRPr="00153AFD" w:rsidRDefault="008C2E03" w:rsidP="008C2E03">
      <w:pPr>
        <w:rPr>
          <w:snapToGrid w:val="0"/>
        </w:rPr>
      </w:pPr>
      <w:r w:rsidRPr="00153AFD">
        <w:rPr>
          <w:snapToGrid w:val="0"/>
        </w:rPr>
        <w:t>142.</w:t>
      </w:r>
      <w:r w:rsidRPr="00153AFD">
        <w:rPr>
          <w:snapToGrid w:val="0"/>
        </w:rPr>
        <w:tab/>
        <w:t>During the reporting period, the State agencies in charge of protecting the rights of the child did not register any children forcefully transferred from or into the Republic of Moldova nor any cases of illegal placement/transfer and/or hindrance of children returning to the country.</w:t>
      </w:r>
    </w:p>
    <w:p w:rsidR="008C2E03" w:rsidRPr="00153AFD" w:rsidRDefault="008C2E03" w:rsidP="008C2E03">
      <w:pPr>
        <w:rPr>
          <w:snapToGrid w:val="0"/>
        </w:rPr>
      </w:pPr>
      <w:r w:rsidRPr="00153AFD">
        <w:rPr>
          <w:snapToGrid w:val="0"/>
        </w:rPr>
        <w:t>143.</w:t>
      </w:r>
      <w:r w:rsidRPr="00153AFD">
        <w:rPr>
          <w:snapToGrid w:val="0"/>
        </w:rPr>
        <w:tab/>
        <w:t>For measures to prevent illegal border crossings by children, see section VIII below on trafficking in human beings.</w:t>
      </w:r>
    </w:p>
    <w:p w:rsidR="008C2E03" w:rsidRPr="00153AFD" w:rsidRDefault="008C2E03" w:rsidP="008C2E03">
      <w:pPr>
        <w:pStyle w:val="Heading2"/>
        <w:rPr>
          <w:snapToGrid w:val="0"/>
        </w:rPr>
      </w:pPr>
      <w:r w:rsidRPr="00153AFD">
        <w:rPr>
          <w:snapToGrid w:val="0"/>
        </w:rPr>
        <w:t>F.  Payment of child support</w:t>
      </w:r>
    </w:p>
    <w:p w:rsidR="008C2E03" w:rsidRPr="00153AFD" w:rsidRDefault="008C2E03" w:rsidP="008C2E03">
      <w:pPr>
        <w:rPr>
          <w:snapToGrid w:val="0"/>
        </w:rPr>
      </w:pPr>
      <w:r w:rsidRPr="00153AFD">
        <w:rPr>
          <w:snapToGrid w:val="0"/>
        </w:rPr>
        <w:t>144.</w:t>
      </w:r>
      <w:r w:rsidRPr="00153AFD">
        <w:rPr>
          <w:snapToGrid w:val="0"/>
        </w:rPr>
        <w:tab/>
        <w:t>According to the provisions of the Family Code, parents must support their minor children and children of age who are not able to work or are in need of material support. The manner of payment is determined on the basis of a contract signed between parents or between parents and the child of age who is unable to work. If such a contract does not exist and parents do not support the children, child support is awarded by court decision upon request of one of the parents, or the child’s guardian or the supervisory authority.</w:t>
      </w:r>
    </w:p>
    <w:p w:rsidR="008C2E03" w:rsidRPr="00153AFD" w:rsidRDefault="008C2E03" w:rsidP="008C2E03">
      <w:pPr>
        <w:rPr>
          <w:snapToGrid w:val="0"/>
        </w:rPr>
      </w:pPr>
      <w:r w:rsidRPr="00153AFD">
        <w:rPr>
          <w:snapToGrid w:val="0"/>
        </w:rPr>
        <w:t>145.</w:t>
      </w:r>
      <w:r w:rsidRPr="00153AFD">
        <w:rPr>
          <w:snapToGrid w:val="0"/>
        </w:rPr>
        <w:tab/>
        <w:t>Child support payments for a minor child is deducted from the wages and/or other income of parents and amounts to one quarter of it for one child, one third for two children and one half for three or more children. This allotment can be decreased or increased by a court decision depending on the material and family condition of the parents or other important circumstances. If some children stay with one parent and others stay with the other parent, an established amount is paid to the parent whose financial situation is worse.</w:t>
      </w:r>
    </w:p>
    <w:p w:rsidR="008C2E03" w:rsidRPr="00153AFD" w:rsidRDefault="008C2E03" w:rsidP="008C2E03">
      <w:pPr>
        <w:rPr>
          <w:snapToGrid w:val="0"/>
        </w:rPr>
      </w:pPr>
      <w:r w:rsidRPr="00153AFD">
        <w:rPr>
          <w:snapToGrid w:val="0"/>
        </w:rPr>
        <w:t>146.</w:t>
      </w:r>
      <w:r w:rsidRPr="00153AFD">
        <w:rPr>
          <w:snapToGrid w:val="0"/>
        </w:rPr>
        <w:tab/>
        <w:t>If the parent who must pay child support does not have a permanent salary or/and other incomes or receives a salary or/and income or a part thereof in kind, or if the parent does not have a salary or/and other income or if it is impossible or difficult to calculate the payment as a percentage of the salary and/or other income or if it causes substantial damage to the interests of one of the parents, the court can establish child support payments as a fixed monthly amount or both a fixed amount and a percentage of the salary and/or other income.</w:t>
      </w:r>
    </w:p>
    <w:p w:rsidR="008C2E03" w:rsidRPr="00153AFD" w:rsidRDefault="008C2E03" w:rsidP="008C2E03">
      <w:pPr>
        <w:pStyle w:val="Heading2"/>
        <w:rPr>
          <w:snapToGrid w:val="0"/>
        </w:rPr>
      </w:pPr>
      <w:r w:rsidRPr="00153AFD">
        <w:rPr>
          <w:snapToGrid w:val="0"/>
        </w:rPr>
        <w:t>G.  Adoption</w:t>
      </w:r>
    </w:p>
    <w:p w:rsidR="008C2E03" w:rsidRPr="00153AFD" w:rsidRDefault="008C2E03" w:rsidP="008C2E03">
      <w:pPr>
        <w:rPr>
          <w:snapToGrid w:val="0"/>
        </w:rPr>
      </w:pPr>
      <w:r w:rsidRPr="00153AFD">
        <w:rPr>
          <w:snapToGrid w:val="0"/>
        </w:rPr>
        <w:t>147.</w:t>
      </w:r>
      <w:r w:rsidRPr="00153AFD">
        <w:rPr>
          <w:snapToGrid w:val="0"/>
        </w:rPr>
        <w:tab/>
        <w:t>The legislation on adoption passed within the reporting period was developed to ensure its compatibility with international standards. Only minors can be adopted, unless the minor has obtained full legal competence. The adoption of siblings by different persons is prohibited except in cases when this requirement is not in the children’s best interests or when one of the siblings cannot be adopted for health reasons.</w:t>
      </w:r>
    </w:p>
    <w:p w:rsidR="008C2E03" w:rsidRDefault="008C2E03" w:rsidP="008C2E03">
      <w:pPr>
        <w:rPr>
          <w:snapToGrid w:val="0"/>
        </w:rPr>
      </w:pPr>
      <w:r w:rsidRPr="00153AFD">
        <w:rPr>
          <w:snapToGrid w:val="0"/>
        </w:rPr>
        <w:t>148.</w:t>
      </w:r>
      <w:r w:rsidRPr="00153AFD">
        <w:rPr>
          <w:snapToGrid w:val="0"/>
        </w:rPr>
        <w:tab/>
        <w:t>The adoption of a child who is a citizen of the Republic of Moldova by foreign citizens or stateless persons is allowed only in exceptional cases when there is no possibility that this child can be adopted or placed under the guardianship of his/her relatives, irrespective of their citizenship or of other citizens of the Republic of Moldova. The adoption in this case shall be performed according to the general provisions if it was proven that during at least six months from the moment when the child was registered for adoption, he/she was not accepted for adoption or guardianship by his/her relatives or by citizens of the Republic of Moldova, or by foreign citizens or stateless persons with residence in Moldova. These provisions shall not apply if the spouse adopts the child of the other spouse, or if the child has a serious disease that needs special treatment which cannot be provided in the Republic of Moldova.</w:t>
      </w:r>
    </w:p>
    <w:p w:rsidR="008C2E03" w:rsidRPr="00153AFD" w:rsidRDefault="008C2E03" w:rsidP="008C2E03">
      <w:pPr>
        <w:rPr>
          <w:snapToGrid w:val="0"/>
        </w:rPr>
      </w:pPr>
      <w:r w:rsidRPr="00153AFD">
        <w:rPr>
          <w:snapToGrid w:val="0"/>
        </w:rPr>
        <w:t>149.</w:t>
      </w:r>
      <w:r w:rsidRPr="00153AFD">
        <w:rPr>
          <w:snapToGrid w:val="0"/>
        </w:rPr>
        <w:tab/>
        <w:t>The following children shall be registered for adoption:</w:t>
      </w:r>
    </w:p>
    <w:p w:rsidR="008C2E03" w:rsidRPr="00153AFD" w:rsidRDefault="008C2E03" w:rsidP="008C2E03">
      <w:pPr>
        <w:numPr>
          <w:ilvl w:val="0"/>
          <w:numId w:val="20"/>
        </w:numPr>
        <w:tabs>
          <w:tab w:val="clear" w:pos="1080"/>
        </w:tabs>
        <w:rPr>
          <w:snapToGrid w:val="0"/>
        </w:rPr>
      </w:pPr>
      <w:r w:rsidRPr="00153AFD">
        <w:rPr>
          <w:snapToGrid w:val="0"/>
        </w:rPr>
        <w:t>Those whose parents are deceased</w:t>
      </w:r>
    </w:p>
    <w:p w:rsidR="008C2E03" w:rsidRPr="00153AFD" w:rsidRDefault="008C2E03" w:rsidP="008C2E03">
      <w:pPr>
        <w:numPr>
          <w:ilvl w:val="0"/>
          <w:numId w:val="20"/>
        </w:numPr>
        <w:tabs>
          <w:tab w:val="clear" w:pos="1080"/>
        </w:tabs>
        <w:rPr>
          <w:snapToGrid w:val="0"/>
        </w:rPr>
      </w:pPr>
      <w:r w:rsidRPr="00153AFD">
        <w:rPr>
          <w:snapToGrid w:val="0"/>
        </w:rPr>
        <w:t>Those whose parents are deprived of their parental rights or are declared incapable or are missing</w:t>
      </w:r>
    </w:p>
    <w:p w:rsidR="008C2E03" w:rsidRPr="00153AFD" w:rsidRDefault="008C2E03" w:rsidP="008C2E03">
      <w:pPr>
        <w:numPr>
          <w:ilvl w:val="0"/>
          <w:numId w:val="20"/>
        </w:numPr>
        <w:tabs>
          <w:tab w:val="clear" w:pos="1080"/>
        </w:tabs>
        <w:rPr>
          <w:snapToGrid w:val="0"/>
        </w:rPr>
      </w:pPr>
      <w:r w:rsidRPr="00153AFD">
        <w:rPr>
          <w:snapToGrid w:val="0"/>
        </w:rPr>
        <w:t>Those who were abandoned</w:t>
      </w:r>
    </w:p>
    <w:p w:rsidR="008C2E03" w:rsidRPr="00153AFD" w:rsidRDefault="008C2E03" w:rsidP="008C2E03">
      <w:pPr>
        <w:numPr>
          <w:ilvl w:val="0"/>
          <w:numId w:val="20"/>
        </w:numPr>
        <w:tabs>
          <w:tab w:val="clear" w:pos="1080"/>
        </w:tabs>
        <w:rPr>
          <w:snapToGrid w:val="0"/>
        </w:rPr>
      </w:pPr>
      <w:r w:rsidRPr="00153AFD">
        <w:rPr>
          <w:snapToGrid w:val="0"/>
        </w:rPr>
        <w:t>Those whose parents put them up for adoption</w:t>
      </w:r>
    </w:p>
    <w:p w:rsidR="008C2E03" w:rsidRPr="00153AFD" w:rsidRDefault="008C2E03" w:rsidP="008C2E03">
      <w:pPr>
        <w:rPr>
          <w:snapToGrid w:val="0"/>
        </w:rPr>
      </w:pPr>
      <w:r w:rsidRPr="00153AFD">
        <w:rPr>
          <w:snapToGrid w:val="0"/>
        </w:rPr>
        <w:t>150.</w:t>
      </w:r>
      <w:r w:rsidRPr="00153AFD">
        <w:rPr>
          <w:snapToGrid w:val="0"/>
        </w:rPr>
        <w:tab/>
        <w:t>The record of children who can be adopted shall be kept by relevant supervisory authorities and the central authority for child protection. Persons in managerial positions from local public administrations, civic organizations and other persons shall be obliged to communicate to the authorities the information they have about children who can be given up for adoption and those who are left without parental care.</w:t>
      </w:r>
    </w:p>
    <w:p w:rsidR="008C2E03" w:rsidRPr="00153AFD" w:rsidRDefault="008C2E03" w:rsidP="008C2E03">
      <w:pPr>
        <w:rPr>
          <w:snapToGrid w:val="0"/>
        </w:rPr>
      </w:pPr>
      <w:r w:rsidRPr="00153AFD">
        <w:rPr>
          <w:snapToGrid w:val="0"/>
        </w:rPr>
        <w:t>151.</w:t>
      </w:r>
      <w:r w:rsidRPr="00153AFD">
        <w:rPr>
          <w:snapToGrid w:val="0"/>
        </w:rPr>
        <w:tab/>
        <w:t>The local supervisory authorities shall keep a record of citizens of the Republic of Moldova who wish to adopt children; foreign citizens and stateless persons who wish to adopt children who are citizens of the Republic of Moldova shall be registered at the central authority for child protection.</w:t>
      </w:r>
    </w:p>
    <w:p w:rsidR="008C2E03" w:rsidRPr="00153AFD" w:rsidRDefault="008C2E03" w:rsidP="008C2E03">
      <w:pPr>
        <w:rPr>
          <w:snapToGrid w:val="0"/>
        </w:rPr>
      </w:pPr>
      <w:r w:rsidRPr="00153AFD">
        <w:rPr>
          <w:snapToGrid w:val="0"/>
        </w:rPr>
        <w:t>152.</w:t>
      </w:r>
      <w:r w:rsidRPr="00153AFD">
        <w:rPr>
          <w:snapToGrid w:val="0"/>
        </w:rPr>
        <w:tab/>
        <w:t>Permission to adopt a child is given by the court at the request of persons who request the adoption. The request for permission to adopt shall be examined in court with the compulsory participation of the supervisory authority. The court can take a decision regarding permission to adopt only when the child has been taken care of by his/her future adoptive parents (adoptive parent) for at least six months. In some cases, the adoption can be allowed without this trial period. The reasons therefore are mentioned in the decision of the court.</w:t>
      </w:r>
    </w:p>
    <w:p w:rsidR="008C2E03" w:rsidRPr="00153AFD" w:rsidRDefault="008C2E03" w:rsidP="008C2E03">
      <w:pPr>
        <w:rPr>
          <w:snapToGrid w:val="0"/>
        </w:rPr>
      </w:pPr>
      <w:r w:rsidRPr="00153AFD">
        <w:rPr>
          <w:snapToGrid w:val="0"/>
        </w:rPr>
        <w:t>153.</w:t>
      </w:r>
      <w:r w:rsidRPr="00153AFD">
        <w:rPr>
          <w:snapToGrid w:val="0"/>
        </w:rPr>
        <w:tab/>
        <w:t>Access to information regarding children who can be adopted shall be free for people requesting an adoption and people authorized by them. Supervisory authorities do not have the right to limit the access to information regarding children who can be adopted.</w:t>
      </w:r>
    </w:p>
    <w:p w:rsidR="008C2E03" w:rsidRPr="00153AFD" w:rsidRDefault="008C2E03" w:rsidP="008C2E03">
      <w:pPr>
        <w:rPr>
          <w:snapToGrid w:val="0"/>
        </w:rPr>
      </w:pPr>
      <w:r w:rsidRPr="00153AFD">
        <w:rPr>
          <w:snapToGrid w:val="0"/>
        </w:rPr>
        <w:t>154.</w:t>
      </w:r>
      <w:r w:rsidRPr="00153AFD">
        <w:rPr>
          <w:snapToGrid w:val="0"/>
        </w:rPr>
        <w:tab/>
        <w:t>Adoptive parents can be persons of both sexes who have reached the age of 25 except those who:</w:t>
      </w:r>
    </w:p>
    <w:p w:rsidR="008C2E03" w:rsidRPr="00153AFD" w:rsidRDefault="008C2E03" w:rsidP="008C2E03">
      <w:pPr>
        <w:numPr>
          <w:ilvl w:val="0"/>
          <w:numId w:val="21"/>
        </w:numPr>
        <w:tabs>
          <w:tab w:val="clear" w:pos="1080"/>
        </w:tabs>
        <w:rPr>
          <w:snapToGrid w:val="0"/>
        </w:rPr>
      </w:pPr>
      <w:r w:rsidRPr="00153AFD">
        <w:rPr>
          <w:snapToGrid w:val="0"/>
        </w:rPr>
        <w:t>Are deprived of parental rights</w:t>
      </w:r>
    </w:p>
    <w:p w:rsidR="008C2E03" w:rsidRPr="00153AFD" w:rsidRDefault="008C2E03" w:rsidP="008C2E03">
      <w:pPr>
        <w:numPr>
          <w:ilvl w:val="0"/>
          <w:numId w:val="21"/>
        </w:numPr>
        <w:tabs>
          <w:tab w:val="clear" w:pos="1080"/>
        </w:tabs>
        <w:rPr>
          <w:snapToGrid w:val="0"/>
        </w:rPr>
      </w:pPr>
      <w:r w:rsidRPr="00153AFD">
        <w:rPr>
          <w:snapToGrid w:val="0"/>
        </w:rPr>
        <w:t>Are declared incapable or with limited legal capacity</w:t>
      </w:r>
    </w:p>
    <w:p w:rsidR="008C2E03" w:rsidRPr="00153AFD" w:rsidRDefault="008C2E03" w:rsidP="008C2E03">
      <w:pPr>
        <w:numPr>
          <w:ilvl w:val="0"/>
          <w:numId w:val="21"/>
        </w:numPr>
        <w:tabs>
          <w:tab w:val="clear" w:pos="1080"/>
        </w:tabs>
        <w:rPr>
          <w:snapToGrid w:val="0"/>
        </w:rPr>
      </w:pPr>
      <w:r w:rsidRPr="00153AFD">
        <w:rPr>
          <w:snapToGrid w:val="0"/>
        </w:rPr>
        <w:t>Have adopted children before, but the adoption was cancelled due to their fault</w:t>
      </w:r>
    </w:p>
    <w:p w:rsidR="008C2E03" w:rsidRDefault="008C2E03" w:rsidP="008C2E03">
      <w:pPr>
        <w:numPr>
          <w:ilvl w:val="0"/>
          <w:numId w:val="21"/>
        </w:numPr>
        <w:tabs>
          <w:tab w:val="clear" w:pos="1080"/>
        </w:tabs>
        <w:rPr>
          <w:snapToGrid w:val="0"/>
        </w:rPr>
      </w:pPr>
      <w:r w:rsidRPr="00153AFD">
        <w:rPr>
          <w:snapToGrid w:val="0"/>
        </w:rPr>
        <w:t>Are released from guardianships because of not fulfilling their obligations</w:t>
      </w:r>
    </w:p>
    <w:p w:rsidR="008C2E03" w:rsidRPr="00153AFD" w:rsidRDefault="008C2E03" w:rsidP="008C2E03">
      <w:pPr>
        <w:numPr>
          <w:ilvl w:val="0"/>
          <w:numId w:val="21"/>
        </w:numPr>
        <w:tabs>
          <w:tab w:val="clear" w:pos="1080"/>
        </w:tabs>
        <w:rPr>
          <w:snapToGrid w:val="0"/>
        </w:rPr>
      </w:pPr>
      <w:r w:rsidRPr="00153AFD">
        <w:rPr>
          <w:snapToGrid w:val="0"/>
        </w:rPr>
        <w:t>By virtue of moral qualities or health condition are not able to exercise parental rights and obligations to support and bring up the adopted child</w:t>
      </w:r>
    </w:p>
    <w:p w:rsidR="008C2E03" w:rsidRPr="00153AFD" w:rsidRDefault="008C2E03" w:rsidP="008C2E03">
      <w:pPr>
        <w:numPr>
          <w:ilvl w:val="0"/>
          <w:numId w:val="21"/>
        </w:numPr>
        <w:tabs>
          <w:tab w:val="clear" w:pos="1080"/>
        </w:tabs>
        <w:rPr>
          <w:snapToGrid w:val="0"/>
        </w:rPr>
      </w:pPr>
      <w:r w:rsidRPr="00153AFD">
        <w:rPr>
          <w:snapToGrid w:val="0"/>
        </w:rPr>
        <w:t>Pursue fictitious adoptions</w:t>
      </w:r>
    </w:p>
    <w:p w:rsidR="008C2E03" w:rsidRPr="00153AFD" w:rsidRDefault="008C2E03" w:rsidP="008C2E03">
      <w:pPr>
        <w:numPr>
          <w:ilvl w:val="0"/>
          <w:numId w:val="21"/>
        </w:numPr>
        <w:tabs>
          <w:tab w:val="clear" w:pos="1080"/>
        </w:tabs>
        <w:rPr>
          <w:snapToGrid w:val="0"/>
        </w:rPr>
      </w:pPr>
      <w:r w:rsidRPr="00153AFD">
        <w:rPr>
          <w:snapToGrid w:val="0"/>
        </w:rPr>
        <w:t>Submitted false documents</w:t>
      </w:r>
    </w:p>
    <w:p w:rsidR="008C2E03" w:rsidRPr="00153AFD" w:rsidRDefault="008C2E03" w:rsidP="008C2E03">
      <w:pPr>
        <w:numPr>
          <w:ilvl w:val="0"/>
          <w:numId w:val="21"/>
        </w:numPr>
        <w:tabs>
          <w:tab w:val="clear" w:pos="1080"/>
        </w:tabs>
        <w:rPr>
          <w:snapToGrid w:val="0"/>
        </w:rPr>
      </w:pPr>
      <w:r w:rsidRPr="00153AFD">
        <w:rPr>
          <w:snapToGrid w:val="0"/>
        </w:rPr>
        <w:t>Reached the age of 50 (this rule is not applied if adoptive parents are married and one of them has not reached the age of 50 as well as when the adoptive parent is the spouse of the adopted child’s parent or when the child lived in the family of potential adoptive parents bef</w:t>
      </w:r>
      <w:r>
        <w:rPr>
          <w:snapToGrid w:val="0"/>
        </w:rPr>
        <w:t>ore they reached the age of 50)</w:t>
      </w:r>
    </w:p>
    <w:p w:rsidR="008C2E03" w:rsidRPr="00153AFD" w:rsidRDefault="008C2E03" w:rsidP="008C2E03">
      <w:pPr>
        <w:rPr>
          <w:snapToGrid w:val="0"/>
        </w:rPr>
      </w:pPr>
      <w:r w:rsidRPr="00153AFD">
        <w:rPr>
          <w:snapToGrid w:val="0"/>
        </w:rPr>
        <w:t>155.</w:t>
      </w:r>
      <w:r w:rsidRPr="00153AFD">
        <w:rPr>
          <w:snapToGrid w:val="0"/>
        </w:rPr>
        <w:tab/>
        <w:t>Foreign citizens and stateless persons who reside outside the Republic of Moldova can be adoptive parents of children who are citizens of the Republic of Moldova only if they fulfil the conditions stipulated by the legislation of their countries and by the legislation of the Republic of Moldova and if their country is a member of the Hague Convention on the Protection of Children and Co-operation in Respect of Intercountry Adoption or if there is a bilateral agreement between the two countries in this field.</w:t>
      </w:r>
    </w:p>
    <w:p w:rsidR="008C2E03" w:rsidRPr="00153AFD" w:rsidRDefault="008C2E03" w:rsidP="008C2E03">
      <w:pPr>
        <w:rPr>
          <w:snapToGrid w:val="0"/>
        </w:rPr>
      </w:pPr>
      <w:r w:rsidRPr="00153AFD">
        <w:rPr>
          <w:snapToGrid w:val="0"/>
        </w:rPr>
        <w:t>156.</w:t>
      </w:r>
      <w:r w:rsidRPr="00153AFD">
        <w:rPr>
          <w:snapToGrid w:val="0"/>
        </w:rPr>
        <w:tab/>
        <w:t>The adoption of a child by an unmarried couple is not allowed.</w:t>
      </w:r>
    </w:p>
    <w:p w:rsidR="008C2E03" w:rsidRPr="00153AFD" w:rsidRDefault="008C2E03" w:rsidP="008C2E03">
      <w:pPr>
        <w:rPr>
          <w:snapToGrid w:val="0"/>
        </w:rPr>
      </w:pPr>
      <w:r w:rsidRPr="00153AFD">
        <w:rPr>
          <w:snapToGrid w:val="0"/>
        </w:rPr>
        <w:t>157.</w:t>
      </w:r>
      <w:r w:rsidRPr="00153AFD">
        <w:rPr>
          <w:snapToGrid w:val="0"/>
        </w:rPr>
        <w:tab/>
        <w:t>The age difference between the adoptive parent and adopted child shall be at least 15 years. This rule is not applied in cases when either husband or wife adopts the child of his/her spouse. For good reasons, this age difference can be reduced, but not by more than five years.</w:t>
      </w:r>
    </w:p>
    <w:p w:rsidR="008C2E03" w:rsidRPr="00153AFD" w:rsidRDefault="008C2E03" w:rsidP="008C2E03">
      <w:pPr>
        <w:rPr>
          <w:snapToGrid w:val="0"/>
        </w:rPr>
      </w:pPr>
      <w:r w:rsidRPr="00153AFD">
        <w:rPr>
          <w:snapToGrid w:val="0"/>
        </w:rPr>
        <w:t>158.</w:t>
      </w:r>
      <w:r w:rsidRPr="00153AFD">
        <w:rPr>
          <w:snapToGrid w:val="0"/>
        </w:rPr>
        <w:tab/>
        <w:t>In order to adopt a child, his/her parents’ consent is required, except if the parents:</w:t>
      </w:r>
    </w:p>
    <w:p w:rsidR="008C2E03" w:rsidRPr="00153AFD" w:rsidRDefault="008C2E03" w:rsidP="008C2E03">
      <w:pPr>
        <w:numPr>
          <w:ilvl w:val="0"/>
          <w:numId w:val="22"/>
        </w:numPr>
        <w:tabs>
          <w:tab w:val="clear" w:pos="1080"/>
        </w:tabs>
        <w:rPr>
          <w:snapToGrid w:val="0"/>
        </w:rPr>
      </w:pPr>
      <w:r w:rsidRPr="00153AFD">
        <w:rPr>
          <w:snapToGrid w:val="0"/>
        </w:rPr>
        <w:t>Are deprived of parental rights</w:t>
      </w:r>
    </w:p>
    <w:p w:rsidR="008C2E03" w:rsidRPr="00153AFD" w:rsidRDefault="008C2E03" w:rsidP="008C2E03">
      <w:pPr>
        <w:numPr>
          <w:ilvl w:val="0"/>
          <w:numId w:val="22"/>
        </w:numPr>
        <w:tabs>
          <w:tab w:val="clear" w:pos="1080"/>
        </w:tabs>
        <w:rPr>
          <w:snapToGrid w:val="0"/>
        </w:rPr>
      </w:pPr>
      <w:r w:rsidRPr="00153AFD">
        <w:rPr>
          <w:snapToGrid w:val="0"/>
        </w:rPr>
        <w:t>Are declared incapable</w:t>
      </w:r>
    </w:p>
    <w:p w:rsidR="008C2E03" w:rsidRPr="00153AFD" w:rsidRDefault="008C2E03" w:rsidP="008C2E03">
      <w:pPr>
        <w:numPr>
          <w:ilvl w:val="0"/>
          <w:numId w:val="22"/>
        </w:numPr>
        <w:tabs>
          <w:tab w:val="clear" w:pos="1080"/>
        </w:tabs>
        <w:rPr>
          <w:snapToGrid w:val="0"/>
        </w:rPr>
      </w:pPr>
      <w:r w:rsidRPr="00153AFD">
        <w:rPr>
          <w:snapToGrid w:val="0"/>
        </w:rPr>
        <w:t>Are declared missing</w:t>
      </w:r>
    </w:p>
    <w:p w:rsidR="008C2E03" w:rsidRPr="00153AFD" w:rsidRDefault="008C2E03" w:rsidP="008C2E03">
      <w:pPr>
        <w:numPr>
          <w:ilvl w:val="0"/>
          <w:numId w:val="22"/>
        </w:numPr>
        <w:tabs>
          <w:tab w:val="clear" w:pos="1080"/>
        </w:tabs>
        <w:rPr>
          <w:snapToGrid w:val="0"/>
        </w:rPr>
      </w:pPr>
      <w:r w:rsidRPr="00153AFD">
        <w:rPr>
          <w:snapToGrid w:val="0"/>
        </w:rPr>
        <w:t>Are not known</w:t>
      </w:r>
    </w:p>
    <w:p w:rsidR="008C2E03" w:rsidRPr="00153AFD" w:rsidRDefault="008C2E03" w:rsidP="008C2E03">
      <w:pPr>
        <w:numPr>
          <w:ilvl w:val="0"/>
          <w:numId w:val="22"/>
        </w:numPr>
        <w:tabs>
          <w:tab w:val="clear" w:pos="1080"/>
        </w:tabs>
        <w:rPr>
          <w:snapToGrid w:val="0"/>
        </w:rPr>
      </w:pPr>
      <w:r w:rsidRPr="00153AFD">
        <w:rPr>
          <w:snapToGrid w:val="0"/>
        </w:rPr>
        <w:t>Do not live with the child and have without cause not supported the child for more than six months</w:t>
      </w:r>
    </w:p>
    <w:p w:rsidR="008C2E03" w:rsidRDefault="008C2E03" w:rsidP="008C2E03">
      <w:pPr>
        <w:rPr>
          <w:snapToGrid w:val="0"/>
        </w:rPr>
      </w:pPr>
      <w:r w:rsidRPr="00153AFD">
        <w:rPr>
          <w:snapToGrid w:val="0"/>
        </w:rPr>
        <w:t>159.</w:t>
      </w:r>
      <w:r w:rsidRPr="00153AFD">
        <w:rPr>
          <w:snapToGrid w:val="0"/>
        </w:rPr>
        <w:tab/>
        <w:t>In order to adopt a child who has reached the age of 10, it is necessary for him/her to express his/her consent in court. A child can be adopted without his/her consent if prior to the adoption, he/she has lived in the adoptive family and did not know that these people were not his/her biological parents.</w:t>
      </w:r>
    </w:p>
    <w:p w:rsidR="008C2E03" w:rsidRPr="00153AFD" w:rsidRDefault="008C2E03" w:rsidP="008C2E03">
      <w:pPr>
        <w:rPr>
          <w:snapToGrid w:val="0"/>
        </w:rPr>
      </w:pPr>
      <w:r w:rsidRPr="00153AFD">
        <w:rPr>
          <w:snapToGrid w:val="0"/>
        </w:rPr>
        <w:t>160.</w:t>
      </w:r>
      <w:r w:rsidRPr="00153AFD">
        <w:rPr>
          <w:snapToGrid w:val="0"/>
        </w:rPr>
        <w:tab/>
        <w:t>The adoption can be terminated for the following reasons if it is in the best interest of the child to do so:</w:t>
      </w:r>
    </w:p>
    <w:p w:rsidR="008C2E03" w:rsidRPr="00153AFD" w:rsidRDefault="008C2E03" w:rsidP="008C2E03">
      <w:pPr>
        <w:numPr>
          <w:ilvl w:val="0"/>
          <w:numId w:val="23"/>
        </w:numPr>
        <w:tabs>
          <w:tab w:val="clear" w:pos="1080"/>
        </w:tabs>
        <w:rPr>
          <w:snapToGrid w:val="0"/>
        </w:rPr>
      </w:pPr>
      <w:r w:rsidRPr="00153AFD">
        <w:rPr>
          <w:snapToGrid w:val="0"/>
        </w:rPr>
        <w:t>The adoptive parents do not fulfil or are not able to fulfil their obligations regarding the adopted child’s support and upbringing</w:t>
      </w:r>
    </w:p>
    <w:p w:rsidR="008C2E03" w:rsidRPr="00153AFD" w:rsidRDefault="008C2E03" w:rsidP="008C2E03">
      <w:pPr>
        <w:numPr>
          <w:ilvl w:val="0"/>
          <w:numId w:val="23"/>
        </w:numPr>
        <w:tabs>
          <w:tab w:val="clear" w:pos="1080"/>
        </w:tabs>
        <w:rPr>
          <w:snapToGrid w:val="0"/>
        </w:rPr>
      </w:pPr>
      <w:r w:rsidRPr="00153AFD">
        <w:rPr>
          <w:snapToGrid w:val="0"/>
        </w:rPr>
        <w:t>The adoptive parents misuse their parental rights or treat their child with cruelty</w:t>
      </w:r>
    </w:p>
    <w:p w:rsidR="008C2E03" w:rsidRPr="00153AFD" w:rsidRDefault="008C2E03" w:rsidP="008C2E03">
      <w:pPr>
        <w:numPr>
          <w:ilvl w:val="0"/>
          <w:numId w:val="23"/>
        </w:numPr>
        <w:tabs>
          <w:tab w:val="clear" w:pos="1080"/>
        </w:tabs>
        <w:rPr>
          <w:snapToGrid w:val="0"/>
        </w:rPr>
      </w:pPr>
      <w:r w:rsidRPr="00153AFD">
        <w:rPr>
          <w:snapToGrid w:val="0"/>
        </w:rPr>
        <w:t>The adoptive parents suffer from chronic alcoholism or drug addiction</w:t>
      </w:r>
    </w:p>
    <w:p w:rsidR="008C2E03" w:rsidRPr="00153AFD" w:rsidRDefault="008C2E03" w:rsidP="008C2E03">
      <w:pPr>
        <w:numPr>
          <w:ilvl w:val="0"/>
          <w:numId w:val="23"/>
        </w:numPr>
        <w:tabs>
          <w:tab w:val="clear" w:pos="1080"/>
        </w:tabs>
        <w:rPr>
          <w:snapToGrid w:val="0"/>
        </w:rPr>
      </w:pPr>
      <w:r w:rsidRPr="00153AFD">
        <w:rPr>
          <w:snapToGrid w:val="0"/>
        </w:rPr>
        <w:t>The adoption was conducted without the consent of the child’s parents or the spouse of the adoptive parent if such consent was required by law</w:t>
      </w:r>
    </w:p>
    <w:p w:rsidR="008C2E03" w:rsidRPr="00153AFD" w:rsidRDefault="008C2E03" w:rsidP="008C2E03">
      <w:pPr>
        <w:rPr>
          <w:snapToGrid w:val="0"/>
        </w:rPr>
      </w:pPr>
      <w:r w:rsidRPr="00153AFD">
        <w:rPr>
          <w:snapToGrid w:val="0"/>
        </w:rPr>
        <w:t>161.</w:t>
      </w:r>
      <w:r w:rsidRPr="00153AFD">
        <w:rPr>
          <w:snapToGrid w:val="0"/>
        </w:rPr>
        <w:tab/>
        <w:t>The court has the right to cancel the adoption in other cases as well if it is in the best interest of the child.</w:t>
      </w:r>
    </w:p>
    <w:p w:rsidR="008C2E03" w:rsidRPr="00153AFD" w:rsidRDefault="008C2E03" w:rsidP="008C2E03">
      <w:pPr>
        <w:rPr>
          <w:snapToGrid w:val="0"/>
        </w:rPr>
      </w:pPr>
      <w:r w:rsidRPr="00153AFD">
        <w:rPr>
          <w:snapToGrid w:val="0"/>
        </w:rPr>
        <w:t>162.</w:t>
      </w:r>
      <w:r w:rsidRPr="00153AFD">
        <w:rPr>
          <w:snapToGrid w:val="0"/>
        </w:rPr>
        <w:tab/>
        <w:t>A total of 1,592 children were included in adoption</w:t>
      </w:r>
      <w:r w:rsidR="006C4FAE">
        <w:rPr>
          <w:snapToGrid w:val="0"/>
        </w:rPr>
        <w:t xml:space="preserve"> programmes from 2002 to 2006 (t</w:t>
      </w:r>
      <w:r w:rsidRPr="00153AFD">
        <w:rPr>
          <w:snapToGrid w:val="0"/>
        </w:rPr>
        <w:t>able 8).</w:t>
      </w:r>
    </w:p>
    <w:p w:rsidR="008C2E03" w:rsidRPr="00153AFD" w:rsidRDefault="008C2E03" w:rsidP="008C2E03">
      <w:pPr>
        <w:pStyle w:val="Heading2"/>
      </w:pPr>
      <w:r w:rsidRPr="00153AFD">
        <w:t>Table 8</w:t>
      </w:r>
    </w:p>
    <w:p w:rsidR="008C2E03" w:rsidRPr="00153AFD" w:rsidRDefault="008C2E03" w:rsidP="008C2E03">
      <w:pPr>
        <w:pStyle w:val="Heading2"/>
      </w:pPr>
      <w:r w:rsidRPr="00153AFD">
        <w:t>Adoptions from 2002 to 2006</w:t>
      </w:r>
    </w:p>
    <w:tbl>
      <w:tblPr>
        <w:tblW w:w="4894" w:type="pct"/>
        <w:jc w:val="center"/>
        <w:tblLook w:val="0000" w:firstRow="0" w:lastRow="0" w:firstColumn="0" w:lastColumn="0" w:noHBand="0" w:noVBand="0"/>
      </w:tblPr>
      <w:tblGrid>
        <w:gridCol w:w="3409"/>
        <w:gridCol w:w="993"/>
        <w:gridCol w:w="993"/>
        <w:gridCol w:w="993"/>
        <w:gridCol w:w="993"/>
        <w:gridCol w:w="993"/>
        <w:gridCol w:w="995"/>
      </w:tblGrid>
      <w:tr w:rsidR="00993055" w:rsidRPr="00153AFD" w:rsidTr="002C0C63">
        <w:trPr>
          <w:trHeight w:val="20"/>
          <w:jc w:val="center"/>
        </w:trPr>
        <w:tc>
          <w:tcPr>
            <w:tcW w:w="1819" w:type="pct"/>
            <w:tcBorders>
              <w:top w:val="single" w:sz="4" w:space="0" w:color="auto"/>
              <w:left w:val="single" w:sz="4" w:space="0" w:color="auto"/>
              <w:bottom w:val="single" w:sz="4" w:space="0" w:color="auto"/>
              <w:right w:val="single" w:sz="4" w:space="0" w:color="auto"/>
            </w:tcBorders>
            <w:noWrap/>
            <w:vAlign w:val="bottom"/>
          </w:tcPr>
          <w:p w:rsidR="00993055" w:rsidRPr="00153AFD" w:rsidRDefault="00993055" w:rsidP="008C2E03">
            <w:pPr>
              <w:spacing w:after="0"/>
              <w:jc w:val="center"/>
            </w:pPr>
          </w:p>
        </w:tc>
        <w:tc>
          <w:tcPr>
            <w:tcW w:w="530" w:type="pct"/>
            <w:tcBorders>
              <w:top w:val="single" w:sz="4" w:space="0" w:color="auto"/>
              <w:left w:val="nil"/>
              <w:bottom w:val="single" w:sz="4" w:space="0" w:color="auto"/>
              <w:right w:val="single" w:sz="4" w:space="0" w:color="auto"/>
            </w:tcBorders>
            <w:noWrap/>
            <w:vAlign w:val="bottom"/>
          </w:tcPr>
          <w:p w:rsidR="00993055" w:rsidRPr="00153AFD" w:rsidRDefault="00993055" w:rsidP="008C2E03">
            <w:pPr>
              <w:spacing w:after="0"/>
              <w:jc w:val="center"/>
              <w:rPr>
                <w:bCs/>
              </w:rPr>
            </w:pPr>
            <w:r w:rsidRPr="00153AFD">
              <w:rPr>
                <w:bCs/>
              </w:rPr>
              <w:t>2002</w:t>
            </w:r>
          </w:p>
        </w:tc>
        <w:tc>
          <w:tcPr>
            <w:tcW w:w="530" w:type="pct"/>
            <w:tcBorders>
              <w:top w:val="single" w:sz="4" w:space="0" w:color="auto"/>
              <w:left w:val="nil"/>
              <w:bottom w:val="single" w:sz="4" w:space="0" w:color="auto"/>
              <w:right w:val="single" w:sz="4" w:space="0" w:color="auto"/>
            </w:tcBorders>
            <w:noWrap/>
            <w:vAlign w:val="bottom"/>
          </w:tcPr>
          <w:p w:rsidR="00993055" w:rsidRPr="00153AFD" w:rsidRDefault="00993055" w:rsidP="008C2E03">
            <w:pPr>
              <w:spacing w:after="0"/>
              <w:jc w:val="center"/>
              <w:rPr>
                <w:bCs/>
              </w:rPr>
            </w:pPr>
            <w:r w:rsidRPr="00153AFD">
              <w:rPr>
                <w:bCs/>
              </w:rPr>
              <w:t>2003</w:t>
            </w:r>
          </w:p>
        </w:tc>
        <w:tc>
          <w:tcPr>
            <w:tcW w:w="530" w:type="pct"/>
            <w:tcBorders>
              <w:top w:val="single" w:sz="4" w:space="0" w:color="auto"/>
              <w:left w:val="nil"/>
              <w:bottom w:val="single" w:sz="4" w:space="0" w:color="auto"/>
              <w:right w:val="single" w:sz="4" w:space="0" w:color="auto"/>
            </w:tcBorders>
            <w:noWrap/>
            <w:vAlign w:val="bottom"/>
          </w:tcPr>
          <w:p w:rsidR="00993055" w:rsidRPr="00153AFD" w:rsidRDefault="00993055" w:rsidP="008C2E03">
            <w:pPr>
              <w:spacing w:after="0"/>
              <w:jc w:val="center"/>
              <w:rPr>
                <w:bCs/>
              </w:rPr>
            </w:pPr>
            <w:r w:rsidRPr="00153AFD">
              <w:rPr>
                <w:bCs/>
              </w:rPr>
              <w:t>2004</w:t>
            </w:r>
          </w:p>
        </w:tc>
        <w:tc>
          <w:tcPr>
            <w:tcW w:w="530" w:type="pct"/>
            <w:tcBorders>
              <w:top w:val="single" w:sz="4" w:space="0" w:color="auto"/>
              <w:left w:val="nil"/>
              <w:bottom w:val="single" w:sz="4" w:space="0" w:color="auto"/>
              <w:right w:val="single" w:sz="4" w:space="0" w:color="auto"/>
            </w:tcBorders>
            <w:noWrap/>
            <w:vAlign w:val="bottom"/>
          </w:tcPr>
          <w:p w:rsidR="00993055" w:rsidRPr="00153AFD" w:rsidRDefault="00993055" w:rsidP="008C2E03">
            <w:pPr>
              <w:spacing w:after="0"/>
              <w:jc w:val="center"/>
              <w:rPr>
                <w:bCs/>
              </w:rPr>
            </w:pPr>
            <w:r w:rsidRPr="00153AFD">
              <w:rPr>
                <w:bCs/>
              </w:rPr>
              <w:t>2005</w:t>
            </w:r>
          </w:p>
        </w:tc>
        <w:tc>
          <w:tcPr>
            <w:tcW w:w="530" w:type="pct"/>
            <w:tcBorders>
              <w:top w:val="single" w:sz="4" w:space="0" w:color="auto"/>
              <w:left w:val="nil"/>
              <w:bottom w:val="single" w:sz="4" w:space="0" w:color="auto"/>
              <w:right w:val="single" w:sz="4" w:space="0" w:color="auto"/>
            </w:tcBorders>
            <w:noWrap/>
            <w:vAlign w:val="bottom"/>
          </w:tcPr>
          <w:p w:rsidR="00993055" w:rsidRPr="00153AFD" w:rsidRDefault="00993055" w:rsidP="008C2E03">
            <w:pPr>
              <w:spacing w:after="0"/>
              <w:jc w:val="center"/>
              <w:rPr>
                <w:bCs/>
              </w:rPr>
            </w:pPr>
            <w:r w:rsidRPr="00153AFD">
              <w:rPr>
                <w:bCs/>
              </w:rPr>
              <w:t>2006</w:t>
            </w:r>
          </w:p>
        </w:tc>
        <w:tc>
          <w:tcPr>
            <w:tcW w:w="531" w:type="pct"/>
            <w:tcBorders>
              <w:top w:val="single" w:sz="4" w:space="0" w:color="auto"/>
              <w:left w:val="nil"/>
              <w:bottom w:val="single" w:sz="4" w:space="0" w:color="auto"/>
              <w:right w:val="single" w:sz="4" w:space="0" w:color="auto"/>
            </w:tcBorders>
            <w:noWrap/>
            <w:vAlign w:val="bottom"/>
          </w:tcPr>
          <w:p w:rsidR="00993055" w:rsidRPr="00153AFD" w:rsidRDefault="00993055" w:rsidP="008C2E03">
            <w:pPr>
              <w:spacing w:after="0"/>
              <w:jc w:val="center"/>
              <w:rPr>
                <w:bCs/>
              </w:rPr>
            </w:pPr>
            <w:r w:rsidRPr="00153AFD">
              <w:rPr>
                <w:bCs/>
              </w:rPr>
              <w:t>Total</w:t>
            </w:r>
          </w:p>
        </w:tc>
      </w:tr>
      <w:tr w:rsidR="00993055" w:rsidRPr="00153AFD" w:rsidTr="008C2E03">
        <w:trPr>
          <w:trHeight w:val="20"/>
          <w:jc w:val="center"/>
        </w:trPr>
        <w:tc>
          <w:tcPr>
            <w:tcW w:w="1819" w:type="pct"/>
            <w:tcBorders>
              <w:top w:val="single" w:sz="4" w:space="0" w:color="auto"/>
              <w:left w:val="single" w:sz="4" w:space="0" w:color="auto"/>
              <w:right w:val="single" w:sz="4" w:space="0" w:color="auto"/>
            </w:tcBorders>
            <w:vAlign w:val="bottom"/>
          </w:tcPr>
          <w:p w:rsidR="00993055" w:rsidRPr="00153AFD" w:rsidRDefault="00993055" w:rsidP="008C2E03">
            <w:pPr>
              <w:spacing w:after="0"/>
            </w:pPr>
            <w:r w:rsidRPr="00153AFD">
              <w:t xml:space="preserve">Number of adopted children </w:t>
            </w:r>
          </w:p>
        </w:tc>
        <w:tc>
          <w:tcPr>
            <w:tcW w:w="530" w:type="pct"/>
            <w:tcBorders>
              <w:top w:val="single" w:sz="4" w:space="0" w:color="auto"/>
              <w:left w:val="nil"/>
              <w:right w:val="single" w:sz="4" w:space="0" w:color="auto"/>
            </w:tcBorders>
            <w:noWrap/>
            <w:vAlign w:val="bottom"/>
          </w:tcPr>
          <w:p w:rsidR="00993055" w:rsidRPr="00153AFD" w:rsidRDefault="00993055" w:rsidP="008C2E03">
            <w:pPr>
              <w:spacing w:after="0"/>
              <w:ind w:right="227"/>
              <w:jc w:val="right"/>
            </w:pPr>
            <w:r w:rsidRPr="00153AFD">
              <w:t>295</w:t>
            </w:r>
          </w:p>
        </w:tc>
        <w:tc>
          <w:tcPr>
            <w:tcW w:w="530" w:type="pct"/>
            <w:tcBorders>
              <w:top w:val="single" w:sz="4" w:space="0" w:color="auto"/>
              <w:left w:val="nil"/>
              <w:right w:val="single" w:sz="4" w:space="0" w:color="auto"/>
            </w:tcBorders>
            <w:noWrap/>
            <w:vAlign w:val="bottom"/>
          </w:tcPr>
          <w:p w:rsidR="00993055" w:rsidRPr="00153AFD" w:rsidRDefault="00993055" w:rsidP="008C2E03">
            <w:pPr>
              <w:spacing w:after="0"/>
              <w:ind w:right="227"/>
              <w:jc w:val="right"/>
            </w:pPr>
            <w:r w:rsidRPr="00153AFD">
              <w:t>298</w:t>
            </w:r>
          </w:p>
        </w:tc>
        <w:tc>
          <w:tcPr>
            <w:tcW w:w="530" w:type="pct"/>
            <w:tcBorders>
              <w:top w:val="single" w:sz="4" w:space="0" w:color="auto"/>
              <w:left w:val="nil"/>
              <w:right w:val="single" w:sz="4" w:space="0" w:color="auto"/>
            </w:tcBorders>
            <w:noWrap/>
            <w:vAlign w:val="bottom"/>
          </w:tcPr>
          <w:p w:rsidR="00993055" w:rsidRPr="00153AFD" w:rsidRDefault="00993055" w:rsidP="008C2E03">
            <w:pPr>
              <w:spacing w:after="0"/>
              <w:ind w:right="227"/>
              <w:jc w:val="right"/>
            </w:pPr>
            <w:r w:rsidRPr="00153AFD">
              <w:t>321</w:t>
            </w:r>
          </w:p>
        </w:tc>
        <w:tc>
          <w:tcPr>
            <w:tcW w:w="530" w:type="pct"/>
            <w:tcBorders>
              <w:top w:val="single" w:sz="4" w:space="0" w:color="auto"/>
              <w:left w:val="nil"/>
              <w:right w:val="single" w:sz="4" w:space="0" w:color="auto"/>
            </w:tcBorders>
            <w:noWrap/>
            <w:vAlign w:val="bottom"/>
          </w:tcPr>
          <w:p w:rsidR="00993055" w:rsidRPr="00153AFD" w:rsidRDefault="00993055" w:rsidP="008C2E03">
            <w:pPr>
              <w:spacing w:after="0"/>
              <w:ind w:right="227"/>
              <w:jc w:val="right"/>
            </w:pPr>
            <w:r w:rsidRPr="00153AFD">
              <w:t>358</w:t>
            </w:r>
          </w:p>
        </w:tc>
        <w:tc>
          <w:tcPr>
            <w:tcW w:w="530" w:type="pct"/>
            <w:tcBorders>
              <w:top w:val="single" w:sz="4" w:space="0" w:color="auto"/>
              <w:left w:val="nil"/>
              <w:right w:val="single" w:sz="4" w:space="0" w:color="auto"/>
            </w:tcBorders>
            <w:noWrap/>
            <w:vAlign w:val="bottom"/>
          </w:tcPr>
          <w:p w:rsidR="00993055" w:rsidRPr="00153AFD" w:rsidRDefault="00993055" w:rsidP="008C2E03">
            <w:pPr>
              <w:spacing w:after="0"/>
              <w:ind w:right="227"/>
              <w:jc w:val="right"/>
            </w:pPr>
            <w:r w:rsidRPr="00153AFD">
              <w:t>320</w:t>
            </w:r>
          </w:p>
        </w:tc>
        <w:tc>
          <w:tcPr>
            <w:tcW w:w="531" w:type="pct"/>
            <w:tcBorders>
              <w:top w:val="single" w:sz="4" w:space="0" w:color="auto"/>
              <w:left w:val="nil"/>
              <w:right w:val="single" w:sz="4" w:space="0" w:color="auto"/>
            </w:tcBorders>
            <w:noWrap/>
            <w:vAlign w:val="bottom"/>
          </w:tcPr>
          <w:p w:rsidR="00993055" w:rsidRPr="00153AFD" w:rsidRDefault="00993055" w:rsidP="008C2E03">
            <w:pPr>
              <w:spacing w:after="0"/>
              <w:ind w:right="170"/>
              <w:jc w:val="right"/>
            </w:pPr>
            <w:r w:rsidRPr="00153AFD">
              <w:t>1 592</w:t>
            </w:r>
          </w:p>
        </w:tc>
      </w:tr>
      <w:tr w:rsidR="00993055" w:rsidRPr="00153AFD" w:rsidTr="008C2E03">
        <w:trPr>
          <w:trHeight w:val="20"/>
          <w:jc w:val="center"/>
        </w:trPr>
        <w:tc>
          <w:tcPr>
            <w:tcW w:w="1819" w:type="pct"/>
            <w:tcBorders>
              <w:top w:val="nil"/>
              <w:left w:val="single" w:sz="4" w:space="0" w:color="auto"/>
              <w:right w:val="single" w:sz="4" w:space="0" w:color="auto"/>
            </w:tcBorders>
            <w:vAlign w:val="bottom"/>
          </w:tcPr>
          <w:p w:rsidR="00993055" w:rsidRPr="00153AFD" w:rsidRDefault="00993055" w:rsidP="008C2E03">
            <w:pPr>
              <w:spacing w:after="0"/>
            </w:pPr>
            <w:r w:rsidRPr="00153AFD">
              <w:t>Adoptive couples</w:t>
            </w:r>
          </w:p>
        </w:tc>
        <w:tc>
          <w:tcPr>
            <w:tcW w:w="530" w:type="pct"/>
            <w:tcBorders>
              <w:top w:val="nil"/>
              <w:left w:val="nil"/>
              <w:right w:val="single" w:sz="4" w:space="0" w:color="auto"/>
            </w:tcBorders>
            <w:noWrap/>
            <w:vAlign w:val="bottom"/>
          </w:tcPr>
          <w:p w:rsidR="00993055" w:rsidRPr="00153AFD" w:rsidRDefault="00993055" w:rsidP="008C2E03">
            <w:pPr>
              <w:spacing w:after="0"/>
              <w:ind w:right="227"/>
              <w:jc w:val="right"/>
            </w:pPr>
            <w:r w:rsidRPr="00153AFD">
              <w:t>145</w:t>
            </w:r>
          </w:p>
        </w:tc>
        <w:tc>
          <w:tcPr>
            <w:tcW w:w="530" w:type="pct"/>
            <w:tcBorders>
              <w:top w:val="nil"/>
              <w:left w:val="nil"/>
              <w:right w:val="single" w:sz="4" w:space="0" w:color="auto"/>
            </w:tcBorders>
            <w:noWrap/>
            <w:vAlign w:val="bottom"/>
          </w:tcPr>
          <w:p w:rsidR="00993055" w:rsidRPr="00153AFD" w:rsidRDefault="00993055" w:rsidP="008C2E03">
            <w:pPr>
              <w:spacing w:after="0"/>
              <w:ind w:right="227"/>
              <w:jc w:val="right"/>
            </w:pPr>
            <w:r w:rsidRPr="00153AFD">
              <w:t>152</w:t>
            </w:r>
          </w:p>
        </w:tc>
        <w:tc>
          <w:tcPr>
            <w:tcW w:w="530" w:type="pct"/>
            <w:tcBorders>
              <w:top w:val="nil"/>
              <w:left w:val="nil"/>
              <w:right w:val="single" w:sz="4" w:space="0" w:color="auto"/>
            </w:tcBorders>
            <w:noWrap/>
            <w:vAlign w:val="bottom"/>
          </w:tcPr>
          <w:p w:rsidR="00993055" w:rsidRPr="00153AFD" w:rsidRDefault="00993055" w:rsidP="008C2E03">
            <w:pPr>
              <w:spacing w:after="0"/>
              <w:ind w:right="227"/>
              <w:jc w:val="right"/>
            </w:pPr>
            <w:r w:rsidRPr="00153AFD">
              <w:t>125</w:t>
            </w:r>
          </w:p>
        </w:tc>
        <w:tc>
          <w:tcPr>
            <w:tcW w:w="530" w:type="pct"/>
            <w:tcBorders>
              <w:top w:val="nil"/>
              <w:left w:val="nil"/>
              <w:right w:val="single" w:sz="4" w:space="0" w:color="auto"/>
            </w:tcBorders>
            <w:noWrap/>
            <w:vAlign w:val="bottom"/>
          </w:tcPr>
          <w:p w:rsidR="00993055" w:rsidRPr="00153AFD" w:rsidRDefault="00993055" w:rsidP="008C2E03">
            <w:pPr>
              <w:spacing w:after="0"/>
              <w:ind w:right="227"/>
              <w:jc w:val="right"/>
            </w:pPr>
            <w:r w:rsidRPr="00153AFD">
              <w:t>131</w:t>
            </w:r>
          </w:p>
        </w:tc>
        <w:tc>
          <w:tcPr>
            <w:tcW w:w="530" w:type="pct"/>
            <w:tcBorders>
              <w:top w:val="nil"/>
              <w:left w:val="nil"/>
              <w:right w:val="single" w:sz="4" w:space="0" w:color="auto"/>
            </w:tcBorders>
            <w:noWrap/>
            <w:vAlign w:val="bottom"/>
          </w:tcPr>
          <w:p w:rsidR="00993055" w:rsidRPr="00153AFD" w:rsidRDefault="00993055" w:rsidP="008C2E03">
            <w:pPr>
              <w:spacing w:after="0"/>
              <w:ind w:right="227"/>
              <w:jc w:val="right"/>
            </w:pPr>
            <w:r w:rsidRPr="00153AFD">
              <w:t>145</w:t>
            </w:r>
          </w:p>
        </w:tc>
        <w:tc>
          <w:tcPr>
            <w:tcW w:w="531" w:type="pct"/>
            <w:tcBorders>
              <w:top w:val="nil"/>
              <w:left w:val="nil"/>
              <w:right w:val="single" w:sz="4" w:space="0" w:color="auto"/>
            </w:tcBorders>
            <w:noWrap/>
            <w:vAlign w:val="bottom"/>
          </w:tcPr>
          <w:p w:rsidR="00993055" w:rsidRPr="00153AFD" w:rsidRDefault="00993055" w:rsidP="008C2E03">
            <w:pPr>
              <w:spacing w:after="0"/>
              <w:ind w:right="170"/>
              <w:jc w:val="right"/>
            </w:pPr>
            <w:r w:rsidRPr="00153AFD">
              <w:t>698</w:t>
            </w:r>
          </w:p>
        </w:tc>
      </w:tr>
      <w:tr w:rsidR="00993055" w:rsidRPr="00153AFD" w:rsidTr="008C2E03">
        <w:trPr>
          <w:trHeight w:val="20"/>
          <w:jc w:val="center"/>
        </w:trPr>
        <w:tc>
          <w:tcPr>
            <w:tcW w:w="1819" w:type="pct"/>
            <w:tcBorders>
              <w:top w:val="nil"/>
              <w:left w:val="single" w:sz="4" w:space="0" w:color="auto"/>
              <w:bottom w:val="single" w:sz="4" w:space="0" w:color="auto"/>
              <w:right w:val="single" w:sz="4" w:space="0" w:color="auto"/>
            </w:tcBorders>
            <w:vAlign w:val="bottom"/>
          </w:tcPr>
          <w:p w:rsidR="00993055" w:rsidRPr="00153AFD" w:rsidRDefault="00993055" w:rsidP="008C2E03">
            <w:pPr>
              <w:spacing w:after="0"/>
            </w:pPr>
            <w:r w:rsidRPr="00153AFD">
              <w:t>Other adoptive spouses</w:t>
            </w:r>
          </w:p>
        </w:tc>
        <w:tc>
          <w:tcPr>
            <w:tcW w:w="530" w:type="pct"/>
            <w:tcBorders>
              <w:top w:val="nil"/>
              <w:left w:val="nil"/>
              <w:bottom w:val="single" w:sz="4" w:space="0" w:color="auto"/>
              <w:right w:val="single" w:sz="4" w:space="0" w:color="auto"/>
            </w:tcBorders>
            <w:noWrap/>
            <w:vAlign w:val="bottom"/>
          </w:tcPr>
          <w:p w:rsidR="00993055" w:rsidRPr="00153AFD" w:rsidRDefault="00993055" w:rsidP="008C2E03">
            <w:pPr>
              <w:spacing w:after="0"/>
              <w:ind w:right="227"/>
              <w:jc w:val="right"/>
            </w:pPr>
            <w:r w:rsidRPr="00153AFD">
              <w:t>150</w:t>
            </w:r>
          </w:p>
        </w:tc>
        <w:tc>
          <w:tcPr>
            <w:tcW w:w="530" w:type="pct"/>
            <w:tcBorders>
              <w:top w:val="nil"/>
              <w:left w:val="nil"/>
              <w:bottom w:val="single" w:sz="4" w:space="0" w:color="auto"/>
              <w:right w:val="single" w:sz="4" w:space="0" w:color="auto"/>
            </w:tcBorders>
            <w:noWrap/>
            <w:vAlign w:val="bottom"/>
          </w:tcPr>
          <w:p w:rsidR="00993055" w:rsidRPr="00153AFD" w:rsidRDefault="00993055" w:rsidP="008C2E03">
            <w:pPr>
              <w:spacing w:after="0"/>
              <w:ind w:right="227"/>
              <w:jc w:val="right"/>
            </w:pPr>
            <w:r w:rsidRPr="00153AFD">
              <w:t>146</w:t>
            </w:r>
          </w:p>
        </w:tc>
        <w:tc>
          <w:tcPr>
            <w:tcW w:w="530" w:type="pct"/>
            <w:tcBorders>
              <w:top w:val="nil"/>
              <w:left w:val="nil"/>
              <w:bottom w:val="single" w:sz="4" w:space="0" w:color="auto"/>
              <w:right w:val="single" w:sz="4" w:space="0" w:color="auto"/>
            </w:tcBorders>
            <w:noWrap/>
            <w:vAlign w:val="bottom"/>
          </w:tcPr>
          <w:p w:rsidR="00993055" w:rsidRPr="00153AFD" w:rsidRDefault="00993055" w:rsidP="008C2E03">
            <w:pPr>
              <w:spacing w:after="0"/>
              <w:ind w:right="227"/>
              <w:jc w:val="right"/>
            </w:pPr>
            <w:r w:rsidRPr="00153AFD">
              <w:t>196</w:t>
            </w:r>
          </w:p>
        </w:tc>
        <w:tc>
          <w:tcPr>
            <w:tcW w:w="530" w:type="pct"/>
            <w:tcBorders>
              <w:top w:val="nil"/>
              <w:left w:val="nil"/>
              <w:bottom w:val="single" w:sz="4" w:space="0" w:color="auto"/>
              <w:right w:val="single" w:sz="4" w:space="0" w:color="auto"/>
            </w:tcBorders>
            <w:noWrap/>
            <w:vAlign w:val="bottom"/>
          </w:tcPr>
          <w:p w:rsidR="00993055" w:rsidRPr="00153AFD" w:rsidRDefault="00993055" w:rsidP="008C2E03">
            <w:pPr>
              <w:spacing w:after="0"/>
              <w:ind w:right="227"/>
              <w:jc w:val="right"/>
            </w:pPr>
            <w:r w:rsidRPr="00153AFD">
              <w:t>227</w:t>
            </w:r>
          </w:p>
        </w:tc>
        <w:tc>
          <w:tcPr>
            <w:tcW w:w="530" w:type="pct"/>
            <w:tcBorders>
              <w:top w:val="nil"/>
              <w:left w:val="nil"/>
              <w:bottom w:val="single" w:sz="4" w:space="0" w:color="auto"/>
              <w:right w:val="single" w:sz="4" w:space="0" w:color="auto"/>
            </w:tcBorders>
            <w:noWrap/>
            <w:vAlign w:val="bottom"/>
          </w:tcPr>
          <w:p w:rsidR="00993055" w:rsidRPr="00153AFD" w:rsidRDefault="00993055" w:rsidP="008C2E03">
            <w:pPr>
              <w:spacing w:after="0"/>
              <w:ind w:right="227"/>
              <w:jc w:val="right"/>
            </w:pPr>
            <w:r w:rsidRPr="00153AFD">
              <w:t>176</w:t>
            </w:r>
          </w:p>
        </w:tc>
        <w:tc>
          <w:tcPr>
            <w:tcW w:w="531" w:type="pct"/>
            <w:tcBorders>
              <w:top w:val="nil"/>
              <w:left w:val="nil"/>
              <w:bottom w:val="single" w:sz="4" w:space="0" w:color="auto"/>
              <w:right w:val="single" w:sz="4" w:space="0" w:color="auto"/>
            </w:tcBorders>
            <w:noWrap/>
            <w:vAlign w:val="bottom"/>
          </w:tcPr>
          <w:p w:rsidR="00993055" w:rsidRPr="00153AFD" w:rsidRDefault="00993055" w:rsidP="008C2E03">
            <w:pPr>
              <w:spacing w:after="0"/>
              <w:ind w:right="170"/>
              <w:jc w:val="right"/>
            </w:pPr>
            <w:r w:rsidRPr="00153AFD">
              <w:t>895</w:t>
            </w:r>
          </w:p>
        </w:tc>
      </w:tr>
    </w:tbl>
    <w:p w:rsidR="008C2E03" w:rsidRPr="00153AFD" w:rsidRDefault="008C2E03" w:rsidP="008C2E03">
      <w:pPr>
        <w:spacing w:before="240"/>
      </w:pPr>
      <w:r w:rsidRPr="00153AFD">
        <w:t>163.</w:t>
      </w:r>
      <w:r w:rsidRPr="00153AFD">
        <w:tab/>
        <w:t xml:space="preserve">The number of children included in international adoption programmes from 2000 to 2006 was 390, 208 boys </w:t>
      </w:r>
      <w:r w:rsidR="006C4FAE">
        <w:t>and 182 girls (t</w:t>
      </w:r>
      <w:r w:rsidRPr="00153AFD">
        <w:t>able 9).</w:t>
      </w:r>
    </w:p>
    <w:p w:rsidR="008C2E03" w:rsidRPr="00153AFD" w:rsidRDefault="008C2E03" w:rsidP="008C2E03">
      <w:pPr>
        <w:pStyle w:val="Heading2"/>
      </w:pPr>
      <w:r w:rsidRPr="00153AFD">
        <w:t>Table 9</w:t>
      </w:r>
    </w:p>
    <w:p w:rsidR="008C2E03" w:rsidRPr="00153AFD" w:rsidRDefault="008C2E03" w:rsidP="008C2E03">
      <w:pPr>
        <w:pStyle w:val="Heading2"/>
      </w:pPr>
      <w:r w:rsidRPr="00153AFD">
        <w:t>International adoptions</w:t>
      </w:r>
      <w:r>
        <w:t xml:space="preserve"> 2000-2006 by receiving country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719"/>
        <w:gridCol w:w="720"/>
        <w:gridCol w:w="719"/>
        <w:gridCol w:w="720"/>
        <w:gridCol w:w="719"/>
        <w:gridCol w:w="720"/>
        <w:gridCol w:w="719"/>
        <w:gridCol w:w="720"/>
      </w:tblGrid>
      <w:tr w:rsidR="008C2E03" w:rsidRPr="00153AFD" w:rsidTr="008C2E03">
        <w:tc>
          <w:tcPr>
            <w:tcW w:w="1080"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No.</w:t>
            </w:r>
          </w:p>
        </w:tc>
        <w:tc>
          <w:tcPr>
            <w:tcW w:w="2520"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Receiving country</w:t>
            </w:r>
          </w:p>
        </w:tc>
        <w:tc>
          <w:tcPr>
            <w:tcW w:w="719"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2000</w:t>
            </w:r>
          </w:p>
        </w:tc>
        <w:tc>
          <w:tcPr>
            <w:tcW w:w="720"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2001</w:t>
            </w:r>
          </w:p>
        </w:tc>
        <w:tc>
          <w:tcPr>
            <w:tcW w:w="719"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2002</w:t>
            </w:r>
          </w:p>
        </w:tc>
        <w:tc>
          <w:tcPr>
            <w:tcW w:w="720"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2003</w:t>
            </w:r>
          </w:p>
        </w:tc>
        <w:tc>
          <w:tcPr>
            <w:tcW w:w="719"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2004</w:t>
            </w:r>
          </w:p>
        </w:tc>
        <w:tc>
          <w:tcPr>
            <w:tcW w:w="720"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2005</w:t>
            </w:r>
          </w:p>
        </w:tc>
        <w:tc>
          <w:tcPr>
            <w:tcW w:w="719"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2006</w:t>
            </w:r>
          </w:p>
        </w:tc>
        <w:tc>
          <w:tcPr>
            <w:tcW w:w="720" w:type="dxa"/>
            <w:tcBorders>
              <w:bottom w:val="single" w:sz="4" w:space="0" w:color="auto"/>
            </w:tcBorders>
          </w:tcPr>
          <w:p w:rsidR="008C2E03" w:rsidRPr="00153AFD" w:rsidRDefault="008C2E03" w:rsidP="008C2E03">
            <w:pPr>
              <w:spacing w:after="0"/>
              <w:jc w:val="center"/>
              <w:rPr>
                <w:snapToGrid w:val="0"/>
                <w:sz w:val="22"/>
                <w:szCs w:val="22"/>
              </w:rPr>
            </w:pPr>
            <w:r w:rsidRPr="00153AFD">
              <w:rPr>
                <w:snapToGrid w:val="0"/>
                <w:sz w:val="22"/>
                <w:szCs w:val="22"/>
              </w:rPr>
              <w:t>2007</w:t>
            </w:r>
          </w:p>
        </w:tc>
      </w:tr>
      <w:tr w:rsidR="008C2E03" w:rsidRPr="00153AFD" w:rsidTr="008C2E03">
        <w:tc>
          <w:tcPr>
            <w:tcW w:w="1080" w:type="dxa"/>
            <w:tcBorders>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1.</w:t>
            </w:r>
          </w:p>
        </w:tc>
        <w:tc>
          <w:tcPr>
            <w:tcW w:w="2520" w:type="dxa"/>
            <w:tcBorders>
              <w:bottom w:val="nil"/>
            </w:tcBorders>
          </w:tcPr>
          <w:p w:rsidR="008C2E03" w:rsidRPr="00153AFD" w:rsidRDefault="008C2E03" w:rsidP="008C2E03">
            <w:pPr>
              <w:spacing w:after="0"/>
              <w:rPr>
                <w:snapToGrid w:val="0"/>
                <w:sz w:val="22"/>
                <w:szCs w:val="22"/>
              </w:rPr>
            </w:pPr>
            <w:r w:rsidRPr="00153AFD">
              <w:rPr>
                <w:snapToGrid w:val="0"/>
                <w:sz w:val="22"/>
                <w:szCs w:val="22"/>
              </w:rPr>
              <w:t>United States of America</w:t>
            </w:r>
          </w:p>
        </w:tc>
        <w:tc>
          <w:tcPr>
            <w:tcW w:w="719" w:type="dxa"/>
            <w:tcBorders>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93</w:t>
            </w:r>
          </w:p>
        </w:tc>
        <w:tc>
          <w:tcPr>
            <w:tcW w:w="720" w:type="dxa"/>
            <w:tcBorders>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6</w:t>
            </w:r>
          </w:p>
        </w:tc>
        <w:tc>
          <w:tcPr>
            <w:tcW w:w="719" w:type="dxa"/>
            <w:tcBorders>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7</w:t>
            </w:r>
          </w:p>
        </w:tc>
        <w:tc>
          <w:tcPr>
            <w:tcW w:w="720" w:type="dxa"/>
            <w:tcBorders>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22</w:t>
            </w:r>
          </w:p>
        </w:tc>
        <w:tc>
          <w:tcPr>
            <w:tcW w:w="719" w:type="dxa"/>
            <w:tcBorders>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49</w:t>
            </w:r>
          </w:p>
        </w:tc>
        <w:tc>
          <w:tcPr>
            <w:tcW w:w="720" w:type="dxa"/>
            <w:tcBorders>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30</w:t>
            </w:r>
          </w:p>
        </w:tc>
        <w:tc>
          <w:tcPr>
            <w:tcW w:w="719" w:type="dxa"/>
            <w:tcBorders>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23</w:t>
            </w:r>
          </w:p>
        </w:tc>
        <w:tc>
          <w:tcPr>
            <w:tcW w:w="720" w:type="dxa"/>
            <w:tcBorders>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230</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2.</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Italy</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19</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9</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10</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9</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13</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62</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3.</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Israel</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5</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13</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7</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27</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4.</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Switzerland</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7</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3</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15</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5.</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Spain</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6</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7</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16</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6.</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Canada</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9</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4</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3</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3</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19</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7.</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Germany</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3</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7</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8.</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France</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3</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8</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9.</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Sweden</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10.</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Czech Republic</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11.</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Belgium</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2</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12.</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Russia</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0</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13.</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Greece</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r>
      <w:tr w:rsidR="008C2E03" w:rsidRPr="00153AFD" w:rsidTr="008C2E03">
        <w:tc>
          <w:tcPr>
            <w:tcW w:w="1080" w:type="dxa"/>
            <w:tcBorders>
              <w:top w:val="nil"/>
              <w:bottom w:val="nil"/>
            </w:tcBorders>
          </w:tcPr>
          <w:p w:rsidR="008C2E03" w:rsidRPr="00153AFD" w:rsidRDefault="008C2E03" w:rsidP="007017EA">
            <w:pPr>
              <w:spacing w:after="0"/>
              <w:ind w:left="170" w:right="-108"/>
              <w:rPr>
                <w:snapToGrid w:val="0"/>
                <w:sz w:val="22"/>
                <w:szCs w:val="22"/>
              </w:rPr>
            </w:pPr>
            <w:r w:rsidRPr="00153AFD">
              <w:rPr>
                <w:snapToGrid w:val="0"/>
                <w:sz w:val="22"/>
                <w:szCs w:val="22"/>
              </w:rPr>
              <w:t>14.</w:t>
            </w:r>
          </w:p>
        </w:tc>
        <w:tc>
          <w:tcPr>
            <w:tcW w:w="2520" w:type="dxa"/>
            <w:tcBorders>
              <w:top w:val="nil"/>
              <w:bottom w:val="nil"/>
            </w:tcBorders>
          </w:tcPr>
          <w:p w:rsidR="008C2E03" w:rsidRPr="00153AFD" w:rsidRDefault="008C2E03" w:rsidP="008C2E03">
            <w:pPr>
              <w:spacing w:after="0"/>
              <w:rPr>
                <w:snapToGrid w:val="0"/>
                <w:sz w:val="22"/>
                <w:szCs w:val="22"/>
              </w:rPr>
            </w:pPr>
            <w:r w:rsidRPr="00153AFD">
              <w:rPr>
                <w:snapToGrid w:val="0"/>
                <w:sz w:val="22"/>
                <w:szCs w:val="22"/>
              </w:rPr>
              <w:t>Romania</w:t>
            </w: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p>
        </w:tc>
        <w:tc>
          <w:tcPr>
            <w:tcW w:w="719" w:type="dxa"/>
            <w:tcBorders>
              <w:top w:val="nil"/>
              <w:bottom w:val="nil"/>
            </w:tcBorders>
          </w:tcPr>
          <w:p w:rsidR="008C2E03" w:rsidRPr="00153AFD" w:rsidRDefault="008C2E03" w:rsidP="008C2E03">
            <w:pPr>
              <w:spacing w:after="0"/>
              <w:ind w:right="113"/>
              <w:jc w:val="right"/>
              <w:rPr>
                <w:snapToGrid w:val="0"/>
                <w:sz w:val="22"/>
                <w:szCs w:val="22"/>
              </w:rPr>
            </w:pPr>
          </w:p>
        </w:tc>
        <w:tc>
          <w:tcPr>
            <w:tcW w:w="720" w:type="dxa"/>
            <w:tcBorders>
              <w:top w:val="nil"/>
              <w:bottom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0</w:t>
            </w:r>
          </w:p>
        </w:tc>
      </w:tr>
      <w:tr w:rsidR="008C2E03" w:rsidRPr="00153AFD" w:rsidTr="008C2E03">
        <w:tc>
          <w:tcPr>
            <w:tcW w:w="1080" w:type="dxa"/>
            <w:tcBorders>
              <w:top w:val="nil"/>
            </w:tcBorders>
          </w:tcPr>
          <w:p w:rsidR="008C2E03" w:rsidRPr="00153AFD" w:rsidRDefault="008C2E03" w:rsidP="007017EA">
            <w:pPr>
              <w:spacing w:after="0"/>
              <w:ind w:left="170" w:right="-108"/>
              <w:rPr>
                <w:snapToGrid w:val="0"/>
                <w:sz w:val="22"/>
                <w:szCs w:val="22"/>
              </w:rPr>
            </w:pPr>
            <w:r w:rsidRPr="00153AFD">
              <w:rPr>
                <w:snapToGrid w:val="0"/>
                <w:sz w:val="22"/>
                <w:szCs w:val="22"/>
              </w:rPr>
              <w:t>15.</w:t>
            </w:r>
          </w:p>
        </w:tc>
        <w:tc>
          <w:tcPr>
            <w:tcW w:w="2520" w:type="dxa"/>
            <w:tcBorders>
              <w:top w:val="nil"/>
            </w:tcBorders>
          </w:tcPr>
          <w:p w:rsidR="008C2E03" w:rsidRPr="00153AFD" w:rsidRDefault="008C2E03" w:rsidP="008C2E03">
            <w:pPr>
              <w:spacing w:after="0"/>
              <w:rPr>
                <w:snapToGrid w:val="0"/>
                <w:sz w:val="22"/>
                <w:szCs w:val="22"/>
              </w:rPr>
            </w:pPr>
            <w:r w:rsidRPr="00153AFD">
              <w:rPr>
                <w:snapToGrid w:val="0"/>
                <w:sz w:val="22"/>
                <w:szCs w:val="22"/>
              </w:rPr>
              <w:t>Ukraine</w:t>
            </w:r>
          </w:p>
        </w:tc>
        <w:tc>
          <w:tcPr>
            <w:tcW w:w="719" w:type="dxa"/>
            <w:tcBorders>
              <w:top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c>
          <w:tcPr>
            <w:tcW w:w="720" w:type="dxa"/>
            <w:tcBorders>
              <w:top w:val="nil"/>
            </w:tcBorders>
          </w:tcPr>
          <w:p w:rsidR="008C2E03" w:rsidRPr="00153AFD" w:rsidRDefault="008C2E03" w:rsidP="008C2E03">
            <w:pPr>
              <w:spacing w:after="0"/>
              <w:ind w:right="113"/>
              <w:jc w:val="right"/>
              <w:rPr>
                <w:snapToGrid w:val="0"/>
                <w:sz w:val="22"/>
                <w:szCs w:val="22"/>
              </w:rPr>
            </w:pPr>
          </w:p>
        </w:tc>
        <w:tc>
          <w:tcPr>
            <w:tcW w:w="719" w:type="dxa"/>
            <w:tcBorders>
              <w:top w:val="nil"/>
            </w:tcBorders>
          </w:tcPr>
          <w:p w:rsidR="008C2E03" w:rsidRPr="00153AFD" w:rsidRDefault="008C2E03" w:rsidP="008C2E03">
            <w:pPr>
              <w:spacing w:after="0"/>
              <w:ind w:right="113"/>
              <w:jc w:val="right"/>
              <w:rPr>
                <w:snapToGrid w:val="0"/>
                <w:sz w:val="22"/>
                <w:szCs w:val="22"/>
              </w:rPr>
            </w:pPr>
          </w:p>
        </w:tc>
        <w:tc>
          <w:tcPr>
            <w:tcW w:w="720" w:type="dxa"/>
            <w:tcBorders>
              <w:top w:val="nil"/>
            </w:tcBorders>
          </w:tcPr>
          <w:p w:rsidR="008C2E03" w:rsidRPr="00153AFD" w:rsidRDefault="008C2E03" w:rsidP="008C2E03">
            <w:pPr>
              <w:spacing w:after="0"/>
              <w:ind w:right="113"/>
              <w:jc w:val="right"/>
              <w:rPr>
                <w:snapToGrid w:val="0"/>
                <w:sz w:val="22"/>
                <w:szCs w:val="22"/>
              </w:rPr>
            </w:pPr>
          </w:p>
        </w:tc>
        <w:tc>
          <w:tcPr>
            <w:tcW w:w="719" w:type="dxa"/>
            <w:tcBorders>
              <w:top w:val="nil"/>
            </w:tcBorders>
          </w:tcPr>
          <w:p w:rsidR="008C2E03" w:rsidRPr="00153AFD" w:rsidRDefault="008C2E03" w:rsidP="008C2E03">
            <w:pPr>
              <w:spacing w:after="0"/>
              <w:ind w:right="113"/>
              <w:jc w:val="right"/>
              <w:rPr>
                <w:snapToGrid w:val="0"/>
                <w:sz w:val="22"/>
                <w:szCs w:val="22"/>
              </w:rPr>
            </w:pPr>
          </w:p>
        </w:tc>
        <w:tc>
          <w:tcPr>
            <w:tcW w:w="720" w:type="dxa"/>
            <w:tcBorders>
              <w:top w:val="nil"/>
            </w:tcBorders>
          </w:tcPr>
          <w:p w:rsidR="008C2E03" w:rsidRPr="00153AFD" w:rsidRDefault="008C2E03" w:rsidP="008C2E03">
            <w:pPr>
              <w:spacing w:after="0"/>
              <w:ind w:right="113"/>
              <w:jc w:val="right"/>
              <w:rPr>
                <w:snapToGrid w:val="0"/>
                <w:sz w:val="22"/>
                <w:szCs w:val="22"/>
              </w:rPr>
            </w:pPr>
          </w:p>
        </w:tc>
        <w:tc>
          <w:tcPr>
            <w:tcW w:w="719" w:type="dxa"/>
            <w:tcBorders>
              <w:top w:val="nil"/>
            </w:tcBorders>
          </w:tcPr>
          <w:p w:rsidR="008C2E03" w:rsidRPr="00153AFD" w:rsidRDefault="008C2E03" w:rsidP="008C2E03">
            <w:pPr>
              <w:spacing w:after="0"/>
              <w:ind w:right="113"/>
              <w:jc w:val="right"/>
              <w:rPr>
                <w:snapToGrid w:val="0"/>
                <w:sz w:val="22"/>
                <w:szCs w:val="22"/>
              </w:rPr>
            </w:pPr>
          </w:p>
        </w:tc>
        <w:tc>
          <w:tcPr>
            <w:tcW w:w="720" w:type="dxa"/>
            <w:tcBorders>
              <w:top w:val="nil"/>
            </w:tcBorders>
          </w:tcPr>
          <w:p w:rsidR="008C2E03" w:rsidRPr="00153AFD" w:rsidRDefault="008C2E03" w:rsidP="008C2E03">
            <w:pPr>
              <w:spacing w:after="0"/>
              <w:ind w:right="113"/>
              <w:jc w:val="right"/>
              <w:rPr>
                <w:snapToGrid w:val="0"/>
                <w:sz w:val="22"/>
                <w:szCs w:val="22"/>
              </w:rPr>
            </w:pPr>
            <w:r w:rsidRPr="00153AFD">
              <w:rPr>
                <w:snapToGrid w:val="0"/>
                <w:sz w:val="22"/>
                <w:szCs w:val="22"/>
              </w:rPr>
              <w:t>1</w:t>
            </w:r>
          </w:p>
        </w:tc>
      </w:tr>
      <w:tr w:rsidR="008C2E03" w:rsidRPr="00153AFD" w:rsidTr="008C2E03">
        <w:tc>
          <w:tcPr>
            <w:tcW w:w="1080" w:type="dxa"/>
          </w:tcPr>
          <w:p w:rsidR="008C2E03" w:rsidRPr="00153AFD" w:rsidRDefault="008C2E03" w:rsidP="008C2E03">
            <w:pPr>
              <w:spacing w:after="0"/>
              <w:rPr>
                <w:snapToGrid w:val="0"/>
                <w:sz w:val="22"/>
                <w:szCs w:val="22"/>
              </w:rPr>
            </w:pPr>
            <w:r w:rsidRPr="00153AFD">
              <w:rPr>
                <w:snapToGrid w:val="0"/>
                <w:sz w:val="22"/>
                <w:szCs w:val="22"/>
              </w:rPr>
              <w:t xml:space="preserve">     Total</w:t>
            </w:r>
          </w:p>
        </w:tc>
        <w:tc>
          <w:tcPr>
            <w:tcW w:w="2520" w:type="dxa"/>
          </w:tcPr>
          <w:p w:rsidR="008C2E03" w:rsidRPr="00153AFD" w:rsidRDefault="008C2E03" w:rsidP="008C2E03">
            <w:pPr>
              <w:spacing w:after="0"/>
              <w:rPr>
                <w:snapToGrid w:val="0"/>
                <w:sz w:val="22"/>
                <w:szCs w:val="22"/>
              </w:rPr>
            </w:pPr>
            <w:r w:rsidRPr="00153AFD">
              <w:rPr>
                <w:snapToGrid w:val="0"/>
                <w:sz w:val="22"/>
                <w:szCs w:val="22"/>
              </w:rPr>
              <w:t>15</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134</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9</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7</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59</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83</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46</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52</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390</w:t>
            </w:r>
          </w:p>
        </w:tc>
      </w:tr>
      <w:tr w:rsidR="008C2E03" w:rsidRPr="00153AFD" w:rsidTr="008C2E03">
        <w:tc>
          <w:tcPr>
            <w:tcW w:w="1080" w:type="dxa"/>
          </w:tcPr>
          <w:p w:rsidR="008C2E03" w:rsidRPr="00153AFD" w:rsidRDefault="008C2E03" w:rsidP="008C2E03">
            <w:pPr>
              <w:spacing w:after="0"/>
              <w:rPr>
                <w:snapToGrid w:val="0"/>
                <w:sz w:val="22"/>
                <w:szCs w:val="22"/>
              </w:rPr>
            </w:pPr>
            <w:r>
              <w:rPr>
                <w:snapToGrid w:val="0"/>
                <w:sz w:val="22"/>
                <w:szCs w:val="22"/>
              </w:rPr>
              <w:t xml:space="preserve">     </w:t>
            </w:r>
            <w:r w:rsidRPr="00153AFD">
              <w:rPr>
                <w:snapToGrid w:val="0"/>
                <w:sz w:val="22"/>
                <w:szCs w:val="22"/>
              </w:rPr>
              <w:t>Boys</w:t>
            </w:r>
          </w:p>
        </w:tc>
        <w:tc>
          <w:tcPr>
            <w:tcW w:w="2520" w:type="dxa"/>
          </w:tcPr>
          <w:p w:rsidR="008C2E03" w:rsidRPr="00153AFD" w:rsidRDefault="008C2E03" w:rsidP="008C2E03">
            <w:pPr>
              <w:spacing w:after="0"/>
              <w:rPr>
                <w:snapToGrid w:val="0"/>
                <w:sz w:val="22"/>
                <w:szCs w:val="22"/>
              </w:rPr>
            </w:pP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71</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4</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4</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39</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40</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26</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24</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208</w:t>
            </w:r>
          </w:p>
        </w:tc>
      </w:tr>
      <w:tr w:rsidR="008C2E03" w:rsidRPr="00153AFD" w:rsidTr="008C2E03">
        <w:tc>
          <w:tcPr>
            <w:tcW w:w="1080" w:type="dxa"/>
          </w:tcPr>
          <w:p w:rsidR="008C2E03" w:rsidRPr="00153AFD" w:rsidRDefault="008C2E03" w:rsidP="008C2E03">
            <w:pPr>
              <w:spacing w:after="0"/>
              <w:rPr>
                <w:snapToGrid w:val="0"/>
                <w:sz w:val="22"/>
                <w:szCs w:val="22"/>
              </w:rPr>
            </w:pPr>
            <w:r>
              <w:rPr>
                <w:snapToGrid w:val="0"/>
                <w:sz w:val="22"/>
                <w:szCs w:val="22"/>
              </w:rPr>
              <w:t xml:space="preserve">     </w:t>
            </w:r>
            <w:r w:rsidRPr="00153AFD">
              <w:rPr>
                <w:snapToGrid w:val="0"/>
                <w:sz w:val="22"/>
                <w:szCs w:val="22"/>
              </w:rPr>
              <w:t>Girls</w:t>
            </w:r>
          </w:p>
        </w:tc>
        <w:tc>
          <w:tcPr>
            <w:tcW w:w="2520" w:type="dxa"/>
          </w:tcPr>
          <w:p w:rsidR="008C2E03" w:rsidRPr="00153AFD" w:rsidRDefault="008C2E03" w:rsidP="008C2E03">
            <w:pPr>
              <w:spacing w:after="0"/>
              <w:rPr>
                <w:snapToGrid w:val="0"/>
                <w:sz w:val="22"/>
                <w:szCs w:val="22"/>
              </w:rPr>
            </w:pP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63</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5</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3</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20</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43</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20</w:t>
            </w:r>
          </w:p>
        </w:tc>
        <w:tc>
          <w:tcPr>
            <w:tcW w:w="719" w:type="dxa"/>
          </w:tcPr>
          <w:p w:rsidR="008C2E03" w:rsidRPr="00153AFD" w:rsidRDefault="008C2E03" w:rsidP="008C2E03">
            <w:pPr>
              <w:spacing w:after="0"/>
              <w:ind w:right="113"/>
              <w:jc w:val="right"/>
              <w:rPr>
                <w:snapToGrid w:val="0"/>
                <w:sz w:val="22"/>
                <w:szCs w:val="22"/>
              </w:rPr>
            </w:pPr>
            <w:r w:rsidRPr="00153AFD">
              <w:rPr>
                <w:snapToGrid w:val="0"/>
                <w:sz w:val="22"/>
                <w:szCs w:val="22"/>
              </w:rPr>
              <w:t>28</w:t>
            </w:r>
          </w:p>
        </w:tc>
        <w:tc>
          <w:tcPr>
            <w:tcW w:w="720" w:type="dxa"/>
          </w:tcPr>
          <w:p w:rsidR="008C2E03" w:rsidRPr="00153AFD" w:rsidRDefault="008C2E03" w:rsidP="008C2E03">
            <w:pPr>
              <w:spacing w:after="0"/>
              <w:ind w:right="113"/>
              <w:jc w:val="right"/>
              <w:rPr>
                <w:snapToGrid w:val="0"/>
                <w:sz w:val="22"/>
                <w:szCs w:val="22"/>
              </w:rPr>
            </w:pPr>
            <w:r w:rsidRPr="00153AFD">
              <w:rPr>
                <w:snapToGrid w:val="0"/>
                <w:sz w:val="22"/>
                <w:szCs w:val="22"/>
              </w:rPr>
              <w:t>182</w:t>
            </w:r>
          </w:p>
        </w:tc>
      </w:tr>
    </w:tbl>
    <w:p w:rsidR="008C2E03" w:rsidRPr="00153AFD" w:rsidRDefault="008C2E03" w:rsidP="008C2E03">
      <w:pPr>
        <w:pStyle w:val="Heading2"/>
        <w:rPr>
          <w:snapToGrid w:val="0"/>
        </w:rPr>
      </w:pPr>
      <w:r>
        <w:rPr>
          <w:snapToGrid w:val="0"/>
        </w:rPr>
        <w:br w:type="page"/>
      </w:r>
      <w:r w:rsidRPr="00153AFD">
        <w:rPr>
          <w:snapToGrid w:val="0"/>
        </w:rPr>
        <w:t xml:space="preserve">H.  Children deprived of family environment and parental care </w:t>
      </w:r>
    </w:p>
    <w:p w:rsidR="008C2E03" w:rsidRPr="00153AFD" w:rsidRDefault="008C2E03" w:rsidP="008C2E03">
      <w:pPr>
        <w:rPr>
          <w:snapToGrid w:val="0"/>
        </w:rPr>
      </w:pPr>
      <w:r w:rsidRPr="00153AFD">
        <w:rPr>
          <w:snapToGrid w:val="0"/>
        </w:rPr>
        <w:t>164.</w:t>
      </w:r>
      <w:r w:rsidRPr="00153AFD">
        <w:rPr>
          <w:snapToGrid w:val="0"/>
        </w:rPr>
        <w:tab/>
        <w:t>Local supervisory authorities identify and keep records of children deprived of parental care and in each case, taking into consideration the specific circumstances as a result of which children were left without parental care, they choose the appropriate placement for their protection ensuring systematic control of the conditions in which they live, are brought up</w:t>
      </w:r>
      <w:r>
        <w:rPr>
          <w:snapToGrid w:val="0"/>
        </w:rPr>
        <w:t xml:space="preserve"> </w:t>
      </w:r>
      <w:r w:rsidRPr="00153AFD">
        <w:rPr>
          <w:snapToGrid w:val="0"/>
        </w:rPr>
        <w:t>and educated. Responsible persons from educational institutions, sanatoriums, social assistance institutions and other similar institutions and other persons who have information about such children are obliged to notify the supervisory authority about the child’s location within three days.</w:t>
      </w:r>
    </w:p>
    <w:p w:rsidR="008C2E03" w:rsidRPr="00153AFD" w:rsidRDefault="008C2E03" w:rsidP="008C2E03">
      <w:pPr>
        <w:rPr>
          <w:snapToGrid w:val="0"/>
        </w:rPr>
      </w:pPr>
      <w:r w:rsidRPr="00153AFD">
        <w:rPr>
          <w:snapToGrid w:val="0"/>
        </w:rPr>
        <w:t>165.</w:t>
      </w:r>
      <w:r w:rsidRPr="00153AFD">
        <w:rPr>
          <w:snapToGrid w:val="0"/>
        </w:rPr>
        <w:tab/>
        <w:t>Children deprived of parental care can be placed for care and education in the following places:</w:t>
      </w:r>
    </w:p>
    <w:p w:rsidR="008C2E03" w:rsidRPr="00153AFD" w:rsidRDefault="008C2E03" w:rsidP="008C2E03">
      <w:pPr>
        <w:numPr>
          <w:ilvl w:val="0"/>
          <w:numId w:val="24"/>
        </w:numPr>
        <w:tabs>
          <w:tab w:val="clear" w:pos="1080"/>
        </w:tabs>
        <w:rPr>
          <w:snapToGrid w:val="0"/>
        </w:rPr>
      </w:pPr>
      <w:r w:rsidRPr="00153AFD">
        <w:rPr>
          <w:snapToGrid w:val="0"/>
        </w:rPr>
        <w:t>With an adoptive parent or parents</w:t>
      </w:r>
    </w:p>
    <w:p w:rsidR="008C2E03" w:rsidRPr="00153AFD" w:rsidRDefault="008C2E03" w:rsidP="008C2E03">
      <w:pPr>
        <w:numPr>
          <w:ilvl w:val="0"/>
          <w:numId w:val="24"/>
        </w:numPr>
        <w:tabs>
          <w:tab w:val="clear" w:pos="1080"/>
        </w:tabs>
        <w:rPr>
          <w:snapToGrid w:val="0"/>
        </w:rPr>
      </w:pPr>
      <w:r w:rsidRPr="00153AFD">
        <w:rPr>
          <w:snapToGrid w:val="0"/>
        </w:rPr>
        <w:t>With a guardian</w:t>
      </w:r>
    </w:p>
    <w:p w:rsidR="008C2E03" w:rsidRPr="00153AFD" w:rsidRDefault="008C2E03" w:rsidP="008C2E03">
      <w:pPr>
        <w:numPr>
          <w:ilvl w:val="0"/>
          <w:numId w:val="24"/>
        </w:numPr>
        <w:tabs>
          <w:tab w:val="clear" w:pos="1080"/>
        </w:tabs>
        <w:rPr>
          <w:snapToGrid w:val="0"/>
        </w:rPr>
      </w:pPr>
      <w:r>
        <w:rPr>
          <w:snapToGrid w:val="0"/>
        </w:rPr>
        <w:t>In a foster home</w:t>
      </w:r>
    </w:p>
    <w:p w:rsidR="008C2E03" w:rsidRPr="00153AFD" w:rsidRDefault="008C2E03" w:rsidP="008C2E03">
      <w:pPr>
        <w:numPr>
          <w:ilvl w:val="0"/>
          <w:numId w:val="24"/>
        </w:numPr>
        <w:tabs>
          <w:tab w:val="clear" w:pos="1080"/>
        </w:tabs>
        <w:rPr>
          <w:snapToGrid w:val="0"/>
        </w:rPr>
      </w:pPr>
      <w:r w:rsidRPr="00153AFD">
        <w:rPr>
          <w:snapToGrid w:val="0"/>
        </w:rPr>
        <w:t>In a State institution (education, training, social assistance) for orphans and children deprived of parental care if there are no other possibilities</w:t>
      </w:r>
    </w:p>
    <w:p w:rsidR="008C2E03" w:rsidRPr="00153AFD" w:rsidRDefault="008C2E03" w:rsidP="008C2E03">
      <w:pPr>
        <w:rPr>
          <w:snapToGrid w:val="0"/>
        </w:rPr>
      </w:pPr>
      <w:r w:rsidRPr="00153AFD">
        <w:rPr>
          <w:snapToGrid w:val="0"/>
        </w:rPr>
        <w:t>166.</w:t>
      </w:r>
      <w:r w:rsidRPr="00153AFD">
        <w:rPr>
          <w:snapToGrid w:val="0"/>
        </w:rPr>
        <w:tab/>
        <w:t>When choosing where to place a child, his/her ethnic origin, culture, religion, language, health condition and development must be taken into consideration in order to provide living conditions that ensure continuity of education. The supervisory authority is responsible for children left without parental care until they are appropriately placed.</w:t>
      </w:r>
    </w:p>
    <w:p w:rsidR="008C2E03" w:rsidRPr="00153AFD" w:rsidRDefault="008C2E03" w:rsidP="008C2E03">
      <w:pPr>
        <w:pStyle w:val="Heading3"/>
        <w:rPr>
          <w:snapToGrid w:val="0"/>
        </w:rPr>
      </w:pPr>
      <w:r w:rsidRPr="00153AFD">
        <w:rPr>
          <w:snapToGrid w:val="0"/>
        </w:rPr>
        <w:t>The residential care system</w:t>
      </w:r>
    </w:p>
    <w:p w:rsidR="008C2E03" w:rsidRPr="00153AFD" w:rsidRDefault="008C2E03" w:rsidP="008C2E03">
      <w:pPr>
        <w:rPr>
          <w:snapToGrid w:val="0"/>
        </w:rPr>
      </w:pPr>
      <w:r w:rsidRPr="00153AFD">
        <w:rPr>
          <w:snapToGrid w:val="0"/>
        </w:rPr>
        <w:t>167.</w:t>
      </w:r>
      <w:r w:rsidRPr="00153AFD">
        <w:rPr>
          <w:snapToGrid w:val="0"/>
        </w:rPr>
        <w:tab/>
        <w:t>The system includes 67 institutions under three ministries and one local public aut</w:t>
      </w:r>
      <w:r w:rsidR="006C4FAE">
        <w:rPr>
          <w:snapToGrid w:val="0"/>
        </w:rPr>
        <w:t>hority of the following types (t</w:t>
      </w:r>
      <w:r w:rsidRPr="00153AFD">
        <w:rPr>
          <w:snapToGrid w:val="0"/>
        </w:rPr>
        <w:t>able 10):</w:t>
      </w:r>
    </w:p>
    <w:p w:rsidR="008C2E03" w:rsidRPr="00153AFD" w:rsidRDefault="008C2E03" w:rsidP="008C2E03">
      <w:pPr>
        <w:numPr>
          <w:ilvl w:val="0"/>
          <w:numId w:val="25"/>
        </w:numPr>
        <w:tabs>
          <w:tab w:val="clear" w:pos="1080"/>
        </w:tabs>
        <w:rPr>
          <w:snapToGrid w:val="0"/>
        </w:rPr>
      </w:pPr>
      <w:r w:rsidRPr="00153AFD">
        <w:rPr>
          <w:snapToGrid w:val="0"/>
        </w:rPr>
        <w:t>Boarding schools/secondary schools and children’s homes for orphans or for those deprived of parental care</w:t>
      </w:r>
    </w:p>
    <w:p w:rsidR="008C2E03" w:rsidRPr="00153AFD" w:rsidRDefault="008C2E03" w:rsidP="008C2E03">
      <w:pPr>
        <w:numPr>
          <w:ilvl w:val="0"/>
          <w:numId w:val="25"/>
        </w:numPr>
        <w:tabs>
          <w:tab w:val="clear" w:pos="1080"/>
        </w:tabs>
        <w:rPr>
          <w:snapToGrid w:val="0"/>
        </w:rPr>
      </w:pPr>
      <w:r w:rsidRPr="00153AFD">
        <w:rPr>
          <w:snapToGrid w:val="0"/>
        </w:rPr>
        <w:t>Auxiliary boarding schools for children with mental disabilities</w:t>
      </w:r>
    </w:p>
    <w:p w:rsidR="008C2E03" w:rsidRPr="00153AFD" w:rsidRDefault="008C2E03" w:rsidP="008C2E03">
      <w:pPr>
        <w:numPr>
          <w:ilvl w:val="0"/>
          <w:numId w:val="25"/>
        </w:numPr>
        <w:tabs>
          <w:tab w:val="clear" w:pos="1080"/>
        </w:tabs>
        <w:rPr>
          <w:snapToGrid w:val="0"/>
        </w:rPr>
      </w:pPr>
      <w:r w:rsidRPr="00153AFD">
        <w:rPr>
          <w:snapToGrid w:val="0"/>
        </w:rPr>
        <w:t>Special boarding schools for children with physical and sensory disabilities (disabilities of locomotion, hearing and sight)</w:t>
      </w:r>
    </w:p>
    <w:p w:rsidR="008C2E03" w:rsidRPr="00153AFD" w:rsidRDefault="008C2E03" w:rsidP="008C2E03">
      <w:pPr>
        <w:numPr>
          <w:ilvl w:val="0"/>
          <w:numId w:val="25"/>
        </w:numPr>
        <w:tabs>
          <w:tab w:val="clear" w:pos="1080"/>
        </w:tabs>
        <w:rPr>
          <w:snapToGrid w:val="0"/>
        </w:rPr>
      </w:pPr>
      <w:r w:rsidRPr="00153AFD">
        <w:rPr>
          <w:snapToGrid w:val="0"/>
        </w:rPr>
        <w:t>Sanatoriums for children with psychoneurological and cardiovascular disorders</w:t>
      </w:r>
    </w:p>
    <w:p w:rsidR="008C2E03" w:rsidRPr="00153AFD" w:rsidRDefault="008C2E03" w:rsidP="008C2E03">
      <w:pPr>
        <w:numPr>
          <w:ilvl w:val="0"/>
          <w:numId w:val="25"/>
        </w:numPr>
        <w:tabs>
          <w:tab w:val="clear" w:pos="1080"/>
        </w:tabs>
        <w:rPr>
          <w:snapToGrid w:val="0"/>
        </w:rPr>
      </w:pPr>
      <w:r w:rsidRPr="00153AFD">
        <w:rPr>
          <w:snapToGrid w:val="0"/>
        </w:rPr>
        <w:t>Boarding schools for children with behaviour disorders</w:t>
      </w:r>
    </w:p>
    <w:p w:rsidR="008C2E03" w:rsidRPr="00153AFD" w:rsidRDefault="008C2E03" w:rsidP="008C2E03">
      <w:pPr>
        <w:numPr>
          <w:ilvl w:val="0"/>
          <w:numId w:val="25"/>
        </w:numPr>
        <w:tabs>
          <w:tab w:val="clear" w:pos="1080"/>
        </w:tabs>
        <w:rPr>
          <w:snapToGrid w:val="0"/>
        </w:rPr>
      </w:pPr>
      <w:r w:rsidRPr="00153AFD">
        <w:rPr>
          <w:snapToGrid w:val="0"/>
        </w:rPr>
        <w:t>Homes for children with severe mental disabilities</w:t>
      </w:r>
    </w:p>
    <w:p w:rsidR="008C2E03" w:rsidRDefault="008C2E03" w:rsidP="008C2E03">
      <w:pPr>
        <w:numPr>
          <w:ilvl w:val="0"/>
          <w:numId w:val="25"/>
        </w:numPr>
        <w:tabs>
          <w:tab w:val="clear" w:pos="1080"/>
        </w:tabs>
        <w:rPr>
          <w:snapToGrid w:val="0"/>
        </w:rPr>
      </w:pPr>
      <w:r w:rsidRPr="00153AFD">
        <w:rPr>
          <w:snapToGrid w:val="0"/>
        </w:rPr>
        <w:t>Temporary placement and rehabilitation centres for young children</w:t>
      </w:r>
    </w:p>
    <w:p w:rsidR="008C2E03" w:rsidRPr="00153AFD" w:rsidRDefault="008C2E03" w:rsidP="008C2E03">
      <w:pPr>
        <w:rPr>
          <w:snapToGrid w:val="0"/>
        </w:rPr>
      </w:pPr>
      <w:r>
        <w:rPr>
          <w:snapToGrid w:val="0"/>
        </w:rPr>
        <w:br w:type="page"/>
      </w:r>
      <w:r w:rsidRPr="00153AFD">
        <w:rPr>
          <w:snapToGrid w:val="0"/>
        </w:rPr>
        <w:t>168.</w:t>
      </w:r>
      <w:r w:rsidRPr="00153AFD">
        <w:rPr>
          <w:snapToGrid w:val="0"/>
        </w:rPr>
        <w:tab/>
        <w:t>In all, 62 of the 67 residential institutions function under the control of the Ministry of Education and Youth. The beneficiaries of the system are children aged between 0 and 18 years. As of 1 January 2007, the residential system was taking care of 11,096 children.</w:t>
      </w:r>
    </w:p>
    <w:p w:rsidR="008C2E03" w:rsidRPr="00153AFD" w:rsidRDefault="008C2E03" w:rsidP="008C2E03">
      <w:pPr>
        <w:pStyle w:val="Heading2"/>
        <w:spacing w:after="120"/>
      </w:pPr>
      <w:r w:rsidRPr="00153AFD">
        <w:t>Table 10</w:t>
      </w:r>
    </w:p>
    <w:p w:rsidR="008C2E03" w:rsidRPr="00153AFD" w:rsidRDefault="008C2E03" w:rsidP="008C2E03">
      <w:pPr>
        <w:pStyle w:val="Heading2"/>
        <w:spacing w:after="120"/>
      </w:pPr>
      <w:r w:rsidRPr="00153AFD">
        <w:t>Childcare institutions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1E0" w:firstRow="1" w:lastRow="1" w:firstColumn="1" w:lastColumn="1" w:noHBand="0" w:noVBand="0"/>
      </w:tblPr>
      <w:tblGrid>
        <w:gridCol w:w="720"/>
        <w:gridCol w:w="3161"/>
        <w:gridCol w:w="1168"/>
        <w:gridCol w:w="1115"/>
        <w:gridCol w:w="3193"/>
      </w:tblGrid>
      <w:tr w:rsidR="008C2E03" w:rsidRPr="00904EA7" w:rsidTr="00686F37">
        <w:tc>
          <w:tcPr>
            <w:tcW w:w="385" w:type="pct"/>
          </w:tcPr>
          <w:p w:rsidR="008C2E03" w:rsidRPr="00904EA7" w:rsidRDefault="008C2E03" w:rsidP="008C2E03">
            <w:pPr>
              <w:spacing w:after="0"/>
              <w:jc w:val="center"/>
              <w:rPr>
                <w:bCs/>
                <w:iCs/>
                <w:sz w:val="19"/>
                <w:szCs w:val="19"/>
              </w:rPr>
            </w:pPr>
            <w:r w:rsidRPr="00904EA7">
              <w:rPr>
                <w:bCs/>
                <w:iCs/>
                <w:sz w:val="19"/>
                <w:szCs w:val="19"/>
              </w:rPr>
              <w:t>No.</w:t>
            </w:r>
          </w:p>
        </w:tc>
        <w:tc>
          <w:tcPr>
            <w:tcW w:w="1689" w:type="pct"/>
          </w:tcPr>
          <w:p w:rsidR="008C2E03" w:rsidRPr="00904EA7" w:rsidRDefault="008C2E03" w:rsidP="008C2E03">
            <w:pPr>
              <w:spacing w:after="0"/>
              <w:jc w:val="center"/>
              <w:rPr>
                <w:bCs/>
                <w:iCs/>
                <w:sz w:val="19"/>
                <w:szCs w:val="19"/>
              </w:rPr>
            </w:pPr>
            <w:r w:rsidRPr="00904EA7">
              <w:rPr>
                <w:bCs/>
                <w:iCs/>
                <w:sz w:val="19"/>
                <w:szCs w:val="19"/>
              </w:rPr>
              <w:t>Type of institution</w:t>
            </w:r>
          </w:p>
        </w:tc>
        <w:tc>
          <w:tcPr>
            <w:tcW w:w="624" w:type="pct"/>
          </w:tcPr>
          <w:p w:rsidR="008C2E03" w:rsidRPr="00904EA7" w:rsidRDefault="00686F37" w:rsidP="00686F37">
            <w:pPr>
              <w:spacing w:after="0"/>
              <w:ind w:left="-29"/>
              <w:jc w:val="center"/>
              <w:rPr>
                <w:bCs/>
                <w:iCs/>
                <w:sz w:val="19"/>
                <w:szCs w:val="19"/>
              </w:rPr>
            </w:pPr>
            <w:r>
              <w:rPr>
                <w:bCs/>
                <w:iCs/>
                <w:sz w:val="19"/>
                <w:szCs w:val="19"/>
              </w:rPr>
              <w:t>Total no.</w:t>
            </w:r>
            <w:r w:rsidR="008C2E03" w:rsidRPr="00904EA7">
              <w:rPr>
                <w:bCs/>
                <w:iCs/>
                <w:sz w:val="19"/>
                <w:szCs w:val="19"/>
              </w:rPr>
              <w:t xml:space="preserve"> of institutions</w:t>
            </w:r>
          </w:p>
        </w:tc>
        <w:tc>
          <w:tcPr>
            <w:tcW w:w="596" w:type="pct"/>
          </w:tcPr>
          <w:p w:rsidR="008C2E03" w:rsidRPr="00904EA7" w:rsidRDefault="008C2E03" w:rsidP="008C2E03">
            <w:pPr>
              <w:spacing w:after="0"/>
              <w:jc w:val="center"/>
              <w:rPr>
                <w:bCs/>
                <w:iCs/>
                <w:sz w:val="19"/>
                <w:szCs w:val="19"/>
              </w:rPr>
            </w:pPr>
            <w:r w:rsidRPr="00904EA7">
              <w:rPr>
                <w:bCs/>
                <w:iCs/>
                <w:sz w:val="19"/>
                <w:szCs w:val="19"/>
              </w:rPr>
              <w:t>Total n</w:t>
            </w:r>
            <w:r w:rsidR="00686F37">
              <w:rPr>
                <w:bCs/>
                <w:iCs/>
                <w:sz w:val="19"/>
                <w:szCs w:val="19"/>
              </w:rPr>
              <w:t>o.</w:t>
            </w:r>
            <w:r w:rsidRPr="00904EA7">
              <w:rPr>
                <w:bCs/>
                <w:iCs/>
                <w:sz w:val="19"/>
                <w:szCs w:val="19"/>
              </w:rPr>
              <w:t xml:space="preserve"> of children</w:t>
            </w:r>
          </w:p>
        </w:tc>
        <w:tc>
          <w:tcPr>
            <w:tcW w:w="1706" w:type="pct"/>
          </w:tcPr>
          <w:p w:rsidR="008C2E03" w:rsidRPr="00904EA7" w:rsidRDefault="008C2E03" w:rsidP="008C2E03">
            <w:pPr>
              <w:spacing w:after="0"/>
              <w:jc w:val="center"/>
              <w:rPr>
                <w:bCs/>
                <w:iCs/>
                <w:sz w:val="19"/>
                <w:szCs w:val="19"/>
              </w:rPr>
            </w:pPr>
            <w:r w:rsidRPr="00904EA7">
              <w:rPr>
                <w:bCs/>
                <w:iCs/>
                <w:sz w:val="19"/>
                <w:szCs w:val="19"/>
              </w:rPr>
              <w:t>Beneficiaries</w:t>
            </w:r>
          </w:p>
        </w:tc>
      </w:tr>
      <w:tr w:rsidR="008C2E03" w:rsidRPr="00904EA7" w:rsidTr="008C2E03">
        <w:trPr>
          <w:trHeight w:val="75"/>
        </w:trPr>
        <w:tc>
          <w:tcPr>
            <w:tcW w:w="385" w:type="pct"/>
          </w:tcPr>
          <w:p w:rsidR="008C2E03" w:rsidRPr="00904EA7" w:rsidRDefault="008514BE" w:rsidP="008C2E03">
            <w:pPr>
              <w:spacing w:after="0"/>
              <w:rPr>
                <w:snapToGrid w:val="0"/>
                <w:sz w:val="19"/>
                <w:szCs w:val="19"/>
              </w:rPr>
            </w:pPr>
            <w:r>
              <w:rPr>
                <w:snapToGrid w:val="0"/>
                <w:sz w:val="19"/>
                <w:szCs w:val="19"/>
              </w:rPr>
              <w:t xml:space="preserve">  </w:t>
            </w:r>
            <w:r w:rsidRPr="008514BE">
              <w:rPr>
                <w:snapToGrid w:val="0"/>
                <w:sz w:val="19"/>
                <w:szCs w:val="19"/>
                <w:vertAlign w:val="superscript"/>
              </w:rPr>
              <w:t xml:space="preserve"> </w:t>
            </w:r>
            <w:r w:rsidR="008C2E03" w:rsidRPr="00904EA7">
              <w:rPr>
                <w:snapToGrid w:val="0"/>
                <w:sz w:val="19"/>
                <w:szCs w:val="19"/>
              </w:rPr>
              <w:t>I.</w:t>
            </w:r>
          </w:p>
        </w:tc>
        <w:tc>
          <w:tcPr>
            <w:tcW w:w="4615" w:type="pct"/>
            <w:gridSpan w:val="4"/>
          </w:tcPr>
          <w:p w:rsidR="008C2E03" w:rsidRPr="00904EA7" w:rsidRDefault="008C2E03" w:rsidP="00686F37">
            <w:pPr>
              <w:spacing w:after="0"/>
              <w:rPr>
                <w:bCs/>
                <w:sz w:val="19"/>
                <w:szCs w:val="19"/>
              </w:rPr>
            </w:pPr>
            <w:r w:rsidRPr="00904EA7">
              <w:rPr>
                <w:bCs/>
                <w:sz w:val="19"/>
                <w:szCs w:val="19"/>
              </w:rPr>
              <w:t>Ministry of Education and Youth</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1.</w:t>
            </w:r>
          </w:p>
        </w:tc>
        <w:tc>
          <w:tcPr>
            <w:tcW w:w="1689" w:type="pct"/>
          </w:tcPr>
          <w:p w:rsidR="008C2E03" w:rsidRPr="00904EA7" w:rsidRDefault="008C2E03" w:rsidP="008C2E03">
            <w:pPr>
              <w:spacing w:after="0"/>
              <w:rPr>
                <w:sz w:val="19"/>
                <w:szCs w:val="19"/>
              </w:rPr>
            </w:pPr>
            <w:r w:rsidRPr="00904EA7">
              <w:rPr>
                <w:sz w:val="19"/>
                <w:szCs w:val="19"/>
              </w:rPr>
              <w:t>Children’s homes</w:t>
            </w:r>
          </w:p>
        </w:tc>
        <w:tc>
          <w:tcPr>
            <w:tcW w:w="624" w:type="pct"/>
          </w:tcPr>
          <w:p w:rsidR="008C2E03" w:rsidRPr="00904EA7" w:rsidRDefault="008C2E03" w:rsidP="008C2E03">
            <w:pPr>
              <w:spacing w:after="0"/>
              <w:ind w:right="340"/>
              <w:jc w:val="right"/>
              <w:rPr>
                <w:sz w:val="19"/>
                <w:szCs w:val="19"/>
              </w:rPr>
            </w:pPr>
            <w:r w:rsidRPr="00904EA7">
              <w:rPr>
                <w:sz w:val="19"/>
                <w:szCs w:val="19"/>
              </w:rPr>
              <w:t>2</w:t>
            </w:r>
          </w:p>
        </w:tc>
        <w:tc>
          <w:tcPr>
            <w:tcW w:w="596" w:type="pct"/>
          </w:tcPr>
          <w:p w:rsidR="008C2E03" w:rsidRPr="00904EA7" w:rsidRDefault="008C2E03" w:rsidP="008C2E03">
            <w:pPr>
              <w:spacing w:after="0"/>
              <w:ind w:right="284"/>
              <w:jc w:val="right"/>
              <w:rPr>
                <w:sz w:val="19"/>
                <w:szCs w:val="19"/>
              </w:rPr>
            </w:pPr>
            <w:r w:rsidRPr="00904EA7">
              <w:rPr>
                <w:sz w:val="19"/>
                <w:szCs w:val="19"/>
              </w:rPr>
              <w:t>120</w:t>
            </w:r>
          </w:p>
        </w:tc>
        <w:tc>
          <w:tcPr>
            <w:tcW w:w="1706" w:type="pct"/>
            <w:vMerge w:val="restart"/>
          </w:tcPr>
          <w:p w:rsidR="008C2E03" w:rsidRPr="00904EA7" w:rsidRDefault="008C2E03" w:rsidP="008C2E03">
            <w:pPr>
              <w:spacing w:after="0"/>
              <w:rPr>
                <w:sz w:val="19"/>
                <w:szCs w:val="19"/>
              </w:rPr>
            </w:pPr>
            <w:r w:rsidRPr="00904EA7">
              <w:rPr>
                <w:sz w:val="19"/>
                <w:szCs w:val="19"/>
              </w:rPr>
              <w:t>Orphans and/or children deprived of parental care from vulnerable families with material and living dif</w:t>
            </w:r>
            <w:r>
              <w:rPr>
                <w:sz w:val="19"/>
                <w:szCs w:val="19"/>
              </w:rPr>
              <w:t xml:space="preserve">ficulties aged between 3 and 18 </w:t>
            </w:r>
            <w:r w:rsidRPr="00904EA7">
              <w:rPr>
                <w:sz w:val="19"/>
                <w:szCs w:val="19"/>
              </w:rPr>
              <w:t>years</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2.</w:t>
            </w:r>
          </w:p>
        </w:tc>
        <w:tc>
          <w:tcPr>
            <w:tcW w:w="1689" w:type="pct"/>
          </w:tcPr>
          <w:p w:rsidR="008C2E03" w:rsidRPr="00904EA7" w:rsidRDefault="008C2E03" w:rsidP="008C2E03">
            <w:pPr>
              <w:spacing w:after="0"/>
              <w:rPr>
                <w:sz w:val="19"/>
                <w:szCs w:val="19"/>
              </w:rPr>
            </w:pPr>
            <w:r w:rsidRPr="00904EA7">
              <w:rPr>
                <w:sz w:val="19"/>
                <w:szCs w:val="19"/>
              </w:rPr>
              <w:t>Boarding schools</w:t>
            </w:r>
          </w:p>
        </w:tc>
        <w:tc>
          <w:tcPr>
            <w:tcW w:w="624" w:type="pct"/>
          </w:tcPr>
          <w:p w:rsidR="008C2E03" w:rsidRPr="00904EA7" w:rsidRDefault="008C2E03" w:rsidP="008C2E03">
            <w:pPr>
              <w:spacing w:after="0"/>
              <w:ind w:right="340"/>
              <w:jc w:val="right"/>
              <w:rPr>
                <w:sz w:val="19"/>
                <w:szCs w:val="19"/>
              </w:rPr>
            </w:pPr>
            <w:r w:rsidRPr="00904EA7">
              <w:rPr>
                <w:sz w:val="19"/>
                <w:szCs w:val="19"/>
              </w:rPr>
              <w:t>1</w:t>
            </w:r>
          </w:p>
        </w:tc>
        <w:tc>
          <w:tcPr>
            <w:tcW w:w="596" w:type="pct"/>
          </w:tcPr>
          <w:p w:rsidR="008C2E03" w:rsidRPr="00904EA7" w:rsidRDefault="008C2E03" w:rsidP="008C2E03">
            <w:pPr>
              <w:spacing w:after="0"/>
              <w:ind w:right="284"/>
              <w:jc w:val="right"/>
              <w:rPr>
                <w:sz w:val="19"/>
                <w:szCs w:val="19"/>
              </w:rPr>
            </w:pPr>
            <w:r w:rsidRPr="00904EA7">
              <w:rPr>
                <w:sz w:val="19"/>
                <w:szCs w:val="19"/>
              </w:rPr>
              <w:t>94</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3.</w:t>
            </w:r>
          </w:p>
        </w:tc>
        <w:tc>
          <w:tcPr>
            <w:tcW w:w="1689" w:type="pct"/>
          </w:tcPr>
          <w:p w:rsidR="008C2E03" w:rsidRPr="00904EA7" w:rsidRDefault="008C2E03" w:rsidP="008C2E03">
            <w:pPr>
              <w:spacing w:after="0"/>
              <w:rPr>
                <w:sz w:val="19"/>
                <w:szCs w:val="19"/>
              </w:rPr>
            </w:pPr>
            <w:r w:rsidRPr="00904EA7">
              <w:rPr>
                <w:sz w:val="19"/>
                <w:szCs w:val="19"/>
              </w:rPr>
              <w:t>Boarding schools/secondary schools</w:t>
            </w:r>
          </w:p>
        </w:tc>
        <w:tc>
          <w:tcPr>
            <w:tcW w:w="624" w:type="pct"/>
          </w:tcPr>
          <w:p w:rsidR="008C2E03" w:rsidRPr="00904EA7" w:rsidRDefault="008C2E03" w:rsidP="008C2E03">
            <w:pPr>
              <w:spacing w:after="0"/>
              <w:ind w:right="340"/>
              <w:jc w:val="right"/>
              <w:rPr>
                <w:sz w:val="19"/>
                <w:szCs w:val="19"/>
              </w:rPr>
            </w:pPr>
            <w:r w:rsidRPr="00904EA7">
              <w:rPr>
                <w:sz w:val="19"/>
                <w:szCs w:val="19"/>
              </w:rPr>
              <w:t>18</w:t>
            </w:r>
          </w:p>
        </w:tc>
        <w:tc>
          <w:tcPr>
            <w:tcW w:w="596" w:type="pct"/>
          </w:tcPr>
          <w:p w:rsidR="008C2E03" w:rsidRPr="00904EA7" w:rsidRDefault="008C2E03" w:rsidP="008C2E03">
            <w:pPr>
              <w:spacing w:after="0"/>
              <w:ind w:right="284"/>
              <w:jc w:val="right"/>
              <w:rPr>
                <w:sz w:val="19"/>
                <w:szCs w:val="19"/>
              </w:rPr>
            </w:pPr>
            <w:r w:rsidRPr="00904EA7">
              <w:rPr>
                <w:sz w:val="19"/>
                <w:szCs w:val="19"/>
              </w:rPr>
              <w:t>4 939</w:t>
            </w:r>
          </w:p>
        </w:tc>
        <w:tc>
          <w:tcPr>
            <w:tcW w:w="1706" w:type="pct"/>
            <w:vMerge/>
          </w:tcPr>
          <w:p w:rsidR="008C2E03" w:rsidRPr="00904EA7" w:rsidRDefault="008C2E03" w:rsidP="008C2E03">
            <w:pPr>
              <w:spacing w:after="0"/>
              <w:rPr>
                <w:sz w:val="19"/>
                <w:szCs w:val="19"/>
              </w:rPr>
            </w:pPr>
          </w:p>
        </w:tc>
      </w:tr>
      <w:tr w:rsidR="008C2E03" w:rsidRPr="00904EA7" w:rsidTr="00686F37">
        <w:trPr>
          <w:trHeight w:val="75"/>
        </w:trPr>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w:t>
            </w:r>
          </w:p>
        </w:tc>
        <w:tc>
          <w:tcPr>
            <w:tcW w:w="1689" w:type="pct"/>
          </w:tcPr>
          <w:p w:rsidR="008C2E03" w:rsidRPr="00904EA7" w:rsidRDefault="008C2E03" w:rsidP="008C2E03">
            <w:pPr>
              <w:spacing w:after="0"/>
              <w:rPr>
                <w:bCs/>
                <w:iCs/>
                <w:sz w:val="19"/>
                <w:szCs w:val="19"/>
              </w:rPr>
            </w:pPr>
            <w:r w:rsidRPr="00904EA7">
              <w:rPr>
                <w:bCs/>
                <w:iCs/>
                <w:sz w:val="19"/>
                <w:szCs w:val="19"/>
              </w:rPr>
              <w:t xml:space="preserve">     Total </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21</w:t>
            </w:r>
          </w:p>
        </w:tc>
        <w:tc>
          <w:tcPr>
            <w:tcW w:w="596" w:type="pct"/>
          </w:tcPr>
          <w:p w:rsidR="008C2E03" w:rsidRPr="00904EA7" w:rsidRDefault="008C2E03" w:rsidP="008C2E03">
            <w:pPr>
              <w:spacing w:after="0"/>
              <w:ind w:right="284"/>
              <w:jc w:val="right"/>
              <w:rPr>
                <w:bCs/>
                <w:iCs/>
                <w:sz w:val="19"/>
                <w:szCs w:val="19"/>
              </w:rPr>
            </w:pPr>
            <w:r w:rsidRPr="00904EA7">
              <w:rPr>
                <w:bCs/>
                <w:iCs/>
                <w:sz w:val="19"/>
                <w:szCs w:val="19"/>
              </w:rPr>
              <w:t>5 153</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4.</w:t>
            </w:r>
          </w:p>
        </w:tc>
        <w:tc>
          <w:tcPr>
            <w:tcW w:w="1689" w:type="pct"/>
          </w:tcPr>
          <w:p w:rsidR="008C2E03" w:rsidRPr="00904EA7" w:rsidRDefault="008C2E03" w:rsidP="008C2E03">
            <w:pPr>
              <w:spacing w:after="0"/>
              <w:rPr>
                <w:sz w:val="19"/>
                <w:szCs w:val="19"/>
              </w:rPr>
            </w:pPr>
            <w:r w:rsidRPr="00904EA7">
              <w:rPr>
                <w:sz w:val="19"/>
                <w:szCs w:val="19"/>
              </w:rPr>
              <w:t xml:space="preserve">Children’s homes for children with sensory disabilities </w:t>
            </w:r>
          </w:p>
        </w:tc>
        <w:tc>
          <w:tcPr>
            <w:tcW w:w="624" w:type="pct"/>
          </w:tcPr>
          <w:p w:rsidR="008C2E03" w:rsidRPr="00904EA7" w:rsidRDefault="008C2E03" w:rsidP="008C2E03">
            <w:pPr>
              <w:spacing w:after="0"/>
              <w:ind w:right="340"/>
              <w:jc w:val="right"/>
              <w:rPr>
                <w:sz w:val="19"/>
                <w:szCs w:val="19"/>
              </w:rPr>
            </w:pPr>
            <w:r w:rsidRPr="00904EA7">
              <w:rPr>
                <w:sz w:val="19"/>
                <w:szCs w:val="19"/>
              </w:rPr>
              <w:t>1</w:t>
            </w:r>
          </w:p>
        </w:tc>
        <w:tc>
          <w:tcPr>
            <w:tcW w:w="596" w:type="pct"/>
          </w:tcPr>
          <w:p w:rsidR="008C2E03" w:rsidRPr="00904EA7" w:rsidRDefault="008C2E03" w:rsidP="008C2E03">
            <w:pPr>
              <w:spacing w:after="0"/>
              <w:ind w:right="284"/>
              <w:jc w:val="right"/>
              <w:rPr>
                <w:sz w:val="19"/>
                <w:szCs w:val="19"/>
              </w:rPr>
            </w:pPr>
            <w:r w:rsidRPr="00904EA7">
              <w:rPr>
                <w:sz w:val="19"/>
                <w:szCs w:val="19"/>
              </w:rPr>
              <w:t>22</w:t>
            </w:r>
          </w:p>
        </w:tc>
        <w:tc>
          <w:tcPr>
            <w:tcW w:w="1706" w:type="pct"/>
          </w:tcPr>
          <w:p w:rsidR="008C2E03" w:rsidRPr="00904EA7" w:rsidRDefault="008C2E03" w:rsidP="008C2E03">
            <w:pPr>
              <w:spacing w:after="0"/>
              <w:rPr>
                <w:sz w:val="19"/>
                <w:szCs w:val="19"/>
              </w:rPr>
            </w:pPr>
            <w:r w:rsidRPr="00904EA7">
              <w:rPr>
                <w:sz w:val="19"/>
                <w:szCs w:val="19"/>
              </w:rPr>
              <w:t>Children with hearing disabilities, aged between 3 and 7 years</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5.</w:t>
            </w:r>
          </w:p>
        </w:tc>
        <w:tc>
          <w:tcPr>
            <w:tcW w:w="1689" w:type="pct"/>
          </w:tcPr>
          <w:p w:rsidR="008C2E03" w:rsidRPr="00904EA7" w:rsidRDefault="008C2E03" w:rsidP="008C2E03">
            <w:pPr>
              <w:spacing w:after="0"/>
              <w:rPr>
                <w:sz w:val="19"/>
                <w:szCs w:val="19"/>
              </w:rPr>
            </w:pPr>
            <w:r w:rsidRPr="00904EA7">
              <w:rPr>
                <w:sz w:val="19"/>
                <w:szCs w:val="19"/>
              </w:rPr>
              <w:t xml:space="preserve">Special boarding schools for children with disabilities (physical and sensory) </w:t>
            </w:r>
          </w:p>
        </w:tc>
        <w:tc>
          <w:tcPr>
            <w:tcW w:w="624" w:type="pct"/>
          </w:tcPr>
          <w:p w:rsidR="008C2E03" w:rsidRPr="00904EA7" w:rsidRDefault="008C2E03" w:rsidP="008C2E03">
            <w:pPr>
              <w:spacing w:after="0"/>
              <w:ind w:right="340"/>
              <w:jc w:val="right"/>
              <w:rPr>
                <w:sz w:val="19"/>
                <w:szCs w:val="19"/>
              </w:rPr>
            </w:pPr>
            <w:r w:rsidRPr="00904EA7">
              <w:rPr>
                <w:sz w:val="19"/>
                <w:szCs w:val="19"/>
              </w:rPr>
              <w:t>8</w:t>
            </w:r>
          </w:p>
        </w:tc>
        <w:tc>
          <w:tcPr>
            <w:tcW w:w="596" w:type="pct"/>
          </w:tcPr>
          <w:p w:rsidR="008C2E03" w:rsidRPr="00904EA7" w:rsidRDefault="008C2E03" w:rsidP="008C2E03">
            <w:pPr>
              <w:spacing w:after="0"/>
              <w:ind w:right="284"/>
              <w:jc w:val="right"/>
              <w:rPr>
                <w:sz w:val="19"/>
                <w:szCs w:val="19"/>
              </w:rPr>
            </w:pPr>
            <w:r w:rsidRPr="00904EA7">
              <w:rPr>
                <w:sz w:val="19"/>
                <w:szCs w:val="19"/>
              </w:rPr>
              <w:t>946</w:t>
            </w:r>
          </w:p>
        </w:tc>
        <w:tc>
          <w:tcPr>
            <w:tcW w:w="1706" w:type="pct"/>
            <w:vMerge w:val="restart"/>
          </w:tcPr>
          <w:p w:rsidR="008C2E03" w:rsidRPr="00904EA7" w:rsidRDefault="008C2E03" w:rsidP="008C2E03">
            <w:pPr>
              <w:spacing w:after="0"/>
              <w:rPr>
                <w:sz w:val="19"/>
                <w:szCs w:val="19"/>
              </w:rPr>
            </w:pPr>
            <w:r w:rsidRPr="00904EA7">
              <w:rPr>
                <w:sz w:val="19"/>
                <w:szCs w:val="19"/>
              </w:rPr>
              <w:t>Children with disabilities in locomotion, hearing and sight, aged between 7 and 18 years</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w:t>
            </w:r>
          </w:p>
        </w:tc>
        <w:tc>
          <w:tcPr>
            <w:tcW w:w="1689" w:type="pct"/>
          </w:tcPr>
          <w:p w:rsidR="008C2E03" w:rsidRPr="00904EA7" w:rsidRDefault="008C2E03" w:rsidP="008C2E03">
            <w:pPr>
              <w:spacing w:after="0"/>
              <w:rPr>
                <w:bCs/>
                <w:iCs/>
                <w:sz w:val="19"/>
                <w:szCs w:val="19"/>
              </w:rPr>
            </w:pPr>
            <w:r w:rsidRPr="00904EA7">
              <w:rPr>
                <w:bCs/>
                <w:iCs/>
                <w:sz w:val="19"/>
                <w:szCs w:val="19"/>
              </w:rPr>
              <w:t xml:space="preserve">     Total</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9</w:t>
            </w:r>
          </w:p>
        </w:tc>
        <w:tc>
          <w:tcPr>
            <w:tcW w:w="596" w:type="pct"/>
          </w:tcPr>
          <w:p w:rsidR="008C2E03" w:rsidRPr="00904EA7" w:rsidRDefault="008C2E03" w:rsidP="008C2E03">
            <w:pPr>
              <w:spacing w:after="0"/>
              <w:ind w:right="284"/>
              <w:jc w:val="right"/>
              <w:rPr>
                <w:bCs/>
                <w:iCs/>
                <w:sz w:val="19"/>
                <w:szCs w:val="19"/>
              </w:rPr>
            </w:pPr>
            <w:r w:rsidRPr="00904EA7">
              <w:rPr>
                <w:bCs/>
                <w:iCs/>
                <w:sz w:val="19"/>
                <w:szCs w:val="19"/>
              </w:rPr>
              <w:t>968</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6. </w:t>
            </w:r>
          </w:p>
        </w:tc>
        <w:tc>
          <w:tcPr>
            <w:tcW w:w="1689" w:type="pct"/>
          </w:tcPr>
          <w:p w:rsidR="008C2E03" w:rsidRPr="00904EA7" w:rsidRDefault="008C2E03" w:rsidP="008C2E03">
            <w:pPr>
              <w:spacing w:after="0"/>
              <w:rPr>
                <w:sz w:val="19"/>
                <w:szCs w:val="19"/>
              </w:rPr>
            </w:pPr>
            <w:r w:rsidRPr="00904EA7">
              <w:rPr>
                <w:sz w:val="19"/>
                <w:szCs w:val="19"/>
              </w:rPr>
              <w:t>Sanatoriums</w:t>
            </w:r>
          </w:p>
        </w:tc>
        <w:tc>
          <w:tcPr>
            <w:tcW w:w="624" w:type="pct"/>
          </w:tcPr>
          <w:p w:rsidR="008C2E03" w:rsidRPr="00904EA7" w:rsidRDefault="008C2E03" w:rsidP="008C2E03">
            <w:pPr>
              <w:spacing w:after="0"/>
              <w:ind w:right="340"/>
              <w:jc w:val="right"/>
              <w:rPr>
                <w:sz w:val="19"/>
                <w:szCs w:val="19"/>
              </w:rPr>
            </w:pPr>
            <w:r w:rsidRPr="00904EA7">
              <w:rPr>
                <w:sz w:val="19"/>
                <w:szCs w:val="19"/>
              </w:rPr>
              <w:t>3</w:t>
            </w:r>
          </w:p>
        </w:tc>
        <w:tc>
          <w:tcPr>
            <w:tcW w:w="596" w:type="pct"/>
          </w:tcPr>
          <w:p w:rsidR="008C2E03" w:rsidRPr="00904EA7" w:rsidRDefault="008C2E03" w:rsidP="008C2E03">
            <w:pPr>
              <w:spacing w:after="0"/>
              <w:ind w:right="284"/>
              <w:jc w:val="right"/>
              <w:rPr>
                <w:sz w:val="19"/>
                <w:szCs w:val="19"/>
              </w:rPr>
            </w:pPr>
            <w:r w:rsidRPr="00904EA7">
              <w:rPr>
                <w:sz w:val="19"/>
                <w:szCs w:val="19"/>
              </w:rPr>
              <w:t>586</w:t>
            </w:r>
          </w:p>
        </w:tc>
        <w:tc>
          <w:tcPr>
            <w:tcW w:w="1706" w:type="pct"/>
            <w:vMerge w:val="restart"/>
          </w:tcPr>
          <w:p w:rsidR="008C2E03" w:rsidRPr="00904EA7" w:rsidRDefault="008C2E03" w:rsidP="008C2E03">
            <w:pPr>
              <w:spacing w:after="0"/>
              <w:rPr>
                <w:sz w:val="19"/>
                <w:szCs w:val="19"/>
              </w:rPr>
            </w:pPr>
            <w:r w:rsidRPr="00904EA7">
              <w:rPr>
                <w:sz w:val="19"/>
                <w:szCs w:val="19"/>
              </w:rPr>
              <w:t>Children with chronic neurological and cardiovascular disorders</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w:t>
            </w:r>
          </w:p>
        </w:tc>
        <w:tc>
          <w:tcPr>
            <w:tcW w:w="1689" w:type="pct"/>
          </w:tcPr>
          <w:p w:rsidR="008C2E03" w:rsidRPr="00904EA7" w:rsidRDefault="008C2E03" w:rsidP="008C2E03">
            <w:pPr>
              <w:spacing w:after="0"/>
              <w:rPr>
                <w:bCs/>
                <w:iCs/>
                <w:sz w:val="19"/>
                <w:szCs w:val="19"/>
              </w:rPr>
            </w:pPr>
            <w:r w:rsidRPr="00904EA7">
              <w:rPr>
                <w:bCs/>
                <w:iCs/>
                <w:sz w:val="19"/>
                <w:szCs w:val="19"/>
              </w:rPr>
              <w:t xml:space="preserve">     Total</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3</w:t>
            </w:r>
          </w:p>
        </w:tc>
        <w:tc>
          <w:tcPr>
            <w:tcW w:w="596" w:type="pct"/>
          </w:tcPr>
          <w:p w:rsidR="008C2E03" w:rsidRPr="00904EA7" w:rsidRDefault="008C2E03" w:rsidP="008C2E03">
            <w:pPr>
              <w:spacing w:after="0"/>
              <w:ind w:right="284"/>
              <w:jc w:val="right"/>
              <w:rPr>
                <w:bCs/>
                <w:iCs/>
                <w:sz w:val="19"/>
                <w:szCs w:val="19"/>
              </w:rPr>
            </w:pPr>
            <w:r w:rsidRPr="00904EA7">
              <w:rPr>
                <w:bCs/>
                <w:iCs/>
                <w:sz w:val="19"/>
                <w:szCs w:val="19"/>
              </w:rPr>
              <w:t>586</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7.</w:t>
            </w:r>
          </w:p>
        </w:tc>
        <w:tc>
          <w:tcPr>
            <w:tcW w:w="1689" w:type="pct"/>
          </w:tcPr>
          <w:p w:rsidR="008C2E03" w:rsidRPr="00904EA7" w:rsidRDefault="008C2E03" w:rsidP="008C2E03">
            <w:pPr>
              <w:spacing w:after="0"/>
              <w:rPr>
                <w:sz w:val="19"/>
                <w:szCs w:val="19"/>
              </w:rPr>
            </w:pPr>
            <w:r w:rsidRPr="00904EA7">
              <w:rPr>
                <w:sz w:val="19"/>
                <w:szCs w:val="19"/>
              </w:rPr>
              <w:t>Boarding school for children with behaviour disorders</w:t>
            </w:r>
          </w:p>
        </w:tc>
        <w:tc>
          <w:tcPr>
            <w:tcW w:w="624" w:type="pct"/>
          </w:tcPr>
          <w:p w:rsidR="008C2E03" w:rsidRPr="00904EA7" w:rsidRDefault="008C2E03" w:rsidP="008C2E03">
            <w:pPr>
              <w:spacing w:after="0"/>
              <w:ind w:right="340"/>
              <w:jc w:val="right"/>
              <w:rPr>
                <w:sz w:val="19"/>
                <w:szCs w:val="19"/>
              </w:rPr>
            </w:pPr>
            <w:r w:rsidRPr="00904EA7">
              <w:rPr>
                <w:sz w:val="19"/>
                <w:szCs w:val="19"/>
              </w:rPr>
              <w:t>1</w:t>
            </w:r>
          </w:p>
        </w:tc>
        <w:tc>
          <w:tcPr>
            <w:tcW w:w="596" w:type="pct"/>
          </w:tcPr>
          <w:p w:rsidR="008C2E03" w:rsidRPr="00904EA7" w:rsidRDefault="008C2E03" w:rsidP="008C2E03">
            <w:pPr>
              <w:spacing w:after="0"/>
              <w:ind w:right="284"/>
              <w:jc w:val="right"/>
              <w:rPr>
                <w:sz w:val="19"/>
                <w:szCs w:val="19"/>
              </w:rPr>
            </w:pPr>
            <w:r w:rsidRPr="00904EA7">
              <w:rPr>
                <w:sz w:val="19"/>
                <w:szCs w:val="19"/>
              </w:rPr>
              <w:t>57</w:t>
            </w:r>
          </w:p>
        </w:tc>
        <w:tc>
          <w:tcPr>
            <w:tcW w:w="1706" w:type="pct"/>
            <w:vMerge w:val="restart"/>
          </w:tcPr>
          <w:p w:rsidR="008C2E03" w:rsidRPr="00904EA7" w:rsidRDefault="008C2E03" w:rsidP="008C2E03">
            <w:pPr>
              <w:spacing w:after="0"/>
              <w:rPr>
                <w:sz w:val="19"/>
                <w:szCs w:val="19"/>
              </w:rPr>
            </w:pPr>
            <w:r w:rsidRPr="00904EA7">
              <w:rPr>
                <w:sz w:val="19"/>
                <w:szCs w:val="19"/>
              </w:rPr>
              <w:t>Children with behaviour disorders or who are in conflict with the law</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w:t>
            </w:r>
          </w:p>
        </w:tc>
        <w:tc>
          <w:tcPr>
            <w:tcW w:w="1689" w:type="pct"/>
          </w:tcPr>
          <w:p w:rsidR="008C2E03" w:rsidRPr="00904EA7" w:rsidRDefault="008C2E03" w:rsidP="008C2E03">
            <w:pPr>
              <w:spacing w:after="0"/>
              <w:rPr>
                <w:bCs/>
                <w:iCs/>
                <w:sz w:val="19"/>
                <w:szCs w:val="19"/>
              </w:rPr>
            </w:pPr>
            <w:r w:rsidRPr="00904EA7">
              <w:rPr>
                <w:bCs/>
                <w:iCs/>
                <w:sz w:val="19"/>
                <w:szCs w:val="19"/>
              </w:rPr>
              <w:t xml:space="preserve">     Total</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1</w:t>
            </w:r>
          </w:p>
        </w:tc>
        <w:tc>
          <w:tcPr>
            <w:tcW w:w="596" w:type="pct"/>
          </w:tcPr>
          <w:p w:rsidR="008C2E03" w:rsidRPr="00904EA7" w:rsidRDefault="008C2E03" w:rsidP="008C2E03">
            <w:pPr>
              <w:spacing w:after="0"/>
              <w:ind w:right="284"/>
              <w:jc w:val="right"/>
              <w:rPr>
                <w:bCs/>
                <w:iCs/>
                <w:sz w:val="19"/>
                <w:szCs w:val="19"/>
              </w:rPr>
            </w:pPr>
            <w:r w:rsidRPr="00904EA7">
              <w:rPr>
                <w:bCs/>
                <w:iCs/>
                <w:sz w:val="19"/>
                <w:szCs w:val="19"/>
              </w:rPr>
              <w:t>57</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8.</w:t>
            </w:r>
          </w:p>
        </w:tc>
        <w:tc>
          <w:tcPr>
            <w:tcW w:w="1689" w:type="pct"/>
          </w:tcPr>
          <w:p w:rsidR="008C2E03" w:rsidRPr="00904EA7" w:rsidRDefault="008C2E03" w:rsidP="008C2E03">
            <w:pPr>
              <w:spacing w:after="0"/>
              <w:rPr>
                <w:sz w:val="19"/>
                <w:szCs w:val="19"/>
              </w:rPr>
            </w:pPr>
            <w:r w:rsidRPr="00904EA7">
              <w:rPr>
                <w:sz w:val="19"/>
                <w:szCs w:val="19"/>
              </w:rPr>
              <w:t>Day auxiliary school</w:t>
            </w:r>
          </w:p>
        </w:tc>
        <w:tc>
          <w:tcPr>
            <w:tcW w:w="624" w:type="pct"/>
          </w:tcPr>
          <w:p w:rsidR="008C2E03" w:rsidRPr="00904EA7" w:rsidRDefault="008C2E03" w:rsidP="008C2E03">
            <w:pPr>
              <w:spacing w:after="0"/>
              <w:ind w:right="340"/>
              <w:jc w:val="right"/>
              <w:rPr>
                <w:sz w:val="19"/>
                <w:szCs w:val="19"/>
              </w:rPr>
            </w:pPr>
            <w:r w:rsidRPr="00904EA7">
              <w:rPr>
                <w:sz w:val="19"/>
                <w:szCs w:val="19"/>
              </w:rPr>
              <w:t>1</w:t>
            </w:r>
          </w:p>
        </w:tc>
        <w:tc>
          <w:tcPr>
            <w:tcW w:w="596" w:type="pct"/>
          </w:tcPr>
          <w:p w:rsidR="008C2E03" w:rsidRPr="00904EA7" w:rsidRDefault="008C2E03" w:rsidP="008C2E03">
            <w:pPr>
              <w:spacing w:after="0"/>
              <w:ind w:right="284"/>
              <w:jc w:val="right"/>
              <w:rPr>
                <w:sz w:val="19"/>
                <w:szCs w:val="19"/>
              </w:rPr>
            </w:pPr>
            <w:r w:rsidRPr="00904EA7">
              <w:rPr>
                <w:sz w:val="19"/>
                <w:szCs w:val="19"/>
              </w:rPr>
              <w:t>106</w:t>
            </w:r>
          </w:p>
        </w:tc>
        <w:tc>
          <w:tcPr>
            <w:tcW w:w="1706" w:type="pct"/>
            <w:vMerge w:val="restart"/>
          </w:tcPr>
          <w:p w:rsidR="008C2E03" w:rsidRPr="00904EA7" w:rsidRDefault="008C2E03" w:rsidP="008C2E03">
            <w:pPr>
              <w:spacing w:after="0"/>
              <w:rPr>
                <w:sz w:val="19"/>
                <w:szCs w:val="19"/>
              </w:rPr>
            </w:pPr>
            <w:r w:rsidRPr="00904EA7">
              <w:rPr>
                <w:sz w:val="19"/>
                <w:szCs w:val="19"/>
              </w:rPr>
              <w:t>Children with light, moderate and severe mental disabilities, aged between 3 and 18 years</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9.</w:t>
            </w:r>
          </w:p>
        </w:tc>
        <w:tc>
          <w:tcPr>
            <w:tcW w:w="1689" w:type="pct"/>
          </w:tcPr>
          <w:p w:rsidR="008C2E03" w:rsidRPr="00904EA7" w:rsidRDefault="008C2E03" w:rsidP="008C2E03">
            <w:pPr>
              <w:spacing w:after="0"/>
              <w:rPr>
                <w:sz w:val="19"/>
                <w:szCs w:val="19"/>
              </w:rPr>
            </w:pPr>
            <w:r w:rsidRPr="00904EA7">
              <w:rPr>
                <w:sz w:val="19"/>
                <w:szCs w:val="19"/>
              </w:rPr>
              <w:t>Kindergarten - auxiliary school, half boarding school</w:t>
            </w:r>
          </w:p>
        </w:tc>
        <w:tc>
          <w:tcPr>
            <w:tcW w:w="624" w:type="pct"/>
          </w:tcPr>
          <w:p w:rsidR="008C2E03" w:rsidRPr="00904EA7" w:rsidRDefault="008C2E03" w:rsidP="008C2E03">
            <w:pPr>
              <w:spacing w:after="0"/>
              <w:ind w:right="340"/>
              <w:jc w:val="right"/>
              <w:rPr>
                <w:sz w:val="19"/>
                <w:szCs w:val="19"/>
              </w:rPr>
            </w:pPr>
            <w:r w:rsidRPr="00904EA7">
              <w:rPr>
                <w:sz w:val="19"/>
                <w:szCs w:val="19"/>
              </w:rPr>
              <w:t>1</w:t>
            </w:r>
          </w:p>
        </w:tc>
        <w:tc>
          <w:tcPr>
            <w:tcW w:w="596" w:type="pct"/>
          </w:tcPr>
          <w:p w:rsidR="008C2E03" w:rsidRPr="00904EA7" w:rsidRDefault="008C2E03" w:rsidP="008C2E03">
            <w:pPr>
              <w:spacing w:after="0"/>
              <w:ind w:right="284"/>
              <w:jc w:val="right"/>
              <w:rPr>
                <w:sz w:val="19"/>
                <w:szCs w:val="19"/>
              </w:rPr>
            </w:pPr>
            <w:r w:rsidRPr="00904EA7">
              <w:rPr>
                <w:sz w:val="19"/>
                <w:szCs w:val="19"/>
              </w:rPr>
              <w:t>118</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10.</w:t>
            </w:r>
          </w:p>
        </w:tc>
        <w:tc>
          <w:tcPr>
            <w:tcW w:w="1689" w:type="pct"/>
          </w:tcPr>
          <w:p w:rsidR="008C2E03" w:rsidRPr="00904EA7" w:rsidRDefault="008C2E03" w:rsidP="008C2E03">
            <w:pPr>
              <w:spacing w:after="0"/>
              <w:rPr>
                <w:sz w:val="19"/>
                <w:szCs w:val="19"/>
              </w:rPr>
            </w:pPr>
            <w:r w:rsidRPr="00904EA7">
              <w:rPr>
                <w:sz w:val="19"/>
                <w:szCs w:val="19"/>
              </w:rPr>
              <w:t xml:space="preserve">Auxiliary half boarding schools </w:t>
            </w:r>
          </w:p>
        </w:tc>
        <w:tc>
          <w:tcPr>
            <w:tcW w:w="624" w:type="pct"/>
          </w:tcPr>
          <w:p w:rsidR="008C2E03" w:rsidRPr="00904EA7" w:rsidRDefault="008C2E03" w:rsidP="008C2E03">
            <w:pPr>
              <w:spacing w:after="0"/>
              <w:ind w:right="340"/>
              <w:jc w:val="right"/>
              <w:rPr>
                <w:sz w:val="19"/>
                <w:szCs w:val="19"/>
              </w:rPr>
            </w:pPr>
            <w:r w:rsidRPr="00904EA7">
              <w:rPr>
                <w:sz w:val="19"/>
                <w:szCs w:val="19"/>
              </w:rPr>
              <w:t>1</w:t>
            </w:r>
          </w:p>
        </w:tc>
        <w:tc>
          <w:tcPr>
            <w:tcW w:w="596" w:type="pct"/>
          </w:tcPr>
          <w:p w:rsidR="008C2E03" w:rsidRPr="00904EA7" w:rsidRDefault="008C2E03" w:rsidP="008C2E03">
            <w:pPr>
              <w:spacing w:after="0"/>
              <w:ind w:right="284"/>
              <w:jc w:val="right"/>
              <w:rPr>
                <w:sz w:val="19"/>
                <w:szCs w:val="19"/>
              </w:rPr>
            </w:pPr>
            <w:r w:rsidRPr="00904EA7">
              <w:rPr>
                <w:sz w:val="19"/>
                <w:szCs w:val="19"/>
              </w:rPr>
              <w:t>130</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11. </w:t>
            </w:r>
          </w:p>
        </w:tc>
        <w:tc>
          <w:tcPr>
            <w:tcW w:w="1689" w:type="pct"/>
          </w:tcPr>
          <w:p w:rsidR="008C2E03" w:rsidRPr="00904EA7" w:rsidRDefault="008C2E03" w:rsidP="008C2E03">
            <w:pPr>
              <w:spacing w:after="0"/>
              <w:rPr>
                <w:sz w:val="19"/>
                <w:szCs w:val="19"/>
              </w:rPr>
            </w:pPr>
            <w:r w:rsidRPr="00904EA7">
              <w:rPr>
                <w:sz w:val="19"/>
                <w:szCs w:val="19"/>
              </w:rPr>
              <w:t>Auxiliary boarding schools</w:t>
            </w:r>
          </w:p>
        </w:tc>
        <w:tc>
          <w:tcPr>
            <w:tcW w:w="624" w:type="pct"/>
          </w:tcPr>
          <w:p w:rsidR="008C2E03" w:rsidRPr="00904EA7" w:rsidRDefault="008C2E03" w:rsidP="008C2E03">
            <w:pPr>
              <w:spacing w:after="0"/>
              <w:ind w:right="340"/>
              <w:jc w:val="right"/>
              <w:rPr>
                <w:sz w:val="19"/>
                <w:szCs w:val="19"/>
              </w:rPr>
            </w:pPr>
            <w:r w:rsidRPr="00904EA7">
              <w:rPr>
                <w:sz w:val="19"/>
                <w:szCs w:val="19"/>
              </w:rPr>
              <w:t>25</w:t>
            </w:r>
          </w:p>
        </w:tc>
        <w:tc>
          <w:tcPr>
            <w:tcW w:w="596" w:type="pct"/>
          </w:tcPr>
          <w:p w:rsidR="008C2E03" w:rsidRPr="00904EA7" w:rsidRDefault="008C2E03" w:rsidP="008C2E03">
            <w:pPr>
              <w:spacing w:after="0"/>
              <w:ind w:right="284"/>
              <w:jc w:val="right"/>
              <w:rPr>
                <w:sz w:val="19"/>
                <w:szCs w:val="19"/>
              </w:rPr>
            </w:pPr>
            <w:r w:rsidRPr="00904EA7">
              <w:rPr>
                <w:sz w:val="19"/>
                <w:szCs w:val="19"/>
              </w:rPr>
              <w:t>3 134</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w:t>
            </w:r>
          </w:p>
        </w:tc>
        <w:tc>
          <w:tcPr>
            <w:tcW w:w="1689" w:type="pct"/>
          </w:tcPr>
          <w:p w:rsidR="008C2E03" w:rsidRPr="00904EA7" w:rsidRDefault="008C2E03" w:rsidP="008C2E03">
            <w:pPr>
              <w:spacing w:after="0"/>
              <w:rPr>
                <w:bCs/>
                <w:iCs/>
                <w:sz w:val="19"/>
                <w:szCs w:val="19"/>
              </w:rPr>
            </w:pPr>
            <w:r w:rsidRPr="00904EA7">
              <w:rPr>
                <w:bCs/>
                <w:iCs/>
                <w:sz w:val="19"/>
                <w:szCs w:val="19"/>
              </w:rPr>
              <w:t xml:space="preserve">     Total</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28</w:t>
            </w:r>
          </w:p>
        </w:tc>
        <w:tc>
          <w:tcPr>
            <w:tcW w:w="596" w:type="pct"/>
          </w:tcPr>
          <w:p w:rsidR="008C2E03" w:rsidRPr="00904EA7" w:rsidRDefault="008C2E03" w:rsidP="008C2E03">
            <w:pPr>
              <w:spacing w:after="0"/>
              <w:ind w:right="284"/>
              <w:jc w:val="right"/>
              <w:rPr>
                <w:bCs/>
                <w:iCs/>
                <w:sz w:val="19"/>
                <w:szCs w:val="19"/>
              </w:rPr>
            </w:pPr>
            <w:r w:rsidRPr="00904EA7">
              <w:rPr>
                <w:bCs/>
                <w:iCs/>
                <w:sz w:val="19"/>
                <w:szCs w:val="19"/>
              </w:rPr>
              <w:t>3 264</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w:t>
            </w:r>
          </w:p>
        </w:tc>
        <w:tc>
          <w:tcPr>
            <w:tcW w:w="1689" w:type="pct"/>
          </w:tcPr>
          <w:p w:rsidR="008C2E03" w:rsidRPr="00904EA7" w:rsidRDefault="00EF34B9" w:rsidP="008C2E03">
            <w:pPr>
              <w:spacing w:after="0"/>
              <w:rPr>
                <w:bCs/>
                <w:iCs/>
                <w:sz w:val="19"/>
                <w:szCs w:val="19"/>
              </w:rPr>
            </w:pPr>
            <w:r>
              <w:rPr>
                <w:bCs/>
                <w:iCs/>
                <w:sz w:val="19"/>
                <w:szCs w:val="19"/>
              </w:rPr>
              <w:t xml:space="preserve">     </w:t>
            </w:r>
            <w:r w:rsidR="008C2E03" w:rsidRPr="00904EA7">
              <w:rPr>
                <w:bCs/>
                <w:iCs/>
                <w:sz w:val="19"/>
                <w:szCs w:val="19"/>
              </w:rPr>
              <w:t>Total per Ministry of Education</w:t>
            </w:r>
            <w:r>
              <w:rPr>
                <w:bCs/>
                <w:iCs/>
                <w:sz w:val="19"/>
                <w:szCs w:val="19"/>
              </w:rPr>
              <w:br/>
            </w:r>
            <w:r w:rsidR="008C2E03" w:rsidRPr="00904EA7">
              <w:rPr>
                <w:bCs/>
                <w:iCs/>
                <w:sz w:val="19"/>
                <w:szCs w:val="19"/>
              </w:rPr>
              <w:t xml:space="preserve"> </w:t>
            </w:r>
            <w:r>
              <w:rPr>
                <w:bCs/>
                <w:iCs/>
                <w:sz w:val="19"/>
                <w:szCs w:val="19"/>
              </w:rPr>
              <w:t xml:space="preserve">    </w:t>
            </w:r>
            <w:r w:rsidR="008C2E03" w:rsidRPr="00904EA7">
              <w:rPr>
                <w:bCs/>
                <w:iCs/>
                <w:sz w:val="19"/>
                <w:szCs w:val="19"/>
              </w:rPr>
              <w:t>and Youth</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62</w:t>
            </w:r>
          </w:p>
        </w:tc>
        <w:tc>
          <w:tcPr>
            <w:tcW w:w="596" w:type="pct"/>
          </w:tcPr>
          <w:p w:rsidR="008C2E03" w:rsidRPr="00904EA7" w:rsidRDefault="008C2E03" w:rsidP="008C2E03">
            <w:pPr>
              <w:spacing w:after="0"/>
              <w:ind w:right="284"/>
              <w:jc w:val="right"/>
              <w:rPr>
                <w:bCs/>
                <w:iCs/>
                <w:sz w:val="19"/>
                <w:szCs w:val="19"/>
              </w:rPr>
            </w:pPr>
            <w:r w:rsidRPr="00904EA7">
              <w:rPr>
                <w:bCs/>
                <w:iCs/>
                <w:sz w:val="19"/>
                <w:szCs w:val="19"/>
              </w:rPr>
              <w:t xml:space="preserve">10 </w:t>
            </w:r>
            <w:r w:rsidRPr="00904EA7">
              <w:rPr>
                <w:sz w:val="19"/>
                <w:szCs w:val="19"/>
              </w:rPr>
              <w:t>028</w:t>
            </w:r>
          </w:p>
        </w:tc>
        <w:tc>
          <w:tcPr>
            <w:tcW w:w="1706" w:type="pct"/>
          </w:tcPr>
          <w:p w:rsidR="008C2E03" w:rsidRPr="00904EA7" w:rsidRDefault="008C2E03" w:rsidP="008C2E03">
            <w:pPr>
              <w:spacing w:after="0"/>
              <w:rPr>
                <w:sz w:val="19"/>
                <w:szCs w:val="19"/>
              </w:rPr>
            </w:pPr>
          </w:p>
        </w:tc>
      </w:tr>
      <w:tr w:rsidR="008C2E03" w:rsidRPr="00904EA7" w:rsidTr="008C2E03">
        <w:trPr>
          <w:trHeight w:val="75"/>
        </w:trPr>
        <w:tc>
          <w:tcPr>
            <w:tcW w:w="385" w:type="pct"/>
          </w:tcPr>
          <w:p w:rsidR="008C2E03" w:rsidRPr="00904EA7" w:rsidRDefault="008514BE" w:rsidP="008C2E03">
            <w:pPr>
              <w:spacing w:after="0"/>
              <w:rPr>
                <w:snapToGrid w:val="0"/>
                <w:sz w:val="19"/>
                <w:szCs w:val="19"/>
              </w:rPr>
            </w:pPr>
            <w:r>
              <w:rPr>
                <w:snapToGrid w:val="0"/>
                <w:sz w:val="19"/>
                <w:szCs w:val="19"/>
              </w:rPr>
              <w:t xml:space="preserve">   </w:t>
            </w:r>
            <w:r w:rsidRPr="008514BE">
              <w:rPr>
                <w:snapToGrid w:val="0"/>
                <w:sz w:val="19"/>
                <w:szCs w:val="19"/>
                <w:vertAlign w:val="superscript"/>
              </w:rPr>
              <w:t xml:space="preserve"> </w:t>
            </w:r>
            <w:r w:rsidR="008C2E03" w:rsidRPr="00904EA7">
              <w:rPr>
                <w:snapToGrid w:val="0"/>
                <w:sz w:val="19"/>
                <w:szCs w:val="19"/>
              </w:rPr>
              <w:t>II.</w:t>
            </w:r>
          </w:p>
        </w:tc>
        <w:tc>
          <w:tcPr>
            <w:tcW w:w="4615" w:type="pct"/>
            <w:gridSpan w:val="4"/>
          </w:tcPr>
          <w:p w:rsidR="008C2E03" w:rsidRPr="00904EA7" w:rsidRDefault="008C2E03" w:rsidP="00686F37">
            <w:pPr>
              <w:spacing w:after="0"/>
              <w:rPr>
                <w:sz w:val="19"/>
                <w:szCs w:val="19"/>
              </w:rPr>
            </w:pPr>
            <w:r w:rsidRPr="00904EA7">
              <w:rPr>
                <w:bCs/>
                <w:sz w:val="19"/>
                <w:szCs w:val="19"/>
              </w:rPr>
              <w:t>Ministry of Health</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12.</w:t>
            </w:r>
          </w:p>
        </w:tc>
        <w:tc>
          <w:tcPr>
            <w:tcW w:w="1689" w:type="pct"/>
          </w:tcPr>
          <w:p w:rsidR="008C2E03" w:rsidRPr="00904EA7" w:rsidRDefault="008C2E03" w:rsidP="008C2E03">
            <w:pPr>
              <w:spacing w:after="0"/>
              <w:rPr>
                <w:sz w:val="19"/>
                <w:szCs w:val="19"/>
              </w:rPr>
            </w:pPr>
            <w:r w:rsidRPr="00904EA7">
              <w:rPr>
                <w:sz w:val="19"/>
                <w:szCs w:val="19"/>
              </w:rPr>
              <w:t xml:space="preserve">Temporary </w:t>
            </w:r>
            <w:r w:rsidR="005C6470">
              <w:rPr>
                <w:sz w:val="19"/>
                <w:szCs w:val="19"/>
              </w:rPr>
              <w:t>p</w:t>
            </w:r>
            <w:r w:rsidRPr="00904EA7">
              <w:rPr>
                <w:sz w:val="19"/>
                <w:szCs w:val="19"/>
              </w:rPr>
              <w:t xml:space="preserve">lacement and </w:t>
            </w:r>
            <w:r w:rsidR="005C6470">
              <w:rPr>
                <w:sz w:val="19"/>
                <w:szCs w:val="19"/>
              </w:rPr>
              <w:t>r</w:t>
            </w:r>
            <w:r w:rsidRPr="00904EA7">
              <w:rPr>
                <w:sz w:val="19"/>
                <w:szCs w:val="19"/>
              </w:rPr>
              <w:t xml:space="preserve">ehabilitation </w:t>
            </w:r>
            <w:r w:rsidR="005C6470">
              <w:rPr>
                <w:sz w:val="19"/>
                <w:szCs w:val="19"/>
              </w:rPr>
              <w:t>c</w:t>
            </w:r>
            <w:r w:rsidRPr="00904EA7">
              <w:rPr>
                <w:sz w:val="19"/>
                <w:szCs w:val="19"/>
              </w:rPr>
              <w:t>entres for young children</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2</w:t>
            </w:r>
          </w:p>
        </w:tc>
        <w:tc>
          <w:tcPr>
            <w:tcW w:w="596" w:type="pct"/>
          </w:tcPr>
          <w:p w:rsidR="008C2E03" w:rsidRPr="00904EA7" w:rsidRDefault="008C2E03" w:rsidP="008C2E03">
            <w:pPr>
              <w:spacing w:after="0"/>
              <w:ind w:right="340"/>
              <w:jc w:val="right"/>
              <w:rPr>
                <w:sz w:val="19"/>
                <w:szCs w:val="19"/>
              </w:rPr>
            </w:pPr>
            <w:r w:rsidRPr="00904EA7">
              <w:rPr>
                <w:sz w:val="19"/>
                <w:szCs w:val="19"/>
              </w:rPr>
              <w:t>290</w:t>
            </w:r>
          </w:p>
        </w:tc>
        <w:tc>
          <w:tcPr>
            <w:tcW w:w="1706" w:type="pct"/>
          </w:tcPr>
          <w:p w:rsidR="008C2E03" w:rsidRPr="00904EA7" w:rsidRDefault="008C2E03" w:rsidP="008C2E03">
            <w:pPr>
              <w:spacing w:after="0"/>
              <w:rPr>
                <w:sz w:val="19"/>
                <w:szCs w:val="19"/>
              </w:rPr>
            </w:pPr>
            <w:r w:rsidRPr="00904EA7">
              <w:rPr>
                <w:sz w:val="19"/>
                <w:szCs w:val="19"/>
              </w:rPr>
              <w:t>Orphans, children deprived of parental care, disabled or abandoned, children from vulnerable families with material and living difficulties, aged between 0 and 7 years</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w:t>
            </w:r>
          </w:p>
        </w:tc>
        <w:tc>
          <w:tcPr>
            <w:tcW w:w="1689" w:type="pct"/>
          </w:tcPr>
          <w:p w:rsidR="008C2E03" w:rsidRPr="00904EA7" w:rsidRDefault="008C2E03" w:rsidP="008C2E03">
            <w:pPr>
              <w:spacing w:after="0"/>
              <w:rPr>
                <w:bCs/>
                <w:iCs/>
                <w:sz w:val="19"/>
                <w:szCs w:val="19"/>
              </w:rPr>
            </w:pPr>
            <w:r w:rsidRPr="00904EA7">
              <w:rPr>
                <w:bCs/>
                <w:iCs/>
                <w:sz w:val="19"/>
                <w:szCs w:val="19"/>
              </w:rPr>
              <w:t xml:space="preserve">     Total per Ministry of Health</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2</w:t>
            </w:r>
          </w:p>
        </w:tc>
        <w:tc>
          <w:tcPr>
            <w:tcW w:w="596" w:type="pct"/>
          </w:tcPr>
          <w:p w:rsidR="008C2E03" w:rsidRPr="00904EA7" w:rsidRDefault="008C2E03" w:rsidP="008C2E03">
            <w:pPr>
              <w:spacing w:after="0"/>
              <w:ind w:right="340"/>
              <w:jc w:val="right"/>
              <w:rPr>
                <w:sz w:val="19"/>
                <w:szCs w:val="19"/>
              </w:rPr>
            </w:pPr>
            <w:r w:rsidRPr="00904EA7">
              <w:rPr>
                <w:sz w:val="19"/>
                <w:szCs w:val="19"/>
              </w:rPr>
              <w:t>290</w:t>
            </w:r>
          </w:p>
        </w:tc>
        <w:tc>
          <w:tcPr>
            <w:tcW w:w="1706" w:type="pct"/>
          </w:tcPr>
          <w:p w:rsidR="008C2E03" w:rsidRPr="00904EA7" w:rsidRDefault="008C2E03" w:rsidP="008C2E03">
            <w:pPr>
              <w:spacing w:after="0"/>
              <w:rPr>
                <w:sz w:val="19"/>
                <w:szCs w:val="19"/>
              </w:rPr>
            </w:pPr>
          </w:p>
        </w:tc>
      </w:tr>
      <w:tr w:rsidR="008C2E03" w:rsidRPr="00904EA7" w:rsidTr="008C2E03">
        <w:tc>
          <w:tcPr>
            <w:tcW w:w="385" w:type="pct"/>
          </w:tcPr>
          <w:p w:rsidR="008C2E03" w:rsidRPr="00904EA7" w:rsidRDefault="008514BE" w:rsidP="008C2E03">
            <w:pPr>
              <w:spacing w:after="0"/>
              <w:rPr>
                <w:snapToGrid w:val="0"/>
                <w:sz w:val="19"/>
                <w:szCs w:val="19"/>
              </w:rPr>
            </w:pPr>
            <w:r>
              <w:rPr>
                <w:snapToGrid w:val="0"/>
                <w:sz w:val="19"/>
                <w:szCs w:val="19"/>
              </w:rPr>
              <w:t xml:space="preserve">  </w:t>
            </w:r>
            <w:r w:rsidR="008C2E03" w:rsidRPr="00904EA7">
              <w:rPr>
                <w:snapToGrid w:val="0"/>
                <w:sz w:val="19"/>
                <w:szCs w:val="19"/>
              </w:rPr>
              <w:t xml:space="preserve">III. </w:t>
            </w:r>
          </w:p>
        </w:tc>
        <w:tc>
          <w:tcPr>
            <w:tcW w:w="4615" w:type="pct"/>
            <w:gridSpan w:val="4"/>
          </w:tcPr>
          <w:p w:rsidR="008C2E03" w:rsidRPr="00904EA7" w:rsidRDefault="008C2E03" w:rsidP="00686F37">
            <w:pPr>
              <w:spacing w:after="0"/>
              <w:rPr>
                <w:sz w:val="19"/>
                <w:szCs w:val="19"/>
              </w:rPr>
            </w:pPr>
            <w:r w:rsidRPr="00904EA7">
              <w:rPr>
                <w:bCs/>
                <w:sz w:val="19"/>
                <w:szCs w:val="19"/>
              </w:rPr>
              <w:t>Municipal Directorate for Child Rights Protection, Chisinau</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13.</w:t>
            </w:r>
          </w:p>
        </w:tc>
        <w:tc>
          <w:tcPr>
            <w:tcW w:w="1689" w:type="pct"/>
          </w:tcPr>
          <w:p w:rsidR="008C2E03" w:rsidRPr="00904EA7" w:rsidRDefault="008C2E03" w:rsidP="008C2E03">
            <w:pPr>
              <w:spacing w:after="0"/>
              <w:rPr>
                <w:sz w:val="19"/>
                <w:szCs w:val="19"/>
              </w:rPr>
            </w:pPr>
            <w:r w:rsidRPr="00904EA7">
              <w:rPr>
                <w:sz w:val="19"/>
                <w:szCs w:val="19"/>
              </w:rPr>
              <w:t>Municipal home for young children</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1</w:t>
            </w:r>
          </w:p>
        </w:tc>
        <w:tc>
          <w:tcPr>
            <w:tcW w:w="596" w:type="pct"/>
          </w:tcPr>
          <w:p w:rsidR="008C2E03" w:rsidRPr="00904EA7" w:rsidRDefault="008C2E03" w:rsidP="008C2E03">
            <w:pPr>
              <w:spacing w:after="0"/>
              <w:ind w:right="340"/>
              <w:jc w:val="right"/>
              <w:rPr>
                <w:sz w:val="19"/>
                <w:szCs w:val="19"/>
              </w:rPr>
            </w:pPr>
            <w:r w:rsidRPr="00904EA7">
              <w:rPr>
                <w:sz w:val="19"/>
                <w:szCs w:val="19"/>
              </w:rPr>
              <w:t>100</w:t>
            </w:r>
          </w:p>
        </w:tc>
        <w:tc>
          <w:tcPr>
            <w:tcW w:w="1706" w:type="pct"/>
            <w:vMerge w:val="restart"/>
          </w:tcPr>
          <w:p w:rsidR="008C2E03" w:rsidRPr="00904EA7" w:rsidRDefault="008C2E03" w:rsidP="008C2E03">
            <w:pPr>
              <w:spacing w:after="0"/>
              <w:rPr>
                <w:sz w:val="19"/>
                <w:szCs w:val="19"/>
              </w:rPr>
            </w:pPr>
            <w:r w:rsidRPr="00904EA7">
              <w:rPr>
                <w:sz w:val="19"/>
                <w:szCs w:val="19"/>
              </w:rPr>
              <w:t>Orphans, children deprived of parental care, disabled or abandoned, children from vulnerable families with material and living difficulties, aged between 0 and 7 years.</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w:t>
            </w:r>
          </w:p>
        </w:tc>
        <w:tc>
          <w:tcPr>
            <w:tcW w:w="1689" w:type="pct"/>
          </w:tcPr>
          <w:p w:rsidR="008C2E03" w:rsidRPr="00904EA7" w:rsidRDefault="008C2E03" w:rsidP="008C2E03">
            <w:pPr>
              <w:spacing w:after="0"/>
              <w:rPr>
                <w:sz w:val="19"/>
                <w:szCs w:val="19"/>
              </w:rPr>
            </w:pPr>
            <w:r w:rsidRPr="00904EA7">
              <w:rPr>
                <w:sz w:val="19"/>
                <w:szCs w:val="19"/>
              </w:rPr>
              <w:t xml:space="preserve">     Total</w:t>
            </w:r>
          </w:p>
        </w:tc>
        <w:tc>
          <w:tcPr>
            <w:tcW w:w="624" w:type="pct"/>
          </w:tcPr>
          <w:p w:rsidR="008C2E03" w:rsidRPr="00904EA7" w:rsidRDefault="008C2E03" w:rsidP="008C2E03">
            <w:pPr>
              <w:spacing w:after="0"/>
              <w:ind w:right="340"/>
              <w:jc w:val="right"/>
              <w:rPr>
                <w:bCs/>
                <w:iCs/>
                <w:sz w:val="19"/>
                <w:szCs w:val="19"/>
              </w:rPr>
            </w:pPr>
            <w:r w:rsidRPr="00904EA7">
              <w:rPr>
                <w:bCs/>
                <w:iCs/>
                <w:sz w:val="19"/>
                <w:szCs w:val="19"/>
              </w:rPr>
              <w:t>1</w:t>
            </w:r>
          </w:p>
        </w:tc>
        <w:tc>
          <w:tcPr>
            <w:tcW w:w="596" w:type="pct"/>
          </w:tcPr>
          <w:p w:rsidR="008C2E03" w:rsidRPr="00904EA7" w:rsidRDefault="008C2E03" w:rsidP="008C2E03">
            <w:pPr>
              <w:spacing w:after="0"/>
              <w:ind w:right="340"/>
              <w:jc w:val="right"/>
              <w:rPr>
                <w:sz w:val="19"/>
                <w:szCs w:val="19"/>
              </w:rPr>
            </w:pPr>
            <w:r w:rsidRPr="00904EA7">
              <w:rPr>
                <w:sz w:val="19"/>
                <w:szCs w:val="19"/>
              </w:rPr>
              <w:t>100</w:t>
            </w:r>
          </w:p>
        </w:tc>
        <w:tc>
          <w:tcPr>
            <w:tcW w:w="1706" w:type="pct"/>
            <w:vMerge/>
          </w:tcPr>
          <w:p w:rsidR="008C2E03" w:rsidRPr="00904EA7" w:rsidRDefault="008C2E03" w:rsidP="008C2E03">
            <w:pPr>
              <w:spacing w:after="0"/>
              <w:rPr>
                <w:sz w:val="19"/>
                <w:szCs w:val="19"/>
              </w:rPr>
            </w:pPr>
          </w:p>
        </w:tc>
      </w:tr>
      <w:tr w:rsidR="008C2E03" w:rsidRPr="00904EA7" w:rsidTr="008C2E03">
        <w:tc>
          <w:tcPr>
            <w:tcW w:w="385" w:type="pct"/>
          </w:tcPr>
          <w:p w:rsidR="008C2E03" w:rsidRPr="00904EA7" w:rsidRDefault="008514BE" w:rsidP="008C2E03">
            <w:pPr>
              <w:spacing w:after="0"/>
              <w:rPr>
                <w:snapToGrid w:val="0"/>
                <w:sz w:val="19"/>
                <w:szCs w:val="19"/>
              </w:rPr>
            </w:pPr>
            <w:r>
              <w:rPr>
                <w:snapToGrid w:val="0"/>
                <w:sz w:val="19"/>
                <w:szCs w:val="19"/>
              </w:rPr>
              <w:t xml:space="preserve">  </w:t>
            </w:r>
            <w:r w:rsidR="008C2E03" w:rsidRPr="00904EA7">
              <w:rPr>
                <w:snapToGrid w:val="0"/>
                <w:sz w:val="19"/>
                <w:szCs w:val="19"/>
              </w:rPr>
              <w:t>IV.</w:t>
            </w:r>
          </w:p>
        </w:tc>
        <w:tc>
          <w:tcPr>
            <w:tcW w:w="4615" w:type="pct"/>
            <w:gridSpan w:val="4"/>
          </w:tcPr>
          <w:p w:rsidR="008C2E03" w:rsidRPr="00904EA7" w:rsidRDefault="008C2E03" w:rsidP="00686F37">
            <w:pPr>
              <w:spacing w:after="0"/>
              <w:rPr>
                <w:sz w:val="19"/>
                <w:szCs w:val="19"/>
              </w:rPr>
            </w:pPr>
            <w:r w:rsidRPr="00904EA7">
              <w:rPr>
                <w:bCs/>
                <w:sz w:val="19"/>
                <w:szCs w:val="19"/>
              </w:rPr>
              <w:t>Ministry of Social Protection, Family and Child</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14.</w:t>
            </w:r>
          </w:p>
        </w:tc>
        <w:tc>
          <w:tcPr>
            <w:tcW w:w="1689" w:type="pct"/>
          </w:tcPr>
          <w:p w:rsidR="008C2E03" w:rsidRPr="00904EA7" w:rsidRDefault="008C2E03" w:rsidP="008C2E03">
            <w:pPr>
              <w:spacing w:after="0"/>
              <w:rPr>
                <w:sz w:val="19"/>
                <w:szCs w:val="19"/>
              </w:rPr>
            </w:pPr>
            <w:r w:rsidRPr="00904EA7">
              <w:rPr>
                <w:sz w:val="19"/>
                <w:szCs w:val="19"/>
              </w:rPr>
              <w:t>Homes for children with severe mental disabilities</w:t>
            </w:r>
          </w:p>
        </w:tc>
        <w:tc>
          <w:tcPr>
            <w:tcW w:w="624" w:type="pct"/>
          </w:tcPr>
          <w:p w:rsidR="008C2E03" w:rsidRPr="00904EA7" w:rsidRDefault="008C2E03" w:rsidP="008C2E03">
            <w:pPr>
              <w:spacing w:after="0"/>
              <w:ind w:right="284"/>
              <w:jc w:val="right"/>
              <w:rPr>
                <w:bCs/>
                <w:iCs/>
                <w:sz w:val="19"/>
                <w:szCs w:val="19"/>
              </w:rPr>
            </w:pPr>
            <w:r w:rsidRPr="00904EA7">
              <w:rPr>
                <w:bCs/>
                <w:iCs/>
                <w:sz w:val="19"/>
                <w:szCs w:val="19"/>
              </w:rPr>
              <w:t>2</w:t>
            </w:r>
          </w:p>
        </w:tc>
        <w:tc>
          <w:tcPr>
            <w:tcW w:w="596" w:type="pct"/>
          </w:tcPr>
          <w:p w:rsidR="008C2E03" w:rsidRPr="00904EA7" w:rsidRDefault="008C2E03" w:rsidP="008C2E03">
            <w:pPr>
              <w:spacing w:after="0"/>
              <w:ind w:right="284"/>
              <w:jc w:val="right"/>
              <w:rPr>
                <w:sz w:val="19"/>
                <w:szCs w:val="19"/>
              </w:rPr>
            </w:pPr>
            <w:r w:rsidRPr="00904EA7">
              <w:rPr>
                <w:sz w:val="19"/>
                <w:szCs w:val="19"/>
              </w:rPr>
              <w:t>678</w:t>
            </w:r>
          </w:p>
        </w:tc>
        <w:tc>
          <w:tcPr>
            <w:tcW w:w="1706" w:type="pct"/>
            <w:vMerge w:val="restart"/>
          </w:tcPr>
          <w:p w:rsidR="008C2E03" w:rsidRPr="00904EA7" w:rsidRDefault="008C2E03" w:rsidP="008C2E03">
            <w:pPr>
              <w:spacing w:after="0"/>
              <w:rPr>
                <w:sz w:val="19"/>
                <w:szCs w:val="19"/>
              </w:rPr>
            </w:pPr>
            <w:r w:rsidRPr="00904EA7">
              <w:rPr>
                <w:sz w:val="19"/>
                <w:szCs w:val="19"/>
              </w:rPr>
              <w:t>Children with severe mental disabilities, from vulnerable families with material and living diff</w:t>
            </w:r>
            <w:r>
              <w:rPr>
                <w:sz w:val="19"/>
                <w:szCs w:val="19"/>
              </w:rPr>
              <w:t xml:space="preserve">iculties, aged between 7 and 18 </w:t>
            </w:r>
            <w:r w:rsidRPr="00904EA7">
              <w:rPr>
                <w:sz w:val="19"/>
                <w:szCs w:val="19"/>
              </w:rPr>
              <w:t>years</w:t>
            </w:r>
          </w:p>
        </w:tc>
      </w:tr>
      <w:tr w:rsidR="008C2E03" w:rsidRPr="00904EA7" w:rsidTr="00686F37">
        <w:tc>
          <w:tcPr>
            <w:tcW w:w="385" w:type="pct"/>
          </w:tcPr>
          <w:p w:rsidR="008C2E03" w:rsidRPr="00904EA7" w:rsidRDefault="008C2E03" w:rsidP="008C2E03">
            <w:pPr>
              <w:spacing w:after="0"/>
              <w:rPr>
                <w:snapToGrid w:val="0"/>
                <w:sz w:val="19"/>
                <w:szCs w:val="19"/>
              </w:rPr>
            </w:pPr>
            <w:r w:rsidRPr="00904EA7">
              <w:rPr>
                <w:snapToGrid w:val="0"/>
                <w:sz w:val="19"/>
                <w:szCs w:val="19"/>
              </w:rPr>
              <w:t xml:space="preserve">  </w:t>
            </w:r>
          </w:p>
        </w:tc>
        <w:tc>
          <w:tcPr>
            <w:tcW w:w="1689" w:type="pct"/>
          </w:tcPr>
          <w:p w:rsidR="008C2E03" w:rsidRPr="00904EA7" w:rsidRDefault="008C2E03" w:rsidP="008C2E03">
            <w:pPr>
              <w:spacing w:after="0"/>
              <w:rPr>
                <w:bCs/>
                <w:iCs/>
                <w:sz w:val="19"/>
                <w:szCs w:val="19"/>
              </w:rPr>
            </w:pPr>
            <w:r w:rsidRPr="00904EA7">
              <w:rPr>
                <w:bCs/>
                <w:iCs/>
                <w:sz w:val="19"/>
                <w:szCs w:val="19"/>
              </w:rPr>
              <w:t xml:space="preserve">     Total</w:t>
            </w:r>
          </w:p>
        </w:tc>
        <w:tc>
          <w:tcPr>
            <w:tcW w:w="624" w:type="pct"/>
          </w:tcPr>
          <w:p w:rsidR="008C2E03" w:rsidRPr="00904EA7" w:rsidRDefault="008C2E03" w:rsidP="008C2E03">
            <w:pPr>
              <w:spacing w:after="0"/>
              <w:ind w:right="284"/>
              <w:jc w:val="right"/>
              <w:rPr>
                <w:bCs/>
                <w:iCs/>
                <w:sz w:val="19"/>
                <w:szCs w:val="19"/>
              </w:rPr>
            </w:pPr>
            <w:r w:rsidRPr="00904EA7">
              <w:rPr>
                <w:bCs/>
                <w:iCs/>
                <w:sz w:val="19"/>
                <w:szCs w:val="19"/>
              </w:rPr>
              <w:t>2</w:t>
            </w:r>
          </w:p>
        </w:tc>
        <w:tc>
          <w:tcPr>
            <w:tcW w:w="596" w:type="pct"/>
          </w:tcPr>
          <w:p w:rsidR="008C2E03" w:rsidRPr="00904EA7" w:rsidRDefault="008C2E03" w:rsidP="008C2E03">
            <w:pPr>
              <w:spacing w:after="0"/>
              <w:ind w:right="284"/>
              <w:jc w:val="right"/>
              <w:rPr>
                <w:sz w:val="19"/>
                <w:szCs w:val="19"/>
              </w:rPr>
            </w:pPr>
            <w:r w:rsidRPr="00904EA7">
              <w:rPr>
                <w:sz w:val="19"/>
                <w:szCs w:val="19"/>
              </w:rPr>
              <w:t>678</w:t>
            </w:r>
          </w:p>
        </w:tc>
        <w:tc>
          <w:tcPr>
            <w:tcW w:w="1706" w:type="pct"/>
            <w:vMerge/>
          </w:tcPr>
          <w:p w:rsidR="008C2E03" w:rsidRPr="00904EA7" w:rsidRDefault="008C2E03" w:rsidP="008C2E03">
            <w:pPr>
              <w:spacing w:after="0"/>
              <w:rPr>
                <w:sz w:val="19"/>
                <w:szCs w:val="19"/>
              </w:rPr>
            </w:pPr>
          </w:p>
        </w:tc>
      </w:tr>
      <w:tr w:rsidR="008C2E03" w:rsidRPr="00904EA7" w:rsidTr="00686F37">
        <w:tc>
          <w:tcPr>
            <w:tcW w:w="385" w:type="pct"/>
          </w:tcPr>
          <w:p w:rsidR="008C2E03" w:rsidRPr="00904EA7" w:rsidRDefault="008C2E03" w:rsidP="008C2E03">
            <w:pPr>
              <w:spacing w:after="0"/>
              <w:rPr>
                <w:snapToGrid w:val="0"/>
                <w:sz w:val="19"/>
                <w:szCs w:val="19"/>
              </w:rPr>
            </w:pPr>
          </w:p>
        </w:tc>
        <w:tc>
          <w:tcPr>
            <w:tcW w:w="1689" w:type="pct"/>
          </w:tcPr>
          <w:p w:rsidR="008C2E03" w:rsidRPr="00904EA7" w:rsidRDefault="008C2E03" w:rsidP="008C2E03">
            <w:pPr>
              <w:spacing w:after="0"/>
              <w:rPr>
                <w:bCs/>
                <w:iCs/>
                <w:sz w:val="19"/>
                <w:szCs w:val="19"/>
              </w:rPr>
            </w:pPr>
            <w:r w:rsidRPr="00904EA7">
              <w:rPr>
                <w:bCs/>
                <w:iCs/>
                <w:sz w:val="19"/>
                <w:szCs w:val="19"/>
              </w:rPr>
              <w:t xml:space="preserve">     Total per system</w:t>
            </w:r>
          </w:p>
        </w:tc>
        <w:tc>
          <w:tcPr>
            <w:tcW w:w="624" w:type="pct"/>
          </w:tcPr>
          <w:p w:rsidR="008C2E03" w:rsidRPr="00904EA7" w:rsidRDefault="008C2E03" w:rsidP="008C2E03">
            <w:pPr>
              <w:spacing w:after="0"/>
              <w:ind w:right="284"/>
              <w:jc w:val="right"/>
              <w:rPr>
                <w:bCs/>
                <w:iCs/>
                <w:sz w:val="19"/>
                <w:szCs w:val="19"/>
              </w:rPr>
            </w:pPr>
            <w:r w:rsidRPr="00904EA7">
              <w:rPr>
                <w:bCs/>
                <w:iCs/>
                <w:sz w:val="19"/>
                <w:szCs w:val="19"/>
              </w:rPr>
              <w:t>67</w:t>
            </w:r>
          </w:p>
        </w:tc>
        <w:tc>
          <w:tcPr>
            <w:tcW w:w="596" w:type="pct"/>
          </w:tcPr>
          <w:p w:rsidR="008C2E03" w:rsidRPr="00904EA7" w:rsidRDefault="008C2E03" w:rsidP="008C2E03">
            <w:pPr>
              <w:spacing w:after="0"/>
              <w:ind w:right="284"/>
              <w:jc w:val="right"/>
              <w:rPr>
                <w:sz w:val="19"/>
                <w:szCs w:val="19"/>
              </w:rPr>
            </w:pPr>
            <w:r w:rsidRPr="00904EA7">
              <w:rPr>
                <w:sz w:val="19"/>
                <w:szCs w:val="19"/>
              </w:rPr>
              <w:t>11 096</w:t>
            </w:r>
          </w:p>
        </w:tc>
        <w:tc>
          <w:tcPr>
            <w:tcW w:w="1706" w:type="pct"/>
          </w:tcPr>
          <w:p w:rsidR="008C2E03" w:rsidRPr="00904EA7" w:rsidRDefault="008C2E03" w:rsidP="008C2E03">
            <w:pPr>
              <w:spacing w:after="0"/>
              <w:rPr>
                <w:sz w:val="19"/>
                <w:szCs w:val="19"/>
              </w:rPr>
            </w:pPr>
          </w:p>
        </w:tc>
      </w:tr>
    </w:tbl>
    <w:p w:rsidR="008C2E03" w:rsidRPr="00153AFD" w:rsidRDefault="008C2E03" w:rsidP="008C2E03">
      <w:r>
        <w:br w:type="page"/>
      </w:r>
      <w:r w:rsidRPr="00153AFD">
        <w:t>169.</w:t>
      </w:r>
      <w:r w:rsidRPr="00153AFD">
        <w:tab/>
        <w:t xml:space="preserve">Children are placed in the residential protection system </w:t>
      </w:r>
      <w:r w:rsidR="006C4FAE">
        <w:rPr>
          <w:bCs/>
          <w:iCs/>
        </w:rPr>
        <w:t>according to their ages (t</w:t>
      </w:r>
      <w:r w:rsidRPr="00153AFD">
        <w:rPr>
          <w:bCs/>
          <w:iCs/>
        </w:rPr>
        <w:t>able 11).</w:t>
      </w:r>
      <w:r w:rsidRPr="00153AFD">
        <w:t xml:space="preserve"> The data show that the system offers protection to the following age categories:</w:t>
      </w:r>
    </w:p>
    <w:p w:rsidR="008C2E03" w:rsidRPr="00153AFD" w:rsidRDefault="008C2E03" w:rsidP="008C2E03">
      <w:pPr>
        <w:numPr>
          <w:ilvl w:val="0"/>
          <w:numId w:val="26"/>
        </w:numPr>
        <w:tabs>
          <w:tab w:val="clear" w:pos="1080"/>
        </w:tabs>
      </w:pPr>
      <w:r w:rsidRPr="001F4E47">
        <w:rPr>
          <w:bCs/>
          <w:iCs/>
        </w:rPr>
        <w:t>0-6/7 years</w:t>
      </w:r>
      <w:r w:rsidRPr="00153AFD">
        <w:t>: services in three institutions, two under the Ministry of Health and one under the local public administration of Chisinau.</w:t>
      </w:r>
    </w:p>
    <w:p w:rsidR="008C2E03" w:rsidRPr="00153AFD" w:rsidRDefault="008C2E03" w:rsidP="008C2E03">
      <w:pPr>
        <w:numPr>
          <w:ilvl w:val="0"/>
          <w:numId w:val="26"/>
        </w:numPr>
        <w:tabs>
          <w:tab w:val="clear" w:pos="1080"/>
        </w:tabs>
      </w:pPr>
      <w:r w:rsidRPr="001F4E47">
        <w:rPr>
          <w:bCs/>
          <w:iCs/>
        </w:rPr>
        <w:t>3-7 years</w:t>
      </w:r>
      <w:r w:rsidRPr="00153AFD">
        <w:t>: services in five institutions under the Ministry of Education and Youth. One of these institutions provides rehabilitation services to children with hearing disabilities (Balti) in order to prepare them for school and four provide services for children aged between 3 and 18 years focusing on institutionalized siblings aged between 3 and 7 years as well as on beneficiaries of this type of service</w:t>
      </w:r>
      <w:r>
        <w:t>s from neighbouring localities.</w:t>
      </w:r>
    </w:p>
    <w:p w:rsidR="008C2E03" w:rsidRPr="00153AFD" w:rsidRDefault="008C2E03" w:rsidP="008C2E03">
      <w:pPr>
        <w:numPr>
          <w:ilvl w:val="0"/>
          <w:numId w:val="26"/>
        </w:numPr>
        <w:tabs>
          <w:tab w:val="clear" w:pos="1080"/>
        </w:tabs>
        <w:rPr>
          <w:bCs/>
          <w:i/>
          <w:iCs/>
        </w:rPr>
      </w:pPr>
      <w:r w:rsidRPr="001F4E47">
        <w:rPr>
          <w:bCs/>
          <w:iCs/>
        </w:rPr>
        <w:t>7-18 years</w:t>
      </w:r>
      <w:r w:rsidRPr="00153AFD">
        <w:t>: this age group is referred to institutions under the Ministry of Education and Youth and the Ministry of Social Protection, Family and Child according to whether the main issue the child is confronting is social or/and health and development related. Institutions for children with severe disabilities under the Ministry of Social Protection, Family and Child continue to care for beneficiaries even after they reach the age of 18 up to maximum of 50 years of age.</w:t>
      </w:r>
    </w:p>
    <w:p w:rsidR="008C2E03" w:rsidRPr="001931D9" w:rsidRDefault="008C2E03" w:rsidP="008C2E03">
      <w:pPr>
        <w:pStyle w:val="Heading2"/>
      </w:pPr>
      <w:r w:rsidRPr="00153AFD">
        <w:t>Table 11</w:t>
      </w:r>
    </w:p>
    <w:p w:rsidR="008C2E03" w:rsidRPr="00153AFD" w:rsidRDefault="008C2E03" w:rsidP="008C2E03">
      <w:pPr>
        <w:pStyle w:val="Heading2"/>
      </w:pPr>
      <w:r w:rsidRPr="00153AFD">
        <w:t>Children in residential care by age and institution</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55" w:type="dxa"/>
        </w:tblCellMar>
        <w:tblLook w:val="01E0" w:firstRow="1" w:lastRow="1" w:firstColumn="1" w:lastColumn="1" w:noHBand="0" w:noVBand="0"/>
      </w:tblPr>
      <w:tblGrid>
        <w:gridCol w:w="480"/>
        <w:gridCol w:w="1199"/>
        <w:gridCol w:w="2143"/>
        <w:gridCol w:w="2911"/>
        <w:gridCol w:w="1265"/>
        <w:gridCol w:w="1385"/>
      </w:tblGrid>
      <w:tr w:rsidR="008C2E03" w:rsidRPr="00153AFD" w:rsidTr="006414A1">
        <w:tc>
          <w:tcPr>
            <w:tcW w:w="256" w:type="pct"/>
          </w:tcPr>
          <w:p w:rsidR="008C2E03" w:rsidRPr="00153AFD" w:rsidRDefault="008C2E03" w:rsidP="006414A1">
            <w:pPr>
              <w:spacing w:after="0"/>
              <w:ind w:left="-108" w:right="-197"/>
              <w:jc w:val="center"/>
              <w:rPr>
                <w:bCs/>
                <w:iCs/>
                <w:sz w:val="20"/>
              </w:rPr>
            </w:pPr>
            <w:r w:rsidRPr="00153AFD">
              <w:rPr>
                <w:bCs/>
                <w:iCs/>
                <w:sz w:val="20"/>
              </w:rPr>
              <w:t>No.</w:t>
            </w:r>
          </w:p>
        </w:tc>
        <w:tc>
          <w:tcPr>
            <w:tcW w:w="639" w:type="pct"/>
          </w:tcPr>
          <w:p w:rsidR="008C2E03" w:rsidRPr="00153AFD" w:rsidRDefault="008C2E03" w:rsidP="008C2E03">
            <w:pPr>
              <w:spacing w:after="0"/>
              <w:jc w:val="center"/>
              <w:rPr>
                <w:bCs/>
                <w:iCs/>
                <w:sz w:val="20"/>
              </w:rPr>
            </w:pPr>
            <w:r w:rsidRPr="00153AFD">
              <w:rPr>
                <w:bCs/>
                <w:iCs/>
                <w:sz w:val="20"/>
              </w:rPr>
              <w:t>Age of children</w:t>
            </w:r>
          </w:p>
        </w:tc>
        <w:tc>
          <w:tcPr>
            <w:tcW w:w="1142" w:type="pct"/>
          </w:tcPr>
          <w:p w:rsidR="008C2E03" w:rsidRPr="00153AFD" w:rsidRDefault="008C2E03" w:rsidP="008C2E03">
            <w:pPr>
              <w:spacing w:after="0"/>
              <w:jc w:val="center"/>
              <w:rPr>
                <w:bCs/>
                <w:iCs/>
                <w:sz w:val="20"/>
              </w:rPr>
            </w:pPr>
            <w:r w:rsidRPr="00153AFD">
              <w:rPr>
                <w:bCs/>
                <w:iCs/>
                <w:sz w:val="20"/>
              </w:rPr>
              <w:t>Responsible agency</w:t>
            </w:r>
          </w:p>
        </w:tc>
        <w:tc>
          <w:tcPr>
            <w:tcW w:w="1550" w:type="pct"/>
          </w:tcPr>
          <w:p w:rsidR="008C2E03" w:rsidRPr="00153AFD" w:rsidRDefault="008C2E03" w:rsidP="008C2E03">
            <w:pPr>
              <w:spacing w:after="0"/>
              <w:jc w:val="center"/>
              <w:rPr>
                <w:bCs/>
                <w:iCs/>
                <w:sz w:val="20"/>
              </w:rPr>
            </w:pPr>
            <w:r w:rsidRPr="00153AFD">
              <w:rPr>
                <w:bCs/>
                <w:iCs/>
                <w:sz w:val="20"/>
              </w:rPr>
              <w:t>Type of institution</w:t>
            </w:r>
          </w:p>
        </w:tc>
        <w:tc>
          <w:tcPr>
            <w:tcW w:w="674" w:type="pct"/>
          </w:tcPr>
          <w:p w:rsidR="008C2E03" w:rsidRPr="00153AFD" w:rsidRDefault="008C2E03" w:rsidP="008C2E03">
            <w:pPr>
              <w:spacing w:after="0"/>
              <w:jc w:val="center"/>
              <w:rPr>
                <w:bCs/>
                <w:iCs/>
                <w:sz w:val="20"/>
              </w:rPr>
            </w:pPr>
            <w:r w:rsidRPr="00153AFD">
              <w:rPr>
                <w:bCs/>
                <w:iCs/>
                <w:sz w:val="20"/>
              </w:rPr>
              <w:t>Number of institutions</w:t>
            </w:r>
          </w:p>
        </w:tc>
        <w:tc>
          <w:tcPr>
            <w:tcW w:w="738" w:type="pct"/>
          </w:tcPr>
          <w:p w:rsidR="008C2E03" w:rsidRPr="00153AFD" w:rsidRDefault="008C2E03" w:rsidP="008C2E03">
            <w:pPr>
              <w:spacing w:after="0"/>
              <w:jc w:val="center"/>
              <w:rPr>
                <w:bCs/>
                <w:iCs/>
                <w:sz w:val="20"/>
              </w:rPr>
            </w:pPr>
            <w:r w:rsidRPr="00153AFD">
              <w:rPr>
                <w:bCs/>
                <w:iCs/>
                <w:sz w:val="20"/>
              </w:rPr>
              <w:t>Number of beneficiaries</w:t>
            </w:r>
          </w:p>
        </w:tc>
      </w:tr>
      <w:tr w:rsidR="008C2E03" w:rsidRPr="00153AFD" w:rsidTr="006414A1">
        <w:trPr>
          <w:trHeight w:val="236"/>
        </w:trPr>
        <w:tc>
          <w:tcPr>
            <w:tcW w:w="256" w:type="pct"/>
            <w:vMerge w:val="restart"/>
            <w:vAlign w:val="center"/>
          </w:tcPr>
          <w:p w:rsidR="008C2E03" w:rsidRPr="00153AFD" w:rsidRDefault="008C2E03" w:rsidP="006414A1">
            <w:pPr>
              <w:spacing w:after="0"/>
              <w:ind w:left="-108" w:right="-197"/>
              <w:jc w:val="center"/>
              <w:rPr>
                <w:sz w:val="20"/>
              </w:rPr>
            </w:pPr>
            <w:r w:rsidRPr="00153AFD">
              <w:rPr>
                <w:sz w:val="20"/>
              </w:rPr>
              <w:t>1.</w:t>
            </w:r>
          </w:p>
        </w:tc>
        <w:tc>
          <w:tcPr>
            <w:tcW w:w="639" w:type="pct"/>
            <w:vMerge w:val="restart"/>
            <w:vAlign w:val="center"/>
          </w:tcPr>
          <w:p w:rsidR="008C2E03" w:rsidRPr="00153AFD" w:rsidRDefault="008C2E03" w:rsidP="006414A1">
            <w:pPr>
              <w:spacing w:after="0"/>
              <w:ind w:right="-136"/>
              <w:rPr>
                <w:sz w:val="20"/>
              </w:rPr>
            </w:pPr>
            <w:r w:rsidRPr="00153AFD">
              <w:rPr>
                <w:sz w:val="20"/>
              </w:rPr>
              <w:t>0-6/7 years</w:t>
            </w:r>
          </w:p>
        </w:tc>
        <w:tc>
          <w:tcPr>
            <w:tcW w:w="1142" w:type="pct"/>
          </w:tcPr>
          <w:p w:rsidR="008C2E03" w:rsidRPr="00153AFD" w:rsidRDefault="008C2E03" w:rsidP="008C2E03">
            <w:pPr>
              <w:spacing w:after="0"/>
              <w:rPr>
                <w:sz w:val="20"/>
              </w:rPr>
            </w:pPr>
            <w:r w:rsidRPr="00153AFD">
              <w:rPr>
                <w:sz w:val="20"/>
              </w:rPr>
              <w:t>Ministry of Health</w:t>
            </w:r>
          </w:p>
        </w:tc>
        <w:tc>
          <w:tcPr>
            <w:tcW w:w="1550" w:type="pct"/>
          </w:tcPr>
          <w:p w:rsidR="008C2E03" w:rsidRPr="00153AFD" w:rsidRDefault="008C2E03" w:rsidP="008C2E03">
            <w:pPr>
              <w:spacing w:after="0"/>
              <w:rPr>
                <w:sz w:val="20"/>
              </w:rPr>
            </w:pPr>
            <w:r w:rsidRPr="00153AFD">
              <w:rPr>
                <w:sz w:val="20"/>
              </w:rPr>
              <w:t>Temporary and rehabilitation centres for young children</w:t>
            </w:r>
          </w:p>
        </w:tc>
        <w:tc>
          <w:tcPr>
            <w:tcW w:w="674" w:type="pct"/>
          </w:tcPr>
          <w:p w:rsidR="008C2E03" w:rsidRPr="00153AFD" w:rsidRDefault="008C2E03" w:rsidP="008C2E03">
            <w:pPr>
              <w:spacing w:after="0"/>
              <w:ind w:right="312"/>
              <w:jc w:val="right"/>
              <w:rPr>
                <w:sz w:val="20"/>
              </w:rPr>
            </w:pPr>
            <w:r w:rsidRPr="00153AFD">
              <w:rPr>
                <w:sz w:val="20"/>
              </w:rPr>
              <w:t>2</w:t>
            </w:r>
          </w:p>
        </w:tc>
        <w:tc>
          <w:tcPr>
            <w:tcW w:w="738" w:type="pct"/>
          </w:tcPr>
          <w:p w:rsidR="008C2E03" w:rsidRPr="00153AFD" w:rsidRDefault="008C2E03" w:rsidP="008C2E03">
            <w:pPr>
              <w:spacing w:after="0"/>
              <w:ind w:right="227"/>
              <w:jc w:val="right"/>
              <w:rPr>
                <w:sz w:val="20"/>
              </w:rPr>
            </w:pPr>
            <w:r w:rsidRPr="00153AFD">
              <w:rPr>
                <w:sz w:val="20"/>
              </w:rPr>
              <w:t>290</w:t>
            </w:r>
          </w:p>
        </w:tc>
      </w:tr>
      <w:tr w:rsidR="008C2E03" w:rsidRPr="00153AFD" w:rsidTr="006414A1">
        <w:trPr>
          <w:trHeight w:val="675"/>
        </w:trPr>
        <w:tc>
          <w:tcPr>
            <w:tcW w:w="256" w:type="pct"/>
            <w:vMerge/>
          </w:tcPr>
          <w:p w:rsidR="008C2E03" w:rsidRPr="00153AFD" w:rsidRDefault="008C2E03" w:rsidP="006414A1">
            <w:pPr>
              <w:spacing w:after="0"/>
              <w:ind w:left="-108" w:right="-197"/>
              <w:jc w:val="center"/>
              <w:rPr>
                <w:sz w:val="20"/>
              </w:rPr>
            </w:pPr>
          </w:p>
        </w:tc>
        <w:tc>
          <w:tcPr>
            <w:tcW w:w="639" w:type="pct"/>
            <w:vMerge/>
          </w:tcPr>
          <w:p w:rsidR="008C2E03" w:rsidRPr="00153AFD" w:rsidRDefault="008C2E03" w:rsidP="006414A1">
            <w:pPr>
              <w:spacing w:after="0"/>
              <w:ind w:right="-136"/>
              <w:rPr>
                <w:sz w:val="20"/>
              </w:rPr>
            </w:pPr>
          </w:p>
        </w:tc>
        <w:tc>
          <w:tcPr>
            <w:tcW w:w="1142" w:type="pct"/>
          </w:tcPr>
          <w:p w:rsidR="008C2E03" w:rsidRPr="00153AFD" w:rsidRDefault="008C2E03" w:rsidP="008C2E03">
            <w:pPr>
              <w:spacing w:after="0"/>
              <w:rPr>
                <w:sz w:val="20"/>
              </w:rPr>
            </w:pPr>
            <w:r w:rsidRPr="00153AFD">
              <w:rPr>
                <w:sz w:val="20"/>
              </w:rPr>
              <w:t>Local Public Administration, Chisinau</w:t>
            </w:r>
          </w:p>
        </w:tc>
        <w:tc>
          <w:tcPr>
            <w:tcW w:w="1550" w:type="pct"/>
          </w:tcPr>
          <w:p w:rsidR="008C2E03" w:rsidRPr="00153AFD" w:rsidRDefault="008C2E03" w:rsidP="008C2E03">
            <w:pPr>
              <w:spacing w:after="0"/>
              <w:rPr>
                <w:sz w:val="20"/>
              </w:rPr>
            </w:pPr>
            <w:r w:rsidRPr="00153AFD">
              <w:rPr>
                <w:sz w:val="20"/>
              </w:rPr>
              <w:t>Municipal home for young children</w:t>
            </w:r>
          </w:p>
        </w:tc>
        <w:tc>
          <w:tcPr>
            <w:tcW w:w="674" w:type="pct"/>
          </w:tcPr>
          <w:p w:rsidR="008C2E03" w:rsidRPr="00153AFD" w:rsidRDefault="008C2E03" w:rsidP="008C2E03">
            <w:pPr>
              <w:spacing w:after="0"/>
              <w:ind w:right="312"/>
              <w:jc w:val="right"/>
              <w:rPr>
                <w:sz w:val="20"/>
              </w:rPr>
            </w:pPr>
            <w:r w:rsidRPr="00153AFD">
              <w:rPr>
                <w:sz w:val="20"/>
              </w:rPr>
              <w:t>1</w:t>
            </w:r>
          </w:p>
        </w:tc>
        <w:tc>
          <w:tcPr>
            <w:tcW w:w="738" w:type="pct"/>
          </w:tcPr>
          <w:p w:rsidR="008C2E03" w:rsidRPr="00153AFD" w:rsidRDefault="008C2E03" w:rsidP="008C2E03">
            <w:pPr>
              <w:spacing w:after="0"/>
              <w:ind w:right="227"/>
              <w:jc w:val="right"/>
              <w:rPr>
                <w:sz w:val="20"/>
              </w:rPr>
            </w:pPr>
            <w:r w:rsidRPr="00153AFD">
              <w:rPr>
                <w:sz w:val="20"/>
              </w:rPr>
              <w:t>100</w:t>
            </w:r>
          </w:p>
        </w:tc>
      </w:tr>
      <w:tr w:rsidR="008C2E03" w:rsidRPr="00153AFD" w:rsidTr="006414A1">
        <w:trPr>
          <w:trHeight w:val="75"/>
        </w:trPr>
        <w:tc>
          <w:tcPr>
            <w:tcW w:w="256" w:type="pct"/>
          </w:tcPr>
          <w:p w:rsidR="008C2E03" w:rsidRPr="00153AFD" w:rsidRDefault="008C2E03" w:rsidP="006414A1">
            <w:pPr>
              <w:spacing w:after="0"/>
              <w:ind w:left="-108" w:right="-197"/>
              <w:jc w:val="center"/>
              <w:rPr>
                <w:sz w:val="20"/>
              </w:rPr>
            </w:pPr>
            <w:r w:rsidRPr="00153AFD">
              <w:rPr>
                <w:sz w:val="20"/>
              </w:rPr>
              <w:t>2.</w:t>
            </w:r>
          </w:p>
        </w:tc>
        <w:tc>
          <w:tcPr>
            <w:tcW w:w="639" w:type="pct"/>
          </w:tcPr>
          <w:p w:rsidR="008C2E03" w:rsidRPr="00153AFD" w:rsidRDefault="008C2E03" w:rsidP="006414A1">
            <w:pPr>
              <w:spacing w:after="0"/>
              <w:ind w:right="-136"/>
              <w:rPr>
                <w:sz w:val="20"/>
              </w:rPr>
            </w:pPr>
            <w:r w:rsidRPr="00153AFD">
              <w:rPr>
                <w:sz w:val="20"/>
              </w:rPr>
              <w:t>3-7 years</w:t>
            </w:r>
          </w:p>
        </w:tc>
        <w:tc>
          <w:tcPr>
            <w:tcW w:w="1142" w:type="pct"/>
          </w:tcPr>
          <w:p w:rsidR="008C2E03" w:rsidRPr="00153AFD" w:rsidRDefault="008C2E03" w:rsidP="008C2E03">
            <w:pPr>
              <w:spacing w:after="0"/>
              <w:rPr>
                <w:sz w:val="20"/>
              </w:rPr>
            </w:pPr>
            <w:r w:rsidRPr="00153AFD">
              <w:rPr>
                <w:sz w:val="20"/>
              </w:rPr>
              <w:t>Ministry of Education and Youth</w:t>
            </w:r>
          </w:p>
        </w:tc>
        <w:tc>
          <w:tcPr>
            <w:tcW w:w="1550" w:type="pct"/>
          </w:tcPr>
          <w:p w:rsidR="008C2E03" w:rsidRPr="00153AFD" w:rsidRDefault="008C2E03" w:rsidP="008C2E03">
            <w:pPr>
              <w:spacing w:after="0"/>
              <w:rPr>
                <w:sz w:val="20"/>
              </w:rPr>
            </w:pPr>
            <w:r w:rsidRPr="00153AFD">
              <w:rPr>
                <w:sz w:val="20"/>
              </w:rPr>
              <w:t>Home for children with hearing disabilities</w:t>
            </w:r>
          </w:p>
        </w:tc>
        <w:tc>
          <w:tcPr>
            <w:tcW w:w="674" w:type="pct"/>
          </w:tcPr>
          <w:p w:rsidR="008C2E03" w:rsidRPr="00153AFD" w:rsidRDefault="008C2E03" w:rsidP="008C2E03">
            <w:pPr>
              <w:spacing w:after="0"/>
              <w:ind w:right="312"/>
              <w:jc w:val="right"/>
              <w:rPr>
                <w:sz w:val="20"/>
              </w:rPr>
            </w:pPr>
            <w:r w:rsidRPr="00153AFD">
              <w:rPr>
                <w:sz w:val="20"/>
              </w:rPr>
              <w:t>1</w:t>
            </w:r>
          </w:p>
        </w:tc>
        <w:tc>
          <w:tcPr>
            <w:tcW w:w="738" w:type="pct"/>
          </w:tcPr>
          <w:p w:rsidR="008C2E03" w:rsidRPr="00153AFD" w:rsidRDefault="008C2E03" w:rsidP="008C2E03">
            <w:pPr>
              <w:spacing w:after="0"/>
              <w:ind w:right="227"/>
              <w:jc w:val="right"/>
              <w:rPr>
                <w:sz w:val="20"/>
              </w:rPr>
            </w:pPr>
            <w:r w:rsidRPr="00153AFD">
              <w:rPr>
                <w:sz w:val="20"/>
              </w:rPr>
              <w:t>22</w:t>
            </w:r>
          </w:p>
        </w:tc>
      </w:tr>
      <w:tr w:rsidR="008C2E03" w:rsidRPr="00153AFD" w:rsidTr="006414A1">
        <w:trPr>
          <w:trHeight w:val="75"/>
        </w:trPr>
        <w:tc>
          <w:tcPr>
            <w:tcW w:w="256" w:type="pct"/>
          </w:tcPr>
          <w:p w:rsidR="008C2E03" w:rsidRPr="00153AFD" w:rsidRDefault="008C2E03" w:rsidP="006414A1">
            <w:pPr>
              <w:spacing w:after="0"/>
              <w:ind w:left="-108" w:right="-197"/>
              <w:jc w:val="center"/>
              <w:rPr>
                <w:sz w:val="20"/>
              </w:rPr>
            </w:pPr>
            <w:r w:rsidRPr="00153AFD">
              <w:rPr>
                <w:sz w:val="20"/>
              </w:rPr>
              <w:t>3.</w:t>
            </w:r>
          </w:p>
        </w:tc>
        <w:tc>
          <w:tcPr>
            <w:tcW w:w="639" w:type="pct"/>
          </w:tcPr>
          <w:p w:rsidR="008C2E03" w:rsidRPr="00153AFD" w:rsidRDefault="008C2E03" w:rsidP="006414A1">
            <w:pPr>
              <w:spacing w:after="0"/>
              <w:ind w:right="-136"/>
              <w:rPr>
                <w:sz w:val="20"/>
              </w:rPr>
            </w:pPr>
            <w:r w:rsidRPr="00153AFD">
              <w:rPr>
                <w:sz w:val="20"/>
              </w:rPr>
              <w:t>3-18 years</w:t>
            </w:r>
          </w:p>
        </w:tc>
        <w:tc>
          <w:tcPr>
            <w:tcW w:w="1142" w:type="pct"/>
          </w:tcPr>
          <w:p w:rsidR="008C2E03" w:rsidRPr="00153AFD" w:rsidRDefault="008C2E03" w:rsidP="008C2E03">
            <w:pPr>
              <w:spacing w:after="0"/>
              <w:rPr>
                <w:sz w:val="20"/>
              </w:rPr>
            </w:pPr>
            <w:r w:rsidRPr="00153AFD">
              <w:rPr>
                <w:sz w:val="20"/>
              </w:rPr>
              <w:t>Ministry of Education and Youth</w:t>
            </w:r>
          </w:p>
        </w:tc>
        <w:tc>
          <w:tcPr>
            <w:tcW w:w="1550" w:type="pct"/>
          </w:tcPr>
          <w:p w:rsidR="008C2E03" w:rsidRPr="00153AFD" w:rsidRDefault="008C2E03" w:rsidP="008C2E03">
            <w:pPr>
              <w:spacing w:after="0"/>
              <w:rPr>
                <w:sz w:val="20"/>
              </w:rPr>
            </w:pPr>
            <w:r w:rsidRPr="00153AFD">
              <w:rPr>
                <w:sz w:val="20"/>
              </w:rPr>
              <w:t>Boarding schools/secondary schools</w:t>
            </w:r>
          </w:p>
        </w:tc>
        <w:tc>
          <w:tcPr>
            <w:tcW w:w="674" w:type="pct"/>
          </w:tcPr>
          <w:p w:rsidR="008C2E03" w:rsidRPr="00153AFD" w:rsidRDefault="008C2E03" w:rsidP="008C2E03">
            <w:pPr>
              <w:spacing w:after="0"/>
              <w:ind w:right="312"/>
              <w:jc w:val="right"/>
              <w:rPr>
                <w:sz w:val="20"/>
              </w:rPr>
            </w:pPr>
            <w:r w:rsidRPr="00153AFD">
              <w:rPr>
                <w:sz w:val="20"/>
              </w:rPr>
              <w:t>4</w:t>
            </w:r>
          </w:p>
        </w:tc>
        <w:tc>
          <w:tcPr>
            <w:tcW w:w="738" w:type="pct"/>
          </w:tcPr>
          <w:p w:rsidR="008C2E03" w:rsidRPr="00153AFD" w:rsidRDefault="008C2E03" w:rsidP="008C2E03">
            <w:pPr>
              <w:spacing w:after="0"/>
              <w:ind w:right="227"/>
              <w:jc w:val="right"/>
              <w:rPr>
                <w:sz w:val="20"/>
              </w:rPr>
            </w:pPr>
            <w:r w:rsidRPr="00153AFD">
              <w:rPr>
                <w:sz w:val="20"/>
              </w:rPr>
              <w:t>1 322</w:t>
            </w:r>
          </w:p>
        </w:tc>
      </w:tr>
      <w:tr w:rsidR="008C2E03" w:rsidRPr="00153AFD" w:rsidTr="006414A1">
        <w:trPr>
          <w:trHeight w:val="75"/>
        </w:trPr>
        <w:tc>
          <w:tcPr>
            <w:tcW w:w="256" w:type="pct"/>
            <w:vMerge w:val="restart"/>
            <w:vAlign w:val="center"/>
          </w:tcPr>
          <w:p w:rsidR="008C2E03" w:rsidRPr="00153AFD" w:rsidRDefault="008C2E03" w:rsidP="006414A1">
            <w:pPr>
              <w:spacing w:after="0"/>
              <w:ind w:left="-108" w:right="-197"/>
              <w:jc w:val="center"/>
              <w:rPr>
                <w:sz w:val="20"/>
              </w:rPr>
            </w:pPr>
            <w:r w:rsidRPr="00153AFD">
              <w:rPr>
                <w:sz w:val="20"/>
              </w:rPr>
              <w:t>4.</w:t>
            </w:r>
          </w:p>
        </w:tc>
        <w:tc>
          <w:tcPr>
            <w:tcW w:w="639" w:type="pct"/>
            <w:vMerge w:val="restart"/>
            <w:vAlign w:val="center"/>
          </w:tcPr>
          <w:p w:rsidR="008C2E03" w:rsidRPr="00153AFD" w:rsidRDefault="008C2E03" w:rsidP="006414A1">
            <w:pPr>
              <w:spacing w:after="0"/>
              <w:ind w:right="-136"/>
              <w:rPr>
                <w:sz w:val="20"/>
              </w:rPr>
            </w:pPr>
            <w:r w:rsidRPr="00153AFD">
              <w:rPr>
                <w:sz w:val="20"/>
              </w:rPr>
              <w:t>7-18 years</w:t>
            </w:r>
          </w:p>
        </w:tc>
        <w:tc>
          <w:tcPr>
            <w:tcW w:w="1142" w:type="pct"/>
            <w:vMerge w:val="restart"/>
            <w:vAlign w:val="center"/>
          </w:tcPr>
          <w:p w:rsidR="008C2E03" w:rsidRPr="00153AFD" w:rsidRDefault="008C2E03" w:rsidP="008C2E03">
            <w:pPr>
              <w:spacing w:after="0"/>
              <w:rPr>
                <w:sz w:val="20"/>
              </w:rPr>
            </w:pPr>
            <w:r w:rsidRPr="00153AFD">
              <w:rPr>
                <w:sz w:val="20"/>
              </w:rPr>
              <w:t>Ministry of Education and Youth</w:t>
            </w:r>
          </w:p>
        </w:tc>
        <w:tc>
          <w:tcPr>
            <w:tcW w:w="1550" w:type="pct"/>
          </w:tcPr>
          <w:p w:rsidR="008C2E03" w:rsidRPr="00153AFD" w:rsidRDefault="008C2E03" w:rsidP="008C2E03">
            <w:pPr>
              <w:spacing w:after="0"/>
              <w:rPr>
                <w:sz w:val="20"/>
              </w:rPr>
            </w:pPr>
            <w:r w:rsidRPr="00153AFD">
              <w:rPr>
                <w:sz w:val="20"/>
              </w:rPr>
              <w:t>Boarding schools</w:t>
            </w:r>
          </w:p>
        </w:tc>
        <w:tc>
          <w:tcPr>
            <w:tcW w:w="674" w:type="pct"/>
          </w:tcPr>
          <w:p w:rsidR="008C2E03" w:rsidRPr="00153AFD" w:rsidRDefault="008C2E03" w:rsidP="008C2E03">
            <w:pPr>
              <w:spacing w:after="0"/>
              <w:ind w:right="312"/>
              <w:jc w:val="right"/>
              <w:rPr>
                <w:sz w:val="20"/>
              </w:rPr>
            </w:pPr>
            <w:r w:rsidRPr="00153AFD">
              <w:rPr>
                <w:sz w:val="20"/>
              </w:rPr>
              <w:t>1</w:t>
            </w:r>
          </w:p>
        </w:tc>
        <w:tc>
          <w:tcPr>
            <w:tcW w:w="738" w:type="pct"/>
          </w:tcPr>
          <w:p w:rsidR="008C2E03" w:rsidRPr="00153AFD" w:rsidRDefault="008C2E03" w:rsidP="008C2E03">
            <w:pPr>
              <w:spacing w:after="0"/>
              <w:ind w:right="227"/>
              <w:jc w:val="right"/>
              <w:rPr>
                <w:sz w:val="20"/>
              </w:rPr>
            </w:pPr>
            <w:r w:rsidRPr="00153AFD">
              <w:rPr>
                <w:sz w:val="20"/>
              </w:rPr>
              <w:t>94</w:t>
            </w:r>
          </w:p>
        </w:tc>
      </w:tr>
      <w:tr w:rsidR="008C2E03" w:rsidRPr="00153AFD" w:rsidTr="006414A1">
        <w:trPr>
          <w:trHeight w:val="75"/>
        </w:trPr>
        <w:tc>
          <w:tcPr>
            <w:tcW w:w="256" w:type="pct"/>
            <w:vMerge/>
          </w:tcPr>
          <w:p w:rsidR="008C2E03" w:rsidRPr="00153AFD" w:rsidRDefault="008C2E03" w:rsidP="006414A1">
            <w:pPr>
              <w:spacing w:after="0"/>
              <w:ind w:left="-108" w:right="-197"/>
              <w:jc w:val="center"/>
              <w:rPr>
                <w:sz w:val="20"/>
              </w:rPr>
            </w:pPr>
          </w:p>
        </w:tc>
        <w:tc>
          <w:tcPr>
            <w:tcW w:w="639" w:type="pct"/>
            <w:vMerge/>
          </w:tcPr>
          <w:p w:rsidR="008C2E03" w:rsidRPr="00153AFD" w:rsidRDefault="008C2E03" w:rsidP="006414A1">
            <w:pPr>
              <w:spacing w:after="0"/>
              <w:ind w:right="-136"/>
              <w:rPr>
                <w:sz w:val="20"/>
              </w:rPr>
            </w:pPr>
          </w:p>
        </w:tc>
        <w:tc>
          <w:tcPr>
            <w:tcW w:w="1142" w:type="pct"/>
            <w:vMerge/>
          </w:tcPr>
          <w:p w:rsidR="008C2E03" w:rsidRPr="00153AFD" w:rsidRDefault="008C2E03" w:rsidP="008C2E03">
            <w:pPr>
              <w:spacing w:after="0"/>
              <w:rPr>
                <w:sz w:val="20"/>
              </w:rPr>
            </w:pPr>
          </w:p>
        </w:tc>
        <w:tc>
          <w:tcPr>
            <w:tcW w:w="1550" w:type="pct"/>
          </w:tcPr>
          <w:p w:rsidR="008C2E03" w:rsidRPr="00153AFD" w:rsidRDefault="008C2E03" w:rsidP="008C2E03">
            <w:pPr>
              <w:spacing w:after="0"/>
              <w:rPr>
                <w:sz w:val="20"/>
              </w:rPr>
            </w:pPr>
            <w:r w:rsidRPr="00153AFD">
              <w:rPr>
                <w:sz w:val="20"/>
              </w:rPr>
              <w:t>Children’s homes</w:t>
            </w:r>
          </w:p>
        </w:tc>
        <w:tc>
          <w:tcPr>
            <w:tcW w:w="674" w:type="pct"/>
          </w:tcPr>
          <w:p w:rsidR="008C2E03" w:rsidRPr="00153AFD" w:rsidRDefault="008C2E03" w:rsidP="008C2E03">
            <w:pPr>
              <w:spacing w:after="0"/>
              <w:ind w:right="312"/>
              <w:jc w:val="right"/>
              <w:rPr>
                <w:sz w:val="20"/>
              </w:rPr>
            </w:pPr>
            <w:r w:rsidRPr="00153AFD">
              <w:rPr>
                <w:sz w:val="20"/>
              </w:rPr>
              <w:t>2</w:t>
            </w:r>
          </w:p>
        </w:tc>
        <w:tc>
          <w:tcPr>
            <w:tcW w:w="738" w:type="pct"/>
          </w:tcPr>
          <w:p w:rsidR="008C2E03" w:rsidRPr="00153AFD" w:rsidRDefault="008C2E03" w:rsidP="008C2E03">
            <w:pPr>
              <w:spacing w:after="0"/>
              <w:ind w:right="227"/>
              <w:jc w:val="right"/>
              <w:rPr>
                <w:sz w:val="20"/>
              </w:rPr>
            </w:pPr>
            <w:r w:rsidRPr="00153AFD">
              <w:rPr>
                <w:sz w:val="20"/>
              </w:rPr>
              <w:t>120</w:t>
            </w:r>
          </w:p>
        </w:tc>
      </w:tr>
      <w:tr w:rsidR="008C2E03" w:rsidRPr="00153AFD" w:rsidTr="006414A1">
        <w:trPr>
          <w:trHeight w:val="75"/>
        </w:trPr>
        <w:tc>
          <w:tcPr>
            <w:tcW w:w="256" w:type="pct"/>
            <w:vMerge/>
          </w:tcPr>
          <w:p w:rsidR="008C2E03" w:rsidRPr="00153AFD" w:rsidRDefault="008C2E03" w:rsidP="006414A1">
            <w:pPr>
              <w:spacing w:after="0"/>
              <w:ind w:left="-108" w:right="-197"/>
              <w:jc w:val="center"/>
              <w:rPr>
                <w:sz w:val="20"/>
              </w:rPr>
            </w:pPr>
          </w:p>
        </w:tc>
        <w:tc>
          <w:tcPr>
            <w:tcW w:w="639" w:type="pct"/>
            <w:vMerge/>
          </w:tcPr>
          <w:p w:rsidR="008C2E03" w:rsidRPr="00153AFD" w:rsidRDefault="008C2E03" w:rsidP="006414A1">
            <w:pPr>
              <w:spacing w:after="0"/>
              <w:ind w:right="-136"/>
              <w:rPr>
                <w:sz w:val="20"/>
              </w:rPr>
            </w:pPr>
          </w:p>
        </w:tc>
        <w:tc>
          <w:tcPr>
            <w:tcW w:w="1142" w:type="pct"/>
            <w:vMerge/>
          </w:tcPr>
          <w:p w:rsidR="008C2E03" w:rsidRPr="00153AFD" w:rsidRDefault="008C2E03" w:rsidP="008C2E03">
            <w:pPr>
              <w:spacing w:after="0"/>
              <w:rPr>
                <w:sz w:val="20"/>
              </w:rPr>
            </w:pPr>
          </w:p>
        </w:tc>
        <w:tc>
          <w:tcPr>
            <w:tcW w:w="1550" w:type="pct"/>
          </w:tcPr>
          <w:p w:rsidR="008C2E03" w:rsidRPr="00153AFD" w:rsidRDefault="008C2E03" w:rsidP="008C2E03">
            <w:pPr>
              <w:spacing w:after="0"/>
              <w:rPr>
                <w:sz w:val="20"/>
              </w:rPr>
            </w:pPr>
            <w:r w:rsidRPr="00153AFD">
              <w:rPr>
                <w:sz w:val="20"/>
              </w:rPr>
              <w:t>Boarding schools/secondary schools</w:t>
            </w:r>
          </w:p>
        </w:tc>
        <w:tc>
          <w:tcPr>
            <w:tcW w:w="674" w:type="pct"/>
          </w:tcPr>
          <w:p w:rsidR="008C2E03" w:rsidRPr="00153AFD" w:rsidRDefault="008C2E03" w:rsidP="008C2E03">
            <w:pPr>
              <w:spacing w:after="0"/>
              <w:ind w:right="312"/>
              <w:jc w:val="right"/>
              <w:rPr>
                <w:sz w:val="20"/>
              </w:rPr>
            </w:pPr>
            <w:r w:rsidRPr="00153AFD">
              <w:rPr>
                <w:sz w:val="20"/>
              </w:rPr>
              <w:t>15</w:t>
            </w:r>
          </w:p>
        </w:tc>
        <w:tc>
          <w:tcPr>
            <w:tcW w:w="738" w:type="pct"/>
          </w:tcPr>
          <w:p w:rsidR="008C2E03" w:rsidRPr="00153AFD" w:rsidRDefault="008C2E03" w:rsidP="008C2E03">
            <w:pPr>
              <w:spacing w:after="0"/>
              <w:ind w:right="227"/>
              <w:jc w:val="right"/>
              <w:rPr>
                <w:sz w:val="20"/>
              </w:rPr>
            </w:pPr>
            <w:r w:rsidRPr="00153AFD">
              <w:rPr>
                <w:sz w:val="20"/>
              </w:rPr>
              <w:t>3 674</w:t>
            </w:r>
          </w:p>
        </w:tc>
      </w:tr>
      <w:tr w:rsidR="008C2E03" w:rsidRPr="00153AFD" w:rsidTr="006414A1">
        <w:trPr>
          <w:trHeight w:val="75"/>
        </w:trPr>
        <w:tc>
          <w:tcPr>
            <w:tcW w:w="256" w:type="pct"/>
            <w:vMerge/>
          </w:tcPr>
          <w:p w:rsidR="008C2E03" w:rsidRPr="00153AFD" w:rsidRDefault="008C2E03" w:rsidP="006414A1">
            <w:pPr>
              <w:spacing w:after="0"/>
              <w:ind w:left="-108" w:right="-197"/>
              <w:jc w:val="center"/>
              <w:rPr>
                <w:sz w:val="20"/>
              </w:rPr>
            </w:pPr>
          </w:p>
        </w:tc>
        <w:tc>
          <w:tcPr>
            <w:tcW w:w="639" w:type="pct"/>
            <w:vMerge/>
          </w:tcPr>
          <w:p w:rsidR="008C2E03" w:rsidRPr="00153AFD" w:rsidRDefault="008C2E03" w:rsidP="006414A1">
            <w:pPr>
              <w:spacing w:after="0"/>
              <w:ind w:right="-136"/>
              <w:rPr>
                <w:sz w:val="20"/>
              </w:rPr>
            </w:pPr>
          </w:p>
        </w:tc>
        <w:tc>
          <w:tcPr>
            <w:tcW w:w="1142" w:type="pct"/>
            <w:vMerge/>
          </w:tcPr>
          <w:p w:rsidR="008C2E03" w:rsidRPr="00153AFD" w:rsidRDefault="008C2E03" w:rsidP="008C2E03">
            <w:pPr>
              <w:spacing w:after="0"/>
              <w:rPr>
                <w:sz w:val="20"/>
              </w:rPr>
            </w:pPr>
          </w:p>
        </w:tc>
        <w:tc>
          <w:tcPr>
            <w:tcW w:w="1550" w:type="pct"/>
          </w:tcPr>
          <w:p w:rsidR="008C2E03" w:rsidRPr="00153AFD" w:rsidRDefault="008C2E03" w:rsidP="008C2E03">
            <w:pPr>
              <w:spacing w:after="0"/>
              <w:rPr>
                <w:sz w:val="20"/>
              </w:rPr>
            </w:pPr>
            <w:r w:rsidRPr="00153AFD">
              <w:rPr>
                <w:sz w:val="20"/>
              </w:rPr>
              <w:t>Auxiliary boarding schools</w:t>
            </w:r>
          </w:p>
        </w:tc>
        <w:tc>
          <w:tcPr>
            <w:tcW w:w="674" w:type="pct"/>
          </w:tcPr>
          <w:p w:rsidR="008C2E03" w:rsidRPr="00153AFD" w:rsidRDefault="008C2E03" w:rsidP="008C2E03">
            <w:pPr>
              <w:spacing w:after="0"/>
              <w:ind w:right="312"/>
              <w:jc w:val="right"/>
              <w:rPr>
                <w:sz w:val="20"/>
              </w:rPr>
            </w:pPr>
            <w:r w:rsidRPr="00153AFD">
              <w:rPr>
                <w:sz w:val="20"/>
              </w:rPr>
              <w:t>28</w:t>
            </w:r>
          </w:p>
        </w:tc>
        <w:tc>
          <w:tcPr>
            <w:tcW w:w="738" w:type="pct"/>
          </w:tcPr>
          <w:p w:rsidR="008C2E03" w:rsidRPr="00153AFD" w:rsidRDefault="008C2E03" w:rsidP="008C2E03">
            <w:pPr>
              <w:spacing w:after="0"/>
              <w:ind w:right="227"/>
              <w:jc w:val="right"/>
              <w:rPr>
                <w:sz w:val="20"/>
              </w:rPr>
            </w:pPr>
            <w:r w:rsidRPr="00153AFD">
              <w:rPr>
                <w:sz w:val="20"/>
              </w:rPr>
              <w:t>3 264</w:t>
            </w:r>
          </w:p>
        </w:tc>
      </w:tr>
      <w:tr w:rsidR="008C2E03" w:rsidRPr="00153AFD" w:rsidTr="006414A1">
        <w:trPr>
          <w:trHeight w:val="75"/>
        </w:trPr>
        <w:tc>
          <w:tcPr>
            <w:tcW w:w="256" w:type="pct"/>
            <w:vMerge/>
          </w:tcPr>
          <w:p w:rsidR="008C2E03" w:rsidRPr="00153AFD" w:rsidRDefault="008C2E03" w:rsidP="006414A1">
            <w:pPr>
              <w:spacing w:after="0"/>
              <w:ind w:left="-108" w:right="-197"/>
              <w:jc w:val="center"/>
              <w:rPr>
                <w:sz w:val="20"/>
              </w:rPr>
            </w:pPr>
          </w:p>
        </w:tc>
        <w:tc>
          <w:tcPr>
            <w:tcW w:w="639" w:type="pct"/>
            <w:vMerge/>
          </w:tcPr>
          <w:p w:rsidR="008C2E03" w:rsidRPr="00153AFD" w:rsidRDefault="008C2E03" w:rsidP="006414A1">
            <w:pPr>
              <w:spacing w:after="0"/>
              <w:ind w:right="-136"/>
              <w:rPr>
                <w:sz w:val="20"/>
              </w:rPr>
            </w:pPr>
          </w:p>
        </w:tc>
        <w:tc>
          <w:tcPr>
            <w:tcW w:w="1142" w:type="pct"/>
            <w:vMerge/>
          </w:tcPr>
          <w:p w:rsidR="008C2E03" w:rsidRPr="00153AFD" w:rsidRDefault="008C2E03" w:rsidP="008C2E03">
            <w:pPr>
              <w:spacing w:after="0"/>
              <w:rPr>
                <w:sz w:val="20"/>
              </w:rPr>
            </w:pPr>
          </w:p>
        </w:tc>
        <w:tc>
          <w:tcPr>
            <w:tcW w:w="1550" w:type="pct"/>
          </w:tcPr>
          <w:p w:rsidR="008C2E03" w:rsidRPr="00153AFD" w:rsidRDefault="008C2E03" w:rsidP="008C2E03">
            <w:pPr>
              <w:spacing w:after="0"/>
              <w:rPr>
                <w:sz w:val="20"/>
              </w:rPr>
            </w:pPr>
            <w:r w:rsidRPr="00153AFD">
              <w:rPr>
                <w:sz w:val="20"/>
              </w:rPr>
              <w:t>Special schools</w:t>
            </w:r>
          </w:p>
        </w:tc>
        <w:tc>
          <w:tcPr>
            <w:tcW w:w="674" w:type="pct"/>
          </w:tcPr>
          <w:p w:rsidR="008C2E03" w:rsidRPr="00153AFD" w:rsidRDefault="008C2E03" w:rsidP="008C2E03">
            <w:pPr>
              <w:spacing w:after="0"/>
              <w:ind w:right="312"/>
              <w:jc w:val="right"/>
              <w:rPr>
                <w:sz w:val="20"/>
              </w:rPr>
            </w:pPr>
            <w:r w:rsidRPr="00153AFD">
              <w:rPr>
                <w:sz w:val="20"/>
              </w:rPr>
              <w:t>8</w:t>
            </w:r>
          </w:p>
        </w:tc>
        <w:tc>
          <w:tcPr>
            <w:tcW w:w="738" w:type="pct"/>
          </w:tcPr>
          <w:p w:rsidR="008C2E03" w:rsidRPr="00153AFD" w:rsidRDefault="008C2E03" w:rsidP="008C2E03">
            <w:pPr>
              <w:spacing w:after="0"/>
              <w:ind w:right="227"/>
              <w:jc w:val="right"/>
              <w:rPr>
                <w:sz w:val="20"/>
              </w:rPr>
            </w:pPr>
            <w:r w:rsidRPr="00153AFD">
              <w:rPr>
                <w:sz w:val="20"/>
              </w:rPr>
              <w:t>946</w:t>
            </w:r>
          </w:p>
        </w:tc>
      </w:tr>
      <w:tr w:rsidR="008C2E03" w:rsidRPr="00153AFD" w:rsidTr="006414A1">
        <w:trPr>
          <w:trHeight w:val="75"/>
        </w:trPr>
        <w:tc>
          <w:tcPr>
            <w:tcW w:w="256" w:type="pct"/>
            <w:vMerge/>
          </w:tcPr>
          <w:p w:rsidR="008C2E03" w:rsidRPr="00153AFD" w:rsidRDefault="008C2E03" w:rsidP="006414A1">
            <w:pPr>
              <w:spacing w:after="0"/>
              <w:ind w:left="-108" w:right="-197"/>
              <w:jc w:val="center"/>
              <w:rPr>
                <w:sz w:val="20"/>
              </w:rPr>
            </w:pPr>
          </w:p>
        </w:tc>
        <w:tc>
          <w:tcPr>
            <w:tcW w:w="639" w:type="pct"/>
            <w:vMerge/>
          </w:tcPr>
          <w:p w:rsidR="008C2E03" w:rsidRPr="00153AFD" w:rsidRDefault="008C2E03" w:rsidP="006414A1">
            <w:pPr>
              <w:spacing w:after="0"/>
              <w:ind w:right="-136"/>
              <w:rPr>
                <w:sz w:val="20"/>
              </w:rPr>
            </w:pPr>
          </w:p>
        </w:tc>
        <w:tc>
          <w:tcPr>
            <w:tcW w:w="1142" w:type="pct"/>
            <w:vMerge/>
          </w:tcPr>
          <w:p w:rsidR="008C2E03" w:rsidRPr="00153AFD" w:rsidRDefault="008C2E03" w:rsidP="008C2E03">
            <w:pPr>
              <w:spacing w:after="0"/>
              <w:rPr>
                <w:sz w:val="20"/>
              </w:rPr>
            </w:pPr>
          </w:p>
        </w:tc>
        <w:tc>
          <w:tcPr>
            <w:tcW w:w="1550" w:type="pct"/>
          </w:tcPr>
          <w:p w:rsidR="008C2E03" w:rsidRPr="00153AFD" w:rsidRDefault="008C2E03" w:rsidP="008C2E03">
            <w:pPr>
              <w:spacing w:after="0"/>
              <w:rPr>
                <w:sz w:val="20"/>
              </w:rPr>
            </w:pPr>
            <w:r w:rsidRPr="00153AFD">
              <w:rPr>
                <w:sz w:val="20"/>
              </w:rPr>
              <w:t>Sanatoriums</w:t>
            </w:r>
          </w:p>
        </w:tc>
        <w:tc>
          <w:tcPr>
            <w:tcW w:w="674" w:type="pct"/>
          </w:tcPr>
          <w:p w:rsidR="008C2E03" w:rsidRPr="00153AFD" w:rsidRDefault="008C2E03" w:rsidP="008C2E03">
            <w:pPr>
              <w:spacing w:after="0"/>
              <w:ind w:right="312"/>
              <w:jc w:val="right"/>
              <w:rPr>
                <w:sz w:val="20"/>
              </w:rPr>
            </w:pPr>
            <w:r w:rsidRPr="00153AFD">
              <w:rPr>
                <w:sz w:val="20"/>
              </w:rPr>
              <w:t>3</w:t>
            </w:r>
          </w:p>
        </w:tc>
        <w:tc>
          <w:tcPr>
            <w:tcW w:w="738" w:type="pct"/>
          </w:tcPr>
          <w:p w:rsidR="008C2E03" w:rsidRPr="00153AFD" w:rsidRDefault="008C2E03" w:rsidP="008C2E03">
            <w:pPr>
              <w:spacing w:after="0"/>
              <w:ind w:right="227"/>
              <w:jc w:val="right"/>
              <w:rPr>
                <w:sz w:val="20"/>
              </w:rPr>
            </w:pPr>
            <w:r w:rsidRPr="00153AFD">
              <w:rPr>
                <w:sz w:val="20"/>
              </w:rPr>
              <w:t>586</w:t>
            </w:r>
          </w:p>
        </w:tc>
      </w:tr>
      <w:tr w:rsidR="008C2E03" w:rsidRPr="00153AFD" w:rsidTr="006414A1">
        <w:trPr>
          <w:trHeight w:val="75"/>
        </w:trPr>
        <w:tc>
          <w:tcPr>
            <w:tcW w:w="256" w:type="pct"/>
          </w:tcPr>
          <w:p w:rsidR="008C2E03" w:rsidRPr="00153AFD" w:rsidRDefault="008C2E03" w:rsidP="006414A1">
            <w:pPr>
              <w:spacing w:after="0"/>
              <w:ind w:left="-108" w:right="-197"/>
              <w:jc w:val="center"/>
              <w:rPr>
                <w:sz w:val="20"/>
              </w:rPr>
            </w:pPr>
            <w:r w:rsidRPr="00153AFD">
              <w:rPr>
                <w:sz w:val="20"/>
              </w:rPr>
              <w:t>5.</w:t>
            </w:r>
          </w:p>
        </w:tc>
        <w:tc>
          <w:tcPr>
            <w:tcW w:w="639" w:type="pct"/>
          </w:tcPr>
          <w:p w:rsidR="008C2E03" w:rsidRPr="00153AFD" w:rsidRDefault="008C2E03" w:rsidP="006414A1">
            <w:pPr>
              <w:spacing w:after="0"/>
              <w:ind w:right="-136"/>
              <w:rPr>
                <w:sz w:val="20"/>
              </w:rPr>
            </w:pPr>
            <w:r w:rsidRPr="00153AFD">
              <w:rPr>
                <w:sz w:val="20"/>
              </w:rPr>
              <w:t>7-18 years and above</w:t>
            </w:r>
          </w:p>
        </w:tc>
        <w:tc>
          <w:tcPr>
            <w:tcW w:w="1142" w:type="pct"/>
          </w:tcPr>
          <w:p w:rsidR="008C2E03" w:rsidRPr="00153AFD" w:rsidRDefault="008C2E03" w:rsidP="008C2E03">
            <w:pPr>
              <w:spacing w:after="0"/>
              <w:rPr>
                <w:sz w:val="20"/>
              </w:rPr>
            </w:pPr>
            <w:r w:rsidRPr="00153AFD">
              <w:rPr>
                <w:sz w:val="20"/>
              </w:rPr>
              <w:t>Ministry of Social Protection, Family and Child</w:t>
            </w:r>
          </w:p>
        </w:tc>
        <w:tc>
          <w:tcPr>
            <w:tcW w:w="1550" w:type="pct"/>
          </w:tcPr>
          <w:p w:rsidR="008C2E03" w:rsidRPr="00153AFD" w:rsidRDefault="008C2E03" w:rsidP="008C2E03">
            <w:pPr>
              <w:spacing w:after="0"/>
              <w:rPr>
                <w:sz w:val="20"/>
              </w:rPr>
            </w:pPr>
            <w:r w:rsidRPr="00153AFD">
              <w:rPr>
                <w:sz w:val="20"/>
              </w:rPr>
              <w:t>Children’s homes</w:t>
            </w:r>
          </w:p>
        </w:tc>
        <w:tc>
          <w:tcPr>
            <w:tcW w:w="674" w:type="pct"/>
          </w:tcPr>
          <w:p w:rsidR="008C2E03" w:rsidRPr="00153AFD" w:rsidRDefault="008C2E03" w:rsidP="008C2E03">
            <w:pPr>
              <w:spacing w:after="0"/>
              <w:ind w:right="312"/>
              <w:jc w:val="right"/>
              <w:rPr>
                <w:sz w:val="20"/>
              </w:rPr>
            </w:pPr>
            <w:r w:rsidRPr="00153AFD">
              <w:rPr>
                <w:sz w:val="20"/>
              </w:rPr>
              <w:t>2</w:t>
            </w:r>
          </w:p>
        </w:tc>
        <w:tc>
          <w:tcPr>
            <w:tcW w:w="738" w:type="pct"/>
          </w:tcPr>
          <w:p w:rsidR="008C2E03" w:rsidRPr="00153AFD" w:rsidRDefault="008C2E03" w:rsidP="008C2E03">
            <w:pPr>
              <w:spacing w:after="0"/>
              <w:ind w:right="227"/>
              <w:jc w:val="right"/>
              <w:rPr>
                <w:sz w:val="20"/>
              </w:rPr>
            </w:pPr>
            <w:r w:rsidRPr="00153AFD">
              <w:rPr>
                <w:sz w:val="20"/>
              </w:rPr>
              <w:t>678</w:t>
            </w:r>
          </w:p>
        </w:tc>
      </w:tr>
      <w:tr w:rsidR="008C2E03" w:rsidRPr="00153AFD" w:rsidTr="006414A1">
        <w:trPr>
          <w:trHeight w:val="75"/>
        </w:trPr>
        <w:tc>
          <w:tcPr>
            <w:tcW w:w="256" w:type="pct"/>
          </w:tcPr>
          <w:p w:rsidR="008C2E03" w:rsidRPr="00153AFD" w:rsidRDefault="008C2E03" w:rsidP="006414A1">
            <w:pPr>
              <w:spacing w:after="0"/>
              <w:ind w:left="-108" w:right="-197"/>
              <w:jc w:val="center"/>
              <w:rPr>
                <w:sz w:val="20"/>
              </w:rPr>
            </w:pPr>
          </w:p>
        </w:tc>
        <w:tc>
          <w:tcPr>
            <w:tcW w:w="3332" w:type="pct"/>
            <w:gridSpan w:val="3"/>
          </w:tcPr>
          <w:p w:rsidR="008C2E03" w:rsidRPr="00153AFD" w:rsidRDefault="008C2E03" w:rsidP="008C2E03">
            <w:pPr>
              <w:spacing w:after="0"/>
              <w:rPr>
                <w:bCs/>
                <w:iCs/>
                <w:sz w:val="20"/>
              </w:rPr>
            </w:pPr>
            <w:r w:rsidRPr="00153AFD">
              <w:rPr>
                <w:bCs/>
                <w:iCs/>
                <w:sz w:val="20"/>
              </w:rPr>
              <w:t xml:space="preserve">     Total</w:t>
            </w:r>
          </w:p>
        </w:tc>
        <w:tc>
          <w:tcPr>
            <w:tcW w:w="674" w:type="pct"/>
          </w:tcPr>
          <w:p w:rsidR="008C2E03" w:rsidRPr="00153AFD" w:rsidRDefault="008C2E03" w:rsidP="008C2E03">
            <w:pPr>
              <w:spacing w:after="0"/>
              <w:ind w:right="312"/>
              <w:jc w:val="right"/>
              <w:rPr>
                <w:sz w:val="20"/>
              </w:rPr>
            </w:pPr>
            <w:r w:rsidRPr="00153AFD">
              <w:rPr>
                <w:sz w:val="20"/>
              </w:rPr>
              <w:t>67</w:t>
            </w:r>
          </w:p>
        </w:tc>
        <w:tc>
          <w:tcPr>
            <w:tcW w:w="738" w:type="pct"/>
          </w:tcPr>
          <w:p w:rsidR="008C2E03" w:rsidRPr="00153AFD" w:rsidRDefault="008C2E03" w:rsidP="008C2E03">
            <w:pPr>
              <w:spacing w:after="0"/>
              <w:ind w:right="227"/>
              <w:jc w:val="right"/>
              <w:rPr>
                <w:sz w:val="20"/>
              </w:rPr>
            </w:pPr>
            <w:r w:rsidRPr="00153AFD">
              <w:rPr>
                <w:sz w:val="20"/>
              </w:rPr>
              <w:t>11 096</w:t>
            </w:r>
          </w:p>
        </w:tc>
      </w:tr>
    </w:tbl>
    <w:p w:rsidR="008C2E03" w:rsidRPr="00153AFD" w:rsidRDefault="008C2E03" w:rsidP="008C2E03">
      <w:pPr>
        <w:spacing w:before="240"/>
      </w:pPr>
      <w:r w:rsidRPr="00153AFD">
        <w:t>170.</w:t>
      </w:r>
      <w:r w:rsidRPr="00153AFD">
        <w:tab/>
        <w:t xml:space="preserve">Residential institutions take care of children of different </w:t>
      </w:r>
      <w:r w:rsidRPr="00153AFD">
        <w:rPr>
          <w:bCs/>
          <w:iCs/>
        </w:rPr>
        <w:t>age</w:t>
      </w:r>
      <w:r w:rsidRPr="00153AFD">
        <w:t>s. Cases when the beneficiaries are over 18 years are often registered and account for about one third of the total number of beneficiaries from institutions for children wi</w:t>
      </w:r>
      <w:r w:rsidR="006C4FAE">
        <w:t>th severe mental disabilities (t</w:t>
      </w:r>
      <w:r w:rsidRPr="00153AFD">
        <w:t>able 12).</w:t>
      </w:r>
    </w:p>
    <w:p w:rsidR="008C2E03" w:rsidRPr="00153AFD" w:rsidRDefault="008C2E03" w:rsidP="008C2E03">
      <w:pPr>
        <w:pStyle w:val="Heading2"/>
        <w:spacing w:after="120"/>
      </w:pPr>
      <w:r w:rsidRPr="00153AFD">
        <w:br w:type="page"/>
        <w:t>Table 12</w:t>
      </w:r>
    </w:p>
    <w:p w:rsidR="008C2E03" w:rsidRPr="00153AFD" w:rsidRDefault="008C2E03" w:rsidP="008C2E03">
      <w:pPr>
        <w:pStyle w:val="Heading2"/>
        <w:spacing w:after="120"/>
      </w:pPr>
      <w:r w:rsidRPr="00153AFD">
        <w:t>Ages of children in institutions</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144"/>
        <w:gridCol w:w="1523"/>
        <w:gridCol w:w="685"/>
        <w:gridCol w:w="685"/>
        <w:gridCol w:w="687"/>
        <w:gridCol w:w="685"/>
        <w:gridCol w:w="685"/>
        <w:gridCol w:w="687"/>
      </w:tblGrid>
      <w:tr w:rsidR="008C2E03" w:rsidRPr="00153AFD" w:rsidTr="002B6318">
        <w:trPr>
          <w:cantSplit/>
          <w:trHeight w:val="109"/>
        </w:trPr>
        <w:tc>
          <w:tcPr>
            <w:tcW w:w="308" w:type="pct"/>
            <w:tcBorders>
              <w:bottom w:val="single" w:sz="4" w:space="0" w:color="auto"/>
            </w:tcBorders>
          </w:tcPr>
          <w:p w:rsidR="008C2E03" w:rsidRPr="00153AFD" w:rsidRDefault="008C2E03" w:rsidP="008C2E03">
            <w:pPr>
              <w:spacing w:after="0"/>
              <w:jc w:val="center"/>
              <w:rPr>
                <w:bCs/>
                <w:iCs/>
                <w:sz w:val="20"/>
              </w:rPr>
            </w:pPr>
            <w:r w:rsidRPr="00153AFD">
              <w:rPr>
                <w:bCs/>
                <w:iCs/>
                <w:sz w:val="20"/>
              </w:rPr>
              <w:t>No.</w:t>
            </w:r>
          </w:p>
        </w:tc>
        <w:tc>
          <w:tcPr>
            <w:tcW w:w="1680" w:type="pct"/>
            <w:tcBorders>
              <w:bottom w:val="single" w:sz="4" w:space="0" w:color="auto"/>
            </w:tcBorders>
          </w:tcPr>
          <w:p w:rsidR="008C2E03" w:rsidRPr="00153AFD" w:rsidRDefault="008C2E03" w:rsidP="008C2E03">
            <w:pPr>
              <w:spacing w:after="0"/>
              <w:jc w:val="center"/>
              <w:rPr>
                <w:bCs/>
                <w:iCs/>
                <w:sz w:val="20"/>
              </w:rPr>
            </w:pPr>
            <w:r w:rsidRPr="00153AFD">
              <w:rPr>
                <w:bCs/>
                <w:iCs/>
                <w:sz w:val="20"/>
              </w:rPr>
              <w:t>Type of institution</w:t>
            </w:r>
          </w:p>
        </w:tc>
        <w:tc>
          <w:tcPr>
            <w:tcW w:w="814" w:type="pct"/>
            <w:tcBorders>
              <w:bottom w:val="single" w:sz="4" w:space="0" w:color="auto"/>
            </w:tcBorders>
          </w:tcPr>
          <w:p w:rsidR="008C2E03" w:rsidRPr="00153AFD" w:rsidRDefault="008C2E03" w:rsidP="008C2E03">
            <w:pPr>
              <w:spacing w:after="0"/>
              <w:jc w:val="center"/>
              <w:rPr>
                <w:bCs/>
                <w:iCs/>
                <w:sz w:val="20"/>
              </w:rPr>
            </w:pPr>
            <w:r w:rsidRPr="00153AFD">
              <w:rPr>
                <w:bCs/>
                <w:iCs/>
                <w:sz w:val="20"/>
              </w:rPr>
              <w:t>Total number of children interviewed</w:t>
            </w:r>
          </w:p>
        </w:tc>
        <w:tc>
          <w:tcPr>
            <w:tcW w:w="685" w:type="dxa"/>
            <w:tcBorders>
              <w:bottom w:val="single" w:sz="4" w:space="0" w:color="auto"/>
            </w:tcBorders>
          </w:tcPr>
          <w:p w:rsidR="008C2E03" w:rsidRPr="00153AFD" w:rsidRDefault="008C2E03" w:rsidP="008C2E03">
            <w:pPr>
              <w:spacing w:after="0"/>
              <w:jc w:val="center"/>
              <w:rPr>
                <w:bCs/>
                <w:iCs/>
                <w:sz w:val="20"/>
              </w:rPr>
            </w:pPr>
            <w:r w:rsidRPr="00153AFD">
              <w:rPr>
                <w:bCs/>
                <w:iCs/>
                <w:sz w:val="20"/>
              </w:rPr>
              <w:t>0-3</w:t>
            </w:r>
          </w:p>
        </w:tc>
        <w:tc>
          <w:tcPr>
            <w:tcW w:w="685" w:type="dxa"/>
            <w:tcBorders>
              <w:bottom w:val="single" w:sz="4" w:space="0" w:color="auto"/>
            </w:tcBorders>
          </w:tcPr>
          <w:p w:rsidR="008C2E03" w:rsidRPr="00153AFD" w:rsidRDefault="008C2E03" w:rsidP="008C2E03">
            <w:pPr>
              <w:spacing w:after="0"/>
              <w:jc w:val="center"/>
              <w:rPr>
                <w:bCs/>
                <w:iCs/>
                <w:sz w:val="20"/>
              </w:rPr>
            </w:pPr>
            <w:r w:rsidRPr="00153AFD">
              <w:rPr>
                <w:bCs/>
                <w:iCs/>
                <w:sz w:val="20"/>
              </w:rPr>
              <w:t>4-7</w:t>
            </w:r>
          </w:p>
        </w:tc>
        <w:tc>
          <w:tcPr>
            <w:tcW w:w="687" w:type="dxa"/>
            <w:tcBorders>
              <w:bottom w:val="single" w:sz="4" w:space="0" w:color="auto"/>
            </w:tcBorders>
          </w:tcPr>
          <w:p w:rsidR="008C2E03" w:rsidRPr="00153AFD" w:rsidRDefault="008C2E03" w:rsidP="008C2E03">
            <w:pPr>
              <w:spacing w:after="0"/>
              <w:jc w:val="center"/>
              <w:rPr>
                <w:bCs/>
                <w:iCs/>
                <w:sz w:val="20"/>
              </w:rPr>
            </w:pPr>
            <w:r w:rsidRPr="00153AFD">
              <w:rPr>
                <w:bCs/>
                <w:iCs/>
                <w:sz w:val="20"/>
              </w:rPr>
              <w:t>8-11</w:t>
            </w:r>
          </w:p>
        </w:tc>
        <w:tc>
          <w:tcPr>
            <w:tcW w:w="685" w:type="dxa"/>
            <w:tcBorders>
              <w:bottom w:val="single" w:sz="4" w:space="0" w:color="auto"/>
            </w:tcBorders>
          </w:tcPr>
          <w:p w:rsidR="008C2E03" w:rsidRPr="00153AFD" w:rsidRDefault="008C2E03" w:rsidP="008C2E03">
            <w:pPr>
              <w:spacing w:after="0"/>
              <w:jc w:val="center"/>
              <w:rPr>
                <w:bCs/>
                <w:iCs/>
                <w:sz w:val="20"/>
              </w:rPr>
            </w:pPr>
            <w:r w:rsidRPr="00153AFD">
              <w:rPr>
                <w:bCs/>
                <w:iCs/>
                <w:sz w:val="20"/>
              </w:rPr>
              <w:t>12-14</w:t>
            </w:r>
          </w:p>
        </w:tc>
        <w:tc>
          <w:tcPr>
            <w:tcW w:w="685" w:type="dxa"/>
            <w:tcBorders>
              <w:bottom w:val="single" w:sz="4" w:space="0" w:color="auto"/>
            </w:tcBorders>
          </w:tcPr>
          <w:p w:rsidR="008C2E03" w:rsidRPr="00153AFD" w:rsidRDefault="008C2E03" w:rsidP="008C2E03">
            <w:pPr>
              <w:spacing w:after="0"/>
              <w:jc w:val="center"/>
              <w:rPr>
                <w:bCs/>
                <w:iCs/>
                <w:sz w:val="20"/>
              </w:rPr>
            </w:pPr>
            <w:r w:rsidRPr="00153AFD">
              <w:rPr>
                <w:bCs/>
                <w:iCs/>
                <w:sz w:val="20"/>
              </w:rPr>
              <w:t>15-18</w:t>
            </w:r>
          </w:p>
        </w:tc>
        <w:tc>
          <w:tcPr>
            <w:tcW w:w="687" w:type="dxa"/>
            <w:tcBorders>
              <w:bottom w:val="single" w:sz="4" w:space="0" w:color="auto"/>
            </w:tcBorders>
          </w:tcPr>
          <w:p w:rsidR="008C2E03" w:rsidRPr="00153AFD" w:rsidRDefault="008C2E03" w:rsidP="008C2E03">
            <w:pPr>
              <w:spacing w:after="0"/>
              <w:jc w:val="center"/>
              <w:rPr>
                <w:bCs/>
                <w:iCs/>
                <w:sz w:val="20"/>
              </w:rPr>
            </w:pPr>
            <w:r w:rsidRPr="00153AFD">
              <w:rPr>
                <w:bCs/>
                <w:iCs/>
                <w:sz w:val="20"/>
              </w:rPr>
              <w:t>&gt;18</w:t>
            </w:r>
          </w:p>
        </w:tc>
      </w:tr>
      <w:tr w:rsidR="008C2E03" w:rsidRPr="00153AFD" w:rsidTr="008C2E03">
        <w:tc>
          <w:tcPr>
            <w:tcW w:w="308" w:type="pct"/>
            <w:tcBorders>
              <w:bottom w:val="nil"/>
            </w:tcBorders>
          </w:tcPr>
          <w:p w:rsidR="008C2E03" w:rsidRPr="00153AFD" w:rsidRDefault="008C2E03" w:rsidP="008C2E03">
            <w:pPr>
              <w:spacing w:after="0"/>
              <w:rPr>
                <w:sz w:val="20"/>
              </w:rPr>
            </w:pPr>
            <w:r w:rsidRPr="00153AFD">
              <w:rPr>
                <w:sz w:val="20"/>
              </w:rPr>
              <w:t>1.</w:t>
            </w:r>
          </w:p>
        </w:tc>
        <w:tc>
          <w:tcPr>
            <w:tcW w:w="1680" w:type="pct"/>
            <w:tcBorders>
              <w:bottom w:val="nil"/>
            </w:tcBorders>
          </w:tcPr>
          <w:p w:rsidR="008C2E03" w:rsidRPr="00153AFD" w:rsidRDefault="008C2E03" w:rsidP="008C2E03">
            <w:pPr>
              <w:spacing w:after="0"/>
              <w:rPr>
                <w:sz w:val="20"/>
              </w:rPr>
            </w:pPr>
            <w:r w:rsidRPr="00153AFD">
              <w:rPr>
                <w:sz w:val="20"/>
              </w:rPr>
              <w:t>Children’s homes/boarding schools</w:t>
            </w:r>
            <w:r w:rsidRPr="00153AFD">
              <w:rPr>
                <w:sz w:val="20"/>
              </w:rPr>
              <w:br/>
              <w:t xml:space="preserve">  for orphans and children deprived</w:t>
            </w:r>
            <w:r w:rsidRPr="00153AFD">
              <w:rPr>
                <w:sz w:val="20"/>
              </w:rPr>
              <w:br/>
              <w:t xml:space="preserve">  of parental care</w:t>
            </w:r>
          </w:p>
        </w:tc>
        <w:tc>
          <w:tcPr>
            <w:tcW w:w="814" w:type="pct"/>
            <w:tcBorders>
              <w:bottom w:val="nil"/>
            </w:tcBorders>
          </w:tcPr>
          <w:p w:rsidR="008C2E03" w:rsidRPr="00153AFD" w:rsidRDefault="008C2E03" w:rsidP="008C2E03">
            <w:pPr>
              <w:spacing w:after="0"/>
              <w:ind w:right="397"/>
              <w:jc w:val="right"/>
              <w:rPr>
                <w:sz w:val="20"/>
              </w:rPr>
            </w:pPr>
            <w:r w:rsidRPr="00153AFD">
              <w:rPr>
                <w:sz w:val="20"/>
              </w:rPr>
              <w:t>5 140</w:t>
            </w:r>
          </w:p>
        </w:tc>
        <w:tc>
          <w:tcPr>
            <w:tcW w:w="366" w:type="pct"/>
            <w:tcBorders>
              <w:bottom w:val="nil"/>
            </w:tcBorders>
          </w:tcPr>
          <w:p w:rsidR="008C2E03" w:rsidRPr="00153AFD" w:rsidRDefault="008C2E03" w:rsidP="008C2E03">
            <w:pPr>
              <w:spacing w:after="0"/>
              <w:ind w:right="57"/>
              <w:jc w:val="right"/>
              <w:rPr>
                <w:sz w:val="20"/>
              </w:rPr>
            </w:pPr>
            <w:r w:rsidRPr="00153AFD">
              <w:rPr>
                <w:sz w:val="20"/>
              </w:rPr>
              <w:t>7</w:t>
            </w:r>
          </w:p>
        </w:tc>
        <w:tc>
          <w:tcPr>
            <w:tcW w:w="366" w:type="pct"/>
            <w:tcBorders>
              <w:bottom w:val="nil"/>
            </w:tcBorders>
          </w:tcPr>
          <w:p w:rsidR="008C2E03" w:rsidRPr="00153AFD" w:rsidRDefault="008C2E03" w:rsidP="008C2E03">
            <w:pPr>
              <w:spacing w:after="0"/>
              <w:ind w:right="57"/>
              <w:jc w:val="right"/>
              <w:rPr>
                <w:sz w:val="20"/>
              </w:rPr>
            </w:pPr>
            <w:r w:rsidRPr="00153AFD">
              <w:rPr>
                <w:sz w:val="20"/>
              </w:rPr>
              <w:t>163</w:t>
            </w:r>
          </w:p>
        </w:tc>
        <w:tc>
          <w:tcPr>
            <w:tcW w:w="367" w:type="pct"/>
            <w:tcBorders>
              <w:bottom w:val="nil"/>
            </w:tcBorders>
          </w:tcPr>
          <w:p w:rsidR="008C2E03" w:rsidRPr="00153AFD" w:rsidRDefault="008C2E03" w:rsidP="008C2E03">
            <w:pPr>
              <w:spacing w:after="0"/>
              <w:jc w:val="right"/>
              <w:rPr>
                <w:sz w:val="20"/>
              </w:rPr>
            </w:pPr>
            <w:r w:rsidRPr="00153AFD">
              <w:rPr>
                <w:sz w:val="20"/>
              </w:rPr>
              <w:t>1 421</w:t>
            </w:r>
          </w:p>
        </w:tc>
        <w:tc>
          <w:tcPr>
            <w:tcW w:w="366" w:type="pct"/>
            <w:tcBorders>
              <w:bottom w:val="nil"/>
            </w:tcBorders>
          </w:tcPr>
          <w:p w:rsidR="008C2E03" w:rsidRPr="00153AFD" w:rsidRDefault="008C2E03" w:rsidP="008C2E03">
            <w:pPr>
              <w:spacing w:after="0"/>
              <w:jc w:val="right"/>
              <w:rPr>
                <w:sz w:val="20"/>
              </w:rPr>
            </w:pPr>
            <w:r w:rsidRPr="00153AFD">
              <w:rPr>
                <w:sz w:val="20"/>
              </w:rPr>
              <w:t>1 868</w:t>
            </w:r>
          </w:p>
        </w:tc>
        <w:tc>
          <w:tcPr>
            <w:tcW w:w="366" w:type="pct"/>
            <w:tcBorders>
              <w:bottom w:val="nil"/>
            </w:tcBorders>
          </w:tcPr>
          <w:p w:rsidR="008C2E03" w:rsidRPr="00153AFD" w:rsidRDefault="008C2E03" w:rsidP="008C2E03">
            <w:pPr>
              <w:spacing w:after="0"/>
              <w:jc w:val="right"/>
              <w:rPr>
                <w:sz w:val="20"/>
              </w:rPr>
            </w:pPr>
            <w:r w:rsidRPr="00153AFD">
              <w:rPr>
                <w:sz w:val="20"/>
              </w:rPr>
              <w:t>1 665</w:t>
            </w:r>
          </w:p>
        </w:tc>
        <w:tc>
          <w:tcPr>
            <w:tcW w:w="367" w:type="pct"/>
            <w:tcBorders>
              <w:bottom w:val="nil"/>
            </w:tcBorders>
          </w:tcPr>
          <w:p w:rsidR="008C2E03" w:rsidRPr="00153AFD" w:rsidRDefault="008C2E03" w:rsidP="008C2E03">
            <w:pPr>
              <w:spacing w:after="0"/>
              <w:ind w:right="113"/>
              <w:jc w:val="right"/>
              <w:rPr>
                <w:sz w:val="20"/>
              </w:rPr>
            </w:pPr>
            <w:r w:rsidRPr="00153AFD">
              <w:rPr>
                <w:sz w:val="20"/>
              </w:rPr>
              <w:t>16</w:t>
            </w:r>
          </w:p>
        </w:tc>
      </w:tr>
      <w:tr w:rsidR="008C2E03" w:rsidRPr="00153AFD" w:rsidTr="008C2E03">
        <w:tc>
          <w:tcPr>
            <w:tcW w:w="308" w:type="pct"/>
            <w:tcBorders>
              <w:top w:val="nil"/>
              <w:bottom w:val="nil"/>
            </w:tcBorders>
          </w:tcPr>
          <w:p w:rsidR="008C2E03" w:rsidRPr="00153AFD" w:rsidRDefault="008C2E03" w:rsidP="008C2E03">
            <w:pPr>
              <w:spacing w:after="0"/>
              <w:rPr>
                <w:sz w:val="20"/>
              </w:rPr>
            </w:pPr>
            <w:r w:rsidRPr="00153AFD">
              <w:rPr>
                <w:sz w:val="20"/>
              </w:rPr>
              <w:t>2.</w:t>
            </w:r>
          </w:p>
        </w:tc>
        <w:tc>
          <w:tcPr>
            <w:tcW w:w="1680" w:type="pct"/>
            <w:tcBorders>
              <w:top w:val="nil"/>
              <w:bottom w:val="nil"/>
            </w:tcBorders>
          </w:tcPr>
          <w:p w:rsidR="008C2E03" w:rsidRPr="00153AFD" w:rsidRDefault="008C2E03" w:rsidP="008C2E03">
            <w:pPr>
              <w:spacing w:after="0"/>
              <w:rPr>
                <w:sz w:val="20"/>
              </w:rPr>
            </w:pPr>
            <w:r w:rsidRPr="00153AFD">
              <w:rPr>
                <w:sz w:val="20"/>
              </w:rPr>
              <w:t>Children’s homes/special schools</w:t>
            </w:r>
            <w:r w:rsidRPr="00153AFD">
              <w:rPr>
                <w:sz w:val="20"/>
              </w:rPr>
              <w:br/>
              <w:t xml:space="preserve">  for children with physical and</w:t>
            </w:r>
            <w:r w:rsidRPr="00153AFD">
              <w:rPr>
                <w:sz w:val="20"/>
              </w:rPr>
              <w:br/>
              <w:t xml:space="preserve">  sensory disabilities</w:t>
            </w:r>
          </w:p>
        </w:tc>
        <w:tc>
          <w:tcPr>
            <w:tcW w:w="814" w:type="pct"/>
            <w:tcBorders>
              <w:top w:val="nil"/>
              <w:bottom w:val="nil"/>
            </w:tcBorders>
          </w:tcPr>
          <w:p w:rsidR="008C2E03" w:rsidRPr="00153AFD" w:rsidRDefault="008C2E03" w:rsidP="008C2E03">
            <w:pPr>
              <w:spacing w:after="0"/>
              <w:ind w:right="397"/>
              <w:jc w:val="right"/>
              <w:rPr>
                <w:sz w:val="20"/>
              </w:rPr>
            </w:pPr>
            <w:r w:rsidRPr="00153AFD">
              <w:rPr>
                <w:sz w:val="20"/>
              </w:rPr>
              <w:t>966</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1</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46</w:t>
            </w:r>
          </w:p>
        </w:tc>
        <w:tc>
          <w:tcPr>
            <w:tcW w:w="367" w:type="pct"/>
            <w:tcBorders>
              <w:top w:val="nil"/>
              <w:bottom w:val="nil"/>
            </w:tcBorders>
          </w:tcPr>
          <w:p w:rsidR="008C2E03" w:rsidRPr="00153AFD" w:rsidRDefault="008C2E03" w:rsidP="008C2E03">
            <w:pPr>
              <w:spacing w:after="0"/>
              <w:jc w:val="right"/>
              <w:rPr>
                <w:sz w:val="20"/>
              </w:rPr>
            </w:pPr>
            <w:r w:rsidRPr="00153AFD">
              <w:rPr>
                <w:sz w:val="20"/>
              </w:rPr>
              <w:t>254</w:t>
            </w:r>
          </w:p>
        </w:tc>
        <w:tc>
          <w:tcPr>
            <w:tcW w:w="366" w:type="pct"/>
            <w:tcBorders>
              <w:top w:val="nil"/>
              <w:bottom w:val="nil"/>
            </w:tcBorders>
          </w:tcPr>
          <w:p w:rsidR="008C2E03" w:rsidRPr="00153AFD" w:rsidRDefault="008C2E03" w:rsidP="008C2E03">
            <w:pPr>
              <w:spacing w:after="0"/>
              <w:jc w:val="right"/>
              <w:rPr>
                <w:sz w:val="20"/>
              </w:rPr>
            </w:pPr>
            <w:r w:rsidRPr="00153AFD">
              <w:rPr>
                <w:sz w:val="20"/>
              </w:rPr>
              <w:t>291</w:t>
            </w:r>
          </w:p>
        </w:tc>
        <w:tc>
          <w:tcPr>
            <w:tcW w:w="366" w:type="pct"/>
            <w:tcBorders>
              <w:top w:val="nil"/>
              <w:bottom w:val="nil"/>
            </w:tcBorders>
          </w:tcPr>
          <w:p w:rsidR="008C2E03" w:rsidRPr="00153AFD" w:rsidRDefault="008C2E03" w:rsidP="008C2E03">
            <w:pPr>
              <w:spacing w:after="0"/>
              <w:jc w:val="right"/>
              <w:rPr>
                <w:sz w:val="20"/>
              </w:rPr>
            </w:pPr>
            <w:r w:rsidRPr="00153AFD">
              <w:rPr>
                <w:sz w:val="20"/>
              </w:rPr>
              <w:t>313</w:t>
            </w:r>
          </w:p>
        </w:tc>
        <w:tc>
          <w:tcPr>
            <w:tcW w:w="367" w:type="pct"/>
            <w:tcBorders>
              <w:top w:val="nil"/>
              <w:bottom w:val="nil"/>
            </w:tcBorders>
          </w:tcPr>
          <w:p w:rsidR="008C2E03" w:rsidRPr="00153AFD" w:rsidRDefault="008C2E03" w:rsidP="008C2E03">
            <w:pPr>
              <w:spacing w:after="0"/>
              <w:ind w:right="113"/>
              <w:jc w:val="right"/>
              <w:rPr>
                <w:sz w:val="20"/>
              </w:rPr>
            </w:pPr>
            <w:r w:rsidRPr="00153AFD">
              <w:rPr>
                <w:sz w:val="20"/>
              </w:rPr>
              <w:t>61</w:t>
            </w:r>
          </w:p>
        </w:tc>
      </w:tr>
      <w:tr w:rsidR="008C2E03" w:rsidRPr="00153AFD" w:rsidTr="008C2E03">
        <w:tc>
          <w:tcPr>
            <w:tcW w:w="308" w:type="pct"/>
            <w:tcBorders>
              <w:top w:val="nil"/>
              <w:bottom w:val="nil"/>
            </w:tcBorders>
          </w:tcPr>
          <w:p w:rsidR="008C2E03" w:rsidRPr="00153AFD" w:rsidRDefault="008C2E03" w:rsidP="008C2E03">
            <w:pPr>
              <w:spacing w:after="0"/>
              <w:rPr>
                <w:sz w:val="20"/>
              </w:rPr>
            </w:pPr>
            <w:r w:rsidRPr="00153AFD">
              <w:rPr>
                <w:sz w:val="20"/>
              </w:rPr>
              <w:t>3.</w:t>
            </w:r>
          </w:p>
        </w:tc>
        <w:tc>
          <w:tcPr>
            <w:tcW w:w="1680" w:type="pct"/>
            <w:tcBorders>
              <w:top w:val="nil"/>
              <w:bottom w:val="nil"/>
            </w:tcBorders>
          </w:tcPr>
          <w:p w:rsidR="008C2E03" w:rsidRPr="00153AFD" w:rsidRDefault="008C2E03" w:rsidP="008C2E03">
            <w:pPr>
              <w:spacing w:after="0"/>
              <w:rPr>
                <w:sz w:val="20"/>
              </w:rPr>
            </w:pPr>
            <w:r w:rsidRPr="00153AFD">
              <w:rPr>
                <w:sz w:val="20"/>
              </w:rPr>
              <w:t>Sanatoriums</w:t>
            </w:r>
          </w:p>
        </w:tc>
        <w:tc>
          <w:tcPr>
            <w:tcW w:w="814" w:type="pct"/>
            <w:tcBorders>
              <w:top w:val="nil"/>
              <w:bottom w:val="nil"/>
            </w:tcBorders>
          </w:tcPr>
          <w:p w:rsidR="008C2E03" w:rsidRPr="00153AFD" w:rsidRDefault="008C2E03" w:rsidP="008C2E03">
            <w:pPr>
              <w:spacing w:after="0"/>
              <w:ind w:right="397"/>
              <w:jc w:val="right"/>
              <w:rPr>
                <w:sz w:val="20"/>
              </w:rPr>
            </w:pPr>
            <w:r w:rsidRPr="00153AFD">
              <w:rPr>
                <w:sz w:val="20"/>
              </w:rPr>
              <w:t>586</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1</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1</w:t>
            </w:r>
          </w:p>
        </w:tc>
        <w:tc>
          <w:tcPr>
            <w:tcW w:w="367" w:type="pct"/>
            <w:tcBorders>
              <w:top w:val="nil"/>
              <w:bottom w:val="nil"/>
            </w:tcBorders>
          </w:tcPr>
          <w:p w:rsidR="008C2E03" w:rsidRPr="00153AFD" w:rsidRDefault="008C2E03" w:rsidP="008C2E03">
            <w:pPr>
              <w:spacing w:after="0"/>
              <w:jc w:val="right"/>
              <w:rPr>
                <w:sz w:val="20"/>
              </w:rPr>
            </w:pPr>
            <w:r w:rsidRPr="00153AFD">
              <w:rPr>
                <w:sz w:val="20"/>
              </w:rPr>
              <w:t>131</w:t>
            </w:r>
          </w:p>
        </w:tc>
        <w:tc>
          <w:tcPr>
            <w:tcW w:w="366" w:type="pct"/>
            <w:tcBorders>
              <w:top w:val="nil"/>
              <w:bottom w:val="nil"/>
            </w:tcBorders>
          </w:tcPr>
          <w:p w:rsidR="008C2E03" w:rsidRPr="00153AFD" w:rsidRDefault="008C2E03" w:rsidP="008C2E03">
            <w:pPr>
              <w:spacing w:after="0"/>
              <w:jc w:val="right"/>
              <w:rPr>
                <w:sz w:val="20"/>
              </w:rPr>
            </w:pPr>
            <w:r w:rsidRPr="00153AFD">
              <w:rPr>
                <w:sz w:val="20"/>
              </w:rPr>
              <w:t>272</w:t>
            </w:r>
          </w:p>
        </w:tc>
        <w:tc>
          <w:tcPr>
            <w:tcW w:w="366" w:type="pct"/>
            <w:tcBorders>
              <w:top w:val="nil"/>
              <w:bottom w:val="nil"/>
            </w:tcBorders>
          </w:tcPr>
          <w:p w:rsidR="008C2E03" w:rsidRPr="00153AFD" w:rsidRDefault="008C2E03" w:rsidP="008C2E03">
            <w:pPr>
              <w:spacing w:after="0"/>
              <w:jc w:val="right"/>
              <w:rPr>
                <w:sz w:val="20"/>
              </w:rPr>
            </w:pPr>
            <w:r w:rsidRPr="00153AFD">
              <w:rPr>
                <w:sz w:val="20"/>
              </w:rPr>
              <w:t>180</w:t>
            </w:r>
          </w:p>
        </w:tc>
        <w:tc>
          <w:tcPr>
            <w:tcW w:w="367" w:type="pct"/>
            <w:tcBorders>
              <w:top w:val="nil"/>
              <w:bottom w:val="nil"/>
            </w:tcBorders>
          </w:tcPr>
          <w:p w:rsidR="008C2E03" w:rsidRPr="00153AFD" w:rsidRDefault="008C2E03" w:rsidP="008C2E03">
            <w:pPr>
              <w:spacing w:after="0"/>
              <w:ind w:right="113"/>
              <w:jc w:val="right"/>
              <w:rPr>
                <w:sz w:val="20"/>
              </w:rPr>
            </w:pPr>
            <w:r w:rsidRPr="00153AFD">
              <w:rPr>
                <w:sz w:val="20"/>
              </w:rPr>
              <w:t>1</w:t>
            </w:r>
          </w:p>
        </w:tc>
      </w:tr>
      <w:tr w:rsidR="008C2E03" w:rsidRPr="00153AFD" w:rsidTr="008C2E03">
        <w:tc>
          <w:tcPr>
            <w:tcW w:w="308" w:type="pct"/>
            <w:tcBorders>
              <w:top w:val="nil"/>
              <w:bottom w:val="nil"/>
            </w:tcBorders>
          </w:tcPr>
          <w:p w:rsidR="008C2E03" w:rsidRPr="00153AFD" w:rsidRDefault="008C2E03" w:rsidP="008C2E03">
            <w:pPr>
              <w:spacing w:after="0"/>
              <w:rPr>
                <w:sz w:val="20"/>
              </w:rPr>
            </w:pPr>
            <w:r w:rsidRPr="00153AFD">
              <w:rPr>
                <w:sz w:val="20"/>
              </w:rPr>
              <w:t>4.</w:t>
            </w:r>
          </w:p>
        </w:tc>
        <w:tc>
          <w:tcPr>
            <w:tcW w:w="1680" w:type="pct"/>
            <w:tcBorders>
              <w:top w:val="nil"/>
              <w:bottom w:val="nil"/>
            </w:tcBorders>
          </w:tcPr>
          <w:p w:rsidR="008C2E03" w:rsidRPr="00153AFD" w:rsidRDefault="008C2E03" w:rsidP="008C2E03">
            <w:pPr>
              <w:spacing w:after="0"/>
              <w:rPr>
                <w:sz w:val="20"/>
              </w:rPr>
            </w:pPr>
            <w:r w:rsidRPr="00153AFD">
              <w:rPr>
                <w:sz w:val="20"/>
              </w:rPr>
              <w:t>Boarding schools for children with</w:t>
            </w:r>
            <w:r w:rsidRPr="00153AFD">
              <w:rPr>
                <w:sz w:val="20"/>
              </w:rPr>
              <w:br/>
              <w:t xml:space="preserve">  behaviour disorders</w:t>
            </w:r>
          </w:p>
        </w:tc>
        <w:tc>
          <w:tcPr>
            <w:tcW w:w="814" w:type="pct"/>
            <w:tcBorders>
              <w:top w:val="nil"/>
              <w:bottom w:val="nil"/>
            </w:tcBorders>
          </w:tcPr>
          <w:p w:rsidR="008C2E03" w:rsidRPr="00153AFD" w:rsidRDefault="008C2E03" w:rsidP="008C2E03">
            <w:pPr>
              <w:spacing w:after="0"/>
              <w:ind w:right="397"/>
              <w:jc w:val="right"/>
              <w:rPr>
                <w:sz w:val="20"/>
              </w:rPr>
            </w:pPr>
            <w:r w:rsidRPr="00153AFD">
              <w:rPr>
                <w:sz w:val="20"/>
              </w:rPr>
              <w:t>57</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w:t>
            </w:r>
          </w:p>
        </w:tc>
        <w:tc>
          <w:tcPr>
            <w:tcW w:w="367" w:type="pct"/>
            <w:tcBorders>
              <w:top w:val="nil"/>
              <w:bottom w:val="nil"/>
            </w:tcBorders>
          </w:tcPr>
          <w:p w:rsidR="008C2E03" w:rsidRPr="00153AFD" w:rsidRDefault="008C2E03" w:rsidP="008C2E03">
            <w:pPr>
              <w:spacing w:after="0"/>
              <w:jc w:val="right"/>
              <w:rPr>
                <w:sz w:val="20"/>
              </w:rPr>
            </w:pPr>
            <w:r w:rsidRPr="00153AFD">
              <w:rPr>
                <w:sz w:val="20"/>
              </w:rPr>
              <w:t>1</w:t>
            </w:r>
          </w:p>
        </w:tc>
        <w:tc>
          <w:tcPr>
            <w:tcW w:w="366" w:type="pct"/>
            <w:tcBorders>
              <w:top w:val="nil"/>
              <w:bottom w:val="nil"/>
            </w:tcBorders>
          </w:tcPr>
          <w:p w:rsidR="008C2E03" w:rsidRPr="00153AFD" w:rsidRDefault="008C2E03" w:rsidP="008C2E03">
            <w:pPr>
              <w:spacing w:after="0"/>
              <w:jc w:val="right"/>
              <w:rPr>
                <w:sz w:val="20"/>
              </w:rPr>
            </w:pPr>
            <w:r w:rsidRPr="00153AFD">
              <w:rPr>
                <w:sz w:val="20"/>
              </w:rPr>
              <w:t>24</w:t>
            </w:r>
          </w:p>
        </w:tc>
        <w:tc>
          <w:tcPr>
            <w:tcW w:w="366" w:type="pct"/>
            <w:tcBorders>
              <w:top w:val="nil"/>
              <w:bottom w:val="nil"/>
            </w:tcBorders>
          </w:tcPr>
          <w:p w:rsidR="008C2E03" w:rsidRPr="00153AFD" w:rsidRDefault="008C2E03" w:rsidP="008C2E03">
            <w:pPr>
              <w:spacing w:after="0"/>
              <w:jc w:val="right"/>
              <w:rPr>
                <w:sz w:val="20"/>
              </w:rPr>
            </w:pPr>
            <w:r w:rsidRPr="00153AFD">
              <w:rPr>
                <w:sz w:val="20"/>
              </w:rPr>
              <w:t>32</w:t>
            </w:r>
          </w:p>
        </w:tc>
        <w:tc>
          <w:tcPr>
            <w:tcW w:w="367" w:type="pct"/>
            <w:tcBorders>
              <w:top w:val="nil"/>
              <w:bottom w:val="nil"/>
            </w:tcBorders>
          </w:tcPr>
          <w:p w:rsidR="008C2E03" w:rsidRPr="00153AFD" w:rsidRDefault="008C2E03" w:rsidP="008C2E03">
            <w:pPr>
              <w:spacing w:after="0"/>
              <w:ind w:right="113"/>
              <w:jc w:val="right"/>
              <w:rPr>
                <w:sz w:val="20"/>
              </w:rPr>
            </w:pPr>
            <w:r w:rsidRPr="00153AFD">
              <w:rPr>
                <w:sz w:val="20"/>
              </w:rPr>
              <w:t>-</w:t>
            </w:r>
          </w:p>
        </w:tc>
      </w:tr>
      <w:tr w:rsidR="008C2E03" w:rsidRPr="00153AFD" w:rsidTr="008C2E03">
        <w:tc>
          <w:tcPr>
            <w:tcW w:w="308" w:type="pct"/>
            <w:tcBorders>
              <w:top w:val="nil"/>
              <w:bottom w:val="nil"/>
            </w:tcBorders>
          </w:tcPr>
          <w:p w:rsidR="008C2E03" w:rsidRPr="00153AFD" w:rsidRDefault="008C2E03" w:rsidP="008C2E03">
            <w:pPr>
              <w:spacing w:after="0"/>
              <w:rPr>
                <w:sz w:val="20"/>
              </w:rPr>
            </w:pPr>
            <w:r w:rsidRPr="00153AFD">
              <w:rPr>
                <w:sz w:val="20"/>
              </w:rPr>
              <w:t>5.</w:t>
            </w:r>
          </w:p>
        </w:tc>
        <w:tc>
          <w:tcPr>
            <w:tcW w:w="1680" w:type="pct"/>
            <w:tcBorders>
              <w:top w:val="nil"/>
              <w:bottom w:val="nil"/>
            </w:tcBorders>
          </w:tcPr>
          <w:p w:rsidR="008C2E03" w:rsidRPr="00153AFD" w:rsidRDefault="008C2E03" w:rsidP="008C2E03">
            <w:pPr>
              <w:spacing w:after="0"/>
              <w:rPr>
                <w:sz w:val="20"/>
              </w:rPr>
            </w:pPr>
            <w:r w:rsidRPr="00153AFD">
              <w:rPr>
                <w:sz w:val="20"/>
              </w:rPr>
              <w:t>Auxiliary boarding and half</w:t>
            </w:r>
            <w:r w:rsidRPr="00153AFD">
              <w:rPr>
                <w:sz w:val="20"/>
              </w:rPr>
              <w:br/>
              <w:t xml:space="preserve">  boarding schools</w:t>
            </w:r>
          </w:p>
        </w:tc>
        <w:tc>
          <w:tcPr>
            <w:tcW w:w="814" w:type="pct"/>
            <w:tcBorders>
              <w:top w:val="nil"/>
              <w:bottom w:val="nil"/>
            </w:tcBorders>
          </w:tcPr>
          <w:p w:rsidR="008C2E03" w:rsidRPr="00153AFD" w:rsidRDefault="008C2E03" w:rsidP="008C2E03">
            <w:pPr>
              <w:spacing w:after="0"/>
              <w:ind w:right="397"/>
              <w:jc w:val="right"/>
              <w:rPr>
                <w:sz w:val="20"/>
              </w:rPr>
            </w:pPr>
            <w:r w:rsidRPr="00153AFD">
              <w:rPr>
                <w:sz w:val="20"/>
              </w:rPr>
              <w:t>3 261</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3</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27</w:t>
            </w:r>
          </w:p>
        </w:tc>
        <w:tc>
          <w:tcPr>
            <w:tcW w:w="367" w:type="pct"/>
            <w:tcBorders>
              <w:top w:val="nil"/>
              <w:bottom w:val="nil"/>
            </w:tcBorders>
          </w:tcPr>
          <w:p w:rsidR="008C2E03" w:rsidRPr="00153AFD" w:rsidRDefault="008C2E03" w:rsidP="008C2E03">
            <w:pPr>
              <w:spacing w:after="0"/>
              <w:jc w:val="right"/>
              <w:rPr>
                <w:sz w:val="20"/>
              </w:rPr>
            </w:pPr>
            <w:r w:rsidRPr="00153AFD">
              <w:rPr>
                <w:sz w:val="20"/>
              </w:rPr>
              <w:t>816</w:t>
            </w:r>
          </w:p>
        </w:tc>
        <w:tc>
          <w:tcPr>
            <w:tcW w:w="366" w:type="pct"/>
            <w:tcBorders>
              <w:top w:val="nil"/>
              <w:bottom w:val="nil"/>
            </w:tcBorders>
          </w:tcPr>
          <w:p w:rsidR="008C2E03" w:rsidRPr="00153AFD" w:rsidRDefault="008C2E03" w:rsidP="008C2E03">
            <w:pPr>
              <w:spacing w:after="0"/>
              <w:jc w:val="right"/>
              <w:rPr>
                <w:sz w:val="20"/>
              </w:rPr>
            </w:pPr>
            <w:r w:rsidRPr="00153AFD">
              <w:rPr>
                <w:sz w:val="20"/>
              </w:rPr>
              <w:t>1 296</w:t>
            </w:r>
          </w:p>
        </w:tc>
        <w:tc>
          <w:tcPr>
            <w:tcW w:w="366" w:type="pct"/>
            <w:tcBorders>
              <w:top w:val="nil"/>
              <w:bottom w:val="nil"/>
            </w:tcBorders>
          </w:tcPr>
          <w:p w:rsidR="008C2E03" w:rsidRPr="00153AFD" w:rsidRDefault="008C2E03" w:rsidP="008C2E03">
            <w:pPr>
              <w:spacing w:after="0"/>
              <w:jc w:val="right"/>
              <w:rPr>
                <w:sz w:val="20"/>
              </w:rPr>
            </w:pPr>
            <w:r w:rsidRPr="00153AFD">
              <w:rPr>
                <w:sz w:val="20"/>
              </w:rPr>
              <w:t>1 083</w:t>
            </w:r>
          </w:p>
        </w:tc>
        <w:tc>
          <w:tcPr>
            <w:tcW w:w="367" w:type="pct"/>
            <w:tcBorders>
              <w:top w:val="nil"/>
              <w:bottom w:val="nil"/>
            </w:tcBorders>
          </w:tcPr>
          <w:p w:rsidR="008C2E03" w:rsidRPr="00153AFD" w:rsidRDefault="008C2E03" w:rsidP="008C2E03">
            <w:pPr>
              <w:spacing w:after="0"/>
              <w:ind w:right="113"/>
              <w:jc w:val="right"/>
              <w:rPr>
                <w:sz w:val="20"/>
              </w:rPr>
            </w:pPr>
            <w:r w:rsidRPr="00153AFD">
              <w:rPr>
                <w:sz w:val="20"/>
              </w:rPr>
              <w:t>36</w:t>
            </w:r>
          </w:p>
        </w:tc>
      </w:tr>
      <w:tr w:rsidR="008C2E03" w:rsidRPr="00153AFD" w:rsidTr="008C2E03">
        <w:tc>
          <w:tcPr>
            <w:tcW w:w="308" w:type="pct"/>
            <w:tcBorders>
              <w:top w:val="nil"/>
              <w:bottom w:val="nil"/>
            </w:tcBorders>
          </w:tcPr>
          <w:p w:rsidR="008C2E03" w:rsidRPr="00153AFD" w:rsidRDefault="008C2E03" w:rsidP="008C2E03">
            <w:pPr>
              <w:spacing w:after="0"/>
              <w:rPr>
                <w:sz w:val="20"/>
              </w:rPr>
            </w:pPr>
            <w:r w:rsidRPr="00153AFD">
              <w:rPr>
                <w:sz w:val="20"/>
              </w:rPr>
              <w:t>6.</w:t>
            </w:r>
          </w:p>
        </w:tc>
        <w:tc>
          <w:tcPr>
            <w:tcW w:w="1680" w:type="pct"/>
            <w:tcBorders>
              <w:top w:val="nil"/>
              <w:bottom w:val="nil"/>
            </w:tcBorders>
          </w:tcPr>
          <w:p w:rsidR="008C2E03" w:rsidRPr="00153AFD" w:rsidRDefault="005C6470" w:rsidP="008C2E03">
            <w:pPr>
              <w:spacing w:after="0"/>
              <w:rPr>
                <w:sz w:val="20"/>
              </w:rPr>
            </w:pPr>
            <w:r>
              <w:rPr>
                <w:sz w:val="20"/>
              </w:rPr>
              <w:t>Temporary p</w:t>
            </w:r>
            <w:r w:rsidR="008C2E03" w:rsidRPr="00153AFD">
              <w:rPr>
                <w:sz w:val="20"/>
              </w:rPr>
              <w:t>lacement and</w:t>
            </w:r>
            <w:r w:rsidR="008C2E03" w:rsidRPr="00153AFD">
              <w:rPr>
                <w:sz w:val="20"/>
              </w:rPr>
              <w:br/>
              <w:t xml:space="preserve">  </w:t>
            </w:r>
            <w:r>
              <w:rPr>
                <w:sz w:val="20"/>
              </w:rPr>
              <w:t>r</w:t>
            </w:r>
            <w:r w:rsidR="008C2E03" w:rsidRPr="00153AFD">
              <w:rPr>
                <w:sz w:val="20"/>
              </w:rPr>
              <w:t xml:space="preserve">ehabilitation </w:t>
            </w:r>
            <w:r>
              <w:rPr>
                <w:sz w:val="20"/>
              </w:rPr>
              <w:t>c</w:t>
            </w:r>
            <w:r w:rsidR="008C2E03" w:rsidRPr="00153AFD">
              <w:rPr>
                <w:sz w:val="20"/>
              </w:rPr>
              <w:t>entres for young</w:t>
            </w:r>
            <w:r w:rsidR="008C2E03" w:rsidRPr="00153AFD">
              <w:rPr>
                <w:sz w:val="20"/>
              </w:rPr>
              <w:br/>
              <w:t xml:space="preserve">  children/municipal home</w:t>
            </w:r>
          </w:p>
        </w:tc>
        <w:tc>
          <w:tcPr>
            <w:tcW w:w="814" w:type="pct"/>
            <w:tcBorders>
              <w:top w:val="nil"/>
              <w:bottom w:val="nil"/>
            </w:tcBorders>
          </w:tcPr>
          <w:p w:rsidR="008C2E03" w:rsidRPr="00153AFD" w:rsidRDefault="008C2E03" w:rsidP="008C2E03">
            <w:pPr>
              <w:spacing w:after="0"/>
              <w:ind w:right="397"/>
              <w:jc w:val="right"/>
              <w:rPr>
                <w:sz w:val="20"/>
              </w:rPr>
            </w:pPr>
            <w:r w:rsidRPr="00153AFD">
              <w:rPr>
                <w:sz w:val="20"/>
              </w:rPr>
              <w:t>379</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239</w:t>
            </w:r>
          </w:p>
        </w:tc>
        <w:tc>
          <w:tcPr>
            <w:tcW w:w="366" w:type="pct"/>
            <w:tcBorders>
              <w:top w:val="nil"/>
              <w:bottom w:val="nil"/>
            </w:tcBorders>
          </w:tcPr>
          <w:p w:rsidR="008C2E03" w:rsidRPr="00153AFD" w:rsidRDefault="008C2E03" w:rsidP="008C2E03">
            <w:pPr>
              <w:spacing w:after="0"/>
              <w:ind w:right="57"/>
              <w:jc w:val="right"/>
              <w:rPr>
                <w:sz w:val="20"/>
              </w:rPr>
            </w:pPr>
            <w:r w:rsidRPr="00153AFD">
              <w:rPr>
                <w:sz w:val="20"/>
              </w:rPr>
              <w:t>130</w:t>
            </w:r>
          </w:p>
        </w:tc>
        <w:tc>
          <w:tcPr>
            <w:tcW w:w="367" w:type="pct"/>
            <w:tcBorders>
              <w:top w:val="nil"/>
              <w:bottom w:val="nil"/>
            </w:tcBorders>
          </w:tcPr>
          <w:p w:rsidR="008C2E03" w:rsidRPr="00153AFD" w:rsidRDefault="008C2E03" w:rsidP="008C2E03">
            <w:pPr>
              <w:spacing w:after="0"/>
              <w:jc w:val="right"/>
              <w:rPr>
                <w:sz w:val="20"/>
              </w:rPr>
            </w:pPr>
            <w:r w:rsidRPr="00153AFD">
              <w:rPr>
                <w:sz w:val="20"/>
              </w:rPr>
              <w:t>9</w:t>
            </w:r>
          </w:p>
        </w:tc>
        <w:tc>
          <w:tcPr>
            <w:tcW w:w="366" w:type="pct"/>
            <w:tcBorders>
              <w:top w:val="nil"/>
              <w:bottom w:val="nil"/>
            </w:tcBorders>
          </w:tcPr>
          <w:p w:rsidR="008C2E03" w:rsidRPr="00153AFD" w:rsidRDefault="008C2E03" w:rsidP="008C2E03">
            <w:pPr>
              <w:spacing w:after="0"/>
              <w:jc w:val="right"/>
              <w:rPr>
                <w:sz w:val="20"/>
              </w:rPr>
            </w:pPr>
            <w:r w:rsidRPr="00153AFD">
              <w:rPr>
                <w:sz w:val="20"/>
              </w:rPr>
              <w:t>1</w:t>
            </w:r>
          </w:p>
        </w:tc>
        <w:tc>
          <w:tcPr>
            <w:tcW w:w="366" w:type="pct"/>
            <w:tcBorders>
              <w:top w:val="nil"/>
              <w:bottom w:val="nil"/>
            </w:tcBorders>
          </w:tcPr>
          <w:p w:rsidR="008C2E03" w:rsidRPr="00153AFD" w:rsidRDefault="008C2E03" w:rsidP="008C2E03">
            <w:pPr>
              <w:spacing w:after="0"/>
              <w:jc w:val="right"/>
              <w:rPr>
                <w:sz w:val="20"/>
              </w:rPr>
            </w:pPr>
            <w:r w:rsidRPr="00153AFD">
              <w:rPr>
                <w:sz w:val="20"/>
              </w:rPr>
              <w:t>-</w:t>
            </w:r>
          </w:p>
        </w:tc>
        <w:tc>
          <w:tcPr>
            <w:tcW w:w="367" w:type="pct"/>
            <w:tcBorders>
              <w:top w:val="nil"/>
              <w:bottom w:val="nil"/>
            </w:tcBorders>
          </w:tcPr>
          <w:p w:rsidR="008C2E03" w:rsidRPr="00153AFD" w:rsidRDefault="008C2E03" w:rsidP="008C2E03">
            <w:pPr>
              <w:spacing w:after="0"/>
              <w:ind w:right="113"/>
              <w:jc w:val="right"/>
              <w:rPr>
                <w:sz w:val="20"/>
              </w:rPr>
            </w:pPr>
            <w:r w:rsidRPr="00153AFD">
              <w:rPr>
                <w:sz w:val="20"/>
              </w:rPr>
              <w:t>-</w:t>
            </w:r>
          </w:p>
        </w:tc>
      </w:tr>
      <w:tr w:rsidR="008C2E03" w:rsidRPr="00153AFD" w:rsidTr="008C2E03">
        <w:tc>
          <w:tcPr>
            <w:tcW w:w="308" w:type="pct"/>
            <w:tcBorders>
              <w:top w:val="nil"/>
            </w:tcBorders>
          </w:tcPr>
          <w:p w:rsidR="008C2E03" w:rsidRPr="00153AFD" w:rsidRDefault="008C2E03" w:rsidP="008C2E03">
            <w:pPr>
              <w:spacing w:after="0"/>
              <w:rPr>
                <w:sz w:val="20"/>
              </w:rPr>
            </w:pPr>
            <w:r w:rsidRPr="00153AFD">
              <w:rPr>
                <w:sz w:val="20"/>
              </w:rPr>
              <w:t>7.</w:t>
            </w:r>
          </w:p>
        </w:tc>
        <w:tc>
          <w:tcPr>
            <w:tcW w:w="1680" w:type="pct"/>
            <w:tcBorders>
              <w:top w:val="nil"/>
            </w:tcBorders>
          </w:tcPr>
          <w:p w:rsidR="008C2E03" w:rsidRPr="00153AFD" w:rsidRDefault="008C2E03" w:rsidP="008C2E03">
            <w:pPr>
              <w:spacing w:after="0"/>
              <w:rPr>
                <w:sz w:val="20"/>
              </w:rPr>
            </w:pPr>
            <w:r w:rsidRPr="00153AFD">
              <w:rPr>
                <w:sz w:val="20"/>
              </w:rPr>
              <w:t>Boarding schools for children with</w:t>
            </w:r>
            <w:r w:rsidRPr="00153AFD">
              <w:rPr>
                <w:sz w:val="20"/>
              </w:rPr>
              <w:br/>
              <w:t xml:space="preserve">  severe disabilities</w:t>
            </w:r>
          </w:p>
        </w:tc>
        <w:tc>
          <w:tcPr>
            <w:tcW w:w="814" w:type="pct"/>
            <w:tcBorders>
              <w:top w:val="nil"/>
            </w:tcBorders>
          </w:tcPr>
          <w:p w:rsidR="008C2E03" w:rsidRPr="00153AFD" w:rsidRDefault="008C2E03" w:rsidP="008C2E03">
            <w:pPr>
              <w:spacing w:after="0"/>
              <w:ind w:right="397"/>
              <w:jc w:val="right"/>
              <w:rPr>
                <w:sz w:val="20"/>
              </w:rPr>
            </w:pPr>
            <w:r w:rsidRPr="00153AFD">
              <w:rPr>
                <w:sz w:val="20"/>
              </w:rPr>
              <w:t>673</w:t>
            </w:r>
          </w:p>
        </w:tc>
        <w:tc>
          <w:tcPr>
            <w:tcW w:w="366" w:type="pct"/>
            <w:tcBorders>
              <w:top w:val="nil"/>
            </w:tcBorders>
          </w:tcPr>
          <w:p w:rsidR="008C2E03" w:rsidRPr="00153AFD" w:rsidRDefault="008C2E03" w:rsidP="008C2E03">
            <w:pPr>
              <w:spacing w:after="0"/>
              <w:ind w:right="57"/>
              <w:jc w:val="right"/>
              <w:rPr>
                <w:sz w:val="20"/>
              </w:rPr>
            </w:pPr>
            <w:r w:rsidRPr="00153AFD">
              <w:rPr>
                <w:sz w:val="20"/>
              </w:rPr>
              <w:t>-</w:t>
            </w:r>
          </w:p>
        </w:tc>
        <w:tc>
          <w:tcPr>
            <w:tcW w:w="366" w:type="pct"/>
            <w:tcBorders>
              <w:top w:val="nil"/>
            </w:tcBorders>
          </w:tcPr>
          <w:p w:rsidR="008C2E03" w:rsidRPr="00153AFD" w:rsidRDefault="008C2E03" w:rsidP="008C2E03">
            <w:pPr>
              <w:spacing w:after="0"/>
              <w:ind w:right="57"/>
              <w:jc w:val="right"/>
              <w:rPr>
                <w:sz w:val="20"/>
              </w:rPr>
            </w:pPr>
            <w:r w:rsidRPr="00153AFD">
              <w:rPr>
                <w:sz w:val="20"/>
              </w:rPr>
              <w:t>55</w:t>
            </w:r>
          </w:p>
        </w:tc>
        <w:tc>
          <w:tcPr>
            <w:tcW w:w="367" w:type="pct"/>
            <w:tcBorders>
              <w:top w:val="nil"/>
            </w:tcBorders>
          </w:tcPr>
          <w:p w:rsidR="008C2E03" w:rsidRPr="00153AFD" w:rsidRDefault="008C2E03" w:rsidP="008C2E03">
            <w:pPr>
              <w:spacing w:after="0"/>
              <w:jc w:val="right"/>
              <w:rPr>
                <w:sz w:val="20"/>
              </w:rPr>
            </w:pPr>
            <w:r w:rsidRPr="00153AFD">
              <w:rPr>
                <w:sz w:val="20"/>
              </w:rPr>
              <w:t>127</w:t>
            </w:r>
          </w:p>
        </w:tc>
        <w:tc>
          <w:tcPr>
            <w:tcW w:w="366" w:type="pct"/>
            <w:tcBorders>
              <w:top w:val="nil"/>
            </w:tcBorders>
          </w:tcPr>
          <w:p w:rsidR="008C2E03" w:rsidRPr="00153AFD" w:rsidRDefault="008C2E03" w:rsidP="008C2E03">
            <w:pPr>
              <w:spacing w:after="0"/>
              <w:jc w:val="right"/>
              <w:rPr>
                <w:sz w:val="20"/>
              </w:rPr>
            </w:pPr>
            <w:r w:rsidRPr="00153AFD">
              <w:rPr>
                <w:sz w:val="20"/>
              </w:rPr>
              <w:t>120</w:t>
            </w:r>
          </w:p>
        </w:tc>
        <w:tc>
          <w:tcPr>
            <w:tcW w:w="366" w:type="pct"/>
            <w:tcBorders>
              <w:top w:val="nil"/>
            </w:tcBorders>
          </w:tcPr>
          <w:p w:rsidR="008C2E03" w:rsidRPr="00153AFD" w:rsidRDefault="008C2E03" w:rsidP="008C2E03">
            <w:pPr>
              <w:spacing w:after="0"/>
              <w:jc w:val="right"/>
              <w:rPr>
                <w:sz w:val="20"/>
              </w:rPr>
            </w:pPr>
            <w:r w:rsidRPr="00153AFD">
              <w:rPr>
                <w:sz w:val="20"/>
              </w:rPr>
              <w:t>149</w:t>
            </w:r>
          </w:p>
        </w:tc>
        <w:tc>
          <w:tcPr>
            <w:tcW w:w="367" w:type="pct"/>
            <w:tcBorders>
              <w:top w:val="nil"/>
            </w:tcBorders>
          </w:tcPr>
          <w:p w:rsidR="008C2E03" w:rsidRPr="00153AFD" w:rsidRDefault="008C2E03" w:rsidP="008C2E03">
            <w:pPr>
              <w:spacing w:after="0"/>
              <w:ind w:right="113"/>
              <w:jc w:val="right"/>
              <w:rPr>
                <w:sz w:val="20"/>
              </w:rPr>
            </w:pPr>
            <w:r w:rsidRPr="00153AFD">
              <w:rPr>
                <w:sz w:val="20"/>
              </w:rPr>
              <w:t>222</w:t>
            </w:r>
          </w:p>
        </w:tc>
      </w:tr>
      <w:tr w:rsidR="008C2E03" w:rsidRPr="00153AFD" w:rsidTr="008C2E03">
        <w:tc>
          <w:tcPr>
            <w:tcW w:w="308" w:type="pct"/>
          </w:tcPr>
          <w:p w:rsidR="008C2E03" w:rsidRPr="00153AFD" w:rsidRDefault="008C2E03" w:rsidP="008C2E03">
            <w:pPr>
              <w:spacing w:after="0"/>
              <w:rPr>
                <w:sz w:val="20"/>
              </w:rPr>
            </w:pPr>
          </w:p>
        </w:tc>
        <w:tc>
          <w:tcPr>
            <w:tcW w:w="1680" w:type="pct"/>
          </w:tcPr>
          <w:p w:rsidR="008C2E03" w:rsidRPr="00153AFD" w:rsidRDefault="008C2E03" w:rsidP="008C2E03">
            <w:pPr>
              <w:spacing w:after="0"/>
              <w:rPr>
                <w:bCs/>
                <w:iCs/>
                <w:sz w:val="20"/>
              </w:rPr>
            </w:pPr>
            <w:r w:rsidRPr="00153AFD">
              <w:rPr>
                <w:bCs/>
                <w:iCs/>
                <w:sz w:val="20"/>
              </w:rPr>
              <w:t xml:space="preserve">     Total</w:t>
            </w:r>
          </w:p>
        </w:tc>
        <w:tc>
          <w:tcPr>
            <w:tcW w:w="814" w:type="pct"/>
          </w:tcPr>
          <w:p w:rsidR="008C2E03" w:rsidRPr="00153AFD" w:rsidRDefault="008C2E03" w:rsidP="008C2E03">
            <w:pPr>
              <w:spacing w:after="0"/>
              <w:ind w:right="397"/>
              <w:jc w:val="right"/>
              <w:rPr>
                <w:sz w:val="20"/>
              </w:rPr>
            </w:pPr>
            <w:r w:rsidRPr="00153AFD">
              <w:rPr>
                <w:sz w:val="20"/>
              </w:rPr>
              <w:t>11 061</w:t>
            </w:r>
          </w:p>
        </w:tc>
        <w:tc>
          <w:tcPr>
            <w:tcW w:w="366" w:type="pct"/>
          </w:tcPr>
          <w:p w:rsidR="008C2E03" w:rsidRPr="00153AFD" w:rsidRDefault="008C2E03" w:rsidP="008C2E03">
            <w:pPr>
              <w:spacing w:after="0"/>
              <w:ind w:right="57"/>
              <w:jc w:val="right"/>
              <w:rPr>
                <w:sz w:val="20"/>
              </w:rPr>
            </w:pPr>
            <w:r w:rsidRPr="00153AFD">
              <w:rPr>
                <w:sz w:val="20"/>
              </w:rPr>
              <w:t>251</w:t>
            </w:r>
          </w:p>
        </w:tc>
        <w:tc>
          <w:tcPr>
            <w:tcW w:w="366" w:type="pct"/>
          </w:tcPr>
          <w:p w:rsidR="008C2E03" w:rsidRPr="00153AFD" w:rsidRDefault="008C2E03" w:rsidP="008C2E03">
            <w:pPr>
              <w:spacing w:after="0"/>
              <w:ind w:right="57"/>
              <w:jc w:val="right"/>
              <w:rPr>
                <w:sz w:val="20"/>
              </w:rPr>
            </w:pPr>
            <w:r w:rsidRPr="00153AFD">
              <w:rPr>
                <w:sz w:val="20"/>
              </w:rPr>
              <w:t>422</w:t>
            </w:r>
          </w:p>
        </w:tc>
        <w:tc>
          <w:tcPr>
            <w:tcW w:w="367" w:type="pct"/>
          </w:tcPr>
          <w:p w:rsidR="008C2E03" w:rsidRPr="00153AFD" w:rsidRDefault="008C2E03" w:rsidP="008C2E03">
            <w:pPr>
              <w:spacing w:after="0"/>
              <w:jc w:val="right"/>
              <w:rPr>
                <w:sz w:val="20"/>
              </w:rPr>
            </w:pPr>
            <w:r w:rsidRPr="00153AFD">
              <w:rPr>
                <w:sz w:val="20"/>
              </w:rPr>
              <w:t>2 789</w:t>
            </w:r>
          </w:p>
        </w:tc>
        <w:tc>
          <w:tcPr>
            <w:tcW w:w="366" w:type="pct"/>
          </w:tcPr>
          <w:p w:rsidR="008C2E03" w:rsidRPr="00153AFD" w:rsidRDefault="008C2E03" w:rsidP="008C2E03">
            <w:pPr>
              <w:spacing w:after="0"/>
              <w:jc w:val="right"/>
              <w:rPr>
                <w:sz w:val="20"/>
              </w:rPr>
            </w:pPr>
            <w:r w:rsidRPr="00153AFD">
              <w:rPr>
                <w:sz w:val="20"/>
              </w:rPr>
              <w:t>3 872</w:t>
            </w:r>
          </w:p>
        </w:tc>
        <w:tc>
          <w:tcPr>
            <w:tcW w:w="366" w:type="pct"/>
          </w:tcPr>
          <w:p w:rsidR="008C2E03" w:rsidRPr="00153AFD" w:rsidRDefault="008C2E03" w:rsidP="008C2E03">
            <w:pPr>
              <w:spacing w:after="0"/>
              <w:jc w:val="right"/>
              <w:rPr>
                <w:sz w:val="20"/>
              </w:rPr>
            </w:pPr>
            <w:r w:rsidRPr="00153AFD">
              <w:rPr>
                <w:sz w:val="20"/>
              </w:rPr>
              <w:t>3 422</w:t>
            </w:r>
          </w:p>
        </w:tc>
        <w:tc>
          <w:tcPr>
            <w:tcW w:w="367" w:type="pct"/>
          </w:tcPr>
          <w:p w:rsidR="008C2E03" w:rsidRPr="00153AFD" w:rsidRDefault="008C2E03" w:rsidP="008C2E03">
            <w:pPr>
              <w:spacing w:after="0"/>
              <w:ind w:right="113"/>
              <w:jc w:val="right"/>
              <w:rPr>
                <w:sz w:val="20"/>
              </w:rPr>
            </w:pPr>
            <w:r w:rsidRPr="00153AFD">
              <w:rPr>
                <w:sz w:val="20"/>
              </w:rPr>
              <w:t>336</w:t>
            </w:r>
          </w:p>
        </w:tc>
      </w:tr>
    </w:tbl>
    <w:p w:rsidR="008C2E03" w:rsidRPr="00153AFD" w:rsidRDefault="008C2E03" w:rsidP="008C2E03">
      <w:pPr>
        <w:spacing w:before="240"/>
        <w:rPr>
          <w:bCs/>
          <w:i/>
          <w:iCs/>
        </w:rPr>
      </w:pPr>
      <w:r w:rsidRPr="00153AFD">
        <w:t>171.</w:t>
      </w:r>
      <w:r w:rsidRPr="00153AFD">
        <w:tab/>
        <w:t xml:space="preserve">Data from 2006 regarding entries and exits from the residential child protection system show that the rate of children entering the system is lower than the one for children leaving it by 22 per cent. The ratio of entries to exits for the entire system is </w:t>
      </w:r>
      <w:r w:rsidRPr="00153AFD">
        <w:rPr>
          <w:iCs/>
        </w:rPr>
        <w:t>1:1.28</w:t>
      </w:r>
      <w:r w:rsidRPr="00153AFD">
        <w:t xml:space="preserve">. When the data are disaggregated by type of child, however, the ratio of entries to exits for children with severe disabilities is </w:t>
      </w:r>
      <w:r w:rsidR="006C4FAE">
        <w:rPr>
          <w:bCs/>
          <w:iCs/>
        </w:rPr>
        <w:t>2.95:1 (t</w:t>
      </w:r>
      <w:r w:rsidRPr="00153AFD">
        <w:rPr>
          <w:bCs/>
          <w:iCs/>
        </w:rPr>
        <w:t>able 13)</w:t>
      </w:r>
      <w:r w:rsidRPr="00153AFD">
        <w:t>.</w:t>
      </w:r>
    </w:p>
    <w:p w:rsidR="008C2E03" w:rsidRPr="00153AFD" w:rsidRDefault="008C2E03" w:rsidP="008C2E03">
      <w:pPr>
        <w:pStyle w:val="Heading2"/>
        <w:spacing w:after="120"/>
      </w:pPr>
      <w:r w:rsidRPr="00153AFD">
        <w:t>Table 13</w:t>
      </w:r>
    </w:p>
    <w:p w:rsidR="008C2E03" w:rsidRPr="00153AFD" w:rsidRDefault="008C2E03" w:rsidP="008C2E03">
      <w:pPr>
        <w:pStyle w:val="Heading2"/>
        <w:spacing w:after="120"/>
      </w:pPr>
      <w:r w:rsidRPr="00153AFD">
        <w:t>Children entering and leaving residential care in 2006</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207"/>
        <w:gridCol w:w="1557"/>
        <w:gridCol w:w="960"/>
        <w:gridCol w:w="840"/>
        <w:gridCol w:w="1353"/>
        <w:gridCol w:w="923"/>
      </w:tblGrid>
      <w:tr w:rsidR="008C2E03" w:rsidRPr="00153AFD" w:rsidTr="00F17EF5">
        <w:trPr>
          <w:cantSplit/>
        </w:trPr>
        <w:tc>
          <w:tcPr>
            <w:tcW w:w="276" w:type="pct"/>
            <w:vMerge w:val="restart"/>
          </w:tcPr>
          <w:p w:rsidR="008C2E03" w:rsidRPr="00153AFD" w:rsidRDefault="008C2E03" w:rsidP="00FC49A9">
            <w:pPr>
              <w:spacing w:after="0"/>
              <w:jc w:val="center"/>
              <w:rPr>
                <w:bCs/>
                <w:iCs/>
                <w:sz w:val="20"/>
              </w:rPr>
            </w:pPr>
            <w:r w:rsidRPr="00153AFD">
              <w:rPr>
                <w:bCs/>
                <w:iCs/>
                <w:sz w:val="20"/>
              </w:rPr>
              <w:t>No.</w:t>
            </w:r>
          </w:p>
        </w:tc>
        <w:tc>
          <w:tcPr>
            <w:tcW w:w="1713" w:type="pct"/>
            <w:vMerge w:val="restart"/>
          </w:tcPr>
          <w:p w:rsidR="008C2E03" w:rsidRPr="00153AFD" w:rsidRDefault="008C2E03" w:rsidP="00FC49A9">
            <w:pPr>
              <w:spacing w:after="0"/>
              <w:jc w:val="center"/>
              <w:rPr>
                <w:bCs/>
                <w:iCs/>
                <w:sz w:val="20"/>
              </w:rPr>
            </w:pPr>
            <w:r w:rsidRPr="00153AFD">
              <w:rPr>
                <w:bCs/>
                <w:iCs/>
                <w:sz w:val="20"/>
              </w:rPr>
              <w:t>Type of institutions</w:t>
            </w:r>
          </w:p>
        </w:tc>
        <w:tc>
          <w:tcPr>
            <w:tcW w:w="832" w:type="pct"/>
            <w:vMerge w:val="restart"/>
          </w:tcPr>
          <w:p w:rsidR="008C2E03" w:rsidRPr="00153AFD" w:rsidRDefault="008C2E03" w:rsidP="00FC49A9">
            <w:pPr>
              <w:spacing w:after="0"/>
              <w:jc w:val="center"/>
              <w:rPr>
                <w:bCs/>
                <w:iCs/>
                <w:sz w:val="20"/>
              </w:rPr>
            </w:pPr>
            <w:r w:rsidRPr="00153AFD">
              <w:rPr>
                <w:bCs/>
                <w:iCs/>
                <w:sz w:val="20"/>
              </w:rPr>
              <w:t>Total number of children</w:t>
            </w:r>
          </w:p>
        </w:tc>
        <w:tc>
          <w:tcPr>
            <w:tcW w:w="513" w:type="pct"/>
            <w:vMerge w:val="restart"/>
          </w:tcPr>
          <w:p w:rsidR="008C2E03" w:rsidRPr="00153AFD" w:rsidRDefault="008C2E03" w:rsidP="00FC49A9">
            <w:pPr>
              <w:spacing w:after="0"/>
              <w:jc w:val="center"/>
              <w:rPr>
                <w:bCs/>
                <w:iCs/>
                <w:sz w:val="20"/>
              </w:rPr>
            </w:pPr>
            <w:r w:rsidRPr="00153AFD">
              <w:rPr>
                <w:bCs/>
                <w:iCs/>
                <w:sz w:val="20"/>
              </w:rPr>
              <w:t>Entries</w:t>
            </w:r>
          </w:p>
        </w:tc>
        <w:tc>
          <w:tcPr>
            <w:tcW w:w="449" w:type="pct"/>
            <w:vMerge w:val="restart"/>
          </w:tcPr>
          <w:p w:rsidR="008C2E03" w:rsidRPr="00153AFD" w:rsidRDefault="008C2E03" w:rsidP="00FC49A9">
            <w:pPr>
              <w:spacing w:after="0"/>
              <w:jc w:val="center"/>
              <w:rPr>
                <w:bCs/>
                <w:iCs/>
                <w:sz w:val="20"/>
              </w:rPr>
            </w:pPr>
            <w:r w:rsidRPr="00153AFD">
              <w:rPr>
                <w:bCs/>
                <w:iCs/>
                <w:sz w:val="20"/>
              </w:rPr>
              <w:t>Exits</w:t>
            </w:r>
          </w:p>
        </w:tc>
        <w:tc>
          <w:tcPr>
            <w:tcW w:w="1216" w:type="pct"/>
            <w:gridSpan w:val="2"/>
          </w:tcPr>
          <w:p w:rsidR="008C2E03" w:rsidRPr="00153AFD" w:rsidRDefault="008C2E03" w:rsidP="00FC49A9">
            <w:pPr>
              <w:spacing w:after="0"/>
              <w:jc w:val="center"/>
              <w:rPr>
                <w:bCs/>
                <w:iCs/>
                <w:sz w:val="20"/>
              </w:rPr>
            </w:pPr>
            <w:r w:rsidRPr="00153AFD">
              <w:rPr>
                <w:bCs/>
                <w:iCs/>
                <w:sz w:val="20"/>
              </w:rPr>
              <w:t>Entries-exits difference</w:t>
            </w:r>
          </w:p>
        </w:tc>
      </w:tr>
      <w:tr w:rsidR="008C2E03" w:rsidRPr="00153AFD" w:rsidTr="008C2E03">
        <w:trPr>
          <w:cantSplit/>
          <w:trHeight w:val="216"/>
        </w:trPr>
        <w:tc>
          <w:tcPr>
            <w:tcW w:w="276" w:type="pct"/>
            <w:vMerge/>
            <w:tcBorders>
              <w:bottom w:val="single" w:sz="4" w:space="0" w:color="auto"/>
            </w:tcBorders>
          </w:tcPr>
          <w:p w:rsidR="008C2E03" w:rsidRPr="00153AFD" w:rsidRDefault="008C2E03" w:rsidP="00FC49A9">
            <w:pPr>
              <w:spacing w:after="0"/>
              <w:jc w:val="center"/>
              <w:rPr>
                <w:bCs/>
                <w:iCs/>
                <w:sz w:val="20"/>
              </w:rPr>
            </w:pPr>
          </w:p>
        </w:tc>
        <w:tc>
          <w:tcPr>
            <w:tcW w:w="1713" w:type="pct"/>
            <w:vMerge/>
            <w:tcBorders>
              <w:bottom w:val="single" w:sz="4" w:space="0" w:color="auto"/>
            </w:tcBorders>
          </w:tcPr>
          <w:p w:rsidR="008C2E03" w:rsidRPr="00153AFD" w:rsidRDefault="008C2E03" w:rsidP="00FC49A9">
            <w:pPr>
              <w:spacing w:after="0"/>
              <w:jc w:val="center"/>
              <w:rPr>
                <w:bCs/>
                <w:iCs/>
                <w:sz w:val="20"/>
              </w:rPr>
            </w:pPr>
          </w:p>
        </w:tc>
        <w:tc>
          <w:tcPr>
            <w:tcW w:w="832" w:type="pct"/>
            <w:vMerge/>
            <w:tcBorders>
              <w:bottom w:val="single" w:sz="4" w:space="0" w:color="auto"/>
            </w:tcBorders>
          </w:tcPr>
          <w:p w:rsidR="008C2E03" w:rsidRPr="00153AFD" w:rsidRDefault="008C2E03" w:rsidP="00FC49A9">
            <w:pPr>
              <w:spacing w:after="0"/>
              <w:jc w:val="center"/>
              <w:rPr>
                <w:bCs/>
                <w:iCs/>
                <w:sz w:val="20"/>
              </w:rPr>
            </w:pPr>
          </w:p>
        </w:tc>
        <w:tc>
          <w:tcPr>
            <w:tcW w:w="513" w:type="pct"/>
            <w:vMerge/>
            <w:tcBorders>
              <w:bottom w:val="single" w:sz="4" w:space="0" w:color="auto"/>
            </w:tcBorders>
          </w:tcPr>
          <w:p w:rsidR="008C2E03" w:rsidRPr="00153AFD" w:rsidRDefault="008C2E03" w:rsidP="00FC49A9">
            <w:pPr>
              <w:spacing w:after="0"/>
              <w:jc w:val="center"/>
              <w:rPr>
                <w:bCs/>
                <w:iCs/>
                <w:sz w:val="20"/>
              </w:rPr>
            </w:pPr>
          </w:p>
        </w:tc>
        <w:tc>
          <w:tcPr>
            <w:tcW w:w="449" w:type="pct"/>
            <w:vMerge/>
            <w:tcBorders>
              <w:bottom w:val="single" w:sz="4" w:space="0" w:color="auto"/>
            </w:tcBorders>
          </w:tcPr>
          <w:p w:rsidR="008C2E03" w:rsidRPr="00153AFD" w:rsidRDefault="008C2E03" w:rsidP="00FC49A9">
            <w:pPr>
              <w:spacing w:after="0"/>
              <w:jc w:val="center"/>
              <w:rPr>
                <w:bCs/>
                <w:iCs/>
                <w:sz w:val="20"/>
              </w:rPr>
            </w:pPr>
          </w:p>
        </w:tc>
        <w:tc>
          <w:tcPr>
            <w:tcW w:w="723" w:type="pct"/>
            <w:tcBorders>
              <w:bottom w:val="single" w:sz="4" w:space="0" w:color="auto"/>
            </w:tcBorders>
          </w:tcPr>
          <w:p w:rsidR="008C2E03" w:rsidRPr="00153AFD" w:rsidRDefault="008C2E03" w:rsidP="00FC49A9">
            <w:pPr>
              <w:spacing w:after="0"/>
              <w:jc w:val="center"/>
              <w:rPr>
                <w:bCs/>
                <w:iCs/>
                <w:sz w:val="20"/>
              </w:rPr>
            </w:pPr>
            <w:r w:rsidRPr="00153AFD">
              <w:rPr>
                <w:bCs/>
                <w:iCs/>
                <w:sz w:val="20"/>
              </w:rPr>
              <w:t>Absolute number</w:t>
            </w:r>
          </w:p>
        </w:tc>
        <w:tc>
          <w:tcPr>
            <w:tcW w:w="493" w:type="pct"/>
            <w:tcBorders>
              <w:bottom w:val="single" w:sz="4" w:space="0" w:color="auto"/>
            </w:tcBorders>
          </w:tcPr>
          <w:p w:rsidR="008C2E03" w:rsidRPr="00153AFD" w:rsidRDefault="008C2E03" w:rsidP="00FC49A9">
            <w:pPr>
              <w:spacing w:after="0"/>
              <w:jc w:val="center"/>
              <w:rPr>
                <w:bCs/>
                <w:iCs/>
                <w:sz w:val="20"/>
              </w:rPr>
            </w:pPr>
            <w:r w:rsidRPr="00153AFD">
              <w:rPr>
                <w:bCs/>
                <w:iCs/>
                <w:sz w:val="20"/>
              </w:rPr>
              <w:t>Rate</w:t>
            </w:r>
          </w:p>
        </w:tc>
      </w:tr>
      <w:tr w:rsidR="008C2E03" w:rsidRPr="00153AFD" w:rsidTr="008C2E03">
        <w:tc>
          <w:tcPr>
            <w:tcW w:w="276" w:type="pct"/>
            <w:tcBorders>
              <w:bottom w:val="nil"/>
            </w:tcBorders>
          </w:tcPr>
          <w:p w:rsidR="008C2E03" w:rsidRPr="00153AFD" w:rsidRDefault="008C2E03" w:rsidP="008C2E03">
            <w:pPr>
              <w:spacing w:after="0"/>
              <w:rPr>
                <w:bCs/>
                <w:iCs/>
                <w:sz w:val="20"/>
              </w:rPr>
            </w:pPr>
            <w:r w:rsidRPr="00153AFD">
              <w:rPr>
                <w:bCs/>
                <w:iCs/>
                <w:sz w:val="20"/>
              </w:rPr>
              <w:t>1.</w:t>
            </w:r>
          </w:p>
        </w:tc>
        <w:tc>
          <w:tcPr>
            <w:tcW w:w="1713" w:type="pct"/>
            <w:tcBorders>
              <w:bottom w:val="nil"/>
            </w:tcBorders>
          </w:tcPr>
          <w:p w:rsidR="008C2E03" w:rsidRPr="00153AFD" w:rsidRDefault="008C2E03" w:rsidP="008C2E03">
            <w:pPr>
              <w:spacing w:after="0"/>
              <w:rPr>
                <w:sz w:val="20"/>
              </w:rPr>
            </w:pPr>
            <w:r w:rsidRPr="00153AFD">
              <w:rPr>
                <w:sz w:val="20"/>
              </w:rPr>
              <w:t>Children’s homes/boarding schools</w:t>
            </w:r>
            <w:r w:rsidRPr="00153AFD">
              <w:rPr>
                <w:sz w:val="20"/>
              </w:rPr>
              <w:br/>
              <w:t xml:space="preserve">  for orphans and children deprived</w:t>
            </w:r>
            <w:r w:rsidRPr="00153AFD">
              <w:rPr>
                <w:sz w:val="20"/>
              </w:rPr>
              <w:br/>
              <w:t xml:space="preserve">  of parental care</w:t>
            </w:r>
          </w:p>
        </w:tc>
        <w:tc>
          <w:tcPr>
            <w:tcW w:w="832" w:type="pct"/>
            <w:tcBorders>
              <w:bottom w:val="nil"/>
            </w:tcBorders>
          </w:tcPr>
          <w:p w:rsidR="008C2E03" w:rsidRPr="00153AFD" w:rsidRDefault="008C2E03" w:rsidP="008C2E03">
            <w:pPr>
              <w:spacing w:after="0"/>
              <w:ind w:right="397"/>
              <w:jc w:val="right"/>
              <w:rPr>
                <w:sz w:val="20"/>
              </w:rPr>
            </w:pPr>
            <w:r w:rsidRPr="00153AFD">
              <w:rPr>
                <w:sz w:val="20"/>
              </w:rPr>
              <w:t>5 153</w:t>
            </w:r>
          </w:p>
        </w:tc>
        <w:tc>
          <w:tcPr>
            <w:tcW w:w="513" w:type="pct"/>
            <w:tcBorders>
              <w:bottom w:val="nil"/>
            </w:tcBorders>
          </w:tcPr>
          <w:p w:rsidR="008C2E03" w:rsidRPr="00153AFD" w:rsidRDefault="008C2E03" w:rsidP="008C2E03">
            <w:pPr>
              <w:spacing w:after="0"/>
              <w:ind w:right="113"/>
              <w:jc w:val="right"/>
              <w:rPr>
                <w:sz w:val="20"/>
              </w:rPr>
            </w:pPr>
            <w:r w:rsidRPr="00153AFD">
              <w:rPr>
                <w:sz w:val="20"/>
              </w:rPr>
              <w:t>742</w:t>
            </w:r>
          </w:p>
        </w:tc>
        <w:tc>
          <w:tcPr>
            <w:tcW w:w="449" w:type="pct"/>
            <w:tcBorders>
              <w:bottom w:val="nil"/>
            </w:tcBorders>
          </w:tcPr>
          <w:p w:rsidR="008C2E03" w:rsidRPr="00153AFD" w:rsidRDefault="008C2E03" w:rsidP="008C2E03">
            <w:pPr>
              <w:spacing w:after="0"/>
              <w:ind w:right="113"/>
              <w:jc w:val="right"/>
              <w:rPr>
                <w:sz w:val="20"/>
              </w:rPr>
            </w:pPr>
            <w:r w:rsidRPr="00153AFD">
              <w:rPr>
                <w:sz w:val="20"/>
              </w:rPr>
              <w:t>1 132</w:t>
            </w:r>
          </w:p>
        </w:tc>
        <w:tc>
          <w:tcPr>
            <w:tcW w:w="723" w:type="pct"/>
            <w:tcBorders>
              <w:bottom w:val="nil"/>
            </w:tcBorders>
          </w:tcPr>
          <w:p w:rsidR="008C2E03" w:rsidRPr="00153AFD" w:rsidRDefault="008C2E03" w:rsidP="008C2E03">
            <w:pPr>
              <w:spacing w:after="0"/>
              <w:ind w:right="397"/>
              <w:jc w:val="right"/>
              <w:rPr>
                <w:sz w:val="20"/>
              </w:rPr>
            </w:pPr>
            <w:r w:rsidRPr="00153AFD">
              <w:rPr>
                <w:sz w:val="20"/>
              </w:rPr>
              <w:t>390</w:t>
            </w:r>
          </w:p>
        </w:tc>
        <w:tc>
          <w:tcPr>
            <w:tcW w:w="493" w:type="pct"/>
            <w:tcBorders>
              <w:bottom w:val="nil"/>
            </w:tcBorders>
          </w:tcPr>
          <w:p w:rsidR="008C2E03" w:rsidRPr="00153AFD" w:rsidRDefault="008C2E03" w:rsidP="008C2E03">
            <w:pPr>
              <w:spacing w:after="0"/>
              <w:jc w:val="center"/>
              <w:rPr>
                <w:bCs/>
                <w:iCs/>
                <w:sz w:val="20"/>
              </w:rPr>
            </w:pPr>
            <w:r w:rsidRPr="00153AFD">
              <w:rPr>
                <w:bCs/>
                <w:iCs/>
                <w:sz w:val="20"/>
              </w:rPr>
              <w:t>1:1.5</w:t>
            </w:r>
          </w:p>
        </w:tc>
      </w:tr>
      <w:tr w:rsidR="008C2E03" w:rsidRPr="00153AFD" w:rsidTr="008C2E03">
        <w:tc>
          <w:tcPr>
            <w:tcW w:w="276" w:type="pct"/>
            <w:tcBorders>
              <w:top w:val="nil"/>
              <w:bottom w:val="nil"/>
            </w:tcBorders>
          </w:tcPr>
          <w:p w:rsidR="008C2E03" w:rsidRPr="00153AFD" w:rsidRDefault="008C2E03" w:rsidP="008C2E03">
            <w:pPr>
              <w:spacing w:after="0"/>
              <w:rPr>
                <w:bCs/>
                <w:iCs/>
                <w:sz w:val="20"/>
              </w:rPr>
            </w:pPr>
            <w:r w:rsidRPr="00153AFD">
              <w:rPr>
                <w:bCs/>
                <w:iCs/>
                <w:sz w:val="20"/>
              </w:rPr>
              <w:t>2.</w:t>
            </w:r>
          </w:p>
        </w:tc>
        <w:tc>
          <w:tcPr>
            <w:tcW w:w="1713" w:type="pct"/>
            <w:tcBorders>
              <w:top w:val="nil"/>
              <w:bottom w:val="nil"/>
            </w:tcBorders>
          </w:tcPr>
          <w:p w:rsidR="008C2E03" w:rsidRPr="00153AFD" w:rsidRDefault="008C2E03" w:rsidP="008C2E03">
            <w:pPr>
              <w:spacing w:after="0"/>
              <w:rPr>
                <w:sz w:val="20"/>
              </w:rPr>
            </w:pPr>
            <w:r w:rsidRPr="00153AFD">
              <w:rPr>
                <w:sz w:val="20"/>
              </w:rPr>
              <w:t>Children’s homes/special schools</w:t>
            </w:r>
            <w:r w:rsidRPr="00153AFD">
              <w:rPr>
                <w:sz w:val="20"/>
              </w:rPr>
              <w:br/>
              <w:t xml:space="preserve">  for children with physical and</w:t>
            </w:r>
            <w:r w:rsidRPr="00153AFD">
              <w:rPr>
                <w:sz w:val="20"/>
              </w:rPr>
              <w:br/>
              <w:t xml:space="preserve">  sensory disabilities</w:t>
            </w:r>
          </w:p>
        </w:tc>
        <w:tc>
          <w:tcPr>
            <w:tcW w:w="832" w:type="pct"/>
            <w:tcBorders>
              <w:top w:val="nil"/>
              <w:bottom w:val="nil"/>
            </w:tcBorders>
          </w:tcPr>
          <w:p w:rsidR="008C2E03" w:rsidRPr="00153AFD" w:rsidRDefault="008C2E03" w:rsidP="008C2E03">
            <w:pPr>
              <w:spacing w:after="0"/>
              <w:ind w:right="397"/>
              <w:jc w:val="right"/>
              <w:rPr>
                <w:sz w:val="20"/>
              </w:rPr>
            </w:pPr>
            <w:r w:rsidRPr="00153AFD">
              <w:rPr>
                <w:sz w:val="20"/>
              </w:rPr>
              <w:t>968</w:t>
            </w:r>
          </w:p>
        </w:tc>
        <w:tc>
          <w:tcPr>
            <w:tcW w:w="513" w:type="pct"/>
            <w:tcBorders>
              <w:top w:val="nil"/>
              <w:bottom w:val="nil"/>
            </w:tcBorders>
          </w:tcPr>
          <w:p w:rsidR="008C2E03" w:rsidRPr="00153AFD" w:rsidRDefault="008C2E03" w:rsidP="008C2E03">
            <w:pPr>
              <w:spacing w:after="0"/>
              <w:ind w:right="113"/>
              <w:jc w:val="right"/>
              <w:rPr>
                <w:sz w:val="20"/>
              </w:rPr>
            </w:pPr>
            <w:r w:rsidRPr="00153AFD">
              <w:rPr>
                <w:sz w:val="20"/>
              </w:rPr>
              <w:t>98</w:t>
            </w:r>
          </w:p>
        </w:tc>
        <w:tc>
          <w:tcPr>
            <w:tcW w:w="449" w:type="pct"/>
            <w:tcBorders>
              <w:top w:val="nil"/>
              <w:bottom w:val="nil"/>
            </w:tcBorders>
          </w:tcPr>
          <w:p w:rsidR="008C2E03" w:rsidRPr="00153AFD" w:rsidRDefault="008C2E03" w:rsidP="008C2E03">
            <w:pPr>
              <w:spacing w:after="0"/>
              <w:ind w:right="113"/>
              <w:jc w:val="right"/>
              <w:rPr>
                <w:sz w:val="20"/>
              </w:rPr>
            </w:pPr>
            <w:r w:rsidRPr="00153AFD">
              <w:rPr>
                <w:sz w:val="20"/>
              </w:rPr>
              <w:t>130</w:t>
            </w:r>
          </w:p>
        </w:tc>
        <w:tc>
          <w:tcPr>
            <w:tcW w:w="723" w:type="pct"/>
            <w:tcBorders>
              <w:top w:val="nil"/>
              <w:bottom w:val="nil"/>
            </w:tcBorders>
          </w:tcPr>
          <w:p w:rsidR="008C2E03" w:rsidRPr="00153AFD" w:rsidRDefault="008C2E03" w:rsidP="008C2E03">
            <w:pPr>
              <w:spacing w:after="0"/>
              <w:ind w:right="397"/>
              <w:jc w:val="right"/>
              <w:rPr>
                <w:sz w:val="20"/>
              </w:rPr>
            </w:pPr>
            <w:r w:rsidRPr="00153AFD">
              <w:rPr>
                <w:sz w:val="20"/>
              </w:rPr>
              <w:t>32</w:t>
            </w:r>
          </w:p>
        </w:tc>
        <w:tc>
          <w:tcPr>
            <w:tcW w:w="493" w:type="pct"/>
            <w:tcBorders>
              <w:top w:val="nil"/>
              <w:bottom w:val="nil"/>
            </w:tcBorders>
          </w:tcPr>
          <w:p w:rsidR="008C2E03" w:rsidRPr="00153AFD" w:rsidRDefault="008C2E03" w:rsidP="008C2E03">
            <w:pPr>
              <w:spacing w:after="0"/>
              <w:jc w:val="center"/>
              <w:rPr>
                <w:bCs/>
                <w:iCs/>
                <w:sz w:val="20"/>
              </w:rPr>
            </w:pPr>
            <w:r w:rsidRPr="00153AFD">
              <w:rPr>
                <w:bCs/>
                <w:iCs/>
                <w:sz w:val="20"/>
              </w:rPr>
              <w:t>1:1.35</w:t>
            </w:r>
          </w:p>
        </w:tc>
      </w:tr>
      <w:tr w:rsidR="008C2E03" w:rsidRPr="00153AFD" w:rsidTr="008C2E03">
        <w:tc>
          <w:tcPr>
            <w:tcW w:w="276" w:type="pct"/>
            <w:tcBorders>
              <w:top w:val="nil"/>
              <w:bottom w:val="nil"/>
            </w:tcBorders>
          </w:tcPr>
          <w:p w:rsidR="008C2E03" w:rsidRPr="00153AFD" w:rsidRDefault="008C2E03" w:rsidP="008C2E03">
            <w:pPr>
              <w:spacing w:after="0"/>
              <w:rPr>
                <w:bCs/>
                <w:iCs/>
                <w:sz w:val="20"/>
              </w:rPr>
            </w:pPr>
            <w:r w:rsidRPr="00153AFD">
              <w:rPr>
                <w:bCs/>
                <w:iCs/>
                <w:sz w:val="20"/>
              </w:rPr>
              <w:t>3.</w:t>
            </w:r>
          </w:p>
        </w:tc>
        <w:tc>
          <w:tcPr>
            <w:tcW w:w="1713" w:type="pct"/>
            <w:tcBorders>
              <w:top w:val="nil"/>
              <w:bottom w:val="nil"/>
            </w:tcBorders>
          </w:tcPr>
          <w:p w:rsidR="008C2E03" w:rsidRPr="00153AFD" w:rsidRDefault="008C2E03" w:rsidP="008C2E03">
            <w:pPr>
              <w:spacing w:after="0"/>
              <w:rPr>
                <w:sz w:val="20"/>
              </w:rPr>
            </w:pPr>
            <w:r w:rsidRPr="00153AFD">
              <w:rPr>
                <w:sz w:val="20"/>
              </w:rPr>
              <w:t>Sanatorial boarding schools</w:t>
            </w:r>
          </w:p>
        </w:tc>
        <w:tc>
          <w:tcPr>
            <w:tcW w:w="832" w:type="pct"/>
            <w:tcBorders>
              <w:top w:val="nil"/>
              <w:bottom w:val="nil"/>
            </w:tcBorders>
          </w:tcPr>
          <w:p w:rsidR="008C2E03" w:rsidRPr="00153AFD" w:rsidRDefault="008C2E03" w:rsidP="008C2E03">
            <w:pPr>
              <w:spacing w:after="0"/>
              <w:ind w:right="397"/>
              <w:jc w:val="right"/>
              <w:rPr>
                <w:sz w:val="20"/>
              </w:rPr>
            </w:pPr>
            <w:r w:rsidRPr="00153AFD">
              <w:rPr>
                <w:sz w:val="20"/>
              </w:rPr>
              <w:t>586</w:t>
            </w:r>
          </w:p>
        </w:tc>
        <w:tc>
          <w:tcPr>
            <w:tcW w:w="513" w:type="pct"/>
            <w:tcBorders>
              <w:top w:val="nil"/>
              <w:bottom w:val="nil"/>
            </w:tcBorders>
          </w:tcPr>
          <w:p w:rsidR="008C2E03" w:rsidRPr="00153AFD" w:rsidRDefault="008C2E03" w:rsidP="008C2E03">
            <w:pPr>
              <w:spacing w:after="0"/>
              <w:ind w:right="113"/>
              <w:jc w:val="right"/>
              <w:rPr>
                <w:sz w:val="20"/>
              </w:rPr>
            </w:pPr>
            <w:r w:rsidRPr="00153AFD">
              <w:rPr>
                <w:sz w:val="20"/>
              </w:rPr>
              <w:t>290</w:t>
            </w:r>
          </w:p>
        </w:tc>
        <w:tc>
          <w:tcPr>
            <w:tcW w:w="449" w:type="pct"/>
            <w:tcBorders>
              <w:top w:val="nil"/>
              <w:bottom w:val="nil"/>
            </w:tcBorders>
          </w:tcPr>
          <w:p w:rsidR="008C2E03" w:rsidRPr="00153AFD" w:rsidRDefault="008C2E03" w:rsidP="008C2E03">
            <w:pPr>
              <w:spacing w:after="0"/>
              <w:ind w:right="113"/>
              <w:jc w:val="right"/>
              <w:rPr>
                <w:sz w:val="20"/>
              </w:rPr>
            </w:pPr>
            <w:r w:rsidRPr="00153AFD">
              <w:rPr>
                <w:sz w:val="20"/>
              </w:rPr>
              <w:t>365</w:t>
            </w:r>
          </w:p>
        </w:tc>
        <w:tc>
          <w:tcPr>
            <w:tcW w:w="723" w:type="pct"/>
            <w:tcBorders>
              <w:top w:val="nil"/>
              <w:bottom w:val="nil"/>
            </w:tcBorders>
          </w:tcPr>
          <w:p w:rsidR="008C2E03" w:rsidRPr="00153AFD" w:rsidRDefault="008C2E03" w:rsidP="008C2E03">
            <w:pPr>
              <w:spacing w:after="0"/>
              <w:ind w:right="397"/>
              <w:jc w:val="right"/>
              <w:rPr>
                <w:sz w:val="20"/>
              </w:rPr>
            </w:pPr>
            <w:r w:rsidRPr="00153AFD">
              <w:rPr>
                <w:sz w:val="20"/>
              </w:rPr>
              <w:t>75</w:t>
            </w:r>
          </w:p>
        </w:tc>
        <w:tc>
          <w:tcPr>
            <w:tcW w:w="493" w:type="pct"/>
            <w:tcBorders>
              <w:top w:val="nil"/>
              <w:bottom w:val="nil"/>
            </w:tcBorders>
          </w:tcPr>
          <w:p w:rsidR="008C2E03" w:rsidRPr="00153AFD" w:rsidRDefault="008C2E03" w:rsidP="008C2E03">
            <w:pPr>
              <w:spacing w:after="0"/>
              <w:jc w:val="center"/>
              <w:rPr>
                <w:bCs/>
                <w:iCs/>
                <w:sz w:val="20"/>
              </w:rPr>
            </w:pPr>
            <w:r w:rsidRPr="00153AFD">
              <w:rPr>
                <w:bCs/>
                <w:iCs/>
                <w:sz w:val="20"/>
              </w:rPr>
              <w:t>1:1.26</w:t>
            </w:r>
          </w:p>
        </w:tc>
      </w:tr>
      <w:tr w:rsidR="008C2E03" w:rsidRPr="00153AFD" w:rsidTr="008C2E03">
        <w:trPr>
          <w:trHeight w:val="232"/>
        </w:trPr>
        <w:tc>
          <w:tcPr>
            <w:tcW w:w="276" w:type="pct"/>
            <w:tcBorders>
              <w:top w:val="nil"/>
              <w:bottom w:val="nil"/>
            </w:tcBorders>
          </w:tcPr>
          <w:p w:rsidR="008C2E03" w:rsidRPr="00153AFD" w:rsidRDefault="008C2E03" w:rsidP="008C2E03">
            <w:pPr>
              <w:spacing w:after="0"/>
              <w:rPr>
                <w:bCs/>
                <w:iCs/>
                <w:sz w:val="20"/>
              </w:rPr>
            </w:pPr>
            <w:r w:rsidRPr="00153AFD">
              <w:rPr>
                <w:bCs/>
                <w:iCs/>
                <w:sz w:val="20"/>
              </w:rPr>
              <w:t>4.</w:t>
            </w:r>
          </w:p>
        </w:tc>
        <w:tc>
          <w:tcPr>
            <w:tcW w:w="1713" w:type="pct"/>
            <w:tcBorders>
              <w:top w:val="nil"/>
              <w:bottom w:val="nil"/>
            </w:tcBorders>
          </w:tcPr>
          <w:p w:rsidR="008C2E03" w:rsidRPr="00153AFD" w:rsidRDefault="008C2E03" w:rsidP="008C2E03">
            <w:pPr>
              <w:spacing w:after="0"/>
              <w:rPr>
                <w:sz w:val="20"/>
              </w:rPr>
            </w:pPr>
            <w:r w:rsidRPr="00153AFD">
              <w:rPr>
                <w:sz w:val="20"/>
              </w:rPr>
              <w:t>Boarding schools for children with</w:t>
            </w:r>
            <w:r w:rsidRPr="00153AFD">
              <w:rPr>
                <w:sz w:val="20"/>
              </w:rPr>
              <w:br/>
              <w:t xml:space="preserve">  behavioural deviations</w:t>
            </w:r>
          </w:p>
        </w:tc>
        <w:tc>
          <w:tcPr>
            <w:tcW w:w="832" w:type="pct"/>
            <w:tcBorders>
              <w:top w:val="nil"/>
              <w:bottom w:val="nil"/>
            </w:tcBorders>
          </w:tcPr>
          <w:p w:rsidR="008C2E03" w:rsidRPr="00153AFD" w:rsidRDefault="008C2E03" w:rsidP="008C2E03">
            <w:pPr>
              <w:spacing w:after="0"/>
              <w:ind w:right="397"/>
              <w:jc w:val="right"/>
              <w:rPr>
                <w:sz w:val="20"/>
              </w:rPr>
            </w:pPr>
            <w:r w:rsidRPr="00153AFD">
              <w:rPr>
                <w:sz w:val="20"/>
              </w:rPr>
              <w:t>57</w:t>
            </w:r>
          </w:p>
        </w:tc>
        <w:tc>
          <w:tcPr>
            <w:tcW w:w="513" w:type="pct"/>
            <w:tcBorders>
              <w:top w:val="nil"/>
              <w:bottom w:val="nil"/>
            </w:tcBorders>
          </w:tcPr>
          <w:p w:rsidR="008C2E03" w:rsidRPr="00153AFD" w:rsidRDefault="008C2E03" w:rsidP="008C2E03">
            <w:pPr>
              <w:spacing w:after="0"/>
              <w:ind w:right="113"/>
              <w:jc w:val="right"/>
              <w:rPr>
                <w:sz w:val="20"/>
              </w:rPr>
            </w:pPr>
            <w:r w:rsidRPr="00153AFD">
              <w:rPr>
                <w:sz w:val="20"/>
              </w:rPr>
              <w:t>13</w:t>
            </w:r>
          </w:p>
        </w:tc>
        <w:tc>
          <w:tcPr>
            <w:tcW w:w="449" w:type="pct"/>
            <w:tcBorders>
              <w:top w:val="nil"/>
              <w:bottom w:val="nil"/>
            </w:tcBorders>
          </w:tcPr>
          <w:p w:rsidR="008C2E03" w:rsidRPr="00153AFD" w:rsidRDefault="008C2E03" w:rsidP="008C2E03">
            <w:pPr>
              <w:spacing w:after="0"/>
              <w:ind w:right="113"/>
              <w:jc w:val="right"/>
              <w:rPr>
                <w:sz w:val="20"/>
              </w:rPr>
            </w:pPr>
            <w:r w:rsidRPr="00153AFD">
              <w:rPr>
                <w:sz w:val="20"/>
              </w:rPr>
              <w:t>17</w:t>
            </w:r>
          </w:p>
        </w:tc>
        <w:tc>
          <w:tcPr>
            <w:tcW w:w="723" w:type="pct"/>
            <w:tcBorders>
              <w:top w:val="nil"/>
              <w:bottom w:val="nil"/>
            </w:tcBorders>
          </w:tcPr>
          <w:p w:rsidR="008C2E03" w:rsidRPr="00153AFD" w:rsidRDefault="008C2E03" w:rsidP="008C2E03">
            <w:pPr>
              <w:spacing w:after="0"/>
              <w:ind w:right="397"/>
              <w:jc w:val="right"/>
              <w:rPr>
                <w:sz w:val="20"/>
              </w:rPr>
            </w:pPr>
            <w:r w:rsidRPr="00153AFD">
              <w:rPr>
                <w:sz w:val="20"/>
              </w:rPr>
              <w:t>4</w:t>
            </w:r>
          </w:p>
        </w:tc>
        <w:tc>
          <w:tcPr>
            <w:tcW w:w="493" w:type="pct"/>
            <w:tcBorders>
              <w:top w:val="nil"/>
              <w:bottom w:val="nil"/>
            </w:tcBorders>
          </w:tcPr>
          <w:p w:rsidR="008C2E03" w:rsidRPr="00153AFD" w:rsidRDefault="008C2E03" w:rsidP="008C2E03">
            <w:pPr>
              <w:spacing w:after="0"/>
              <w:jc w:val="center"/>
              <w:rPr>
                <w:bCs/>
                <w:iCs/>
                <w:sz w:val="20"/>
              </w:rPr>
            </w:pPr>
            <w:r w:rsidRPr="00153AFD">
              <w:rPr>
                <w:bCs/>
                <w:iCs/>
                <w:sz w:val="20"/>
              </w:rPr>
              <w:t>1:1.3</w:t>
            </w:r>
          </w:p>
        </w:tc>
      </w:tr>
      <w:tr w:rsidR="008C2E03" w:rsidRPr="00153AFD" w:rsidTr="008C2E03">
        <w:tc>
          <w:tcPr>
            <w:tcW w:w="276" w:type="pct"/>
            <w:tcBorders>
              <w:top w:val="nil"/>
              <w:bottom w:val="nil"/>
            </w:tcBorders>
          </w:tcPr>
          <w:p w:rsidR="008C2E03" w:rsidRPr="00153AFD" w:rsidRDefault="008C2E03" w:rsidP="008C2E03">
            <w:pPr>
              <w:spacing w:after="0"/>
              <w:rPr>
                <w:bCs/>
                <w:iCs/>
                <w:sz w:val="20"/>
              </w:rPr>
            </w:pPr>
            <w:r w:rsidRPr="00153AFD">
              <w:rPr>
                <w:bCs/>
                <w:iCs/>
                <w:sz w:val="20"/>
              </w:rPr>
              <w:t>5.</w:t>
            </w:r>
          </w:p>
        </w:tc>
        <w:tc>
          <w:tcPr>
            <w:tcW w:w="1713" w:type="pct"/>
            <w:tcBorders>
              <w:top w:val="nil"/>
              <w:bottom w:val="nil"/>
            </w:tcBorders>
          </w:tcPr>
          <w:p w:rsidR="008C2E03" w:rsidRPr="00153AFD" w:rsidRDefault="008C2E03" w:rsidP="008C2E03">
            <w:pPr>
              <w:spacing w:after="0"/>
              <w:rPr>
                <w:sz w:val="20"/>
              </w:rPr>
            </w:pPr>
            <w:r w:rsidRPr="00153AFD">
              <w:rPr>
                <w:sz w:val="20"/>
              </w:rPr>
              <w:t>Auxiliary boarding and half</w:t>
            </w:r>
            <w:r w:rsidRPr="00153AFD">
              <w:rPr>
                <w:sz w:val="20"/>
              </w:rPr>
              <w:br/>
              <w:t xml:space="preserve">  boarding schools</w:t>
            </w:r>
          </w:p>
        </w:tc>
        <w:tc>
          <w:tcPr>
            <w:tcW w:w="832" w:type="pct"/>
            <w:tcBorders>
              <w:top w:val="nil"/>
              <w:bottom w:val="nil"/>
            </w:tcBorders>
          </w:tcPr>
          <w:p w:rsidR="008C2E03" w:rsidRPr="00153AFD" w:rsidRDefault="008C2E03" w:rsidP="008C2E03">
            <w:pPr>
              <w:spacing w:after="0"/>
              <w:ind w:right="397"/>
              <w:jc w:val="right"/>
              <w:rPr>
                <w:sz w:val="20"/>
              </w:rPr>
            </w:pPr>
            <w:r w:rsidRPr="00153AFD">
              <w:rPr>
                <w:sz w:val="20"/>
              </w:rPr>
              <w:t>3 264</w:t>
            </w:r>
          </w:p>
        </w:tc>
        <w:tc>
          <w:tcPr>
            <w:tcW w:w="513" w:type="pct"/>
            <w:tcBorders>
              <w:top w:val="nil"/>
              <w:bottom w:val="nil"/>
            </w:tcBorders>
          </w:tcPr>
          <w:p w:rsidR="008C2E03" w:rsidRPr="00153AFD" w:rsidRDefault="008C2E03" w:rsidP="008C2E03">
            <w:pPr>
              <w:spacing w:after="0"/>
              <w:ind w:right="113"/>
              <w:jc w:val="right"/>
              <w:rPr>
                <w:sz w:val="20"/>
              </w:rPr>
            </w:pPr>
            <w:r w:rsidRPr="00153AFD">
              <w:rPr>
                <w:sz w:val="20"/>
              </w:rPr>
              <w:t>422</w:t>
            </w:r>
          </w:p>
        </w:tc>
        <w:tc>
          <w:tcPr>
            <w:tcW w:w="449" w:type="pct"/>
            <w:tcBorders>
              <w:top w:val="nil"/>
              <w:bottom w:val="nil"/>
            </w:tcBorders>
          </w:tcPr>
          <w:p w:rsidR="008C2E03" w:rsidRPr="00153AFD" w:rsidRDefault="008C2E03" w:rsidP="008C2E03">
            <w:pPr>
              <w:spacing w:after="0"/>
              <w:ind w:right="113"/>
              <w:jc w:val="right"/>
              <w:rPr>
                <w:sz w:val="20"/>
              </w:rPr>
            </w:pPr>
            <w:r w:rsidRPr="00153AFD">
              <w:rPr>
                <w:sz w:val="20"/>
              </w:rPr>
              <w:t>540</w:t>
            </w:r>
          </w:p>
        </w:tc>
        <w:tc>
          <w:tcPr>
            <w:tcW w:w="723" w:type="pct"/>
            <w:tcBorders>
              <w:top w:val="nil"/>
              <w:bottom w:val="nil"/>
            </w:tcBorders>
          </w:tcPr>
          <w:p w:rsidR="008C2E03" w:rsidRPr="00153AFD" w:rsidRDefault="008C2E03" w:rsidP="008C2E03">
            <w:pPr>
              <w:spacing w:after="0"/>
              <w:ind w:right="397"/>
              <w:jc w:val="right"/>
              <w:rPr>
                <w:sz w:val="20"/>
              </w:rPr>
            </w:pPr>
            <w:r w:rsidRPr="00153AFD">
              <w:rPr>
                <w:sz w:val="20"/>
              </w:rPr>
              <w:t>118</w:t>
            </w:r>
          </w:p>
        </w:tc>
        <w:tc>
          <w:tcPr>
            <w:tcW w:w="493" w:type="pct"/>
            <w:tcBorders>
              <w:top w:val="nil"/>
              <w:bottom w:val="nil"/>
            </w:tcBorders>
          </w:tcPr>
          <w:p w:rsidR="008C2E03" w:rsidRPr="00153AFD" w:rsidRDefault="008C2E03" w:rsidP="008C2E03">
            <w:pPr>
              <w:spacing w:after="0"/>
              <w:jc w:val="center"/>
              <w:rPr>
                <w:bCs/>
                <w:iCs/>
                <w:sz w:val="20"/>
              </w:rPr>
            </w:pPr>
            <w:r w:rsidRPr="00153AFD">
              <w:rPr>
                <w:bCs/>
                <w:iCs/>
                <w:sz w:val="20"/>
              </w:rPr>
              <w:t>1:1.28</w:t>
            </w:r>
          </w:p>
        </w:tc>
      </w:tr>
      <w:tr w:rsidR="008C2E03" w:rsidRPr="00153AFD" w:rsidTr="008C2E03">
        <w:tc>
          <w:tcPr>
            <w:tcW w:w="276" w:type="pct"/>
            <w:tcBorders>
              <w:top w:val="nil"/>
              <w:bottom w:val="nil"/>
            </w:tcBorders>
          </w:tcPr>
          <w:p w:rsidR="008C2E03" w:rsidRPr="00153AFD" w:rsidRDefault="008C2E03" w:rsidP="008C2E03">
            <w:pPr>
              <w:spacing w:after="0"/>
              <w:rPr>
                <w:bCs/>
                <w:iCs/>
                <w:sz w:val="20"/>
              </w:rPr>
            </w:pPr>
            <w:r w:rsidRPr="00153AFD">
              <w:rPr>
                <w:bCs/>
                <w:iCs/>
                <w:sz w:val="20"/>
              </w:rPr>
              <w:t>6.</w:t>
            </w:r>
          </w:p>
        </w:tc>
        <w:tc>
          <w:tcPr>
            <w:tcW w:w="1713" w:type="pct"/>
            <w:tcBorders>
              <w:top w:val="nil"/>
              <w:bottom w:val="nil"/>
            </w:tcBorders>
          </w:tcPr>
          <w:p w:rsidR="008C2E03" w:rsidRPr="00153AFD" w:rsidRDefault="008C2E03" w:rsidP="008C2E03">
            <w:pPr>
              <w:spacing w:after="0"/>
              <w:rPr>
                <w:sz w:val="20"/>
              </w:rPr>
            </w:pPr>
            <w:r w:rsidRPr="00153AFD">
              <w:rPr>
                <w:sz w:val="20"/>
              </w:rPr>
              <w:t xml:space="preserve">Temporary </w:t>
            </w:r>
            <w:r w:rsidR="005C6470">
              <w:rPr>
                <w:sz w:val="20"/>
              </w:rPr>
              <w:t>placement and</w:t>
            </w:r>
            <w:r w:rsidR="005C6470">
              <w:rPr>
                <w:sz w:val="20"/>
              </w:rPr>
              <w:br/>
              <w:t xml:space="preserve">  r</w:t>
            </w:r>
            <w:r w:rsidRPr="00153AFD">
              <w:rPr>
                <w:sz w:val="20"/>
              </w:rPr>
              <w:t xml:space="preserve">ehabilitation </w:t>
            </w:r>
            <w:r w:rsidR="005C6470">
              <w:rPr>
                <w:sz w:val="20"/>
              </w:rPr>
              <w:t>c</w:t>
            </w:r>
            <w:r w:rsidRPr="00153AFD">
              <w:rPr>
                <w:sz w:val="20"/>
              </w:rPr>
              <w:t>entres for young</w:t>
            </w:r>
            <w:r w:rsidRPr="00153AFD">
              <w:rPr>
                <w:sz w:val="20"/>
              </w:rPr>
              <w:br/>
              <w:t xml:space="preserve">  children/municipal home</w:t>
            </w:r>
          </w:p>
        </w:tc>
        <w:tc>
          <w:tcPr>
            <w:tcW w:w="832" w:type="pct"/>
            <w:tcBorders>
              <w:top w:val="nil"/>
              <w:bottom w:val="nil"/>
            </w:tcBorders>
          </w:tcPr>
          <w:p w:rsidR="008C2E03" w:rsidRPr="00153AFD" w:rsidRDefault="008C2E03" w:rsidP="008C2E03">
            <w:pPr>
              <w:spacing w:after="0"/>
              <w:ind w:right="397"/>
              <w:jc w:val="right"/>
              <w:rPr>
                <w:sz w:val="20"/>
              </w:rPr>
            </w:pPr>
            <w:r w:rsidRPr="00153AFD">
              <w:rPr>
                <w:sz w:val="20"/>
              </w:rPr>
              <w:t>390</w:t>
            </w:r>
          </w:p>
        </w:tc>
        <w:tc>
          <w:tcPr>
            <w:tcW w:w="513" w:type="pct"/>
            <w:tcBorders>
              <w:top w:val="nil"/>
              <w:bottom w:val="nil"/>
            </w:tcBorders>
          </w:tcPr>
          <w:p w:rsidR="008C2E03" w:rsidRPr="00153AFD" w:rsidRDefault="008C2E03" w:rsidP="008C2E03">
            <w:pPr>
              <w:spacing w:after="0"/>
              <w:ind w:right="113"/>
              <w:jc w:val="right"/>
              <w:rPr>
                <w:sz w:val="20"/>
              </w:rPr>
            </w:pPr>
            <w:r w:rsidRPr="00153AFD">
              <w:rPr>
                <w:sz w:val="20"/>
              </w:rPr>
              <w:t>354</w:t>
            </w:r>
          </w:p>
        </w:tc>
        <w:tc>
          <w:tcPr>
            <w:tcW w:w="449" w:type="pct"/>
            <w:tcBorders>
              <w:top w:val="nil"/>
              <w:bottom w:val="nil"/>
            </w:tcBorders>
          </w:tcPr>
          <w:p w:rsidR="008C2E03" w:rsidRPr="00153AFD" w:rsidRDefault="008C2E03" w:rsidP="008C2E03">
            <w:pPr>
              <w:spacing w:after="0"/>
              <w:ind w:right="113"/>
              <w:jc w:val="right"/>
              <w:rPr>
                <w:sz w:val="20"/>
              </w:rPr>
            </w:pPr>
            <w:r w:rsidRPr="00153AFD">
              <w:rPr>
                <w:sz w:val="20"/>
              </w:rPr>
              <w:t>327</w:t>
            </w:r>
          </w:p>
        </w:tc>
        <w:tc>
          <w:tcPr>
            <w:tcW w:w="723" w:type="pct"/>
            <w:tcBorders>
              <w:top w:val="nil"/>
              <w:bottom w:val="nil"/>
            </w:tcBorders>
          </w:tcPr>
          <w:p w:rsidR="008C2E03" w:rsidRPr="00153AFD" w:rsidRDefault="00FC49A9" w:rsidP="008C2E03">
            <w:pPr>
              <w:spacing w:after="0"/>
              <w:ind w:right="397"/>
              <w:jc w:val="right"/>
              <w:rPr>
                <w:sz w:val="20"/>
              </w:rPr>
            </w:pPr>
            <w:r>
              <w:rPr>
                <w:sz w:val="20"/>
              </w:rPr>
              <w:t>-</w:t>
            </w:r>
            <w:r w:rsidR="008C2E03" w:rsidRPr="00153AFD">
              <w:rPr>
                <w:sz w:val="20"/>
              </w:rPr>
              <w:t>27</w:t>
            </w:r>
          </w:p>
        </w:tc>
        <w:tc>
          <w:tcPr>
            <w:tcW w:w="493" w:type="pct"/>
            <w:tcBorders>
              <w:top w:val="nil"/>
              <w:bottom w:val="nil"/>
            </w:tcBorders>
          </w:tcPr>
          <w:p w:rsidR="008C2E03" w:rsidRPr="00153AFD" w:rsidRDefault="008C2E03" w:rsidP="008C2E03">
            <w:pPr>
              <w:spacing w:after="0"/>
              <w:jc w:val="center"/>
              <w:rPr>
                <w:bCs/>
                <w:iCs/>
                <w:sz w:val="20"/>
              </w:rPr>
            </w:pPr>
            <w:r w:rsidRPr="00153AFD">
              <w:rPr>
                <w:bCs/>
                <w:iCs/>
                <w:sz w:val="20"/>
              </w:rPr>
              <w:t>1.08:1</w:t>
            </w:r>
          </w:p>
        </w:tc>
      </w:tr>
      <w:tr w:rsidR="008C2E03" w:rsidRPr="00153AFD" w:rsidTr="008C2E03">
        <w:tc>
          <w:tcPr>
            <w:tcW w:w="276" w:type="pct"/>
            <w:tcBorders>
              <w:top w:val="nil"/>
            </w:tcBorders>
          </w:tcPr>
          <w:p w:rsidR="008C2E03" w:rsidRPr="00153AFD" w:rsidRDefault="008C2E03" w:rsidP="008C2E03">
            <w:pPr>
              <w:spacing w:after="0"/>
              <w:rPr>
                <w:bCs/>
                <w:iCs/>
                <w:sz w:val="20"/>
              </w:rPr>
            </w:pPr>
            <w:r w:rsidRPr="00153AFD">
              <w:rPr>
                <w:bCs/>
                <w:iCs/>
                <w:sz w:val="20"/>
              </w:rPr>
              <w:t>7.</w:t>
            </w:r>
          </w:p>
        </w:tc>
        <w:tc>
          <w:tcPr>
            <w:tcW w:w="1713" w:type="pct"/>
            <w:tcBorders>
              <w:top w:val="nil"/>
            </w:tcBorders>
          </w:tcPr>
          <w:p w:rsidR="008C2E03" w:rsidRPr="00153AFD" w:rsidRDefault="008C2E03" w:rsidP="008C2E03">
            <w:pPr>
              <w:spacing w:after="0"/>
              <w:rPr>
                <w:sz w:val="20"/>
              </w:rPr>
            </w:pPr>
            <w:r w:rsidRPr="00153AFD">
              <w:rPr>
                <w:sz w:val="20"/>
              </w:rPr>
              <w:t>Boarding schools for children with</w:t>
            </w:r>
            <w:r w:rsidRPr="00153AFD">
              <w:rPr>
                <w:sz w:val="20"/>
              </w:rPr>
              <w:br/>
              <w:t xml:space="preserve">  severe disabilities</w:t>
            </w:r>
          </w:p>
        </w:tc>
        <w:tc>
          <w:tcPr>
            <w:tcW w:w="832" w:type="pct"/>
            <w:tcBorders>
              <w:top w:val="nil"/>
            </w:tcBorders>
          </w:tcPr>
          <w:p w:rsidR="008C2E03" w:rsidRPr="00153AFD" w:rsidRDefault="008C2E03" w:rsidP="008C2E03">
            <w:pPr>
              <w:spacing w:after="0"/>
              <w:ind w:right="397"/>
              <w:jc w:val="right"/>
              <w:rPr>
                <w:sz w:val="20"/>
              </w:rPr>
            </w:pPr>
            <w:r w:rsidRPr="00153AFD">
              <w:rPr>
                <w:sz w:val="20"/>
              </w:rPr>
              <w:t>678</w:t>
            </w:r>
          </w:p>
        </w:tc>
        <w:tc>
          <w:tcPr>
            <w:tcW w:w="513" w:type="pct"/>
            <w:tcBorders>
              <w:top w:val="nil"/>
            </w:tcBorders>
          </w:tcPr>
          <w:p w:rsidR="008C2E03" w:rsidRPr="00153AFD" w:rsidRDefault="008C2E03" w:rsidP="008C2E03">
            <w:pPr>
              <w:spacing w:after="0"/>
              <w:ind w:right="113"/>
              <w:jc w:val="right"/>
              <w:rPr>
                <w:sz w:val="20"/>
              </w:rPr>
            </w:pPr>
            <w:r w:rsidRPr="00153AFD">
              <w:rPr>
                <w:sz w:val="20"/>
              </w:rPr>
              <w:t>59</w:t>
            </w:r>
          </w:p>
        </w:tc>
        <w:tc>
          <w:tcPr>
            <w:tcW w:w="449" w:type="pct"/>
            <w:tcBorders>
              <w:top w:val="nil"/>
            </w:tcBorders>
          </w:tcPr>
          <w:p w:rsidR="008C2E03" w:rsidRPr="00153AFD" w:rsidRDefault="008C2E03" w:rsidP="008C2E03">
            <w:pPr>
              <w:spacing w:after="0"/>
              <w:ind w:right="113"/>
              <w:jc w:val="right"/>
              <w:rPr>
                <w:sz w:val="20"/>
              </w:rPr>
            </w:pPr>
            <w:r w:rsidRPr="00153AFD">
              <w:rPr>
                <w:sz w:val="20"/>
              </w:rPr>
              <w:t>20</w:t>
            </w:r>
          </w:p>
        </w:tc>
        <w:tc>
          <w:tcPr>
            <w:tcW w:w="723" w:type="pct"/>
            <w:tcBorders>
              <w:top w:val="nil"/>
            </w:tcBorders>
          </w:tcPr>
          <w:p w:rsidR="008C2E03" w:rsidRPr="00153AFD" w:rsidRDefault="00FC49A9" w:rsidP="008C2E03">
            <w:pPr>
              <w:spacing w:after="0"/>
              <w:ind w:right="397"/>
              <w:jc w:val="right"/>
              <w:rPr>
                <w:sz w:val="20"/>
              </w:rPr>
            </w:pPr>
            <w:r>
              <w:rPr>
                <w:sz w:val="20"/>
              </w:rPr>
              <w:t>-</w:t>
            </w:r>
            <w:r w:rsidR="008C2E03" w:rsidRPr="00153AFD">
              <w:rPr>
                <w:sz w:val="20"/>
              </w:rPr>
              <w:t>39</w:t>
            </w:r>
          </w:p>
        </w:tc>
        <w:tc>
          <w:tcPr>
            <w:tcW w:w="493" w:type="pct"/>
            <w:tcBorders>
              <w:top w:val="nil"/>
            </w:tcBorders>
          </w:tcPr>
          <w:p w:rsidR="008C2E03" w:rsidRPr="00153AFD" w:rsidRDefault="008C2E03" w:rsidP="008C2E03">
            <w:pPr>
              <w:spacing w:after="0"/>
              <w:jc w:val="center"/>
              <w:rPr>
                <w:bCs/>
                <w:iCs/>
                <w:sz w:val="20"/>
              </w:rPr>
            </w:pPr>
            <w:r w:rsidRPr="00153AFD">
              <w:rPr>
                <w:bCs/>
                <w:iCs/>
                <w:sz w:val="20"/>
              </w:rPr>
              <w:t>2.95:1</w:t>
            </w:r>
          </w:p>
        </w:tc>
      </w:tr>
      <w:tr w:rsidR="008C2E03" w:rsidRPr="00153AFD" w:rsidTr="008C2E03">
        <w:tc>
          <w:tcPr>
            <w:tcW w:w="276" w:type="pct"/>
          </w:tcPr>
          <w:p w:rsidR="008C2E03" w:rsidRPr="00153AFD" w:rsidRDefault="008C2E03" w:rsidP="008C2E03">
            <w:pPr>
              <w:spacing w:after="0"/>
              <w:rPr>
                <w:bCs/>
                <w:iCs/>
                <w:sz w:val="20"/>
              </w:rPr>
            </w:pPr>
          </w:p>
        </w:tc>
        <w:tc>
          <w:tcPr>
            <w:tcW w:w="1713" w:type="pct"/>
          </w:tcPr>
          <w:p w:rsidR="008C2E03" w:rsidRPr="00153AFD" w:rsidRDefault="008C2E03" w:rsidP="008C2E03">
            <w:pPr>
              <w:spacing w:after="0"/>
              <w:rPr>
                <w:sz w:val="20"/>
              </w:rPr>
            </w:pPr>
            <w:r w:rsidRPr="00153AFD">
              <w:rPr>
                <w:sz w:val="20"/>
              </w:rPr>
              <w:t xml:space="preserve">     Total</w:t>
            </w:r>
          </w:p>
        </w:tc>
        <w:tc>
          <w:tcPr>
            <w:tcW w:w="832" w:type="pct"/>
          </w:tcPr>
          <w:p w:rsidR="008C2E03" w:rsidRPr="00153AFD" w:rsidRDefault="008C2E03" w:rsidP="008C2E03">
            <w:pPr>
              <w:spacing w:after="0"/>
              <w:ind w:right="397"/>
              <w:jc w:val="right"/>
              <w:rPr>
                <w:sz w:val="20"/>
              </w:rPr>
            </w:pPr>
            <w:r w:rsidRPr="00153AFD">
              <w:rPr>
                <w:sz w:val="20"/>
              </w:rPr>
              <w:t>11 096</w:t>
            </w:r>
          </w:p>
        </w:tc>
        <w:tc>
          <w:tcPr>
            <w:tcW w:w="513" w:type="pct"/>
          </w:tcPr>
          <w:p w:rsidR="008C2E03" w:rsidRPr="00153AFD" w:rsidRDefault="008C2E03" w:rsidP="008C2E03">
            <w:pPr>
              <w:spacing w:after="0"/>
              <w:ind w:right="113"/>
              <w:jc w:val="right"/>
              <w:rPr>
                <w:sz w:val="20"/>
              </w:rPr>
            </w:pPr>
            <w:r w:rsidRPr="00153AFD">
              <w:rPr>
                <w:sz w:val="20"/>
              </w:rPr>
              <w:t>1 978</w:t>
            </w:r>
          </w:p>
        </w:tc>
        <w:tc>
          <w:tcPr>
            <w:tcW w:w="449" w:type="pct"/>
          </w:tcPr>
          <w:p w:rsidR="008C2E03" w:rsidRPr="00153AFD" w:rsidRDefault="008C2E03" w:rsidP="008C2E03">
            <w:pPr>
              <w:spacing w:after="0"/>
              <w:ind w:right="113"/>
              <w:jc w:val="right"/>
              <w:rPr>
                <w:sz w:val="20"/>
              </w:rPr>
            </w:pPr>
            <w:r w:rsidRPr="00153AFD">
              <w:rPr>
                <w:sz w:val="20"/>
              </w:rPr>
              <w:t>2 531</w:t>
            </w:r>
          </w:p>
        </w:tc>
        <w:tc>
          <w:tcPr>
            <w:tcW w:w="723" w:type="pct"/>
          </w:tcPr>
          <w:p w:rsidR="008C2E03" w:rsidRPr="00153AFD" w:rsidRDefault="008C2E03" w:rsidP="008C2E03">
            <w:pPr>
              <w:spacing w:after="0"/>
              <w:ind w:right="397"/>
              <w:jc w:val="right"/>
              <w:rPr>
                <w:sz w:val="20"/>
              </w:rPr>
            </w:pPr>
            <w:r w:rsidRPr="00153AFD">
              <w:rPr>
                <w:sz w:val="20"/>
              </w:rPr>
              <w:t>553</w:t>
            </w:r>
          </w:p>
        </w:tc>
        <w:tc>
          <w:tcPr>
            <w:tcW w:w="493" w:type="pct"/>
          </w:tcPr>
          <w:p w:rsidR="008C2E03" w:rsidRPr="00153AFD" w:rsidRDefault="008C2E03" w:rsidP="008C2E03">
            <w:pPr>
              <w:spacing w:after="0"/>
              <w:jc w:val="center"/>
              <w:rPr>
                <w:bCs/>
                <w:iCs/>
                <w:sz w:val="20"/>
              </w:rPr>
            </w:pPr>
            <w:r w:rsidRPr="00153AFD">
              <w:rPr>
                <w:bCs/>
                <w:iCs/>
                <w:sz w:val="20"/>
              </w:rPr>
              <w:t>1:1.28</w:t>
            </w:r>
          </w:p>
        </w:tc>
      </w:tr>
    </w:tbl>
    <w:p w:rsidR="008C2E03" w:rsidRPr="00153AFD" w:rsidRDefault="008C2E03" w:rsidP="008C2E03">
      <w:pPr>
        <w:spacing w:before="240"/>
      </w:pPr>
      <w:r w:rsidRPr="00153AFD">
        <w:t>172.</w:t>
      </w:r>
      <w:r w:rsidRPr="00153AFD">
        <w:tab/>
        <w:t>An analysis of overall costs of the residential care system shows that they vary significantly from one type of institution to another as well as within the same type of institution. This is determined by the number of children in each institut</w:t>
      </w:r>
      <w:r w:rsidR="006C4FAE">
        <w:t>ion and the services provided (t</w:t>
      </w:r>
      <w:r w:rsidRPr="00153AFD">
        <w:t>able 14).</w:t>
      </w:r>
    </w:p>
    <w:p w:rsidR="008C2E03" w:rsidRPr="00153AFD" w:rsidRDefault="008C2E03" w:rsidP="008C2E03">
      <w:pPr>
        <w:pStyle w:val="Heading2"/>
        <w:spacing w:after="120"/>
      </w:pPr>
      <w:r w:rsidRPr="00153AFD">
        <w:t>Table 14</w:t>
      </w:r>
    </w:p>
    <w:p w:rsidR="008C2E03" w:rsidRPr="00153AFD" w:rsidRDefault="008C2E03" w:rsidP="008C2E03">
      <w:pPr>
        <w:pStyle w:val="Heading2"/>
        <w:spacing w:after="120"/>
      </w:pPr>
      <w:r w:rsidRPr="00153AFD">
        <w:t>Costs of the residential care system in 2006</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212"/>
        <w:gridCol w:w="1583"/>
        <w:gridCol w:w="1351"/>
        <w:gridCol w:w="1351"/>
        <w:gridCol w:w="1349"/>
      </w:tblGrid>
      <w:tr w:rsidR="008C2E03" w:rsidRPr="00153AFD" w:rsidTr="0008132C">
        <w:trPr>
          <w:trHeight w:val="20"/>
        </w:trPr>
        <w:tc>
          <w:tcPr>
            <w:tcW w:w="273" w:type="pct"/>
            <w:vMerge w:val="restart"/>
          </w:tcPr>
          <w:p w:rsidR="008C2E03" w:rsidRPr="00153AFD" w:rsidRDefault="008C2E03" w:rsidP="008C2E03">
            <w:pPr>
              <w:spacing w:after="0"/>
              <w:jc w:val="center"/>
              <w:rPr>
                <w:bCs/>
                <w:iCs/>
                <w:sz w:val="20"/>
              </w:rPr>
            </w:pPr>
            <w:r w:rsidRPr="00153AFD">
              <w:rPr>
                <w:bCs/>
                <w:iCs/>
                <w:sz w:val="20"/>
              </w:rPr>
              <w:t>No.</w:t>
            </w:r>
          </w:p>
        </w:tc>
        <w:tc>
          <w:tcPr>
            <w:tcW w:w="1716" w:type="pct"/>
            <w:vMerge w:val="restart"/>
          </w:tcPr>
          <w:p w:rsidR="008C2E03" w:rsidRPr="00153AFD" w:rsidRDefault="008C2E03" w:rsidP="008C2E03">
            <w:pPr>
              <w:spacing w:after="0"/>
              <w:jc w:val="center"/>
              <w:rPr>
                <w:bCs/>
                <w:iCs/>
                <w:sz w:val="20"/>
              </w:rPr>
            </w:pPr>
            <w:r w:rsidRPr="00153AFD">
              <w:rPr>
                <w:bCs/>
                <w:iCs/>
                <w:sz w:val="20"/>
              </w:rPr>
              <w:t>Type of institution</w:t>
            </w:r>
          </w:p>
        </w:tc>
        <w:tc>
          <w:tcPr>
            <w:tcW w:w="846" w:type="pct"/>
            <w:vMerge w:val="restart"/>
          </w:tcPr>
          <w:p w:rsidR="008C2E03" w:rsidRPr="00153AFD" w:rsidRDefault="008C2E03" w:rsidP="008C2E03">
            <w:pPr>
              <w:spacing w:after="0"/>
              <w:jc w:val="center"/>
              <w:rPr>
                <w:bCs/>
                <w:iCs/>
                <w:sz w:val="20"/>
              </w:rPr>
            </w:pPr>
            <w:r w:rsidRPr="00153AFD">
              <w:rPr>
                <w:bCs/>
                <w:iCs/>
                <w:sz w:val="20"/>
              </w:rPr>
              <w:t>Total budget (in thousand lei)</w:t>
            </w:r>
          </w:p>
        </w:tc>
        <w:tc>
          <w:tcPr>
            <w:tcW w:w="2166" w:type="pct"/>
            <w:gridSpan w:val="3"/>
          </w:tcPr>
          <w:p w:rsidR="008C2E03" w:rsidRPr="00153AFD" w:rsidRDefault="008C2E03" w:rsidP="008C2E03">
            <w:pPr>
              <w:spacing w:after="0"/>
              <w:jc w:val="center"/>
              <w:rPr>
                <w:bCs/>
                <w:iCs/>
                <w:sz w:val="20"/>
              </w:rPr>
            </w:pPr>
            <w:r w:rsidRPr="00153AFD">
              <w:rPr>
                <w:bCs/>
                <w:iCs/>
                <w:sz w:val="20"/>
              </w:rPr>
              <w:t>Overall costs per child</w:t>
            </w:r>
          </w:p>
        </w:tc>
      </w:tr>
      <w:tr w:rsidR="008C2E03" w:rsidRPr="00153AFD" w:rsidTr="0008132C">
        <w:trPr>
          <w:trHeight w:val="20"/>
        </w:trPr>
        <w:tc>
          <w:tcPr>
            <w:tcW w:w="273" w:type="pct"/>
            <w:vMerge/>
            <w:tcBorders>
              <w:bottom w:val="single" w:sz="4" w:space="0" w:color="auto"/>
            </w:tcBorders>
          </w:tcPr>
          <w:p w:rsidR="008C2E03" w:rsidRPr="00153AFD" w:rsidRDefault="008C2E03" w:rsidP="008C2E03">
            <w:pPr>
              <w:spacing w:after="0"/>
              <w:jc w:val="center"/>
              <w:rPr>
                <w:bCs/>
                <w:iCs/>
                <w:sz w:val="20"/>
              </w:rPr>
            </w:pPr>
          </w:p>
        </w:tc>
        <w:tc>
          <w:tcPr>
            <w:tcW w:w="1716" w:type="pct"/>
            <w:vMerge/>
            <w:tcBorders>
              <w:bottom w:val="single" w:sz="4" w:space="0" w:color="auto"/>
            </w:tcBorders>
          </w:tcPr>
          <w:p w:rsidR="008C2E03" w:rsidRPr="00153AFD" w:rsidRDefault="008C2E03" w:rsidP="008C2E03">
            <w:pPr>
              <w:spacing w:after="0"/>
              <w:jc w:val="center"/>
              <w:rPr>
                <w:bCs/>
                <w:iCs/>
                <w:sz w:val="20"/>
              </w:rPr>
            </w:pPr>
          </w:p>
        </w:tc>
        <w:tc>
          <w:tcPr>
            <w:tcW w:w="846" w:type="pct"/>
            <w:vMerge/>
            <w:tcBorders>
              <w:bottom w:val="single" w:sz="4" w:space="0" w:color="auto"/>
            </w:tcBorders>
          </w:tcPr>
          <w:p w:rsidR="008C2E03" w:rsidRPr="00153AFD" w:rsidRDefault="008C2E03" w:rsidP="008C2E03">
            <w:pPr>
              <w:spacing w:after="0"/>
              <w:jc w:val="center"/>
              <w:rPr>
                <w:bCs/>
                <w:iCs/>
                <w:sz w:val="20"/>
              </w:rPr>
            </w:pPr>
          </w:p>
        </w:tc>
        <w:tc>
          <w:tcPr>
            <w:tcW w:w="722" w:type="pct"/>
            <w:tcBorders>
              <w:bottom w:val="single" w:sz="4" w:space="0" w:color="auto"/>
            </w:tcBorders>
          </w:tcPr>
          <w:p w:rsidR="008C2E03" w:rsidRPr="00153AFD" w:rsidRDefault="008C2E03" w:rsidP="008C2E03">
            <w:pPr>
              <w:spacing w:after="0"/>
              <w:jc w:val="center"/>
              <w:rPr>
                <w:bCs/>
                <w:iCs/>
                <w:sz w:val="20"/>
              </w:rPr>
            </w:pPr>
            <w:r w:rsidRPr="00153AFD">
              <w:rPr>
                <w:bCs/>
                <w:iCs/>
                <w:sz w:val="20"/>
              </w:rPr>
              <w:t>Minimum</w:t>
            </w:r>
          </w:p>
        </w:tc>
        <w:tc>
          <w:tcPr>
            <w:tcW w:w="722" w:type="pct"/>
            <w:tcBorders>
              <w:bottom w:val="single" w:sz="4" w:space="0" w:color="auto"/>
            </w:tcBorders>
          </w:tcPr>
          <w:p w:rsidR="008C2E03" w:rsidRPr="00153AFD" w:rsidRDefault="008C2E03" w:rsidP="008C2E03">
            <w:pPr>
              <w:spacing w:after="0"/>
              <w:jc w:val="center"/>
              <w:rPr>
                <w:bCs/>
                <w:iCs/>
                <w:sz w:val="20"/>
              </w:rPr>
            </w:pPr>
            <w:r w:rsidRPr="00153AFD">
              <w:rPr>
                <w:bCs/>
                <w:iCs/>
                <w:sz w:val="20"/>
              </w:rPr>
              <w:t>Average</w:t>
            </w:r>
          </w:p>
        </w:tc>
        <w:tc>
          <w:tcPr>
            <w:tcW w:w="722" w:type="pct"/>
            <w:tcBorders>
              <w:bottom w:val="single" w:sz="4" w:space="0" w:color="auto"/>
            </w:tcBorders>
          </w:tcPr>
          <w:p w:rsidR="008C2E03" w:rsidRPr="00153AFD" w:rsidRDefault="008C2E03" w:rsidP="008C2E03">
            <w:pPr>
              <w:spacing w:after="0"/>
              <w:jc w:val="center"/>
              <w:rPr>
                <w:bCs/>
                <w:iCs/>
                <w:sz w:val="20"/>
              </w:rPr>
            </w:pPr>
            <w:r w:rsidRPr="00153AFD">
              <w:rPr>
                <w:bCs/>
                <w:iCs/>
                <w:sz w:val="20"/>
              </w:rPr>
              <w:t>Maximum</w:t>
            </w:r>
          </w:p>
        </w:tc>
      </w:tr>
      <w:tr w:rsidR="008C2E03" w:rsidRPr="00153AFD" w:rsidTr="00845A9C">
        <w:tc>
          <w:tcPr>
            <w:tcW w:w="273" w:type="pct"/>
            <w:tcBorders>
              <w:bottom w:val="nil"/>
            </w:tcBorders>
          </w:tcPr>
          <w:p w:rsidR="008C2E03" w:rsidRPr="00153AFD" w:rsidRDefault="008C2E03" w:rsidP="008C2E03">
            <w:pPr>
              <w:spacing w:after="0"/>
              <w:rPr>
                <w:bCs/>
                <w:iCs/>
                <w:sz w:val="20"/>
              </w:rPr>
            </w:pPr>
            <w:r w:rsidRPr="00153AFD">
              <w:rPr>
                <w:bCs/>
                <w:iCs/>
                <w:sz w:val="20"/>
              </w:rPr>
              <w:t>1.</w:t>
            </w:r>
          </w:p>
        </w:tc>
        <w:tc>
          <w:tcPr>
            <w:tcW w:w="1716" w:type="pct"/>
            <w:tcBorders>
              <w:bottom w:val="nil"/>
            </w:tcBorders>
          </w:tcPr>
          <w:p w:rsidR="008C2E03" w:rsidRPr="00153AFD" w:rsidRDefault="008C2E03" w:rsidP="008C2E03">
            <w:pPr>
              <w:spacing w:after="0"/>
              <w:rPr>
                <w:sz w:val="20"/>
              </w:rPr>
            </w:pPr>
            <w:r w:rsidRPr="00153AFD">
              <w:rPr>
                <w:sz w:val="20"/>
              </w:rPr>
              <w:t>Children’s homes/boarding schools</w:t>
            </w:r>
            <w:r w:rsidRPr="00153AFD">
              <w:rPr>
                <w:sz w:val="20"/>
              </w:rPr>
              <w:br/>
              <w:t xml:space="preserve">  for orphans and children deprived</w:t>
            </w:r>
            <w:r w:rsidRPr="00153AFD">
              <w:rPr>
                <w:sz w:val="20"/>
              </w:rPr>
              <w:br/>
              <w:t xml:space="preserve">  of parental care</w:t>
            </w:r>
          </w:p>
        </w:tc>
        <w:tc>
          <w:tcPr>
            <w:tcW w:w="846" w:type="pct"/>
            <w:tcBorders>
              <w:bottom w:val="nil"/>
            </w:tcBorders>
          </w:tcPr>
          <w:p w:rsidR="008C2E03" w:rsidRPr="00153AFD" w:rsidRDefault="008C2E03" w:rsidP="008C2E03">
            <w:pPr>
              <w:spacing w:after="0"/>
              <w:ind w:right="284"/>
              <w:jc w:val="right"/>
              <w:rPr>
                <w:bCs/>
                <w:iCs/>
                <w:sz w:val="20"/>
              </w:rPr>
            </w:pPr>
            <w:r w:rsidRPr="00153AFD">
              <w:rPr>
                <w:bCs/>
                <w:iCs/>
                <w:sz w:val="20"/>
              </w:rPr>
              <w:t>82 311.7</w:t>
            </w:r>
          </w:p>
        </w:tc>
        <w:tc>
          <w:tcPr>
            <w:tcW w:w="722" w:type="pct"/>
            <w:tcBorders>
              <w:bottom w:val="nil"/>
            </w:tcBorders>
          </w:tcPr>
          <w:p w:rsidR="008C2E03" w:rsidRPr="00153AFD" w:rsidRDefault="008C2E03" w:rsidP="008C2E03">
            <w:pPr>
              <w:spacing w:after="0"/>
              <w:ind w:right="284"/>
              <w:jc w:val="right"/>
              <w:rPr>
                <w:sz w:val="20"/>
              </w:rPr>
            </w:pPr>
            <w:r w:rsidRPr="00153AFD">
              <w:rPr>
                <w:sz w:val="20"/>
              </w:rPr>
              <w:t>17 323</w:t>
            </w:r>
          </w:p>
        </w:tc>
        <w:tc>
          <w:tcPr>
            <w:tcW w:w="722" w:type="pct"/>
            <w:tcBorders>
              <w:bottom w:val="nil"/>
            </w:tcBorders>
          </w:tcPr>
          <w:p w:rsidR="008C2E03" w:rsidRPr="00153AFD" w:rsidRDefault="008C2E03" w:rsidP="008C2E03">
            <w:pPr>
              <w:spacing w:after="0"/>
              <w:ind w:right="284"/>
              <w:jc w:val="right"/>
              <w:rPr>
                <w:sz w:val="20"/>
              </w:rPr>
            </w:pPr>
            <w:r w:rsidRPr="00153AFD">
              <w:rPr>
                <w:bCs/>
                <w:iCs/>
                <w:sz w:val="20"/>
              </w:rPr>
              <w:t>25 726</w:t>
            </w:r>
          </w:p>
        </w:tc>
        <w:tc>
          <w:tcPr>
            <w:tcW w:w="722" w:type="pct"/>
            <w:tcBorders>
              <w:bottom w:val="nil"/>
            </w:tcBorders>
          </w:tcPr>
          <w:p w:rsidR="008C2E03" w:rsidRPr="00153AFD" w:rsidRDefault="008C2E03" w:rsidP="008C2E03">
            <w:pPr>
              <w:spacing w:after="0"/>
              <w:ind w:right="284"/>
              <w:jc w:val="right"/>
              <w:rPr>
                <w:sz w:val="20"/>
              </w:rPr>
            </w:pPr>
            <w:r w:rsidRPr="00153AFD">
              <w:rPr>
                <w:sz w:val="20"/>
              </w:rPr>
              <w:t>49 693</w:t>
            </w:r>
          </w:p>
        </w:tc>
      </w:tr>
      <w:tr w:rsidR="008C2E03" w:rsidRPr="00153AFD" w:rsidTr="00845A9C">
        <w:tc>
          <w:tcPr>
            <w:tcW w:w="273" w:type="pct"/>
            <w:tcBorders>
              <w:top w:val="nil"/>
              <w:bottom w:val="nil"/>
            </w:tcBorders>
          </w:tcPr>
          <w:p w:rsidR="008C2E03" w:rsidRPr="00153AFD" w:rsidRDefault="008C2E03" w:rsidP="008C2E03">
            <w:pPr>
              <w:spacing w:after="0"/>
              <w:rPr>
                <w:bCs/>
                <w:iCs/>
                <w:sz w:val="20"/>
              </w:rPr>
            </w:pPr>
            <w:r w:rsidRPr="00153AFD">
              <w:rPr>
                <w:bCs/>
                <w:iCs/>
                <w:sz w:val="20"/>
              </w:rPr>
              <w:t>2.</w:t>
            </w:r>
          </w:p>
        </w:tc>
        <w:tc>
          <w:tcPr>
            <w:tcW w:w="1716" w:type="pct"/>
            <w:tcBorders>
              <w:top w:val="nil"/>
              <w:bottom w:val="nil"/>
            </w:tcBorders>
          </w:tcPr>
          <w:p w:rsidR="008C2E03" w:rsidRPr="00153AFD" w:rsidRDefault="008C2E03" w:rsidP="008C2E03">
            <w:pPr>
              <w:spacing w:after="0"/>
              <w:rPr>
                <w:sz w:val="20"/>
              </w:rPr>
            </w:pPr>
            <w:r w:rsidRPr="00153AFD">
              <w:rPr>
                <w:sz w:val="20"/>
              </w:rPr>
              <w:t>Children’s homes/special schools</w:t>
            </w:r>
            <w:r w:rsidRPr="00153AFD">
              <w:rPr>
                <w:sz w:val="20"/>
              </w:rPr>
              <w:br/>
              <w:t xml:space="preserve">  for children with physical and</w:t>
            </w:r>
            <w:r w:rsidRPr="00153AFD">
              <w:rPr>
                <w:sz w:val="20"/>
              </w:rPr>
              <w:br/>
              <w:t xml:space="preserve">  sensory disabilities</w:t>
            </w:r>
          </w:p>
        </w:tc>
        <w:tc>
          <w:tcPr>
            <w:tcW w:w="846" w:type="pct"/>
            <w:tcBorders>
              <w:top w:val="nil"/>
              <w:bottom w:val="nil"/>
            </w:tcBorders>
          </w:tcPr>
          <w:p w:rsidR="008C2E03" w:rsidRPr="00153AFD" w:rsidRDefault="008C2E03" w:rsidP="008C2E03">
            <w:pPr>
              <w:spacing w:after="0"/>
              <w:ind w:right="284"/>
              <w:jc w:val="right"/>
              <w:rPr>
                <w:bCs/>
                <w:iCs/>
                <w:sz w:val="20"/>
              </w:rPr>
            </w:pPr>
            <w:r w:rsidRPr="00153AFD">
              <w:rPr>
                <w:bCs/>
                <w:iCs/>
                <w:sz w:val="20"/>
              </w:rPr>
              <w:t>23 885.6</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31 459</w:t>
            </w:r>
          </w:p>
        </w:tc>
        <w:tc>
          <w:tcPr>
            <w:tcW w:w="722" w:type="pct"/>
            <w:tcBorders>
              <w:top w:val="nil"/>
              <w:bottom w:val="nil"/>
            </w:tcBorders>
          </w:tcPr>
          <w:p w:rsidR="008C2E03" w:rsidRPr="00153AFD" w:rsidRDefault="008C2E03" w:rsidP="008C2E03">
            <w:pPr>
              <w:spacing w:after="0"/>
              <w:ind w:right="284"/>
              <w:jc w:val="right"/>
              <w:rPr>
                <w:sz w:val="20"/>
              </w:rPr>
            </w:pPr>
            <w:r w:rsidRPr="00153AFD">
              <w:rPr>
                <w:bCs/>
                <w:iCs/>
                <w:sz w:val="20"/>
              </w:rPr>
              <w:t>46 502</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64 003</w:t>
            </w:r>
          </w:p>
        </w:tc>
      </w:tr>
      <w:tr w:rsidR="008C2E03" w:rsidRPr="00153AFD" w:rsidTr="00845A9C">
        <w:tc>
          <w:tcPr>
            <w:tcW w:w="273" w:type="pct"/>
            <w:tcBorders>
              <w:top w:val="nil"/>
              <w:bottom w:val="nil"/>
            </w:tcBorders>
          </w:tcPr>
          <w:p w:rsidR="008C2E03" w:rsidRPr="00153AFD" w:rsidRDefault="008C2E03" w:rsidP="008C2E03">
            <w:pPr>
              <w:spacing w:after="0"/>
              <w:rPr>
                <w:bCs/>
                <w:iCs/>
                <w:sz w:val="20"/>
              </w:rPr>
            </w:pPr>
            <w:r w:rsidRPr="00153AFD">
              <w:rPr>
                <w:bCs/>
                <w:iCs/>
                <w:sz w:val="20"/>
              </w:rPr>
              <w:t>3.</w:t>
            </w:r>
          </w:p>
        </w:tc>
        <w:tc>
          <w:tcPr>
            <w:tcW w:w="1716" w:type="pct"/>
            <w:tcBorders>
              <w:top w:val="nil"/>
              <w:bottom w:val="nil"/>
            </w:tcBorders>
          </w:tcPr>
          <w:p w:rsidR="008C2E03" w:rsidRPr="00153AFD" w:rsidRDefault="008C2E03" w:rsidP="008C2E03">
            <w:pPr>
              <w:spacing w:after="0"/>
              <w:rPr>
                <w:sz w:val="20"/>
              </w:rPr>
            </w:pPr>
            <w:r w:rsidRPr="00153AFD">
              <w:rPr>
                <w:sz w:val="20"/>
              </w:rPr>
              <w:t>Sanatoriums</w:t>
            </w:r>
          </w:p>
        </w:tc>
        <w:tc>
          <w:tcPr>
            <w:tcW w:w="846" w:type="pct"/>
            <w:tcBorders>
              <w:top w:val="nil"/>
              <w:bottom w:val="nil"/>
            </w:tcBorders>
          </w:tcPr>
          <w:p w:rsidR="008C2E03" w:rsidRPr="00153AFD" w:rsidRDefault="008C2E03" w:rsidP="008C2E03">
            <w:pPr>
              <w:spacing w:after="0"/>
              <w:ind w:right="284"/>
              <w:jc w:val="right"/>
              <w:rPr>
                <w:bCs/>
                <w:iCs/>
                <w:sz w:val="20"/>
              </w:rPr>
            </w:pPr>
            <w:r w:rsidRPr="00153AFD">
              <w:rPr>
                <w:bCs/>
                <w:iCs/>
                <w:sz w:val="20"/>
              </w:rPr>
              <w:t>10 775.3</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6</w:t>
            </w:r>
            <w:r w:rsidR="0005279E">
              <w:rPr>
                <w:sz w:val="20"/>
              </w:rPr>
              <w:t xml:space="preserve"> </w:t>
            </w:r>
            <w:r w:rsidRPr="00153AFD">
              <w:rPr>
                <w:sz w:val="20"/>
              </w:rPr>
              <w:t>158</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11 559</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28 818</w:t>
            </w:r>
          </w:p>
        </w:tc>
      </w:tr>
      <w:tr w:rsidR="008C2E03" w:rsidRPr="00153AFD" w:rsidTr="00845A9C">
        <w:tc>
          <w:tcPr>
            <w:tcW w:w="273" w:type="pct"/>
            <w:tcBorders>
              <w:top w:val="nil"/>
              <w:bottom w:val="nil"/>
            </w:tcBorders>
          </w:tcPr>
          <w:p w:rsidR="008C2E03" w:rsidRPr="00153AFD" w:rsidRDefault="008C2E03" w:rsidP="008C2E03">
            <w:pPr>
              <w:spacing w:after="0"/>
              <w:rPr>
                <w:bCs/>
                <w:iCs/>
                <w:sz w:val="20"/>
              </w:rPr>
            </w:pPr>
            <w:r w:rsidRPr="00153AFD">
              <w:rPr>
                <w:bCs/>
                <w:iCs/>
                <w:sz w:val="20"/>
              </w:rPr>
              <w:t>4.</w:t>
            </w:r>
          </w:p>
        </w:tc>
        <w:tc>
          <w:tcPr>
            <w:tcW w:w="1716" w:type="pct"/>
            <w:tcBorders>
              <w:top w:val="nil"/>
              <w:bottom w:val="nil"/>
            </w:tcBorders>
          </w:tcPr>
          <w:p w:rsidR="008C2E03" w:rsidRPr="00153AFD" w:rsidRDefault="008C2E03" w:rsidP="008C2E03">
            <w:pPr>
              <w:spacing w:after="0"/>
              <w:rPr>
                <w:sz w:val="20"/>
              </w:rPr>
            </w:pPr>
            <w:r w:rsidRPr="00153AFD">
              <w:rPr>
                <w:sz w:val="20"/>
              </w:rPr>
              <w:t>Boarding schools for children with</w:t>
            </w:r>
            <w:r w:rsidRPr="00153AFD">
              <w:rPr>
                <w:sz w:val="20"/>
              </w:rPr>
              <w:br/>
              <w:t xml:space="preserve">  behaviour disorders</w:t>
            </w:r>
          </w:p>
        </w:tc>
        <w:tc>
          <w:tcPr>
            <w:tcW w:w="846" w:type="pct"/>
            <w:tcBorders>
              <w:top w:val="nil"/>
              <w:bottom w:val="nil"/>
            </w:tcBorders>
          </w:tcPr>
          <w:p w:rsidR="008C2E03" w:rsidRPr="00153AFD" w:rsidRDefault="008C2E03" w:rsidP="008C2E03">
            <w:pPr>
              <w:spacing w:after="0"/>
              <w:ind w:right="284"/>
              <w:jc w:val="right"/>
              <w:rPr>
                <w:bCs/>
                <w:iCs/>
                <w:sz w:val="20"/>
              </w:rPr>
            </w:pPr>
            <w:r w:rsidRPr="00153AFD">
              <w:rPr>
                <w:bCs/>
                <w:iCs/>
                <w:sz w:val="20"/>
              </w:rPr>
              <w:t>1 805.4</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33 477</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33 477</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33 477</w:t>
            </w:r>
          </w:p>
        </w:tc>
      </w:tr>
      <w:tr w:rsidR="008C2E03" w:rsidRPr="00153AFD" w:rsidTr="00845A9C">
        <w:tc>
          <w:tcPr>
            <w:tcW w:w="273" w:type="pct"/>
            <w:tcBorders>
              <w:top w:val="nil"/>
              <w:bottom w:val="nil"/>
            </w:tcBorders>
          </w:tcPr>
          <w:p w:rsidR="008C2E03" w:rsidRPr="00153AFD" w:rsidRDefault="008C2E03" w:rsidP="008C2E03">
            <w:pPr>
              <w:spacing w:after="0"/>
              <w:rPr>
                <w:bCs/>
                <w:iCs/>
                <w:sz w:val="20"/>
              </w:rPr>
            </w:pPr>
            <w:r w:rsidRPr="00153AFD">
              <w:rPr>
                <w:bCs/>
                <w:iCs/>
                <w:sz w:val="20"/>
              </w:rPr>
              <w:t>5.</w:t>
            </w:r>
          </w:p>
        </w:tc>
        <w:tc>
          <w:tcPr>
            <w:tcW w:w="1716" w:type="pct"/>
            <w:tcBorders>
              <w:top w:val="nil"/>
              <w:bottom w:val="nil"/>
            </w:tcBorders>
          </w:tcPr>
          <w:p w:rsidR="008C2E03" w:rsidRPr="00153AFD" w:rsidRDefault="008C2E03" w:rsidP="008C2E03">
            <w:pPr>
              <w:spacing w:after="0"/>
              <w:rPr>
                <w:sz w:val="20"/>
              </w:rPr>
            </w:pPr>
            <w:r w:rsidRPr="00153AFD">
              <w:rPr>
                <w:sz w:val="20"/>
              </w:rPr>
              <w:t>Auxiliary boarding and half</w:t>
            </w:r>
            <w:r w:rsidRPr="00153AFD">
              <w:rPr>
                <w:sz w:val="20"/>
              </w:rPr>
              <w:br/>
              <w:t xml:space="preserve">  boarding schools</w:t>
            </w:r>
          </w:p>
        </w:tc>
        <w:tc>
          <w:tcPr>
            <w:tcW w:w="846" w:type="pct"/>
            <w:tcBorders>
              <w:top w:val="nil"/>
              <w:bottom w:val="nil"/>
            </w:tcBorders>
          </w:tcPr>
          <w:p w:rsidR="008C2E03" w:rsidRPr="00153AFD" w:rsidRDefault="008C2E03" w:rsidP="008C2E03">
            <w:pPr>
              <w:spacing w:after="0"/>
              <w:ind w:right="284"/>
              <w:jc w:val="right"/>
              <w:rPr>
                <w:bCs/>
                <w:iCs/>
                <w:sz w:val="20"/>
              </w:rPr>
            </w:pPr>
            <w:r w:rsidRPr="00153AFD">
              <w:rPr>
                <w:bCs/>
                <w:iCs/>
                <w:sz w:val="20"/>
              </w:rPr>
              <w:t>55 388.1</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12 779</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31 061</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51 234</w:t>
            </w:r>
          </w:p>
        </w:tc>
      </w:tr>
      <w:tr w:rsidR="008C2E03" w:rsidRPr="00153AFD" w:rsidTr="00845A9C">
        <w:tc>
          <w:tcPr>
            <w:tcW w:w="273" w:type="pct"/>
            <w:tcBorders>
              <w:top w:val="nil"/>
              <w:bottom w:val="nil"/>
            </w:tcBorders>
          </w:tcPr>
          <w:p w:rsidR="008C2E03" w:rsidRPr="00153AFD" w:rsidRDefault="008C2E03" w:rsidP="008C2E03">
            <w:pPr>
              <w:spacing w:after="0"/>
              <w:rPr>
                <w:bCs/>
                <w:iCs/>
                <w:sz w:val="20"/>
              </w:rPr>
            </w:pPr>
            <w:r w:rsidRPr="00153AFD">
              <w:rPr>
                <w:bCs/>
                <w:iCs/>
                <w:sz w:val="20"/>
              </w:rPr>
              <w:t>6.</w:t>
            </w:r>
          </w:p>
        </w:tc>
        <w:tc>
          <w:tcPr>
            <w:tcW w:w="1716" w:type="pct"/>
            <w:tcBorders>
              <w:top w:val="nil"/>
              <w:bottom w:val="nil"/>
            </w:tcBorders>
          </w:tcPr>
          <w:p w:rsidR="008C2E03" w:rsidRPr="00153AFD" w:rsidRDefault="008C2E03" w:rsidP="008C2E03">
            <w:pPr>
              <w:spacing w:after="0"/>
              <w:rPr>
                <w:sz w:val="20"/>
              </w:rPr>
            </w:pPr>
            <w:r w:rsidRPr="00153AFD">
              <w:rPr>
                <w:sz w:val="20"/>
              </w:rPr>
              <w:t>Temporary placement and</w:t>
            </w:r>
            <w:r w:rsidRPr="00153AFD">
              <w:rPr>
                <w:sz w:val="20"/>
              </w:rPr>
              <w:br/>
              <w:t xml:space="preserve">  rehabilitation centres for young</w:t>
            </w:r>
            <w:r w:rsidRPr="00153AFD">
              <w:rPr>
                <w:sz w:val="20"/>
              </w:rPr>
              <w:br/>
              <w:t xml:space="preserve">  children/municipal home</w:t>
            </w:r>
          </w:p>
        </w:tc>
        <w:tc>
          <w:tcPr>
            <w:tcW w:w="846" w:type="pct"/>
            <w:tcBorders>
              <w:top w:val="nil"/>
              <w:bottom w:val="nil"/>
            </w:tcBorders>
          </w:tcPr>
          <w:p w:rsidR="008C2E03" w:rsidRPr="00153AFD" w:rsidRDefault="008C2E03" w:rsidP="008C2E03">
            <w:pPr>
              <w:spacing w:after="0"/>
              <w:ind w:right="284"/>
              <w:jc w:val="right"/>
              <w:rPr>
                <w:bCs/>
                <w:iCs/>
                <w:sz w:val="20"/>
              </w:rPr>
            </w:pPr>
            <w:r w:rsidRPr="00153AFD">
              <w:rPr>
                <w:bCs/>
                <w:iCs/>
                <w:sz w:val="20"/>
              </w:rPr>
              <w:t>18 219.8</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44 763</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52 561</w:t>
            </w:r>
          </w:p>
        </w:tc>
        <w:tc>
          <w:tcPr>
            <w:tcW w:w="722" w:type="pct"/>
            <w:tcBorders>
              <w:top w:val="nil"/>
              <w:bottom w:val="nil"/>
            </w:tcBorders>
          </w:tcPr>
          <w:p w:rsidR="008C2E03" w:rsidRPr="00153AFD" w:rsidRDefault="008C2E03" w:rsidP="008C2E03">
            <w:pPr>
              <w:spacing w:after="0"/>
              <w:ind w:right="284"/>
              <w:jc w:val="right"/>
              <w:rPr>
                <w:sz w:val="20"/>
              </w:rPr>
            </w:pPr>
            <w:r w:rsidRPr="00153AFD">
              <w:rPr>
                <w:sz w:val="20"/>
              </w:rPr>
              <w:t>59 999</w:t>
            </w:r>
          </w:p>
        </w:tc>
      </w:tr>
      <w:tr w:rsidR="008C2E03" w:rsidRPr="00153AFD" w:rsidTr="00845A9C">
        <w:tc>
          <w:tcPr>
            <w:tcW w:w="273" w:type="pct"/>
            <w:tcBorders>
              <w:top w:val="nil"/>
            </w:tcBorders>
          </w:tcPr>
          <w:p w:rsidR="008C2E03" w:rsidRPr="00153AFD" w:rsidRDefault="008C2E03" w:rsidP="008C2E03">
            <w:pPr>
              <w:spacing w:after="0"/>
              <w:rPr>
                <w:bCs/>
                <w:iCs/>
                <w:sz w:val="20"/>
              </w:rPr>
            </w:pPr>
            <w:r w:rsidRPr="00153AFD">
              <w:rPr>
                <w:bCs/>
                <w:iCs/>
                <w:sz w:val="20"/>
              </w:rPr>
              <w:t>7.</w:t>
            </w:r>
          </w:p>
        </w:tc>
        <w:tc>
          <w:tcPr>
            <w:tcW w:w="1716" w:type="pct"/>
            <w:tcBorders>
              <w:top w:val="nil"/>
            </w:tcBorders>
          </w:tcPr>
          <w:p w:rsidR="008C2E03" w:rsidRPr="00153AFD" w:rsidRDefault="008C2E03" w:rsidP="008C2E03">
            <w:pPr>
              <w:spacing w:after="0"/>
              <w:rPr>
                <w:sz w:val="20"/>
              </w:rPr>
            </w:pPr>
            <w:r w:rsidRPr="00153AFD">
              <w:rPr>
                <w:sz w:val="20"/>
              </w:rPr>
              <w:t>Boarding schools for children with</w:t>
            </w:r>
            <w:r w:rsidRPr="00153AFD">
              <w:rPr>
                <w:sz w:val="20"/>
              </w:rPr>
              <w:br/>
              <w:t xml:space="preserve">  severe disabilities</w:t>
            </w:r>
          </w:p>
        </w:tc>
        <w:tc>
          <w:tcPr>
            <w:tcW w:w="846" w:type="pct"/>
            <w:tcBorders>
              <w:top w:val="nil"/>
            </w:tcBorders>
          </w:tcPr>
          <w:p w:rsidR="008C2E03" w:rsidRPr="00153AFD" w:rsidRDefault="008C2E03" w:rsidP="008C2E03">
            <w:pPr>
              <w:spacing w:after="0"/>
              <w:ind w:right="284"/>
              <w:jc w:val="right"/>
              <w:rPr>
                <w:bCs/>
                <w:iCs/>
                <w:sz w:val="20"/>
              </w:rPr>
            </w:pPr>
            <w:r w:rsidRPr="00153AFD">
              <w:rPr>
                <w:bCs/>
                <w:iCs/>
                <w:sz w:val="20"/>
              </w:rPr>
              <w:t>16 950.4</w:t>
            </w:r>
          </w:p>
        </w:tc>
        <w:tc>
          <w:tcPr>
            <w:tcW w:w="722" w:type="pct"/>
            <w:tcBorders>
              <w:top w:val="nil"/>
            </w:tcBorders>
          </w:tcPr>
          <w:p w:rsidR="008C2E03" w:rsidRPr="00153AFD" w:rsidRDefault="008C2E03" w:rsidP="008C2E03">
            <w:pPr>
              <w:spacing w:after="0"/>
              <w:ind w:right="284"/>
              <w:jc w:val="right"/>
              <w:rPr>
                <w:sz w:val="20"/>
              </w:rPr>
            </w:pPr>
            <w:r w:rsidRPr="00153AFD">
              <w:rPr>
                <w:sz w:val="20"/>
              </w:rPr>
              <w:t>26 272</w:t>
            </w:r>
          </w:p>
        </w:tc>
        <w:tc>
          <w:tcPr>
            <w:tcW w:w="722" w:type="pct"/>
            <w:tcBorders>
              <w:top w:val="nil"/>
            </w:tcBorders>
          </w:tcPr>
          <w:p w:rsidR="008C2E03" w:rsidRPr="00153AFD" w:rsidRDefault="008C2E03" w:rsidP="008C2E03">
            <w:pPr>
              <w:spacing w:after="0"/>
              <w:ind w:right="284"/>
              <w:jc w:val="right"/>
              <w:rPr>
                <w:sz w:val="20"/>
              </w:rPr>
            </w:pPr>
            <w:r w:rsidRPr="00153AFD">
              <w:rPr>
                <w:sz w:val="20"/>
              </w:rPr>
              <w:t>28 028</w:t>
            </w:r>
          </w:p>
        </w:tc>
        <w:tc>
          <w:tcPr>
            <w:tcW w:w="722" w:type="pct"/>
            <w:tcBorders>
              <w:top w:val="nil"/>
            </w:tcBorders>
          </w:tcPr>
          <w:p w:rsidR="008C2E03" w:rsidRPr="00153AFD" w:rsidRDefault="008C2E03" w:rsidP="008C2E03">
            <w:pPr>
              <w:spacing w:after="0"/>
              <w:ind w:right="284"/>
              <w:jc w:val="right"/>
              <w:rPr>
                <w:sz w:val="20"/>
              </w:rPr>
            </w:pPr>
            <w:r w:rsidRPr="00153AFD">
              <w:rPr>
                <w:sz w:val="20"/>
              </w:rPr>
              <w:t>29 839</w:t>
            </w:r>
          </w:p>
        </w:tc>
      </w:tr>
      <w:tr w:rsidR="008C2E03" w:rsidRPr="00153AFD" w:rsidTr="00845A9C">
        <w:trPr>
          <w:trHeight w:val="75"/>
        </w:trPr>
        <w:tc>
          <w:tcPr>
            <w:tcW w:w="273" w:type="pct"/>
          </w:tcPr>
          <w:p w:rsidR="008C2E03" w:rsidRPr="00153AFD" w:rsidRDefault="008C2E03" w:rsidP="008C2E03">
            <w:pPr>
              <w:spacing w:after="0"/>
              <w:rPr>
                <w:bCs/>
                <w:iCs/>
                <w:sz w:val="20"/>
              </w:rPr>
            </w:pPr>
          </w:p>
        </w:tc>
        <w:tc>
          <w:tcPr>
            <w:tcW w:w="1716" w:type="pct"/>
          </w:tcPr>
          <w:p w:rsidR="008C2E03" w:rsidRPr="00153AFD" w:rsidRDefault="008C2E03" w:rsidP="008C2E03">
            <w:pPr>
              <w:spacing w:after="0"/>
              <w:rPr>
                <w:bCs/>
                <w:iCs/>
                <w:sz w:val="20"/>
              </w:rPr>
            </w:pPr>
            <w:r w:rsidRPr="00153AFD">
              <w:rPr>
                <w:bCs/>
                <w:iCs/>
                <w:sz w:val="20"/>
              </w:rPr>
              <w:t xml:space="preserve">     Total</w:t>
            </w:r>
          </w:p>
        </w:tc>
        <w:tc>
          <w:tcPr>
            <w:tcW w:w="846" w:type="pct"/>
          </w:tcPr>
          <w:p w:rsidR="008C2E03" w:rsidRPr="00153AFD" w:rsidRDefault="008C2E03" w:rsidP="008C2E03">
            <w:pPr>
              <w:spacing w:after="0"/>
              <w:ind w:right="284"/>
              <w:jc w:val="right"/>
              <w:rPr>
                <w:bCs/>
                <w:iCs/>
                <w:sz w:val="20"/>
              </w:rPr>
            </w:pPr>
            <w:r w:rsidRPr="00153AFD">
              <w:rPr>
                <w:bCs/>
                <w:iCs/>
                <w:sz w:val="20"/>
              </w:rPr>
              <w:t>209 336.3</w:t>
            </w:r>
          </w:p>
        </w:tc>
        <w:tc>
          <w:tcPr>
            <w:tcW w:w="722" w:type="pct"/>
          </w:tcPr>
          <w:p w:rsidR="008C2E03" w:rsidRPr="00153AFD" w:rsidRDefault="008C2E03" w:rsidP="008C2E03">
            <w:pPr>
              <w:spacing w:after="0"/>
              <w:ind w:right="284"/>
              <w:jc w:val="right"/>
              <w:rPr>
                <w:bCs/>
                <w:iCs/>
                <w:sz w:val="20"/>
              </w:rPr>
            </w:pPr>
            <w:r w:rsidRPr="00153AFD">
              <w:rPr>
                <w:sz w:val="20"/>
              </w:rPr>
              <w:t>6 158</w:t>
            </w:r>
          </w:p>
        </w:tc>
        <w:tc>
          <w:tcPr>
            <w:tcW w:w="722" w:type="pct"/>
          </w:tcPr>
          <w:p w:rsidR="008C2E03" w:rsidRPr="00153AFD" w:rsidRDefault="008C2E03" w:rsidP="008C2E03">
            <w:pPr>
              <w:spacing w:after="0"/>
              <w:ind w:right="284"/>
              <w:jc w:val="right"/>
              <w:rPr>
                <w:bCs/>
                <w:iCs/>
                <w:sz w:val="20"/>
              </w:rPr>
            </w:pPr>
            <w:r w:rsidRPr="00153AFD">
              <w:rPr>
                <w:bCs/>
                <w:iCs/>
                <w:sz w:val="20"/>
              </w:rPr>
              <w:t>28 160</w:t>
            </w:r>
          </w:p>
        </w:tc>
        <w:tc>
          <w:tcPr>
            <w:tcW w:w="722" w:type="pct"/>
          </w:tcPr>
          <w:p w:rsidR="008C2E03" w:rsidRPr="00153AFD" w:rsidRDefault="008C2E03" w:rsidP="008C2E03">
            <w:pPr>
              <w:spacing w:after="0"/>
              <w:ind w:right="284"/>
              <w:jc w:val="right"/>
              <w:rPr>
                <w:bCs/>
                <w:iCs/>
                <w:sz w:val="20"/>
              </w:rPr>
            </w:pPr>
            <w:r w:rsidRPr="00153AFD">
              <w:rPr>
                <w:sz w:val="20"/>
              </w:rPr>
              <w:t>64 003</w:t>
            </w:r>
          </w:p>
        </w:tc>
      </w:tr>
    </w:tbl>
    <w:p w:rsidR="008C2E03" w:rsidRPr="00153AFD" w:rsidRDefault="008C2E03" w:rsidP="008C2E03">
      <w:pPr>
        <w:spacing w:before="240"/>
        <w:rPr>
          <w:b/>
          <w:bCs/>
          <w:i/>
          <w:iCs/>
        </w:rPr>
      </w:pPr>
      <w:r w:rsidRPr="00153AFD">
        <w:t>173.</w:t>
      </w:r>
      <w:r w:rsidRPr="00153AFD">
        <w:tab/>
      </w:r>
      <w:r w:rsidRPr="00153AFD">
        <w:rPr>
          <w:bCs/>
          <w:iCs/>
        </w:rPr>
        <w:t xml:space="preserve">Overall costs </w:t>
      </w:r>
      <w:r w:rsidRPr="00153AFD">
        <w:t>per child in 2006</w:t>
      </w:r>
      <w:r w:rsidRPr="00153AFD">
        <w:rPr>
          <w:bCs/>
          <w:iCs/>
        </w:rPr>
        <w:t xml:space="preserve"> from the budget allocated show that the same types of institutions have the</w:t>
      </w:r>
      <w:r w:rsidR="006C4FAE">
        <w:rPr>
          <w:bCs/>
          <w:iCs/>
        </w:rPr>
        <w:t xml:space="preserve"> maximum and minimum expenses (t</w:t>
      </w:r>
      <w:r w:rsidRPr="00153AFD">
        <w:rPr>
          <w:bCs/>
          <w:iCs/>
        </w:rPr>
        <w:t>able 15).</w:t>
      </w:r>
    </w:p>
    <w:p w:rsidR="008C2E03" w:rsidRPr="00153AFD" w:rsidRDefault="008C2E03" w:rsidP="008C2E03">
      <w:pPr>
        <w:pStyle w:val="Heading2"/>
        <w:spacing w:after="120"/>
      </w:pPr>
      <w:r w:rsidRPr="00153AFD">
        <w:t>Table 15</w:t>
      </w:r>
    </w:p>
    <w:p w:rsidR="008C2E03" w:rsidRPr="00153AFD" w:rsidRDefault="008C2E03" w:rsidP="008C2E03">
      <w:pPr>
        <w:pStyle w:val="Heading2"/>
        <w:spacing w:after="120"/>
      </w:pPr>
      <w:r w:rsidRPr="00153AFD">
        <w:t>Costs per child from the allocated State budget, 2006</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06"/>
        <w:gridCol w:w="1441"/>
        <w:gridCol w:w="1439"/>
        <w:gridCol w:w="1321"/>
        <w:gridCol w:w="1436"/>
      </w:tblGrid>
      <w:tr w:rsidR="008C2E03" w:rsidRPr="00153AFD" w:rsidTr="008C2E03">
        <w:trPr>
          <w:tblHeader/>
        </w:trPr>
        <w:tc>
          <w:tcPr>
            <w:tcW w:w="275" w:type="pct"/>
            <w:tcBorders>
              <w:bottom w:val="single" w:sz="4" w:space="0" w:color="auto"/>
            </w:tcBorders>
          </w:tcPr>
          <w:p w:rsidR="008C2E03" w:rsidRPr="00153AFD" w:rsidRDefault="008C2E03" w:rsidP="008C2E03">
            <w:pPr>
              <w:spacing w:after="0"/>
              <w:jc w:val="center"/>
              <w:rPr>
                <w:bCs/>
                <w:iCs/>
                <w:sz w:val="20"/>
              </w:rPr>
            </w:pPr>
            <w:r w:rsidRPr="00153AFD">
              <w:rPr>
                <w:bCs/>
                <w:iCs/>
                <w:sz w:val="20"/>
              </w:rPr>
              <w:t>No.</w:t>
            </w:r>
          </w:p>
        </w:tc>
        <w:tc>
          <w:tcPr>
            <w:tcW w:w="1713" w:type="pct"/>
            <w:tcBorders>
              <w:bottom w:val="single" w:sz="4" w:space="0" w:color="auto"/>
            </w:tcBorders>
          </w:tcPr>
          <w:p w:rsidR="008C2E03" w:rsidRPr="00153AFD" w:rsidRDefault="008C2E03" w:rsidP="008C2E03">
            <w:pPr>
              <w:spacing w:after="0"/>
              <w:jc w:val="center"/>
              <w:rPr>
                <w:bCs/>
                <w:iCs/>
                <w:sz w:val="20"/>
              </w:rPr>
            </w:pPr>
            <w:r w:rsidRPr="00153AFD">
              <w:rPr>
                <w:bCs/>
                <w:iCs/>
                <w:sz w:val="20"/>
              </w:rPr>
              <w:t>Type of institution</w:t>
            </w:r>
          </w:p>
        </w:tc>
        <w:tc>
          <w:tcPr>
            <w:tcW w:w="770" w:type="pct"/>
            <w:tcBorders>
              <w:bottom w:val="single" w:sz="4" w:space="0" w:color="auto"/>
            </w:tcBorders>
          </w:tcPr>
          <w:p w:rsidR="008C2E03" w:rsidRPr="00153AFD" w:rsidRDefault="008C2E03" w:rsidP="008C2E03">
            <w:pPr>
              <w:spacing w:after="0"/>
              <w:jc w:val="center"/>
              <w:rPr>
                <w:bCs/>
                <w:iCs/>
                <w:sz w:val="20"/>
              </w:rPr>
            </w:pPr>
            <w:r w:rsidRPr="00153AFD">
              <w:rPr>
                <w:bCs/>
                <w:iCs/>
                <w:sz w:val="20"/>
              </w:rPr>
              <w:t>Allocated State budget</w:t>
            </w:r>
          </w:p>
        </w:tc>
        <w:tc>
          <w:tcPr>
            <w:tcW w:w="769" w:type="pct"/>
            <w:tcBorders>
              <w:bottom w:val="single" w:sz="4" w:space="0" w:color="auto"/>
            </w:tcBorders>
          </w:tcPr>
          <w:p w:rsidR="008C2E03" w:rsidRPr="00153AFD" w:rsidRDefault="008C2E03" w:rsidP="008C2E03">
            <w:pPr>
              <w:spacing w:after="0"/>
              <w:jc w:val="center"/>
              <w:rPr>
                <w:bCs/>
                <w:iCs/>
                <w:sz w:val="20"/>
              </w:rPr>
            </w:pPr>
            <w:r w:rsidRPr="00153AFD">
              <w:rPr>
                <w:bCs/>
                <w:iCs/>
                <w:sz w:val="20"/>
              </w:rPr>
              <w:t>Minimum cost</w:t>
            </w:r>
          </w:p>
        </w:tc>
        <w:tc>
          <w:tcPr>
            <w:tcW w:w="706" w:type="pct"/>
            <w:tcBorders>
              <w:bottom w:val="single" w:sz="4" w:space="0" w:color="auto"/>
            </w:tcBorders>
          </w:tcPr>
          <w:p w:rsidR="008C2E03" w:rsidRPr="00153AFD" w:rsidRDefault="008C2E03" w:rsidP="008C2E03">
            <w:pPr>
              <w:spacing w:after="0"/>
              <w:jc w:val="center"/>
              <w:rPr>
                <w:bCs/>
                <w:iCs/>
                <w:sz w:val="20"/>
              </w:rPr>
            </w:pPr>
            <w:r w:rsidRPr="00153AFD">
              <w:rPr>
                <w:bCs/>
                <w:iCs/>
                <w:sz w:val="20"/>
              </w:rPr>
              <w:t>Average cost</w:t>
            </w:r>
          </w:p>
        </w:tc>
        <w:tc>
          <w:tcPr>
            <w:tcW w:w="767" w:type="pct"/>
            <w:tcBorders>
              <w:bottom w:val="single" w:sz="4" w:space="0" w:color="auto"/>
            </w:tcBorders>
          </w:tcPr>
          <w:p w:rsidR="008C2E03" w:rsidRPr="00153AFD" w:rsidRDefault="008C2E03" w:rsidP="008C2E03">
            <w:pPr>
              <w:spacing w:after="0"/>
              <w:jc w:val="center"/>
              <w:rPr>
                <w:bCs/>
                <w:iCs/>
                <w:sz w:val="20"/>
              </w:rPr>
            </w:pPr>
            <w:r w:rsidRPr="00153AFD">
              <w:rPr>
                <w:bCs/>
                <w:iCs/>
                <w:sz w:val="20"/>
              </w:rPr>
              <w:t>Maximum cost</w:t>
            </w:r>
          </w:p>
        </w:tc>
      </w:tr>
      <w:tr w:rsidR="008C2E03" w:rsidRPr="00153AFD" w:rsidTr="008C2E03">
        <w:tc>
          <w:tcPr>
            <w:tcW w:w="275" w:type="pct"/>
            <w:tcBorders>
              <w:bottom w:val="nil"/>
            </w:tcBorders>
          </w:tcPr>
          <w:p w:rsidR="008C2E03" w:rsidRPr="00153AFD" w:rsidRDefault="008C2E03" w:rsidP="008C2E03">
            <w:pPr>
              <w:spacing w:after="0"/>
              <w:rPr>
                <w:bCs/>
                <w:iCs/>
                <w:sz w:val="20"/>
              </w:rPr>
            </w:pPr>
            <w:r w:rsidRPr="00153AFD">
              <w:rPr>
                <w:bCs/>
                <w:iCs/>
                <w:sz w:val="20"/>
              </w:rPr>
              <w:t>1.</w:t>
            </w:r>
          </w:p>
        </w:tc>
        <w:tc>
          <w:tcPr>
            <w:tcW w:w="1713" w:type="pct"/>
            <w:tcBorders>
              <w:bottom w:val="nil"/>
            </w:tcBorders>
          </w:tcPr>
          <w:p w:rsidR="008C2E03" w:rsidRPr="00153AFD" w:rsidRDefault="008C2E03" w:rsidP="008C2E03">
            <w:pPr>
              <w:spacing w:after="0"/>
              <w:rPr>
                <w:sz w:val="20"/>
              </w:rPr>
            </w:pPr>
            <w:r w:rsidRPr="00153AFD">
              <w:rPr>
                <w:sz w:val="20"/>
              </w:rPr>
              <w:t>Children’s homes/boarding schools</w:t>
            </w:r>
            <w:r w:rsidRPr="00153AFD">
              <w:rPr>
                <w:sz w:val="20"/>
              </w:rPr>
              <w:br/>
              <w:t xml:space="preserve">  for orphans and children deprived</w:t>
            </w:r>
            <w:r w:rsidRPr="00153AFD">
              <w:rPr>
                <w:sz w:val="20"/>
              </w:rPr>
              <w:br/>
              <w:t xml:space="preserve">  of parental care</w:t>
            </w:r>
          </w:p>
        </w:tc>
        <w:tc>
          <w:tcPr>
            <w:tcW w:w="770" w:type="pct"/>
            <w:tcBorders>
              <w:bottom w:val="nil"/>
            </w:tcBorders>
          </w:tcPr>
          <w:p w:rsidR="008C2E03" w:rsidRPr="00153AFD" w:rsidRDefault="008C2E03" w:rsidP="008C2E03">
            <w:pPr>
              <w:spacing w:after="0"/>
              <w:ind w:right="284"/>
              <w:jc w:val="right"/>
              <w:rPr>
                <w:bCs/>
                <w:iCs/>
                <w:sz w:val="20"/>
              </w:rPr>
            </w:pPr>
            <w:r w:rsidRPr="00153AFD">
              <w:rPr>
                <w:bCs/>
                <w:iCs/>
                <w:sz w:val="20"/>
              </w:rPr>
              <w:t>72 973.1</w:t>
            </w:r>
          </w:p>
        </w:tc>
        <w:tc>
          <w:tcPr>
            <w:tcW w:w="769" w:type="pct"/>
            <w:tcBorders>
              <w:bottom w:val="nil"/>
            </w:tcBorders>
          </w:tcPr>
          <w:p w:rsidR="008C2E03" w:rsidRPr="00153AFD" w:rsidRDefault="008C2E03" w:rsidP="008C2E03">
            <w:pPr>
              <w:spacing w:after="0"/>
              <w:ind w:right="340"/>
              <w:jc w:val="right"/>
              <w:rPr>
                <w:sz w:val="20"/>
              </w:rPr>
            </w:pPr>
            <w:r w:rsidRPr="00153AFD">
              <w:rPr>
                <w:sz w:val="20"/>
              </w:rPr>
              <w:t>16 472</w:t>
            </w:r>
          </w:p>
        </w:tc>
        <w:tc>
          <w:tcPr>
            <w:tcW w:w="706" w:type="pct"/>
            <w:tcBorders>
              <w:bottom w:val="nil"/>
            </w:tcBorders>
          </w:tcPr>
          <w:p w:rsidR="008C2E03" w:rsidRPr="00153AFD" w:rsidRDefault="008C2E03" w:rsidP="008C2E03">
            <w:pPr>
              <w:spacing w:after="0"/>
              <w:ind w:right="284"/>
              <w:jc w:val="right"/>
              <w:rPr>
                <w:sz w:val="20"/>
              </w:rPr>
            </w:pPr>
            <w:r w:rsidRPr="00153AFD">
              <w:rPr>
                <w:sz w:val="20"/>
              </w:rPr>
              <w:t>22 808</w:t>
            </w:r>
          </w:p>
        </w:tc>
        <w:tc>
          <w:tcPr>
            <w:tcW w:w="767" w:type="pct"/>
            <w:tcBorders>
              <w:bottom w:val="nil"/>
            </w:tcBorders>
          </w:tcPr>
          <w:p w:rsidR="008C2E03" w:rsidRPr="00153AFD" w:rsidRDefault="008C2E03" w:rsidP="008C2E03">
            <w:pPr>
              <w:spacing w:after="0"/>
              <w:ind w:right="340"/>
              <w:jc w:val="right"/>
              <w:rPr>
                <w:sz w:val="20"/>
              </w:rPr>
            </w:pPr>
            <w:r w:rsidRPr="00153AFD">
              <w:rPr>
                <w:sz w:val="20"/>
              </w:rPr>
              <w:t>37 228</w:t>
            </w:r>
          </w:p>
        </w:tc>
      </w:tr>
      <w:tr w:rsidR="008C2E03" w:rsidRPr="00153AFD" w:rsidTr="008C2E03">
        <w:tc>
          <w:tcPr>
            <w:tcW w:w="275" w:type="pct"/>
            <w:tcBorders>
              <w:top w:val="nil"/>
              <w:bottom w:val="nil"/>
            </w:tcBorders>
          </w:tcPr>
          <w:p w:rsidR="008C2E03" w:rsidRPr="00153AFD" w:rsidRDefault="008C2E03" w:rsidP="008C2E03">
            <w:pPr>
              <w:spacing w:after="0"/>
              <w:rPr>
                <w:bCs/>
                <w:iCs/>
                <w:sz w:val="20"/>
              </w:rPr>
            </w:pPr>
            <w:r w:rsidRPr="00153AFD">
              <w:rPr>
                <w:bCs/>
                <w:iCs/>
                <w:sz w:val="20"/>
              </w:rPr>
              <w:t>2.</w:t>
            </w:r>
          </w:p>
        </w:tc>
        <w:tc>
          <w:tcPr>
            <w:tcW w:w="1713" w:type="pct"/>
            <w:tcBorders>
              <w:top w:val="nil"/>
              <w:bottom w:val="nil"/>
            </w:tcBorders>
          </w:tcPr>
          <w:p w:rsidR="008C2E03" w:rsidRPr="00153AFD" w:rsidRDefault="008C2E03" w:rsidP="008C2E03">
            <w:pPr>
              <w:spacing w:after="0"/>
              <w:rPr>
                <w:sz w:val="20"/>
              </w:rPr>
            </w:pPr>
            <w:r w:rsidRPr="00153AFD">
              <w:rPr>
                <w:sz w:val="20"/>
              </w:rPr>
              <w:t>Children’s homes/special schools</w:t>
            </w:r>
            <w:r w:rsidRPr="00153AFD">
              <w:rPr>
                <w:sz w:val="20"/>
              </w:rPr>
              <w:br/>
              <w:t xml:space="preserve">  for children with physical and</w:t>
            </w:r>
            <w:r w:rsidRPr="00153AFD">
              <w:rPr>
                <w:sz w:val="20"/>
              </w:rPr>
              <w:br/>
              <w:t xml:space="preserve">  sensory disabilities</w:t>
            </w:r>
          </w:p>
        </w:tc>
        <w:tc>
          <w:tcPr>
            <w:tcW w:w="770" w:type="pct"/>
            <w:tcBorders>
              <w:top w:val="nil"/>
              <w:bottom w:val="nil"/>
            </w:tcBorders>
          </w:tcPr>
          <w:p w:rsidR="008C2E03" w:rsidRPr="00153AFD" w:rsidRDefault="008C2E03" w:rsidP="008C2E03">
            <w:pPr>
              <w:spacing w:after="0"/>
              <w:ind w:right="284"/>
              <w:jc w:val="right"/>
              <w:rPr>
                <w:bCs/>
                <w:iCs/>
                <w:sz w:val="20"/>
              </w:rPr>
            </w:pPr>
            <w:r w:rsidRPr="00153AFD">
              <w:rPr>
                <w:bCs/>
                <w:iCs/>
                <w:sz w:val="20"/>
              </w:rPr>
              <w:t>21 977.4</w:t>
            </w:r>
          </w:p>
        </w:tc>
        <w:tc>
          <w:tcPr>
            <w:tcW w:w="769" w:type="pct"/>
            <w:tcBorders>
              <w:top w:val="nil"/>
              <w:bottom w:val="nil"/>
            </w:tcBorders>
          </w:tcPr>
          <w:p w:rsidR="008C2E03" w:rsidRPr="00153AFD" w:rsidRDefault="008C2E03" w:rsidP="008C2E03">
            <w:pPr>
              <w:spacing w:after="0"/>
              <w:ind w:right="340"/>
              <w:jc w:val="right"/>
              <w:rPr>
                <w:sz w:val="20"/>
              </w:rPr>
            </w:pPr>
            <w:r w:rsidRPr="00153AFD">
              <w:rPr>
                <w:sz w:val="20"/>
              </w:rPr>
              <w:t>37 889</w:t>
            </w:r>
          </w:p>
        </w:tc>
        <w:tc>
          <w:tcPr>
            <w:tcW w:w="706" w:type="pct"/>
            <w:tcBorders>
              <w:top w:val="nil"/>
              <w:bottom w:val="nil"/>
            </w:tcBorders>
          </w:tcPr>
          <w:p w:rsidR="008C2E03" w:rsidRPr="00153AFD" w:rsidRDefault="008C2E03" w:rsidP="008C2E03">
            <w:pPr>
              <w:spacing w:after="0"/>
              <w:ind w:right="284"/>
              <w:jc w:val="right"/>
              <w:rPr>
                <w:sz w:val="20"/>
              </w:rPr>
            </w:pPr>
            <w:r w:rsidRPr="00153AFD">
              <w:rPr>
                <w:sz w:val="20"/>
              </w:rPr>
              <w:t>42 787</w:t>
            </w:r>
          </w:p>
        </w:tc>
        <w:tc>
          <w:tcPr>
            <w:tcW w:w="767" w:type="pct"/>
            <w:tcBorders>
              <w:top w:val="nil"/>
              <w:bottom w:val="nil"/>
            </w:tcBorders>
          </w:tcPr>
          <w:p w:rsidR="008C2E03" w:rsidRPr="00153AFD" w:rsidRDefault="008C2E03" w:rsidP="008C2E03">
            <w:pPr>
              <w:spacing w:after="0"/>
              <w:ind w:right="340"/>
              <w:jc w:val="right"/>
              <w:rPr>
                <w:sz w:val="20"/>
              </w:rPr>
            </w:pPr>
            <w:r w:rsidRPr="00153AFD">
              <w:rPr>
                <w:sz w:val="20"/>
              </w:rPr>
              <w:t>63 666</w:t>
            </w:r>
          </w:p>
        </w:tc>
      </w:tr>
      <w:tr w:rsidR="008C2E03" w:rsidRPr="00153AFD" w:rsidTr="008C2E03">
        <w:tc>
          <w:tcPr>
            <w:tcW w:w="275" w:type="pct"/>
            <w:tcBorders>
              <w:top w:val="nil"/>
              <w:bottom w:val="nil"/>
            </w:tcBorders>
          </w:tcPr>
          <w:p w:rsidR="008C2E03" w:rsidRPr="00153AFD" w:rsidRDefault="008C2E03" w:rsidP="008C2E03">
            <w:pPr>
              <w:spacing w:after="0"/>
              <w:rPr>
                <w:bCs/>
                <w:iCs/>
                <w:sz w:val="20"/>
              </w:rPr>
            </w:pPr>
            <w:r w:rsidRPr="00153AFD">
              <w:rPr>
                <w:bCs/>
                <w:iCs/>
                <w:sz w:val="20"/>
              </w:rPr>
              <w:t>3.</w:t>
            </w:r>
          </w:p>
        </w:tc>
        <w:tc>
          <w:tcPr>
            <w:tcW w:w="1713" w:type="pct"/>
            <w:tcBorders>
              <w:top w:val="nil"/>
              <w:bottom w:val="nil"/>
            </w:tcBorders>
          </w:tcPr>
          <w:p w:rsidR="008C2E03" w:rsidRPr="00153AFD" w:rsidRDefault="008C2E03" w:rsidP="008C2E03">
            <w:pPr>
              <w:spacing w:after="0"/>
              <w:rPr>
                <w:sz w:val="20"/>
              </w:rPr>
            </w:pPr>
            <w:r w:rsidRPr="00153AFD">
              <w:rPr>
                <w:sz w:val="20"/>
              </w:rPr>
              <w:t>Sanatoriums</w:t>
            </w:r>
          </w:p>
        </w:tc>
        <w:tc>
          <w:tcPr>
            <w:tcW w:w="770" w:type="pct"/>
            <w:tcBorders>
              <w:top w:val="nil"/>
              <w:bottom w:val="nil"/>
            </w:tcBorders>
          </w:tcPr>
          <w:p w:rsidR="008C2E03" w:rsidRPr="00153AFD" w:rsidRDefault="008C2E03" w:rsidP="008C2E03">
            <w:pPr>
              <w:spacing w:after="0"/>
              <w:ind w:right="284"/>
              <w:jc w:val="right"/>
              <w:rPr>
                <w:bCs/>
                <w:iCs/>
                <w:sz w:val="20"/>
              </w:rPr>
            </w:pPr>
            <w:r w:rsidRPr="00153AFD">
              <w:rPr>
                <w:bCs/>
                <w:iCs/>
                <w:sz w:val="20"/>
              </w:rPr>
              <w:t>9 212.5</w:t>
            </w:r>
          </w:p>
        </w:tc>
        <w:tc>
          <w:tcPr>
            <w:tcW w:w="769" w:type="pct"/>
            <w:tcBorders>
              <w:top w:val="nil"/>
              <w:bottom w:val="nil"/>
            </w:tcBorders>
          </w:tcPr>
          <w:p w:rsidR="008C2E03" w:rsidRPr="00153AFD" w:rsidRDefault="008C2E03" w:rsidP="008C2E03">
            <w:pPr>
              <w:spacing w:after="0"/>
              <w:ind w:right="340"/>
              <w:jc w:val="right"/>
              <w:rPr>
                <w:sz w:val="20"/>
              </w:rPr>
            </w:pPr>
            <w:r w:rsidRPr="00153AFD">
              <w:rPr>
                <w:sz w:val="20"/>
              </w:rPr>
              <w:t>5 451</w:t>
            </w:r>
          </w:p>
        </w:tc>
        <w:tc>
          <w:tcPr>
            <w:tcW w:w="706" w:type="pct"/>
            <w:tcBorders>
              <w:top w:val="nil"/>
              <w:bottom w:val="nil"/>
            </w:tcBorders>
          </w:tcPr>
          <w:p w:rsidR="008C2E03" w:rsidRPr="00153AFD" w:rsidRDefault="008C2E03" w:rsidP="008C2E03">
            <w:pPr>
              <w:spacing w:after="0"/>
              <w:ind w:right="284"/>
              <w:jc w:val="right"/>
              <w:rPr>
                <w:sz w:val="20"/>
              </w:rPr>
            </w:pPr>
            <w:r w:rsidRPr="00153AFD">
              <w:rPr>
                <w:sz w:val="20"/>
              </w:rPr>
              <w:t>9 882</w:t>
            </w:r>
          </w:p>
        </w:tc>
        <w:tc>
          <w:tcPr>
            <w:tcW w:w="767" w:type="pct"/>
            <w:tcBorders>
              <w:top w:val="nil"/>
              <w:bottom w:val="nil"/>
            </w:tcBorders>
          </w:tcPr>
          <w:p w:rsidR="008C2E03" w:rsidRPr="00153AFD" w:rsidRDefault="008C2E03" w:rsidP="008C2E03">
            <w:pPr>
              <w:spacing w:after="0"/>
              <w:ind w:right="340"/>
              <w:jc w:val="right"/>
              <w:rPr>
                <w:sz w:val="20"/>
              </w:rPr>
            </w:pPr>
            <w:r w:rsidRPr="00153AFD">
              <w:rPr>
                <w:sz w:val="20"/>
              </w:rPr>
              <w:t>26 960</w:t>
            </w:r>
          </w:p>
        </w:tc>
      </w:tr>
      <w:tr w:rsidR="008C2E03" w:rsidRPr="00153AFD" w:rsidTr="008C2E03">
        <w:tc>
          <w:tcPr>
            <w:tcW w:w="275" w:type="pct"/>
            <w:tcBorders>
              <w:top w:val="nil"/>
              <w:bottom w:val="nil"/>
            </w:tcBorders>
          </w:tcPr>
          <w:p w:rsidR="008C2E03" w:rsidRPr="00153AFD" w:rsidRDefault="008C2E03" w:rsidP="008C2E03">
            <w:pPr>
              <w:spacing w:after="0"/>
              <w:rPr>
                <w:bCs/>
                <w:iCs/>
                <w:sz w:val="20"/>
              </w:rPr>
            </w:pPr>
            <w:r w:rsidRPr="00153AFD">
              <w:rPr>
                <w:bCs/>
                <w:iCs/>
                <w:sz w:val="20"/>
              </w:rPr>
              <w:t>4.</w:t>
            </w:r>
          </w:p>
        </w:tc>
        <w:tc>
          <w:tcPr>
            <w:tcW w:w="1713" w:type="pct"/>
            <w:tcBorders>
              <w:top w:val="nil"/>
              <w:bottom w:val="nil"/>
            </w:tcBorders>
          </w:tcPr>
          <w:p w:rsidR="008C2E03" w:rsidRPr="00153AFD" w:rsidRDefault="008C2E03" w:rsidP="008C2E03">
            <w:pPr>
              <w:spacing w:after="0"/>
              <w:rPr>
                <w:sz w:val="20"/>
              </w:rPr>
            </w:pPr>
            <w:r w:rsidRPr="00153AFD">
              <w:rPr>
                <w:sz w:val="20"/>
              </w:rPr>
              <w:t>Boarding schools for children with</w:t>
            </w:r>
            <w:r w:rsidRPr="00153AFD">
              <w:rPr>
                <w:sz w:val="20"/>
              </w:rPr>
              <w:br/>
              <w:t xml:space="preserve">  behaviour disorders</w:t>
            </w:r>
          </w:p>
        </w:tc>
        <w:tc>
          <w:tcPr>
            <w:tcW w:w="770" w:type="pct"/>
            <w:tcBorders>
              <w:top w:val="nil"/>
              <w:bottom w:val="nil"/>
            </w:tcBorders>
          </w:tcPr>
          <w:p w:rsidR="008C2E03" w:rsidRPr="00153AFD" w:rsidRDefault="008C2E03" w:rsidP="008C2E03">
            <w:pPr>
              <w:spacing w:after="0"/>
              <w:ind w:right="284"/>
              <w:jc w:val="right"/>
              <w:rPr>
                <w:bCs/>
                <w:iCs/>
                <w:sz w:val="20"/>
              </w:rPr>
            </w:pPr>
            <w:r w:rsidRPr="00153AFD">
              <w:rPr>
                <w:bCs/>
                <w:iCs/>
                <w:sz w:val="20"/>
              </w:rPr>
              <w:t>1 593.1</w:t>
            </w:r>
          </w:p>
        </w:tc>
        <w:tc>
          <w:tcPr>
            <w:tcW w:w="769" w:type="pct"/>
            <w:tcBorders>
              <w:top w:val="nil"/>
              <w:bottom w:val="nil"/>
            </w:tcBorders>
          </w:tcPr>
          <w:p w:rsidR="008C2E03" w:rsidRPr="00153AFD" w:rsidRDefault="008C2E03" w:rsidP="008C2E03">
            <w:pPr>
              <w:spacing w:after="0"/>
              <w:ind w:right="340"/>
              <w:jc w:val="right"/>
              <w:rPr>
                <w:sz w:val="20"/>
              </w:rPr>
            </w:pPr>
            <w:r w:rsidRPr="00153AFD">
              <w:rPr>
                <w:sz w:val="20"/>
              </w:rPr>
              <w:t>29 540</w:t>
            </w:r>
          </w:p>
        </w:tc>
        <w:tc>
          <w:tcPr>
            <w:tcW w:w="706" w:type="pct"/>
            <w:tcBorders>
              <w:top w:val="nil"/>
              <w:bottom w:val="nil"/>
            </w:tcBorders>
          </w:tcPr>
          <w:p w:rsidR="008C2E03" w:rsidRPr="00153AFD" w:rsidRDefault="008C2E03" w:rsidP="008C2E03">
            <w:pPr>
              <w:spacing w:after="0"/>
              <w:ind w:right="284"/>
              <w:jc w:val="right"/>
              <w:rPr>
                <w:sz w:val="20"/>
              </w:rPr>
            </w:pPr>
            <w:r w:rsidRPr="00153AFD">
              <w:rPr>
                <w:sz w:val="20"/>
              </w:rPr>
              <w:t>29 540</w:t>
            </w:r>
          </w:p>
        </w:tc>
        <w:tc>
          <w:tcPr>
            <w:tcW w:w="767" w:type="pct"/>
            <w:tcBorders>
              <w:top w:val="nil"/>
              <w:bottom w:val="nil"/>
            </w:tcBorders>
          </w:tcPr>
          <w:p w:rsidR="008C2E03" w:rsidRPr="00153AFD" w:rsidRDefault="008C2E03" w:rsidP="008C2E03">
            <w:pPr>
              <w:spacing w:after="0"/>
              <w:ind w:right="340"/>
              <w:jc w:val="right"/>
              <w:rPr>
                <w:sz w:val="20"/>
              </w:rPr>
            </w:pPr>
            <w:r w:rsidRPr="00153AFD">
              <w:rPr>
                <w:sz w:val="20"/>
              </w:rPr>
              <w:t>29 540</w:t>
            </w:r>
          </w:p>
        </w:tc>
      </w:tr>
      <w:tr w:rsidR="008C2E03" w:rsidRPr="00153AFD" w:rsidTr="008C2E03">
        <w:tc>
          <w:tcPr>
            <w:tcW w:w="275" w:type="pct"/>
            <w:tcBorders>
              <w:top w:val="nil"/>
              <w:bottom w:val="nil"/>
            </w:tcBorders>
          </w:tcPr>
          <w:p w:rsidR="008C2E03" w:rsidRPr="00153AFD" w:rsidRDefault="008C2E03" w:rsidP="008C2E03">
            <w:pPr>
              <w:spacing w:after="0"/>
              <w:rPr>
                <w:bCs/>
                <w:iCs/>
                <w:sz w:val="20"/>
              </w:rPr>
            </w:pPr>
            <w:r w:rsidRPr="00153AFD">
              <w:rPr>
                <w:bCs/>
                <w:iCs/>
                <w:sz w:val="20"/>
              </w:rPr>
              <w:t>5.</w:t>
            </w:r>
          </w:p>
        </w:tc>
        <w:tc>
          <w:tcPr>
            <w:tcW w:w="1713" w:type="pct"/>
            <w:tcBorders>
              <w:top w:val="nil"/>
              <w:bottom w:val="nil"/>
            </w:tcBorders>
          </w:tcPr>
          <w:p w:rsidR="008C2E03" w:rsidRPr="00153AFD" w:rsidRDefault="008C2E03" w:rsidP="008C2E03">
            <w:pPr>
              <w:spacing w:after="0"/>
              <w:rPr>
                <w:sz w:val="20"/>
              </w:rPr>
            </w:pPr>
            <w:r w:rsidRPr="00153AFD">
              <w:rPr>
                <w:sz w:val="20"/>
              </w:rPr>
              <w:t>Auxiliary boarding and half</w:t>
            </w:r>
            <w:r w:rsidRPr="00153AFD">
              <w:rPr>
                <w:sz w:val="20"/>
              </w:rPr>
              <w:br/>
              <w:t xml:space="preserve">  boarding schools</w:t>
            </w:r>
          </w:p>
        </w:tc>
        <w:tc>
          <w:tcPr>
            <w:tcW w:w="770" w:type="pct"/>
            <w:tcBorders>
              <w:top w:val="nil"/>
              <w:bottom w:val="nil"/>
            </w:tcBorders>
          </w:tcPr>
          <w:p w:rsidR="008C2E03" w:rsidRPr="00153AFD" w:rsidRDefault="008C2E03" w:rsidP="008C2E03">
            <w:pPr>
              <w:spacing w:after="0"/>
              <w:ind w:right="284"/>
              <w:jc w:val="right"/>
              <w:rPr>
                <w:bCs/>
                <w:iCs/>
                <w:sz w:val="20"/>
              </w:rPr>
            </w:pPr>
            <w:r w:rsidRPr="00153AFD">
              <w:rPr>
                <w:bCs/>
                <w:iCs/>
                <w:sz w:val="20"/>
              </w:rPr>
              <w:t>49 024.6</w:t>
            </w:r>
          </w:p>
        </w:tc>
        <w:tc>
          <w:tcPr>
            <w:tcW w:w="769" w:type="pct"/>
            <w:tcBorders>
              <w:top w:val="nil"/>
              <w:bottom w:val="nil"/>
            </w:tcBorders>
          </w:tcPr>
          <w:p w:rsidR="008C2E03" w:rsidRPr="00153AFD" w:rsidRDefault="008C2E03" w:rsidP="008C2E03">
            <w:pPr>
              <w:spacing w:after="0"/>
              <w:ind w:right="340"/>
              <w:jc w:val="right"/>
              <w:rPr>
                <w:sz w:val="20"/>
              </w:rPr>
            </w:pPr>
            <w:r w:rsidRPr="00153AFD">
              <w:rPr>
                <w:sz w:val="20"/>
              </w:rPr>
              <w:t>14 762</w:t>
            </w:r>
          </w:p>
        </w:tc>
        <w:tc>
          <w:tcPr>
            <w:tcW w:w="706" w:type="pct"/>
            <w:tcBorders>
              <w:top w:val="nil"/>
              <w:bottom w:val="nil"/>
            </w:tcBorders>
          </w:tcPr>
          <w:p w:rsidR="008C2E03" w:rsidRPr="00153AFD" w:rsidRDefault="008C2E03" w:rsidP="008C2E03">
            <w:pPr>
              <w:spacing w:after="0"/>
              <w:ind w:right="284"/>
              <w:jc w:val="right"/>
              <w:rPr>
                <w:sz w:val="20"/>
              </w:rPr>
            </w:pPr>
            <w:r w:rsidRPr="00153AFD">
              <w:rPr>
                <w:sz w:val="20"/>
              </w:rPr>
              <w:t>27 492</w:t>
            </w:r>
          </w:p>
        </w:tc>
        <w:tc>
          <w:tcPr>
            <w:tcW w:w="767" w:type="pct"/>
            <w:tcBorders>
              <w:top w:val="nil"/>
              <w:bottom w:val="nil"/>
            </w:tcBorders>
          </w:tcPr>
          <w:p w:rsidR="008C2E03" w:rsidRPr="00153AFD" w:rsidRDefault="008C2E03" w:rsidP="008C2E03">
            <w:pPr>
              <w:spacing w:after="0"/>
              <w:ind w:right="340"/>
              <w:jc w:val="right"/>
              <w:rPr>
                <w:sz w:val="20"/>
              </w:rPr>
            </w:pPr>
            <w:r w:rsidRPr="00153AFD">
              <w:rPr>
                <w:sz w:val="20"/>
              </w:rPr>
              <w:t>48 137</w:t>
            </w:r>
          </w:p>
        </w:tc>
      </w:tr>
      <w:tr w:rsidR="008C2E03" w:rsidRPr="00153AFD" w:rsidTr="008C2E03">
        <w:tc>
          <w:tcPr>
            <w:tcW w:w="275" w:type="pct"/>
            <w:tcBorders>
              <w:top w:val="nil"/>
              <w:bottom w:val="nil"/>
            </w:tcBorders>
          </w:tcPr>
          <w:p w:rsidR="008C2E03" w:rsidRPr="00153AFD" w:rsidRDefault="008C2E03" w:rsidP="008C2E03">
            <w:pPr>
              <w:spacing w:after="0"/>
              <w:rPr>
                <w:bCs/>
                <w:iCs/>
                <w:sz w:val="20"/>
              </w:rPr>
            </w:pPr>
            <w:r w:rsidRPr="00153AFD">
              <w:rPr>
                <w:bCs/>
                <w:iCs/>
                <w:sz w:val="20"/>
              </w:rPr>
              <w:t>6.</w:t>
            </w:r>
          </w:p>
        </w:tc>
        <w:tc>
          <w:tcPr>
            <w:tcW w:w="1713" w:type="pct"/>
            <w:tcBorders>
              <w:top w:val="nil"/>
              <w:bottom w:val="nil"/>
            </w:tcBorders>
          </w:tcPr>
          <w:p w:rsidR="008C2E03" w:rsidRPr="00153AFD" w:rsidRDefault="008C2E03" w:rsidP="008C2E03">
            <w:pPr>
              <w:spacing w:after="0"/>
              <w:rPr>
                <w:sz w:val="20"/>
              </w:rPr>
            </w:pPr>
            <w:r w:rsidRPr="00153AFD">
              <w:rPr>
                <w:sz w:val="20"/>
              </w:rPr>
              <w:t>Temporary placement and</w:t>
            </w:r>
            <w:r w:rsidRPr="00153AFD">
              <w:rPr>
                <w:sz w:val="20"/>
              </w:rPr>
              <w:br/>
              <w:t xml:space="preserve">  rehabilitation centres for young</w:t>
            </w:r>
            <w:r w:rsidRPr="00153AFD">
              <w:rPr>
                <w:sz w:val="20"/>
              </w:rPr>
              <w:br/>
              <w:t xml:space="preserve">  children/municipal home</w:t>
            </w:r>
          </w:p>
        </w:tc>
        <w:tc>
          <w:tcPr>
            <w:tcW w:w="770" w:type="pct"/>
            <w:tcBorders>
              <w:top w:val="nil"/>
              <w:bottom w:val="nil"/>
            </w:tcBorders>
          </w:tcPr>
          <w:p w:rsidR="008C2E03" w:rsidRPr="00153AFD" w:rsidRDefault="008C2E03" w:rsidP="008C2E03">
            <w:pPr>
              <w:spacing w:after="0"/>
              <w:ind w:right="284"/>
              <w:jc w:val="right"/>
              <w:rPr>
                <w:bCs/>
                <w:iCs/>
                <w:sz w:val="20"/>
              </w:rPr>
            </w:pPr>
            <w:r w:rsidRPr="00153AFD">
              <w:rPr>
                <w:bCs/>
                <w:iCs/>
                <w:sz w:val="20"/>
              </w:rPr>
              <w:t>17 279.2</w:t>
            </w:r>
          </w:p>
        </w:tc>
        <w:tc>
          <w:tcPr>
            <w:tcW w:w="769" w:type="pct"/>
            <w:tcBorders>
              <w:top w:val="nil"/>
              <w:bottom w:val="nil"/>
            </w:tcBorders>
          </w:tcPr>
          <w:p w:rsidR="008C2E03" w:rsidRPr="00153AFD" w:rsidRDefault="008C2E03" w:rsidP="008C2E03">
            <w:pPr>
              <w:spacing w:after="0"/>
              <w:ind w:right="340"/>
              <w:jc w:val="right"/>
              <w:rPr>
                <w:sz w:val="20"/>
              </w:rPr>
            </w:pPr>
            <w:r w:rsidRPr="00153AFD">
              <w:rPr>
                <w:sz w:val="20"/>
              </w:rPr>
              <w:t>41 920</w:t>
            </w:r>
          </w:p>
        </w:tc>
        <w:tc>
          <w:tcPr>
            <w:tcW w:w="706" w:type="pct"/>
            <w:tcBorders>
              <w:top w:val="nil"/>
              <w:bottom w:val="nil"/>
            </w:tcBorders>
          </w:tcPr>
          <w:p w:rsidR="008C2E03" w:rsidRPr="00153AFD" w:rsidRDefault="008C2E03" w:rsidP="008C2E03">
            <w:pPr>
              <w:spacing w:after="0"/>
              <w:ind w:right="284"/>
              <w:jc w:val="right"/>
              <w:rPr>
                <w:sz w:val="20"/>
              </w:rPr>
            </w:pPr>
            <w:r w:rsidRPr="00153AFD">
              <w:rPr>
                <w:sz w:val="20"/>
              </w:rPr>
              <w:t>49 848</w:t>
            </w:r>
          </w:p>
        </w:tc>
        <w:tc>
          <w:tcPr>
            <w:tcW w:w="767" w:type="pct"/>
            <w:tcBorders>
              <w:top w:val="nil"/>
              <w:bottom w:val="nil"/>
            </w:tcBorders>
          </w:tcPr>
          <w:p w:rsidR="008C2E03" w:rsidRPr="00153AFD" w:rsidRDefault="008C2E03" w:rsidP="008C2E03">
            <w:pPr>
              <w:spacing w:after="0"/>
              <w:ind w:right="340"/>
              <w:jc w:val="right"/>
              <w:rPr>
                <w:sz w:val="20"/>
              </w:rPr>
            </w:pPr>
            <w:r w:rsidRPr="00153AFD">
              <w:rPr>
                <w:sz w:val="20"/>
              </w:rPr>
              <w:t>57 612</w:t>
            </w:r>
          </w:p>
        </w:tc>
      </w:tr>
      <w:tr w:rsidR="008C2E03" w:rsidRPr="00153AFD" w:rsidTr="008C2E03">
        <w:tc>
          <w:tcPr>
            <w:tcW w:w="275" w:type="pct"/>
            <w:tcBorders>
              <w:top w:val="nil"/>
            </w:tcBorders>
          </w:tcPr>
          <w:p w:rsidR="008C2E03" w:rsidRPr="00153AFD" w:rsidRDefault="008C2E03" w:rsidP="008C2E03">
            <w:pPr>
              <w:spacing w:after="0"/>
              <w:rPr>
                <w:bCs/>
                <w:iCs/>
                <w:sz w:val="20"/>
              </w:rPr>
            </w:pPr>
            <w:r w:rsidRPr="00153AFD">
              <w:rPr>
                <w:bCs/>
                <w:iCs/>
                <w:sz w:val="20"/>
              </w:rPr>
              <w:t>7.</w:t>
            </w:r>
          </w:p>
        </w:tc>
        <w:tc>
          <w:tcPr>
            <w:tcW w:w="1713" w:type="pct"/>
            <w:tcBorders>
              <w:top w:val="nil"/>
            </w:tcBorders>
          </w:tcPr>
          <w:p w:rsidR="008C2E03" w:rsidRPr="00153AFD" w:rsidRDefault="008C2E03" w:rsidP="008C2E03">
            <w:pPr>
              <w:spacing w:after="0"/>
              <w:rPr>
                <w:sz w:val="20"/>
              </w:rPr>
            </w:pPr>
            <w:r w:rsidRPr="00153AFD">
              <w:rPr>
                <w:sz w:val="20"/>
              </w:rPr>
              <w:t>Boarding schools for children with</w:t>
            </w:r>
            <w:r w:rsidRPr="00153AFD">
              <w:rPr>
                <w:sz w:val="20"/>
              </w:rPr>
              <w:br/>
              <w:t xml:space="preserve">  severe disabilities</w:t>
            </w:r>
          </w:p>
        </w:tc>
        <w:tc>
          <w:tcPr>
            <w:tcW w:w="770" w:type="pct"/>
            <w:tcBorders>
              <w:top w:val="nil"/>
            </w:tcBorders>
          </w:tcPr>
          <w:p w:rsidR="008C2E03" w:rsidRPr="00153AFD" w:rsidRDefault="008C2E03" w:rsidP="008C2E03">
            <w:pPr>
              <w:spacing w:after="0"/>
              <w:ind w:right="284"/>
              <w:jc w:val="right"/>
              <w:rPr>
                <w:bCs/>
                <w:iCs/>
                <w:sz w:val="20"/>
              </w:rPr>
            </w:pPr>
            <w:r w:rsidRPr="00153AFD">
              <w:rPr>
                <w:bCs/>
                <w:iCs/>
                <w:sz w:val="20"/>
              </w:rPr>
              <w:t>15 330.3</w:t>
            </w:r>
          </w:p>
        </w:tc>
        <w:tc>
          <w:tcPr>
            <w:tcW w:w="769" w:type="pct"/>
            <w:tcBorders>
              <w:top w:val="nil"/>
            </w:tcBorders>
          </w:tcPr>
          <w:p w:rsidR="008C2E03" w:rsidRPr="00153AFD" w:rsidRDefault="008C2E03" w:rsidP="008C2E03">
            <w:pPr>
              <w:spacing w:after="0"/>
              <w:ind w:right="340"/>
              <w:jc w:val="right"/>
              <w:rPr>
                <w:sz w:val="20"/>
              </w:rPr>
            </w:pPr>
            <w:r w:rsidRPr="00153AFD">
              <w:rPr>
                <w:sz w:val="20"/>
              </w:rPr>
              <w:t>24 767</w:t>
            </w:r>
          </w:p>
        </w:tc>
        <w:tc>
          <w:tcPr>
            <w:tcW w:w="706" w:type="pct"/>
            <w:tcBorders>
              <w:top w:val="nil"/>
            </w:tcBorders>
          </w:tcPr>
          <w:p w:rsidR="008C2E03" w:rsidRPr="00153AFD" w:rsidRDefault="008C2E03" w:rsidP="008C2E03">
            <w:pPr>
              <w:spacing w:after="0"/>
              <w:ind w:right="284"/>
              <w:jc w:val="right"/>
              <w:rPr>
                <w:sz w:val="20"/>
              </w:rPr>
            </w:pPr>
            <w:r w:rsidRPr="00153AFD">
              <w:rPr>
                <w:sz w:val="20"/>
              </w:rPr>
              <w:t>25 349</w:t>
            </w:r>
          </w:p>
        </w:tc>
        <w:tc>
          <w:tcPr>
            <w:tcW w:w="767" w:type="pct"/>
            <w:tcBorders>
              <w:top w:val="nil"/>
            </w:tcBorders>
          </w:tcPr>
          <w:p w:rsidR="008C2E03" w:rsidRPr="00153AFD" w:rsidRDefault="008C2E03" w:rsidP="008C2E03">
            <w:pPr>
              <w:spacing w:after="0"/>
              <w:ind w:right="340"/>
              <w:jc w:val="right"/>
              <w:rPr>
                <w:sz w:val="20"/>
              </w:rPr>
            </w:pPr>
            <w:r w:rsidRPr="00153AFD">
              <w:rPr>
                <w:sz w:val="20"/>
              </w:rPr>
              <w:t>25 950</w:t>
            </w:r>
          </w:p>
        </w:tc>
      </w:tr>
      <w:tr w:rsidR="008C2E03" w:rsidRPr="00153AFD" w:rsidTr="008C2E03">
        <w:tc>
          <w:tcPr>
            <w:tcW w:w="275" w:type="pct"/>
          </w:tcPr>
          <w:p w:rsidR="008C2E03" w:rsidRPr="00153AFD" w:rsidRDefault="008C2E03" w:rsidP="008C2E03">
            <w:pPr>
              <w:spacing w:after="0"/>
              <w:rPr>
                <w:bCs/>
                <w:iCs/>
                <w:sz w:val="20"/>
              </w:rPr>
            </w:pPr>
          </w:p>
        </w:tc>
        <w:tc>
          <w:tcPr>
            <w:tcW w:w="1713" w:type="pct"/>
          </w:tcPr>
          <w:p w:rsidR="008C2E03" w:rsidRPr="00153AFD" w:rsidRDefault="008C2E03" w:rsidP="008C2E03">
            <w:pPr>
              <w:spacing w:after="0"/>
              <w:rPr>
                <w:bCs/>
                <w:iCs/>
                <w:sz w:val="20"/>
              </w:rPr>
            </w:pPr>
            <w:r w:rsidRPr="00153AFD">
              <w:rPr>
                <w:bCs/>
                <w:iCs/>
                <w:sz w:val="20"/>
              </w:rPr>
              <w:t xml:space="preserve">     Total</w:t>
            </w:r>
          </w:p>
        </w:tc>
        <w:tc>
          <w:tcPr>
            <w:tcW w:w="770" w:type="pct"/>
          </w:tcPr>
          <w:p w:rsidR="008C2E03" w:rsidRPr="00153AFD" w:rsidRDefault="008C2E03" w:rsidP="008C2E03">
            <w:pPr>
              <w:spacing w:after="0"/>
              <w:ind w:right="284"/>
              <w:jc w:val="right"/>
              <w:rPr>
                <w:bCs/>
                <w:iCs/>
                <w:sz w:val="20"/>
              </w:rPr>
            </w:pPr>
            <w:r w:rsidRPr="00153AFD">
              <w:rPr>
                <w:bCs/>
                <w:iCs/>
                <w:sz w:val="20"/>
              </w:rPr>
              <w:t>187 390.2</w:t>
            </w:r>
          </w:p>
        </w:tc>
        <w:tc>
          <w:tcPr>
            <w:tcW w:w="769" w:type="pct"/>
          </w:tcPr>
          <w:p w:rsidR="008C2E03" w:rsidRPr="009C1C5C" w:rsidRDefault="008C2E03" w:rsidP="008C2E03">
            <w:pPr>
              <w:spacing w:after="0"/>
              <w:ind w:right="340"/>
              <w:jc w:val="right"/>
              <w:rPr>
                <w:sz w:val="20"/>
              </w:rPr>
            </w:pPr>
            <w:r w:rsidRPr="00153AFD">
              <w:rPr>
                <w:sz w:val="20"/>
              </w:rPr>
              <w:t>5 451</w:t>
            </w:r>
          </w:p>
        </w:tc>
        <w:tc>
          <w:tcPr>
            <w:tcW w:w="706" w:type="pct"/>
          </w:tcPr>
          <w:p w:rsidR="008C2E03" w:rsidRPr="00153AFD" w:rsidRDefault="008C2E03" w:rsidP="008C2E03">
            <w:pPr>
              <w:spacing w:after="0"/>
              <w:ind w:right="284"/>
              <w:jc w:val="right"/>
              <w:rPr>
                <w:bCs/>
                <w:iCs/>
                <w:sz w:val="20"/>
              </w:rPr>
            </w:pPr>
            <w:r w:rsidRPr="00153AFD">
              <w:rPr>
                <w:bCs/>
                <w:iCs/>
                <w:sz w:val="20"/>
              </w:rPr>
              <w:t>29 672</w:t>
            </w:r>
          </w:p>
        </w:tc>
        <w:tc>
          <w:tcPr>
            <w:tcW w:w="767" w:type="pct"/>
          </w:tcPr>
          <w:p w:rsidR="008C2E03" w:rsidRPr="009C1C5C" w:rsidRDefault="008C2E03" w:rsidP="008C2E03">
            <w:pPr>
              <w:spacing w:after="0"/>
              <w:ind w:right="340"/>
              <w:jc w:val="right"/>
              <w:rPr>
                <w:sz w:val="20"/>
              </w:rPr>
            </w:pPr>
            <w:r w:rsidRPr="00153AFD">
              <w:rPr>
                <w:sz w:val="20"/>
              </w:rPr>
              <w:t>63 666</w:t>
            </w:r>
          </w:p>
        </w:tc>
      </w:tr>
    </w:tbl>
    <w:p w:rsidR="008C2E03" w:rsidRPr="00153AFD" w:rsidRDefault="008C2E03" w:rsidP="008C2E03">
      <w:pPr>
        <w:spacing w:before="240"/>
        <w:rPr>
          <w:bCs/>
          <w:iCs/>
        </w:rPr>
      </w:pPr>
      <w:r w:rsidRPr="00153AFD">
        <w:t>174.</w:t>
      </w:r>
      <w:r w:rsidRPr="00153AFD">
        <w:tab/>
      </w:r>
      <w:r w:rsidRPr="00153AFD">
        <w:rPr>
          <w:bCs/>
          <w:iCs/>
        </w:rPr>
        <w:t xml:space="preserve">The direct costs </w:t>
      </w:r>
      <w:r w:rsidRPr="00153AFD">
        <w:t>per child in 2006</w:t>
      </w:r>
      <w:r w:rsidRPr="00153AFD">
        <w:rPr>
          <w:b/>
          <w:bCs/>
          <w:i/>
          <w:iCs/>
        </w:rPr>
        <w:t xml:space="preserve"> </w:t>
      </w:r>
      <w:r w:rsidRPr="00153AFD">
        <w:rPr>
          <w:bCs/>
          <w:iCs/>
        </w:rPr>
        <w:t xml:space="preserve">included expenses for food, medication, stationery, books and teaching materials and beds inventory and vary significantly from one type of institution to another. The </w:t>
      </w:r>
      <w:r w:rsidRPr="00153AFD">
        <w:t>highest</w:t>
      </w:r>
      <w:r w:rsidRPr="00153AFD">
        <w:rPr>
          <w:bCs/>
          <w:iCs/>
        </w:rPr>
        <w:t xml:space="preserve"> costs are in the temporary placement and rehabilitation centres for young children and institutions for children with severe disabilities.</w:t>
      </w:r>
      <w:r w:rsidRPr="00153AFD">
        <w:t xml:space="preserve"> The lowest direct costs are in the sanatoriums. </w:t>
      </w:r>
      <w:r w:rsidRPr="00153AFD">
        <w:rPr>
          <w:bCs/>
          <w:iCs/>
        </w:rPr>
        <w:t xml:space="preserve">The overall minimum was 1,760 lei, the average was </w:t>
      </w:r>
      <w:r w:rsidRPr="00153AFD">
        <w:t>6,700 lei and the</w:t>
      </w:r>
      <w:r w:rsidRPr="00153AFD">
        <w:rPr>
          <w:b/>
          <w:bCs/>
          <w:i/>
          <w:iCs/>
        </w:rPr>
        <w:t> </w:t>
      </w:r>
      <w:r w:rsidRPr="00153AFD">
        <w:rPr>
          <w:bCs/>
          <w:iCs/>
        </w:rPr>
        <w:t>maximum was 1</w:t>
      </w:r>
      <w:r w:rsidR="006C4FAE">
        <w:rPr>
          <w:bCs/>
          <w:iCs/>
        </w:rPr>
        <w:t>1,430 lei (t</w:t>
      </w:r>
      <w:r w:rsidRPr="00153AFD">
        <w:rPr>
          <w:bCs/>
          <w:iCs/>
        </w:rPr>
        <w:t>ables 16 and 17). Table 18 contains general information on the entire system.</w:t>
      </w:r>
    </w:p>
    <w:p w:rsidR="008C2E03" w:rsidRPr="00153AFD" w:rsidRDefault="008C2E03" w:rsidP="008C2E03">
      <w:pPr>
        <w:pStyle w:val="Heading2"/>
      </w:pPr>
      <w:r w:rsidRPr="00153AFD">
        <w:t>Table 16</w:t>
      </w:r>
    </w:p>
    <w:p w:rsidR="008C2E03" w:rsidRPr="00153AFD" w:rsidRDefault="008C2E03" w:rsidP="008C2E03">
      <w:pPr>
        <w:pStyle w:val="Heading2"/>
      </w:pPr>
      <w:r w:rsidRPr="00153AFD">
        <w:t>Direct costs per child in the residential care system in 2006</w:t>
      </w:r>
    </w:p>
    <w:tbl>
      <w:tblPr>
        <w:tblW w:w="933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0"/>
        <w:gridCol w:w="3377"/>
        <w:gridCol w:w="1803"/>
        <w:gridCol w:w="1194"/>
        <w:gridCol w:w="1205"/>
        <w:gridCol w:w="1185"/>
      </w:tblGrid>
      <w:tr w:rsidR="008C2E03" w:rsidRPr="00153AFD" w:rsidTr="008C2E03">
        <w:trPr>
          <w:jc w:val="center"/>
        </w:trPr>
        <w:tc>
          <w:tcPr>
            <w:tcW w:w="570" w:type="dxa"/>
            <w:vMerge w:val="restart"/>
            <w:tcBorders>
              <w:top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No.</w:t>
            </w:r>
          </w:p>
        </w:tc>
        <w:tc>
          <w:tcPr>
            <w:tcW w:w="3377" w:type="dxa"/>
            <w:vMerge w:val="restar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Type of institution</w:t>
            </w:r>
          </w:p>
        </w:tc>
        <w:tc>
          <w:tcPr>
            <w:tcW w:w="1803" w:type="dxa"/>
            <w:vMerge w:val="restar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r w:rsidRPr="00153AFD">
              <w:rPr>
                <w:snapToGrid w:val="0"/>
              </w:rPr>
              <w:t>Total direct expenses (in thousand lei)</w:t>
            </w:r>
          </w:p>
        </w:tc>
        <w:tc>
          <w:tcPr>
            <w:tcW w:w="3584" w:type="dxa"/>
            <w:gridSpan w:val="3"/>
            <w:tcBorders>
              <w:top w:val="single" w:sz="4" w:space="0" w:color="auto"/>
              <w:left w:val="single" w:sz="4" w:space="0" w:color="auto"/>
              <w:bottom w:val="nil"/>
            </w:tcBorders>
          </w:tcPr>
          <w:p w:rsidR="008C2E03" w:rsidRPr="00153AFD" w:rsidRDefault="008C2E03" w:rsidP="008C2E03">
            <w:pPr>
              <w:spacing w:after="0"/>
              <w:jc w:val="center"/>
              <w:rPr>
                <w:snapToGrid w:val="0"/>
              </w:rPr>
            </w:pPr>
            <w:r w:rsidRPr="00153AFD">
              <w:rPr>
                <w:snapToGrid w:val="0"/>
              </w:rPr>
              <w:t>Direct costs per child</w:t>
            </w:r>
          </w:p>
        </w:tc>
      </w:tr>
      <w:tr w:rsidR="008C2E03" w:rsidRPr="00153AFD" w:rsidTr="00474AD5">
        <w:trPr>
          <w:jc w:val="center"/>
        </w:trPr>
        <w:tc>
          <w:tcPr>
            <w:tcW w:w="570" w:type="dxa"/>
            <w:vMerge/>
            <w:tcBorders>
              <w:top w:val="nil"/>
              <w:bottom w:val="single" w:sz="4" w:space="0" w:color="auto"/>
              <w:right w:val="single" w:sz="4" w:space="0" w:color="auto"/>
            </w:tcBorders>
          </w:tcPr>
          <w:p w:rsidR="008C2E03" w:rsidRPr="00153AFD" w:rsidRDefault="008C2E03" w:rsidP="008C2E03">
            <w:pPr>
              <w:spacing w:after="0"/>
              <w:jc w:val="center"/>
              <w:rPr>
                <w:snapToGrid w:val="0"/>
              </w:rPr>
            </w:pPr>
          </w:p>
        </w:tc>
        <w:tc>
          <w:tcPr>
            <w:tcW w:w="3377" w:type="dxa"/>
            <w:vMerge/>
            <w:tcBorders>
              <w:top w:val="nil"/>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p>
        </w:tc>
        <w:tc>
          <w:tcPr>
            <w:tcW w:w="1803" w:type="dxa"/>
            <w:vMerge/>
            <w:tcBorders>
              <w:top w:val="nil"/>
              <w:left w:val="single" w:sz="4" w:space="0" w:color="auto"/>
              <w:bottom w:val="single" w:sz="4" w:space="0" w:color="auto"/>
              <w:right w:val="single" w:sz="4" w:space="0" w:color="auto"/>
            </w:tcBorders>
          </w:tcPr>
          <w:p w:rsidR="008C2E03" w:rsidRPr="00153AFD" w:rsidRDefault="008C2E03" w:rsidP="008C2E03">
            <w:pPr>
              <w:spacing w:after="0"/>
              <w:jc w:val="center"/>
              <w:rPr>
                <w:snapToGrid w:val="0"/>
              </w:rPr>
            </w:pPr>
          </w:p>
        </w:tc>
        <w:tc>
          <w:tcPr>
            <w:tcW w:w="1194" w:type="dxa"/>
            <w:tcBorders>
              <w:top w:val="single" w:sz="4" w:space="0" w:color="auto"/>
              <w:left w:val="single" w:sz="4" w:space="0" w:color="auto"/>
              <w:bottom w:val="single" w:sz="4" w:space="0" w:color="auto"/>
              <w:right w:val="single" w:sz="4" w:space="0" w:color="auto"/>
            </w:tcBorders>
          </w:tcPr>
          <w:p w:rsidR="008C2E03" w:rsidRPr="00153AFD" w:rsidRDefault="008C2E03" w:rsidP="00474AD5">
            <w:pPr>
              <w:spacing w:after="0"/>
              <w:ind w:left="-109"/>
              <w:jc w:val="center"/>
              <w:rPr>
                <w:snapToGrid w:val="0"/>
              </w:rPr>
            </w:pPr>
            <w:r w:rsidRPr="00153AFD">
              <w:rPr>
                <w:snapToGrid w:val="0"/>
              </w:rPr>
              <w:t>Minimum cost</w:t>
            </w:r>
          </w:p>
        </w:tc>
        <w:tc>
          <w:tcPr>
            <w:tcW w:w="1205" w:type="dxa"/>
            <w:tcBorders>
              <w:top w:val="single" w:sz="4" w:space="0" w:color="auto"/>
              <w:left w:val="single" w:sz="4" w:space="0" w:color="auto"/>
              <w:bottom w:val="single" w:sz="4" w:space="0" w:color="auto"/>
              <w:right w:val="single" w:sz="4" w:space="0" w:color="auto"/>
            </w:tcBorders>
          </w:tcPr>
          <w:p w:rsidR="008C2E03" w:rsidRPr="00153AFD" w:rsidRDefault="008C2E03" w:rsidP="00474AD5">
            <w:pPr>
              <w:spacing w:after="0"/>
              <w:ind w:left="-109"/>
              <w:jc w:val="center"/>
              <w:rPr>
                <w:snapToGrid w:val="0"/>
              </w:rPr>
            </w:pPr>
            <w:r w:rsidRPr="00153AFD">
              <w:rPr>
                <w:snapToGrid w:val="0"/>
              </w:rPr>
              <w:t>Average cost</w:t>
            </w:r>
          </w:p>
        </w:tc>
        <w:tc>
          <w:tcPr>
            <w:tcW w:w="1185" w:type="dxa"/>
            <w:tcBorders>
              <w:top w:val="single" w:sz="4" w:space="0" w:color="auto"/>
              <w:left w:val="single" w:sz="4" w:space="0" w:color="auto"/>
              <w:bottom w:val="single" w:sz="4" w:space="0" w:color="auto"/>
            </w:tcBorders>
          </w:tcPr>
          <w:p w:rsidR="008C2E03" w:rsidRPr="00153AFD" w:rsidRDefault="008C2E03" w:rsidP="00474AD5">
            <w:pPr>
              <w:spacing w:after="0"/>
              <w:ind w:left="-109"/>
              <w:jc w:val="center"/>
              <w:rPr>
                <w:snapToGrid w:val="0"/>
              </w:rPr>
            </w:pPr>
            <w:r w:rsidRPr="00153AFD">
              <w:rPr>
                <w:snapToGrid w:val="0"/>
              </w:rPr>
              <w:t>Maximum cost</w:t>
            </w:r>
          </w:p>
        </w:tc>
      </w:tr>
      <w:tr w:rsidR="008C2E03" w:rsidRPr="00153AFD" w:rsidTr="00474AD5">
        <w:trPr>
          <w:jc w:val="center"/>
        </w:trPr>
        <w:tc>
          <w:tcPr>
            <w:tcW w:w="570" w:type="dxa"/>
            <w:tcBorders>
              <w:top w:val="single" w:sz="4" w:space="0" w:color="auto"/>
              <w:right w:val="single" w:sz="4" w:space="0" w:color="auto"/>
            </w:tcBorders>
          </w:tcPr>
          <w:p w:rsidR="008C2E03" w:rsidRPr="00153AFD" w:rsidRDefault="008C2E03" w:rsidP="008C2E03">
            <w:pPr>
              <w:spacing w:after="0"/>
              <w:rPr>
                <w:snapToGrid w:val="0"/>
              </w:rPr>
            </w:pPr>
            <w:r w:rsidRPr="00153AFD">
              <w:rPr>
                <w:snapToGrid w:val="0"/>
              </w:rPr>
              <w:t>1.</w:t>
            </w:r>
          </w:p>
        </w:tc>
        <w:tc>
          <w:tcPr>
            <w:tcW w:w="3377" w:type="dxa"/>
            <w:tcBorders>
              <w:top w:val="single" w:sz="4" w:space="0" w:color="auto"/>
              <w:left w:val="single" w:sz="4" w:space="0" w:color="auto"/>
              <w:bottom w:val="nil"/>
              <w:right w:val="single" w:sz="4" w:space="0" w:color="auto"/>
            </w:tcBorders>
          </w:tcPr>
          <w:p w:rsidR="008C2E03" w:rsidRPr="00153AFD" w:rsidRDefault="008C2E03" w:rsidP="008C2E03">
            <w:pPr>
              <w:spacing w:after="0"/>
              <w:rPr>
                <w:snapToGrid w:val="0"/>
              </w:rPr>
            </w:pPr>
            <w:r w:rsidRPr="00153AFD">
              <w:rPr>
                <w:snapToGrid w:val="0"/>
              </w:rPr>
              <w:t>Children’s homes/boarding</w:t>
            </w:r>
            <w:r w:rsidRPr="00153AFD">
              <w:rPr>
                <w:snapToGrid w:val="0"/>
              </w:rPr>
              <w:br/>
              <w:t xml:space="preserve">  schools for orphans and</w:t>
            </w:r>
            <w:r w:rsidRPr="00153AFD">
              <w:rPr>
                <w:snapToGrid w:val="0"/>
              </w:rPr>
              <w:br/>
              <w:t xml:space="preserve">  children deprived of parental</w:t>
            </w:r>
            <w:r w:rsidRPr="00153AFD">
              <w:rPr>
                <w:snapToGrid w:val="0"/>
              </w:rPr>
              <w:br/>
              <w:t xml:space="preserve">  care</w:t>
            </w:r>
          </w:p>
        </w:tc>
        <w:tc>
          <w:tcPr>
            <w:tcW w:w="1803" w:type="dxa"/>
            <w:tcBorders>
              <w:top w:val="single" w:sz="4" w:space="0" w:color="auto"/>
              <w:left w:val="single" w:sz="4" w:space="0" w:color="auto"/>
              <w:right w:val="single" w:sz="4" w:space="0" w:color="auto"/>
            </w:tcBorders>
          </w:tcPr>
          <w:p w:rsidR="008C2E03" w:rsidRPr="00153AFD" w:rsidRDefault="008C2E03" w:rsidP="008C2E03">
            <w:pPr>
              <w:spacing w:after="0"/>
              <w:ind w:right="340"/>
              <w:jc w:val="right"/>
              <w:rPr>
                <w:snapToGrid w:val="0"/>
              </w:rPr>
            </w:pPr>
            <w:r w:rsidRPr="00153AFD">
              <w:rPr>
                <w:snapToGrid w:val="0"/>
              </w:rPr>
              <w:t>22 824.1</w:t>
            </w:r>
          </w:p>
        </w:tc>
        <w:tc>
          <w:tcPr>
            <w:tcW w:w="1194" w:type="dxa"/>
            <w:tcBorders>
              <w:top w:val="single" w:sz="4" w:space="0" w:color="auto"/>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5 170</w:t>
            </w:r>
          </w:p>
        </w:tc>
        <w:tc>
          <w:tcPr>
            <w:tcW w:w="1205"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7 130</w:t>
            </w:r>
          </w:p>
        </w:tc>
        <w:tc>
          <w:tcPr>
            <w:tcW w:w="1185" w:type="dxa"/>
            <w:tcBorders>
              <w:top w:val="nil"/>
              <w:left w:val="single" w:sz="4" w:space="0" w:color="auto"/>
              <w:bottom w:val="nil"/>
            </w:tcBorders>
          </w:tcPr>
          <w:p w:rsidR="008C2E03" w:rsidRPr="00153AFD" w:rsidRDefault="008C2E03" w:rsidP="00474AD5">
            <w:pPr>
              <w:spacing w:after="0"/>
              <w:ind w:left="-109" w:right="227"/>
              <w:jc w:val="right"/>
              <w:rPr>
                <w:snapToGrid w:val="0"/>
              </w:rPr>
            </w:pPr>
            <w:r w:rsidRPr="00153AFD">
              <w:rPr>
                <w:snapToGrid w:val="0"/>
              </w:rPr>
              <w:t>10 170</w:t>
            </w:r>
          </w:p>
        </w:tc>
      </w:tr>
      <w:tr w:rsidR="008C2E03" w:rsidRPr="00153AFD" w:rsidTr="00474AD5">
        <w:trPr>
          <w:jc w:val="center"/>
        </w:trPr>
        <w:tc>
          <w:tcPr>
            <w:tcW w:w="570" w:type="dxa"/>
            <w:tcBorders>
              <w:right w:val="single" w:sz="4" w:space="0" w:color="auto"/>
            </w:tcBorders>
          </w:tcPr>
          <w:p w:rsidR="008C2E03" w:rsidRPr="00153AFD" w:rsidRDefault="008C2E03" w:rsidP="008C2E03">
            <w:pPr>
              <w:spacing w:after="0"/>
              <w:rPr>
                <w:snapToGrid w:val="0"/>
              </w:rPr>
            </w:pPr>
            <w:r w:rsidRPr="00153AFD">
              <w:rPr>
                <w:snapToGrid w:val="0"/>
              </w:rPr>
              <w:t>2.</w:t>
            </w:r>
          </w:p>
        </w:tc>
        <w:tc>
          <w:tcPr>
            <w:tcW w:w="3377" w:type="dxa"/>
            <w:tcBorders>
              <w:top w:val="nil"/>
              <w:left w:val="single" w:sz="4" w:space="0" w:color="auto"/>
              <w:bottom w:val="nil"/>
              <w:right w:val="single" w:sz="4" w:space="0" w:color="auto"/>
            </w:tcBorders>
          </w:tcPr>
          <w:p w:rsidR="008C2E03" w:rsidRPr="00153AFD" w:rsidRDefault="008C2E03" w:rsidP="008C2E03">
            <w:pPr>
              <w:spacing w:after="0"/>
              <w:rPr>
                <w:snapToGrid w:val="0"/>
              </w:rPr>
            </w:pPr>
            <w:r w:rsidRPr="00153AFD">
              <w:rPr>
                <w:snapToGrid w:val="0"/>
              </w:rPr>
              <w:t>Children’s homes/special</w:t>
            </w:r>
            <w:r w:rsidRPr="00153AFD">
              <w:rPr>
                <w:snapToGrid w:val="0"/>
              </w:rPr>
              <w:br/>
              <w:t xml:space="preserve">  schools for children with</w:t>
            </w:r>
            <w:r w:rsidRPr="00153AFD">
              <w:rPr>
                <w:snapToGrid w:val="0"/>
              </w:rPr>
              <w:br/>
              <w:t xml:space="preserve">  physical and sensory</w:t>
            </w:r>
            <w:r w:rsidRPr="00153AFD">
              <w:rPr>
                <w:snapToGrid w:val="0"/>
              </w:rPr>
              <w:br/>
              <w:t xml:space="preserve">  disabilities</w:t>
            </w:r>
          </w:p>
        </w:tc>
        <w:tc>
          <w:tcPr>
            <w:tcW w:w="1803" w:type="dxa"/>
            <w:tcBorders>
              <w:left w:val="single" w:sz="4" w:space="0" w:color="auto"/>
              <w:right w:val="single" w:sz="4" w:space="0" w:color="auto"/>
            </w:tcBorders>
          </w:tcPr>
          <w:p w:rsidR="008C2E03" w:rsidRPr="00153AFD" w:rsidRDefault="008C2E03" w:rsidP="008C2E03">
            <w:pPr>
              <w:spacing w:after="0"/>
              <w:ind w:right="340"/>
              <w:jc w:val="right"/>
              <w:rPr>
                <w:snapToGrid w:val="0"/>
              </w:rPr>
            </w:pPr>
            <w:r w:rsidRPr="00153AFD">
              <w:rPr>
                <w:snapToGrid w:val="0"/>
              </w:rPr>
              <w:t>3 839.6</w:t>
            </w:r>
          </w:p>
        </w:tc>
        <w:tc>
          <w:tcPr>
            <w:tcW w:w="1194"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4 550</w:t>
            </w:r>
          </w:p>
        </w:tc>
        <w:tc>
          <w:tcPr>
            <w:tcW w:w="1205"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7 480</w:t>
            </w:r>
          </w:p>
        </w:tc>
        <w:tc>
          <w:tcPr>
            <w:tcW w:w="1185" w:type="dxa"/>
            <w:tcBorders>
              <w:top w:val="nil"/>
              <w:left w:val="single" w:sz="4" w:space="0" w:color="auto"/>
              <w:bottom w:val="nil"/>
            </w:tcBorders>
          </w:tcPr>
          <w:p w:rsidR="008C2E03" w:rsidRPr="00153AFD" w:rsidRDefault="008C2E03" w:rsidP="00474AD5">
            <w:pPr>
              <w:spacing w:after="0"/>
              <w:ind w:left="-109" w:right="227"/>
              <w:jc w:val="right"/>
              <w:rPr>
                <w:snapToGrid w:val="0"/>
              </w:rPr>
            </w:pPr>
            <w:r w:rsidRPr="00153AFD">
              <w:rPr>
                <w:snapToGrid w:val="0"/>
              </w:rPr>
              <w:t>9 440</w:t>
            </w:r>
          </w:p>
        </w:tc>
      </w:tr>
      <w:tr w:rsidR="008C2E03" w:rsidRPr="00153AFD" w:rsidTr="00474AD5">
        <w:trPr>
          <w:jc w:val="center"/>
        </w:trPr>
        <w:tc>
          <w:tcPr>
            <w:tcW w:w="570" w:type="dxa"/>
            <w:tcBorders>
              <w:right w:val="single" w:sz="4" w:space="0" w:color="auto"/>
            </w:tcBorders>
          </w:tcPr>
          <w:p w:rsidR="008C2E03" w:rsidRPr="00153AFD" w:rsidRDefault="008C2E03" w:rsidP="008C2E03">
            <w:pPr>
              <w:spacing w:after="0"/>
              <w:rPr>
                <w:snapToGrid w:val="0"/>
              </w:rPr>
            </w:pPr>
            <w:r w:rsidRPr="00153AFD">
              <w:rPr>
                <w:snapToGrid w:val="0"/>
              </w:rPr>
              <w:t>3.</w:t>
            </w:r>
          </w:p>
        </w:tc>
        <w:tc>
          <w:tcPr>
            <w:tcW w:w="3377" w:type="dxa"/>
            <w:tcBorders>
              <w:top w:val="nil"/>
              <w:left w:val="single" w:sz="4" w:space="0" w:color="auto"/>
              <w:bottom w:val="nil"/>
              <w:right w:val="single" w:sz="4" w:space="0" w:color="auto"/>
            </w:tcBorders>
          </w:tcPr>
          <w:p w:rsidR="008C2E03" w:rsidRPr="00153AFD" w:rsidRDefault="008C2E03" w:rsidP="008C2E03">
            <w:pPr>
              <w:spacing w:after="0"/>
              <w:rPr>
                <w:snapToGrid w:val="0"/>
              </w:rPr>
            </w:pPr>
            <w:r w:rsidRPr="00153AFD">
              <w:rPr>
                <w:snapToGrid w:val="0"/>
              </w:rPr>
              <w:t>Sanatoriums</w:t>
            </w:r>
          </w:p>
        </w:tc>
        <w:tc>
          <w:tcPr>
            <w:tcW w:w="1803" w:type="dxa"/>
            <w:tcBorders>
              <w:left w:val="single" w:sz="4" w:space="0" w:color="auto"/>
              <w:right w:val="single" w:sz="4" w:space="0" w:color="auto"/>
            </w:tcBorders>
          </w:tcPr>
          <w:p w:rsidR="008C2E03" w:rsidRPr="00153AFD" w:rsidRDefault="008C2E03" w:rsidP="008C2E03">
            <w:pPr>
              <w:spacing w:after="0"/>
              <w:ind w:right="340"/>
              <w:jc w:val="right"/>
              <w:rPr>
                <w:snapToGrid w:val="0"/>
              </w:rPr>
            </w:pPr>
            <w:r w:rsidRPr="00153AFD">
              <w:rPr>
                <w:snapToGrid w:val="0"/>
              </w:rPr>
              <w:t>2 951.6</w:t>
            </w:r>
          </w:p>
        </w:tc>
        <w:tc>
          <w:tcPr>
            <w:tcW w:w="1194"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1 760</w:t>
            </w:r>
          </w:p>
        </w:tc>
        <w:tc>
          <w:tcPr>
            <w:tcW w:w="1205"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3 170</w:t>
            </w:r>
          </w:p>
        </w:tc>
        <w:tc>
          <w:tcPr>
            <w:tcW w:w="1185" w:type="dxa"/>
            <w:tcBorders>
              <w:top w:val="nil"/>
              <w:left w:val="single" w:sz="4" w:space="0" w:color="auto"/>
              <w:bottom w:val="nil"/>
            </w:tcBorders>
          </w:tcPr>
          <w:p w:rsidR="008C2E03" w:rsidRPr="00153AFD" w:rsidRDefault="008C2E03" w:rsidP="00474AD5">
            <w:pPr>
              <w:spacing w:after="0"/>
              <w:ind w:left="-109" w:right="227"/>
              <w:jc w:val="right"/>
              <w:rPr>
                <w:snapToGrid w:val="0"/>
              </w:rPr>
            </w:pPr>
            <w:r w:rsidRPr="00153AFD">
              <w:rPr>
                <w:snapToGrid w:val="0"/>
              </w:rPr>
              <w:t>8 380</w:t>
            </w:r>
          </w:p>
        </w:tc>
      </w:tr>
      <w:tr w:rsidR="008C2E03" w:rsidRPr="00153AFD" w:rsidTr="00474AD5">
        <w:trPr>
          <w:jc w:val="center"/>
        </w:trPr>
        <w:tc>
          <w:tcPr>
            <w:tcW w:w="570" w:type="dxa"/>
            <w:tcBorders>
              <w:right w:val="single" w:sz="4" w:space="0" w:color="auto"/>
            </w:tcBorders>
          </w:tcPr>
          <w:p w:rsidR="008C2E03" w:rsidRPr="00153AFD" w:rsidRDefault="008C2E03" w:rsidP="008C2E03">
            <w:pPr>
              <w:spacing w:after="0"/>
              <w:rPr>
                <w:snapToGrid w:val="0"/>
              </w:rPr>
            </w:pPr>
            <w:r w:rsidRPr="00153AFD">
              <w:rPr>
                <w:snapToGrid w:val="0"/>
              </w:rPr>
              <w:t>4.</w:t>
            </w:r>
          </w:p>
        </w:tc>
        <w:tc>
          <w:tcPr>
            <w:tcW w:w="3377" w:type="dxa"/>
            <w:tcBorders>
              <w:top w:val="nil"/>
              <w:left w:val="single" w:sz="4" w:space="0" w:color="auto"/>
              <w:bottom w:val="nil"/>
              <w:right w:val="single" w:sz="4" w:space="0" w:color="auto"/>
            </w:tcBorders>
          </w:tcPr>
          <w:p w:rsidR="008C2E03" w:rsidRPr="00153AFD" w:rsidRDefault="008C2E03" w:rsidP="008C2E03">
            <w:pPr>
              <w:spacing w:after="0"/>
              <w:rPr>
                <w:snapToGrid w:val="0"/>
              </w:rPr>
            </w:pPr>
            <w:r w:rsidRPr="00153AFD">
              <w:rPr>
                <w:snapToGrid w:val="0"/>
              </w:rPr>
              <w:t>Boarding schools for children</w:t>
            </w:r>
            <w:r w:rsidRPr="00153AFD">
              <w:rPr>
                <w:snapToGrid w:val="0"/>
              </w:rPr>
              <w:br/>
              <w:t xml:space="preserve">  with behaviour disorders</w:t>
            </w:r>
          </w:p>
        </w:tc>
        <w:tc>
          <w:tcPr>
            <w:tcW w:w="1803" w:type="dxa"/>
            <w:tcBorders>
              <w:left w:val="single" w:sz="4" w:space="0" w:color="auto"/>
              <w:right w:val="single" w:sz="4" w:space="0" w:color="auto"/>
            </w:tcBorders>
          </w:tcPr>
          <w:p w:rsidR="008C2E03" w:rsidRPr="00153AFD" w:rsidRDefault="009A5E1A" w:rsidP="008C2E03">
            <w:pPr>
              <w:spacing w:after="0"/>
              <w:ind w:right="340"/>
              <w:jc w:val="right"/>
              <w:rPr>
                <w:snapToGrid w:val="0"/>
              </w:rPr>
            </w:pPr>
            <w:r>
              <w:rPr>
                <w:snapToGrid w:val="0"/>
              </w:rPr>
              <w:t>3</w:t>
            </w:r>
            <w:r w:rsidR="008C2E03" w:rsidRPr="00153AFD">
              <w:rPr>
                <w:snapToGrid w:val="0"/>
              </w:rPr>
              <w:t>58.9</w:t>
            </w:r>
          </w:p>
        </w:tc>
        <w:tc>
          <w:tcPr>
            <w:tcW w:w="1194"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6 650</w:t>
            </w:r>
          </w:p>
        </w:tc>
        <w:tc>
          <w:tcPr>
            <w:tcW w:w="1205"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6 650</w:t>
            </w:r>
          </w:p>
        </w:tc>
        <w:tc>
          <w:tcPr>
            <w:tcW w:w="1185" w:type="dxa"/>
            <w:tcBorders>
              <w:top w:val="nil"/>
              <w:left w:val="single" w:sz="4" w:space="0" w:color="auto"/>
              <w:bottom w:val="nil"/>
            </w:tcBorders>
          </w:tcPr>
          <w:p w:rsidR="008C2E03" w:rsidRPr="00153AFD" w:rsidRDefault="008C2E03" w:rsidP="00474AD5">
            <w:pPr>
              <w:spacing w:after="0"/>
              <w:ind w:left="-109" w:right="227"/>
              <w:jc w:val="right"/>
              <w:rPr>
                <w:snapToGrid w:val="0"/>
              </w:rPr>
            </w:pPr>
            <w:r w:rsidRPr="00153AFD">
              <w:rPr>
                <w:snapToGrid w:val="0"/>
              </w:rPr>
              <w:t>6 650</w:t>
            </w:r>
          </w:p>
        </w:tc>
      </w:tr>
      <w:tr w:rsidR="008C2E03" w:rsidRPr="00153AFD" w:rsidTr="00474AD5">
        <w:trPr>
          <w:jc w:val="center"/>
        </w:trPr>
        <w:tc>
          <w:tcPr>
            <w:tcW w:w="570" w:type="dxa"/>
            <w:tcBorders>
              <w:right w:val="single" w:sz="4" w:space="0" w:color="auto"/>
            </w:tcBorders>
          </w:tcPr>
          <w:p w:rsidR="008C2E03" w:rsidRPr="00153AFD" w:rsidRDefault="008C2E03" w:rsidP="008C2E03">
            <w:pPr>
              <w:spacing w:after="0"/>
              <w:rPr>
                <w:snapToGrid w:val="0"/>
              </w:rPr>
            </w:pPr>
            <w:r w:rsidRPr="00153AFD">
              <w:rPr>
                <w:snapToGrid w:val="0"/>
              </w:rPr>
              <w:t>5.</w:t>
            </w:r>
          </w:p>
        </w:tc>
        <w:tc>
          <w:tcPr>
            <w:tcW w:w="3377" w:type="dxa"/>
            <w:tcBorders>
              <w:top w:val="nil"/>
              <w:left w:val="single" w:sz="4" w:space="0" w:color="auto"/>
              <w:bottom w:val="nil"/>
              <w:right w:val="single" w:sz="4" w:space="0" w:color="auto"/>
            </w:tcBorders>
          </w:tcPr>
          <w:p w:rsidR="008C2E03" w:rsidRPr="00153AFD" w:rsidRDefault="008C2E03" w:rsidP="008C2E03">
            <w:pPr>
              <w:spacing w:after="0"/>
              <w:rPr>
                <w:snapToGrid w:val="0"/>
              </w:rPr>
            </w:pPr>
            <w:r w:rsidRPr="00153AFD">
              <w:rPr>
                <w:snapToGrid w:val="0"/>
              </w:rPr>
              <w:t>Auxiliary boarding and half</w:t>
            </w:r>
            <w:r w:rsidRPr="00153AFD">
              <w:rPr>
                <w:snapToGrid w:val="0"/>
              </w:rPr>
              <w:br/>
              <w:t xml:space="preserve">  boarding schools</w:t>
            </w:r>
          </w:p>
        </w:tc>
        <w:tc>
          <w:tcPr>
            <w:tcW w:w="1803" w:type="dxa"/>
            <w:tcBorders>
              <w:left w:val="single" w:sz="4" w:space="0" w:color="auto"/>
              <w:right w:val="single" w:sz="4" w:space="0" w:color="auto"/>
            </w:tcBorders>
          </w:tcPr>
          <w:p w:rsidR="008C2E03" w:rsidRPr="00153AFD" w:rsidRDefault="008C2E03" w:rsidP="008C2E03">
            <w:pPr>
              <w:spacing w:after="0"/>
              <w:ind w:right="340"/>
              <w:jc w:val="right"/>
              <w:rPr>
                <w:snapToGrid w:val="0"/>
              </w:rPr>
            </w:pPr>
            <w:r w:rsidRPr="00153AFD">
              <w:rPr>
                <w:snapToGrid w:val="0"/>
              </w:rPr>
              <w:t>11 279.2</w:t>
            </w:r>
          </w:p>
        </w:tc>
        <w:tc>
          <w:tcPr>
            <w:tcW w:w="1194"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3 280</w:t>
            </w:r>
          </w:p>
        </w:tc>
        <w:tc>
          <w:tcPr>
            <w:tcW w:w="1205"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6 330</w:t>
            </w:r>
          </w:p>
        </w:tc>
        <w:tc>
          <w:tcPr>
            <w:tcW w:w="1185" w:type="dxa"/>
            <w:tcBorders>
              <w:top w:val="nil"/>
              <w:left w:val="single" w:sz="4" w:space="0" w:color="auto"/>
              <w:bottom w:val="nil"/>
            </w:tcBorders>
          </w:tcPr>
          <w:p w:rsidR="008C2E03" w:rsidRPr="00153AFD" w:rsidRDefault="008C2E03" w:rsidP="00474AD5">
            <w:pPr>
              <w:spacing w:after="0"/>
              <w:ind w:left="-109" w:right="227"/>
              <w:jc w:val="right"/>
              <w:rPr>
                <w:snapToGrid w:val="0"/>
              </w:rPr>
            </w:pPr>
            <w:r w:rsidRPr="00153AFD">
              <w:rPr>
                <w:snapToGrid w:val="0"/>
              </w:rPr>
              <w:t>9 430</w:t>
            </w:r>
          </w:p>
        </w:tc>
      </w:tr>
      <w:tr w:rsidR="008C2E03" w:rsidRPr="00153AFD" w:rsidTr="00474AD5">
        <w:trPr>
          <w:jc w:val="center"/>
        </w:trPr>
        <w:tc>
          <w:tcPr>
            <w:tcW w:w="570" w:type="dxa"/>
            <w:tcBorders>
              <w:right w:val="single" w:sz="4" w:space="0" w:color="auto"/>
            </w:tcBorders>
          </w:tcPr>
          <w:p w:rsidR="008C2E03" w:rsidRPr="00153AFD" w:rsidRDefault="008C2E03" w:rsidP="008C2E03">
            <w:pPr>
              <w:spacing w:after="0"/>
              <w:rPr>
                <w:snapToGrid w:val="0"/>
              </w:rPr>
            </w:pPr>
            <w:r w:rsidRPr="00153AFD">
              <w:rPr>
                <w:snapToGrid w:val="0"/>
              </w:rPr>
              <w:t>6.</w:t>
            </w:r>
          </w:p>
        </w:tc>
        <w:tc>
          <w:tcPr>
            <w:tcW w:w="3377" w:type="dxa"/>
            <w:tcBorders>
              <w:top w:val="nil"/>
              <w:left w:val="single" w:sz="4" w:space="0" w:color="auto"/>
              <w:bottom w:val="nil"/>
              <w:right w:val="single" w:sz="4" w:space="0" w:color="auto"/>
            </w:tcBorders>
          </w:tcPr>
          <w:p w:rsidR="008C2E03" w:rsidRPr="00153AFD" w:rsidRDefault="008C2E03" w:rsidP="008C2E03">
            <w:pPr>
              <w:spacing w:after="0"/>
              <w:rPr>
                <w:snapToGrid w:val="0"/>
              </w:rPr>
            </w:pPr>
            <w:r w:rsidRPr="00153AFD">
              <w:rPr>
                <w:snapToGrid w:val="0"/>
              </w:rPr>
              <w:t>Temporary placement and</w:t>
            </w:r>
            <w:r w:rsidRPr="00153AFD">
              <w:rPr>
                <w:snapToGrid w:val="0"/>
              </w:rPr>
              <w:br/>
              <w:t xml:space="preserve">  rehabilitation centres for young</w:t>
            </w:r>
            <w:r w:rsidRPr="00153AFD">
              <w:rPr>
                <w:snapToGrid w:val="0"/>
              </w:rPr>
              <w:br/>
              <w:t xml:space="preserve">  children/municipal home</w:t>
            </w:r>
          </w:p>
        </w:tc>
        <w:tc>
          <w:tcPr>
            <w:tcW w:w="1803" w:type="dxa"/>
            <w:tcBorders>
              <w:left w:val="single" w:sz="4" w:space="0" w:color="auto"/>
              <w:right w:val="single" w:sz="4" w:space="0" w:color="auto"/>
            </w:tcBorders>
          </w:tcPr>
          <w:p w:rsidR="008C2E03" w:rsidRPr="00153AFD" w:rsidRDefault="008C2E03" w:rsidP="008C2E03">
            <w:pPr>
              <w:spacing w:after="0"/>
              <w:ind w:right="340"/>
              <w:jc w:val="right"/>
              <w:rPr>
                <w:snapToGrid w:val="0"/>
              </w:rPr>
            </w:pPr>
            <w:r w:rsidRPr="00153AFD">
              <w:rPr>
                <w:snapToGrid w:val="0"/>
              </w:rPr>
              <w:t>3 525.3</w:t>
            </w:r>
          </w:p>
        </w:tc>
        <w:tc>
          <w:tcPr>
            <w:tcW w:w="1194"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7 790</w:t>
            </w:r>
          </w:p>
        </w:tc>
        <w:tc>
          <w:tcPr>
            <w:tcW w:w="1205" w:type="dxa"/>
            <w:tcBorders>
              <w:top w:val="nil"/>
              <w:left w:val="single" w:sz="4" w:space="0" w:color="auto"/>
              <w:bottom w:val="nil"/>
              <w:right w:val="single" w:sz="4" w:space="0" w:color="auto"/>
            </w:tcBorders>
          </w:tcPr>
          <w:p w:rsidR="008C2E03" w:rsidRPr="00153AFD" w:rsidRDefault="008C2E03" w:rsidP="00474AD5">
            <w:pPr>
              <w:spacing w:after="0"/>
              <w:ind w:left="-109" w:right="227"/>
              <w:jc w:val="right"/>
              <w:rPr>
                <w:snapToGrid w:val="0"/>
              </w:rPr>
            </w:pPr>
            <w:r w:rsidRPr="00153AFD">
              <w:rPr>
                <w:snapToGrid w:val="0"/>
              </w:rPr>
              <w:t>10 170</w:t>
            </w:r>
          </w:p>
        </w:tc>
        <w:tc>
          <w:tcPr>
            <w:tcW w:w="1185" w:type="dxa"/>
            <w:tcBorders>
              <w:top w:val="nil"/>
              <w:left w:val="single" w:sz="4" w:space="0" w:color="auto"/>
              <w:bottom w:val="nil"/>
            </w:tcBorders>
          </w:tcPr>
          <w:p w:rsidR="008C2E03" w:rsidRPr="00153AFD" w:rsidRDefault="008C2E03" w:rsidP="00474AD5">
            <w:pPr>
              <w:spacing w:after="0"/>
              <w:ind w:left="-109" w:right="227"/>
              <w:jc w:val="right"/>
              <w:rPr>
                <w:snapToGrid w:val="0"/>
              </w:rPr>
            </w:pPr>
            <w:r w:rsidRPr="00153AFD">
              <w:rPr>
                <w:snapToGrid w:val="0"/>
              </w:rPr>
              <w:t>11 430</w:t>
            </w:r>
          </w:p>
        </w:tc>
      </w:tr>
      <w:tr w:rsidR="008C2E03" w:rsidRPr="00153AFD" w:rsidTr="00474AD5">
        <w:trPr>
          <w:jc w:val="center"/>
        </w:trPr>
        <w:tc>
          <w:tcPr>
            <w:tcW w:w="570" w:type="dxa"/>
            <w:tcBorders>
              <w:bottom w:val="single" w:sz="4" w:space="0" w:color="auto"/>
              <w:right w:val="single" w:sz="4" w:space="0" w:color="auto"/>
            </w:tcBorders>
          </w:tcPr>
          <w:p w:rsidR="008C2E03" w:rsidRPr="00153AFD" w:rsidRDefault="008C2E03" w:rsidP="008C2E03">
            <w:pPr>
              <w:spacing w:after="0"/>
              <w:rPr>
                <w:snapToGrid w:val="0"/>
              </w:rPr>
            </w:pPr>
            <w:r w:rsidRPr="00153AFD">
              <w:rPr>
                <w:snapToGrid w:val="0"/>
              </w:rPr>
              <w:t>7.</w:t>
            </w:r>
          </w:p>
        </w:tc>
        <w:tc>
          <w:tcPr>
            <w:tcW w:w="3377" w:type="dxa"/>
            <w:tcBorders>
              <w:top w:val="nil"/>
              <w:left w:val="single" w:sz="4" w:space="0" w:color="auto"/>
              <w:bottom w:val="single" w:sz="4" w:space="0" w:color="auto"/>
              <w:right w:val="single" w:sz="4" w:space="0" w:color="auto"/>
            </w:tcBorders>
          </w:tcPr>
          <w:p w:rsidR="008C2E03" w:rsidRPr="00153AFD" w:rsidRDefault="008C2E03" w:rsidP="008C2E03">
            <w:pPr>
              <w:spacing w:after="0"/>
              <w:rPr>
                <w:snapToGrid w:val="0"/>
              </w:rPr>
            </w:pPr>
            <w:r w:rsidRPr="00153AFD">
              <w:rPr>
                <w:snapToGrid w:val="0"/>
              </w:rPr>
              <w:t>Boarding schools for children</w:t>
            </w:r>
            <w:r w:rsidRPr="00153AFD">
              <w:rPr>
                <w:snapToGrid w:val="0"/>
              </w:rPr>
              <w:br/>
              <w:t xml:space="preserve">  with severe disabilities</w:t>
            </w:r>
          </w:p>
        </w:tc>
        <w:tc>
          <w:tcPr>
            <w:tcW w:w="1803" w:type="dxa"/>
            <w:tcBorders>
              <w:left w:val="single" w:sz="4" w:space="0" w:color="auto"/>
              <w:bottom w:val="single" w:sz="4" w:space="0" w:color="auto"/>
              <w:right w:val="single" w:sz="4" w:space="0" w:color="auto"/>
            </w:tcBorders>
          </w:tcPr>
          <w:p w:rsidR="008C2E03" w:rsidRPr="00153AFD" w:rsidRDefault="008C2E03" w:rsidP="008C2E03">
            <w:pPr>
              <w:spacing w:after="0"/>
              <w:ind w:right="340"/>
              <w:jc w:val="right"/>
              <w:rPr>
                <w:snapToGrid w:val="0"/>
              </w:rPr>
            </w:pPr>
            <w:r w:rsidRPr="00153AFD">
              <w:rPr>
                <w:snapToGrid w:val="0"/>
              </w:rPr>
              <w:t>5 044.8</w:t>
            </w:r>
          </w:p>
        </w:tc>
        <w:tc>
          <w:tcPr>
            <w:tcW w:w="1194" w:type="dxa"/>
            <w:tcBorders>
              <w:top w:val="nil"/>
              <w:left w:val="single" w:sz="4" w:space="0" w:color="auto"/>
              <w:bottom w:val="single" w:sz="4" w:space="0" w:color="auto"/>
              <w:right w:val="single" w:sz="4" w:space="0" w:color="auto"/>
            </w:tcBorders>
          </w:tcPr>
          <w:p w:rsidR="008C2E03" w:rsidRPr="00153AFD" w:rsidRDefault="008C2E03" w:rsidP="00474AD5">
            <w:pPr>
              <w:spacing w:after="0"/>
              <w:ind w:left="-109" w:right="227"/>
              <w:jc w:val="right"/>
              <w:rPr>
                <w:snapToGrid w:val="0"/>
              </w:rPr>
            </w:pPr>
            <w:r w:rsidRPr="00153AFD">
              <w:rPr>
                <w:snapToGrid w:val="0"/>
              </w:rPr>
              <w:t>8 300</w:t>
            </w:r>
          </w:p>
        </w:tc>
        <w:tc>
          <w:tcPr>
            <w:tcW w:w="1205" w:type="dxa"/>
            <w:tcBorders>
              <w:top w:val="nil"/>
              <w:left w:val="single" w:sz="4" w:space="0" w:color="auto"/>
              <w:bottom w:val="single" w:sz="4" w:space="0" w:color="auto"/>
              <w:right w:val="single" w:sz="4" w:space="0" w:color="auto"/>
            </w:tcBorders>
          </w:tcPr>
          <w:p w:rsidR="008C2E03" w:rsidRPr="00153AFD" w:rsidRDefault="008C2E03" w:rsidP="00474AD5">
            <w:pPr>
              <w:spacing w:after="0"/>
              <w:ind w:left="-109" w:right="227"/>
              <w:jc w:val="right"/>
              <w:rPr>
                <w:snapToGrid w:val="0"/>
              </w:rPr>
            </w:pPr>
            <w:r w:rsidRPr="00153AFD">
              <w:rPr>
                <w:snapToGrid w:val="0"/>
              </w:rPr>
              <w:t>8 340</w:t>
            </w:r>
          </w:p>
        </w:tc>
        <w:tc>
          <w:tcPr>
            <w:tcW w:w="1185" w:type="dxa"/>
            <w:tcBorders>
              <w:top w:val="nil"/>
              <w:left w:val="single" w:sz="4" w:space="0" w:color="auto"/>
              <w:bottom w:val="single" w:sz="4" w:space="0" w:color="auto"/>
            </w:tcBorders>
          </w:tcPr>
          <w:p w:rsidR="008C2E03" w:rsidRPr="00153AFD" w:rsidRDefault="008C2E03" w:rsidP="00474AD5">
            <w:pPr>
              <w:spacing w:after="0"/>
              <w:ind w:left="-109" w:right="227"/>
              <w:jc w:val="right"/>
              <w:rPr>
                <w:snapToGrid w:val="0"/>
              </w:rPr>
            </w:pPr>
            <w:r w:rsidRPr="00153AFD">
              <w:rPr>
                <w:snapToGrid w:val="0"/>
              </w:rPr>
              <w:t>8 390</w:t>
            </w:r>
          </w:p>
        </w:tc>
      </w:tr>
      <w:tr w:rsidR="008C2E03" w:rsidRPr="00153AFD" w:rsidTr="00474AD5">
        <w:trPr>
          <w:jc w:val="center"/>
        </w:trPr>
        <w:tc>
          <w:tcPr>
            <w:tcW w:w="570" w:type="dxa"/>
            <w:tcBorders>
              <w:top w:val="single" w:sz="4" w:space="0" w:color="auto"/>
              <w:bottom w:val="single" w:sz="4" w:space="0" w:color="auto"/>
              <w:right w:val="single" w:sz="4" w:space="0" w:color="auto"/>
            </w:tcBorders>
          </w:tcPr>
          <w:p w:rsidR="008C2E03" w:rsidRPr="00153AFD" w:rsidRDefault="008C2E03" w:rsidP="008C2E03">
            <w:pPr>
              <w:spacing w:after="0"/>
              <w:rPr>
                <w:snapToGrid w:val="0"/>
              </w:rPr>
            </w:pPr>
          </w:p>
        </w:tc>
        <w:tc>
          <w:tcPr>
            <w:tcW w:w="3377"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rPr>
                <w:snapToGrid w:val="0"/>
              </w:rPr>
            </w:pPr>
            <w:r w:rsidRPr="00153AFD">
              <w:rPr>
                <w:snapToGrid w:val="0"/>
              </w:rPr>
              <w:t xml:space="preserve">     Total</w:t>
            </w:r>
          </w:p>
        </w:tc>
        <w:tc>
          <w:tcPr>
            <w:tcW w:w="180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ind w:right="340"/>
              <w:jc w:val="right"/>
              <w:rPr>
                <w:snapToGrid w:val="0"/>
              </w:rPr>
            </w:pPr>
            <w:r w:rsidRPr="00153AFD">
              <w:rPr>
                <w:snapToGrid w:val="0"/>
              </w:rPr>
              <w:t>49 823.5</w:t>
            </w:r>
          </w:p>
        </w:tc>
        <w:tc>
          <w:tcPr>
            <w:tcW w:w="1194" w:type="dxa"/>
            <w:tcBorders>
              <w:top w:val="single" w:sz="4" w:space="0" w:color="auto"/>
              <w:left w:val="single" w:sz="4" w:space="0" w:color="auto"/>
              <w:bottom w:val="single" w:sz="4" w:space="0" w:color="auto"/>
              <w:right w:val="single" w:sz="4" w:space="0" w:color="auto"/>
            </w:tcBorders>
          </w:tcPr>
          <w:p w:rsidR="008C2E03" w:rsidRPr="00153AFD" w:rsidRDefault="008C2E03" w:rsidP="00474AD5">
            <w:pPr>
              <w:spacing w:after="0"/>
              <w:ind w:left="-109" w:right="227"/>
              <w:jc w:val="right"/>
              <w:rPr>
                <w:snapToGrid w:val="0"/>
              </w:rPr>
            </w:pPr>
            <w:r w:rsidRPr="00153AFD">
              <w:rPr>
                <w:snapToGrid w:val="0"/>
              </w:rPr>
              <w:t>1 760</w:t>
            </w:r>
          </w:p>
        </w:tc>
        <w:tc>
          <w:tcPr>
            <w:tcW w:w="1205" w:type="dxa"/>
            <w:tcBorders>
              <w:top w:val="single" w:sz="4" w:space="0" w:color="auto"/>
              <w:left w:val="single" w:sz="4" w:space="0" w:color="auto"/>
              <w:bottom w:val="single" w:sz="4" w:space="0" w:color="auto"/>
              <w:right w:val="single" w:sz="4" w:space="0" w:color="auto"/>
            </w:tcBorders>
          </w:tcPr>
          <w:p w:rsidR="008C2E03" w:rsidRPr="00153AFD" w:rsidRDefault="008C2E03" w:rsidP="00474AD5">
            <w:pPr>
              <w:spacing w:after="0"/>
              <w:ind w:left="-109" w:right="227"/>
              <w:jc w:val="right"/>
              <w:rPr>
                <w:snapToGrid w:val="0"/>
              </w:rPr>
            </w:pPr>
            <w:r w:rsidRPr="00153AFD">
              <w:rPr>
                <w:snapToGrid w:val="0"/>
              </w:rPr>
              <w:t>6 700</w:t>
            </w:r>
          </w:p>
        </w:tc>
        <w:tc>
          <w:tcPr>
            <w:tcW w:w="1185" w:type="dxa"/>
            <w:tcBorders>
              <w:top w:val="single" w:sz="4" w:space="0" w:color="auto"/>
              <w:left w:val="single" w:sz="4" w:space="0" w:color="auto"/>
              <w:bottom w:val="single" w:sz="4" w:space="0" w:color="auto"/>
            </w:tcBorders>
          </w:tcPr>
          <w:p w:rsidR="008C2E03" w:rsidRPr="00153AFD" w:rsidRDefault="008C2E03" w:rsidP="00474AD5">
            <w:pPr>
              <w:spacing w:after="0"/>
              <w:ind w:left="-109" w:right="227"/>
              <w:jc w:val="right"/>
              <w:rPr>
                <w:snapToGrid w:val="0"/>
              </w:rPr>
            </w:pPr>
            <w:r w:rsidRPr="00153AFD">
              <w:rPr>
                <w:snapToGrid w:val="0"/>
              </w:rPr>
              <w:t>11 430</w:t>
            </w:r>
          </w:p>
        </w:tc>
      </w:tr>
    </w:tbl>
    <w:p w:rsidR="008C2E03" w:rsidRPr="00153AFD" w:rsidRDefault="008C2E03" w:rsidP="008C2E03">
      <w:pPr>
        <w:pStyle w:val="Heading2"/>
        <w:spacing w:before="240"/>
      </w:pPr>
      <w:r w:rsidRPr="00153AFD">
        <w:t>Table 17</w:t>
      </w:r>
    </w:p>
    <w:p w:rsidR="008C2E03" w:rsidRPr="00153AFD" w:rsidRDefault="008C2E03" w:rsidP="008C2E03">
      <w:pPr>
        <w:pStyle w:val="Heading2"/>
        <w:rPr>
          <w:highlight w:val="lightGray"/>
        </w:rPr>
      </w:pPr>
      <w:r w:rsidRPr="00153AFD">
        <w:t>Avera</w:t>
      </w:r>
      <w:r>
        <w:t>ge cost of nutrition, 2002-2006</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6"/>
        <w:gridCol w:w="1273"/>
        <w:gridCol w:w="1273"/>
        <w:gridCol w:w="1273"/>
        <w:gridCol w:w="1273"/>
        <w:gridCol w:w="1274"/>
      </w:tblGrid>
      <w:tr w:rsidR="008C2E03" w:rsidRPr="00153AFD" w:rsidTr="008C2E03">
        <w:trPr>
          <w:jc w:val="center"/>
        </w:trPr>
        <w:tc>
          <w:tcPr>
            <w:tcW w:w="2966" w:type="dxa"/>
            <w:tcBorders>
              <w:top w:val="single" w:sz="4" w:space="0" w:color="auto"/>
              <w:bottom w:val="single" w:sz="4" w:space="0" w:color="auto"/>
              <w:right w:val="single" w:sz="4" w:space="0" w:color="auto"/>
            </w:tcBorders>
          </w:tcPr>
          <w:p w:rsidR="008C2E03" w:rsidRPr="00153AFD" w:rsidRDefault="008C2E03" w:rsidP="008C2E03">
            <w:pPr>
              <w:spacing w:after="0"/>
              <w:jc w:val="center"/>
            </w:pP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2002</w:t>
            </w: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2003</w:t>
            </w: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2004</w:t>
            </w: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2005</w:t>
            </w:r>
          </w:p>
        </w:tc>
        <w:tc>
          <w:tcPr>
            <w:tcW w:w="1274" w:type="dxa"/>
            <w:tcBorders>
              <w:top w:val="single" w:sz="4" w:space="0" w:color="auto"/>
              <w:left w:val="single" w:sz="4" w:space="0" w:color="auto"/>
              <w:bottom w:val="single" w:sz="4" w:space="0" w:color="auto"/>
            </w:tcBorders>
          </w:tcPr>
          <w:p w:rsidR="008C2E03" w:rsidRPr="00153AFD" w:rsidRDefault="008C2E03" w:rsidP="008C2E03">
            <w:pPr>
              <w:spacing w:after="0"/>
              <w:jc w:val="center"/>
            </w:pPr>
            <w:r w:rsidRPr="00153AFD">
              <w:t>2006</w:t>
            </w:r>
          </w:p>
        </w:tc>
      </w:tr>
      <w:tr w:rsidR="008C2E03" w:rsidRPr="00153AFD" w:rsidTr="008C2E03">
        <w:trPr>
          <w:jc w:val="center"/>
        </w:trPr>
        <w:tc>
          <w:tcPr>
            <w:tcW w:w="2966" w:type="dxa"/>
            <w:tcBorders>
              <w:top w:val="single" w:sz="4" w:space="0" w:color="auto"/>
              <w:bottom w:val="single" w:sz="4" w:space="0" w:color="auto"/>
              <w:right w:val="single" w:sz="4" w:space="0" w:color="auto"/>
            </w:tcBorders>
          </w:tcPr>
          <w:p w:rsidR="008C2E03" w:rsidRPr="00153AFD" w:rsidRDefault="008C2E03" w:rsidP="008C2E03">
            <w:pPr>
              <w:spacing w:after="0"/>
            </w:pPr>
            <w:r w:rsidRPr="00153AFD">
              <w:t>Average cost of nutrition</w:t>
            </w:r>
            <w:r w:rsidRPr="00153AFD">
              <w:br/>
              <w:t xml:space="preserve">  per child (lei)</w:t>
            </w: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11.0</w:t>
            </w: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11.0</w:t>
            </w: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11.0</w:t>
            </w: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12.0</w:t>
            </w:r>
          </w:p>
        </w:tc>
        <w:tc>
          <w:tcPr>
            <w:tcW w:w="1274" w:type="dxa"/>
            <w:tcBorders>
              <w:top w:val="single" w:sz="4" w:space="0" w:color="auto"/>
              <w:left w:val="single" w:sz="4" w:space="0" w:color="auto"/>
              <w:bottom w:val="single" w:sz="4" w:space="0" w:color="auto"/>
            </w:tcBorders>
          </w:tcPr>
          <w:p w:rsidR="008C2E03" w:rsidRPr="00153AFD" w:rsidRDefault="008C2E03" w:rsidP="008C2E03">
            <w:pPr>
              <w:spacing w:after="0"/>
              <w:jc w:val="center"/>
            </w:pPr>
            <w:r w:rsidRPr="00153AFD">
              <w:t>15.0</w:t>
            </w:r>
          </w:p>
        </w:tc>
      </w:tr>
      <w:tr w:rsidR="008C2E03" w:rsidRPr="00153AFD" w:rsidTr="008C2E03">
        <w:trPr>
          <w:trHeight w:val="432"/>
          <w:jc w:val="center"/>
        </w:trPr>
        <w:tc>
          <w:tcPr>
            <w:tcW w:w="2966" w:type="dxa"/>
            <w:tcBorders>
              <w:top w:val="single" w:sz="4" w:space="0" w:color="auto"/>
              <w:bottom w:val="single" w:sz="4" w:space="0" w:color="auto"/>
              <w:right w:val="single" w:sz="4" w:space="0" w:color="auto"/>
            </w:tcBorders>
          </w:tcPr>
          <w:p w:rsidR="008C2E03" w:rsidRPr="00153AFD" w:rsidRDefault="008C2E03" w:rsidP="008C2E03">
            <w:pPr>
              <w:spacing w:after="0"/>
            </w:pPr>
            <w:r w:rsidRPr="00153AFD">
              <w:t>Total expenses on nutrition</w:t>
            </w:r>
            <w:r w:rsidRPr="00153AFD">
              <w:br/>
              <w:t xml:space="preserve">  (thousand lei)</w:t>
            </w:r>
          </w:p>
        </w:tc>
        <w:tc>
          <w:tcPr>
            <w:tcW w:w="1273" w:type="dxa"/>
            <w:tcBorders>
              <w:top w:val="single" w:sz="4" w:space="0" w:color="auto"/>
              <w:left w:val="single" w:sz="4" w:space="0" w:color="auto"/>
              <w:right w:val="single" w:sz="4" w:space="0" w:color="auto"/>
            </w:tcBorders>
          </w:tcPr>
          <w:p w:rsidR="008C2E03" w:rsidRPr="00153AFD" w:rsidRDefault="008C2E03" w:rsidP="008C2E03">
            <w:pPr>
              <w:spacing w:after="0"/>
              <w:jc w:val="center"/>
            </w:pPr>
            <w:r w:rsidRPr="00153AFD">
              <w:t>19 560.0</w:t>
            </w: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21 323.6</w:t>
            </w:r>
          </w:p>
        </w:tc>
        <w:tc>
          <w:tcPr>
            <w:tcW w:w="1273" w:type="dxa"/>
            <w:tcBorders>
              <w:top w:val="single" w:sz="4" w:space="0" w:color="auto"/>
              <w:left w:val="single" w:sz="4" w:space="0" w:color="auto"/>
              <w:right w:val="single" w:sz="4" w:space="0" w:color="auto"/>
            </w:tcBorders>
          </w:tcPr>
          <w:p w:rsidR="008C2E03" w:rsidRPr="00153AFD" w:rsidRDefault="008C2E03" w:rsidP="008C2E03">
            <w:pPr>
              <w:spacing w:after="0"/>
              <w:jc w:val="center"/>
            </w:pPr>
            <w:r w:rsidRPr="00153AFD">
              <w:t>18 380.9</w:t>
            </w:r>
          </w:p>
        </w:tc>
        <w:tc>
          <w:tcPr>
            <w:tcW w:w="1273"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20 855.5</w:t>
            </w:r>
          </w:p>
        </w:tc>
        <w:tc>
          <w:tcPr>
            <w:tcW w:w="1274" w:type="dxa"/>
            <w:tcBorders>
              <w:top w:val="single" w:sz="4" w:space="0" w:color="auto"/>
              <w:left w:val="single" w:sz="4" w:space="0" w:color="auto"/>
            </w:tcBorders>
          </w:tcPr>
          <w:p w:rsidR="008C2E03" w:rsidRPr="00153AFD" w:rsidRDefault="008C2E03" w:rsidP="008C2E03">
            <w:pPr>
              <w:spacing w:after="0"/>
              <w:jc w:val="center"/>
            </w:pPr>
            <w:r w:rsidRPr="00153AFD">
              <w:t>25 608.1</w:t>
            </w:r>
          </w:p>
        </w:tc>
      </w:tr>
    </w:tbl>
    <w:p w:rsidR="008C2E03" w:rsidRPr="00153AFD" w:rsidRDefault="008C2E03" w:rsidP="007958BA">
      <w:pPr>
        <w:pStyle w:val="Heading2"/>
        <w:spacing w:after="120"/>
      </w:pPr>
      <w:r w:rsidRPr="00153AFD">
        <w:br w:type="page"/>
        <w:t>Table 18</w:t>
      </w:r>
    </w:p>
    <w:p w:rsidR="008C2E03" w:rsidRPr="00153AFD" w:rsidRDefault="008C2E03" w:rsidP="007958BA">
      <w:pPr>
        <w:pStyle w:val="Heading2"/>
        <w:spacing w:after="120"/>
      </w:pPr>
      <w:r w:rsidRPr="00153AFD">
        <w:t>General information on residential care institutions</w:t>
      </w:r>
    </w:p>
    <w:tbl>
      <w:tblPr>
        <w:tblW w:w="4876"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
        <w:gridCol w:w="5644"/>
        <w:gridCol w:w="1693"/>
        <w:gridCol w:w="1425"/>
      </w:tblGrid>
      <w:tr w:rsidR="00A76090" w:rsidRPr="00474AD5" w:rsidTr="00A76090">
        <w:tblPrEx>
          <w:tblCellMar>
            <w:top w:w="0" w:type="dxa"/>
            <w:bottom w:w="0" w:type="dxa"/>
          </w:tblCellMar>
        </w:tblPrEx>
        <w:trPr>
          <w:jc w:val="center"/>
        </w:trPr>
        <w:tc>
          <w:tcPr>
            <w:tcW w:w="5000" w:type="pct"/>
            <w:gridSpan w:val="4"/>
            <w:tcBorders>
              <w:top w:val="single" w:sz="4" w:space="0" w:color="auto"/>
              <w:bottom w:val="single" w:sz="4" w:space="0" w:color="auto"/>
            </w:tcBorders>
          </w:tcPr>
          <w:p w:rsidR="00A76090" w:rsidRPr="00474AD5" w:rsidRDefault="00A76090" w:rsidP="008C2E03">
            <w:pPr>
              <w:spacing w:after="0"/>
              <w:jc w:val="center"/>
              <w:rPr>
                <w:sz w:val="22"/>
                <w:szCs w:val="22"/>
              </w:rPr>
            </w:pPr>
            <w:r w:rsidRPr="00474AD5">
              <w:rPr>
                <w:sz w:val="22"/>
                <w:szCs w:val="22"/>
              </w:rPr>
              <w:t>Indicators</w:t>
            </w:r>
          </w:p>
        </w:tc>
      </w:tr>
      <w:tr w:rsidR="008C2E03" w:rsidRPr="00474AD5" w:rsidTr="008E34B1">
        <w:tblPrEx>
          <w:tblCellMar>
            <w:top w:w="0" w:type="dxa"/>
            <w:bottom w:w="0" w:type="dxa"/>
          </w:tblCellMar>
        </w:tblPrEx>
        <w:trPr>
          <w:jc w:val="center"/>
        </w:trPr>
        <w:tc>
          <w:tcPr>
            <w:tcW w:w="307" w:type="pct"/>
            <w:tcBorders>
              <w:top w:val="single" w:sz="4" w:space="0" w:color="auto"/>
              <w:bottom w:val="single" w:sz="4" w:space="0" w:color="auto"/>
              <w:right w:val="single" w:sz="4" w:space="0" w:color="auto"/>
            </w:tcBorders>
          </w:tcPr>
          <w:p w:rsidR="008C2E03" w:rsidRPr="00474AD5" w:rsidRDefault="00A76090" w:rsidP="008C2E03">
            <w:pPr>
              <w:spacing w:after="0"/>
              <w:jc w:val="center"/>
              <w:rPr>
                <w:sz w:val="22"/>
                <w:szCs w:val="22"/>
              </w:rPr>
            </w:pPr>
            <w:r>
              <w:rPr>
                <w:sz w:val="22"/>
                <w:szCs w:val="22"/>
              </w:rPr>
              <w:t>No.</w:t>
            </w:r>
          </w:p>
        </w:tc>
        <w:tc>
          <w:tcPr>
            <w:tcW w:w="3023" w:type="pct"/>
            <w:tcBorders>
              <w:top w:val="single" w:sz="4" w:space="0" w:color="auto"/>
              <w:left w:val="single" w:sz="4" w:space="0" w:color="auto"/>
              <w:bottom w:val="single" w:sz="4" w:space="0" w:color="auto"/>
              <w:right w:val="single" w:sz="4" w:space="0" w:color="auto"/>
            </w:tcBorders>
          </w:tcPr>
          <w:p w:rsidR="008C2E03" w:rsidRPr="00474AD5" w:rsidRDefault="008C2E03" w:rsidP="008C2E03">
            <w:pPr>
              <w:spacing w:after="0"/>
              <w:rPr>
                <w:sz w:val="22"/>
                <w:szCs w:val="22"/>
              </w:rPr>
            </w:pPr>
          </w:p>
        </w:tc>
        <w:tc>
          <w:tcPr>
            <w:tcW w:w="907" w:type="pct"/>
            <w:tcBorders>
              <w:top w:val="single" w:sz="4" w:space="0" w:color="auto"/>
              <w:left w:val="single" w:sz="4" w:space="0" w:color="auto"/>
              <w:bottom w:val="single" w:sz="4" w:space="0" w:color="auto"/>
              <w:right w:val="single" w:sz="4" w:space="0" w:color="auto"/>
            </w:tcBorders>
          </w:tcPr>
          <w:p w:rsidR="008C2E03" w:rsidRPr="00474AD5" w:rsidRDefault="00474AD5" w:rsidP="008C2E03">
            <w:pPr>
              <w:spacing w:after="0"/>
              <w:jc w:val="center"/>
              <w:rPr>
                <w:sz w:val="22"/>
                <w:szCs w:val="22"/>
              </w:rPr>
            </w:pPr>
            <w:r>
              <w:rPr>
                <w:sz w:val="22"/>
                <w:szCs w:val="22"/>
              </w:rPr>
              <w:t>Absolute No.</w:t>
            </w:r>
          </w:p>
        </w:tc>
        <w:tc>
          <w:tcPr>
            <w:tcW w:w="763" w:type="pct"/>
            <w:tcBorders>
              <w:top w:val="single" w:sz="4" w:space="0" w:color="auto"/>
              <w:left w:val="single" w:sz="4" w:space="0" w:color="auto"/>
              <w:bottom w:val="single" w:sz="4" w:space="0" w:color="auto"/>
            </w:tcBorders>
          </w:tcPr>
          <w:p w:rsidR="008C2E03" w:rsidRPr="00474AD5" w:rsidRDefault="008C2E03" w:rsidP="008C2E03">
            <w:pPr>
              <w:spacing w:after="0"/>
              <w:jc w:val="center"/>
              <w:rPr>
                <w:sz w:val="22"/>
                <w:szCs w:val="22"/>
              </w:rPr>
            </w:pPr>
            <w:r w:rsidRPr="00474AD5">
              <w:rPr>
                <w:sz w:val="22"/>
                <w:szCs w:val="22"/>
              </w:rPr>
              <w:t>%</w:t>
            </w:r>
          </w:p>
        </w:tc>
      </w:tr>
      <w:tr w:rsidR="008E34B1" w:rsidRPr="00474AD5" w:rsidTr="008E34B1">
        <w:tblPrEx>
          <w:tblCellMar>
            <w:top w:w="0" w:type="dxa"/>
            <w:bottom w:w="0" w:type="dxa"/>
          </w:tblCellMar>
        </w:tblPrEx>
        <w:trPr>
          <w:jc w:val="center"/>
        </w:trPr>
        <w:tc>
          <w:tcPr>
            <w:tcW w:w="307" w:type="pct"/>
            <w:tcBorders>
              <w:top w:val="single" w:sz="4" w:space="0" w:color="auto"/>
              <w:bottom w:val="nil"/>
              <w:right w:val="single" w:sz="4" w:space="0" w:color="auto"/>
            </w:tcBorders>
          </w:tcPr>
          <w:p w:rsidR="008E34B1" w:rsidRPr="00474AD5" w:rsidRDefault="008E34B1" w:rsidP="008C2E03">
            <w:pPr>
              <w:spacing w:after="0"/>
              <w:rPr>
                <w:sz w:val="22"/>
                <w:szCs w:val="22"/>
              </w:rPr>
            </w:pPr>
          </w:p>
        </w:tc>
        <w:tc>
          <w:tcPr>
            <w:tcW w:w="3023" w:type="pct"/>
            <w:tcBorders>
              <w:top w:val="single" w:sz="4" w:space="0" w:color="auto"/>
              <w:left w:val="single" w:sz="4" w:space="0" w:color="auto"/>
              <w:bottom w:val="nil"/>
              <w:right w:val="single" w:sz="4" w:space="0" w:color="auto"/>
            </w:tcBorders>
          </w:tcPr>
          <w:p w:rsidR="008E34B1" w:rsidRPr="00474AD5" w:rsidRDefault="008E34B1" w:rsidP="008C2E03">
            <w:pPr>
              <w:spacing w:after="0"/>
              <w:rPr>
                <w:sz w:val="22"/>
                <w:szCs w:val="22"/>
              </w:rPr>
            </w:pPr>
            <w:r w:rsidRPr="00474AD5">
              <w:rPr>
                <w:sz w:val="22"/>
                <w:szCs w:val="22"/>
              </w:rPr>
              <w:t>I.  CHILDREN</w:t>
            </w:r>
          </w:p>
        </w:tc>
        <w:tc>
          <w:tcPr>
            <w:tcW w:w="907" w:type="pct"/>
            <w:tcBorders>
              <w:top w:val="single" w:sz="4" w:space="0" w:color="auto"/>
              <w:left w:val="single" w:sz="4" w:space="0" w:color="auto"/>
              <w:bottom w:val="nil"/>
              <w:right w:val="single" w:sz="4" w:space="0" w:color="auto"/>
            </w:tcBorders>
          </w:tcPr>
          <w:p w:rsidR="008E34B1" w:rsidRPr="00474AD5" w:rsidRDefault="008E34B1" w:rsidP="008C2E03">
            <w:pPr>
              <w:spacing w:after="0"/>
              <w:ind w:right="397"/>
              <w:jc w:val="right"/>
              <w:rPr>
                <w:sz w:val="22"/>
                <w:szCs w:val="22"/>
              </w:rPr>
            </w:pPr>
          </w:p>
        </w:tc>
        <w:tc>
          <w:tcPr>
            <w:tcW w:w="763" w:type="pct"/>
            <w:tcBorders>
              <w:top w:val="single" w:sz="4" w:space="0" w:color="auto"/>
              <w:left w:val="single" w:sz="4" w:space="0" w:color="auto"/>
              <w:bottom w:val="nil"/>
            </w:tcBorders>
          </w:tcPr>
          <w:p w:rsidR="008E34B1" w:rsidRPr="00474AD5" w:rsidRDefault="008E34B1" w:rsidP="008C2E03">
            <w:pPr>
              <w:spacing w:after="0"/>
              <w:ind w:right="624"/>
              <w:jc w:val="right"/>
              <w:rPr>
                <w:sz w:val="22"/>
                <w:szCs w:val="22"/>
              </w:rPr>
            </w:pPr>
          </w:p>
        </w:tc>
      </w:tr>
      <w:tr w:rsidR="008C2E03"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r w:rsidRPr="00474AD5">
              <w:rPr>
                <w:sz w:val="22"/>
                <w:szCs w:val="22"/>
              </w:rPr>
              <w:t>1.</w:t>
            </w:r>
          </w:p>
        </w:tc>
        <w:tc>
          <w:tcPr>
            <w:tcW w:w="3023" w:type="pct"/>
            <w:tcBorders>
              <w:top w:val="nil"/>
              <w:left w:val="single" w:sz="4" w:space="0" w:color="auto"/>
              <w:bottom w:val="nil"/>
              <w:right w:val="single" w:sz="4" w:space="0" w:color="auto"/>
            </w:tcBorders>
          </w:tcPr>
          <w:p w:rsidR="008C2E03" w:rsidRPr="00474AD5" w:rsidRDefault="008C2E03" w:rsidP="008C2E03">
            <w:pPr>
              <w:spacing w:after="0"/>
              <w:rPr>
                <w:sz w:val="22"/>
                <w:szCs w:val="22"/>
              </w:rPr>
            </w:pPr>
            <w:r w:rsidRPr="00474AD5">
              <w:rPr>
                <w:sz w:val="22"/>
                <w:szCs w:val="22"/>
              </w:rPr>
              <w:t>Number of children</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t>11 096</w:t>
            </w:r>
          </w:p>
        </w:tc>
        <w:tc>
          <w:tcPr>
            <w:tcW w:w="763" w:type="pct"/>
            <w:tcBorders>
              <w:top w:val="nil"/>
              <w:left w:val="single" w:sz="4" w:space="0" w:color="auto"/>
              <w:bottom w:val="nil"/>
            </w:tcBorders>
          </w:tcPr>
          <w:p w:rsidR="008C2E03" w:rsidRPr="00474AD5" w:rsidRDefault="008C2E03" w:rsidP="00542E8D">
            <w:pPr>
              <w:spacing w:after="0"/>
              <w:ind w:right="624"/>
              <w:jc w:val="right"/>
              <w:rPr>
                <w:sz w:val="22"/>
                <w:szCs w:val="22"/>
              </w:rPr>
            </w:pPr>
            <w:r w:rsidRPr="00474AD5">
              <w:rPr>
                <w:sz w:val="22"/>
                <w:szCs w:val="22"/>
              </w:rPr>
              <w:t>100</w:t>
            </w:r>
          </w:p>
        </w:tc>
      </w:tr>
      <w:tr w:rsidR="008C2E03"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r w:rsidRPr="00474AD5">
              <w:rPr>
                <w:sz w:val="22"/>
                <w:szCs w:val="22"/>
              </w:rPr>
              <w:t>2.</w:t>
            </w:r>
          </w:p>
        </w:tc>
        <w:tc>
          <w:tcPr>
            <w:tcW w:w="3023" w:type="pct"/>
            <w:tcBorders>
              <w:top w:val="nil"/>
              <w:left w:val="single" w:sz="4" w:space="0" w:color="auto"/>
              <w:right w:val="single" w:sz="4" w:space="0" w:color="auto"/>
            </w:tcBorders>
          </w:tcPr>
          <w:p w:rsidR="008C2E03" w:rsidRPr="00474AD5" w:rsidRDefault="008C2E03" w:rsidP="008C2E03">
            <w:pPr>
              <w:spacing w:after="0"/>
              <w:rPr>
                <w:sz w:val="22"/>
                <w:szCs w:val="22"/>
              </w:rPr>
            </w:pPr>
            <w:r w:rsidRPr="00474AD5">
              <w:rPr>
                <w:sz w:val="22"/>
                <w:szCs w:val="22"/>
              </w:rPr>
              <w:t>The rate of children from the raion/municipality where</w:t>
            </w:r>
            <w:r w:rsidRPr="00474AD5">
              <w:rPr>
                <w:sz w:val="22"/>
                <w:szCs w:val="22"/>
              </w:rPr>
              <w:br/>
              <w:t xml:space="preserve">  the institution is located</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t>6 831</w:t>
            </w:r>
          </w:p>
        </w:tc>
        <w:tc>
          <w:tcPr>
            <w:tcW w:w="763" w:type="pct"/>
            <w:tcBorders>
              <w:top w:val="nil"/>
              <w:left w:val="single" w:sz="4" w:space="0" w:color="auto"/>
            </w:tcBorders>
          </w:tcPr>
          <w:p w:rsidR="008C2E03" w:rsidRPr="00474AD5" w:rsidRDefault="008C2E03" w:rsidP="008C2E03">
            <w:pPr>
              <w:spacing w:after="0"/>
              <w:ind w:right="284"/>
              <w:jc w:val="right"/>
              <w:rPr>
                <w:sz w:val="22"/>
                <w:szCs w:val="22"/>
              </w:rPr>
            </w:pPr>
            <w:r w:rsidRPr="00474AD5">
              <w:rPr>
                <w:sz w:val="22"/>
                <w:szCs w:val="22"/>
              </w:rPr>
              <w:t>61.76</w:t>
            </w:r>
          </w:p>
        </w:tc>
      </w:tr>
      <w:tr w:rsidR="008C2E03" w:rsidRPr="00474AD5" w:rsidTr="008C2E03">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r w:rsidRPr="00474AD5">
              <w:rPr>
                <w:sz w:val="22"/>
                <w:szCs w:val="22"/>
              </w:rPr>
              <w:t>3.</w:t>
            </w:r>
          </w:p>
        </w:tc>
        <w:tc>
          <w:tcPr>
            <w:tcW w:w="3023" w:type="pct"/>
            <w:tcBorders>
              <w:left w:val="single" w:sz="4" w:space="0" w:color="auto"/>
              <w:right w:val="single" w:sz="4" w:space="0" w:color="auto"/>
            </w:tcBorders>
          </w:tcPr>
          <w:p w:rsidR="008C2E03" w:rsidRPr="00474AD5" w:rsidRDefault="008C2E03" w:rsidP="00E05835">
            <w:pPr>
              <w:tabs>
                <w:tab w:val="left" w:pos="149"/>
              </w:tabs>
              <w:spacing w:after="0"/>
              <w:rPr>
                <w:sz w:val="22"/>
                <w:szCs w:val="22"/>
              </w:rPr>
            </w:pPr>
            <w:r w:rsidRPr="00474AD5">
              <w:rPr>
                <w:sz w:val="22"/>
                <w:szCs w:val="22"/>
              </w:rPr>
              <w:t>Rate of:</w:t>
            </w:r>
            <w:r w:rsidRPr="00474AD5">
              <w:rPr>
                <w:sz w:val="22"/>
                <w:szCs w:val="22"/>
              </w:rPr>
              <w:br/>
              <w:t>-</w:t>
            </w:r>
            <w:r w:rsidRPr="00474AD5">
              <w:rPr>
                <w:sz w:val="22"/>
                <w:szCs w:val="22"/>
              </w:rPr>
              <w:tab/>
              <w:t>Orphan children, with both parents deceased</w:t>
            </w:r>
            <w:r w:rsidRPr="00474AD5">
              <w:rPr>
                <w:sz w:val="22"/>
                <w:szCs w:val="22"/>
              </w:rPr>
              <w:br/>
              <w:t>-</w:t>
            </w:r>
            <w:r w:rsidRPr="00474AD5">
              <w:rPr>
                <w:sz w:val="22"/>
                <w:szCs w:val="22"/>
              </w:rPr>
              <w:tab/>
              <w:t>Children with the status of orphans, including:</w:t>
            </w:r>
            <w:r w:rsidRPr="00474AD5">
              <w:rPr>
                <w:sz w:val="22"/>
                <w:szCs w:val="22"/>
              </w:rPr>
              <w:br/>
            </w:r>
            <w:r w:rsidRPr="00474AD5">
              <w:rPr>
                <w:sz w:val="22"/>
                <w:szCs w:val="22"/>
              </w:rPr>
              <w:tab/>
              <w:t xml:space="preserve">(a) </w:t>
            </w:r>
            <w:r w:rsidRPr="00474AD5">
              <w:rPr>
                <w:sz w:val="22"/>
                <w:szCs w:val="22"/>
              </w:rPr>
              <w:tab/>
              <w:t>With pare</w:t>
            </w:r>
            <w:r w:rsidR="00E05835" w:rsidRPr="00474AD5">
              <w:rPr>
                <w:sz w:val="22"/>
                <w:szCs w:val="22"/>
              </w:rPr>
              <w:t>nts being declared missing</w:t>
            </w:r>
            <w:r w:rsidR="00E05835" w:rsidRPr="00474AD5">
              <w:rPr>
                <w:sz w:val="22"/>
                <w:szCs w:val="22"/>
              </w:rPr>
              <w:br/>
            </w:r>
            <w:r w:rsidR="00E05835" w:rsidRPr="00474AD5">
              <w:rPr>
                <w:sz w:val="22"/>
                <w:szCs w:val="22"/>
              </w:rPr>
              <w:tab/>
              <w:t>(b)</w:t>
            </w:r>
            <w:r w:rsidRPr="00474AD5">
              <w:rPr>
                <w:sz w:val="22"/>
                <w:szCs w:val="22"/>
              </w:rPr>
              <w:tab/>
              <w:t>With parents d</w:t>
            </w:r>
            <w:r w:rsidR="00E05835" w:rsidRPr="00474AD5">
              <w:rPr>
                <w:sz w:val="22"/>
                <w:szCs w:val="22"/>
              </w:rPr>
              <w:t>eprived of parental rights</w:t>
            </w:r>
            <w:r w:rsidR="00E05835" w:rsidRPr="00474AD5">
              <w:rPr>
                <w:sz w:val="22"/>
                <w:szCs w:val="22"/>
              </w:rPr>
              <w:br/>
            </w:r>
            <w:r w:rsidR="00E05835" w:rsidRPr="00474AD5">
              <w:rPr>
                <w:sz w:val="22"/>
                <w:szCs w:val="22"/>
              </w:rPr>
              <w:tab/>
              <w:t>(c)</w:t>
            </w:r>
            <w:r w:rsidRPr="00474AD5">
              <w:rPr>
                <w:sz w:val="22"/>
                <w:szCs w:val="22"/>
              </w:rPr>
              <w:tab/>
              <w:t xml:space="preserve">With </w:t>
            </w:r>
            <w:r w:rsidR="00E05835" w:rsidRPr="00474AD5">
              <w:rPr>
                <w:sz w:val="22"/>
                <w:szCs w:val="22"/>
              </w:rPr>
              <w:t>parents declared incapable</w:t>
            </w:r>
            <w:r w:rsidR="00E05835" w:rsidRPr="00474AD5">
              <w:rPr>
                <w:sz w:val="22"/>
                <w:szCs w:val="22"/>
              </w:rPr>
              <w:br/>
            </w:r>
            <w:r w:rsidR="00E05835" w:rsidRPr="00474AD5">
              <w:rPr>
                <w:sz w:val="22"/>
                <w:szCs w:val="22"/>
              </w:rPr>
              <w:tab/>
              <w:t>(d)</w:t>
            </w:r>
            <w:r w:rsidRPr="00474AD5">
              <w:rPr>
                <w:sz w:val="22"/>
                <w:szCs w:val="22"/>
              </w:rPr>
              <w:tab/>
              <w:t>With parents who have presented the</w:t>
            </w:r>
            <w:r w:rsidRPr="00474AD5">
              <w:rPr>
                <w:sz w:val="22"/>
                <w:szCs w:val="22"/>
              </w:rPr>
              <w:br/>
            </w:r>
            <w:r w:rsidRPr="00474AD5">
              <w:rPr>
                <w:sz w:val="22"/>
                <w:szCs w:val="22"/>
              </w:rPr>
              <w:tab/>
            </w:r>
            <w:r w:rsidRPr="00474AD5">
              <w:rPr>
                <w:sz w:val="22"/>
                <w:szCs w:val="22"/>
              </w:rPr>
              <w:tab/>
              <w:t>declaration of abandonment</w:t>
            </w:r>
            <w:r w:rsidRPr="00474AD5">
              <w:rPr>
                <w:sz w:val="22"/>
                <w:szCs w:val="22"/>
              </w:rPr>
              <w:br/>
              <w:t>-</w:t>
            </w:r>
            <w:r w:rsidRPr="00474AD5">
              <w:rPr>
                <w:sz w:val="22"/>
                <w:szCs w:val="22"/>
              </w:rPr>
              <w:tab/>
              <w:t>Abandoned children (without declaration of</w:t>
            </w:r>
            <w:r w:rsidR="007958BA">
              <w:rPr>
                <w:sz w:val="22"/>
                <w:szCs w:val="22"/>
              </w:rPr>
              <w:t xml:space="preserve"> </w:t>
            </w:r>
            <w:r w:rsidRPr="00474AD5">
              <w:rPr>
                <w:sz w:val="22"/>
                <w:szCs w:val="22"/>
              </w:rPr>
              <w:t>abandonment)</w:t>
            </w:r>
            <w:r w:rsidRPr="00474AD5">
              <w:rPr>
                <w:sz w:val="22"/>
                <w:szCs w:val="22"/>
              </w:rPr>
              <w:br/>
              <w:t>-</w:t>
            </w:r>
            <w:r w:rsidRPr="00474AD5">
              <w:rPr>
                <w:sz w:val="22"/>
                <w:szCs w:val="22"/>
              </w:rPr>
              <w:tab/>
              <w:t>Temporarily placed children</w:t>
            </w:r>
            <w:r w:rsidRPr="00474AD5">
              <w:rPr>
                <w:sz w:val="22"/>
                <w:szCs w:val="22"/>
              </w:rPr>
              <w:br/>
              <w:t>-</w:t>
            </w:r>
            <w:r w:rsidRPr="00474AD5">
              <w:rPr>
                <w:sz w:val="22"/>
                <w:szCs w:val="22"/>
              </w:rPr>
              <w:tab/>
              <w:t>Not known</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br/>
              <w:t>308</w:t>
            </w:r>
            <w:r w:rsidRPr="00474AD5">
              <w:rPr>
                <w:sz w:val="22"/>
                <w:szCs w:val="22"/>
              </w:rPr>
              <w:br/>
              <w:t>425</w:t>
            </w:r>
            <w:r w:rsidRPr="00474AD5">
              <w:rPr>
                <w:sz w:val="22"/>
                <w:szCs w:val="22"/>
              </w:rPr>
              <w:br/>
              <w:t>28</w:t>
            </w:r>
            <w:r w:rsidRPr="00474AD5">
              <w:rPr>
                <w:sz w:val="22"/>
                <w:szCs w:val="22"/>
              </w:rPr>
              <w:br/>
              <w:t>206</w:t>
            </w:r>
            <w:r w:rsidRPr="00474AD5">
              <w:rPr>
                <w:sz w:val="22"/>
                <w:szCs w:val="22"/>
              </w:rPr>
              <w:br/>
              <w:t>33</w:t>
            </w:r>
            <w:r w:rsidRPr="00474AD5">
              <w:rPr>
                <w:sz w:val="22"/>
                <w:szCs w:val="22"/>
              </w:rPr>
              <w:br/>
              <w:t>158</w:t>
            </w:r>
            <w:r w:rsidRPr="00474AD5">
              <w:rPr>
                <w:sz w:val="22"/>
                <w:szCs w:val="22"/>
              </w:rPr>
              <w:br/>
            </w:r>
            <w:r w:rsidRPr="00474AD5">
              <w:rPr>
                <w:sz w:val="22"/>
                <w:szCs w:val="22"/>
              </w:rPr>
              <w:br/>
              <w:t>1 176</w:t>
            </w:r>
            <w:r w:rsidRPr="00474AD5">
              <w:rPr>
                <w:sz w:val="22"/>
                <w:szCs w:val="22"/>
              </w:rPr>
              <w:br/>
              <w:t>9 134</w:t>
            </w:r>
            <w:r w:rsidRPr="00474AD5">
              <w:rPr>
                <w:sz w:val="22"/>
                <w:szCs w:val="22"/>
              </w:rPr>
              <w:br/>
              <w:t>18</w:t>
            </w:r>
          </w:p>
        </w:tc>
        <w:tc>
          <w:tcPr>
            <w:tcW w:w="763" w:type="pct"/>
            <w:tcBorders>
              <w:left w:val="single" w:sz="4" w:space="0" w:color="auto"/>
            </w:tcBorders>
          </w:tcPr>
          <w:p w:rsidR="008C2E03" w:rsidRPr="00474AD5" w:rsidRDefault="008C2E03" w:rsidP="008C2E03">
            <w:pPr>
              <w:spacing w:after="0"/>
              <w:ind w:right="284"/>
              <w:jc w:val="right"/>
              <w:rPr>
                <w:sz w:val="22"/>
                <w:szCs w:val="22"/>
              </w:rPr>
            </w:pPr>
            <w:r w:rsidRPr="00474AD5">
              <w:rPr>
                <w:sz w:val="22"/>
                <w:szCs w:val="22"/>
              </w:rPr>
              <w:br/>
              <w:t>2.78</w:t>
            </w:r>
            <w:r w:rsidRPr="00474AD5">
              <w:rPr>
                <w:sz w:val="22"/>
                <w:szCs w:val="22"/>
              </w:rPr>
              <w:br/>
              <w:t>3.84</w:t>
            </w:r>
            <w:r w:rsidRPr="00474AD5">
              <w:rPr>
                <w:sz w:val="22"/>
                <w:szCs w:val="22"/>
              </w:rPr>
              <w:br/>
              <w:t>10.63</w:t>
            </w:r>
            <w:r w:rsidRPr="00474AD5">
              <w:rPr>
                <w:sz w:val="22"/>
                <w:szCs w:val="22"/>
              </w:rPr>
              <w:br/>
              <w:t>82.58</w:t>
            </w:r>
            <w:r w:rsidRPr="00474AD5">
              <w:rPr>
                <w:sz w:val="22"/>
                <w:szCs w:val="22"/>
              </w:rPr>
              <w:br/>
              <w:t>0.16</w:t>
            </w:r>
          </w:p>
        </w:tc>
      </w:tr>
      <w:tr w:rsidR="008C2E03" w:rsidRPr="00474AD5" w:rsidTr="008C2E03">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r w:rsidRPr="00474AD5">
              <w:rPr>
                <w:sz w:val="22"/>
                <w:szCs w:val="22"/>
              </w:rPr>
              <w:t>4.</w:t>
            </w:r>
          </w:p>
        </w:tc>
        <w:tc>
          <w:tcPr>
            <w:tcW w:w="3023" w:type="pct"/>
            <w:tcBorders>
              <w:left w:val="single" w:sz="4" w:space="0" w:color="auto"/>
              <w:right w:val="single" w:sz="4" w:space="0" w:color="auto"/>
            </w:tcBorders>
          </w:tcPr>
          <w:p w:rsidR="008C2E03" w:rsidRPr="00474AD5" w:rsidRDefault="008C2E03" w:rsidP="00E05835">
            <w:pPr>
              <w:tabs>
                <w:tab w:val="left" w:pos="149"/>
              </w:tabs>
              <w:spacing w:after="0"/>
              <w:rPr>
                <w:sz w:val="22"/>
                <w:szCs w:val="22"/>
              </w:rPr>
            </w:pPr>
            <w:r w:rsidRPr="00474AD5">
              <w:rPr>
                <w:sz w:val="22"/>
                <w:szCs w:val="22"/>
              </w:rPr>
              <w:t>The caregiver of the child:</w:t>
            </w:r>
            <w:r w:rsidRPr="00474AD5">
              <w:rPr>
                <w:sz w:val="22"/>
                <w:szCs w:val="22"/>
              </w:rPr>
              <w:br/>
              <w:t>-</w:t>
            </w:r>
            <w:r w:rsidRPr="00474AD5">
              <w:rPr>
                <w:sz w:val="22"/>
                <w:szCs w:val="22"/>
              </w:rPr>
              <w:tab/>
              <w:t>Complete families (mother and father)</w:t>
            </w:r>
            <w:r w:rsidRPr="00474AD5">
              <w:rPr>
                <w:sz w:val="22"/>
                <w:szCs w:val="22"/>
              </w:rPr>
              <w:br/>
              <w:t>-</w:t>
            </w:r>
            <w:r w:rsidRPr="00474AD5">
              <w:rPr>
                <w:sz w:val="22"/>
                <w:szCs w:val="22"/>
              </w:rPr>
              <w:tab/>
              <w:t>Incomplete families (mother or father)</w:t>
            </w:r>
            <w:r w:rsidRPr="00474AD5">
              <w:rPr>
                <w:sz w:val="22"/>
                <w:szCs w:val="22"/>
              </w:rPr>
              <w:br/>
              <w:t>-</w:t>
            </w:r>
            <w:r w:rsidRPr="00474AD5">
              <w:rPr>
                <w:sz w:val="22"/>
                <w:szCs w:val="22"/>
              </w:rPr>
              <w:tab/>
              <w:t>Extended families</w:t>
            </w:r>
            <w:r w:rsidRPr="00474AD5">
              <w:rPr>
                <w:sz w:val="22"/>
                <w:szCs w:val="22"/>
              </w:rPr>
              <w:br/>
              <w:t>-</w:t>
            </w:r>
            <w:r w:rsidRPr="00474AD5">
              <w:rPr>
                <w:sz w:val="22"/>
                <w:szCs w:val="22"/>
              </w:rPr>
              <w:tab/>
              <w:t>Tutors/adoptive parents</w:t>
            </w:r>
            <w:r w:rsidRPr="00474AD5">
              <w:rPr>
                <w:sz w:val="22"/>
                <w:szCs w:val="22"/>
              </w:rPr>
              <w:br/>
              <w:t>-</w:t>
            </w:r>
            <w:r w:rsidRPr="00474AD5">
              <w:rPr>
                <w:sz w:val="22"/>
                <w:szCs w:val="22"/>
              </w:rPr>
              <w:tab/>
              <w:t>Other</w:t>
            </w:r>
            <w:r w:rsidRPr="00474AD5">
              <w:rPr>
                <w:sz w:val="22"/>
                <w:szCs w:val="22"/>
              </w:rPr>
              <w:br/>
              <w:t>-</w:t>
            </w:r>
            <w:r w:rsidRPr="00474AD5">
              <w:rPr>
                <w:sz w:val="22"/>
                <w:szCs w:val="22"/>
              </w:rPr>
              <w:tab/>
              <w:t>Does not have</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br/>
              <w:t>3 564</w:t>
            </w:r>
            <w:r w:rsidRPr="00474AD5">
              <w:rPr>
                <w:sz w:val="22"/>
                <w:szCs w:val="22"/>
              </w:rPr>
              <w:br/>
              <w:t>4 325</w:t>
            </w:r>
            <w:r w:rsidRPr="00474AD5">
              <w:rPr>
                <w:sz w:val="22"/>
                <w:szCs w:val="22"/>
              </w:rPr>
              <w:br/>
              <w:t>1 382</w:t>
            </w:r>
            <w:r w:rsidRPr="00474AD5">
              <w:rPr>
                <w:sz w:val="22"/>
                <w:szCs w:val="22"/>
              </w:rPr>
              <w:br/>
              <w:t>334</w:t>
            </w:r>
            <w:r w:rsidRPr="00474AD5">
              <w:rPr>
                <w:sz w:val="22"/>
                <w:szCs w:val="22"/>
              </w:rPr>
              <w:br/>
              <w:t>99</w:t>
            </w:r>
            <w:r w:rsidRPr="00474AD5">
              <w:rPr>
                <w:sz w:val="22"/>
                <w:szCs w:val="22"/>
              </w:rPr>
              <w:br/>
              <w:t>1 357</w:t>
            </w:r>
          </w:p>
        </w:tc>
        <w:tc>
          <w:tcPr>
            <w:tcW w:w="763" w:type="pct"/>
            <w:tcBorders>
              <w:left w:val="single" w:sz="4" w:space="0" w:color="auto"/>
            </w:tcBorders>
          </w:tcPr>
          <w:p w:rsidR="008C2E03" w:rsidRPr="00474AD5" w:rsidRDefault="008C2E03" w:rsidP="008C2E03">
            <w:pPr>
              <w:spacing w:after="0"/>
              <w:ind w:right="284"/>
              <w:jc w:val="right"/>
              <w:rPr>
                <w:sz w:val="22"/>
                <w:szCs w:val="22"/>
              </w:rPr>
            </w:pPr>
            <w:r w:rsidRPr="00474AD5">
              <w:rPr>
                <w:sz w:val="22"/>
                <w:szCs w:val="22"/>
              </w:rPr>
              <w:br/>
              <w:t>32.22</w:t>
            </w:r>
            <w:r w:rsidRPr="00474AD5">
              <w:rPr>
                <w:sz w:val="22"/>
                <w:szCs w:val="22"/>
              </w:rPr>
              <w:br/>
              <w:t>39.1</w:t>
            </w:r>
            <w:r w:rsidRPr="00474AD5">
              <w:rPr>
                <w:sz w:val="22"/>
                <w:szCs w:val="22"/>
              </w:rPr>
              <w:br/>
              <w:t>12.49</w:t>
            </w:r>
            <w:r w:rsidRPr="00474AD5">
              <w:rPr>
                <w:sz w:val="22"/>
                <w:szCs w:val="22"/>
              </w:rPr>
              <w:br/>
              <w:t>3.01</w:t>
            </w:r>
            <w:r w:rsidRPr="00474AD5">
              <w:rPr>
                <w:sz w:val="22"/>
                <w:szCs w:val="22"/>
              </w:rPr>
              <w:br/>
              <w:t>0.89</w:t>
            </w:r>
            <w:r w:rsidRPr="00474AD5">
              <w:rPr>
                <w:sz w:val="22"/>
                <w:szCs w:val="22"/>
              </w:rPr>
              <w:br/>
              <w:t>12.26</w:t>
            </w:r>
          </w:p>
        </w:tc>
      </w:tr>
      <w:tr w:rsidR="008C2E03" w:rsidRPr="00474AD5" w:rsidTr="008C2E03">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r w:rsidRPr="00474AD5">
              <w:rPr>
                <w:sz w:val="22"/>
                <w:szCs w:val="22"/>
              </w:rPr>
              <w:t>5.</w:t>
            </w:r>
          </w:p>
        </w:tc>
        <w:tc>
          <w:tcPr>
            <w:tcW w:w="3023" w:type="pct"/>
            <w:tcBorders>
              <w:left w:val="single" w:sz="4" w:space="0" w:color="auto"/>
              <w:right w:val="single" w:sz="4" w:space="0" w:color="auto"/>
            </w:tcBorders>
          </w:tcPr>
          <w:p w:rsidR="008C2E03" w:rsidRPr="00474AD5" w:rsidRDefault="008C2E03" w:rsidP="00E05835">
            <w:pPr>
              <w:tabs>
                <w:tab w:val="left" w:pos="149"/>
              </w:tabs>
              <w:spacing w:after="0"/>
              <w:rPr>
                <w:sz w:val="22"/>
                <w:szCs w:val="22"/>
              </w:rPr>
            </w:pPr>
            <w:r w:rsidRPr="00474AD5">
              <w:rPr>
                <w:sz w:val="22"/>
                <w:szCs w:val="22"/>
              </w:rPr>
              <w:t>Rate of children who go home:</w:t>
            </w:r>
            <w:r w:rsidRPr="00474AD5">
              <w:rPr>
                <w:sz w:val="22"/>
                <w:szCs w:val="22"/>
              </w:rPr>
              <w:br/>
              <w:t>-</w:t>
            </w:r>
            <w:r w:rsidRPr="00474AD5">
              <w:rPr>
                <w:sz w:val="22"/>
                <w:szCs w:val="22"/>
              </w:rPr>
              <w:tab/>
              <w:t xml:space="preserve">Daily </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br/>
              <w:t>1 479</w:t>
            </w:r>
          </w:p>
        </w:tc>
        <w:tc>
          <w:tcPr>
            <w:tcW w:w="763" w:type="pct"/>
            <w:tcBorders>
              <w:left w:val="single" w:sz="4" w:space="0" w:color="auto"/>
            </w:tcBorders>
          </w:tcPr>
          <w:p w:rsidR="008C2E03" w:rsidRPr="00474AD5" w:rsidRDefault="008C2E03" w:rsidP="008C2E03">
            <w:pPr>
              <w:spacing w:after="0"/>
              <w:ind w:right="284"/>
              <w:jc w:val="right"/>
              <w:rPr>
                <w:sz w:val="22"/>
                <w:szCs w:val="22"/>
              </w:rPr>
            </w:pPr>
            <w:r w:rsidRPr="00474AD5">
              <w:rPr>
                <w:sz w:val="22"/>
                <w:szCs w:val="22"/>
              </w:rPr>
              <w:br/>
              <w:t>13.37</w:t>
            </w:r>
          </w:p>
        </w:tc>
      </w:tr>
      <w:tr w:rsidR="008C2E03"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p>
        </w:tc>
        <w:tc>
          <w:tcPr>
            <w:tcW w:w="3023" w:type="pct"/>
            <w:tcBorders>
              <w:left w:val="single" w:sz="4" w:space="0" w:color="auto"/>
              <w:bottom w:val="nil"/>
              <w:right w:val="single" w:sz="4" w:space="0" w:color="auto"/>
            </w:tcBorders>
          </w:tcPr>
          <w:p w:rsidR="008C2E03" w:rsidRPr="00474AD5" w:rsidRDefault="00542E8D" w:rsidP="00E05835">
            <w:pPr>
              <w:tabs>
                <w:tab w:val="left" w:pos="149"/>
              </w:tabs>
              <w:spacing w:after="0"/>
              <w:rPr>
                <w:sz w:val="22"/>
                <w:szCs w:val="22"/>
              </w:rPr>
            </w:pPr>
            <w:r>
              <w:rPr>
                <w:sz w:val="22"/>
                <w:szCs w:val="22"/>
              </w:rPr>
              <w:t>-</w:t>
            </w:r>
            <w:r>
              <w:rPr>
                <w:sz w:val="22"/>
                <w:szCs w:val="22"/>
              </w:rPr>
              <w:tab/>
              <w:t>I</w:t>
            </w:r>
            <w:r w:rsidR="008C2E03" w:rsidRPr="00474AD5">
              <w:rPr>
                <w:sz w:val="22"/>
                <w:szCs w:val="22"/>
              </w:rPr>
              <w:t>n every weekend</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t>2 323</w:t>
            </w:r>
          </w:p>
        </w:tc>
        <w:tc>
          <w:tcPr>
            <w:tcW w:w="763" w:type="pct"/>
            <w:tcBorders>
              <w:left w:val="single" w:sz="4" w:space="0" w:color="auto"/>
              <w:bottom w:val="nil"/>
            </w:tcBorders>
          </w:tcPr>
          <w:p w:rsidR="008C2E03" w:rsidRPr="00474AD5" w:rsidRDefault="008C2E03" w:rsidP="00542E8D">
            <w:pPr>
              <w:spacing w:after="0"/>
              <w:ind w:right="567"/>
              <w:jc w:val="right"/>
              <w:rPr>
                <w:sz w:val="22"/>
                <w:szCs w:val="22"/>
              </w:rPr>
            </w:pPr>
            <w:r w:rsidRPr="00474AD5">
              <w:rPr>
                <w:sz w:val="22"/>
                <w:szCs w:val="22"/>
              </w:rPr>
              <w:t>21</w:t>
            </w:r>
          </w:p>
        </w:tc>
      </w:tr>
      <w:tr w:rsidR="008C2E03"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r w:rsidRPr="00474AD5">
              <w:rPr>
                <w:sz w:val="22"/>
                <w:szCs w:val="22"/>
              </w:rPr>
              <w:t>6.</w:t>
            </w:r>
          </w:p>
        </w:tc>
        <w:tc>
          <w:tcPr>
            <w:tcW w:w="3023" w:type="pct"/>
            <w:tcBorders>
              <w:top w:val="nil"/>
              <w:left w:val="single" w:sz="4" w:space="0" w:color="auto"/>
              <w:bottom w:val="nil"/>
              <w:right w:val="single" w:sz="4" w:space="0" w:color="auto"/>
            </w:tcBorders>
          </w:tcPr>
          <w:p w:rsidR="008C2E03" w:rsidRPr="00474AD5" w:rsidRDefault="008C2E03" w:rsidP="00E05835">
            <w:pPr>
              <w:tabs>
                <w:tab w:val="left" w:pos="149"/>
              </w:tabs>
              <w:spacing w:after="0"/>
              <w:rPr>
                <w:sz w:val="22"/>
                <w:szCs w:val="22"/>
              </w:rPr>
            </w:pPr>
            <w:r w:rsidRPr="00474AD5">
              <w:rPr>
                <w:sz w:val="22"/>
                <w:szCs w:val="22"/>
              </w:rPr>
              <w:t>Children circulation:</w:t>
            </w:r>
            <w:r w:rsidRPr="00474AD5">
              <w:rPr>
                <w:sz w:val="22"/>
                <w:szCs w:val="22"/>
              </w:rPr>
              <w:br/>
              <w:t>-</w:t>
            </w:r>
            <w:r w:rsidRPr="00474AD5">
              <w:rPr>
                <w:sz w:val="22"/>
                <w:szCs w:val="22"/>
              </w:rPr>
              <w:tab/>
              <w:t>Number of entries - children (2006)</w:t>
            </w:r>
            <w:r w:rsidRPr="00474AD5">
              <w:rPr>
                <w:sz w:val="22"/>
                <w:szCs w:val="22"/>
              </w:rPr>
              <w:br/>
              <w:t>-</w:t>
            </w:r>
            <w:r w:rsidRPr="00474AD5">
              <w:rPr>
                <w:sz w:val="22"/>
                <w:szCs w:val="22"/>
              </w:rPr>
              <w:tab/>
              <w:t>Number of exits - children (2006)</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br/>
              <w:t>1 978</w:t>
            </w:r>
            <w:r w:rsidRPr="00474AD5">
              <w:rPr>
                <w:sz w:val="22"/>
                <w:szCs w:val="22"/>
              </w:rPr>
              <w:br/>
              <w:t>2 531</w:t>
            </w:r>
          </w:p>
        </w:tc>
        <w:tc>
          <w:tcPr>
            <w:tcW w:w="763" w:type="pct"/>
            <w:tcBorders>
              <w:top w:val="nil"/>
              <w:left w:val="single" w:sz="4" w:space="0" w:color="auto"/>
              <w:bottom w:val="nil"/>
            </w:tcBorders>
          </w:tcPr>
          <w:p w:rsidR="008C2E03" w:rsidRPr="00474AD5" w:rsidRDefault="008C2E03" w:rsidP="008C2E03">
            <w:pPr>
              <w:spacing w:after="0"/>
              <w:ind w:right="284"/>
              <w:jc w:val="right"/>
              <w:rPr>
                <w:sz w:val="22"/>
                <w:szCs w:val="22"/>
              </w:rPr>
            </w:pPr>
          </w:p>
        </w:tc>
      </w:tr>
      <w:tr w:rsidR="008E34B1"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E34B1" w:rsidRPr="00474AD5" w:rsidRDefault="008E34B1" w:rsidP="008C2E03">
            <w:pPr>
              <w:spacing w:after="0"/>
              <w:rPr>
                <w:sz w:val="22"/>
                <w:szCs w:val="22"/>
              </w:rPr>
            </w:pPr>
          </w:p>
        </w:tc>
        <w:tc>
          <w:tcPr>
            <w:tcW w:w="3023" w:type="pct"/>
            <w:tcBorders>
              <w:top w:val="nil"/>
              <w:left w:val="single" w:sz="4" w:space="0" w:color="auto"/>
              <w:bottom w:val="nil"/>
              <w:right w:val="single" w:sz="4" w:space="0" w:color="auto"/>
            </w:tcBorders>
          </w:tcPr>
          <w:p w:rsidR="008E34B1" w:rsidRPr="00474AD5" w:rsidRDefault="008E34B1" w:rsidP="008C2E03">
            <w:pPr>
              <w:spacing w:after="0"/>
              <w:rPr>
                <w:sz w:val="22"/>
                <w:szCs w:val="22"/>
              </w:rPr>
            </w:pPr>
            <w:r w:rsidRPr="00474AD5">
              <w:rPr>
                <w:sz w:val="22"/>
                <w:szCs w:val="22"/>
              </w:rPr>
              <w:t>II.  STAFF</w:t>
            </w:r>
          </w:p>
        </w:tc>
        <w:tc>
          <w:tcPr>
            <w:tcW w:w="907" w:type="pct"/>
            <w:tcBorders>
              <w:top w:val="nil"/>
              <w:left w:val="single" w:sz="4" w:space="0" w:color="auto"/>
              <w:bottom w:val="nil"/>
              <w:right w:val="single" w:sz="4" w:space="0" w:color="auto"/>
            </w:tcBorders>
          </w:tcPr>
          <w:p w:rsidR="008E34B1" w:rsidRPr="00474AD5" w:rsidRDefault="008E34B1" w:rsidP="008C2E03">
            <w:pPr>
              <w:spacing w:after="0"/>
              <w:ind w:right="397"/>
              <w:jc w:val="right"/>
              <w:rPr>
                <w:sz w:val="22"/>
                <w:szCs w:val="22"/>
              </w:rPr>
            </w:pPr>
          </w:p>
        </w:tc>
        <w:tc>
          <w:tcPr>
            <w:tcW w:w="763" w:type="pct"/>
            <w:tcBorders>
              <w:top w:val="nil"/>
              <w:left w:val="single" w:sz="4" w:space="0" w:color="auto"/>
              <w:bottom w:val="nil"/>
            </w:tcBorders>
          </w:tcPr>
          <w:p w:rsidR="008E34B1" w:rsidRPr="00474AD5" w:rsidRDefault="008E34B1" w:rsidP="008C2E03">
            <w:pPr>
              <w:spacing w:after="0"/>
              <w:ind w:right="284"/>
              <w:jc w:val="right"/>
              <w:rPr>
                <w:sz w:val="22"/>
                <w:szCs w:val="22"/>
              </w:rPr>
            </w:pPr>
          </w:p>
        </w:tc>
      </w:tr>
      <w:tr w:rsidR="008C2E03"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r w:rsidRPr="00474AD5">
              <w:rPr>
                <w:sz w:val="22"/>
                <w:szCs w:val="22"/>
              </w:rPr>
              <w:t>7.</w:t>
            </w:r>
          </w:p>
        </w:tc>
        <w:tc>
          <w:tcPr>
            <w:tcW w:w="3023" w:type="pct"/>
            <w:tcBorders>
              <w:top w:val="nil"/>
              <w:left w:val="single" w:sz="4" w:space="0" w:color="auto"/>
              <w:bottom w:val="nil"/>
              <w:right w:val="single" w:sz="4" w:space="0" w:color="auto"/>
            </w:tcBorders>
          </w:tcPr>
          <w:p w:rsidR="008C2E03" w:rsidRPr="00474AD5" w:rsidRDefault="008C2E03" w:rsidP="008C2E03">
            <w:pPr>
              <w:spacing w:after="0"/>
              <w:rPr>
                <w:sz w:val="22"/>
                <w:szCs w:val="22"/>
              </w:rPr>
            </w:pPr>
            <w:r w:rsidRPr="00474AD5">
              <w:rPr>
                <w:sz w:val="22"/>
                <w:szCs w:val="22"/>
              </w:rPr>
              <w:t>Total number of staff</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t>5 410</w:t>
            </w:r>
          </w:p>
        </w:tc>
        <w:tc>
          <w:tcPr>
            <w:tcW w:w="763" w:type="pct"/>
            <w:tcBorders>
              <w:top w:val="nil"/>
              <w:left w:val="single" w:sz="4" w:space="0" w:color="auto"/>
              <w:bottom w:val="nil"/>
            </w:tcBorders>
          </w:tcPr>
          <w:p w:rsidR="008C2E03" w:rsidRPr="00474AD5" w:rsidRDefault="008C2E03" w:rsidP="008C2E03">
            <w:pPr>
              <w:spacing w:after="0"/>
              <w:ind w:right="284"/>
              <w:jc w:val="right"/>
              <w:rPr>
                <w:sz w:val="22"/>
                <w:szCs w:val="22"/>
              </w:rPr>
            </w:pPr>
          </w:p>
        </w:tc>
      </w:tr>
      <w:tr w:rsidR="008C2E03"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r w:rsidRPr="00474AD5">
              <w:rPr>
                <w:sz w:val="22"/>
                <w:szCs w:val="22"/>
              </w:rPr>
              <w:t>8.</w:t>
            </w:r>
          </w:p>
        </w:tc>
        <w:tc>
          <w:tcPr>
            <w:tcW w:w="3023" w:type="pct"/>
            <w:tcBorders>
              <w:top w:val="nil"/>
              <w:left w:val="single" w:sz="4" w:space="0" w:color="auto"/>
              <w:bottom w:val="nil"/>
              <w:right w:val="single" w:sz="4" w:space="0" w:color="auto"/>
            </w:tcBorders>
          </w:tcPr>
          <w:p w:rsidR="008C2E03" w:rsidRPr="00474AD5" w:rsidRDefault="008C2E03" w:rsidP="00E05835">
            <w:pPr>
              <w:tabs>
                <w:tab w:val="left" w:pos="149"/>
              </w:tabs>
              <w:spacing w:after="0"/>
              <w:rPr>
                <w:sz w:val="22"/>
                <w:szCs w:val="22"/>
              </w:rPr>
            </w:pPr>
            <w:r w:rsidRPr="00474AD5">
              <w:rPr>
                <w:sz w:val="22"/>
                <w:szCs w:val="22"/>
              </w:rPr>
              <w:t>Staf</w:t>
            </w:r>
            <w:r w:rsidR="004C129B">
              <w:rPr>
                <w:sz w:val="22"/>
                <w:szCs w:val="22"/>
              </w:rPr>
              <w:t>f/children ratio</w:t>
            </w:r>
            <w:r w:rsidR="004C129B">
              <w:rPr>
                <w:sz w:val="22"/>
                <w:szCs w:val="22"/>
              </w:rPr>
              <w:br/>
              <w:t>-</w:t>
            </w:r>
            <w:r w:rsidR="004C129B">
              <w:rPr>
                <w:sz w:val="22"/>
                <w:szCs w:val="22"/>
              </w:rPr>
              <w:tab/>
              <w:t>Total staff:</w:t>
            </w:r>
            <w:r w:rsidRPr="00474AD5">
              <w:rPr>
                <w:sz w:val="22"/>
                <w:szCs w:val="22"/>
              </w:rPr>
              <w:t>c</w:t>
            </w:r>
            <w:r w:rsidR="004C129B">
              <w:rPr>
                <w:sz w:val="22"/>
                <w:szCs w:val="22"/>
              </w:rPr>
              <w:t>hildren</w:t>
            </w:r>
            <w:r w:rsidR="004C129B">
              <w:rPr>
                <w:sz w:val="22"/>
                <w:szCs w:val="22"/>
              </w:rPr>
              <w:br/>
              <w:t>-</w:t>
            </w:r>
            <w:r w:rsidR="004C129B">
              <w:rPr>
                <w:sz w:val="22"/>
                <w:szCs w:val="22"/>
              </w:rPr>
              <w:tab/>
              <w:t>Administrative staff:</w:t>
            </w:r>
            <w:r w:rsidRPr="00474AD5">
              <w:rPr>
                <w:sz w:val="22"/>
                <w:szCs w:val="22"/>
              </w:rPr>
              <w:t>child</w:t>
            </w:r>
            <w:r w:rsidR="004C129B">
              <w:rPr>
                <w:sz w:val="22"/>
                <w:szCs w:val="22"/>
              </w:rPr>
              <w:t>ren</w:t>
            </w:r>
            <w:r w:rsidR="004C129B">
              <w:rPr>
                <w:sz w:val="22"/>
                <w:szCs w:val="22"/>
              </w:rPr>
              <w:br/>
              <w:t>-</w:t>
            </w:r>
            <w:r w:rsidR="004C129B">
              <w:rPr>
                <w:sz w:val="22"/>
                <w:szCs w:val="22"/>
              </w:rPr>
              <w:tab/>
              <w:t>Teacher:</w:t>
            </w:r>
            <w:r w:rsidRPr="00474AD5">
              <w:rPr>
                <w:sz w:val="22"/>
                <w:szCs w:val="22"/>
              </w:rPr>
              <w:t>children</w:t>
            </w:r>
            <w:r w:rsidRPr="00474AD5">
              <w:rPr>
                <w:sz w:val="22"/>
                <w:szCs w:val="22"/>
              </w:rPr>
              <w:br/>
              <w:t>-</w:t>
            </w:r>
            <w:r w:rsidRPr="00474AD5">
              <w:rPr>
                <w:sz w:val="22"/>
                <w:szCs w:val="22"/>
              </w:rPr>
              <w:tab/>
              <w:t>Educator:children</w:t>
            </w:r>
            <w:r w:rsidRPr="00474AD5">
              <w:rPr>
                <w:sz w:val="22"/>
                <w:szCs w:val="22"/>
              </w:rPr>
              <w:br/>
              <w:t>-</w:t>
            </w:r>
            <w:r w:rsidRPr="00474AD5">
              <w:rPr>
                <w:sz w:val="22"/>
                <w:szCs w:val="22"/>
              </w:rPr>
              <w:tab/>
              <w:t>Psychologist:children</w:t>
            </w:r>
            <w:r w:rsidRPr="00474AD5">
              <w:rPr>
                <w:sz w:val="22"/>
                <w:szCs w:val="22"/>
              </w:rPr>
              <w:br/>
              <w:t>-</w:t>
            </w:r>
            <w:r w:rsidRPr="00474AD5">
              <w:rPr>
                <w:sz w:val="22"/>
                <w:szCs w:val="22"/>
              </w:rPr>
              <w:tab/>
              <w:t>Health-care staff:</w:t>
            </w:r>
            <w:r w:rsidR="004C129B">
              <w:rPr>
                <w:sz w:val="22"/>
                <w:szCs w:val="22"/>
              </w:rPr>
              <w:t>children</w:t>
            </w:r>
            <w:r w:rsidR="004C129B">
              <w:rPr>
                <w:sz w:val="22"/>
                <w:szCs w:val="22"/>
              </w:rPr>
              <w:br/>
              <w:t>-</w:t>
            </w:r>
            <w:r w:rsidR="004C129B">
              <w:rPr>
                <w:sz w:val="22"/>
                <w:szCs w:val="22"/>
              </w:rPr>
              <w:tab/>
              <w:t>Auxiliary staff:</w:t>
            </w:r>
            <w:r w:rsidRPr="00474AD5">
              <w:rPr>
                <w:sz w:val="22"/>
                <w:szCs w:val="22"/>
              </w:rPr>
              <w:t>children</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br/>
              <w:t>1:2.08</w:t>
            </w:r>
            <w:r w:rsidRPr="00474AD5">
              <w:rPr>
                <w:sz w:val="22"/>
                <w:szCs w:val="22"/>
              </w:rPr>
              <w:br/>
              <w:t>1:32.15</w:t>
            </w:r>
            <w:r w:rsidRPr="00474AD5">
              <w:rPr>
                <w:sz w:val="22"/>
                <w:szCs w:val="22"/>
              </w:rPr>
              <w:br/>
              <w:t>1:10.44</w:t>
            </w:r>
            <w:r w:rsidRPr="00474AD5">
              <w:rPr>
                <w:sz w:val="22"/>
                <w:szCs w:val="22"/>
              </w:rPr>
              <w:br/>
              <w:t>1:11.77</w:t>
            </w:r>
            <w:r w:rsidRPr="00474AD5">
              <w:rPr>
                <w:sz w:val="22"/>
                <w:szCs w:val="22"/>
              </w:rPr>
              <w:br/>
              <w:t>1:502.77</w:t>
            </w:r>
            <w:r w:rsidRPr="00474AD5">
              <w:rPr>
                <w:sz w:val="22"/>
                <w:szCs w:val="22"/>
              </w:rPr>
              <w:br/>
              <w:t>1:24.30</w:t>
            </w:r>
            <w:r w:rsidRPr="00474AD5">
              <w:rPr>
                <w:sz w:val="22"/>
                <w:szCs w:val="22"/>
              </w:rPr>
              <w:br/>
              <w:t>1:4.41</w:t>
            </w:r>
          </w:p>
        </w:tc>
        <w:tc>
          <w:tcPr>
            <w:tcW w:w="763" w:type="pct"/>
            <w:tcBorders>
              <w:top w:val="nil"/>
              <w:left w:val="single" w:sz="4" w:space="0" w:color="auto"/>
              <w:bottom w:val="nil"/>
            </w:tcBorders>
          </w:tcPr>
          <w:p w:rsidR="008C2E03" w:rsidRPr="00474AD5" w:rsidRDefault="008C2E03" w:rsidP="008C2E03">
            <w:pPr>
              <w:spacing w:after="0"/>
              <w:ind w:right="284"/>
              <w:jc w:val="right"/>
              <w:rPr>
                <w:sz w:val="22"/>
                <w:szCs w:val="22"/>
              </w:rPr>
            </w:pPr>
          </w:p>
        </w:tc>
      </w:tr>
      <w:tr w:rsidR="008E34B1"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E34B1" w:rsidRPr="00474AD5" w:rsidRDefault="008E34B1" w:rsidP="008C2E03">
            <w:pPr>
              <w:spacing w:after="0"/>
              <w:rPr>
                <w:sz w:val="22"/>
                <w:szCs w:val="22"/>
              </w:rPr>
            </w:pPr>
          </w:p>
        </w:tc>
        <w:tc>
          <w:tcPr>
            <w:tcW w:w="3023" w:type="pct"/>
            <w:tcBorders>
              <w:top w:val="nil"/>
              <w:left w:val="single" w:sz="4" w:space="0" w:color="auto"/>
              <w:bottom w:val="nil"/>
              <w:right w:val="single" w:sz="4" w:space="0" w:color="auto"/>
            </w:tcBorders>
          </w:tcPr>
          <w:p w:rsidR="008E34B1" w:rsidRPr="00474AD5" w:rsidRDefault="008E34B1" w:rsidP="00E05835">
            <w:pPr>
              <w:tabs>
                <w:tab w:val="left" w:pos="149"/>
              </w:tabs>
              <w:spacing w:after="0"/>
              <w:rPr>
                <w:sz w:val="22"/>
                <w:szCs w:val="22"/>
              </w:rPr>
            </w:pPr>
            <w:r w:rsidRPr="00474AD5">
              <w:rPr>
                <w:bCs/>
                <w:sz w:val="22"/>
                <w:szCs w:val="22"/>
              </w:rPr>
              <w:t>III.</w:t>
            </w:r>
            <w:r w:rsidRPr="00474AD5">
              <w:rPr>
                <w:sz w:val="22"/>
                <w:szCs w:val="22"/>
              </w:rPr>
              <w:t xml:space="preserve">  INFRASTRUCTURE</w:t>
            </w:r>
          </w:p>
        </w:tc>
        <w:tc>
          <w:tcPr>
            <w:tcW w:w="907" w:type="pct"/>
            <w:tcBorders>
              <w:top w:val="nil"/>
              <w:left w:val="single" w:sz="4" w:space="0" w:color="auto"/>
              <w:bottom w:val="nil"/>
              <w:right w:val="single" w:sz="4" w:space="0" w:color="auto"/>
            </w:tcBorders>
          </w:tcPr>
          <w:p w:rsidR="008E34B1" w:rsidRPr="00474AD5" w:rsidRDefault="008E34B1" w:rsidP="008C2E03">
            <w:pPr>
              <w:spacing w:after="0"/>
              <w:ind w:right="397"/>
              <w:jc w:val="right"/>
              <w:rPr>
                <w:sz w:val="22"/>
                <w:szCs w:val="22"/>
              </w:rPr>
            </w:pPr>
          </w:p>
        </w:tc>
        <w:tc>
          <w:tcPr>
            <w:tcW w:w="763" w:type="pct"/>
            <w:tcBorders>
              <w:top w:val="nil"/>
              <w:left w:val="single" w:sz="4" w:space="0" w:color="auto"/>
              <w:bottom w:val="nil"/>
            </w:tcBorders>
          </w:tcPr>
          <w:p w:rsidR="008E34B1" w:rsidRPr="00474AD5" w:rsidRDefault="008E34B1" w:rsidP="008C2E03">
            <w:pPr>
              <w:spacing w:after="0"/>
              <w:ind w:right="284"/>
              <w:jc w:val="right"/>
              <w:rPr>
                <w:sz w:val="22"/>
                <w:szCs w:val="22"/>
              </w:rPr>
            </w:pPr>
          </w:p>
        </w:tc>
      </w:tr>
      <w:tr w:rsidR="008C2E03"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C2E03" w:rsidRPr="00474AD5" w:rsidRDefault="008C2E03" w:rsidP="008C2E03">
            <w:pPr>
              <w:spacing w:after="0"/>
              <w:rPr>
                <w:sz w:val="22"/>
                <w:szCs w:val="22"/>
              </w:rPr>
            </w:pPr>
            <w:r w:rsidRPr="00474AD5">
              <w:rPr>
                <w:sz w:val="22"/>
                <w:szCs w:val="22"/>
              </w:rPr>
              <w:t>9.</w:t>
            </w:r>
          </w:p>
        </w:tc>
        <w:tc>
          <w:tcPr>
            <w:tcW w:w="3023" w:type="pct"/>
            <w:tcBorders>
              <w:top w:val="nil"/>
              <w:left w:val="single" w:sz="4" w:space="0" w:color="auto"/>
              <w:bottom w:val="nil"/>
              <w:right w:val="single" w:sz="4" w:space="0" w:color="auto"/>
            </w:tcBorders>
          </w:tcPr>
          <w:p w:rsidR="008C2E03" w:rsidRPr="00474AD5" w:rsidRDefault="008C2E03" w:rsidP="00E05835">
            <w:pPr>
              <w:tabs>
                <w:tab w:val="left" w:pos="149"/>
              </w:tabs>
              <w:spacing w:after="0"/>
              <w:rPr>
                <w:sz w:val="22"/>
                <w:szCs w:val="22"/>
              </w:rPr>
            </w:pPr>
            <w:r w:rsidRPr="00474AD5">
              <w:rPr>
                <w:sz w:val="22"/>
                <w:szCs w:val="22"/>
              </w:rPr>
              <w:t>Location:</w:t>
            </w:r>
            <w:r w:rsidRPr="00474AD5">
              <w:rPr>
                <w:sz w:val="22"/>
                <w:szCs w:val="22"/>
              </w:rPr>
              <w:br/>
              <w:t>-</w:t>
            </w:r>
            <w:r w:rsidRPr="00474AD5">
              <w:rPr>
                <w:sz w:val="22"/>
                <w:szCs w:val="22"/>
              </w:rPr>
              <w:tab/>
              <w:t>Urban region</w:t>
            </w:r>
            <w:r w:rsidRPr="00474AD5">
              <w:rPr>
                <w:sz w:val="22"/>
                <w:szCs w:val="22"/>
              </w:rPr>
              <w:br/>
              <w:t>-</w:t>
            </w:r>
            <w:r w:rsidRPr="00474AD5">
              <w:rPr>
                <w:sz w:val="22"/>
                <w:szCs w:val="22"/>
              </w:rPr>
              <w:tab/>
              <w:t>Rural region</w:t>
            </w:r>
            <w:r w:rsidRPr="00474AD5">
              <w:rPr>
                <w:sz w:val="22"/>
                <w:szCs w:val="22"/>
              </w:rPr>
              <w:br/>
              <w:t>-</w:t>
            </w:r>
            <w:r w:rsidRPr="00474AD5">
              <w:rPr>
                <w:sz w:val="22"/>
                <w:szCs w:val="22"/>
              </w:rPr>
              <w:tab/>
              <w:t>Out of the community</w:t>
            </w:r>
          </w:p>
        </w:tc>
        <w:tc>
          <w:tcPr>
            <w:tcW w:w="907" w:type="pct"/>
            <w:tcBorders>
              <w:top w:val="nil"/>
              <w:left w:val="single" w:sz="4" w:space="0" w:color="auto"/>
              <w:bottom w:val="nil"/>
              <w:right w:val="single" w:sz="4" w:space="0" w:color="auto"/>
            </w:tcBorders>
          </w:tcPr>
          <w:p w:rsidR="008C2E03" w:rsidRPr="00474AD5" w:rsidRDefault="008C2E03" w:rsidP="008C2E03">
            <w:pPr>
              <w:spacing w:after="0"/>
              <w:ind w:right="397"/>
              <w:jc w:val="right"/>
              <w:rPr>
                <w:sz w:val="22"/>
                <w:szCs w:val="22"/>
              </w:rPr>
            </w:pPr>
            <w:r w:rsidRPr="00474AD5">
              <w:rPr>
                <w:sz w:val="22"/>
                <w:szCs w:val="22"/>
              </w:rPr>
              <w:br/>
              <w:t>31</w:t>
            </w:r>
            <w:r w:rsidRPr="00474AD5">
              <w:rPr>
                <w:sz w:val="22"/>
                <w:szCs w:val="22"/>
              </w:rPr>
              <w:br/>
              <w:t>32</w:t>
            </w:r>
            <w:r w:rsidRPr="00474AD5">
              <w:rPr>
                <w:sz w:val="22"/>
                <w:szCs w:val="22"/>
              </w:rPr>
              <w:br/>
              <w:t>4</w:t>
            </w:r>
          </w:p>
        </w:tc>
        <w:tc>
          <w:tcPr>
            <w:tcW w:w="763" w:type="pct"/>
            <w:tcBorders>
              <w:top w:val="nil"/>
              <w:left w:val="single" w:sz="4" w:space="0" w:color="auto"/>
              <w:bottom w:val="nil"/>
            </w:tcBorders>
          </w:tcPr>
          <w:p w:rsidR="008C2E03" w:rsidRPr="00474AD5" w:rsidRDefault="008C2E03" w:rsidP="008C2E03">
            <w:pPr>
              <w:spacing w:after="0"/>
              <w:ind w:right="284"/>
              <w:jc w:val="right"/>
              <w:rPr>
                <w:sz w:val="22"/>
                <w:szCs w:val="22"/>
              </w:rPr>
            </w:pPr>
            <w:r w:rsidRPr="00474AD5">
              <w:rPr>
                <w:sz w:val="22"/>
                <w:szCs w:val="22"/>
              </w:rPr>
              <w:br/>
              <w:t>46.26</w:t>
            </w:r>
            <w:r w:rsidRPr="00474AD5">
              <w:rPr>
                <w:sz w:val="22"/>
                <w:szCs w:val="22"/>
              </w:rPr>
              <w:br/>
              <w:t>47.76</w:t>
            </w:r>
            <w:r w:rsidRPr="00474AD5">
              <w:rPr>
                <w:sz w:val="22"/>
                <w:szCs w:val="22"/>
              </w:rPr>
              <w:br/>
              <w:t>5.97</w:t>
            </w:r>
          </w:p>
        </w:tc>
      </w:tr>
      <w:tr w:rsidR="008E34B1" w:rsidRPr="00474AD5" w:rsidTr="008E34B1">
        <w:tblPrEx>
          <w:tblCellMar>
            <w:top w:w="0" w:type="dxa"/>
            <w:bottom w:w="0" w:type="dxa"/>
          </w:tblCellMar>
        </w:tblPrEx>
        <w:trPr>
          <w:jc w:val="center"/>
        </w:trPr>
        <w:tc>
          <w:tcPr>
            <w:tcW w:w="307" w:type="pct"/>
            <w:tcBorders>
              <w:top w:val="nil"/>
              <w:bottom w:val="nil"/>
              <w:right w:val="single" w:sz="4" w:space="0" w:color="auto"/>
            </w:tcBorders>
          </w:tcPr>
          <w:p w:rsidR="008E34B1" w:rsidRPr="00474AD5" w:rsidRDefault="008E34B1" w:rsidP="008C2E03">
            <w:pPr>
              <w:spacing w:after="0"/>
              <w:rPr>
                <w:sz w:val="22"/>
                <w:szCs w:val="22"/>
              </w:rPr>
            </w:pPr>
          </w:p>
        </w:tc>
        <w:tc>
          <w:tcPr>
            <w:tcW w:w="3023" w:type="pct"/>
            <w:tcBorders>
              <w:top w:val="nil"/>
              <w:left w:val="single" w:sz="4" w:space="0" w:color="auto"/>
              <w:bottom w:val="nil"/>
              <w:right w:val="single" w:sz="4" w:space="0" w:color="auto"/>
            </w:tcBorders>
          </w:tcPr>
          <w:p w:rsidR="008E34B1" w:rsidRPr="00474AD5" w:rsidRDefault="008E34B1" w:rsidP="00E05835">
            <w:pPr>
              <w:tabs>
                <w:tab w:val="left" w:pos="149"/>
              </w:tabs>
              <w:spacing w:after="0"/>
              <w:rPr>
                <w:sz w:val="22"/>
                <w:szCs w:val="22"/>
              </w:rPr>
            </w:pPr>
            <w:r w:rsidRPr="00474AD5">
              <w:rPr>
                <w:bCs/>
                <w:sz w:val="22"/>
                <w:szCs w:val="22"/>
              </w:rPr>
              <w:t>IV.  COSTS (2006)</w:t>
            </w:r>
          </w:p>
        </w:tc>
        <w:tc>
          <w:tcPr>
            <w:tcW w:w="907" w:type="pct"/>
            <w:tcBorders>
              <w:top w:val="nil"/>
              <w:left w:val="single" w:sz="4" w:space="0" w:color="auto"/>
              <w:bottom w:val="nil"/>
              <w:right w:val="single" w:sz="4" w:space="0" w:color="auto"/>
            </w:tcBorders>
          </w:tcPr>
          <w:p w:rsidR="008E34B1" w:rsidRPr="00474AD5" w:rsidRDefault="008E34B1" w:rsidP="008C2E03">
            <w:pPr>
              <w:spacing w:after="0"/>
              <w:ind w:right="113"/>
              <w:jc w:val="right"/>
              <w:rPr>
                <w:sz w:val="22"/>
                <w:szCs w:val="22"/>
              </w:rPr>
            </w:pPr>
          </w:p>
        </w:tc>
        <w:tc>
          <w:tcPr>
            <w:tcW w:w="763" w:type="pct"/>
            <w:tcBorders>
              <w:top w:val="nil"/>
              <w:left w:val="single" w:sz="4" w:space="0" w:color="auto"/>
              <w:bottom w:val="nil"/>
            </w:tcBorders>
          </w:tcPr>
          <w:p w:rsidR="008E34B1" w:rsidRPr="00474AD5" w:rsidRDefault="008E34B1" w:rsidP="008C2E03">
            <w:pPr>
              <w:spacing w:after="0"/>
              <w:ind w:right="284"/>
              <w:jc w:val="right"/>
              <w:rPr>
                <w:sz w:val="22"/>
                <w:szCs w:val="22"/>
              </w:rPr>
            </w:pPr>
          </w:p>
        </w:tc>
      </w:tr>
      <w:tr w:rsidR="008C2E03" w:rsidRPr="00474AD5" w:rsidTr="008E34B1">
        <w:tblPrEx>
          <w:tblCellMar>
            <w:top w:w="0" w:type="dxa"/>
            <w:bottom w:w="0" w:type="dxa"/>
          </w:tblCellMar>
        </w:tblPrEx>
        <w:trPr>
          <w:jc w:val="center"/>
        </w:trPr>
        <w:tc>
          <w:tcPr>
            <w:tcW w:w="307" w:type="pct"/>
            <w:tcBorders>
              <w:top w:val="nil"/>
              <w:bottom w:val="single" w:sz="4" w:space="0" w:color="auto"/>
              <w:right w:val="single" w:sz="4" w:space="0" w:color="auto"/>
            </w:tcBorders>
          </w:tcPr>
          <w:p w:rsidR="008C2E03" w:rsidRPr="00474AD5" w:rsidRDefault="008C2E03" w:rsidP="008C2E03">
            <w:pPr>
              <w:spacing w:after="0"/>
              <w:rPr>
                <w:sz w:val="22"/>
                <w:szCs w:val="22"/>
              </w:rPr>
            </w:pPr>
            <w:r w:rsidRPr="00474AD5">
              <w:rPr>
                <w:sz w:val="22"/>
                <w:szCs w:val="22"/>
              </w:rPr>
              <w:t>10.</w:t>
            </w:r>
          </w:p>
        </w:tc>
        <w:tc>
          <w:tcPr>
            <w:tcW w:w="3023" w:type="pct"/>
            <w:tcBorders>
              <w:top w:val="nil"/>
              <w:left w:val="single" w:sz="4" w:space="0" w:color="auto"/>
              <w:right w:val="single" w:sz="4" w:space="0" w:color="auto"/>
            </w:tcBorders>
          </w:tcPr>
          <w:p w:rsidR="008C2E03" w:rsidRPr="00474AD5" w:rsidRDefault="008C2E03" w:rsidP="00E05835">
            <w:pPr>
              <w:tabs>
                <w:tab w:val="left" w:pos="149"/>
              </w:tabs>
              <w:spacing w:after="0"/>
              <w:rPr>
                <w:sz w:val="22"/>
                <w:szCs w:val="22"/>
              </w:rPr>
            </w:pPr>
            <w:r w:rsidRPr="00474AD5">
              <w:rPr>
                <w:sz w:val="22"/>
                <w:szCs w:val="22"/>
              </w:rPr>
              <w:t>-</w:t>
            </w:r>
            <w:r w:rsidRPr="00474AD5">
              <w:rPr>
                <w:sz w:val="22"/>
                <w:szCs w:val="22"/>
              </w:rPr>
              <w:tab/>
              <w:t>Total costs per child per year</w:t>
            </w:r>
            <w:r w:rsidRPr="00474AD5">
              <w:rPr>
                <w:sz w:val="22"/>
                <w:szCs w:val="22"/>
              </w:rPr>
              <w:br/>
              <w:t>-</w:t>
            </w:r>
            <w:r w:rsidRPr="00474AD5">
              <w:rPr>
                <w:sz w:val="22"/>
                <w:szCs w:val="22"/>
              </w:rPr>
              <w:tab/>
              <w:t>Direct costs per child per year</w:t>
            </w:r>
          </w:p>
        </w:tc>
        <w:tc>
          <w:tcPr>
            <w:tcW w:w="907" w:type="pct"/>
            <w:tcBorders>
              <w:top w:val="nil"/>
              <w:left w:val="single" w:sz="4" w:space="0" w:color="auto"/>
              <w:bottom w:val="single" w:sz="4" w:space="0" w:color="auto"/>
              <w:right w:val="single" w:sz="4" w:space="0" w:color="auto"/>
            </w:tcBorders>
          </w:tcPr>
          <w:p w:rsidR="008C2E03" w:rsidRPr="00474AD5" w:rsidRDefault="008C2E03" w:rsidP="008C2E03">
            <w:pPr>
              <w:spacing w:after="0"/>
              <w:ind w:right="113"/>
              <w:jc w:val="right"/>
              <w:rPr>
                <w:sz w:val="22"/>
                <w:szCs w:val="22"/>
              </w:rPr>
            </w:pPr>
            <w:r w:rsidRPr="00474AD5">
              <w:rPr>
                <w:sz w:val="22"/>
                <w:szCs w:val="22"/>
              </w:rPr>
              <w:t>28 160 lei</w:t>
            </w:r>
            <w:r w:rsidRPr="00474AD5">
              <w:rPr>
                <w:sz w:val="22"/>
                <w:szCs w:val="22"/>
              </w:rPr>
              <w:br/>
              <w:t>6 700 lei</w:t>
            </w:r>
          </w:p>
        </w:tc>
        <w:tc>
          <w:tcPr>
            <w:tcW w:w="763" w:type="pct"/>
            <w:tcBorders>
              <w:top w:val="nil"/>
              <w:left w:val="single" w:sz="4" w:space="0" w:color="auto"/>
            </w:tcBorders>
          </w:tcPr>
          <w:p w:rsidR="008C2E03" w:rsidRPr="00474AD5" w:rsidRDefault="008C2E03" w:rsidP="008C2E03">
            <w:pPr>
              <w:spacing w:after="0"/>
              <w:ind w:right="284"/>
              <w:jc w:val="right"/>
              <w:rPr>
                <w:sz w:val="22"/>
                <w:szCs w:val="22"/>
              </w:rPr>
            </w:pPr>
          </w:p>
        </w:tc>
      </w:tr>
    </w:tbl>
    <w:p w:rsidR="008C2E03" w:rsidRPr="00153AFD" w:rsidRDefault="008C2E03" w:rsidP="008C2E03">
      <w:r w:rsidRPr="00153AFD">
        <w:br w:type="page"/>
        <w:t>175.</w:t>
      </w:r>
      <w:r w:rsidRPr="00153AFD">
        <w:tab/>
        <w:t>Foster homes are private institutions created by a family willing to support and bring up orphans and those deprived of parental care. Foster homes are created by local public administrations based on notification by the supervisory authority and at the request of foster parents. Foster homes can host a maximum of 10 children, including the foster parents’ own children, but no fewer than 5 children. Foster parents must be persons residing in Moldova, aged over 25 years and with appropriate moral qualities and health condition.</w:t>
      </w:r>
    </w:p>
    <w:p w:rsidR="008C2E03" w:rsidRPr="00153AFD" w:rsidRDefault="008C2E03" w:rsidP="008C2E03">
      <w:r w:rsidRPr="00153AFD">
        <w:t>176.</w:t>
      </w:r>
      <w:r w:rsidRPr="00153AFD">
        <w:tab/>
        <w:t>The following persons cannot be foster parents:</w:t>
      </w:r>
    </w:p>
    <w:p w:rsidR="008C2E03" w:rsidRPr="00153AFD" w:rsidRDefault="008C2E03" w:rsidP="008C2E03">
      <w:pPr>
        <w:numPr>
          <w:ilvl w:val="0"/>
          <w:numId w:val="27"/>
        </w:numPr>
        <w:tabs>
          <w:tab w:val="clear" w:pos="1080"/>
        </w:tabs>
        <w:rPr>
          <w:bCs/>
          <w:iCs/>
        </w:rPr>
      </w:pPr>
      <w:r w:rsidRPr="00153AFD">
        <w:rPr>
          <w:bCs/>
          <w:iCs/>
        </w:rPr>
        <w:t>Those declared incapable or with limited legal competence</w:t>
      </w:r>
    </w:p>
    <w:p w:rsidR="008C2E03" w:rsidRPr="00153AFD" w:rsidRDefault="008C2E03" w:rsidP="008C2E03">
      <w:pPr>
        <w:numPr>
          <w:ilvl w:val="0"/>
          <w:numId w:val="27"/>
        </w:numPr>
        <w:tabs>
          <w:tab w:val="clear" w:pos="1080"/>
        </w:tabs>
        <w:rPr>
          <w:bCs/>
          <w:iCs/>
        </w:rPr>
      </w:pPr>
      <w:r w:rsidRPr="00153AFD">
        <w:rPr>
          <w:bCs/>
          <w:iCs/>
        </w:rPr>
        <w:t>Those deprived of parental rights</w:t>
      </w:r>
    </w:p>
    <w:p w:rsidR="008C2E03" w:rsidRPr="00153AFD" w:rsidRDefault="008C2E03" w:rsidP="008C2E03">
      <w:pPr>
        <w:numPr>
          <w:ilvl w:val="0"/>
          <w:numId w:val="27"/>
        </w:numPr>
        <w:tabs>
          <w:tab w:val="clear" w:pos="1080"/>
        </w:tabs>
        <w:rPr>
          <w:bCs/>
          <w:iCs/>
        </w:rPr>
      </w:pPr>
      <w:r w:rsidRPr="00153AFD">
        <w:rPr>
          <w:bCs/>
          <w:iCs/>
        </w:rPr>
        <w:t>Those deprived of guardianships due to their fault</w:t>
      </w:r>
    </w:p>
    <w:p w:rsidR="008C2E03" w:rsidRPr="00153AFD" w:rsidRDefault="008C2E03" w:rsidP="008C2E03">
      <w:pPr>
        <w:numPr>
          <w:ilvl w:val="0"/>
          <w:numId w:val="27"/>
        </w:numPr>
        <w:tabs>
          <w:tab w:val="clear" w:pos="1080"/>
        </w:tabs>
        <w:rPr>
          <w:bCs/>
          <w:iCs/>
        </w:rPr>
      </w:pPr>
      <w:r w:rsidRPr="00153AFD">
        <w:rPr>
          <w:bCs/>
          <w:iCs/>
        </w:rPr>
        <w:t>Adoptive parents whose adoption was cancelled due to their fault</w:t>
      </w:r>
    </w:p>
    <w:p w:rsidR="008C2E03" w:rsidRPr="00153AFD" w:rsidRDefault="008C2E03" w:rsidP="008C2E03">
      <w:pPr>
        <w:numPr>
          <w:ilvl w:val="0"/>
          <w:numId w:val="27"/>
        </w:numPr>
        <w:tabs>
          <w:tab w:val="clear" w:pos="1080"/>
        </w:tabs>
        <w:rPr>
          <w:bCs/>
          <w:iCs/>
        </w:rPr>
      </w:pPr>
      <w:r w:rsidRPr="00153AFD">
        <w:rPr>
          <w:bCs/>
          <w:iCs/>
        </w:rPr>
        <w:t>Those who suffer from severe, chronic or contagious diseases</w:t>
      </w:r>
    </w:p>
    <w:p w:rsidR="008C2E03" w:rsidRPr="00153AFD" w:rsidRDefault="008C2E03" w:rsidP="008C2E03">
      <w:r w:rsidRPr="00153AFD">
        <w:t>177.</w:t>
      </w:r>
      <w:r w:rsidRPr="00153AFD">
        <w:tab/>
        <w:t>Foster parents have rights and responsibilities regarding the children in their care similar to those of guardians. They receive remuneration and benefits offset by the Government.</w:t>
      </w:r>
    </w:p>
    <w:p w:rsidR="008C2E03" w:rsidRPr="00153AFD" w:rsidRDefault="008C2E03" w:rsidP="008C2E03">
      <w:r w:rsidRPr="00153AFD">
        <w:t>178.</w:t>
      </w:r>
      <w:r w:rsidRPr="00153AFD">
        <w:tab/>
        <w:t>Children placed in foster homes have the same rights as children with guardians. By the end of 2006, 23 foster homes were functioning in Moldova hosting 123 children.</w:t>
      </w:r>
    </w:p>
    <w:p w:rsidR="008C2E03" w:rsidRPr="00153AFD" w:rsidRDefault="008C2E03" w:rsidP="008C2E03">
      <w:pPr>
        <w:rPr>
          <w:i/>
        </w:rPr>
      </w:pPr>
      <w:r w:rsidRPr="00153AFD">
        <w:t>179.</w:t>
      </w:r>
      <w:r w:rsidRPr="00153AFD">
        <w:tab/>
        <w:t>In order to optimize protection for children in difficulty, alternative community-based social services that are not part of the residential care system have been created and developed, most of which have already proved their efficiency and are successfully functioning. According to data provided by the directorates of social assistance and family protection, in 2006 there were 87 centres providing community-based social services for families with children and for children at risk. There were 30 centres for families with children (35 per cent), including 23 day-care centres, 1 placement centre and 6 rehabilitation centres. The remaining 57 community-based centres were serving children at risk and included 28 day-care centres, 10 placement centres, 10 rehabilitatio</w:t>
      </w:r>
      <w:r w:rsidR="006C4FAE">
        <w:t>n centres and 9 mixed centres (t</w:t>
      </w:r>
      <w:r w:rsidRPr="00153AFD">
        <w:t>able 19).</w:t>
      </w:r>
    </w:p>
    <w:p w:rsidR="008C2E03" w:rsidRPr="00153AFD" w:rsidRDefault="008C2E03" w:rsidP="008C2E03">
      <w:pPr>
        <w:pStyle w:val="Heading2"/>
      </w:pPr>
      <w:r w:rsidRPr="00153AFD">
        <w:t>Table 19</w:t>
      </w:r>
    </w:p>
    <w:p w:rsidR="008C2E03" w:rsidRPr="00153AFD" w:rsidRDefault="008C2E03" w:rsidP="008C2E03">
      <w:pPr>
        <w:pStyle w:val="Heading2"/>
      </w:pPr>
      <w:r w:rsidRPr="00153AFD">
        <w:t>Centres providing community-based services in 2006</w:t>
      </w:r>
    </w:p>
    <w:tbl>
      <w:tblPr>
        <w:tblW w:w="92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7"/>
        <w:gridCol w:w="1417"/>
        <w:gridCol w:w="1418"/>
        <w:gridCol w:w="1701"/>
        <w:gridCol w:w="977"/>
        <w:gridCol w:w="978"/>
      </w:tblGrid>
      <w:tr w:rsidR="008C2E03" w:rsidRPr="00153AFD" w:rsidTr="008C2E03">
        <w:trPr>
          <w:trHeight w:val="255"/>
          <w:jc w:val="center"/>
        </w:trPr>
        <w:tc>
          <w:tcPr>
            <w:tcW w:w="2807" w:type="dxa"/>
            <w:tcBorders>
              <w:top w:val="single" w:sz="4" w:space="0" w:color="auto"/>
              <w:bottom w:val="single" w:sz="4" w:space="0" w:color="auto"/>
              <w:right w:val="single" w:sz="4" w:space="0" w:color="auto"/>
            </w:tcBorders>
            <w:noWrap/>
          </w:tcPr>
          <w:p w:rsidR="008C2E03" w:rsidRPr="00153AFD" w:rsidRDefault="008C2E03" w:rsidP="00B65E8A">
            <w:pPr>
              <w:spacing w:after="0"/>
              <w:jc w:val="center"/>
            </w:pPr>
            <w:r w:rsidRPr="00153AFD">
              <w:t>Type of centre</w:t>
            </w:r>
          </w:p>
        </w:tc>
        <w:tc>
          <w:tcPr>
            <w:tcW w:w="1417" w:type="dxa"/>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jc w:val="center"/>
            </w:pPr>
            <w:r w:rsidRPr="00153AFD">
              <w:t>Day-care centre</w:t>
            </w:r>
          </w:p>
        </w:tc>
        <w:tc>
          <w:tcPr>
            <w:tcW w:w="1418" w:type="dxa"/>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jc w:val="center"/>
            </w:pPr>
            <w:r w:rsidRPr="00153AFD">
              <w:t>Placement centre</w:t>
            </w:r>
          </w:p>
        </w:tc>
        <w:tc>
          <w:tcPr>
            <w:tcW w:w="1701" w:type="dxa"/>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jc w:val="center"/>
            </w:pPr>
            <w:r w:rsidRPr="00153AFD">
              <w:t>Rehabilitation centre</w:t>
            </w:r>
          </w:p>
        </w:tc>
        <w:tc>
          <w:tcPr>
            <w:tcW w:w="977"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Mixed centre</w:t>
            </w:r>
          </w:p>
        </w:tc>
        <w:tc>
          <w:tcPr>
            <w:tcW w:w="978" w:type="dxa"/>
            <w:tcBorders>
              <w:top w:val="single" w:sz="4" w:space="0" w:color="auto"/>
              <w:left w:val="single" w:sz="4" w:space="0" w:color="auto"/>
              <w:bottom w:val="single" w:sz="4" w:space="0" w:color="auto"/>
            </w:tcBorders>
          </w:tcPr>
          <w:p w:rsidR="008C2E03" w:rsidRPr="00153AFD" w:rsidRDefault="008C2E03" w:rsidP="008C2E03">
            <w:pPr>
              <w:spacing w:after="0"/>
              <w:jc w:val="center"/>
            </w:pPr>
            <w:r w:rsidRPr="00153AFD">
              <w:t>Total</w:t>
            </w:r>
          </w:p>
        </w:tc>
      </w:tr>
      <w:tr w:rsidR="008C2E03" w:rsidRPr="00153AFD" w:rsidTr="008C2E03">
        <w:trPr>
          <w:trHeight w:val="255"/>
          <w:jc w:val="center"/>
        </w:trPr>
        <w:tc>
          <w:tcPr>
            <w:tcW w:w="2807" w:type="dxa"/>
            <w:tcBorders>
              <w:top w:val="single" w:sz="4" w:space="0" w:color="auto"/>
              <w:right w:val="single" w:sz="4" w:space="0" w:color="auto"/>
            </w:tcBorders>
            <w:noWrap/>
          </w:tcPr>
          <w:p w:rsidR="008C2E03" w:rsidRPr="00153AFD" w:rsidRDefault="008C2E03" w:rsidP="008C2E03">
            <w:pPr>
              <w:spacing w:after="0"/>
            </w:pPr>
            <w:r w:rsidRPr="00153AFD">
              <w:t>For families with disabled</w:t>
            </w:r>
            <w:r w:rsidRPr="00153AFD">
              <w:br/>
              <w:t xml:space="preserve">  children</w:t>
            </w:r>
          </w:p>
        </w:tc>
        <w:tc>
          <w:tcPr>
            <w:tcW w:w="1417" w:type="dxa"/>
            <w:tcBorders>
              <w:top w:val="single" w:sz="4" w:space="0" w:color="auto"/>
              <w:left w:val="single" w:sz="4" w:space="0" w:color="auto"/>
              <w:right w:val="single" w:sz="4" w:space="0" w:color="auto"/>
            </w:tcBorders>
            <w:noWrap/>
          </w:tcPr>
          <w:p w:rsidR="008C2E03" w:rsidRPr="00153AFD" w:rsidRDefault="008C2E03" w:rsidP="008C2E03">
            <w:pPr>
              <w:spacing w:after="0"/>
              <w:ind w:right="454"/>
              <w:jc w:val="right"/>
            </w:pPr>
            <w:r w:rsidRPr="00153AFD">
              <w:t>23</w:t>
            </w:r>
          </w:p>
        </w:tc>
        <w:tc>
          <w:tcPr>
            <w:tcW w:w="1418" w:type="dxa"/>
            <w:tcBorders>
              <w:top w:val="single" w:sz="4" w:space="0" w:color="auto"/>
              <w:left w:val="single" w:sz="4" w:space="0" w:color="auto"/>
              <w:right w:val="single" w:sz="4" w:space="0" w:color="auto"/>
            </w:tcBorders>
            <w:noWrap/>
          </w:tcPr>
          <w:p w:rsidR="008C2E03" w:rsidRPr="00153AFD" w:rsidRDefault="008C2E03" w:rsidP="008C2E03">
            <w:pPr>
              <w:spacing w:after="0"/>
              <w:ind w:right="454"/>
              <w:jc w:val="right"/>
            </w:pPr>
            <w:r w:rsidRPr="00153AFD">
              <w:t>1</w:t>
            </w:r>
          </w:p>
        </w:tc>
        <w:tc>
          <w:tcPr>
            <w:tcW w:w="1701" w:type="dxa"/>
            <w:tcBorders>
              <w:top w:val="single" w:sz="4" w:space="0" w:color="auto"/>
              <w:left w:val="single" w:sz="4" w:space="0" w:color="auto"/>
              <w:right w:val="single" w:sz="4" w:space="0" w:color="auto"/>
            </w:tcBorders>
            <w:noWrap/>
          </w:tcPr>
          <w:p w:rsidR="008C2E03" w:rsidRPr="00153AFD" w:rsidRDefault="008C2E03" w:rsidP="008C2E03">
            <w:pPr>
              <w:spacing w:after="0"/>
              <w:ind w:right="624"/>
              <w:jc w:val="right"/>
            </w:pPr>
            <w:r w:rsidRPr="00153AFD">
              <w:t>6</w:t>
            </w:r>
          </w:p>
        </w:tc>
        <w:tc>
          <w:tcPr>
            <w:tcW w:w="977" w:type="dxa"/>
            <w:vMerge w:val="restart"/>
            <w:tcBorders>
              <w:top w:val="single" w:sz="4" w:space="0" w:color="auto"/>
              <w:left w:val="single" w:sz="4" w:space="0" w:color="auto"/>
              <w:right w:val="single" w:sz="4" w:space="0" w:color="auto"/>
            </w:tcBorders>
            <w:vAlign w:val="center"/>
          </w:tcPr>
          <w:p w:rsidR="008C2E03" w:rsidRPr="00153AFD" w:rsidRDefault="008C2E03" w:rsidP="008C2E03">
            <w:pPr>
              <w:spacing w:after="0"/>
              <w:ind w:right="340"/>
              <w:jc w:val="right"/>
            </w:pPr>
            <w:r w:rsidRPr="00153AFD">
              <w:t>9</w:t>
            </w:r>
          </w:p>
        </w:tc>
        <w:tc>
          <w:tcPr>
            <w:tcW w:w="978" w:type="dxa"/>
            <w:vMerge w:val="restart"/>
            <w:tcBorders>
              <w:top w:val="single" w:sz="4" w:space="0" w:color="auto"/>
              <w:left w:val="single" w:sz="4" w:space="0" w:color="auto"/>
            </w:tcBorders>
            <w:vAlign w:val="center"/>
          </w:tcPr>
          <w:p w:rsidR="008C2E03" w:rsidRPr="00153AFD" w:rsidRDefault="008C2E03" w:rsidP="008C2E03">
            <w:pPr>
              <w:spacing w:after="0"/>
              <w:jc w:val="center"/>
            </w:pPr>
            <w:r w:rsidRPr="00153AFD">
              <w:t>87</w:t>
            </w:r>
          </w:p>
        </w:tc>
      </w:tr>
      <w:tr w:rsidR="008C2E03" w:rsidRPr="00153AFD" w:rsidTr="008C2E03">
        <w:trPr>
          <w:trHeight w:val="255"/>
          <w:jc w:val="center"/>
        </w:trPr>
        <w:tc>
          <w:tcPr>
            <w:tcW w:w="2807" w:type="dxa"/>
            <w:tcBorders>
              <w:bottom w:val="single" w:sz="4" w:space="0" w:color="auto"/>
              <w:right w:val="single" w:sz="4" w:space="0" w:color="auto"/>
            </w:tcBorders>
            <w:noWrap/>
          </w:tcPr>
          <w:p w:rsidR="008C2E03" w:rsidRPr="00153AFD" w:rsidRDefault="008C2E03" w:rsidP="008C2E03">
            <w:pPr>
              <w:spacing w:after="0"/>
            </w:pPr>
            <w:r w:rsidRPr="00153AFD">
              <w:t>For children at risk</w:t>
            </w:r>
          </w:p>
        </w:tc>
        <w:tc>
          <w:tcPr>
            <w:tcW w:w="1417" w:type="dxa"/>
            <w:tcBorders>
              <w:left w:val="single" w:sz="4" w:space="0" w:color="auto"/>
              <w:bottom w:val="single" w:sz="4" w:space="0" w:color="auto"/>
              <w:right w:val="single" w:sz="4" w:space="0" w:color="auto"/>
            </w:tcBorders>
            <w:noWrap/>
          </w:tcPr>
          <w:p w:rsidR="008C2E03" w:rsidRPr="00153AFD" w:rsidRDefault="008C2E03" w:rsidP="008C2E03">
            <w:pPr>
              <w:spacing w:after="0"/>
              <w:ind w:right="454"/>
              <w:jc w:val="right"/>
            </w:pPr>
            <w:r w:rsidRPr="00153AFD">
              <w:t>28</w:t>
            </w:r>
          </w:p>
        </w:tc>
        <w:tc>
          <w:tcPr>
            <w:tcW w:w="1418" w:type="dxa"/>
            <w:tcBorders>
              <w:left w:val="single" w:sz="4" w:space="0" w:color="auto"/>
              <w:bottom w:val="single" w:sz="4" w:space="0" w:color="auto"/>
              <w:right w:val="single" w:sz="4" w:space="0" w:color="auto"/>
            </w:tcBorders>
            <w:noWrap/>
          </w:tcPr>
          <w:p w:rsidR="008C2E03" w:rsidRPr="00153AFD" w:rsidRDefault="008C2E03" w:rsidP="008C2E03">
            <w:pPr>
              <w:spacing w:after="0"/>
              <w:ind w:right="454"/>
              <w:jc w:val="right"/>
            </w:pPr>
            <w:r w:rsidRPr="00153AFD">
              <w:t>10</w:t>
            </w:r>
          </w:p>
        </w:tc>
        <w:tc>
          <w:tcPr>
            <w:tcW w:w="1701" w:type="dxa"/>
            <w:tcBorders>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10</w:t>
            </w:r>
          </w:p>
        </w:tc>
        <w:tc>
          <w:tcPr>
            <w:tcW w:w="977" w:type="dxa"/>
            <w:vMerge/>
            <w:tcBorders>
              <w:left w:val="single" w:sz="4" w:space="0" w:color="auto"/>
              <w:bottom w:val="single" w:sz="4" w:space="0" w:color="auto"/>
              <w:right w:val="single" w:sz="4" w:space="0" w:color="auto"/>
            </w:tcBorders>
          </w:tcPr>
          <w:p w:rsidR="008C2E03" w:rsidRPr="00153AFD" w:rsidRDefault="008C2E03" w:rsidP="008C2E03">
            <w:pPr>
              <w:spacing w:after="0"/>
              <w:ind w:right="340"/>
              <w:jc w:val="right"/>
            </w:pPr>
          </w:p>
        </w:tc>
        <w:tc>
          <w:tcPr>
            <w:tcW w:w="978" w:type="dxa"/>
            <w:vMerge/>
            <w:tcBorders>
              <w:left w:val="single" w:sz="4" w:space="0" w:color="auto"/>
              <w:bottom w:val="single" w:sz="4" w:space="0" w:color="auto"/>
            </w:tcBorders>
          </w:tcPr>
          <w:p w:rsidR="008C2E03" w:rsidRPr="00153AFD" w:rsidRDefault="008C2E03" w:rsidP="008C2E03">
            <w:pPr>
              <w:spacing w:after="0"/>
            </w:pPr>
          </w:p>
        </w:tc>
      </w:tr>
      <w:tr w:rsidR="008C2E03" w:rsidRPr="00153AFD" w:rsidTr="008C2E03">
        <w:trPr>
          <w:trHeight w:val="255"/>
          <w:jc w:val="center"/>
        </w:trPr>
        <w:tc>
          <w:tcPr>
            <w:tcW w:w="2807" w:type="dxa"/>
            <w:tcBorders>
              <w:top w:val="single" w:sz="4" w:space="0" w:color="auto"/>
              <w:bottom w:val="single" w:sz="4" w:space="0" w:color="auto"/>
              <w:right w:val="single" w:sz="4" w:space="0" w:color="auto"/>
            </w:tcBorders>
            <w:noWrap/>
          </w:tcPr>
          <w:p w:rsidR="008C2E03" w:rsidRPr="00153AFD" w:rsidRDefault="008C2E03" w:rsidP="008C2E03">
            <w:pPr>
              <w:spacing w:after="0"/>
            </w:pPr>
            <w:r w:rsidRPr="00153AFD">
              <w:rPr>
                <w:snapToGrid w:val="0"/>
              </w:rPr>
              <w:t xml:space="preserve">     </w:t>
            </w:r>
            <w:r w:rsidRPr="00153AFD">
              <w:t>Total</w:t>
            </w:r>
          </w:p>
        </w:tc>
        <w:tc>
          <w:tcPr>
            <w:tcW w:w="1417" w:type="dxa"/>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ind w:right="454"/>
              <w:jc w:val="right"/>
            </w:pPr>
            <w:r w:rsidRPr="00153AFD">
              <w:t>51</w:t>
            </w:r>
          </w:p>
        </w:tc>
        <w:tc>
          <w:tcPr>
            <w:tcW w:w="1418" w:type="dxa"/>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ind w:right="454"/>
              <w:jc w:val="right"/>
            </w:pPr>
            <w:r w:rsidRPr="00153AFD">
              <w:t>11</w:t>
            </w:r>
          </w:p>
        </w:tc>
        <w:tc>
          <w:tcPr>
            <w:tcW w:w="1701" w:type="dxa"/>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16</w:t>
            </w:r>
          </w:p>
        </w:tc>
        <w:tc>
          <w:tcPr>
            <w:tcW w:w="977" w:type="dxa"/>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ind w:right="340"/>
              <w:jc w:val="right"/>
            </w:pPr>
            <w:r w:rsidRPr="00153AFD">
              <w:t>9</w:t>
            </w:r>
          </w:p>
        </w:tc>
        <w:tc>
          <w:tcPr>
            <w:tcW w:w="978" w:type="dxa"/>
            <w:vMerge/>
            <w:tcBorders>
              <w:top w:val="single" w:sz="4" w:space="0" w:color="auto"/>
              <w:left w:val="single" w:sz="4" w:space="0" w:color="auto"/>
              <w:bottom w:val="single" w:sz="4" w:space="0" w:color="auto"/>
            </w:tcBorders>
          </w:tcPr>
          <w:p w:rsidR="008C2E03" w:rsidRPr="00153AFD" w:rsidRDefault="008C2E03" w:rsidP="008C2E03">
            <w:pPr>
              <w:spacing w:after="0"/>
            </w:pPr>
          </w:p>
        </w:tc>
      </w:tr>
    </w:tbl>
    <w:p w:rsidR="008C2E03" w:rsidRPr="00153AFD" w:rsidRDefault="008C2E03" w:rsidP="008C2E03">
      <w:pPr>
        <w:rPr>
          <w:i/>
        </w:rPr>
      </w:pPr>
      <w:r w:rsidRPr="00153AFD">
        <w:br w:type="page"/>
        <w:t>180.</w:t>
      </w:r>
      <w:r w:rsidRPr="00153AFD">
        <w:tab/>
        <w:t>In 2006, 51 centres (about 70 per cent of them) were day-care centres for families with disabled children and for children at risk. The centres offer a wide range of services to support families and children.</w:t>
      </w:r>
    </w:p>
    <w:p w:rsidR="008C2E03" w:rsidRPr="00153AFD" w:rsidRDefault="008C2E03" w:rsidP="008C2E03">
      <w:pPr>
        <w:rPr>
          <w:i/>
        </w:rPr>
      </w:pPr>
      <w:r w:rsidRPr="00153AFD">
        <w:t>181.</w:t>
      </w:r>
      <w:r w:rsidRPr="00153AFD">
        <w:tab/>
        <w:t>The largest number of centres were established between 2003 and 2005, most of which were day-care centres, although three rehabilitation centres were opened annually. In 2006, the pace was reduced by 56 per cent compared t</w:t>
      </w:r>
      <w:r w:rsidR="006C4FAE">
        <w:t>o 2005 (from 18 centres to 8) (t</w:t>
      </w:r>
      <w:r w:rsidRPr="00153AFD">
        <w:t>able 20). Between 1990 and 1999, only six centres for families with children and for children at risk were opened, including two rehabilitation centres (in 1995), one day-care centre (in 1998), two placement centres and one mixed centre (in 1999).</w:t>
      </w:r>
    </w:p>
    <w:p w:rsidR="008C2E03" w:rsidRPr="00153AFD" w:rsidRDefault="008C2E03" w:rsidP="008C2E03">
      <w:pPr>
        <w:pStyle w:val="Heading2"/>
      </w:pPr>
      <w:r w:rsidRPr="00153AFD">
        <w:t>Table 20</w:t>
      </w:r>
    </w:p>
    <w:p w:rsidR="008C2E03" w:rsidRPr="00153AFD" w:rsidRDefault="008C2E03" w:rsidP="008C2E03">
      <w:pPr>
        <w:pStyle w:val="Heading2"/>
      </w:pPr>
      <w:r w:rsidRPr="00153AFD">
        <w:t>Number of community-based social service centres established from 2000 to 2006</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7"/>
        <w:gridCol w:w="1623"/>
        <w:gridCol w:w="1622"/>
        <w:gridCol w:w="1622"/>
        <w:gridCol w:w="1622"/>
        <w:gridCol w:w="1620"/>
      </w:tblGrid>
      <w:tr w:rsidR="008C2E03" w:rsidRPr="00153AFD" w:rsidTr="008C2E03">
        <w:trPr>
          <w:jc w:val="center"/>
        </w:trPr>
        <w:tc>
          <w:tcPr>
            <w:tcW w:w="666" w:type="pct"/>
            <w:tcBorders>
              <w:top w:val="single" w:sz="4" w:space="0" w:color="auto"/>
              <w:bottom w:val="single" w:sz="4" w:space="0" w:color="auto"/>
              <w:right w:val="single" w:sz="4" w:space="0" w:color="auto"/>
            </w:tcBorders>
            <w:noWrap/>
          </w:tcPr>
          <w:p w:rsidR="008C2E03" w:rsidRPr="00153AFD" w:rsidRDefault="008C2E03" w:rsidP="008C2E03">
            <w:pPr>
              <w:spacing w:after="0"/>
              <w:jc w:val="center"/>
              <w:rPr>
                <w:iCs/>
              </w:rPr>
            </w:pPr>
            <w:r w:rsidRPr="00153AFD">
              <w:rPr>
                <w:iCs/>
              </w:rPr>
              <w:t>Year of opening</w:t>
            </w:r>
          </w:p>
        </w:tc>
        <w:tc>
          <w:tcPr>
            <w:tcW w:w="867" w:type="pct"/>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jc w:val="center"/>
              <w:rPr>
                <w:iCs/>
              </w:rPr>
            </w:pPr>
            <w:r w:rsidRPr="00153AFD">
              <w:rPr>
                <w:iCs/>
              </w:rPr>
              <w:t>Day-care centres</w:t>
            </w:r>
          </w:p>
        </w:tc>
        <w:tc>
          <w:tcPr>
            <w:tcW w:w="867" w:type="pct"/>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jc w:val="center"/>
              <w:rPr>
                <w:iCs/>
              </w:rPr>
            </w:pPr>
            <w:r w:rsidRPr="00153AFD">
              <w:rPr>
                <w:iCs/>
              </w:rPr>
              <w:t>Placement centres</w:t>
            </w:r>
          </w:p>
        </w:tc>
        <w:tc>
          <w:tcPr>
            <w:tcW w:w="867" w:type="pct"/>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jc w:val="center"/>
              <w:rPr>
                <w:iCs/>
              </w:rPr>
            </w:pPr>
            <w:r w:rsidRPr="00153AFD">
              <w:rPr>
                <w:iCs/>
              </w:rPr>
              <w:t>Rehabilitation centres</w:t>
            </w:r>
          </w:p>
        </w:tc>
        <w:tc>
          <w:tcPr>
            <w:tcW w:w="867" w:type="pct"/>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jc w:val="center"/>
              <w:rPr>
                <w:iCs/>
              </w:rPr>
            </w:pPr>
            <w:r>
              <w:rPr>
                <w:iCs/>
              </w:rPr>
              <w:t>Mixed</w:t>
            </w:r>
            <w:r w:rsidRPr="00153AFD">
              <w:rPr>
                <w:iCs/>
              </w:rPr>
              <w:br/>
              <w:t>centres</w:t>
            </w:r>
          </w:p>
        </w:tc>
        <w:tc>
          <w:tcPr>
            <w:tcW w:w="867" w:type="pct"/>
            <w:tcBorders>
              <w:top w:val="single" w:sz="4" w:space="0" w:color="auto"/>
              <w:left w:val="single" w:sz="4" w:space="0" w:color="auto"/>
              <w:bottom w:val="single" w:sz="4" w:space="0" w:color="auto"/>
            </w:tcBorders>
            <w:noWrap/>
          </w:tcPr>
          <w:p w:rsidR="008C2E03" w:rsidRPr="00153AFD" w:rsidRDefault="008C2E03" w:rsidP="008C2E03">
            <w:pPr>
              <w:spacing w:after="0"/>
              <w:jc w:val="center"/>
              <w:rPr>
                <w:iCs/>
              </w:rPr>
            </w:pPr>
            <w:r w:rsidRPr="00153AFD">
              <w:rPr>
                <w:iCs/>
              </w:rPr>
              <w:t>Total</w:t>
            </w:r>
          </w:p>
        </w:tc>
      </w:tr>
      <w:tr w:rsidR="008C2E03" w:rsidRPr="00153AFD" w:rsidTr="008C2E03">
        <w:trPr>
          <w:jc w:val="center"/>
        </w:trPr>
        <w:tc>
          <w:tcPr>
            <w:tcW w:w="666" w:type="pct"/>
            <w:tcBorders>
              <w:top w:val="single" w:sz="4" w:space="0" w:color="auto"/>
              <w:bottom w:val="nil"/>
              <w:right w:val="single" w:sz="4" w:space="0" w:color="auto"/>
            </w:tcBorders>
            <w:noWrap/>
          </w:tcPr>
          <w:p w:rsidR="008C2E03" w:rsidRPr="00153AFD" w:rsidRDefault="008C2E03" w:rsidP="008C2E03">
            <w:pPr>
              <w:spacing w:after="0"/>
            </w:pPr>
            <w:r w:rsidRPr="00153AFD">
              <w:t>2000</w:t>
            </w:r>
          </w:p>
        </w:tc>
        <w:tc>
          <w:tcPr>
            <w:tcW w:w="867" w:type="pct"/>
            <w:tcBorders>
              <w:top w:val="single" w:sz="4" w:space="0" w:color="auto"/>
              <w:left w:val="single" w:sz="4" w:space="0" w:color="auto"/>
              <w:right w:val="single" w:sz="4" w:space="0" w:color="auto"/>
            </w:tcBorders>
            <w:noWrap/>
          </w:tcPr>
          <w:p w:rsidR="008C2E03" w:rsidRPr="00153AFD" w:rsidRDefault="008C2E03" w:rsidP="008C2E03">
            <w:pPr>
              <w:spacing w:after="0"/>
              <w:ind w:right="624"/>
              <w:jc w:val="right"/>
            </w:pPr>
            <w:r w:rsidRPr="00153AFD">
              <w:t>4</w:t>
            </w:r>
          </w:p>
        </w:tc>
        <w:tc>
          <w:tcPr>
            <w:tcW w:w="867" w:type="pct"/>
            <w:tcBorders>
              <w:top w:val="single" w:sz="4" w:space="0" w:color="auto"/>
              <w:left w:val="single" w:sz="4" w:space="0" w:color="auto"/>
              <w:bottom w:val="nil"/>
              <w:right w:val="single" w:sz="4" w:space="0" w:color="auto"/>
            </w:tcBorders>
            <w:noWrap/>
          </w:tcPr>
          <w:p w:rsidR="008C2E03" w:rsidRPr="00153AFD" w:rsidRDefault="008C2E03" w:rsidP="008C2E03">
            <w:pPr>
              <w:spacing w:after="0"/>
              <w:ind w:right="624"/>
              <w:jc w:val="right"/>
            </w:pPr>
          </w:p>
        </w:tc>
        <w:tc>
          <w:tcPr>
            <w:tcW w:w="867" w:type="pct"/>
            <w:tcBorders>
              <w:top w:val="single" w:sz="4" w:space="0" w:color="auto"/>
              <w:left w:val="single" w:sz="4" w:space="0" w:color="auto"/>
              <w:right w:val="single" w:sz="4" w:space="0" w:color="auto"/>
            </w:tcBorders>
            <w:noWrap/>
          </w:tcPr>
          <w:p w:rsidR="008C2E03" w:rsidRPr="00153AFD" w:rsidRDefault="008C2E03" w:rsidP="008C2E03">
            <w:pPr>
              <w:spacing w:after="0"/>
              <w:ind w:right="624"/>
              <w:jc w:val="right"/>
            </w:pPr>
          </w:p>
        </w:tc>
        <w:tc>
          <w:tcPr>
            <w:tcW w:w="867" w:type="pct"/>
            <w:tcBorders>
              <w:top w:val="single" w:sz="4" w:space="0" w:color="auto"/>
              <w:left w:val="single" w:sz="4" w:space="0" w:color="auto"/>
              <w:bottom w:val="nil"/>
              <w:right w:val="single" w:sz="4" w:space="0" w:color="auto"/>
            </w:tcBorders>
            <w:noWrap/>
          </w:tcPr>
          <w:p w:rsidR="008C2E03" w:rsidRPr="00153AFD" w:rsidRDefault="008C2E03" w:rsidP="008C2E03">
            <w:pPr>
              <w:spacing w:after="0"/>
              <w:ind w:right="624"/>
              <w:jc w:val="right"/>
            </w:pPr>
          </w:p>
        </w:tc>
        <w:tc>
          <w:tcPr>
            <w:tcW w:w="867" w:type="pct"/>
            <w:tcBorders>
              <w:top w:val="single" w:sz="4" w:space="0" w:color="auto"/>
              <w:left w:val="single" w:sz="4" w:space="0" w:color="auto"/>
            </w:tcBorders>
            <w:noWrap/>
          </w:tcPr>
          <w:p w:rsidR="008C2E03" w:rsidRPr="00153AFD" w:rsidRDefault="008C2E03" w:rsidP="008C2E03">
            <w:pPr>
              <w:spacing w:after="0"/>
              <w:ind w:right="510"/>
              <w:jc w:val="right"/>
            </w:pPr>
            <w:r w:rsidRPr="00153AFD">
              <w:t>4</w:t>
            </w:r>
          </w:p>
        </w:tc>
      </w:tr>
      <w:tr w:rsidR="008C2E03" w:rsidRPr="00153AFD" w:rsidTr="008C2E03">
        <w:trPr>
          <w:jc w:val="center"/>
        </w:trPr>
        <w:tc>
          <w:tcPr>
            <w:tcW w:w="666" w:type="pct"/>
            <w:tcBorders>
              <w:top w:val="nil"/>
              <w:bottom w:val="nil"/>
              <w:right w:val="single" w:sz="4" w:space="0" w:color="auto"/>
            </w:tcBorders>
            <w:noWrap/>
          </w:tcPr>
          <w:p w:rsidR="008C2E03" w:rsidRPr="00153AFD" w:rsidRDefault="008C2E03" w:rsidP="008C2E03">
            <w:pPr>
              <w:spacing w:after="0"/>
            </w:pPr>
            <w:r w:rsidRPr="00153AFD">
              <w:t>2001</w:t>
            </w: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r w:rsidRPr="00153AFD">
              <w:t>6</w:t>
            </w: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p>
        </w:tc>
        <w:tc>
          <w:tcPr>
            <w:tcW w:w="867" w:type="pct"/>
            <w:tcBorders>
              <w:left w:val="single" w:sz="4" w:space="0" w:color="auto"/>
            </w:tcBorders>
            <w:noWrap/>
          </w:tcPr>
          <w:p w:rsidR="008C2E03" w:rsidRPr="00153AFD" w:rsidRDefault="008C2E03" w:rsidP="008C2E03">
            <w:pPr>
              <w:spacing w:after="0"/>
              <w:ind w:right="510"/>
              <w:jc w:val="right"/>
            </w:pPr>
            <w:r w:rsidRPr="00153AFD">
              <w:t>6</w:t>
            </w:r>
          </w:p>
        </w:tc>
      </w:tr>
      <w:tr w:rsidR="008C2E03" w:rsidRPr="00153AFD" w:rsidTr="008C2E03">
        <w:trPr>
          <w:jc w:val="center"/>
        </w:trPr>
        <w:tc>
          <w:tcPr>
            <w:tcW w:w="666" w:type="pct"/>
            <w:tcBorders>
              <w:top w:val="nil"/>
              <w:bottom w:val="nil"/>
              <w:right w:val="single" w:sz="4" w:space="0" w:color="auto"/>
            </w:tcBorders>
            <w:noWrap/>
          </w:tcPr>
          <w:p w:rsidR="008C2E03" w:rsidRPr="00153AFD" w:rsidRDefault="008C2E03" w:rsidP="008C2E03">
            <w:pPr>
              <w:spacing w:after="0"/>
            </w:pPr>
            <w:r w:rsidRPr="00153AFD">
              <w:t>2002</w:t>
            </w: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r w:rsidRPr="00153AFD">
              <w:t>4</w:t>
            </w: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r w:rsidRPr="00153AFD">
              <w:t>2</w:t>
            </w: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r w:rsidRPr="00153AFD">
              <w:t>3</w:t>
            </w: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r w:rsidRPr="00153AFD">
              <w:t>2</w:t>
            </w:r>
          </w:p>
        </w:tc>
        <w:tc>
          <w:tcPr>
            <w:tcW w:w="867" w:type="pct"/>
            <w:tcBorders>
              <w:left w:val="single" w:sz="4" w:space="0" w:color="auto"/>
            </w:tcBorders>
            <w:noWrap/>
          </w:tcPr>
          <w:p w:rsidR="008C2E03" w:rsidRPr="00153AFD" w:rsidRDefault="008C2E03" w:rsidP="008C2E03">
            <w:pPr>
              <w:spacing w:after="0"/>
              <w:ind w:right="510"/>
              <w:jc w:val="right"/>
            </w:pPr>
            <w:r w:rsidRPr="00153AFD">
              <w:t>11</w:t>
            </w:r>
          </w:p>
        </w:tc>
      </w:tr>
      <w:tr w:rsidR="008C2E03" w:rsidRPr="00153AFD" w:rsidTr="008C2E03">
        <w:trPr>
          <w:jc w:val="center"/>
        </w:trPr>
        <w:tc>
          <w:tcPr>
            <w:tcW w:w="666" w:type="pct"/>
            <w:tcBorders>
              <w:top w:val="nil"/>
              <w:bottom w:val="nil"/>
              <w:right w:val="single" w:sz="4" w:space="0" w:color="auto"/>
            </w:tcBorders>
            <w:noWrap/>
          </w:tcPr>
          <w:p w:rsidR="008C2E03" w:rsidRPr="00153AFD" w:rsidRDefault="008C2E03" w:rsidP="008C2E03">
            <w:pPr>
              <w:spacing w:after="0"/>
            </w:pPr>
            <w:r w:rsidRPr="00153AFD">
              <w:t>2003</w:t>
            </w: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r w:rsidRPr="00153AFD">
              <w:t>11</w:t>
            </w: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r w:rsidRPr="00153AFD">
              <w:t>4</w:t>
            </w: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r w:rsidRPr="00153AFD">
              <w:t>3</w:t>
            </w: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r w:rsidRPr="00153AFD">
              <w:t>1</w:t>
            </w:r>
          </w:p>
        </w:tc>
        <w:tc>
          <w:tcPr>
            <w:tcW w:w="867" w:type="pct"/>
            <w:tcBorders>
              <w:left w:val="single" w:sz="4" w:space="0" w:color="auto"/>
            </w:tcBorders>
            <w:noWrap/>
          </w:tcPr>
          <w:p w:rsidR="008C2E03" w:rsidRPr="00153AFD" w:rsidRDefault="008C2E03" w:rsidP="008C2E03">
            <w:pPr>
              <w:spacing w:after="0"/>
              <w:ind w:right="510"/>
              <w:jc w:val="right"/>
            </w:pPr>
            <w:r w:rsidRPr="00153AFD">
              <w:t>19</w:t>
            </w:r>
          </w:p>
        </w:tc>
      </w:tr>
      <w:tr w:rsidR="008C2E03" w:rsidRPr="00153AFD" w:rsidTr="008C2E03">
        <w:trPr>
          <w:jc w:val="center"/>
        </w:trPr>
        <w:tc>
          <w:tcPr>
            <w:tcW w:w="666" w:type="pct"/>
            <w:tcBorders>
              <w:top w:val="nil"/>
              <w:bottom w:val="nil"/>
              <w:right w:val="single" w:sz="4" w:space="0" w:color="auto"/>
            </w:tcBorders>
            <w:noWrap/>
          </w:tcPr>
          <w:p w:rsidR="008C2E03" w:rsidRPr="00153AFD" w:rsidRDefault="008C2E03" w:rsidP="008C2E03">
            <w:pPr>
              <w:spacing w:after="0"/>
            </w:pPr>
            <w:r w:rsidRPr="00153AFD">
              <w:t>2004</w:t>
            </w: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r w:rsidRPr="00153AFD">
              <w:t>8</w:t>
            </w: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r w:rsidRPr="00153AFD">
              <w:t>1</w:t>
            </w: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r w:rsidRPr="00153AFD">
              <w:t>3</w:t>
            </w: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r w:rsidRPr="00153AFD">
              <w:t>2</w:t>
            </w:r>
          </w:p>
        </w:tc>
        <w:tc>
          <w:tcPr>
            <w:tcW w:w="867" w:type="pct"/>
            <w:tcBorders>
              <w:left w:val="single" w:sz="4" w:space="0" w:color="auto"/>
            </w:tcBorders>
            <w:noWrap/>
          </w:tcPr>
          <w:p w:rsidR="008C2E03" w:rsidRPr="00153AFD" w:rsidRDefault="008C2E03" w:rsidP="008C2E03">
            <w:pPr>
              <w:spacing w:after="0"/>
              <w:ind w:right="510"/>
              <w:jc w:val="right"/>
            </w:pPr>
            <w:r w:rsidRPr="00153AFD">
              <w:t>14</w:t>
            </w:r>
          </w:p>
        </w:tc>
      </w:tr>
      <w:tr w:rsidR="008C2E03" w:rsidRPr="00153AFD" w:rsidTr="008C2E03">
        <w:trPr>
          <w:jc w:val="center"/>
        </w:trPr>
        <w:tc>
          <w:tcPr>
            <w:tcW w:w="666" w:type="pct"/>
            <w:tcBorders>
              <w:top w:val="nil"/>
              <w:bottom w:val="nil"/>
              <w:right w:val="single" w:sz="4" w:space="0" w:color="auto"/>
            </w:tcBorders>
            <w:noWrap/>
          </w:tcPr>
          <w:p w:rsidR="008C2E03" w:rsidRPr="00153AFD" w:rsidRDefault="008C2E03" w:rsidP="008C2E03">
            <w:pPr>
              <w:spacing w:after="0"/>
            </w:pPr>
            <w:r w:rsidRPr="00153AFD">
              <w:t>2005</w:t>
            </w: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r w:rsidRPr="00153AFD">
              <w:t>12</w:t>
            </w: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r w:rsidRPr="00153AFD">
              <w:t>1</w:t>
            </w:r>
          </w:p>
        </w:tc>
        <w:tc>
          <w:tcPr>
            <w:tcW w:w="867" w:type="pct"/>
            <w:tcBorders>
              <w:left w:val="single" w:sz="4" w:space="0" w:color="auto"/>
              <w:right w:val="single" w:sz="4" w:space="0" w:color="auto"/>
            </w:tcBorders>
            <w:noWrap/>
          </w:tcPr>
          <w:p w:rsidR="008C2E03" w:rsidRPr="00153AFD" w:rsidRDefault="008C2E03" w:rsidP="008C2E03">
            <w:pPr>
              <w:spacing w:after="0"/>
              <w:ind w:right="624"/>
              <w:jc w:val="right"/>
            </w:pPr>
            <w:r w:rsidRPr="00153AFD">
              <w:t>3</w:t>
            </w:r>
          </w:p>
        </w:tc>
        <w:tc>
          <w:tcPr>
            <w:tcW w:w="867" w:type="pct"/>
            <w:tcBorders>
              <w:top w:val="nil"/>
              <w:left w:val="single" w:sz="4" w:space="0" w:color="auto"/>
              <w:bottom w:val="nil"/>
              <w:right w:val="single" w:sz="4" w:space="0" w:color="auto"/>
            </w:tcBorders>
            <w:noWrap/>
          </w:tcPr>
          <w:p w:rsidR="008C2E03" w:rsidRPr="00153AFD" w:rsidRDefault="008C2E03" w:rsidP="008C2E03">
            <w:pPr>
              <w:spacing w:after="0"/>
              <w:ind w:right="624"/>
              <w:jc w:val="right"/>
            </w:pPr>
            <w:r w:rsidRPr="00153AFD">
              <w:t>2</w:t>
            </w:r>
          </w:p>
        </w:tc>
        <w:tc>
          <w:tcPr>
            <w:tcW w:w="867" w:type="pct"/>
            <w:tcBorders>
              <w:left w:val="single" w:sz="4" w:space="0" w:color="auto"/>
            </w:tcBorders>
            <w:noWrap/>
          </w:tcPr>
          <w:p w:rsidR="008C2E03" w:rsidRPr="00153AFD" w:rsidRDefault="008C2E03" w:rsidP="008C2E03">
            <w:pPr>
              <w:spacing w:after="0"/>
              <w:ind w:right="510"/>
              <w:jc w:val="right"/>
            </w:pPr>
            <w:r w:rsidRPr="00153AFD">
              <w:t>18</w:t>
            </w:r>
          </w:p>
        </w:tc>
      </w:tr>
      <w:tr w:rsidR="008C2E03" w:rsidRPr="00153AFD" w:rsidTr="008C2E03">
        <w:trPr>
          <w:jc w:val="center"/>
        </w:trPr>
        <w:tc>
          <w:tcPr>
            <w:tcW w:w="666" w:type="pct"/>
            <w:tcBorders>
              <w:top w:val="nil"/>
              <w:bottom w:val="single" w:sz="4" w:space="0" w:color="auto"/>
              <w:right w:val="single" w:sz="4" w:space="0" w:color="auto"/>
            </w:tcBorders>
            <w:noWrap/>
          </w:tcPr>
          <w:p w:rsidR="008C2E03" w:rsidRPr="00153AFD" w:rsidRDefault="008C2E03" w:rsidP="008C2E03">
            <w:pPr>
              <w:spacing w:after="0"/>
            </w:pPr>
            <w:r w:rsidRPr="00153AFD">
              <w:t>2006</w:t>
            </w:r>
          </w:p>
        </w:tc>
        <w:tc>
          <w:tcPr>
            <w:tcW w:w="867" w:type="pct"/>
            <w:tcBorders>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5</w:t>
            </w:r>
          </w:p>
        </w:tc>
        <w:tc>
          <w:tcPr>
            <w:tcW w:w="867" w:type="pct"/>
            <w:tcBorders>
              <w:top w:val="nil"/>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1</w:t>
            </w:r>
          </w:p>
        </w:tc>
        <w:tc>
          <w:tcPr>
            <w:tcW w:w="867" w:type="pct"/>
            <w:tcBorders>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1</w:t>
            </w:r>
          </w:p>
        </w:tc>
        <w:tc>
          <w:tcPr>
            <w:tcW w:w="867" w:type="pct"/>
            <w:tcBorders>
              <w:top w:val="nil"/>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1</w:t>
            </w:r>
          </w:p>
        </w:tc>
        <w:tc>
          <w:tcPr>
            <w:tcW w:w="867" w:type="pct"/>
            <w:tcBorders>
              <w:left w:val="single" w:sz="4" w:space="0" w:color="auto"/>
              <w:bottom w:val="single" w:sz="4" w:space="0" w:color="auto"/>
            </w:tcBorders>
            <w:noWrap/>
          </w:tcPr>
          <w:p w:rsidR="008C2E03" w:rsidRPr="00153AFD" w:rsidRDefault="008C2E03" w:rsidP="008C2E03">
            <w:pPr>
              <w:spacing w:after="0"/>
              <w:ind w:right="510"/>
              <w:jc w:val="right"/>
            </w:pPr>
            <w:r w:rsidRPr="00153AFD">
              <w:t>8</w:t>
            </w:r>
          </w:p>
        </w:tc>
      </w:tr>
      <w:tr w:rsidR="008C2E03" w:rsidRPr="00153AFD" w:rsidTr="008C2E03">
        <w:trPr>
          <w:jc w:val="center"/>
        </w:trPr>
        <w:tc>
          <w:tcPr>
            <w:tcW w:w="666" w:type="pct"/>
            <w:tcBorders>
              <w:top w:val="single" w:sz="4" w:space="0" w:color="auto"/>
              <w:bottom w:val="single" w:sz="4" w:space="0" w:color="auto"/>
              <w:right w:val="single" w:sz="4" w:space="0" w:color="auto"/>
            </w:tcBorders>
            <w:noWrap/>
          </w:tcPr>
          <w:p w:rsidR="008C2E03" w:rsidRPr="00153AFD" w:rsidRDefault="008C2E03" w:rsidP="008C2E03">
            <w:pPr>
              <w:spacing w:after="0"/>
            </w:pPr>
            <w:r w:rsidRPr="00153AFD">
              <w:rPr>
                <w:snapToGrid w:val="0"/>
              </w:rPr>
              <w:t xml:space="preserve">     </w:t>
            </w:r>
            <w:r w:rsidRPr="00153AFD">
              <w:t>Total</w:t>
            </w:r>
          </w:p>
        </w:tc>
        <w:tc>
          <w:tcPr>
            <w:tcW w:w="867" w:type="pct"/>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50</w:t>
            </w:r>
          </w:p>
        </w:tc>
        <w:tc>
          <w:tcPr>
            <w:tcW w:w="867" w:type="pct"/>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9</w:t>
            </w:r>
          </w:p>
        </w:tc>
        <w:tc>
          <w:tcPr>
            <w:tcW w:w="867" w:type="pct"/>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13</w:t>
            </w:r>
          </w:p>
        </w:tc>
        <w:tc>
          <w:tcPr>
            <w:tcW w:w="867" w:type="pct"/>
            <w:tcBorders>
              <w:top w:val="single" w:sz="4" w:space="0" w:color="auto"/>
              <w:left w:val="single" w:sz="4" w:space="0" w:color="auto"/>
              <w:bottom w:val="single" w:sz="4" w:space="0" w:color="auto"/>
              <w:right w:val="single" w:sz="4" w:space="0" w:color="auto"/>
            </w:tcBorders>
            <w:noWrap/>
          </w:tcPr>
          <w:p w:rsidR="008C2E03" w:rsidRPr="00153AFD" w:rsidRDefault="008C2E03" w:rsidP="008C2E03">
            <w:pPr>
              <w:spacing w:after="0"/>
              <w:ind w:right="624"/>
              <w:jc w:val="right"/>
            </w:pPr>
            <w:r w:rsidRPr="00153AFD">
              <w:t>8</w:t>
            </w:r>
          </w:p>
        </w:tc>
        <w:tc>
          <w:tcPr>
            <w:tcW w:w="867" w:type="pct"/>
            <w:tcBorders>
              <w:top w:val="single" w:sz="4" w:space="0" w:color="auto"/>
              <w:left w:val="single" w:sz="4" w:space="0" w:color="auto"/>
              <w:bottom w:val="single" w:sz="4" w:space="0" w:color="auto"/>
            </w:tcBorders>
            <w:noWrap/>
          </w:tcPr>
          <w:p w:rsidR="008C2E03" w:rsidRPr="00153AFD" w:rsidRDefault="008C2E03" w:rsidP="008C2E03">
            <w:pPr>
              <w:spacing w:after="0"/>
              <w:ind w:right="510"/>
              <w:jc w:val="right"/>
            </w:pPr>
            <w:r w:rsidRPr="00153AFD">
              <w:t>80</w:t>
            </w:r>
          </w:p>
        </w:tc>
      </w:tr>
    </w:tbl>
    <w:p w:rsidR="008C2E03" w:rsidRPr="00153AFD" w:rsidRDefault="008C2E03" w:rsidP="008C2E03">
      <w:pPr>
        <w:spacing w:before="240"/>
      </w:pPr>
      <w:r w:rsidRPr="00153AFD">
        <w:t>182.</w:t>
      </w:r>
      <w:r w:rsidRPr="00153AFD">
        <w:tab/>
        <w:t>Most social services are concentrated in Chisinau, where 48 community-based centres for children are functioning, ensuring access to education, sports and cultural activities. In 2004, these centres provided assistance to 7</w:t>
      </w:r>
      <w:r w:rsidR="00D71124">
        <w:t>,191 children, in 2005 to 7,611</w:t>
      </w:r>
      <w:r w:rsidRPr="00153AFD">
        <w:t xml:space="preserve"> and in 2006 to 9,484 children. </w:t>
      </w:r>
    </w:p>
    <w:p w:rsidR="008C2E03" w:rsidRPr="00153AFD" w:rsidRDefault="008C2E03" w:rsidP="008C2E03">
      <w:r w:rsidRPr="00153AFD">
        <w:t>183.</w:t>
      </w:r>
      <w:r w:rsidRPr="00153AFD">
        <w:tab/>
        <w:t>The 87 community-based centres are financed both from the State budget and the budgets of the local public administratio</w:t>
      </w:r>
      <w:r w:rsidR="006C4FAE">
        <w:t>ns, as well as from donations (t</w:t>
      </w:r>
      <w:r w:rsidRPr="00153AFD">
        <w:t>able 21).</w:t>
      </w:r>
    </w:p>
    <w:p w:rsidR="008C2E03" w:rsidRPr="00153AFD" w:rsidRDefault="008C2E03" w:rsidP="008C2E03">
      <w:pPr>
        <w:pStyle w:val="Heading2"/>
      </w:pPr>
      <w:r w:rsidRPr="00153AFD">
        <w:t>Table 21</w:t>
      </w:r>
    </w:p>
    <w:p w:rsidR="008C2E03" w:rsidRPr="00153AFD" w:rsidRDefault="008C2E03" w:rsidP="008C2E03">
      <w:pPr>
        <w:pStyle w:val="Heading2"/>
      </w:pPr>
      <w:r w:rsidRPr="00153AFD">
        <w:t>Financing sources of community-based social service centres in 2006</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679"/>
        <w:gridCol w:w="1636"/>
        <w:gridCol w:w="1940"/>
        <w:gridCol w:w="1939"/>
      </w:tblGrid>
      <w:tr w:rsidR="008C2E03" w:rsidRPr="00153AFD" w:rsidTr="008C2E03">
        <w:trPr>
          <w:jc w:val="center"/>
        </w:trPr>
        <w:tc>
          <w:tcPr>
            <w:tcW w:w="1155" w:type="pct"/>
          </w:tcPr>
          <w:p w:rsidR="008C2E03" w:rsidRPr="00153AFD" w:rsidRDefault="008C2E03" w:rsidP="00B619FE">
            <w:pPr>
              <w:spacing w:after="0"/>
            </w:pPr>
            <w:r w:rsidRPr="00153AFD">
              <w:t>Financing source</w:t>
            </w:r>
          </w:p>
        </w:tc>
        <w:tc>
          <w:tcPr>
            <w:tcW w:w="897" w:type="pct"/>
            <w:noWrap/>
          </w:tcPr>
          <w:p w:rsidR="008C2E03" w:rsidRPr="00153AFD" w:rsidRDefault="008C2E03" w:rsidP="00B619FE">
            <w:pPr>
              <w:spacing w:after="0"/>
              <w:jc w:val="center"/>
            </w:pPr>
            <w:r w:rsidRPr="00153AFD">
              <w:t>State budget</w:t>
            </w:r>
          </w:p>
        </w:tc>
        <w:tc>
          <w:tcPr>
            <w:tcW w:w="874" w:type="pct"/>
            <w:noWrap/>
          </w:tcPr>
          <w:p w:rsidR="008C2E03" w:rsidRPr="00153AFD" w:rsidRDefault="008C2E03" w:rsidP="00B619FE">
            <w:pPr>
              <w:spacing w:after="0"/>
              <w:jc w:val="center"/>
            </w:pPr>
            <w:r w:rsidRPr="00153AFD">
              <w:t>Local budget</w:t>
            </w:r>
          </w:p>
        </w:tc>
        <w:tc>
          <w:tcPr>
            <w:tcW w:w="1037" w:type="pct"/>
            <w:noWrap/>
          </w:tcPr>
          <w:p w:rsidR="008C2E03" w:rsidRPr="00153AFD" w:rsidRDefault="008C2E03" w:rsidP="00B619FE">
            <w:pPr>
              <w:spacing w:after="0"/>
              <w:jc w:val="center"/>
            </w:pPr>
            <w:r w:rsidRPr="00153AFD">
              <w:t>Local budget and donations</w:t>
            </w:r>
          </w:p>
        </w:tc>
        <w:tc>
          <w:tcPr>
            <w:tcW w:w="1036" w:type="pct"/>
            <w:noWrap/>
          </w:tcPr>
          <w:p w:rsidR="008C2E03" w:rsidRPr="00153AFD" w:rsidRDefault="008C2E03" w:rsidP="00B619FE">
            <w:pPr>
              <w:spacing w:after="0"/>
              <w:jc w:val="center"/>
            </w:pPr>
            <w:r w:rsidRPr="00153AFD">
              <w:t>Donations</w:t>
            </w:r>
          </w:p>
        </w:tc>
      </w:tr>
      <w:tr w:rsidR="008C2E03" w:rsidRPr="00153AFD" w:rsidTr="008C2E03">
        <w:trPr>
          <w:jc w:val="center"/>
        </w:trPr>
        <w:tc>
          <w:tcPr>
            <w:tcW w:w="1155" w:type="pct"/>
          </w:tcPr>
          <w:p w:rsidR="008C2E03" w:rsidRPr="00153AFD" w:rsidRDefault="008C2E03" w:rsidP="00B619FE">
            <w:pPr>
              <w:spacing w:after="0"/>
            </w:pPr>
            <w:r w:rsidRPr="00153AFD">
              <w:t>Number of centres</w:t>
            </w:r>
          </w:p>
        </w:tc>
        <w:tc>
          <w:tcPr>
            <w:tcW w:w="897" w:type="pct"/>
            <w:noWrap/>
          </w:tcPr>
          <w:p w:rsidR="008C2E03" w:rsidRPr="00153AFD" w:rsidRDefault="008C2E03" w:rsidP="00B619FE">
            <w:pPr>
              <w:spacing w:after="0"/>
              <w:jc w:val="center"/>
            </w:pPr>
            <w:r w:rsidRPr="00153AFD">
              <w:t>3</w:t>
            </w:r>
          </w:p>
        </w:tc>
        <w:tc>
          <w:tcPr>
            <w:tcW w:w="874" w:type="pct"/>
            <w:noWrap/>
          </w:tcPr>
          <w:p w:rsidR="008C2E03" w:rsidRPr="00153AFD" w:rsidRDefault="008C2E03" w:rsidP="00B619FE">
            <w:pPr>
              <w:spacing w:after="0"/>
              <w:jc w:val="center"/>
            </w:pPr>
            <w:r w:rsidRPr="00153AFD">
              <w:t>25</w:t>
            </w:r>
          </w:p>
        </w:tc>
        <w:tc>
          <w:tcPr>
            <w:tcW w:w="1037" w:type="pct"/>
            <w:noWrap/>
          </w:tcPr>
          <w:p w:rsidR="008C2E03" w:rsidRPr="00153AFD" w:rsidRDefault="008C2E03" w:rsidP="00B619FE">
            <w:pPr>
              <w:spacing w:after="0"/>
              <w:jc w:val="center"/>
            </w:pPr>
            <w:r w:rsidRPr="00153AFD">
              <w:t>26</w:t>
            </w:r>
          </w:p>
        </w:tc>
        <w:tc>
          <w:tcPr>
            <w:tcW w:w="1036" w:type="pct"/>
            <w:noWrap/>
          </w:tcPr>
          <w:p w:rsidR="008C2E03" w:rsidRPr="00153AFD" w:rsidRDefault="008C2E03" w:rsidP="00B619FE">
            <w:pPr>
              <w:spacing w:after="0"/>
              <w:jc w:val="center"/>
            </w:pPr>
            <w:r w:rsidRPr="00153AFD">
              <w:t>33</w:t>
            </w:r>
          </w:p>
        </w:tc>
      </w:tr>
    </w:tbl>
    <w:p w:rsidR="008C2E03" w:rsidRPr="00153AFD" w:rsidRDefault="008C2E03" w:rsidP="008C2E03">
      <w:r w:rsidRPr="00153AFD">
        <w:br w:type="page"/>
        <w:t>184.</w:t>
      </w:r>
      <w:r w:rsidRPr="00153AFD">
        <w:tab/>
        <w:t>Table 22 indicates that local financing has increased steadily since 2003 though the number of beneficiaries has decreased.</w:t>
      </w:r>
    </w:p>
    <w:p w:rsidR="008C2E03" w:rsidRPr="00153AFD" w:rsidRDefault="008C2E03" w:rsidP="008C2E03">
      <w:pPr>
        <w:pStyle w:val="Heading2"/>
      </w:pPr>
      <w:r w:rsidRPr="00153AFD">
        <w:t>Table 22</w:t>
      </w:r>
    </w:p>
    <w:p w:rsidR="008C2E03" w:rsidRPr="00153AFD" w:rsidRDefault="008C2E03" w:rsidP="008C2E03">
      <w:pPr>
        <w:pStyle w:val="Heading2"/>
      </w:pPr>
      <w:r w:rsidRPr="00153AFD">
        <w:t>Local financing for community-based social service centres from 2003 to 2006</w:t>
      </w:r>
    </w:p>
    <w:tbl>
      <w:tblPr>
        <w:tblW w:w="4878"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74"/>
        <w:gridCol w:w="1614"/>
        <w:gridCol w:w="1236"/>
        <w:gridCol w:w="1238"/>
        <w:gridCol w:w="1236"/>
        <w:gridCol w:w="1240"/>
      </w:tblGrid>
      <w:tr w:rsidR="008C2E03" w:rsidRPr="00153AFD" w:rsidTr="008C2E03">
        <w:trPr>
          <w:trHeight w:val="224"/>
          <w:jc w:val="center"/>
        </w:trPr>
        <w:tc>
          <w:tcPr>
            <w:tcW w:w="1485" w:type="pct"/>
            <w:vMerge w:val="restart"/>
            <w:tcBorders>
              <w:top w:val="single" w:sz="4" w:space="0" w:color="auto"/>
              <w:bottom w:val="single" w:sz="4" w:space="0" w:color="auto"/>
              <w:right w:val="single" w:sz="4" w:space="0" w:color="auto"/>
            </w:tcBorders>
          </w:tcPr>
          <w:p w:rsidR="008C2E03" w:rsidRPr="00153AFD" w:rsidRDefault="008C2E03" w:rsidP="008C2E03">
            <w:pPr>
              <w:spacing w:after="0"/>
              <w:jc w:val="center"/>
            </w:pPr>
          </w:p>
        </w:tc>
        <w:tc>
          <w:tcPr>
            <w:tcW w:w="864" w:type="pct"/>
            <w:vMerge w:val="restar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p>
        </w:tc>
        <w:tc>
          <w:tcPr>
            <w:tcW w:w="2651" w:type="pct"/>
            <w:gridSpan w:val="4"/>
            <w:tcBorders>
              <w:top w:val="single" w:sz="4" w:space="0" w:color="auto"/>
              <w:left w:val="single" w:sz="4" w:space="0" w:color="auto"/>
              <w:bottom w:val="single" w:sz="4" w:space="0" w:color="auto"/>
            </w:tcBorders>
          </w:tcPr>
          <w:p w:rsidR="008C2E03" w:rsidRPr="00153AFD" w:rsidRDefault="008C2E03" w:rsidP="008C2E03">
            <w:pPr>
              <w:spacing w:after="0"/>
              <w:jc w:val="center"/>
            </w:pPr>
            <w:r w:rsidRPr="00153AFD">
              <w:t>Actual</w:t>
            </w:r>
          </w:p>
        </w:tc>
      </w:tr>
      <w:tr w:rsidR="008C2E03" w:rsidRPr="00153AFD" w:rsidTr="008C2E03">
        <w:trPr>
          <w:trHeight w:val="70"/>
          <w:jc w:val="center"/>
        </w:trPr>
        <w:tc>
          <w:tcPr>
            <w:tcW w:w="1485" w:type="pct"/>
            <w:vMerge/>
            <w:tcBorders>
              <w:top w:val="nil"/>
              <w:bottom w:val="single" w:sz="4" w:space="0" w:color="auto"/>
              <w:right w:val="single" w:sz="4" w:space="0" w:color="auto"/>
            </w:tcBorders>
          </w:tcPr>
          <w:p w:rsidR="008C2E03" w:rsidRPr="00153AFD" w:rsidRDefault="008C2E03" w:rsidP="008C2E03">
            <w:pPr>
              <w:spacing w:after="0"/>
              <w:jc w:val="center"/>
            </w:pPr>
          </w:p>
        </w:tc>
        <w:tc>
          <w:tcPr>
            <w:tcW w:w="864" w:type="pct"/>
            <w:vMerge/>
            <w:tcBorders>
              <w:top w:val="nil"/>
              <w:left w:val="single" w:sz="4" w:space="0" w:color="auto"/>
              <w:bottom w:val="single" w:sz="4" w:space="0" w:color="auto"/>
              <w:right w:val="single" w:sz="4" w:space="0" w:color="auto"/>
            </w:tcBorders>
          </w:tcPr>
          <w:p w:rsidR="008C2E03" w:rsidRPr="00153AFD" w:rsidRDefault="008C2E03" w:rsidP="008C2E03">
            <w:pPr>
              <w:spacing w:after="0"/>
              <w:jc w:val="center"/>
            </w:pPr>
          </w:p>
        </w:tc>
        <w:tc>
          <w:tcPr>
            <w:tcW w:w="662"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2003</w:t>
            </w:r>
          </w:p>
        </w:tc>
        <w:tc>
          <w:tcPr>
            <w:tcW w:w="663"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2004</w:t>
            </w:r>
          </w:p>
        </w:tc>
        <w:tc>
          <w:tcPr>
            <w:tcW w:w="662"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jc w:val="center"/>
            </w:pPr>
            <w:r w:rsidRPr="00153AFD">
              <w:t>2005</w:t>
            </w:r>
          </w:p>
        </w:tc>
        <w:tc>
          <w:tcPr>
            <w:tcW w:w="663" w:type="pct"/>
            <w:tcBorders>
              <w:top w:val="single" w:sz="4" w:space="0" w:color="auto"/>
              <w:left w:val="single" w:sz="4" w:space="0" w:color="auto"/>
              <w:bottom w:val="single" w:sz="4" w:space="0" w:color="auto"/>
            </w:tcBorders>
          </w:tcPr>
          <w:p w:rsidR="008C2E03" w:rsidRPr="00153AFD" w:rsidRDefault="008C2E03" w:rsidP="008C2E03">
            <w:pPr>
              <w:spacing w:after="0"/>
              <w:jc w:val="center"/>
            </w:pPr>
            <w:r w:rsidRPr="00153AFD">
              <w:t>2006</w:t>
            </w:r>
          </w:p>
        </w:tc>
      </w:tr>
      <w:tr w:rsidR="008C2E03" w:rsidRPr="00153AFD" w:rsidTr="008C2E03">
        <w:trPr>
          <w:jc w:val="center"/>
        </w:trPr>
        <w:tc>
          <w:tcPr>
            <w:tcW w:w="1485" w:type="pct"/>
            <w:tcBorders>
              <w:top w:val="single" w:sz="4" w:space="0" w:color="auto"/>
              <w:bottom w:val="single" w:sz="4" w:space="0" w:color="auto"/>
              <w:right w:val="single" w:sz="4" w:space="0" w:color="auto"/>
            </w:tcBorders>
          </w:tcPr>
          <w:p w:rsidR="008C2E03" w:rsidRPr="00153AFD" w:rsidRDefault="008C2E03" w:rsidP="008C2E03">
            <w:pPr>
              <w:spacing w:after="0"/>
            </w:pPr>
            <w:r w:rsidRPr="00153AFD">
              <w:t>Number of institutions</w:t>
            </w:r>
          </w:p>
        </w:tc>
        <w:tc>
          <w:tcPr>
            <w:tcW w:w="864"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pPr>
            <w:r w:rsidRPr="00153AFD">
              <w:t>Units</w:t>
            </w:r>
          </w:p>
        </w:tc>
        <w:tc>
          <w:tcPr>
            <w:tcW w:w="662"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ind w:right="284"/>
              <w:jc w:val="right"/>
            </w:pPr>
            <w:r w:rsidRPr="00153AFD">
              <w:t>11</w:t>
            </w:r>
          </w:p>
        </w:tc>
        <w:tc>
          <w:tcPr>
            <w:tcW w:w="663"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ind w:right="284"/>
              <w:jc w:val="right"/>
            </w:pPr>
            <w:r w:rsidRPr="00153AFD">
              <w:t>17</w:t>
            </w:r>
          </w:p>
        </w:tc>
        <w:tc>
          <w:tcPr>
            <w:tcW w:w="662"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ind w:right="340"/>
              <w:jc w:val="right"/>
            </w:pPr>
            <w:r w:rsidRPr="00153AFD">
              <w:t>22</w:t>
            </w:r>
          </w:p>
        </w:tc>
        <w:tc>
          <w:tcPr>
            <w:tcW w:w="663" w:type="pct"/>
            <w:tcBorders>
              <w:top w:val="single" w:sz="4" w:space="0" w:color="auto"/>
              <w:left w:val="single" w:sz="4" w:space="0" w:color="auto"/>
              <w:bottom w:val="single" w:sz="4" w:space="0" w:color="auto"/>
            </w:tcBorders>
          </w:tcPr>
          <w:p w:rsidR="008C2E03" w:rsidRPr="00153AFD" w:rsidRDefault="008C2E03" w:rsidP="004954AD">
            <w:pPr>
              <w:spacing w:after="0"/>
              <w:ind w:right="397"/>
              <w:jc w:val="right"/>
            </w:pPr>
            <w:r w:rsidRPr="00153AFD">
              <w:t>25</w:t>
            </w:r>
          </w:p>
        </w:tc>
      </w:tr>
      <w:tr w:rsidR="008C2E03" w:rsidRPr="00153AFD" w:rsidTr="008C2E03">
        <w:trPr>
          <w:jc w:val="center"/>
        </w:trPr>
        <w:tc>
          <w:tcPr>
            <w:tcW w:w="1485" w:type="pct"/>
            <w:tcBorders>
              <w:top w:val="single" w:sz="4" w:space="0" w:color="auto"/>
              <w:bottom w:val="single" w:sz="4" w:space="0" w:color="auto"/>
              <w:right w:val="single" w:sz="4" w:space="0" w:color="auto"/>
            </w:tcBorders>
          </w:tcPr>
          <w:p w:rsidR="008C2E03" w:rsidRPr="00153AFD" w:rsidRDefault="008C2E03" w:rsidP="008C2E03">
            <w:pPr>
              <w:spacing w:after="0"/>
            </w:pPr>
            <w:r w:rsidRPr="00153AFD">
              <w:t xml:space="preserve">Total </w:t>
            </w:r>
            <w:r w:rsidR="00FA6308">
              <w:t>e</w:t>
            </w:r>
            <w:r w:rsidRPr="00153AFD">
              <w:t xml:space="preserve">xpenses </w:t>
            </w:r>
          </w:p>
        </w:tc>
        <w:tc>
          <w:tcPr>
            <w:tcW w:w="864"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pPr>
            <w:r w:rsidRPr="00153AFD">
              <w:t>Thousand lei</w:t>
            </w:r>
          </w:p>
        </w:tc>
        <w:tc>
          <w:tcPr>
            <w:tcW w:w="662"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ind w:right="113"/>
              <w:jc w:val="right"/>
            </w:pPr>
            <w:r w:rsidRPr="00153AFD">
              <w:t>1 557.8</w:t>
            </w:r>
          </w:p>
        </w:tc>
        <w:tc>
          <w:tcPr>
            <w:tcW w:w="663"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ind w:right="113"/>
              <w:jc w:val="right"/>
            </w:pPr>
            <w:r w:rsidRPr="00153AFD">
              <w:t>3 596.0</w:t>
            </w:r>
          </w:p>
        </w:tc>
        <w:tc>
          <w:tcPr>
            <w:tcW w:w="662" w:type="pct"/>
            <w:tcBorders>
              <w:top w:val="single" w:sz="4" w:space="0" w:color="auto"/>
              <w:left w:val="single" w:sz="4" w:space="0" w:color="auto"/>
              <w:bottom w:val="single" w:sz="4" w:space="0" w:color="auto"/>
              <w:right w:val="single" w:sz="4" w:space="0" w:color="auto"/>
            </w:tcBorders>
          </w:tcPr>
          <w:p w:rsidR="008C2E03" w:rsidRPr="00153AFD" w:rsidRDefault="008C2E03" w:rsidP="008C2E03">
            <w:pPr>
              <w:spacing w:after="0"/>
              <w:ind w:right="170"/>
              <w:jc w:val="right"/>
            </w:pPr>
            <w:r w:rsidRPr="00153AFD">
              <w:t>4 488.1</w:t>
            </w:r>
          </w:p>
        </w:tc>
        <w:tc>
          <w:tcPr>
            <w:tcW w:w="663" w:type="pct"/>
            <w:tcBorders>
              <w:top w:val="single" w:sz="4" w:space="0" w:color="auto"/>
              <w:left w:val="single" w:sz="4" w:space="0" w:color="auto"/>
              <w:bottom w:val="single" w:sz="4" w:space="0" w:color="auto"/>
            </w:tcBorders>
          </w:tcPr>
          <w:p w:rsidR="008C2E03" w:rsidRPr="00153AFD" w:rsidRDefault="008C2E03" w:rsidP="008C2E03">
            <w:pPr>
              <w:spacing w:after="0"/>
              <w:ind w:right="227"/>
              <w:jc w:val="right"/>
            </w:pPr>
            <w:r w:rsidRPr="00153AFD">
              <w:t>7 084.4</w:t>
            </w:r>
          </w:p>
        </w:tc>
      </w:tr>
      <w:tr w:rsidR="008C2E03" w:rsidRPr="00153AFD" w:rsidTr="008C2E03">
        <w:trPr>
          <w:trHeight w:val="218"/>
          <w:jc w:val="center"/>
        </w:trPr>
        <w:tc>
          <w:tcPr>
            <w:tcW w:w="1485" w:type="pct"/>
            <w:tcBorders>
              <w:top w:val="single" w:sz="4" w:space="0" w:color="auto"/>
              <w:bottom w:val="nil"/>
              <w:right w:val="single" w:sz="4" w:space="0" w:color="auto"/>
            </w:tcBorders>
          </w:tcPr>
          <w:p w:rsidR="008C2E03" w:rsidRPr="00153AFD" w:rsidRDefault="008C2E03" w:rsidP="008C2E03">
            <w:pPr>
              <w:spacing w:after="0"/>
            </w:pPr>
            <w:r w:rsidRPr="00153AFD">
              <w:t>Including:</w:t>
            </w:r>
          </w:p>
        </w:tc>
        <w:tc>
          <w:tcPr>
            <w:tcW w:w="864" w:type="pct"/>
            <w:tcBorders>
              <w:top w:val="single" w:sz="4" w:space="0" w:color="auto"/>
              <w:left w:val="single" w:sz="4" w:space="0" w:color="auto"/>
              <w:right w:val="single" w:sz="4" w:space="0" w:color="auto"/>
            </w:tcBorders>
          </w:tcPr>
          <w:p w:rsidR="008C2E03" w:rsidRPr="00153AFD" w:rsidRDefault="008C2E03" w:rsidP="008C2E03">
            <w:pPr>
              <w:spacing w:after="0"/>
              <w:jc w:val="center"/>
            </w:pPr>
          </w:p>
        </w:tc>
        <w:tc>
          <w:tcPr>
            <w:tcW w:w="662" w:type="pct"/>
            <w:tcBorders>
              <w:top w:val="single" w:sz="4" w:space="0" w:color="auto"/>
              <w:left w:val="single" w:sz="4" w:space="0" w:color="auto"/>
              <w:bottom w:val="nil"/>
              <w:right w:val="single" w:sz="4" w:space="0" w:color="auto"/>
            </w:tcBorders>
          </w:tcPr>
          <w:p w:rsidR="008C2E03" w:rsidRPr="00153AFD" w:rsidRDefault="008C2E03" w:rsidP="008C2E03">
            <w:pPr>
              <w:spacing w:after="0"/>
              <w:ind w:right="113"/>
              <w:jc w:val="center"/>
            </w:pPr>
          </w:p>
        </w:tc>
        <w:tc>
          <w:tcPr>
            <w:tcW w:w="663" w:type="pct"/>
            <w:tcBorders>
              <w:top w:val="single" w:sz="4" w:space="0" w:color="auto"/>
              <w:left w:val="single" w:sz="4" w:space="0" w:color="auto"/>
              <w:right w:val="single" w:sz="4" w:space="0" w:color="auto"/>
            </w:tcBorders>
          </w:tcPr>
          <w:p w:rsidR="008C2E03" w:rsidRPr="00153AFD" w:rsidRDefault="008C2E03" w:rsidP="008C2E03">
            <w:pPr>
              <w:spacing w:after="0"/>
              <w:ind w:right="113"/>
              <w:jc w:val="center"/>
            </w:pPr>
          </w:p>
        </w:tc>
        <w:tc>
          <w:tcPr>
            <w:tcW w:w="662" w:type="pct"/>
            <w:tcBorders>
              <w:top w:val="single" w:sz="4" w:space="0" w:color="auto"/>
              <w:left w:val="single" w:sz="4" w:space="0" w:color="auto"/>
              <w:bottom w:val="nil"/>
              <w:right w:val="single" w:sz="4" w:space="0" w:color="auto"/>
            </w:tcBorders>
          </w:tcPr>
          <w:p w:rsidR="008C2E03" w:rsidRPr="00153AFD" w:rsidRDefault="008C2E03" w:rsidP="008C2E03">
            <w:pPr>
              <w:spacing w:after="0"/>
              <w:ind w:right="113"/>
              <w:jc w:val="center"/>
            </w:pPr>
          </w:p>
        </w:tc>
        <w:tc>
          <w:tcPr>
            <w:tcW w:w="663" w:type="pct"/>
            <w:tcBorders>
              <w:top w:val="single" w:sz="4" w:space="0" w:color="auto"/>
              <w:left w:val="single" w:sz="4" w:space="0" w:color="auto"/>
            </w:tcBorders>
          </w:tcPr>
          <w:p w:rsidR="008C2E03" w:rsidRPr="00153AFD" w:rsidRDefault="008C2E03" w:rsidP="008C2E03">
            <w:pPr>
              <w:spacing w:after="0"/>
              <w:ind w:right="113"/>
              <w:jc w:val="center"/>
            </w:pPr>
          </w:p>
        </w:tc>
      </w:tr>
      <w:tr w:rsidR="008C2E03" w:rsidRPr="00153AFD" w:rsidTr="008C2E03">
        <w:trPr>
          <w:jc w:val="center"/>
        </w:trPr>
        <w:tc>
          <w:tcPr>
            <w:tcW w:w="1485" w:type="pct"/>
            <w:tcBorders>
              <w:top w:val="nil"/>
              <w:bottom w:val="nil"/>
              <w:right w:val="single" w:sz="4" w:space="0" w:color="auto"/>
            </w:tcBorders>
          </w:tcPr>
          <w:p w:rsidR="008C2E03" w:rsidRPr="00153AFD" w:rsidRDefault="00D044BF" w:rsidP="00D044BF">
            <w:pPr>
              <w:tabs>
                <w:tab w:val="left" w:pos="123"/>
              </w:tabs>
              <w:spacing w:after="0"/>
            </w:pPr>
            <w:r>
              <w:t xml:space="preserve">-  </w:t>
            </w:r>
            <w:r w:rsidR="008C2E03" w:rsidRPr="00153AFD">
              <w:t>Food</w:t>
            </w:r>
          </w:p>
        </w:tc>
        <w:tc>
          <w:tcPr>
            <w:tcW w:w="864" w:type="pct"/>
            <w:tcBorders>
              <w:left w:val="single" w:sz="4" w:space="0" w:color="auto"/>
              <w:right w:val="single" w:sz="4" w:space="0" w:color="auto"/>
            </w:tcBorders>
          </w:tcPr>
          <w:p w:rsidR="008C2E03" w:rsidRPr="00153AFD" w:rsidRDefault="008C2E03" w:rsidP="008C2E03">
            <w:pPr>
              <w:spacing w:after="0"/>
            </w:pPr>
            <w:r w:rsidRPr="00153AFD">
              <w:t>Thousand lei</w:t>
            </w:r>
          </w:p>
        </w:tc>
        <w:tc>
          <w:tcPr>
            <w:tcW w:w="662" w:type="pct"/>
            <w:tcBorders>
              <w:top w:val="nil"/>
              <w:left w:val="single" w:sz="4" w:space="0" w:color="auto"/>
              <w:bottom w:val="nil"/>
              <w:right w:val="single" w:sz="4" w:space="0" w:color="auto"/>
            </w:tcBorders>
          </w:tcPr>
          <w:p w:rsidR="008C2E03" w:rsidRPr="00153AFD" w:rsidRDefault="008C2E03" w:rsidP="008C2E03">
            <w:pPr>
              <w:spacing w:after="0"/>
              <w:ind w:right="284"/>
              <w:jc w:val="right"/>
            </w:pPr>
            <w:r w:rsidRPr="00153AFD">
              <w:t>152</w:t>
            </w:r>
          </w:p>
        </w:tc>
        <w:tc>
          <w:tcPr>
            <w:tcW w:w="663" w:type="pct"/>
            <w:tcBorders>
              <w:left w:val="single" w:sz="4" w:space="0" w:color="auto"/>
              <w:right w:val="single" w:sz="4" w:space="0" w:color="auto"/>
            </w:tcBorders>
          </w:tcPr>
          <w:p w:rsidR="008C2E03" w:rsidRPr="00153AFD" w:rsidRDefault="008C2E03" w:rsidP="008C2E03">
            <w:pPr>
              <w:spacing w:after="0"/>
              <w:ind w:right="113"/>
              <w:jc w:val="right"/>
            </w:pPr>
            <w:r w:rsidRPr="00153AFD">
              <w:t>482.1</w:t>
            </w:r>
          </w:p>
        </w:tc>
        <w:tc>
          <w:tcPr>
            <w:tcW w:w="662" w:type="pct"/>
            <w:tcBorders>
              <w:top w:val="nil"/>
              <w:left w:val="single" w:sz="4" w:space="0" w:color="auto"/>
              <w:bottom w:val="nil"/>
              <w:right w:val="single" w:sz="4" w:space="0" w:color="auto"/>
            </w:tcBorders>
          </w:tcPr>
          <w:p w:rsidR="008C2E03" w:rsidRPr="00153AFD" w:rsidRDefault="008C2E03" w:rsidP="008C2E03">
            <w:pPr>
              <w:spacing w:after="0"/>
              <w:ind w:right="113"/>
              <w:jc w:val="right"/>
            </w:pPr>
            <w:r w:rsidRPr="00153AFD">
              <w:t>721.3</w:t>
            </w:r>
          </w:p>
        </w:tc>
        <w:tc>
          <w:tcPr>
            <w:tcW w:w="663" w:type="pct"/>
            <w:tcBorders>
              <w:left w:val="single" w:sz="4" w:space="0" w:color="auto"/>
            </w:tcBorders>
          </w:tcPr>
          <w:p w:rsidR="008C2E03" w:rsidRPr="00153AFD" w:rsidRDefault="008C2E03" w:rsidP="008C2E03">
            <w:pPr>
              <w:spacing w:after="0"/>
              <w:ind w:right="227"/>
              <w:jc w:val="right"/>
            </w:pPr>
            <w:r w:rsidRPr="00153AFD">
              <w:t>912.6</w:t>
            </w:r>
          </w:p>
        </w:tc>
      </w:tr>
      <w:tr w:rsidR="008C2E03" w:rsidRPr="00153AFD" w:rsidTr="008C2E03">
        <w:trPr>
          <w:jc w:val="center"/>
        </w:trPr>
        <w:tc>
          <w:tcPr>
            <w:tcW w:w="1485" w:type="pct"/>
            <w:tcBorders>
              <w:top w:val="nil"/>
              <w:bottom w:val="nil"/>
              <w:right w:val="single" w:sz="4" w:space="0" w:color="auto"/>
            </w:tcBorders>
          </w:tcPr>
          <w:p w:rsidR="008C2E03" w:rsidRPr="00153AFD" w:rsidRDefault="00D044BF" w:rsidP="008C2E03">
            <w:pPr>
              <w:tabs>
                <w:tab w:val="left" w:pos="243"/>
              </w:tabs>
              <w:spacing w:after="0"/>
            </w:pPr>
            <w:r>
              <w:t xml:space="preserve">-  </w:t>
            </w:r>
            <w:r w:rsidR="008C2E03" w:rsidRPr="00153AFD">
              <w:t>Medication</w:t>
            </w:r>
          </w:p>
        </w:tc>
        <w:tc>
          <w:tcPr>
            <w:tcW w:w="864" w:type="pct"/>
            <w:tcBorders>
              <w:left w:val="single" w:sz="4" w:space="0" w:color="auto"/>
              <w:right w:val="single" w:sz="4" w:space="0" w:color="auto"/>
            </w:tcBorders>
          </w:tcPr>
          <w:p w:rsidR="008C2E03" w:rsidRPr="00153AFD" w:rsidRDefault="008C2E03" w:rsidP="008C2E03">
            <w:pPr>
              <w:spacing w:after="0"/>
            </w:pPr>
            <w:r w:rsidRPr="00153AFD">
              <w:t>Thousand lei</w:t>
            </w:r>
          </w:p>
        </w:tc>
        <w:tc>
          <w:tcPr>
            <w:tcW w:w="662" w:type="pct"/>
            <w:tcBorders>
              <w:top w:val="nil"/>
              <w:left w:val="single" w:sz="4" w:space="0" w:color="auto"/>
              <w:bottom w:val="nil"/>
              <w:right w:val="single" w:sz="4" w:space="0" w:color="auto"/>
            </w:tcBorders>
          </w:tcPr>
          <w:p w:rsidR="008C2E03" w:rsidRPr="00153AFD" w:rsidRDefault="008C2E03" w:rsidP="008C2E03">
            <w:pPr>
              <w:spacing w:after="0"/>
              <w:ind w:right="113"/>
              <w:jc w:val="right"/>
            </w:pPr>
            <w:r w:rsidRPr="00153AFD">
              <w:t>13.7</w:t>
            </w:r>
          </w:p>
        </w:tc>
        <w:tc>
          <w:tcPr>
            <w:tcW w:w="663" w:type="pct"/>
            <w:tcBorders>
              <w:left w:val="single" w:sz="4" w:space="0" w:color="auto"/>
              <w:right w:val="single" w:sz="4" w:space="0" w:color="auto"/>
            </w:tcBorders>
          </w:tcPr>
          <w:p w:rsidR="008C2E03" w:rsidRPr="00153AFD" w:rsidRDefault="008C2E03" w:rsidP="008C2E03">
            <w:pPr>
              <w:spacing w:after="0"/>
              <w:ind w:right="113"/>
              <w:jc w:val="right"/>
            </w:pPr>
            <w:r w:rsidRPr="00153AFD">
              <w:t>27.1</w:t>
            </w:r>
          </w:p>
        </w:tc>
        <w:tc>
          <w:tcPr>
            <w:tcW w:w="662" w:type="pct"/>
            <w:tcBorders>
              <w:top w:val="nil"/>
              <w:left w:val="single" w:sz="4" w:space="0" w:color="auto"/>
              <w:bottom w:val="nil"/>
              <w:right w:val="single" w:sz="4" w:space="0" w:color="auto"/>
            </w:tcBorders>
          </w:tcPr>
          <w:p w:rsidR="008C2E03" w:rsidRPr="00153AFD" w:rsidRDefault="008C2E03" w:rsidP="008C2E03">
            <w:pPr>
              <w:spacing w:after="0"/>
              <w:ind w:right="113"/>
              <w:jc w:val="right"/>
            </w:pPr>
            <w:r w:rsidRPr="00153AFD">
              <w:t>39.9</w:t>
            </w:r>
          </w:p>
        </w:tc>
        <w:tc>
          <w:tcPr>
            <w:tcW w:w="663" w:type="pct"/>
            <w:tcBorders>
              <w:left w:val="single" w:sz="4" w:space="0" w:color="auto"/>
            </w:tcBorders>
          </w:tcPr>
          <w:p w:rsidR="008C2E03" w:rsidRPr="00153AFD" w:rsidRDefault="008C2E03" w:rsidP="008C2E03">
            <w:pPr>
              <w:spacing w:after="0"/>
              <w:ind w:right="227"/>
              <w:jc w:val="right"/>
            </w:pPr>
            <w:r w:rsidRPr="00153AFD">
              <w:t>55.1</w:t>
            </w:r>
          </w:p>
        </w:tc>
      </w:tr>
      <w:tr w:rsidR="008C2E03" w:rsidRPr="00153AFD" w:rsidTr="008C2E03">
        <w:trPr>
          <w:jc w:val="center"/>
        </w:trPr>
        <w:tc>
          <w:tcPr>
            <w:tcW w:w="1485" w:type="pct"/>
            <w:tcBorders>
              <w:top w:val="nil"/>
              <w:bottom w:val="nil"/>
              <w:right w:val="single" w:sz="4" w:space="0" w:color="auto"/>
            </w:tcBorders>
          </w:tcPr>
          <w:p w:rsidR="008C2E03" w:rsidRPr="00153AFD" w:rsidRDefault="008C2E03" w:rsidP="008C2E03">
            <w:pPr>
              <w:spacing w:after="0"/>
            </w:pPr>
            <w:r w:rsidRPr="00153AFD">
              <w:t>Number of beneficiaries</w:t>
            </w:r>
          </w:p>
        </w:tc>
        <w:tc>
          <w:tcPr>
            <w:tcW w:w="864" w:type="pct"/>
            <w:tcBorders>
              <w:left w:val="single" w:sz="4" w:space="0" w:color="auto"/>
              <w:right w:val="single" w:sz="4" w:space="0" w:color="auto"/>
            </w:tcBorders>
          </w:tcPr>
          <w:p w:rsidR="008C2E03" w:rsidRPr="00153AFD" w:rsidRDefault="008C2E03" w:rsidP="008C2E03">
            <w:pPr>
              <w:spacing w:after="0"/>
            </w:pPr>
            <w:r w:rsidRPr="00153AFD">
              <w:t>Children</w:t>
            </w:r>
          </w:p>
        </w:tc>
        <w:tc>
          <w:tcPr>
            <w:tcW w:w="662" w:type="pct"/>
            <w:tcBorders>
              <w:top w:val="nil"/>
              <w:left w:val="single" w:sz="4" w:space="0" w:color="auto"/>
              <w:bottom w:val="nil"/>
              <w:right w:val="single" w:sz="4" w:space="0" w:color="auto"/>
            </w:tcBorders>
          </w:tcPr>
          <w:p w:rsidR="008C2E03" w:rsidRPr="00153AFD" w:rsidRDefault="008C2E03" w:rsidP="008C2E03">
            <w:pPr>
              <w:spacing w:after="0"/>
              <w:ind w:right="284"/>
              <w:jc w:val="right"/>
            </w:pPr>
            <w:r w:rsidRPr="00153AFD">
              <w:t>1 537</w:t>
            </w:r>
          </w:p>
        </w:tc>
        <w:tc>
          <w:tcPr>
            <w:tcW w:w="663" w:type="pct"/>
            <w:tcBorders>
              <w:left w:val="single" w:sz="4" w:space="0" w:color="auto"/>
              <w:right w:val="single" w:sz="4" w:space="0" w:color="auto"/>
            </w:tcBorders>
          </w:tcPr>
          <w:p w:rsidR="008C2E03" w:rsidRPr="00153AFD" w:rsidRDefault="008C2E03" w:rsidP="008C2E03">
            <w:pPr>
              <w:spacing w:after="0"/>
              <w:ind w:right="284"/>
              <w:jc w:val="right"/>
            </w:pPr>
            <w:r w:rsidRPr="00153AFD">
              <w:t>966</w:t>
            </w:r>
          </w:p>
        </w:tc>
        <w:tc>
          <w:tcPr>
            <w:tcW w:w="662" w:type="pct"/>
            <w:tcBorders>
              <w:top w:val="nil"/>
              <w:left w:val="single" w:sz="4" w:space="0" w:color="auto"/>
              <w:bottom w:val="nil"/>
              <w:right w:val="single" w:sz="4" w:space="0" w:color="auto"/>
            </w:tcBorders>
          </w:tcPr>
          <w:p w:rsidR="008C2E03" w:rsidRPr="00153AFD" w:rsidRDefault="008C2E03" w:rsidP="008C2E03">
            <w:pPr>
              <w:spacing w:after="0"/>
              <w:ind w:right="284"/>
              <w:jc w:val="right"/>
            </w:pPr>
            <w:r w:rsidRPr="00153AFD">
              <w:t>700</w:t>
            </w:r>
          </w:p>
        </w:tc>
        <w:tc>
          <w:tcPr>
            <w:tcW w:w="663" w:type="pct"/>
            <w:tcBorders>
              <w:left w:val="single" w:sz="4" w:space="0" w:color="auto"/>
            </w:tcBorders>
          </w:tcPr>
          <w:p w:rsidR="008C2E03" w:rsidRPr="00153AFD" w:rsidRDefault="008C2E03" w:rsidP="008C2E03">
            <w:pPr>
              <w:spacing w:after="0"/>
              <w:ind w:right="397"/>
              <w:jc w:val="right"/>
            </w:pPr>
            <w:r w:rsidRPr="00153AFD">
              <w:t>797</w:t>
            </w:r>
          </w:p>
        </w:tc>
      </w:tr>
      <w:tr w:rsidR="008C2E03" w:rsidRPr="00153AFD" w:rsidTr="008C2E03">
        <w:trPr>
          <w:jc w:val="center"/>
        </w:trPr>
        <w:tc>
          <w:tcPr>
            <w:tcW w:w="1485" w:type="pct"/>
            <w:tcBorders>
              <w:top w:val="nil"/>
              <w:bottom w:val="single" w:sz="4" w:space="0" w:color="auto"/>
              <w:right w:val="single" w:sz="4" w:space="0" w:color="auto"/>
            </w:tcBorders>
          </w:tcPr>
          <w:p w:rsidR="008C2E03" w:rsidRPr="00153AFD" w:rsidRDefault="008C2E03" w:rsidP="008C2E03">
            <w:pPr>
              <w:spacing w:after="0"/>
            </w:pPr>
            <w:r w:rsidRPr="00153AFD">
              <w:t>Expenses per beneficiary</w:t>
            </w:r>
          </w:p>
        </w:tc>
        <w:tc>
          <w:tcPr>
            <w:tcW w:w="864" w:type="pct"/>
            <w:tcBorders>
              <w:left w:val="single" w:sz="4" w:space="0" w:color="auto"/>
              <w:right w:val="single" w:sz="4" w:space="0" w:color="auto"/>
            </w:tcBorders>
          </w:tcPr>
          <w:p w:rsidR="008C2E03" w:rsidRPr="00153AFD" w:rsidRDefault="008C2E03" w:rsidP="008C2E03">
            <w:pPr>
              <w:spacing w:after="0"/>
            </w:pPr>
            <w:r w:rsidRPr="00153AFD">
              <w:t>Lei</w:t>
            </w:r>
          </w:p>
        </w:tc>
        <w:tc>
          <w:tcPr>
            <w:tcW w:w="662" w:type="pct"/>
            <w:tcBorders>
              <w:top w:val="nil"/>
              <w:left w:val="single" w:sz="4" w:space="0" w:color="auto"/>
              <w:bottom w:val="single" w:sz="4" w:space="0" w:color="auto"/>
              <w:right w:val="single" w:sz="4" w:space="0" w:color="auto"/>
            </w:tcBorders>
          </w:tcPr>
          <w:p w:rsidR="008C2E03" w:rsidRPr="00153AFD" w:rsidRDefault="008C2E03" w:rsidP="008C2E03">
            <w:pPr>
              <w:spacing w:after="0"/>
              <w:ind w:right="113"/>
              <w:jc w:val="right"/>
            </w:pPr>
            <w:r w:rsidRPr="00153AFD">
              <w:t>1 013.5</w:t>
            </w:r>
          </w:p>
        </w:tc>
        <w:tc>
          <w:tcPr>
            <w:tcW w:w="663" w:type="pct"/>
            <w:tcBorders>
              <w:left w:val="single" w:sz="4" w:space="0" w:color="auto"/>
              <w:right w:val="single" w:sz="4" w:space="0" w:color="auto"/>
            </w:tcBorders>
          </w:tcPr>
          <w:p w:rsidR="008C2E03" w:rsidRPr="00153AFD" w:rsidRDefault="008C2E03" w:rsidP="008C2E03">
            <w:pPr>
              <w:spacing w:after="0"/>
              <w:ind w:right="113"/>
              <w:jc w:val="right"/>
            </w:pPr>
            <w:r w:rsidRPr="00153AFD">
              <w:t>3 722.6</w:t>
            </w:r>
          </w:p>
        </w:tc>
        <w:tc>
          <w:tcPr>
            <w:tcW w:w="662" w:type="pct"/>
            <w:tcBorders>
              <w:top w:val="nil"/>
              <w:left w:val="single" w:sz="4" w:space="0" w:color="auto"/>
              <w:bottom w:val="single" w:sz="4" w:space="0" w:color="auto"/>
              <w:right w:val="single" w:sz="4" w:space="0" w:color="auto"/>
            </w:tcBorders>
          </w:tcPr>
          <w:p w:rsidR="008C2E03" w:rsidRPr="00153AFD" w:rsidRDefault="008C2E03" w:rsidP="008C2E03">
            <w:pPr>
              <w:spacing w:after="0"/>
              <w:ind w:right="113"/>
              <w:jc w:val="right"/>
            </w:pPr>
            <w:r w:rsidRPr="00153AFD">
              <w:t>6 411.6</w:t>
            </w:r>
          </w:p>
        </w:tc>
        <w:tc>
          <w:tcPr>
            <w:tcW w:w="663" w:type="pct"/>
            <w:tcBorders>
              <w:left w:val="single" w:sz="4" w:space="0" w:color="auto"/>
            </w:tcBorders>
          </w:tcPr>
          <w:p w:rsidR="008C2E03" w:rsidRPr="00153AFD" w:rsidRDefault="008C2E03" w:rsidP="008C2E03">
            <w:pPr>
              <w:spacing w:after="0"/>
              <w:ind w:right="113"/>
              <w:jc w:val="right"/>
            </w:pPr>
            <w:r w:rsidRPr="00153AFD">
              <w:t>8 888.83</w:t>
            </w:r>
          </w:p>
        </w:tc>
      </w:tr>
    </w:tbl>
    <w:p w:rsidR="008C2E03" w:rsidRPr="00153AFD" w:rsidRDefault="008C2E03" w:rsidP="008C2E03">
      <w:pPr>
        <w:spacing w:before="240"/>
      </w:pPr>
      <w:r w:rsidRPr="00153AFD">
        <w:t>185.</w:t>
      </w:r>
      <w:r w:rsidRPr="00153AFD">
        <w:tab/>
        <w:t>Beginning in 2006, the Ministry of Social Protection, Family and Child is financing three centres for children providing modern rehabilitation, psychopedagogical and medical services from the State budget: one temporary placement centre for children at risk in Soroca (for 24 beneficiaries), one centre for children with special education needs in Criuleni (for 44 beneficiaries) and a centre for rehabilitation and social protection of children at risk in Taraclia (for 40 beneficiaries). The yearly expenses for these three centres in 2006 amounted to 2,188.8 thousand lei; the average yearly expenses for a beneficiary were 20.27 thousand lei.</w:t>
      </w:r>
    </w:p>
    <w:p w:rsidR="008C2E03" w:rsidRPr="00153AFD" w:rsidRDefault="008C2E03" w:rsidP="008C2E03">
      <w:r w:rsidRPr="00153AFD">
        <w:t>186.</w:t>
      </w:r>
      <w:r w:rsidRPr="00153AFD">
        <w:tab/>
        <w:t>As mentioned previously, two homes for children with mental disabilities are financed through the Ministry of Social Protection, Family and Child: in Hancesti (for girls) and in Orhei (for boys). Both institutions provide rehabilitation/recovery services, including speech therapy, kinesiotherapy, ergotherapy, physiotherapy and specialized services for persons with physical disabilities including access ramps, support rods, wheelchairs, motor support utilities, adapted sanitary facilities, orthopaedics/prosthesis, curative gymnastics, and massages. These institutions also provide extra-curricular education including sports, embroidery, fine arts and others. Also, workshops are available in housekeeping, agriculture, tailoring, cooking, carpentry and bootmaking.</w:t>
      </w:r>
    </w:p>
    <w:p w:rsidR="008C2E03" w:rsidRPr="00153AFD" w:rsidRDefault="008C2E03" w:rsidP="008C2E03">
      <w:r w:rsidRPr="00153AFD">
        <w:t>187.</w:t>
      </w:r>
      <w:r w:rsidRPr="00153AFD">
        <w:tab/>
        <w:t>While the child is in the institution, the family is offered counselling and social assistance aimed at facilitating the child’s reintegration, but this kind of support is provided sporadically and is not the institution’s primary mission. In this context, it is necessary for medical, psychological and pedagogical evaluations to be performed more carefully, in order to find children who need to be trained in the regular educational system.</w:t>
      </w:r>
    </w:p>
    <w:p w:rsidR="008C2E03" w:rsidRPr="00153AFD" w:rsidRDefault="008C2E03" w:rsidP="008C2E03">
      <w:r w:rsidRPr="00153AFD">
        <w:t>188.</w:t>
      </w:r>
      <w:r w:rsidRPr="00153AFD">
        <w:tab/>
        <w:t>In addition, training is needed in professional and life skills, and services promoting collaboration within the community and social and family integration should be developed along with additional measures to improve the skills of the staff employed in institutions.</w:t>
      </w:r>
    </w:p>
    <w:p w:rsidR="008C2E03" w:rsidRPr="00153AFD" w:rsidRDefault="008C2E03" w:rsidP="008C2E03">
      <w:r w:rsidRPr="00153AFD">
        <w:br w:type="page"/>
        <w:t>189.</w:t>
      </w:r>
      <w:r w:rsidRPr="00153AFD">
        <w:tab/>
        <w:t>Expenses for maintaining these homes have continuously increase</w:t>
      </w:r>
      <w:r w:rsidR="006C4FAE">
        <w:t>d during the period 2000-2006 (t</w:t>
      </w:r>
      <w:r w:rsidRPr="00153AFD">
        <w:t>able 23).</w:t>
      </w:r>
    </w:p>
    <w:p w:rsidR="008C2E03" w:rsidRPr="00153AFD" w:rsidRDefault="008C2E03" w:rsidP="008C2E03">
      <w:pPr>
        <w:pStyle w:val="Heading2"/>
      </w:pPr>
      <w:r w:rsidRPr="00153AFD">
        <w:t>Table 23</w:t>
      </w:r>
    </w:p>
    <w:p w:rsidR="008C2E03" w:rsidRPr="00153AFD" w:rsidRDefault="008C2E03" w:rsidP="008C2E03">
      <w:pPr>
        <w:pStyle w:val="Heading2"/>
      </w:pPr>
      <w:r w:rsidRPr="00153AFD">
        <w:t>Cost of rehabilitation homes in Orhei and Hancesti, 2000-2006</w:t>
      </w:r>
    </w:p>
    <w:tbl>
      <w:tblPr>
        <w:tblW w:w="4879"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2"/>
        <w:gridCol w:w="1200"/>
        <w:gridCol w:w="906"/>
        <w:gridCol w:w="908"/>
        <w:gridCol w:w="908"/>
        <w:gridCol w:w="908"/>
        <w:gridCol w:w="908"/>
        <w:gridCol w:w="908"/>
        <w:gridCol w:w="902"/>
      </w:tblGrid>
      <w:tr w:rsidR="008C2E03" w:rsidRPr="00153AFD" w:rsidTr="00063BCD">
        <w:trPr>
          <w:cantSplit/>
          <w:trHeight w:val="109"/>
          <w:jc w:val="center"/>
        </w:trPr>
        <w:tc>
          <w:tcPr>
            <w:tcW w:w="959" w:type="pct"/>
            <w:vMerge w:val="restart"/>
            <w:tcBorders>
              <w:top w:val="single" w:sz="4" w:space="0" w:color="auto"/>
              <w:bottom w:val="single" w:sz="4" w:space="0" w:color="auto"/>
              <w:right w:val="single" w:sz="4" w:space="0" w:color="auto"/>
            </w:tcBorders>
          </w:tcPr>
          <w:p w:rsidR="008C2E03" w:rsidRPr="00153AFD" w:rsidRDefault="008C2E03" w:rsidP="008C2E03">
            <w:pPr>
              <w:spacing w:after="0"/>
              <w:jc w:val="center"/>
              <w:rPr>
                <w:bCs/>
                <w:sz w:val="20"/>
              </w:rPr>
            </w:pPr>
            <w:r w:rsidRPr="00153AFD">
              <w:rPr>
                <w:bCs/>
                <w:sz w:val="20"/>
              </w:rPr>
              <w:t>Expense category</w:t>
            </w:r>
          </w:p>
        </w:tc>
        <w:tc>
          <w:tcPr>
            <w:tcW w:w="642" w:type="pct"/>
            <w:vMerge w:val="restart"/>
            <w:tcBorders>
              <w:top w:val="single" w:sz="4" w:space="0" w:color="auto"/>
              <w:left w:val="single" w:sz="4" w:space="0" w:color="auto"/>
              <w:bottom w:val="single" w:sz="4" w:space="0" w:color="auto"/>
              <w:right w:val="single" w:sz="4" w:space="0" w:color="auto"/>
            </w:tcBorders>
          </w:tcPr>
          <w:p w:rsidR="008C2E03" w:rsidRPr="00153AFD" w:rsidRDefault="008C2E03" w:rsidP="00AE3C9A">
            <w:pPr>
              <w:spacing w:after="0"/>
              <w:ind w:left="-107"/>
              <w:jc w:val="center"/>
              <w:rPr>
                <w:bCs/>
                <w:sz w:val="20"/>
              </w:rPr>
            </w:pPr>
            <w:r w:rsidRPr="00153AFD">
              <w:rPr>
                <w:bCs/>
                <w:sz w:val="20"/>
              </w:rPr>
              <w:t>Unit</w:t>
            </w:r>
          </w:p>
        </w:tc>
        <w:tc>
          <w:tcPr>
            <w:tcW w:w="3398" w:type="pct"/>
            <w:gridSpan w:val="7"/>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bCs/>
                <w:sz w:val="20"/>
              </w:rPr>
            </w:pPr>
            <w:r w:rsidRPr="00153AFD">
              <w:rPr>
                <w:bCs/>
                <w:sz w:val="20"/>
              </w:rPr>
              <w:t>Year</w:t>
            </w:r>
          </w:p>
        </w:tc>
      </w:tr>
      <w:tr w:rsidR="00AE3C9A" w:rsidRPr="00153AFD" w:rsidTr="00AE3C9A">
        <w:trPr>
          <w:cantSplit/>
          <w:trHeight w:val="142"/>
          <w:jc w:val="center"/>
        </w:trPr>
        <w:tc>
          <w:tcPr>
            <w:tcW w:w="959" w:type="pct"/>
            <w:vMerge/>
            <w:tcBorders>
              <w:top w:val="nil"/>
              <w:bottom w:val="single" w:sz="4" w:space="0" w:color="auto"/>
              <w:right w:val="single" w:sz="4" w:space="0" w:color="auto"/>
            </w:tcBorders>
            <w:vAlign w:val="center"/>
          </w:tcPr>
          <w:p w:rsidR="008C2E03" w:rsidRPr="00153AFD" w:rsidRDefault="008C2E03" w:rsidP="008C2E03">
            <w:pPr>
              <w:spacing w:after="0"/>
              <w:rPr>
                <w:bCs/>
                <w:sz w:val="20"/>
              </w:rPr>
            </w:pPr>
          </w:p>
        </w:tc>
        <w:tc>
          <w:tcPr>
            <w:tcW w:w="642" w:type="pct"/>
            <w:vMerge/>
            <w:tcBorders>
              <w:top w:val="nil"/>
              <w:left w:val="single" w:sz="4" w:space="0" w:color="auto"/>
              <w:bottom w:val="single" w:sz="4" w:space="0" w:color="auto"/>
              <w:right w:val="single" w:sz="4" w:space="0" w:color="auto"/>
            </w:tcBorders>
            <w:vAlign w:val="center"/>
          </w:tcPr>
          <w:p w:rsidR="008C2E03" w:rsidRPr="00153AFD" w:rsidRDefault="008C2E03" w:rsidP="00AE3C9A">
            <w:pPr>
              <w:spacing w:after="0"/>
              <w:ind w:left="-107"/>
              <w:jc w:val="center"/>
              <w:rPr>
                <w:bCs/>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bCs/>
                <w:sz w:val="20"/>
              </w:rPr>
            </w:pPr>
            <w:r w:rsidRPr="00153AFD">
              <w:rPr>
                <w:bCs/>
                <w:sz w:val="20"/>
              </w:rPr>
              <w:t>2000</w:t>
            </w:r>
          </w:p>
        </w:tc>
        <w:tc>
          <w:tcPr>
            <w:tcW w:w="48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bCs/>
                <w:sz w:val="20"/>
              </w:rPr>
            </w:pPr>
            <w:r w:rsidRPr="00153AFD">
              <w:rPr>
                <w:bCs/>
                <w:sz w:val="20"/>
              </w:rPr>
              <w:t>2001</w:t>
            </w:r>
          </w:p>
        </w:tc>
        <w:tc>
          <w:tcPr>
            <w:tcW w:w="48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bCs/>
                <w:sz w:val="20"/>
              </w:rPr>
            </w:pPr>
            <w:r w:rsidRPr="00153AFD">
              <w:rPr>
                <w:bCs/>
                <w:sz w:val="20"/>
              </w:rPr>
              <w:t>2002</w:t>
            </w:r>
          </w:p>
        </w:tc>
        <w:tc>
          <w:tcPr>
            <w:tcW w:w="48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bCs/>
                <w:sz w:val="20"/>
              </w:rPr>
            </w:pPr>
            <w:r w:rsidRPr="00153AFD">
              <w:rPr>
                <w:bCs/>
                <w:sz w:val="20"/>
              </w:rPr>
              <w:t>2003</w:t>
            </w:r>
          </w:p>
        </w:tc>
        <w:tc>
          <w:tcPr>
            <w:tcW w:w="48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bCs/>
                <w:sz w:val="20"/>
              </w:rPr>
            </w:pPr>
            <w:r w:rsidRPr="00153AFD">
              <w:rPr>
                <w:bCs/>
                <w:sz w:val="20"/>
              </w:rPr>
              <w:t>2004</w:t>
            </w:r>
          </w:p>
        </w:tc>
        <w:tc>
          <w:tcPr>
            <w:tcW w:w="486"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bCs/>
                <w:sz w:val="20"/>
              </w:rPr>
            </w:pPr>
            <w:r w:rsidRPr="00153AFD">
              <w:rPr>
                <w:bCs/>
                <w:sz w:val="20"/>
              </w:rPr>
              <w:t>2005</w:t>
            </w:r>
          </w:p>
        </w:tc>
        <w:tc>
          <w:tcPr>
            <w:tcW w:w="483" w:type="pct"/>
            <w:tcBorders>
              <w:top w:val="single" w:sz="4" w:space="0" w:color="auto"/>
              <w:left w:val="single" w:sz="4" w:space="0" w:color="auto"/>
              <w:bottom w:val="single" w:sz="4" w:space="0" w:color="auto"/>
              <w:right w:val="single" w:sz="4" w:space="0" w:color="auto"/>
            </w:tcBorders>
            <w:vAlign w:val="center"/>
          </w:tcPr>
          <w:p w:rsidR="008C2E03" w:rsidRPr="00153AFD" w:rsidRDefault="008C2E03" w:rsidP="008C2E03">
            <w:pPr>
              <w:spacing w:after="0"/>
              <w:jc w:val="center"/>
              <w:rPr>
                <w:bCs/>
                <w:sz w:val="20"/>
              </w:rPr>
            </w:pPr>
            <w:r w:rsidRPr="00153AFD">
              <w:rPr>
                <w:bCs/>
                <w:sz w:val="20"/>
              </w:rPr>
              <w:t>2006</w:t>
            </w:r>
          </w:p>
        </w:tc>
      </w:tr>
      <w:tr w:rsidR="00AE3C9A" w:rsidRPr="00153AFD" w:rsidTr="00AE3C9A">
        <w:trPr>
          <w:trHeight w:val="315"/>
          <w:jc w:val="center"/>
        </w:trPr>
        <w:tc>
          <w:tcPr>
            <w:tcW w:w="959" w:type="pct"/>
            <w:tcBorders>
              <w:top w:val="single" w:sz="4" w:space="0" w:color="auto"/>
              <w:bottom w:val="single" w:sz="4" w:space="0" w:color="auto"/>
              <w:right w:val="single" w:sz="4" w:space="0" w:color="auto"/>
            </w:tcBorders>
          </w:tcPr>
          <w:p w:rsidR="008C2E03" w:rsidRPr="00153AFD" w:rsidRDefault="008C2E03" w:rsidP="008C2E03">
            <w:pPr>
              <w:spacing w:after="0"/>
              <w:rPr>
                <w:bCs/>
                <w:sz w:val="20"/>
              </w:rPr>
            </w:pPr>
            <w:r w:rsidRPr="00153AFD">
              <w:rPr>
                <w:bCs/>
                <w:sz w:val="20"/>
              </w:rPr>
              <w:t>Total expenses</w:t>
            </w:r>
            <w:r w:rsidRPr="00153AFD">
              <w:rPr>
                <w:bCs/>
                <w:sz w:val="20"/>
              </w:rPr>
              <w:br/>
              <w:t>including:</w:t>
            </w:r>
          </w:p>
        </w:tc>
        <w:tc>
          <w:tcPr>
            <w:tcW w:w="642" w:type="pct"/>
            <w:tcBorders>
              <w:top w:val="single" w:sz="4" w:space="0" w:color="auto"/>
              <w:left w:val="single" w:sz="4" w:space="0" w:color="auto"/>
              <w:bottom w:val="single" w:sz="4" w:space="0" w:color="auto"/>
              <w:right w:val="single" w:sz="4" w:space="0" w:color="auto"/>
            </w:tcBorders>
          </w:tcPr>
          <w:p w:rsidR="008C2E03" w:rsidRPr="00153AFD" w:rsidRDefault="008C2E03" w:rsidP="00AE3C9A">
            <w:pPr>
              <w:spacing w:after="0"/>
              <w:ind w:left="-107"/>
              <w:jc w:val="center"/>
              <w:rPr>
                <w:sz w:val="20"/>
              </w:rPr>
            </w:pPr>
            <w:r w:rsidRPr="00153AFD">
              <w:rPr>
                <w:sz w:val="20"/>
              </w:rPr>
              <w:t>Thousand lei</w:t>
            </w:r>
          </w:p>
        </w:tc>
        <w:tc>
          <w:tcPr>
            <w:tcW w:w="485" w:type="pct"/>
            <w:tcBorders>
              <w:top w:val="single" w:sz="4" w:space="0" w:color="auto"/>
              <w:left w:val="single" w:sz="4" w:space="0" w:color="auto"/>
              <w:bottom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1 620.6</w:t>
            </w:r>
          </w:p>
        </w:tc>
        <w:tc>
          <w:tcPr>
            <w:tcW w:w="486" w:type="pct"/>
            <w:tcBorders>
              <w:top w:val="single" w:sz="4" w:space="0" w:color="auto"/>
              <w:left w:val="single" w:sz="4" w:space="0" w:color="auto"/>
              <w:bottom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3 654.5</w:t>
            </w:r>
          </w:p>
        </w:tc>
        <w:tc>
          <w:tcPr>
            <w:tcW w:w="486" w:type="pct"/>
            <w:tcBorders>
              <w:top w:val="single" w:sz="4" w:space="0" w:color="auto"/>
              <w:left w:val="single" w:sz="4" w:space="0" w:color="auto"/>
              <w:bottom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5 006.4</w:t>
            </w:r>
          </w:p>
        </w:tc>
        <w:tc>
          <w:tcPr>
            <w:tcW w:w="486" w:type="pct"/>
            <w:tcBorders>
              <w:top w:val="single" w:sz="4" w:space="0" w:color="auto"/>
              <w:left w:val="single" w:sz="4" w:space="0" w:color="auto"/>
              <w:bottom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6 655.7</w:t>
            </w:r>
          </w:p>
        </w:tc>
        <w:tc>
          <w:tcPr>
            <w:tcW w:w="486" w:type="pct"/>
            <w:tcBorders>
              <w:top w:val="single" w:sz="4" w:space="0" w:color="auto"/>
              <w:left w:val="single" w:sz="4" w:space="0" w:color="auto"/>
              <w:bottom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8 884.2</w:t>
            </w:r>
          </w:p>
        </w:tc>
        <w:tc>
          <w:tcPr>
            <w:tcW w:w="486" w:type="pct"/>
            <w:tcBorders>
              <w:top w:val="single" w:sz="4" w:space="0" w:color="auto"/>
              <w:left w:val="single" w:sz="4" w:space="0" w:color="auto"/>
              <w:bottom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12 748.6</w:t>
            </w:r>
          </w:p>
        </w:tc>
        <w:tc>
          <w:tcPr>
            <w:tcW w:w="483" w:type="pct"/>
            <w:tcBorders>
              <w:top w:val="single" w:sz="4" w:space="0" w:color="auto"/>
              <w:left w:val="single" w:sz="4" w:space="0" w:color="auto"/>
              <w:bottom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15 330.2</w:t>
            </w:r>
          </w:p>
        </w:tc>
      </w:tr>
      <w:tr w:rsidR="00AE3C9A" w:rsidRPr="00153AFD" w:rsidTr="00063BCD">
        <w:trPr>
          <w:jc w:val="center"/>
        </w:trPr>
        <w:tc>
          <w:tcPr>
            <w:tcW w:w="959" w:type="pct"/>
            <w:tcBorders>
              <w:top w:val="single" w:sz="4" w:space="0" w:color="auto"/>
              <w:right w:val="single" w:sz="4" w:space="0" w:color="auto"/>
            </w:tcBorders>
          </w:tcPr>
          <w:p w:rsidR="008C2E03" w:rsidRPr="00153AFD" w:rsidRDefault="002C1956" w:rsidP="00063BCD">
            <w:pPr>
              <w:tabs>
                <w:tab w:val="left" w:pos="154"/>
              </w:tabs>
              <w:spacing w:after="0"/>
              <w:rPr>
                <w:sz w:val="20"/>
              </w:rPr>
            </w:pPr>
            <w:r>
              <w:rPr>
                <w:sz w:val="20"/>
              </w:rPr>
              <w:t xml:space="preserve">  </w:t>
            </w:r>
            <w:r w:rsidR="008C2E03" w:rsidRPr="00153AFD">
              <w:rPr>
                <w:sz w:val="20"/>
              </w:rPr>
              <w:t>Food</w:t>
            </w:r>
          </w:p>
        </w:tc>
        <w:tc>
          <w:tcPr>
            <w:tcW w:w="642" w:type="pct"/>
            <w:tcBorders>
              <w:top w:val="single" w:sz="4" w:space="0" w:color="auto"/>
              <w:left w:val="single" w:sz="4" w:space="0" w:color="auto"/>
              <w:right w:val="single" w:sz="4" w:space="0" w:color="auto"/>
            </w:tcBorders>
          </w:tcPr>
          <w:p w:rsidR="008C2E03" w:rsidRPr="00153AFD" w:rsidRDefault="008C2E03" w:rsidP="00063BCD">
            <w:pPr>
              <w:spacing w:after="0"/>
              <w:ind w:left="-107"/>
              <w:jc w:val="center"/>
              <w:rPr>
                <w:sz w:val="20"/>
              </w:rPr>
            </w:pPr>
            <w:r w:rsidRPr="00153AFD">
              <w:rPr>
                <w:sz w:val="20"/>
              </w:rPr>
              <w:t>Thousand lei</w:t>
            </w:r>
          </w:p>
        </w:tc>
        <w:tc>
          <w:tcPr>
            <w:tcW w:w="485" w:type="pct"/>
            <w:tcBorders>
              <w:top w:val="single" w:sz="4" w:space="0" w:color="auto"/>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432.8</w:t>
            </w:r>
          </w:p>
        </w:tc>
        <w:tc>
          <w:tcPr>
            <w:tcW w:w="486" w:type="pct"/>
            <w:tcBorders>
              <w:top w:val="single" w:sz="4" w:space="0" w:color="auto"/>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926.5</w:t>
            </w:r>
          </w:p>
        </w:tc>
        <w:tc>
          <w:tcPr>
            <w:tcW w:w="486" w:type="pct"/>
            <w:tcBorders>
              <w:top w:val="single" w:sz="4" w:space="0" w:color="auto"/>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1 464.3</w:t>
            </w:r>
          </w:p>
        </w:tc>
        <w:tc>
          <w:tcPr>
            <w:tcW w:w="486" w:type="pct"/>
            <w:tcBorders>
              <w:top w:val="single" w:sz="4" w:space="0" w:color="auto"/>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2 081.2</w:t>
            </w:r>
          </w:p>
        </w:tc>
        <w:tc>
          <w:tcPr>
            <w:tcW w:w="486" w:type="pct"/>
            <w:tcBorders>
              <w:top w:val="single" w:sz="4" w:space="0" w:color="auto"/>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2 792.7</w:t>
            </w:r>
          </w:p>
        </w:tc>
        <w:tc>
          <w:tcPr>
            <w:tcW w:w="486" w:type="pct"/>
            <w:tcBorders>
              <w:top w:val="single" w:sz="4" w:space="0" w:color="auto"/>
              <w:left w:val="single" w:sz="4" w:space="0" w:color="auto"/>
              <w:right w:val="single" w:sz="4" w:space="0" w:color="auto"/>
            </w:tcBorders>
          </w:tcPr>
          <w:p w:rsidR="008C2E03" w:rsidRPr="00153AFD" w:rsidRDefault="008C2E03" w:rsidP="00063BCD">
            <w:pPr>
              <w:spacing w:after="0"/>
              <w:ind w:left="-113" w:right="227"/>
              <w:jc w:val="right"/>
              <w:rPr>
                <w:sz w:val="20"/>
              </w:rPr>
            </w:pPr>
            <w:r w:rsidRPr="00153AFD">
              <w:rPr>
                <w:sz w:val="20"/>
              </w:rPr>
              <w:t>3 118</w:t>
            </w:r>
          </w:p>
        </w:tc>
        <w:tc>
          <w:tcPr>
            <w:tcW w:w="483" w:type="pct"/>
            <w:tcBorders>
              <w:top w:val="single" w:sz="4" w:space="0" w:color="auto"/>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3 702.3</w:t>
            </w:r>
          </w:p>
        </w:tc>
      </w:tr>
      <w:tr w:rsidR="00AE3C9A" w:rsidRPr="00153AFD" w:rsidTr="00063BCD">
        <w:trPr>
          <w:jc w:val="center"/>
        </w:trPr>
        <w:tc>
          <w:tcPr>
            <w:tcW w:w="959" w:type="pct"/>
            <w:tcBorders>
              <w:right w:val="single" w:sz="4" w:space="0" w:color="auto"/>
            </w:tcBorders>
          </w:tcPr>
          <w:p w:rsidR="008C2E03" w:rsidRPr="00CF7E5A" w:rsidRDefault="002C1956" w:rsidP="00063BCD">
            <w:pPr>
              <w:tabs>
                <w:tab w:val="left" w:pos="154"/>
              </w:tabs>
              <w:spacing w:after="0"/>
              <w:rPr>
                <w:sz w:val="20"/>
              </w:rPr>
            </w:pPr>
            <w:r>
              <w:rPr>
                <w:sz w:val="20"/>
              </w:rPr>
              <w:t xml:space="preserve">  </w:t>
            </w:r>
            <w:r w:rsidR="008C2E03" w:rsidRPr="00CF7E5A">
              <w:rPr>
                <w:sz w:val="20"/>
              </w:rPr>
              <w:t>Medication</w:t>
            </w:r>
          </w:p>
        </w:tc>
        <w:tc>
          <w:tcPr>
            <w:tcW w:w="642" w:type="pct"/>
            <w:tcBorders>
              <w:left w:val="single" w:sz="4" w:space="0" w:color="auto"/>
              <w:right w:val="single" w:sz="4" w:space="0" w:color="auto"/>
            </w:tcBorders>
          </w:tcPr>
          <w:p w:rsidR="008C2E03" w:rsidRPr="00153AFD" w:rsidRDefault="008C2E03" w:rsidP="00063BCD">
            <w:pPr>
              <w:spacing w:after="0"/>
              <w:ind w:left="-107"/>
              <w:jc w:val="center"/>
              <w:rPr>
                <w:sz w:val="20"/>
              </w:rPr>
            </w:pPr>
            <w:r w:rsidRPr="00153AFD">
              <w:rPr>
                <w:sz w:val="20"/>
              </w:rPr>
              <w:t>Thousand lei</w:t>
            </w:r>
          </w:p>
        </w:tc>
        <w:tc>
          <w:tcPr>
            <w:tcW w:w="485" w:type="pct"/>
            <w:tcBorders>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54.1</w:t>
            </w:r>
          </w:p>
        </w:tc>
        <w:tc>
          <w:tcPr>
            <w:tcW w:w="486" w:type="pct"/>
            <w:tcBorders>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225.8</w:t>
            </w:r>
          </w:p>
        </w:tc>
        <w:tc>
          <w:tcPr>
            <w:tcW w:w="486" w:type="pct"/>
            <w:tcBorders>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419.1</w:t>
            </w:r>
          </w:p>
        </w:tc>
        <w:tc>
          <w:tcPr>
            <w:tcW w:w="486" w:type="pct"/>
            <w:tcBorders>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452.1</w:t>
            </w:r>
          </w:p>
        </w:tc>
        <w:tc>
          <w:tcPr>
            <w:tcW w:w="486" w:type="pct"/>
            <w:tcBorders>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462.9</w:t>
            </w:r>
          </w:p>
        </w:tc>
        <w:tc>
          <w:tcPr>
            <w:tcW w:w="486" w:type="pct"/>
            <w:tcBorders>
              <w:left w:val="single" w:sz="4" w:space="0" w:color="auto"/>
              <w:right w:val="single" w:sz="4" w:space="0" w:color="auto"/>
            </w:tcBorders>
          </w:tcPr>
          <w:p w:rsidR="008C2E03" w:rsidRPr="00153AFD" w:rsidRDefault="008C2E03" w:rsidP="00063BCD">
            <w:pPr>
              <w:spacing w:after="0"/>
              <w:ind w:left="-111" w:right="57"/>
              <w:jc w:val="right"/>
              <w:rPr>
                <w:sz w:val="20"/>
              </w:rPr>
            </w:pPr>
            <w:r w:rsidRPr="00153AFD">
              <w:rPr>
                <w:sz w:val="20"/>
              </w:rPr>
              <w:t>530.2</w:t>
            </w:r>
          </w:p>
        </w:tc>
        <w:tc>
          <w:tcPr>
            <w:tcW w:w="483" w:type="pct"/>
            <w:tcBorders>
              <w:left w:val="single" w:sz="4" w:space="0" w:color="auto"/>
              <w:right w:val="single" w:sz="4" w:space="0" w:color="auto"/>
            </w:tcBorders>
          </w:tcPr>
          <w:p w:rsidR="008C2E03" w:rsidRPr="00153AFD" w:rsidRDefault="008C2E03" w:rsidP="00063BCD">
            <w:pPr>
              <w:spacing w:after="0"/>
              <w:ind w:left="-113" w:right="227"/>
              <w:jc w:val="right"/>
            </w:pPr>
            <w:r w:rsidRPr="00153AFD">
              <w:rPr>
                <w:sz w:val="20"/>
              </w:rPr>
              <w:t>770</w:t>
            </w:r>
          </w:p>
        </w:tc>
      </w:tr>
      <w:tr w:rsidR="00AE3C9A" w:rsidRPr="00153AFD" w:rsidTr="00AE3C9A">
        <w:trPr>
          <w:trHeight w:val="180"/>
          <w:jc w:val="center"/>
        </w:trPr>
        <w:tc>
          <w:tcPr>
            <w:tcW w:w="959" w:type="pct"/>
            <w:tcBorders>
              <w:right w:val="single" w:sz="4" w:space="0" w:color="auto"/>
            </w:tcBorders>
          </w:tcPr>
          <w:p w:rsidR="008C2E03" w:rsidRPr="00153AFD" w:rsidRDefault="008C2E03" w:rsidP="008C2E03">
            <w:pPr>
              <w:spacing w:after="0"/>
              <w:rPr>
                <w:bCs/>
                <w:sz w:val="20"/>
              </w:rPr>
            </w:pPr>
            <w:r w:rsidRPr="00153AFD">
              <w:rPr>
                <w:bCs/>
                <w:sz w:val="20"/>
              </w:rPr>
              <w:t>Number of beds</w:t>
            </w:r>
          </w:p>
        </w:tc>
        <w:tc>
          <w:tcPr>
            <w:tcW w:w="642" w:type="pct"/>
            <w:tcBorders>
              <w:left w:val="single" w:sz="4" w:space="0" w:color="auto"/>
              <w:right w:val="single" w:sz="4" w:space="0" w:color="auto"/>
            </w:tcBorders>
          </w:tcPr>
          <w:p w:rsidR="008C2E03" w:rsidRPr="00153AFD" w:rsidRDefault="008C2E03" w:rsidP="00AE3C9A">
            <w:pPr>
              <w:spacing w:after="0"/>
              <w:ind w:left="-107"/>
              <w:jc w:val="center"/>
              <w:rPr>
                <w:sz w:val="20"/>
              </w:rPr>
            </w:pPr>
            <w:r w:rsidRPr="00153AFD">
              <w:rPr>
                <w:sz w:val="20"/>
              </w:rPr>
              <w:t>Units</w:t>
            </w:r>
          </w:p>
        </w:tc>
        <w:tc>
          <w:tcPr>
            <w:tcW w:w="485" w:type="pct"/>
            <w:tcBorders>
              <w:left w:val="single" w:sz="4" w:space="0" w:color="auto"/>
              <w:right w:val="single" w:sz="4" w:space="0" w:color="auto"/>
            </w:tcBorders>
          </w:tcPr>
          <w:p w:rsidR="008C2E03" w:rsidRPr="00153AFD" w:rsidRDefault="008C2E03" w:rsidP="008B6F10">
            <w:pPr>
              <w:spacing w:after="0"/>
              <w:ind w:left="-113" w:right="227"/>
              <w:jc w:val="right"/>
              <w:rPr>
                <w:sz w:val="20"/>
              </w:rPr>
            </w:pPr>
            <w:r w:rsidRPr="00153AFD">
              <w:rPr>
                <w:sz w:val="20"/>
              </w:rPr>
              <w:t>310</w:t>
            </w:r>
          </w:p>
        </w:tc>
        <w:tc>
          <w:tcPr>
            <w:tcW w:w="486" w:type="pct"/>
            <w:tcBorders>
              <w:left w:val="single" w:sz="4" w:space="0" w:color="auto"/>
              <w:right w:val="single" w:sz="4" w:space="0" w:color="auto"/>
            </w:tcBorders>
          </w:tcPr>
          <w:p w:rsidR="008C2E03" w:rsidRPr="00153AFD" w:rsidRDefault="008C2E03" w:rsidP="008B6F10">
            <w:pPr>
              <w:spacing w:after="0"/>
              <w:ind w:left="-113" w:right="227"/>
              <w:jc w:val="right"/>
              <w:rPr>
                <w:sz w:val="20"/>
              </w:rPr>
            </w:pPr>
            <w:r w:rsidRPr="00153AFD">
              <w:rPr>
                <w:sz w:val="20"/>
              </w:rPr>
              <w:t>630</w:t>
            </w:r>
          </w:p>
        </w:tc>
        <w:tc>
          <w:tcPr>
            <w:tcW w:w="486" w:type="pct"/>
            <w:tcBorders>
              <w:left w:val="single" w:sz="4" w:space="0" w:color="auto"/>
              <w:right w:val="single" w:sz="4" w:space="0" w:color="auto"/>
            </w:tcBorders>
          </w:tcPr>
          <w:p w:rsidR="008C2E03" w:rsidRPr="00153AFD" w:rsidRDefault="008C2E03" w:rsidP="008B6F10">
            <w:pPr>
              <w:spacing w:after="0"/>
              <w:ind w:left="-113" w:right="227"/>
              <w:jc w:val="right"/>
              <w:rPr>
                <w:sz w:val="20"/>
              </w:rPr>
            </w:pPr>
            <w:r w:rsidRPr="00153AFD">
              <w:rPr>
                <w:sz w:val="20"/>
              </w:rPr>
              <w:t>530</w:t>
            </w:r>
            <w:r w:rsidR="00E05FC7">
              <w:rPr>
                <w:sz w:val="20"/>
              </w:rPr>
              <w:t> </w:t>
            </w:r>
          </w:p>
        </w:tc>
        <w:tc>
          <w:tcPr>
            <w:tcW w:w="486" w:type="pct"/>
            <w:tcBorders>
              <w:left w:val="single" w:sz="4" w:space="0" w:color="auto"/>
              <w:right w:val="single" w:sz="4" w:space="0" w:color="auto"/>
            </w:tcBorders>
          </w:tcPr>
          <w:p w:rsidR="008C2E03" w:rsidRPr="00153AFD" w:rsidRDefault="008C2E03" w:rsidP="008B6F10">
            <w:pPr>
              <w:spacing w:after="0"/>
              <w:ind w:left="-113" w:right="227"/>
              <w:jc w:val="right"/>
              <w:rPr>
                <w:sz w:val="20"/>
              </w:rPr>
            </w:pPr>
            <w:r w:rsidRPr="00153AFD">
              <w:rPr>
                <w:sz w:val="20"/>
              </w:rPr>
              <w:t>530</w:t>
            </w:r>
            <w:r w:rsidR="003120F9">
              <w:rPr>
                <w:sz w:val="20"/>
              </w:rPr>
              <w:t> </w:t>
            </w:r>
          </w:p>
        </w:tc>
        <w:tc>
          <w:tcPr>
            <w:tcW w:w="486" w:type="pct"/>
            <w:tcBorders>
              <w:left w:val="single" w:sz="4" w:space="0" w:color="auto"/>
              <w:right w:val="single" w:sz="4" w:space="0" w:color="auto"/>
            </w:tcBorders>
          </w:tcPr>
          <w:p w:rsidR="008C2E03" w:rsidRPr="00153AFD" w:rsidRDefault="008C2E03" w:rsidP="008B6F10">
            <w:pPr>
              <w:spacing w:after="0"/>
              <w:ind w:left="-113" w:right="227"/>
              <w:jc w:val="right"/>
              <w:rPr>
                <w:sz w:val="20"/>
              </w:rPr>
            </w:pPr>
            <w:r w:rsidRPr="00153AFD">
              <w:rPr>
                <w:sz w:val="20"/>
              </w:rPr>
              <w:t>580</w:t>
            </w:r>
          </w:p>
        </w:tc>
        <w:tc>
          <w:tcPr>
            <w:tcW w:w="486" w:type="pct"/>
            <w:tcBorders>
              <w:left w:val="single" w:sz="4" w:space="0" w:color="auto"/>
              <w:right w:val="single" w:sz="4" w:space="0" w:color="auto"/>
            </w:tcBorders>
          </w:tcPr>
          <w:p w:rsidR="008C2E03" w:rsidRPr="00153AFD" w:rsidRDefault="008C2E03" w:rsidP="008B6F10">
            <w:pPr>
              <w:spacing w:after="0"/>
              <w:ind w:left="-113" w:right="227"/>
              <w:jc w:val="right"/>
              <w:rPr>
                <w:sz w:val="20"/>
              </w:rPr>
            </w:pPr>
            <w:r w:rsidRPr="00153AFD">
              <w:rPr>
                <w:sz w:val="20"/>
              </w:rPr>
              <w:t>610</w:t>
            </w:r>
          </w:p>
        </w:tc>
        <w:tc>
          <w:tcPr>
            <w:tcW w:w="483" w:type="pct"/>
            <w:tcBorders>
              <w:left w:val="single" w:sz="4" w:space="0" w:color="auto"/>
              <w:right w:val="single" w:sz="4" w:space="0" w:color="auto"/>
            </w:tcBorders>
          </w:tcPr>
          <w:p w:rsidR="008C2E03" w:rsidRPr="009669C4" w:rsidRDefault="008C2E03" w:rsidP="008B6F10">
            <w:pPr>
              <w:spacing w:after="0"/>
              <w:ind w:left="-113" w:right="227"/>
              <w:jc w:val="right"/>
              <w:rPr>
                <w:sz w:val="20"/>
              </w:rPr>
            </w:pPr>
            <w:r w:rsidRPr="009669C4">
              <w:rPr>
                <w:sz w:val="20"/>
              </w:rPr>
              <w:t>630</w:t>
            </w:r>
          </w:p>
        </w:tc>
      </w:tr>
      <w:tr w:rsidR="00AE3C9A" w:rsidRPr="00153AFD" w:rsidTr="00AE3C9A">
        <w:trPr>
          <w:trHeight w:val="212"/>
          <w:jc w:val="center"/>
        </w:trPr>
        <w:tc>
          <w:tcPr>
            <w:tcW w:w="959" w:type="pct"/>
            <w:tcBorders>
              <w:right w:val="single" w:sz="4" w:space="0" w:color="auto"/>
            </w:tcBorders>
          </w:tcPr>
          <w:p w:rsidR="008C2E03" w:rsidRPr="00153AFD" w:rsidRDefault="008C2E03" w:rsidP="008C2E03">
            <w:pPr>
              <w:spacing w:after="0"/>
              <w:rPr>
                <w:sz w:val="20"/>
              </w:rPr>
            </w:pPr>
            <w:r w:rsidRPr="00153AFD">
              <w:rPr>
                <w:sz w:val="20"/>
              </w:rPr>
              <w:t>Expenditure</w:t>
            </w:r>
            <w:r w:rsidRPr="00153AFD">
              <w:rPr>
                <w:sz w:val="20"/>
              </w:rPr>
              <w:br/>
              <w:t>per bed per year</w:t>
            </w:r>
          </w:p>
        </w:tc>
        <w:tc>
          <w:tcPr>
            <w:tcW w:w="642" w:type="pct"/>
            <w:tcBorders>
              <w:left w:val="single" w:sz="4" w:space="0" w:color="auto"/>
              <w:right w:val="single" w:sz="4" w:space="0" w:color="auto"/>
            </w:tcBorders>
          </w:tcPr>
          <w:p w:rsidR="008C2E03" w:rsidRPr="00153AFD" w:rsidRDefault="008C2E03" w:rsidP="00AE3C9A">
            <w:pPr>
              <w:spacing w:after="0"/>
              <w:ind w:left="-107"/>
              <w:jc w:val="center"/>
              <w:rPr>
                <w:sz w:val="20"/>
              </w:rPr>
            </w:pPr>
            <w:r w:rsidRPr="00153AFD">
              <w:rPr>
                <w:sz w:val="20"/>
              </w:rPr>
              <w:t>Thousand lei</w:t>
            </w:r>
          </w:p>
        </w:tc>
        <w:tc>
          <w:tcPr>
            <w:tcW w:w="485"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5.23</w:t>
            </w:r>
          </w:p>
        </w:tc>
        <w:tc>
          <w:tcPr>
            <w:tcW w:w="486" w:type="pct"/>
            <w:tcBorders>
              <w:left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5.8</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9.45</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12.56</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15.32</w:t>
            </w:r>
          </w:p>
        </w:tc>
        <w:tc>
          <w:tcPr>
            <w:tcW w:w="486" w:type="pct"/>
            <w:tcBorders>
              <w:left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20.9</w:t>
            </w:r>
          </w:p>
        </w:tc>
        <w:tc>
          <w:tcPr>
            <w:tcW w:w="483"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24.33</w:t>
            </w:r>
          </w:p>
        </w:tc>
      </w:tr>
      <w:tr w:rsidR="00AE3C9A" w:rsidRPr="00153AFD" w:rsidTr="00AE3C9A">
        <w:trPr>
          <w:trHeight w:val="317"/>
          <w:jc w:val="center"/>
        </w:trPr>
        <w:tc>
          <w:tcPr>
            <w:tcW w:w="959" w:type="pct"/>
            <w:tcBorders>
              <w:right w:val="single" w:sz="4" w:space="0" w:color="auto"/>
            </w:tcBorders>
          </w:tcPr>
          <w:p w:rsidR="008C2E03" w:rsidRPr="00153AFD" w:rsidRDefault="00AE3C9A" w:rsidP="008C2E03">
            <w:pPr>
              <w:spacing w:after="0"/>
              <w:rPr>
                <w:sz w:val="20"/>
              </w:rPr>
            </w:pPr>
            <w:r>
              <w:rPr>
                <w:sz w:val="20"/>
              </w:rPr>
              <w:t>Number of</w:t>
            </w:r>
            <w:r>
              <w:rPr>
                <w:sz w:val="20"/>
              </w:rPr>
              <w:br/>
            </w:r>
            <w:r w:rsidR="008C2E03" w:rsidRPr="00153AFD">
              <w:rPr>
                <w:sz w:val="20"/>
              </w:rPr>
              <w:t>bed</w:t>
            </w:r>
            <w:r w:rsidR="008C2E03" w:rsidRPr="00153AFD">
              <w:rPr>
                <w:sz w:val="20"/>
              </w:rPr>
              <w:noBreakHyphen/>
              <w:t>days</w:t>
            </w:r>
          </w:p>
        </w:tc>
        <w:tc>
          <w:tcPr>
            <w:tcW w:w="642" w:type="pct"/>
            <w:tcBorders>
              <w:left w:val="single" w:sz="4" w:space="0" w:color="auto"/>
              <w:right w:val="single" w:sz="4" w:space="0" w:color="auto"/>
            </w:tcBorders>
          </w:tcPr>
          <w:p w:rsidR="008C2E03" w:rsidRPr="00153AFD" w:rsidRDefault="008C2E03" w:rsidP="00AE3C9A">
            <w:pPr>
              <w:spacing w:after="0"/>
              <w:ind w:left="-107"/>
              <w:jc w:val="center"/>
              <w:rPr>
                <w:sz w:val="20"/>
              </w:rPr>
            </w:pPr>
            <w:r w:rsidRPr="00153AFD">
              <w:rPr>
                <w:sz w:val="20"/>
              </w:rPr>
              <w:t>Thousand lei</w:t>
            </w:r>
          </w:p>
        </w:tc>
        <w:tc>
          <w:tcPr>
            <w:tcW w:w="485" w:type="pct"/>
            <w:tcBorders>
              <w:left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94.3</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162.5</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175.1</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189.8</w:t>
            </w:r>
          </w:p>
        </w:tc>
        <w:tc>
          <w:tcPr>
            <w:tcW w:w="486" w:type="pct"/>
            <w:tcBorders>
              <w:left w:val="single" w:sz="4" w:space="0" w:color="auto"/>
              <w:right w:val="single" w:sz="4" w:space="0" w:color="auto"/>
            </w:tcBorders>
          </w:tcPr>
          <w:p w:rsidR="008C2E03" w:rsidRPr="00153AFD" w:rsidRDefault="008C2E03" w:rsidP="003120F9">
            <w:pPr>
              <w:spacing w:after="0"/>
              <w:ind w:left="-113" w:right="227"/>
              <w:jc w:val="right"/>
              <w:rPr>
                <w:sz w:val="20"/>
              </w:rPr>
            </w:pPr>
            <w:r w:rsidRPr="00153AFD">
              <w:rPr>
                <w:sz w:val="20"/>
              </w:rPr>
              <w:t>200</w:t>
            </w:r>
          </w:p>
        </w:tc>
        <w:tc>
          <w:tcPr>
            <w:tcW w:w="486" w:type="pct"/>
            <w:tcBorders>
              <w:left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185.8</w:t>
            </w:r>
          </w:p>
        </w:tc>
        <w:tc>
          <w:tcPr>
            <w:tcW w:w="483" w:type="pct"/>
            <w:tcBorders>
              <w:left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220.7</w:t>
            </w:r>
          </w:p>
        </w:tc>
      </w:tr>
      <w:tr w:rsidR="00AE3C9A" w:rsidRPr="00153AFD" w:rsidTr="00AE3C9A">
        <w:trPr>
          <w:trHeight w:val="395"/>
          <w:jc w:val="center"/>
        </w:trPr>
        <w:tc>
          <w:tcPr>
            <w:tcW w:w="959" w:type="pct"/>
            <w:tcBorders>
              <w:right w:val="single" w:sz="4" w:space="0" w:color="auto"/>
            </w:tcBorders>
          </w:tcPr>
          <w:p w:rsidR="00AE3C9A" w:rsidRDefault="00AE3C9A" w:rsidP="008C2E03">
            <w:pPr>
              <w:spacing w:after="0"/>
              <w:rPr>
                <w:bCs/>
                <w:sz w:val="20"/>
              </w:rPr>
            </w:pPr>
            <w:r>
              <w:rPr>
                <w:bCs/>
                <w:sz w:val="20"/>
              </w:rPr>
              <w:t>Expenses per</w:t>
            </w:r>
          </w:p>
          <w:p w:rsidR="008C2E03" w:rsidRPr="00153AFD" w:rsidRDefault="008C2E03" w:rsidP="008C2E03">
            <w:pPr>
              <w:spacing w:after="0"/>
              <w:rPr>
                <w:bCs/>
                <w:sz w:val="20"/>
              </w:rPr>
            </w:pPr>
            <w:r w:rsidRPr="00153AFD">
              <w:rPr>
                <w:bCs/>
                <w:sz w:val="20"/>
              </w:rPr>
              <w:t>bed-day</w:t>
            </w:r>
            <w:r w:rsidR="00AE3C9A">
              <w:rPr>
                <w:bCs/>
                <w:sz w:val="20"/>
              </w:rPr>
              <w:t xml:space="preserve"> i</w:t>
            </w:r>
            <w:r w:rsidRPr="00153AFD">
              <w:rPr>
                <w:sz w:val="20"/>
              </w:rPr>
              <w:t>ncluding:</w:t>
            </w:r>
          </w:p>
        </w:tc>
        <w:tc>
          <w:tcPr>
            <w:tcW w:w="642" w:type="pct"/>
            <w:tcBorders>
              <w:left w:val="single" w:sz="4" w:space="0" w:color="auto"/>
              <w:right w:val="single" w:sz="4" w:space="0" w:color="auto"/>
            </w:tcBorders>
          </w:tcPr>
          <w:p w:rsidR="008C2E03" w:rsidRPr="00153AFD" w:rsidRDefault="008C2E03" w:rsidP="00AE3C9A">
            <w:pPr>
              <w:spacing w:after="0"/>
              <w:ind w:left="-107"/>
              <w:jc w:val="center"/>
              <w:rPr>
                <w:sz w:val="20"/>
              </w:rPr>
            </w:pPr>
            <w:r w:rsidRPr="00153AFD">
              <w:rPr>
                <w:sz w:val="20"/>
              </w:rPr>
              <w:t>Lei</w:t>
            </w:r>
          </w:p>
        </w:tc>
        <w:tc>
          <w:tcPr>
            <w:tcW w:w="485"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17.19</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22.49</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28.59</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35.07</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44.4</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68.61</w:t>
            </w:r>
          </w:p>
        </w:tc>
        <w:tc>
          <w:tcPr>
            <w:tcW w:w="483"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69.46</w:t>
            </w:r>
          </w:p>
        </w:tc>
      </w:tr>
      <w:tr w:rsidR="00AE3C9A" w:rsidRPr="00153AFD" w:rsidTr="00AE3C9A">
        <w:trPr>
          <w:trHeight w:val="94"/>
          <w:jc w:val="center"/>
        </w:trPr>
        <w:tc>
          <w:tcPr>
            <w:tcW w:w="959" w:type="pct"/>
            <w:tcBorders>
              <w:right w:val="single" w:sz="4" w:space="0" w:color="auto"/>
            </w:tcBorders>
          </w:tcPr>
          <w:p w:rsidR="008C2E03" w:rsidRPr="00153AFD" w:rsidRDefault="002C1956" w:rsidP="008C2E03">
            <w:pPr>
              <w:tabs>
                <w:tab w:val="left" w:pos="154"/>
              </w:tabs>
              <w:spacing w:after="0"/>
              <w:rPr>
                <w:sz w:val="20"/>
              </w:rPr>
            </w:pPr>
            <w:r>
              <w:rPr>
                <w:sz w:val="20"/>
              </w:rPr>
              <w:t xml:space="preserve">  </w:t>
            </w:r>
            <w:r w:rsidR="008C2E03" w:rsidRPr="00153AFD">
              <w:rPr>
                <w:sz w:val="20"/>
              </w:rPr>
              <w:t>Food</w:t>
            </w:r>
          </w:p>
        </w:tc>
        <w:tc>
          <w:tcPr>
            <w:tcW w:w="642" w:type="pct"/>
            <w:tcBorders>
              <w:left w:val="single" w:sz="4" w:space="0" w:color="auto"/>
              <w:right w:val="single" w:sz="4" w:space="0" w:color="auto"/>
            </w:tcBorders>
          </w:tcPr>
          <w:p w:rsidR="008C2E03" w:rsidRPr="00153AFD" w:rsidRDefault="008C2E03" w:rsidP="00AE3C9A">
            <w:pPr>
              <w:spacing w:after="0"/>
              <w:ind w:left="-107"/>
              <w:jc w:val="center"/>
              <w:rPr>
                <w:sz w:val="20"/>
              </w:rPr>
            </w:pPr>
            <w:r w:rsidRPr="00153AFD">
              <w:rPr>
                <w:sz w:val="20"/>
              </w:rPr>
              <w:t>Lei</w:t>
            </w:r>
          </w:p>
        </w:tc>
        <w:tc>
          <w:tcPr>
            <w:tcW w:w="485"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4.59</w:t>
            </w:r>
          </w:p>
        </w:tc>
        <w:tc>
          <w:tcPr>
            <w:tcW w:w="486" w:type="pct"/>
            <w:tcBorders>
              <w:left w:val="single" w:sz="4" w:space="0" w:color="auto"/>
              <w:right w:val="single" w:sz="4" w:space="0" w:color="auto"/>
            </w:tcBorders>
          </w:tcPr>
          <w:p w:rsidR="008C2E03" w:rsidRPr="00153AFD" w:rsidRDefault="008C2E03" w:rsidP="002C1956">
            <w:pPr>
              <w:spacing w:after="0"/>
              <w:ind w:left="-111" w:right="57"/>
              <w:jc w:val="right"/>
              <w:rPr>
                <w:sz w:val="20"/>
              </w:rPr>
            </w:pPr>
            <w:r w:rsidRPr="00153AFD">
              <w:rPr>
                <w:sz w:val="20"/>
              </w:rPr>
              <w:t>5.7</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8.36</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10.97</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13.96</w:t>
            </w:r>
          </w:p>
        </w:tc>
        <w:tc>
          <w:tcPr>
            <w:tcW w:w="486"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16.78</w:t>
            </w:r>
          </w:p>
        </w:tc>
        <w:tc>
          <w:tcPr>
            <w:tcW w:w="483" w:type="pct"/>
            <w:tcBorders>
              <w:left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16.78</w:t>
            </w:r>
          </w:p>
        </w:tc>
      </w:tr>
      <w:tr w:rsidR="00AE3C9A" w:rsidRPr="00153AFD" w:rsidTr="00AE3C9A">
        <w:trPr>
          <w:trHeight w:val="98"/>
          <w:jc w:val="center"/>
        </w:trPr>
        <w:tc>
          <w:tcPr>
            <w:tcW w:w="959" w:type="pct"/>
            <w:tcBorders>
              <w:bottom w:val="single" w:sz="4" w:space="0" w:color="auto"/>
              <w:right w:val="single" w:sz="4" w:space="0" w:color="auto"/>
            </w:tcBorders>
          </w:tcPr>
          <w:p w:rsidR="008C2E03" w:rsidRPr="00153AFD" w:rsidRDefault="002C1956" w:rsidP="008C2E03">
            <w:pPr>
              <w:tabs>
                <w:tab w:val="left" w:pos="154"/>
              </w:tabs>
              <w:spacing w:after="0"/>
              <w:rPr>
                <w:sz w:val="20"/>
              </w:rPr>
            </w:pPr>
            <w:r>
              <w:rPr>
                <w:sz w:val="20"/>
              </w:rPr>
              <w:t xml:space="preserve">  </w:t>
            </w:r>
            <w:r w:rsidR="008C2E03" w:rsidRPr="00153AFD">
              <w:rPr>
                <w:sz w:val="20"/>
              </w:rPr>
              <w:t>Medication</w:t>
            </w:r>
          </w:p>
        </w:tc>
        <w:tc>
          <w:tcPr>
            <w:tcW w:w="642" w:type="pct"/>
            <w:tcBorders>
              <w:left w:val="single" w:sz="4" w:space="0" w:color="auto"/>
              <w:bottom w:val="single" w:sz="4" w:space="0" w:color="auto"/>
              <w:right w:val="single" w:sz="4" w:space="0" w:color="auto"/>
            </w:tcBorders>
          </w:tcPr>
          <w:p w:rsidR="008C2E03" w:rsidRPr="00153AFD" w:rsidRDefault="008C2E03" w:rsidP="00AE3C9A">
            <w:pPr>
              <w:spacing w:after="0"/>
              <w:ind w:left="-107"/>
              <w:jc w:val="center"/>
              <w:rPr>
                <w:sz w:val="20"/>
              </w:rPr>
            </w:pPr>
            <w:r w:rsidRPr="00153AFD">
              <w:rPr>
                <w:sz w:val="20"/>
              </w:rPr>
              <w:t>Lei</w:t>
            </w:r>
          </w:p>
        </w:tc>
        <w:tc>
          <w:tcPr>
            <w:tcW w:w="485" w:type="pct"/>
            <w:tcBorders>
              <w:left w:val="single" w:sz="4" w:space="0" w:color="auto"/>
              <w:bottom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0.57</w:t>
            </w:r>
          </w:p>
        </w:tc>
        <w:tc>
          <w:tcPr>
            <w:tcW w:w="486" w:type="pct"/>
            <w:tcBorders>
              <w:left w:val="single" w:sz="4" w:space="0" w:color="auto"/>
              <w:bottom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1.39</w:t>
            </w:r>
          </w:p>
        </w:tc>
        <w:tc>
          <w:tcPr>
            <w:tcW w:w="486" w:type="pct"/>
            <w:tcBorders>
              <w:left w:val="single" w:sz="4" w:space="0" w:color="auto"/>
              <w:bottom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2.39</w:t>
            </w:r>
          </w:p>
        </w:tc>
        <w:tc>
          <w:tcPr>
            <w:tcW w:w="486" w:type="pct"/>
            <w:tcBorders>
              <w:left w:val="single" w:sz="4" w:space="0" w:color="auto"/>
              <w:bottom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2.38</w:t>
            </w:r>
          </w:p>
        </w:tc>
        <w:tc>
          <w:tcPr>
            <w:tcW w:w="486" w:type="pct"/>
            <w:tcBorders>
              <w:left w:val="single" w:sz="4" w:space="0" w:color="auto"/>
              <w:bottom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2.31</w:t>
            </w:r>
          </w:p>
        </w:tc>
        <w:tc>
          <w:tcPr>
            <w:tcW w:w="486" w:type="pct"/>
            <w:tcBorders>
              <w:left w:val="single" w:sz="4" w:space="0" w:color="auto"/>
              <w:bottom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2.85</w:t>
            </w:r>
          </w:p>
        </w:tc>
        <w:tc>
          <w:tcPr>
            <w:tcW w:w="483" w:type="pct"/>
            <w:tcBorders>
              <w:left w:val="single" w:sz="4" w:space="0" w:color="auto"/>
              <w:bottom w:val="single" w:sz="4" w:space="0" w:color="auto"/>
              <w:right w:val="single" w:sz="4" w:space="0" w:color="auto"/>
            </w:tcBorders>
          </w:tcPr>
          <w:p w:rsidR="008C2E03" w:rsidRPr="00153AFD" w:rsidRDefault="008C2E03" w:rsidP="002C1956">
            <w:pPr>
              <w:spacing w:after="0"/>
              <w:ind w:left="-111"/>
              <w:jc w:val="right"/>
              <w:rPr>
                <w:sz w:val="20"/>
              </w:rPr>
            </w:pPr>
            <w:r w:rsidRPr="00153AFD">
              <w:rPr>
                <w:sz w:val="20"/>
              </w:rPr>
              <w:t>3.49</w:t>
            </w:r>
          </w:p>
        </w:tc>
      </w:tr>
    </w:tbl>
    <w:p w:rsidR="008C2E03" w:rsidRPr="00153AFD" w:rsidRDefault="008C2E03" w:rsidP="008C2E03">
      <w:pPr>
        <w:spacing w:before="240"/>
      </w:pPr>
      <w:r w:rsidRPr="00153AFD">
        <w:t>190.</w:t>
      </w:r>
      <w:r w:rsidRPr="00153AFD">
        <w:tab/>
        <w:t>In the three community-based day-care centres for children with physical, hearing and mental disabilities in Chisinau, the beneficiaries have the opportunity to learn how to be part of the community, while children in the communities learn how to accept children with disabilities. Daily, each of these centres provides services for approximately 50 children.</w:t>
      </w:r>
    </w:p>
    <w:p w:rsidR="008C2E03" w:rsidRPr="00153AFD" w:rsidRDefault="008C2E03" w:rsidP="008C2E03">
      <w:pPr>
        <w:pStyle w:val="Heading3"/>
      </w:pPr>
      <w:r w:rsidRPr="00153AFD">
        <w:t>The system for preventing institutionalization</w:t>
      </w:r>
    </w:p>
    <w:p w:rsidR="008C2E03" w:rsidRPr="00153AFD" w:rsidRDefault="008C2E03" w:rsidP="008C2E03">
      <w:r w:rsidRPr="00153AFD">
        <w:t>191.</w:t>
      </w:r>
      <w:r w:rsidRPr="00153AFD">
        <w:tab/>
        <w:t xml:space="preserve">The Republic of Moldova does not have a well-developed or well-defined national system for preventing institutionalization, but legislation currently in force defines institutionalization </w:t>
      </w:r>
      <w:r w:rsidRPr="00153AFD">
        <w:rPr>
          <w:i/>
        </w:rPr>
        <w:t xml:space="preserve">as the final solution </w:t>
      </w:r>
      <w:r w:rsidRPr="00153AFD">
        <w:t>for</w:t>
      </w:r>
      <w:r w:rsidRPr="00153AFD">
        <w:rPr>
          <w:i/>
        </w:rPr>
        <w:t xml:space="preserve"> the protection of the child in</w:t>
      </w:r>
      <w:r w:rsidRPr="00153AFD">
        <w:t xml:space="preserve"> various difficult situations.</w:t>
      </w:r>
    </w:p>
    <w:p w:rsidR="008C2E03" w:rsidRPr="00153AFD" w:rsidRDefault="008C2E03" w:rsidP="008C2E03">
      <w:r w:rsidRPr="00153AFD">
        <w:t>192.</w:t>
      </w:r>
      <w:r w:rsidRPr="00153AFD">
        <w:tab/>
        <w:t>A model system for preventing institutionalization and redirecting children to foster care and modifications of the decision-making factors regarding the way children can be helped were tested in Moldova in the Every Child TACIS project “Capacity Building in Social Policy Reform in Moldova” implemented in three districts, Orhei, Ungheni and Cahul.</w:t>
      </w:r>
    </w:p>
    <w:p w:rsidR="008C2E03" w:rsidRPr="00153AFD" w:rsidRDefault="008C2E03" w:rsidP="008C2E03">
      <w:r w:rsidRPr="00153AFD">
        <w:t>193.</w:t>
      </w:r>
      <w:r w:rsidRPr="00153AFD">
        <w:tab/>
        <w:t>The model included: a full assessment of children’s needs by the Rayon (District) Commission for the Protection of Children in Difficulty; an examination of the means of protection proposed for a child by the Commission; and an analysis of child placement in boarding institutions. The way the Commi</w:t>
      </w:r>
      <w:r w:rsidR="00530C56">
        <w:t>ssion operates is described in f</w:t>
      </w:r>
      <w:r w:rsidRPr="00153AFD">
        <w:t>igure 1 which also shows the stages of a case study as well as the responsible parties involved in the solution of a child’s case.</w:t>
      </w:r>
    </w:p>
    <w:p w:rsidR="008C2E03" w:rsidRPr="00153AFD" w:rsidRDefault="008C2E03" w:rsidP="008C2E03">
      <w:pPr>
        <w:pStyle w:val="Heading2"/>
        <w:rPr>
          <w:snapToGrid w:val="0"/>
        </w:rPr>
      </w:pPr>
      <w:r w:rsidRPr="00153AFD">
        <w:br w:type="page"/>
      </w:r>
      <w:r w:rsidRPr="00153AFD">
        <w:rPr>
          <w:snapToGrid w:val="0"/>
        </w:rPr>
        <w:t>Figure 1</w:t>
      </w:r>
    </w:p>
    <w:p w:rsidR="008C2E03" w:rsidRPr="00153AFD" w:rsidRDefault="008C2E03" w:rsidP="008C2E03">
      <w:pPr>
        <w:pStyle w:val="Heading2"/>
        <w:rPr>
          <w:snapToGrid w:val="0"/>
        </w:rPr>
      </w:pPr>
      <w:r w:rsidRPr="00153AFD">
        <w:rPr>
          <w:snapToGrid w:val="0"/>
        </w:rPr>
        <w:t>Functions of the Rayon Commission for the Protection of Children in Difficulty</w:t>
      </w:r>
    </w:p>
    <w:p w:rsidR="008C2E03" w:rsidRPr="00153AFD" w:rsidRDefault="008C2E03" w:rsidP="008C2E03">
      <w:pPr>
        <w:rPr>
          <w:snapToGrid w:val="0"/>
        </w:rPr>
      </w:pPr>
      <w:r w:rsidRPr="00153AFD">
        <w:rPr>
          <w:noProof/>
        </w:rPr>
      </w:r>
      <w:r w:rsidRPr="00153AFD">
        <w:rPr>
          <w:snapToGrid w:val="0"/>
        </w:rPr>
        <w:pict>
          <v:group id="_x0000_s1028" editas="canvas" style="width:458.65pt;height:493.9pt;mso-position-horizontal-relative:char;mso-position-vertical-relative:line" coordorigin="1792,2166" coordsize="9173,9878">
            <o:lock v:ext="edit" aspectratio="t"/>
            <v:shape id="_x0000_s1029" type="#_x0000_t75" style="position:absolute;left:1792;top:2166;width:9173;height:9878" o:preferrelative="f">
              <v:fill o:detectmouseclick="t"/>
              <v:stroke dashstyle="1 1"/>
              <v:path o:extrusionok="t" o:connecttype="none"/>
              <o:lock v:ext="edit" text="t"/>
            </v:shape>
            <v:line id="_x0000_s1030" style="position:absolute" from="8839,7987" to="8840,8516"/>
            <v:rect id="_x0000_s1031" style="position:absolute;left:2145;top:4458;width:1056;height:706">
              <v:textbox style="mso-next-textbox:#_x0000_s1031" inset="2.48919mm,1.2446mm,2.48919mm,1.2446mm">
                <w:txbxContent>
                  <w:p w:rsidR="00556CE6" w:rsidRPr="00027C5F" w:rsidRDefault="00556CE6" w:rsidP="008C2E03">
                    <w:pPr>
                      <w:spacing w:before="120" w:after="0"/>
                      <w:jc w:val="center"/>
                      <w:rPr>
                        <w:sz w:val="20"/>
                      </w:rPr>
                    </w:pPr>
                    <w:r w:rsidRPr="00027C5F">
                      <w:rPr>
                        <w:sz w:val="20"/>
                      </w:rPr>
                      <w:t>Child</w:t>
                    </w:r>
                  </w:p>
                </w:txbxContent>
              </v:textbox>
            </v:rect>
            <v:rect id="_x0000_s1032" style="position:absolute;left:3556;top:4458;width:2999;height:711">
              <v:textbox style="mso-next-textbox:#_x0000_s1032" inset="2.48919mm,1.2446mm,2.48919mm,1.2446mm">
                <w:txbxContent>
                  <w:p w:rsidR="00556CE6" w:rsidRPr="007031F2" w:rsidRDefault="00556CE6" w:rsidP="008C2E03">
                    <w:pPr>
                      <w:spacing w:before="60" w:after="0"/>
                      <w:jc w:val="center"/>
                      <w:rPr>
                        <w:sz w:val="20"/>
                      </w:rPr>
                    </w:pPr>
                    <w:r w:rsidRPr="007031F2">
                      <w:rPr>
                        <w:sz w:val="20"/>
                      </w:rPr>
                      <w:t xml:space="preserve">Social Assistance and Family Protection Section </w:t>
                    </w:r>
                  </w:p>
                </w:txbxContent>
              </v:textbox>
            </v:rect>
            <v:rect id="_x0000_s1033" style="position:absolute;left:7613;top:4458;width:3352;height:710">
              <v:textbox style="mso-next-textbox:#_x0000_s1033" inset="2.48919mm,1.2446mm,2.48919mm,1.2446mm">
                <w:txbxContent>
                  <w:p w:rsidR="00556CE6" w:rsidRPr="007031F2" w:rsidRDefault="00556CE6" w:rsidP="008C2E03">
                    <w:pPr>
                      <w:spacing w:before="60" w:after="0"/>
                      <w:jc w:val="center"/>
                    </w:pPr>
                    <w:r w:rsidRPr="007031F2">
                      <w:rPr>
                        <w:sz w:val="20"/>
                      </w:rPr>
                      <w:t xml:space="preserve">Rayon Commission for Protection </w:t>
                    </w:r>
                    <w:r>
                      <w:rPr>
                        <w:sz w:val="20"/>
                      </w:rPr>
                      <w:br/>
                    </w:r>
                    <w:r w:rsidRPr="007031F2">
                      <w:rPr>
                        <w:sz w:val="20"/>
                      </w:rPr>
                      <w:t>of Children in</w:t>
                    </w:r>
                    <w:r w:rsidRPr="007031F2">
                      <w:t xml:space="preserve"> </w:t>
                    </w:r>
                    <w:r w:rsidRPr="007031F2">
                      <w:rPr>
                        <w:sz w:val="20"/>
                      </w:rPr>
                      <w:t>Difficulty</w:t>
                    </w:r>
                  </w:p>
                </w:txbxContent>
              </v:textbox>
            </v:rect>
            <v:rect id="_x0000_s1034" style="position:absolute;left:7613;top:3224;width:3352;height:705">
              <v:textbox style="mso-next-textbox:#_x0000_s1034" inset="2.48919mm,1.2446mm,2.48919mm,1.2446mm">
                <w:txbxContent>
                  <w:p w:rsidR="00556CE6" w:rsidRPr="007031F2" w:rsidRDefault="00556CE6" w:rsidP="008C2E03">
                    <w:pPr>
                      <w:jc w:val="center"/>
                      <w:rPr>
                        <w:sz w:val="20"/>
                      </w:rPr>
                    </w:pPr>
                    <w:r w:rsidRPr="007031F2">
                      <w:rPr>
                        <w:sz w:val="20"/>
                      </w:rPr>
                      <w:t>National body for child rights protection</w:t>
                    </w:r>
                  </w:p>
                </w:txbxContent>
              </v:textbox>
            </v:rect>
            <v:rect id="_x0000_s1035" style="position:absolute;left:4085;top:5341;width:1943;height:529">
              <v:textbox style="mso-next-textbox:#_x0000_s1035" inset="2.48919mm,1.2446mm,2.48919mm,1.2446mm">
                <w:txbxContent>
                  <w:p w:rsidR="00556CE6" w:rsidRPr="00A2675E" w:rsidRDefault="00556CE6" w:rsidP="008C2E03">
                    <w:pPr>
                      <w:spacing w:before="60" w:after="0"/>
                      <w:jc w:val="center"/>
                      <w:rPr>
                        <w:sz w:val="20"/>
                      </w:rPr>
                    </w:pPr>
                    <w:r w:rsidRPr="00A2675E">
                      <w:rPr>
                        <w:sz w:val="20"/>
                      </w:rPr>
                      <w:t>First investigation</w:t>
                    </w:r>
                  </w:p>
                </w:txbxContent>
              </v:textbox>
            </v:rect>
            <v:rect id="_x0000_s1036" style="position:absolute;left:1792;top:6046;width:2117;height:530">
              <v:textbox style="mso-next-textbox:#_x0000_s1036" inset="2.48919mm,1.2446mm,2.48919mm,1.2446mm">
                <w:txbxContent>
                  <w:p w:rsidR="00556CE6" w:rsidRDefault="00556CE6" w:rsidP="008C2E03">
                    <w:pPr>
                      <w:spacing w:before="60"/>
                      <w:rPr>
                        <w:sz w:val="20"/>
                      </w:rPr>
                    </w:pPr>
                    <w:r>
                      <w:rPr>
                        <w:sz w:val="20"/>
                      </w:rPr>
                      <w:t>No services needed</w:t>
                    </w:r>
                  </w:p>
                </w:txbxContent>
              </v:textbox>
            </v:rect>
            <v:rect id="_x0000_s1037" style="position:absolute;left:4085;top:6046;width:1943;height:529">
              <v:textbox style="mso-next-textbox:#_x0000_s1037" inset="2.48919mm,1.2446mm,2.48919mm,1.2446mm">
                <w:txbxContent>
                  <w:p w:rsidR="00556CE6" w:rsidRDefault="00556CE6" w:rsidP="008C2E03">
                    <w:pPr>
                      <w:spacing w:before="60"/>
                      <w:rPr>
                        <w:sz w:val="20"/>
                      </w:rPr>
                    </w:pPr>
                    <w:r>
                      <w:rPr>
                        <w:sz w:val="20"/>
                      </w:rPr>
                      <w:t xml:space="preserve">Single intervention </w:t>
                    </w:r>
                  </w:p>
                </w:txbxContent>
              </v:textbox>
            </v:rect>
            <v:rect id="_x0000_s1038" style="position:absolute;left:7691;top:6046;width:2294;height:529">
              <v:textbox style="mso-next-textbox:#_x0000_s1038" inset="2.48919mm,1.2446mm,2.48919mm,1.2446mm">
                <w:txbxContent>
                  <w:p w:rsidR="00556CE6" w:rsidRDefault="00556CE6" w:rsidP="008C2E03">
                    <w:pPr>
                      <w:spacing w:before="60"/>
                      <w:jc w:val="center"/>
                      <w:rPr>
                        <w:sz w:val="20"/>
                      </w:rPr>
                    </w:pPr>
                    <w:r>
                      <w:rPr>
                        <w:sz w:val="20"/>
                      </w:rPr>
                      <w:t>Cause of concern</w:t>
                    </w:r>
                  </w:p>
                </w:txbxContent>
              </v:textbox>
            </v:rect>
            <v:rect id="_x0000_s1039" style="position:absolute;left:7613;top:6929;width:2459;height:882">
              <v:textbox style="mso-next-textbox:#_x0000_s1039" inset="2.48919mm,1.2446mm,2.48919mm,1.2446mm">
                <w:txbxContent>
                  <w:p w:rsidR="00556CE6" w:rsidRDefault="00556CE6" w:rsidP="008C2E03">
                    <w:pPr>
                      <w:numPr>
                        <w:ilvl w:val="0"/>
                        <w:numId w:val="6"/>
                      </w:numPr>
                      <w:tabs>
                        <w:tab w:val="clear" w:pos="720"/>
                        <w:tab w:val="num" w:pos="360"/>
                      </w:tabs>
                      <w:spacing w:after="0"/>
                      <w:ind w:left="180" w:hanging="180"/>
                      <w:rPr>
                        <w:sz w:val="20"/>
                      </w:rPr>
                    </w:pPr>
                    <w:r>
                      <w:rPr>
                        <w:sz w:val="20"/>
                      </w:rPr>
                      <w:t>Complex assessment</w:t>
                    </w:r>
                  </w:p>
                  <w:p w:rsidR="00556CE6" w:rsidRDefault="00556CE6" w:rsidP="008C2E03">
                    <w:pPr>
                      <w:numPr>
                        <w:ilvl w:val="0"/>
                        <w:numId w:val="6"/>
                      </w:numPr>
                      <w:tabs>
                        <w:tab w:val="clear" w:pos="720"/>
                        <w:tab w:val="num" w:pos="360"/>
                      </w:tabs>
                      <w:spacing w:after="0"/>
                      <w:ind w:left="360"/>
                      <w:rPr>
                        <w:sz w:val="20"/>
                      </w:rPr>
                    </w:pPr>
                    <w:r>
                      <w:rPr>
                        <w:sz w:val="20"/>
                      </w:rPr>
                      <w:t>Individual protection plan</w:t>
                    </w:r>
                  </w:p>
                </w:txbxContent>
              </v:textbox>
            </v:rect>
            <v:rect id="_x0000_s1040" style="position:absolute;left:1968;top:8340;width:1059;height:881">
              <v:textbox style="mso-next-textbox:#_x0000_s1040" inset="2.48919mm,1.2446mm,2.48919mm,1.2446mm">
                <w:txbxContent>
                  <w:p w:rsidR="00556CE6" w:rsidRDefault="00556CE6" w:rsidP="008C2E03">
                    <w:pPr>
                      <w:jc w:val="center"/>
                      <w:rPr>
                        <w:sz w:val="20"/>
                      </w:rPr>
                    </w:pPr>
                    <w:r>
                      <w:rPr>
                        <w:sz w:val="20"/>
                      </w:rPr>
                      <w:t xml:space="preserve">No services needed </w:t>
                    </w:r>
                  </w:p>
                </w:txbxContent>
              </v:textbox>
            </v:rect>
            <v:rect id="_x0000_s1041" style="position:absolute;left:3203;top:8340;width:1234;height:881">
              <v:textbox style="mso-next-textbox:#_x0000_s1041" inset="2.48919mm,1.2446mm,2.48919mm,1.2446mm">
                <w:txbxContent>
                  <w:p w:rsidR="00556CE6" w:rsidRDefault="00556CE6" w:rsidP="008C2E03">
                    <w:pPr>
                      <w:jc w:val="center"/>
                      <w:rPr>
                        <w:sz w:val="20"/>
                      </w:rPr>
                    </w:pPr>
                    <w:r>
                      <w:rPr>
                        <w:sz w:val="20"/>
                      </w:rPr>
                      <w:t>Family support services</w:t>
                    </w:r>
                  </w:p>
                </w:txbxContent>
              </v:textbox>
            </v:rect>
            <v:rect id="_x0000_s1042" style="position:absolute;left:4614;top:8340;width:1412;height:881">
              <v:textbox style="mso-next-textbox:#_x0000_s1042" inset="2.48919mm,1.2446mm,2.48919mm,1.2446mm">
                <w:txbxContent>
                  <w:p w:rsidR="00556CE6" w:rsidRDefault="00556CE6" w:rsidP="008C2E03">
                    <w:pPr>
                      <w:spacing w:before="120"/>
                      <w:jc w:val="center"/>
                      <w:rPr>
                        <w:sz w:val="20"/>
                      </w:rPr>
                    </w:pPr>
                    <w:r>
                      <w:rPr>
                        <w:sz w:val="20"/>
                      </w:rPr>
                      <w:t>Community support</w:t>
                    </w:r>
                  </w:p>
                </w:txbxContent>
              </v:textbox>
            </v:rect>
            <v:rect id="_x0000_s1043" style="position:absolute;left:6202;top:8340;width:1410;height:881">
              <v:textbox style="mso-next-textbox:#_x0000_s1043" inset="2.48919mm,1.2446mm,2.48919mm,1.2446mm">
                <w:txbxContent>
                  <w:p w:rsidR="00556CE6" w:rsidRDefault="00556CE6" w:rsidP="008C2E03">
                    <w:pPr>
                      <w:jc w:val="center"/>
                      <w:rPr>
                        <w:sz w:val="20"/>
                      </w:rPr>
                    </w:pPr>
                    <w:r>
                      <w:rPr>
                        <w:sz w:val="20"/>
                      </w:rPr>
                      <w:t>Placement in extended family</w:t>
                    </w:r>
                  </w:p>
                </w:txbxContent>
              </v:textbox>
            </v:rect>
            <v:rect id="_x0000_s1044" style="position:absolute;left:7877;top:8340;width:1500;height:1233">
              <v:textbox style="mso-next-textbox:#_x0000_s1044" inset="2.48919mm,1.2446mm,2.48919mm,1.2446mm">
                <w:txbxContent>
                  <w:p w:rsidR="00556CE6" w:rsidRDefault="00556CE6" w:rsidP="008C2E03">
                    <w:pPr>
                      <w:spacing w:before="60"/>
                      <w:jc w:val="center"/>
                      <w:rPr>
                        <w:sz w:val="20"/>
                      </w:rPr>
                    </w:pPr>
                    <w:r>
                      <w:rPr>
                        <w:sz w:val="20"/>
                      </w:rPr>
                      <w:t>Foster home, Professional parental assistance</w:t>
                    </w:r>
                  </w:p>
                </w:txbxContent>
              </v:textbox>
            </v:rect>
            <v:shapetype id="_x0000_t32" coordsize="21600,21600" o:spt="32" o:oned="t" path="m,l21600,21600e" filled="f">
              <v:path arrowok="t" fillok="f" o:connecttype="none"/>
              <o:lock v:ext="edit" shapetype="t"/>
            </v:shapetype>
            <v:shape id="_x0000_s1045" type="#_x0000_t32" style="position:absolute;left:3201;top:4811;width:355;height:3" o:connectortype="straight">
              <v:stroke endarrow="block"/>
            </v:shape>
            <v:shape id="_x0000_s1046" type="#_x0000_t32" style="position:absolute;left:6555;top:4813;width:1058;height:1;flip:y" o:connectortype="straight">
              <v:stroke endarrow="block"/>
            </v:shape>
            <v:rect id="_x0000_s1047" style="position:absolute;left:4261;top:3224;width:3179;height:705">
              <v:textbox style="mso-next-textbox:#_x0000_s1047" inset="2.48919mm,1.2446mm,2.48919mm,1.2446mm">
                <w:txbxContent>
                  <w:p w:rsidR="00556CE6" w:rsidRPr="007031F2" w:rsidRDefault="00556CE6" w:rsidP="008C2E03">
                    <w:pPr>
                      <w:spacing w:after="0"/>
                      <w:jc w:val="center"/>
                      <w:rPr>
                        <w:sz w:val="16"/>
                        <w:szCs w:val="16"/>
                      </w:rPr>
                    </w:pPr>
                    <w:r w:rsidRPr="007031F2">
                      <w:rPr>
                        <w:sz w:val="16"/>
                        <w:szCs w:val="16"/>
                      </w:rPr>
                      <w:t>RAION</w:t>
                    </w:r>
                  </w:p>
                  <w:p w:rsidR="00556CE6" w:rsidRPr="007031F2" w:rsidRDefault="00556CE6" w:rsidP="008C2E03">
                    <w:pPr>
                      <w:spacing w:after="0"/>
                      <w:jc w:val="center"/>
                      <w:rPr>
                        <w:sz w:val="16"/>
                        <w:szCs w:val="16"/>
                      </w:rPr>
                    </w:pPr>
                    <w:r w:rsidRPr="007031F2">
                      <w:rPr>
                        <w:sz w:val="16"/>
                        <w:szCs w:val="16"/>
                      </w:rPr>
                      <w:t>COUNCIL</w:t>
                    </w:r>
                  </w:p>
                  <w:p w:rsidR="00556CE6" w:rsidRPr="007031F2" w:rsidRDefault="00556CE6" w:rsidP="008C2E03">
                    <w:pPr>
                      <w:jc w:val="right"/>
                      <w:rPr>
                        <w:sz w:val="16"/>
                        <w:szCs w:val="16"/>
                      </w:rPr>
                    </w:pPr>
                    <w:r w:rsidRPr="007031F2">
                      <w:rPr>
                        <w:sz w:val="16"/>
                        <w:szCs w:val="16"/>
                      </w:rPr>
                      <w:t xml:space="preserve">Tutelage authority </w:t>
                    </w:r>
                  </w:p>
                </w:txbxContent>
              </v:textbox>
            </v:rect>
            <v:shape id="_x0000_s1048" type="#_x0000_t32" style="position:absolute;left:5056;top:5169;width:1;height:172" o:connectortype="straight"/>
            <v:shapetype id="_x0000_t33" coordsize="21600,21600" o:spt="33" o:oned="t" path="m,l21600,r,21600e" filled="f">
              <v:stroke joinstyle="miter"/>
              <v:path arrowok="t" fillok="f" o:connecttype="none"/>
              <o:lock v:ext="edit" shapetype="t"/>
            </v:shapetype>
            <v:shape id="_x0000_s1049" type="#_x0000_t33" style="position:absolute;left:6028;top:5606;width:2810;height:440" o:connectortype="elbow" adj="-46336,-275204,-46336"/>
            <v:shape id="_x0000_s1050" type="#_x0000_t33" style="position:absolute;left:2851;top:5606;width:1234;height:440;rotation:180;flip:y" o:connectortype="elbow" adj="-71504,275204,-71504">
              <v:stroke endarrow="block"/>
            </v:shape>
            <v:shape id="_x0000_s1051" type="#_x0000_t33" style="position:absolute;left:6028;top:5606;width:2810;height:440" o:connectortype="elbow" adj="-46336,-275204,-46336">
              <v:stroke endarrow="block"/>
            </v:shape>
            <v:shape id="_x0000_s1052" type="#_x0000_t32" style="position:absolute;left:5057;top:5870;width:1;height:176" o:connectortype="straight">
              <v:stroke endarrow="block"/>
            </v:shape>
            <v:shape id="_x0000_s1053" type="#_x0000_t32" style="position:absolute;left:8838;top:6575;width:5;height:354" o:connectortype="straight">
              <v:stroke endarrow="block"/>
            </v:shape>
            <v:shape id="_x0000_s1054" type="#_x0000_t32" style="position:absolute;left:9289;top:3929;width:1;height:529"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5406;top:4903;width:529;height:6345;rotation:90" o:connectortype="elbow" adj="10780,-26591,-361075"/>
            <v:shape id="_x0000_s1056" type="#_x0000_t34" style="position:absolute;left:6067;top:5564;width:529;height:5023;rotation:90" o:connectortype="elbow" adj="10780,-33589,-361075"/>
            <v:shape id="_x0000_s1057" type="#_x0000_t34" style="position:absolute;left:6817;top:6314;width:529;height:3523;rotation:90" o:connectortype="elbow" adj="10780,-47890,-361075"/>
            <v:shape id="_x0000_s1058" type="#_x0000_t34" style="position:absolute;left:7647;top:7150;width:529;height:1852;rotation:90" o:connectortype="elbow" adj=",-78971,-353080"/>
            <v:shape id="_x0000_s1059" type="#_x0000_t34" style="position:absolute;left:9268;top:7381;width:529;height:1390;rotation:90;flip:x" o:connectortype="elbow" adj="10780,121380,-361075"/>
            <v:rect id="_x0000_s1060" style="position:absolute;left:3909;top:10633;width:1587;height:705">
              <v:textbox style="mso-next-textbox:#_x0000_s1060" inset="2.48919mm,1.2446mm,2.48919mm,1.2446mm">
                <w:txbxContent>
                  <w:p w:rsidR="00556CE6" w:rsidRDefault="00556CE6" w:rsidP="008C2E03">
                    <w:pPr>
                      <w:spacing w:before="120"/>
                      <w:jc w:val="center"/>
                      <w:rPr>
                        <w:sz w:val="20"/>
                      </w:rPr>
                    </w:pPr>
                    <w:r>
                      <w:rPr>
                        <w:sz w:val="20"/>
                      </w:rPr>
                      <w:t>Town Hall</w:t>
                    </w:r>
                  </w:p>
                </w:txbxContent>
              </v:textbox>
            </v:rect>
            <v:rect id="_x0000_s1061" style="position:absolute;left:5849;top:10456;width:2469;height:1060">
              <v:textbox style="mso-next-textbox:#_x0000_s1061" inset="2.48919mm,1.2446mm,2.48919mm,1.2446mm">
                <w:txbxContent>
                  <w:p w:rsidR="00556CE6" w:rsidRDefault="00556CE6" w:rsidP="008C2E03">
                    <w:pPr>
                      <w:spacing w:after="0"/>
                      <w:jc w:val="center"/>
                      <w:rPr>
                        <w:sz w:val="20"/>
                      </w:rPr>
                    </w:pPr>
                    <w:r>
                      <w:rPr>
                        <w:sz w:val="20"/>
                      </w:rPr>
                      <w:t>Supervisory authority</w:t>
                    </w:r>
                  </w:p>
                  <w:p w:rsidR="00556CE6" w:rsidRDefault="00556CE6" w:rsidP="008C2E03">
                    <w:pPr>
                      <w:spacing w:after="0"/>
                      <w:jc w:val="center"/>
                      <w:rPr>
                        <w:sz w:val="16"/>
                        <w:szCs w:val="16"/>
                      </w:rPr>
                    </w:pPr>
                    <w:r>
                      <w:rPr>
                        <w:sz w:val="16"/>
                        <w:szCs w:val="16"/>
                      </w:rPr>
                      <w:t>(Medical psycho-pedagogical Commission in case of children with disabilities)</w:t>
                    </w:r>
                  </w:p>
                </w:txbxContent>
              </v:textbox>
            </v:rect>
            <v:rect id="_x0000_s1062" style="position:absolute;left:8672;top:10633;width:1940;height:882">
              <v:textbox style="mso-next-textbox:#_x0000_s1062" inset="2.48919mm,1.2446mm,2.48919mm,1.2446mm">
                <w:txbxContent>
                  <w:p w:rsidR="00556CE6" w:rsidRDefault="00556CE6" w:rsidP="008C2E03">
                    <w:pPr>
                      <w:jc w:val="center"/>
                      <w:rPr>
                        <w:sz w:val="20"/>
                      </w:rPr>
                    </w:pPr>
                    <w:r>
                      <w:rPr>
                        <w:sz w:val="20"/>
                      </w:rPr>
                      <w:t>Ministry of Education and Youth</w:t>
                    </w:r>
                  </w:p>
                </w:txbxContent>
              </v:textbox>
            </v:rect>
            <v:shape id="_x0000_s1063" type="#_x0000_t32" style="position:absolute;left:5496;top:10986;width:353;height:1" o:connectortype="straight">
              <v:stroke endarrow="block"/>
            </v:shape>
            <v:shape id="_x0000_s1064" type="#_x0000_t32" style="position:absolute;left:8318;top:10986;width:354;height:88" o:connectortype="straight">
              <v:stroke endarrow="block"/>
            </v:shape>
            <v:shapetype id="_x0000_t202" coordsize="21600,21600" o:spt="202" path="m,l,21600r21600,l21600,xe">
              <v:stroke joinstyle="miter"/>
              <v:path gradientshapeok="t" o:connecttype="rect"/>
            </v:shapetype>
            <v:shape id="_x0000_s1065" type="#_x0000_t202" style="position:absolute;left:2145;top:9927;width:8644;height:519" stroked="f">
              <v:textbox style="mso-next-textbox:#_x0000_s1065" inset="2.48919mm,1.2446mm,2.48919mm,1.2446mm">
                <w:txbxContent>
                  <w:p w:rsidR="00556CE6" w:rsidRPr="008D1DF6" w:rsidRDefault="00556CE6" w:rsidP="008C2E03">
                    <w:pPr>
                      <w:rPr>
                        <w:sz w:val="20"/>
                      </w:rPr>
                    </w:pPr>
                    <w:r w:rsidRPr="008D1DF6">
                      <w:rPr>
                        <w:sz w:val="20"/>
                      </w:rPr>
                      <w:t>Note: Current procedure of placing the child in a boarding school.</w:t>
                    </w:r>
                  </w:p>
                </w:txbxContent>
              </v:textbox>
            </v:shape>
            <v:shape id="_x0000_s1066" type="#_x0000_t34" style="position:absolute;left:5189;top:3796;width:529;height:795;rotation:90" o:connectortype="elbow" adj="10780,-106750,-238907">
              <v:stroke endarrow="block"/>
            </v:shape>
            <v:shape id="_x0000_s1067" type="#_x0000_t202" style="position:absolute;left:3203;top:2342;width:7232;height:706" stroked="f">
              <v:textbox style="mso-next-textbox:#_x0000_s1067" inset="2.48919mm,1.2446mm,2.48919mm,1.2446mm">
                <w:txbxContent>
                  <w:p w:rsidR="00556CE6" w:rsidRDefault="00556CE6" w:rsidP="008C2E03">
                    <w:pPr>
                      <w:jc w:val="center"/>
                      <w:rPr>
                        <w:b/>
                      </w:rPr>
                    </w:pPr>
                    <w:r>
                      <w:rPr>
                        <w:b/>
                      </w:rPr>
                      <w:t>Operation mechanism of the Rayon Commission for Protection of Children in Difficulty</w:t>
                    </w:r>
                  </w:p>
                </w:txbxContent>
              </v:textbox>
            </v:shape>
            <v:rect id="_x0000_s1068" style="position:absolute;left:1952;top:10617;width:1411;height:706">
              <v:textbox style="mso-next-textbox:#_x0000_s1068" inset="2.48919mm,1.2446mm,2.48919mm,1.2446mm">
                <w:txbxContent>
                  <w:p w:rsidR="00556CE6" w:rsidRDefault="00556CE6" w:rsidP="008C2E03">
                    <w:pPr>
                      <w:spacing w:before="120"/>
                      <w:jc w:val="center"/>
                      <w:rPr>
                        <w:sz w:val="20"/>
                      </w:rPr>
                    </w:pPr>
                    <w:r>
                      <w:rPr>
                        <w:sz w:val="20"/>
                      </w:rPr>
                      <w:t>Child</w:t>
                    </w:r>
                  </w:p>
                </w:txbxContent>
              </v:textbox>
            </v:rect>
            <v:shape id="_x0000_s1069" type="#_x0000_t32" style="position:absolute;left:3363;top:10971;width:529;height:0" o:connectortype="straight">
              <v:stroke endarrow="block"/>
            </v:shape>
            <v:shape id="_x0000_s1070" type="#_x0000_t202" style="position:absolute;left:6511;top:4018;width:1080;height:1238" filled="f" stroked="f">
              <v:textbox style="mso-next-textbox:#_x0000_s1070" inset="2.48919mm,1.2446mm,2.48919mm,1.2446mm">
                <w:txbxContent>
                  <w:p w:rsidR="00556CE6" w:rsidRDefault="00556CE6" w:rsidP="008C2E03">
                    <w:pPr>
                      <w:rPr>
                        <w:sz w:val="16"/>
                        <w:szCs w:val="16"/>
                      </w:rPr>
                    </w:pPr>
                    <w:r>
                      <w:rPr>
                        <w:sz w:val="16"/>
                        <w:szCs w:val="16"/>
                      </w:rPr>
                      <w:t xml:space="preserve">Approval of professional parental assistants </w:t>
                    </w:r>
                    <w:r>
                      <w:rPr>
                        <w:sz w:val="16"/>
                        <w:szCs w:val="16"/>
                      </w:rPr>
                      <w:br/>
                      <w:t xml:space="preserve">of adoptive parents </w:t>
                    </w:r>
                  </w:p>
                  <w:p w:rsidR="00556CE6" w:rsidRDefault="00556CE6" w:rsidP="008C2E03">
                    <w:pPr>
                      <w:rPr>
                        <w:sz w:val="16"/>
                        <w:szCs w:val="16"/>
                      </w:rPr>
                    </w:pPr>
                  </w:p>
                </w:txbxContent>
              </v:textbox>
            </v:shape>
            <v:rect id="_x0000_s1071" style="position:absolute;left:9616;top:8340;width:1234;height:1587">
              <v:textbox style="mso-next-textbox:#_x0000_s1071" inset="2.48919mm,1.2446mm,2.48919mm,1.2446mm">
                <w:txbxContent>
                  <w:p w:rsidR="00556CE6" w:rsidRDefault="00556CE6" w:rsidP="008C2E03">
                    <w:pPr>
                      <w:spacing w:before="60"/>
                      <w:jc w:val="center"/>
                      <w:rPr>
                        <w:sz w:val="20"/>
                      </w:rPr>
                    </w:pPr>
                    <w:r>
                      <w:rPr>
                        <w:sz w:val="20"/>
                      </w:rPr>
                      <w:t>Boarding schools, auxiliary schools, children’s homes</w:t>
                    </w:r>
                  </w:p>
                </w:txbxContent>
              </v:textbox>
            </v:rect>
            <w10:anchorlock/>
          </v:group>
        </w:pict>
      </w:r>
    </w:p>
    <w:p w:rsidR="008C2E03" w:rsidRPr="00153AFD" w:rsidRDefault="008C2E03" w:rsidP="008C2E03">
      <w:pPr>
        <w:rPr>
          <w:snapToGrid w:val="0"/>
        </w:rPr>
      </w:pPr>
      <w:r w:rsidRPr="00153AFD">
        <w:rPr>
          <w:snapToGrid w:val="0"/>
        </w:rPr>
        <w:t>194.</w:t>
      </w:r>
      <w:r w:rsidRPr="00153AFD">
        <w:rPr>
          <w:snapToGrid w:val="0"/>
        </w:rPr>
        <w:tab/>
        <w:t xml:space="preserve">Although they are advisory bodies, the </w:t>
      </w:r>
      <w:r w:rsidRPr="00153AFD">
        <w:rPr>
          <w:i/>
          <w:snapToGrid w:val="0"/>
        </w:rPr>
        <w:t xml:space="preserve">Rayon </w:t>
      </w:r>
      <w:r w:rsidRPr="00153AFD">
        <w:rPr>
          <w:snapToGrid w:val="0"/>
        </w:rPr>
        <w:t>Commissions are a vital component in the decision-making process concerning children who cannot stay in their own families. The commissions analyse the file of every individual child to make sure that he/she underwent a complex and competent assessment and that all possible options in the community were explored before the recommendation was made for the child to be placed outside of his/her family in compliance with eligibility criteria. Only in cases when a commission is firmly convinced that</w:t>
      </w:r>
      <w:r w:rsidRPr="00153AFD">
        <w:rPr>
          <w:snapToGrid w:val="0"/>
        </w:rPr>
        <w:br w:type="page"/>
        <w:t>there is no other available option for the child does it confirm the recommendation to remove the child from the family. The supervisory authority can approve the placement of a child out of his/her family only after the commission has thoroughly analysed the case.</w:t>
      </w:r>
    </w:p>
    <w:p w:rsidR="008C2E03" w:rsidRPr="00153AFD" w:rsidRDefault="008C2E03" w:rsidP="008C2E03">
      <w:pPr>
        <w:rPr>
          <w:snapToGrid w:val="0"/>
        </w:rPr>
      </w:pPr>
      <w:r w:rsidRPr="00153AFD">
        <w:rPr>
          <w:snapToGrid w:val="0"/>
        </w:rPr>
        <w:t>195.</w:t>
      </w:r>
      <w:r w:rsidRPr="00153AFD">
        <w:rPr>
          <w:snapToGrid w:val="0"/>
        </w:rPr>
        <w:tab/>
        <w:t xml:space="preserve">In the pilot districts, out of 472 requests for institutionalization 160 </w:t>
      </w:r>
      <w:r w:rsidR="00E54200">
        <w:rPr>
          <w:snapToGrid w:val="0"/>
        </w:rPr>
        <w:t xml:space="preserve">cases </w:t>
      </w:r>
      <w:r w:rsidRPr="00153AFD">
        <w:rPr>
          <w:snapToGrid w:val="0"/>
        </w:rPr>
        <w:t>(33.9 per cent) were heard by the commissions between August 2005 and September 2006, out of which only 81 children (17.2 per cent) were institutionalized.</w:t>
      </w:r>
    </w:p>
    <w:p w:rsidR="008C2E03" w:rsidRPr="00153AFD" w:rsidRDefault="008C2E03" w:rsidP="008C2E03">
      <w:pPr>
        <w:rPr>
          <w:snapToGrid w:val="0"/>
        </w:rPr>
      </w:pPr>
      <w:r w:rsidRPr="00153AFD">
        <w:rPr>
          <w:snapToGrid w:val="0"/>
        </w:rPr>
        <w:t>196.</w:t>
      </w:r>
      <w:r w:rsidRPr="00153AFD">
        <w:rPr>
          <w:snapToGrid w:val="0"/>
        </w:rPr>
        <w:tab/>
        <w:t>As part of the same project, professional parental assistance (PPA) services were developed in the pilot raions to offer a child in difficulty care within a family. The objective of the PPA service is temporary protection for a child in difficulty, his/her socialization and reintegration both in his/her biological (extended, adoptive</w:t>
      </w:r>
      <w:r w:rsidR="00530C56">
        <w:rPr>
          <w:snapToGrid w:val="0"/>
        </w:rPr>
        <w:t>) family and in the community (f</w:t>
      </w:r>
      <w:r w:rsidRPr="00153AFD">
        <w:rPr>
          <w:snapToGrid w:val="0"/>
        </w:rPr>
        <w:t>igure 2). In all regions PPA services have developed on the basis of regulations approved by the raion councils.</w:t>
      </w:r>
    </w:p>
    <w:p w:rsidR="008C2E03" w:rsidRPr="00153AFD" w:rsidRDefault="008C2E03" w:rsidP="008C2E03">
      <w:pPr>
        <w:pStyle w:val="Heading2"/>
        <w:rPr>
          <w:snapToGrid w:val="0"/>
        </w:rPr>
      </w:pPr>
      <w:r w:rsidRPr="00153AFD">
        <w:rPr>
          <w:snapToGrid w:val="0"/>
        </w:rPr>
        <w:t>Figure 2</w:t>
      </w:r>
    </w:p>
    <w:p w:rsidR="008C2E03" w:rsidRPr="00153AFD" w:rsidRDefault="008C2E03" w:rsidP="008C2E03">
      <w:pPr>
        <w:pStyle w:val="Heading2"/>
        <w:rPr>
          <w:snapToGrid w:val="0"/>
        </w:rPr>
      </w:pPr>
      <w:r w:rsidRPr="00153AFD">
        <w:rPr>
          <w:snapToGrid w:val="0"/>
        </w:rPr>
        <w:t>The Professional Parental Assistance Programme</w:t>
      </w:r>
    </w:p>
    <w:p w:rsidR="008C2E03" w:rsidRPr="00153AFD" w:rsidRDefault="008C2E03" w:rsidP="008C2E03">
      <w:pPr>
        <w:rPr>
          <w:snapToGrid w:val="0"/>
        </w:rPr>
      </w:pPr>
      <w:r w:rsidRPr="00153AFD">
        <w:rPr>
          <w:noProof/>
        </w:rPr>
      </w:r>
      <w:r w:rsidRPr="00153AFD">
        <w:rPr>
          <w:snapToGrid w:val="0"/>
        </w:rPr>
        <w:pict>
          <v:group id="_x0000_s1072" editas="canvas" style="width:459pt;height:378pt;mso-position-horizontal-relative:char;mso-position-vertical-relative:line" coordorigin="2273,9218" coordsize="7200,5852">
            <o:lock v:ext="edit" aspectratio="t"/>
            <v:shape id="_x0000_s1073" type="#_x0000_t75" style="position:absolute;left:2273;top:9218;width:7200;height:5852" o:preferrelative="f">
              <v:fill o:detectmouseclick="t"/>
              <v:path o:extrusionok="t" o:connecttype="none"/>
              <o:lock v:ext="edit" text="t"/>
            </v:shape>
            <v:shape id="_x0000_s1074" type="#_x0000_t202" style="position:absolute;left:3261;top:12283;width:1129;height:697" stroked="f">
              <v:textbox style="mso-next-textbox:#_x0000_s1074">
                <w:txbxContent>
                  <w:p w:rsidR="00556CE6" w:rsidRDefault="00556CE6" w:rsidP="008C2E03">
                    <w:pPr>
                      <w:spacing w:before="120"/>
                      <w:jc w:val="center"/>
                      <w:rPr>
                        <w:sz w:val="20"/>
                      </w:rPr>
                    </w:pPr>
                    <w:r>
                      <w:rPr>
                        <w:sz w:val="20"/>
                      </w:rPr>
                      <w:t>Child placement</w:t>
                    </w:r>
                  </w:p>
                </w:txbxContent>
              </v:textbox>
            </v:shape>
            <v:shape id="_x0000_s1075" type="#_x0000_t202" style="position:absolute;left:7497;top:12283;width:987;height:418" stroked="f">
              <v:textbox style="mso-next-textbox:#_x0000_s1075">
                <w:txbxContent>
                  <w:p w:rsidR="00556CE6" w:rsidRDefault="00556CE6" w:rsidP="008C2E03">
                    <w:pPr>
                      <w:rPr>
                        <w:sz w:val="20"/>
                      </w:rPr>
                    </w:pPr>
                    <w:r>
                      <w:rPr>
                        <w:sz w:val="20"/>
                      </w:rPr>
                      <w:t>Approval</w:t>
                    </w:r>
                  </w:p>
                </w:txbxContent>
              </v:textbox>
            </v:shape>
            <v:rect id="_x0000_s1076" style="position:absolute;left:4814;top:9357;width:1835;height:418">
              <v:textbox style="mso-next-textbox:#_x0000_s1076">
                <w:txbxContent>
                  <w:p w:rsidR="00556CE6" w:rsidRPr="008D074F" w:rsidRDefault="00556CE6" w:rsidP="008C2E03">
                    <w:pPr>
                      <w:spacing w:before="60"/>
                      <w:jc w:val="center"/>
                      <w:rPr>
                        <w:sz w:val="20"/>
                      </w:rPr>
                    </w:pPr>
                    <w:r w:rsidRPr="008D074F">
                      <w:rPr>
                        <w:sz w:val="20"/>
                      </w:rPr>
                      <w:t>Child</w:t>
                    </w:r>
                  </w:p>
                </w:txbxContent>
              </v:textbox>
            </v:rect>
            <v:rect id="_x0000_s1077" style="position:absolute;left:2555;top:9915;width:1836;height:418">
              <v:textbox style="mso-next-textbox:#_x0000_s1077">
                <w:txbxContent>
                  <w:p w:rsidR="00556CE6" w:rsidRDefault="00556CE6" w:rsidP="008C2E03">
                    <w:pPr>
                      <w:spacing w:before="60"/>
                      <w:rPr>
                        <w:sz w:val="20"/>
                      </w:rPr>
                    </w:pPr>
                    <w:r>
                      <w:rPr>
                        <w:sz w:val="20"/>
                      </w:rPr>
                      <w:t>Supervisory authority</w:t>
                    </w:r>
                  </w:p>
                </w:txbxContent>
              </v:textbox>
            </v:rect>
            <v:shape id="_x0000_s1078" type="#_x0000_t202" style="position:absolute;left:6932;top:9915;width:2400;height:558">
              <v:textbox style="mso-next-textbox:#_x0000_s1078">
                <w:txbxContent>
                  <w:p w:rsidR="00556CE6" w:rsidRDefault="00556CE6" w:rsidP="008C2E03">
                    <w:pPr>
                      <w:spacing w:before="40"/>
                      <w:jc w:val="center"/>
                      <w:rPr>
                        <w:sz w:val="20"/>
                      </w:rPr>
                    </w:pPr>
                    <w:r>
                      <w:rPr>
                        <w:sz w:val="20"/>
                      </w:rPr>
                      <w:t>Candidate for the position of professional parental assistant</w:t>
                    </w:r>
                  </w:p>
                </w:txbxContent>
              </v:textbox>
            </v:shape>
            <v:shape id="_x0000_s1079" type="#_x0000_t202" style="position:absolute;left:4673;top:10751;width:2259;height:696">
              <v:textbox style="mso-next-textbox:#_x0000_s1079">
                <w:txbxContent>
                  <w:p w:rsidR="00556CE6" w:rsidRDefault="00556CE6" w:rsidP="008C2E03">
                    <w:pPr>
                      <w:jc w:val="center"/>
                      <w:rPr>
                        <w:sz w:val="20"/>
                      </w:rPr>
                    </w:pPr>
                    <w:r>
                      <w:rPr>
                        <w:sz w:val="20"/>
                      </w:rPr>
                      <w:t xml:space="preserve">Social Assistance and Family Protection Section/PPA service provider </w:t>
                    </w:r>
                  </w:p>
                </w:txbxContent>
              </v:textbox>
            </v:shape>
            <v:shape id="_x0000_s1080" type="#_x0000_t202" style="position:absolute;left:2838;top:11308;width:1553;height:835">
              <v:textbox style="mso-next-textbox:#_x0000_s1080">
                <w:txbxContent>
                  <w:p w:rsidR="00556CE6" w:rsidRPr="006D3005" w:rsidRDefault="00556CE6" w:rsidP="008C2E03">
                    <w:pPr>
                      <w:spacing w:before="120"/>
                    </w:pPr>
                    <w:r w:rsidRPr="006D3005">
                      <w:rPr>
                        <w:sz w:val="20"/>
                      </w:rPr>
                      <w:t>Commission for protection of children in</w:t>
                    </w:r>
                    <w:r w:rsidRPr="006D3005">
                      <w:t xml:space="preserve"> </w:t>
                    </w:r>
                    <w:r w:rsidRPr="006D3005">
                      <w:rPr>
                        <w:sz w:val="20"/>
                      </w:rPr>
                      <w:t>difficulty</w:t>
                    </w:r>
                  </w:p>
                </w:txbxContent>
              </v:textbox>
            </v:shape>
            <v:shape id="_x0000_s1081" type="#_x0000_t202" style="position:absolute;left:7214;top:11308;width:1978;height:696">
              <v:textbox style="mso-next-textbox:#_x0000_s1081">
                <w:txbxContent>
                  <w:p w:rsidR="00556CE6" w:rsidRPr="006D3005" w:rsidRDefault="00556CE6" w:rsidP="008C2E03">
                    <w:pPr>
                      <w:jc w:val="center"/>
                      <w:rPr>
                        <w:sz w:val="20"/>
                      </w:rPr>
                    </w:pPr>
                    <w:r w:rsidRPr="006D3005">
                      <w:rPr>
                        <w:sz w:val="20"/>
                      </w:rPr>
                      <w:t xml:space="preserve">Certification commission for social assistants and workers </w:t>
                    </w:r>
                  </w:p>
                </w:txbxContent>
              </v:textbox>
            </v:shape>
            <v:shape id="_x0000_s1082" type="#_x0000_t202" style="position:absolute;left:4814;top:12283;width:2117;height:558">
              <v:textbox style="mso-next-textbox:#_x0000_s1082">
                <w:txbxContent>
                  <w:p w:rsidR="00556CE6" w:rsidRPr="008D074F" w:rsidRDefault="00556CE6" w:rsidP="008C2E03">
                    <w:pPr>
                      <w:jc w:val="center"/>
                      <w:rPr>
                        <w:sz w:val="20"/>
                      </w:rPr>
                    </w:pPr>
                    <w:r w:rsidRPr="008D074F">
                      <w:rPr>
                        <w:sz w:val="20"/>
                      </w:rPr>
                      <w:t>P</w:t>
                    </w:r>
                    <w:r w:rsidR="008D074F">
                      <w:rPr>
                        <w:sz w:val="20"/>
                      </w:rPr>
                      <w:t>rofessional parental assistant</w:t>
                    </w:r>
                  </w:p>
                </w:txbxContent>
              </v:textbox>
            </v:shape>
            <v:shape id="_x0000_s1083" type="#_x0000_t202" style="position:absolute;left:2697;top:12980;width:2400;height:557">
              <v:textbox style="mso-next-textbox:#_x0000_s1083">
                <w:txbxContent>
                  <w:p w:rsidR="00556CE6" w:rsidRDefault="00556CE6" w:rsidP="008C2E03">
                    <w:pPr>
                      <w:spacing w:before="140"/>
                      <w:jc w:val="center"/>
                      <w:rPr>
                        <w:sz w:val="20"/>
                      </w:rPr>
                    </w:pPr>
                    <w:r>
                      <w:rPr>
                        <w:sz w:val="20"/>
                      </w:rPr>
                      <w:t xml:space="preserve">Monitoring of child placement </w:t>
                    </w:r>
                  </w:p>
                </w:txbxContent>
              </v:textbox>
            </v:shape>
            <v:shape id="_x0000_s1084" type="#_x0000_t202" style="position:absolute;left:2697;top:13816;width:2400;height:558">
              <v:textbox style="mso-next-textbox:#_x0000_s1084">
                <w:txbxContent>
                  <w:p w:rsidR="00556CE6" w:rsidRDefault="00556CE6" w:rsidP="008C2E03">
                    <w:pPr>
                      <w:jc w:val="center"/>
                      <w:rPr>
                        <w:sz w:val="20"/>
                      </w:rPr>
                    </w:pPr>
                    <w:r>
                      <w:rPr>
                        <w:sz w:val="20"/>
                      </w:rPr>
                      <w:t xml:space="preserve">Review of the individual childcare plan </w:t>
                    </w:r>
                  </w:p>
                </w:txbxContent>
              </v:textbox>
            </v:shape>
            <v:rect id="_x0000_s1085" style="position:absolute;left:6508;top:12980;width:2541;height:558">
              <v:textbox style="mso-next-textbox:#_x0000_s1085">
                <w:txbxContent>
                  <w:p w:rsidR="00556CE6" w:rsidRDefault="00556CE6" w:rsidP="008C2E03">
                    <w:pPr>
                      <w:spacing w:before="40"/>
                      <w:jc w:val="center"/>
                      <w:rPr>
                        <w:sz w:val="20"/>
                      </w:rPr>
                    </w:pPr>
                    <w:r>
                      <w:rPr>
                        <w:sz w:val="20"/>
                      </w:rPr>
                      <w:t xml:space="preserve">Annual review of the work of the professional parental assistant </w:t>
                    </w:r>
                  </w:p>
                </w:txbxContent>
              </v:textbox>
            </v:rect>
            <v:shape id="_x0000_s1086" type="#_x0000_t202" style="position:absolute;left:6508;top:13816;width:2541;height:418">
              <v:textbox style="mso-next-textbox:#_x0000_s1086">
                <w:txbxContent>
                  <w:p w:rsidR="00556CE6" w:rsidRDefault="00556CE6" w:rsidP="008C2E03">
                    <w:pPr>
                      <w:spacing w:before="80"/>
                      <w:jc w:val="center"/>
                      <w:rPr>
                        <w:sz w:val="20"/>
                      </w:rPr>
                    </w:pPr>
                    <w:r>
                      <w:rPr>
                        <w:sz w:val="20"/>
                      </w:rPr>
                      <w:t>Certification for a 3-year term</w:t>
                    </w:r>
                  </w:p>
                </w:txbxContent>
              </v:textbox>
            </v:shape>
            <v:shape id="_x0000_s1087" type="#_x0000_t202" style="position:absolute;left:4673;top:14652;width:2400;height:418">
              <v:textbox style="mso-next-textbox:#_x0000_s1087">
                <w:txbxContent>
                  <w:p w:rsidR="00556CE6" w:rsidRDefault="00556CE6" w:rsidP="008C2E03">
                    <w:pPr>
                      <w:spacing w:before="60"/>
                      <w:jc w:val="center"/>
                      <w:rPr>
                        <w:sz w:val="20"/>
                      </w:rPr>
                    </w:pPr>
                    <w:r>
                      <w:rPr>
                        <w:sz w:val="20"/>
                      </w:rPr>
                      <w:t>End of placement</w:t>
                    </w:r>
                  </w:p>
                </w:txbxContent>
              </v:textbox>
            </v:shape>
            <v:shape id="_x0000_s1088" type="#_x0000_t32" style="position:absolute;left:3473;top:9566;width:1341;height:349;flip:x" o:connectortype="straight">
              <v:stroke endarrow="block"/>
            </v:shape>
            <v:shape id="_x0000_s1089" type="#_x0000_t32" style="position:absolute;left:5802;top:10473;width:2330;height:278;flip:x" o:connectortype="straight">
              <v:stroke endarrow="block"/>
            </v:shape>
            <v:shape id="_x0000_s1090" type="#_x0000_t32" style="position:absolute;left:3473;top:10333;width:2329;height:418" o:connectortype="straight">
              <v:stroke endarrow="blo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1" type="#_x0000_t66" style="position:absolute;left:4391;top:11308;width:284;height:13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2" type="#_x0000_t13" style="position:absolute;left:6932;top:11308;width:282;height:139"/>
            <v:shape id="_x0000_s1093" type="#_x0000_t34" style="position:absolute;left:2697;top:11099;width:1976;height:2160;rotation:180;flip:y" o:connectortype="elbow" adj="24687,74834,-40825">
              <v:stroke endarrow="block"/>
            </v:shape>
            <v:shape id="_x0000_s1094" type="#_x0000_t34" style="position:absolute;left:6932;top:11099;width:2117;height:2160" o:connectortype="elbow" adj="24473,-74807,-61151">
              <v:stroke endarrow="block"/>
            </v:shape>
            <v:shape id="_x0000_s1095" type="#_x0000_t32" style="position:absolute;left:3614;top:12143;width:1200;height:419" o:connectortype="straight">
              <v:stroke endarrow="block"/>
            </v:shape>
            <v:shape id="_x0000_s1096" type="#_x0000_t32" style="position:absolute;left:6931;top:12004;width:1272;height:558;flip:x" o:connectortype="straight">
              <v:stroke endarrow="block"/>
            </v:shape>
            <v:shape id="_x0000_s1097" type="#_x0000_t32" style="position:absolute;left:3897;top:13537;width:1;height:279" o:connectortype="straight">
              <v:stroke endarrow="block"/>
            </v:shape>
            <v:shape id="_x0000_s1098" type="#_x0000_t32" style="position:absolute;left:3897;top:14374;width:1976;height:278" o:connectortype="straight">
              <v:stroke endarrow="block"/>
            </v:shape>
            <v:shape id="_x0000_s1099" type="#_x0000_t34" style="position:absolute;left:9049;top:11656;width:143;height:2369;flip:x" o:connectortype="elbow" adj="-42492,-67885,1141731">
              <v:stroke endarrow="block"/>
            </v:shape>
            <w10:anchorlock/>
          </v:group>
        </w:pict>
      </w:r>
    </w:p>
    <w:p w:rsidR="008C2E03" w:rsidRPr="00153AFD" w:rsidRDefault="008C2E03" w:rsidP="008C2E03">
      <w:pPr>
        <w:rPr>
          <w:snapToGrid w:val="0"/>
        </w:rPr>
      </w:pPr>
      <w:r w:rsidRPr="00153AFD">
        <w:rPr>
          <w:snapToGrid w:val="0"/>
        </w:rPr>
        <w:br w:type="page"/>
        <w:t>197.</w:t>
      </w:r>
      <w:r w:rsidRPr="00153AFD">
        <w:rPr>
          <w:snapToGrid w:val="0"/>
        </w:rPr>
        <w:tab/>
        <w:t>The PPA service was developed by the MDCRP in Chisinau in 2001. Today 35 families offer PPA services in the Republic of Moldova, 85 children have been placed and 17 children have been successfully reintegrated into their biological families. The remuneration of parental assistants and the reimbursement of expenses for maintaining children are shared by the local public administration and by NGOs.</w:t>
      </w:r>
    </w:p>
    <w:p w:rsidR="008C2E03" w:rsidRPr="00153AFD" w:rsidRDefault="008C2E03" w:rsidP="008C2E03">
      <w:pPr>
        <w:rPr>
          <w:snapToGrid w:val="0"/>
        </w:rPr>
      </w:pPr>
      <w:r w:rsidRPr="00153AFD">
        <w:rPr>
          <w:snapToGrid w:val="0"/>
        </w:rPr>
        <w:t>198.</w:t>
      </w:r>
      <w:r w:rsidRPr="00153AFD">
        <w:rPr>
          <w:snapToGrid w:val="0"/>
        </w:rPr>
        <w:tab/>
        <w:t>Two more complementary services have been established, one for family support to prevent abandonment, and one for reintegrating children from the residential care system into their families and communities. The former provides social assistance to families with children at risk. The main objectives are to keep children in the family environment, to prevent placement of children in residential institutions, to satisfy specific needs and to solve issues related to behaviour, health and relations with the child within the family. Upon identification of socially vulnerable families with children at risk, the following measures are suggested: assess the family situation and write assessment reports and individual plans for family and child protection; monitor the family and child situation; organize assessment meetings including a review and closure of the family case; offer practical and material support to the family for the period established in the individual plan and organize meetings of mutual support groups.</w:t>
      </w:r>
    </w:p>
    <w:p w:rsidR="008C2E03" w:rsidRPr="00153AFD" w:rsidRDefault="008C2E03" w:rsidP="008C2E03">
      <w:pPr>
        <w:rPr>
          <w:snapToGrid w:val="0"/>
        </w:rPr>
      </w:pPr>
      <w:r w:rsidRPr="00153AFD">
        <w:rPr>
          <w:snapToGrid w:val="0"/>
        </w:rPr>
        <w:t>199.</w:t>
      </w:r>
      <w:r w:rsidRPr="00153AFD">
        <w:rPr>
          <w:snapToGrid w:val="0"/>
        </w:rPr>
        <w:tab/>
        <w:t>The service of family support to prevent abandonment is provided taking into consideration the following:</w:t>
      </w:r>
    </w:p>
    <w:p w:rsidR="008C2E03" w:rsidRPr="00153AFD" w:rsidRDefault="008C2E03" w:rsidP="008C2E03">
      <w:pPr>
        <w:numPr>
          <w:ilvl w:val="0"/>
          <w:numId w:val="28"/>
        </w:numPr>
        <w:tabs>
          <w:tab w:val="clear" w:pos="1080"/>
        </w:tabs>
        <w:rPr>
          <w:snapToGrid w:val="0"/>
        </w:rPr>
      </w:pPr>
      <w:r w:rsidRPr="00153AFD">
        <w:rPr>
          <w:snapToGrid w:val="0"/>
        </w:rPr>
        <w:t>Minimal intervention, preventing dependence on social services</w:t>
      </w:r>
    </w:p>
    <w:p w:rsidR="008C2E03" w:rsidRPr="00153AFD" w:rsidRDefault="008C2E03" w:rsidP="008C2E03">
      <w:pPr>
        <w:numPr>
          <w:ilvl w:val="0"/>
          <w:numId w:val="28"/>
        </w:numPr>
        <w:tabs>
          <w:tab w:val="clear" w:pos="1080"/>
        </w:tabs>
        <w:rPr>
          <w:snapToGrid w:val="0"/>
        </w:rPr>
      </w:pPr>
      <w:r w:rsidRPr="00153AFD">
        <w:rPr>
          <w:snapToGrid w:val="0"/>
        </w:rPr>
        <w:t>Protecting the child from abuse and neglect, and providing a favourable environment for child development</w:t>
      </w:r>
    </w:p>
    <w:p w:rsidR="008C2E03" w:rsidRPr="00153AFD" w:rsidRDefault="008C2E03" w:rsidP="008C2E03">
      <w:pPr>
        <w:numPr>
          <w:ilvl w:val="0"/>
          <w:numId w:val="28"/>
        </w:numPr>
        <w:tabs>
          <w:tab w:val="clear" w:pos="1080"/>
        </w:tabs>
        <w:rPr>
          <w:snapToGrid w:val="0"/>
        </w:rPr>
      </w:pPr>
      <w:r w:rsidRPr="00153AFD">
        <w:rPr>
          <w:snapToGrid w:val="0"/>
        </w:rPr>
        <w:t>Helping parents in making decisions regarding the protection of their children</w:t>
      </w:r>
    </w:p>
    <w:p w:rsidR="008C2E03" w:rsidRPr="00153AFD" w:rsidRDefault="008C2E03" w:rsidP="008C2E03">
      <w:pPr>
        <w:numPr>
          <w:ilvl w:val="0"/>
          <w:numId w:val="28"/>
        </w:numPr>
        <w:tabs>
          <w:tab w:val="clear" w:pos="1080"/>
        </w:tabs>
        <w:rPr>
          <w:snapToGrid w:val="0"/>
        </w:rPr>
      </w:pPr>
      <w:r w:rsidRPr="00153AFD">
        <w:rPr>
          <w:snapToGrid w:val="0"/>
        </w:rPr>
        <w:t>Providing direct support to parents in order to facilitate changes in family dynamics</w:t>
      </w:r>
    </w:p>
    <w:p w:rsidR="008C2E03" w:rsidRPr="00153AFD" w:rsidRDefault="008C2E03" w:rsidP="008C2E03">
      <w:pPr>
        <w:numPr>
          <w:ilvl w:val="0"/>
          <w:numId w:val="28"/>
        </w:numPr>
        <w:tabs>
          <w:tab w:val="clear" w:pos="1080"/>
        </w:tabs>
        <w:rPr>
          <w:snapToGrid w:val="0"/>
        </w:rPr>
      </w:pPr>
      <w:r w:rsidRPr="00153AFD">
        <w:rPr>
          <w:snapToGrid w:val="0"/>
        </w:rPr>
        <w:t>Providing financial support to overcome the stress caused by the incapacity to satisfy the essential needs of the child</w:t>
      </w:r>
    </w:p>
    <w:p w:rsidR="008C2E03" w:rsidRPr="00153AFD" w:rsidRDefault="008C2E03" w:rsidP="008C2E03">
      <w:pPr>
        <w:numPr>
          <w:ilvl w:val="0"/>
          <w:numId w:val="28"/>
        </w:numPr>
        <w:tabs>
          <w:tab w:val="clear" w:pos="1080"/>
        </w:tabs>
        <w:rPr>
          <w:snapToGrid w:val="0"/>
        </w:rPr>
      </w:pPr>
      <w:r w:rsidRPr="00153AFD">
        <w:rPr>
          <w:snapToGrid w:val="0"/>
        </w:rPr>
        <w:t>Focused and time-limited interventions</w:t>
      </w:r>
    </w:p>
    <w:p w:rsidR="008C2E03" w:rsidRPr="00153AFD" w:rsidRDefault="008C2E03" w:rsidP="008C2E03">
      <w:pPr>
        <w:rPr>
          <w:snapToGrid w:val="0"/>
        </w:rPr>
      </w:pPr>
      <w:r w:rsidRPr="00153AFD">
        <w:rPr>
          <w:snapToGrid w:val="0"/>
        </w:rPr>
        <w:t>200.</w:t>
      </w:r>
      <w:r w:rsidRPr="00153AFD">
        <w:rPr>
          <w:snapToGrid w:val="0"/>
        </w:rPr>
        <w:tab/>
        <w:t xml:space="preserve">The service for reintegrating children from the residential care system into their families and communities aims at returning the child to the family, supporting him/her within the family, supporting parents and children and promoting positive results for all persons involved. The reintegration of a child into a family is a difficult and complex process that requires a thorough assessment of the child’s needs and of the family’s potential to satisfy </w:t>
      </w:r>
      <w:r w:rsidR="00530C56">
        <w:rPr>
          <w:snapToGrid w:val="0"/>
        </w:rPr>
        <w:t>such needs over the long term (f</w:t>
      </w:r>
      <w:r w:rsidRPr="00153AFD">
        <w:rPr>
          <w:snapToGrid w:val="0"/>
        </w:rPr>
        <w:t>igure 3). Reintegration must satisfy the best interests of the child and must be based on explicit indicators referring to stability in the family, commitment and motivation to be in touch with the child, and to create and develop relations with the child. If none of these indicators is present, a successful reintegration is unlikely to happen.</w:t>
      </w:r>
    </w:p>
    <w:p w:rsidR="008C2E03" w:rsidRPr="00153AFD" w:rsidRDefault="008C2E03" w:rsidP="008C2E03">
      <w:pPr>
        <w:rPr>
          <w:snapToGrid w:val="0"/>
        </w:rPr>
      </w:pPr>
      <w:r w:rsidRPr="00153AFD">
        <w:rPr>
          <w:snapToGrid w:val="0"/>
        </w:rPr>
        <w:br w:type="page"/>
        <w:t>201.</w:t>
      </w:r>
      <w:r w:rsidRPr="00153AFD">
        <w:rPr>
          <w:snapToGrid w:val="0"/>
        </w:rPr>
        <w:tab/>
        <w:t>Priority groups of children to be evaluated and reintegrated into the community are established according to the following criteria: children whose families live in proximity to the residential institution and whose parents are able to take care of them; children whose families require minimal support following reintegration; children and families that will obv</w:t>
      </w:r>
      <w:r w:rsidR="00242AC8">
        <w:rPr>
          <w:snapToGrid w:val="0"/>
        </w:rPr>
        <w:t>iously need the services of day-</w:t>
      </w:r>
      <w:r w:rsidRPr="00153AFD">
        <w:rPr>
          <w:snapToGrid w:val="0"/>
        </w:rPr>
        <w:t>care centres after the child’s reintegration into the family and younger children.</w:t>
      </w:r>
    </w:p>
    <w:p w:rsidR="008C2E03" w:rsidRPr="00153AFD" w:rsidRDefault="008C2E03" w:rsidP="008C2E03">
      <w:pPr>
        <w:pStyle w:val="Heading2"/>
        <w:rPr>
          <w:snapToGrid w:val="0"/>
        </w:rPr>
      </w:pPr>
      <w:r w:rsidRPr="00153AFD">
        <w:rPr>
          <w:snapToGrid w:val="0"/>
        </w:rPr>
        <w:t>Figure 3</w:t>
      </w:r>
    </w:p>
    <w:p w:rsidR="008C2E03" w:rsidRPr="00153AFD" w:rsidRDefault="008C2E03" w:rsidP="00AE02AE">
      <w:pPr>
        <w:pStyle w:val="Heading2"/>
        <w:spacing w:after="0"/>
        <w:rPr>
          <w:snapToGrid w:val="0"/>
        </w:rPr>
      </w:pPr>
      <w:r w:rsidRPr="00153AFD">
        <w:rPr>
          <w:snapToGrid w:val="0"/>
        </w:rPr>
        <w:t>Reintegration process</w:t>
      </w:r>
    </w:p>
    <w:p w:rsidR="008C2E03" w:rsidRPr="00153AFD" w:rsidRDefault="008C2E03" w:rsidP="008C2E03">
      <w:pPr>
        <w:rPr>
          <w:snapToGrid w:val="0"/>
        </w:rPr>
      </w:pPr>
      <w:r w:rsidRPr="00153AFD">
        <w:rPr>
          <w:noProof/>
        </w:rPr>
      </w:r>
      <w:r w:rsidRPr="00153AFD">
        <w:rPr>
          <w:snapToGrid w:val="0"/>
        </w:rPr>
        <w:pict>
          <v:group id="_x0000_s1100" editas="canvas" style="width:459pt;height:5in;mso-position-horizontal-relative:char;mso-position-vertical-relative:line" coordorigin="851,3503" coordsize="9180,7200">
            <o:lock v:ext="edit" aspectratio="t"/>
            <v:shape id="_x0000_s1101" type="#_x0000_t75" style="position:absolute;left:851;top:3503;width:9180;height:7200" o:preferrelative="f">
              <v:fill o:detectmouseclick="t"/>
              <v:path o:extrusionok="t" o:connecttype="none"/>
              <o:lock v:ext="edit" text="t"/>
            </v:shape>
            <v:shape id="_x0000_s1102" type="#_x0000_t202" style="position:absolute;left:1211;top:4043;width:4139;height:719">
              <v:textbox style="mso-next-textbox:#_x0000_s1102">
                <w:txbxContent>
                  <w:p w:rsidR="00556CE6" w:rsidRDefault="00556CE6" w:rsidP="008C2E03">
                    <w:pPr>
                      <w:spacing w:before="40"/>
                      <w:jc w:val="center"/>
                      <w:rPr>
                        <w:sz w:val="20"/>
                      </w:rPr>
                    </w:pPr>
                    <w:r>
                      <w:rPr>
                        <w:sz w:val="20"/>
                      </w:rPr>
                      <w:t xml:space="preserve">Identification and initial evaluation of the case of the child from the boarding school </w:t>
                    </w:r>
                  </w:p>
                </w:txbxContent>
              </v:textbox>
            </v:shape>
            <v:shape id="_x0000_s1103" type="#_x0000_t202" style="position:absolute;left:3370;top:5123;width:3781;height:721">
              <v:textbox style="mso-next-textbox:#_x0000_s1103">
                <w:txbxContent>
                  <w:p w:rsidR="00556CE6" w:rsidRDefault="00556CE6" w:rsidP="008C2E03">
                    <w:pPr>
                      <w:spacing w:before="40"/>
                      <w:jc w:val="center"/>
                      <w:rPr>
                        <w:sz w:val="20"/>
                        <w:lang w:val="en-US"/>
                      </w:rPr>
                    </w:pPr>
                    <w:r>
                      <w:rPr>
                        <w:sz w:val="20"/>
                        <w:lang w:val="en-US"/>
                      </w:rPr>
                      <w:t>Home</w:t>
                    </w:r>
                    <w:r>
                      <w:rPr>
                        <w:sz w:val="20"/>
                      </w:rPr>
                      <w:t xml:space="preserve"> visits</w:t>
                    </w:r>
                    <w:r>
                      <w:rPr>
                        <w:sz w:val="20"/>
                        <w:lang w:val="en-US"/>
                      </w:rPr>
                      <w:t>, introduction of information</w:t>
                    </w:r>
                    <w:r>
                      <w:rPr>
                        <w:sz w:val="20"/>
                        <w:lang w:val="en-US"/>
                      </w:rPr>
                      <w:br/>
                      <w:t>in the data base</w:t>
                    </w:r>
                    <w:r>
                      <w:rPr>
                        <w:sz w:val="20"/>
                      </w:rPr>
                      <w:t xml:space="preserve"> </w:t>
                    </w:r>
                  </w:p>
                </w:txbxContent>
              </v:textbox>
            </v:shape>
            <v:shape id="_x0000_s1104" type="#_x0000_t202" style="position:absolute;left:4631;top:6203;width:3779;height:720">
              <v:textbox style="mso-next-textbox:#_x0000_s1104">
                <w:txbxContent>
                  <w:p w:rsidR="00556CE6" w:rsidRDefault="00556CE6" w:rsidP="008C2E03">
                    <w:pPr>
                      <w:jc w:val="center"/>
                      <w:rPr>
                        <w:sz w:val="20"/>
                        <w:lang w:val="en-US"/>
                      </w:rPr>
                    </w:pPr>
                    <w:r>
                      <w:rPr>
                        <w:sz w:val="20"/>
                      </w:rPr>
                      <w:t>Decision-making</w:t>
                    </w:r>
                    <w:r>
                      <w:rPr>
                        <w:sz w:val="20"/>
                        <w:lang w:val="en-US"/>
                      </w:rPr>
                      <w:t xml:space="preserve"> about</w:t>
                    </w:r>
                    <w:r>
                      <w:rPr>
                        <w:sz w:val="20"/>
                      </w:rPr>
                      <w:t xml:space="preserve"> the manner</w:t>
                    </w:r>
                    <w:r>
                      <w:rPr>
                        <w:sz w:val="20"/>
                        <w:lang w:val="en-US"/>
                      </w:rPr>
                      <w:t xml:space="preserve"> of</w:t>
                    </w:r>
                    <w:r>
                      <w:rPr>
                        <w:sz w:val="20"/>
                      </w:rPr>
                      <w:t xml:space="preserve"> working</w:t>
                    </w:r>
                    <w:r>
                      <w:rPr>
                        <w:sz w:val="20"/>
                        <w:lang w:val="en-US"/>
                      </w:rPr>
                      <w:t xml:space="preserve"> with the child</w:t>
                    </w:r>
                  </w:p>
                </w:txbxContent>
              </v:textbox>
            </v:shape>
            <v:shape id="_x0000_s1105" type="#_x0000_t202" style="position:absolute;left:1031;top:7103;width:1441;height:721">
              <v:textbox style="mso-next-textbox:#_x0000_s1105">
                <w:txbxContent>
                  <w:p w:rsidR="00556CE6" w:rsidRDefault="00556CE6" w:rsidP="008C2E03">
                    <w:pPr>
                      <w:jc w:val="center"/>
                      <w:rPr>
                        <w:sz w:val="20"/>
                      </w:rPr>
                    </w:pPr>
                    <w:r>
                      <w:rPr>
                        <w:sz w:val="20"/>
                      </w:rPr>
                      <w:t xml:space="preserve">Child reintegration </w:t>
                    </w:r>
                  </w:p>
                </w:txbxContent>
              </v:textbox>
            </v:shape>
            <v:shape id="_x0000_s1106" type="#_x0000_t202" style="position:absolute;left:1031;top:8003;width:1441;height:605">
              <v:textbox style="mso-next-textbox:#_x0000_s1106">
                <w:txbxContent>
                  <w:p w:rsidR="00556CE6" w:rsidRDefault="00556CE6" w:rsidP="008C2E03">
                    <w:pPr>
                      <w:jc w:val="center"/>
                      <w:rPr>
                        <w:sz w:val="20"/>
                      </w:rPr>
                    </w:pPr>
                    <w:r>
                      <w:rPr>
                        <w:sz w:val="20"/>
                      </w:rPr>
                      <w:t>Closure of case</w:t>
                    </w:r>
                  </w:p>
                </w:txbxContent>
              </v:textbox>
            </v:shape>
            <v:shape id="_x0000_s1107" type="#_x0000_t202" style="position:absolute;left:3191;top:7103;width:2163;height:540">
              <v:textbox style="mso-next-textbox:#_x0000_s1107">
                <w:txbxContent>
                  <w:p w:rsidR="00556CE6" w:rsidRDefault="00556CE6" w:rsidP="008C2E03">
                    <w:pPr>
                      <w:spacing w:before="80"/>
                      <w:jc w:val="center"/>
                      <w:rPr>
                        <w:sz w:val="20"/>
                      </w:rPr>
                    </w:pPr>
                    <w:r>
                      <w:rPr>
                        <w:sz w:val="20"/>
                      </w:rPr>
                      <w:t>Complex evaluation</w:t>
                    </w:r>
                  </w:p>
                </w:txbxContent>
              </v:textbox>
            </v:shape>
            <v:shape id="_x0000_s1108" type="#_x0000_t202" style="position:absolute;left:3191;top:8003;width:2162;height:720">
              <v:textbox style="mso-next-textbox:#_x0000_s1108">
                <w:txbxContent>
                  <w:p w:rsidR="00556CE6" w:rsidRDefault="00556CE6" w:rsidP="008C2E03">
                    <w:pPr>
                      <w:spacing w:before="60"/>
                      <w:jc w:val="center"/>
                      <w:rPr>
                        <w:sz w:val="20"/>
                      </w:rPr>
                    </w:pPr>
                    <w:r>
                      <w:rPr>
                        <w:sz w:val="20"/>
                      </w:rPr>
                      <w:t xml:space="preserve">Meeting on care planning </w:t>
                    </w:r>
                  </w:p>
                </w:txbxContent>
              </v:textbox>
            </v:shape>
            <v:shape id="_x0000_s1109" type="#_x0000_t202" style="position:absolute;left:3191;top:8904;width:2159;height:717">
              <v:textbox style="mso-next-textbox:#_x0000_s1109">
                <w:txbxContent>
                  <w:p w:rsidR="00556CE6" w:rsidRDefault="00556CE6" w:rsidP="008C2E03">
                    <w:pPr>
                      <w:spacing w:before="40" w:after="0"/>
                      <w:jc w:val="center"/>
                      <w:rPr>
                        <w:sz w:val="20"/>
                      </w:rPr>
                    </w:pPr>
                    <w:r>
                      <w:rPr>
                        <w:sz w:val="20"/>
                      </w:rPr>
                      <w:t>Reintegration</w:t>
                    </w:r>
                    <w:r>
                      <w:rPr>
                        <w:sz w:val="20"/>
                      </w:rPr>
                      <w:br/>
                      <w:t xml:space="preserve">Family support </w:t>
                    </w:r>
                  </w:p>
                </w:txbxContent>
              </v:textbox>
            </v:shape>
            <v:shape id="_x0000_s1110" type="#_x0000_t202" style="position:absolute;left:3191;top:10163;width:2159;height:540">
              <v:textbox style="mso-next-textbox:#_x0000_s1110">
                <w:txbxContent>
                  <w:p w:rsidR="00556CE6" w:rsidRDefault="00556CE6" w:rsidP="008C2E03">
                    <w:pPr>
                      <w:spacing w:before="60"/>
                      <w:jc w:val="center"/>
                      <w:rPr>
                        <w:sz w:val="20"/>
                      </w:rPr>
                    </w:pPr>
                    <w:r>
                      <w:rPr>
                        <w:sz w:val="20"/>
                      </w:rPr>
                      <w:t>Closure of case</w:t>
                    </w:r>
                  </w:p>
                </w:txbxContent>
              </v:textbox>
            </v:shape>
            <v:shape id="_x0000_s1111" type="#_x0000_t202" style="position:absolute;left:6791;top:7103;width:2520;height:477">
              <v:textbox style="mso-next-textbox:#_x0000_s1111">
                <w:txbxContent>
                  <w:p w:rsidR="00556CE6" w:rsidRDefault="00556CE6" w:rsidP="008C2E03">
                    <w:pPr>
                      <w:jc w:val="center"/>
                      <w:rPr>
                        <w:sz w:val="20"/>
                      </w:rPr>
                    </w:pPr>
                    <w:r>
                      <w:rPr>
                        <w:sz w:val="20"/>
                      </w:rPr>
                      <w:t>Complex evaluation</w:t>
                    </w:r>
                  </w:p>
                </w:txbxContent>
              </v:textbox>
            </v:shape>
            <v:shape id="_x0000_s1112" type="#_x0000_t202" style="position:absolute;left:6791;top:7705;width:2520;height:723">
              <v:textbox style="mso-next-textbox:#_x0000_s1112">
                <w:txbxContent>
                  <w:p w:rsidR="00556CE6" w:rsidRDefault="00556CE6" w:rsidP="008C2E03">
                    <w:pPr>
                      <w:spacing w:before="40"/>
                      <w:jc w:val="center"/>
                      <w:rPr>
                        <w:sz w:val="20"/>
                      </w:rPr>
                    </w:pPr>
                    <w:r>
                      <w:rPr>
                        <w:sz w:val="20"/>
                      </w:rPr>
                      <w:t xml:space="preserve">Preparing the child for </w:t>
                    </w:r>
                    <w:r w:rsidR="00AE02AE">
                      <w:rPr>
                        <w:sz w:val="20"/>
                      </w:rPr>
                      <w:t>P</w:t>
                    </w:r>
                    <w:r>
                      <w:rPr>
                        <w:sz w:val="20"/>
                      </w:rPr>
                      <w:t>PA, foster home</w:t>
                    </w:r>
                  </w:p>
                </w:txbxContent>
              </v:textbox>
            </v:shape>
            <v:shape id="_x0000_s1113" type="#_x0000_t202" style="position:absolute;left:6791;top:8528;width:2520;height:1332">
              <v:textbox style="mso-next-textbox:#_x0000_s1113">
                <w:txbxContent>
                  <w:p w:rsidR="00556CE6" w:rsidRDefault="00556CE6" w:rsidP="008C2E03">
                    <w:pPr>
                      <w:jc w:val="center"/>
                      <w:rPr>
                        <w:sz w:val="20"/>
                      </w:rPr>
                    </w:pPr>
                    <w:r>
                      <w:rPr>
                        <w:sz w:val="20"/>
                      </w:rPr>
                      <w:t>Child compatibility with the foster family, Commission for the protection of children in difficulty</w:t>
                    </w:r>
                  </w:p>
                </w:txbxContent>
              </v:textbox>
            </v:shape>
            <v:shape id="_x0000_s1114" type="#_x0000_t202" style="position:absolute;left:6791;top:9984;width:2520;height:719">
              <v:textbox style="mso-next-textbox:#_x0000_s1114">
                <w:txbxContent>
                  <w:p w:rsidR="00556CE6" w:rsidRDefault="00556CE6" w:rsidP="008C2E03">
                    <w:pPr>
                      <w:spacing w:before="40"/>
                      <w:jc w:val="center"/>
                      <w:rPr>
                        <w:sz w:val="20"/>
                      </w:rPr>
                    </w:pPr>
                    <w:r>
                      <w:rPr>
                        <w:sz w:val="20"/>
                      </w:rPr>
                      <w:t xml:space="preserve">Placement of child in foster protection form </w:t>
                    </w:r>
                  </w:p>
                </w:txbxContent>
              </v:textbox>
            </v:shape>
            <v:shape id="_x0000_s1115" type="#_x0000_t32" style="position:absolute;left:3281;top:4762;width:1980;height:361" o:connectortype="straight">
              <v:stroke endarrow="block"/>
            </v:shape>
            <v:shape id="_x0000_s1116" type="#_x0000_t32" style="position:absolute;left:5261;top:5844;width:1260;height:359" o:connectortype="straight">
              <v:stroke endarrow="block"/>
            </v:shape>
            <v:shape id="_x0000_s1117" type="#_x0000_t32" style="position:absolute;left:6521;top:6923;width:1530;height:180" o:connectortype="straight">
              <v:stroke endarrow="block"/>
            </v:shape>
            <v:shape id="_x0000_s1118" type="#_x0000_t32" style="position:absolute;left:4273;top:6923;width:2248;height:180;flip:x" o:connectortype="straight">
              <v:stroke endarrow="block"/>
            </v:shape>
            <v:shape id="_x0000_s1119" type="#_x0000_t32" style="position:absolute;left:1752;top:6923;width:4769;height:180;flip:x" o:connectortype="straight">
              <v:stroke endarrow="block"/>
            </v:shape>
            <v:shape id="_x0000_s1120" type="#_x0000_t32" style="position:absolute;left:1752;top:7824;width:2;height:179" o:connectortype="straight"/>
            <v:shape id="_x0000_s1121" type="#_x0000_t32" style="position:absolute;left:4272;top:7643;width:1;height:360;flip:x" o:connectortype="straight"/>
            <v:shape id="_x0000_s1122" type="#_x0000_t32" style="position:absolute;left:4271;top:8723;width:1;height:181;flip:x" o:connectortype="straight"/>
            <v:shape id="_x0000_s1123" type="#_x0000_t32" style="position:absolute;left:4271;top:9621;width:1;height:542" o:connectortype="straight"/>
            <v:shape id="_x0000_s1124" type="#_x0000_t32" style="position:absolute;left:8051;top:7580;width:1;height:125" o:connectortype="straight"/>
            <v:shape id="_x0000_s1125" type="#_x0000_t32" style="position:absolute;left:8051;top:8428;width:1;height:100" o:connectortype="straight"/>
            <v:shape id="_x0000_s1126" type="#_x0000_t32" style="position:absolute;left:8051;top:9860;width:1;height:124" o:connectortype="straight"/>
            <w10:anchorlock/>
          </v:group>
        </w:pict>
      </w:r>
    </w:p>
    <w:p w:rsidR="008C2E03" w:rsidRPr="00153AFD" w:rsidRDefault="008C2E03" w:rsidP="008C2E03">
      <w:pPr>
        <w:rPr>
          <w:snapToGrid w:val="0"/>
        </w:rPr>
      </w:pPr>
      <w:r w:rsidRPr="00153AFD">
        <w:rPr>
          <w:snapToGrid w:val="0"/>
        </w:rPr>
        <w:t>Table 24 shows the number of beneficiaries of the two new services offered in the pilot project.</w:t>
      </w:r>
    </w:p>
    <w:p w:rsidR="008C2E03" w:rsidRPr="00153AFD" w:rsidRDefault="008C2E03" w:rsidP="008C2E03">
      <w:pPr>
        <w:pStyle w:val="Heading2"/>
        <w:rPr>
          <w:snapToGrid w:val="0"/>
        </w:rPr>
      </w:pPr>
      <w:r w:rsidRPr="00153AFD">
        <w:rPr>
          <w:snapToGrid w:val="0"/>
        </w:rPr>
        <w:t>Table 24</w:t>
      </w:r>
    </w:p>
    <w:p w:rsidR="008C2E03" w:rsidRPr="00153AFD" w:rsidRDefault="001A35D2" w:rsidP="008C2E03">
      <w:pPr>
        <w:pStyle w:val="Heading2"/>
        <w:rPr>
          <w:snapToGrid w:val="0"/>
        </w:rPr>
      </w:pPr>
      <w:r>
        <w:rPr>
          <w:snapToGrid w:val="0"/>
        </w:rPr>
        <w:t>Number of b</w:t>
      </w:r>
      <w:r w:rsidR="008C2E03" w:rsidRPr="00153AFD">
        <w:rPr>
          <w:snapToGrid w:val="0"/>
        </w:rPr>
        <w:t xml:space="preserve">eneficiaries of </w:t>
      </w:r>
      <w:r>
        <w:rPr>
          <w:snapToGrid w:val="0"/>
        </w:rPr>
        <w:t>t</w:t>
      </w:r>
      <w:r w:rsidR="008C2E03" w:rsidRPr="00153AFD">
        <w:rPr>
          <w:snapToGrid w:val="0"/>
        </w:rPr>
        <w:t xml:space="preserve">wo </w:t>
      </w:r>
      <w:r>
        <w:rPr>
          <w:snapToGrid w:val="0"/>
        </w:rPr>
        <w:t>c</w:t>
      </w:r>
      <w:r w:rsidR="008C2E03" w:rsidRPr="00153AFD">
        <w:rPr>
          <w:snapToGrid w:val="0"/>
        </w:rPr>
        <w:t xml:space="preserve">omplementary </w:t>
      </w:r>
      <w:r>
        <w:rPr>
          <w:snapToGrid w:val="0"/>
        </w:rPr>
        <w:t>s</w:t>
      </w:r>
      <w:r w:rsidR="008C2E03" w:rsidRPr="00153AFD">
        <w:rPr>
          <w:snapToGrid w:val="0"/>
        </w:rPr>
        <w:t xml:space="preserve">ervices </w:t>
      </w:r>
      <w:r>
        <w:rPr>
          <w:snapToGrid w:val="0"/>
        </w:rPr>
        <w:t>o</w:t>
      </w:r>
      <w:r w:rsidR="008C2E03" w:rsidRPr="00153AFD">
        <w:rPr>
          <w:snapToGrid w:val="0"/>
        </w:rPr>
        <w:t xml:space="preserve">ffered in the </w:t>
      </w:r>
      <w:r>
        <w:rPr>
          <w:snapToGrid w:val="0"/>
        </w:rPr>
        <w:t>p</w:t>
      </w:r>
      <w:r w:rsidR="008C2E03" w:rsidRPr="00153AFD">
        <w:rPr>
          <w:snapToGrid w:val="0"/>
        </w:rPr>
        <w:t>ilot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1199"/>
        <w:gridCol w:w="1199"/>
        <w:gridCol w:w="1199"/>
        <w:gridCol w:w="1198"/>
      </w:tblGrid>
      <w:tr w:rsidR="008C2E03" w:rsidRPr="00153AFD" w:rsidTr="004124EA">
        <w:trPr>
          <w:trHeight w:val="20"/>
          <w:jc w:val="center"/>
        </w:trPr>
        <w:tc>
          <w:tcPr>
            <w:tcW w:w="2437" w:type="pct"/>
          </w:tcPr>
          <w:p w:rsidR="008C2E03" w:rsidRPr="00153AFD" w:rsidRDefault="008C2E03" w:rsidP="004124EA">
            <w:pPr>
              <w:spacing w:after="0"/>
              <w:jc w:val="center"/>
            </w:pPr>
          </w:p>
        </w:tc>
        <w:tc>
          <w:tcPr>
            <w:tcW w:w="641" w:type="pct"/>
          </w:tcPr>
          <w:p w:rsidR="008C2E03" w:rsidRPr="00153AFD" w:rsidRDefault="008C2E03" w:rsidP="004124EA">
            <w:pPr>
              <w:spacing w:after="0"/>
              <w:jc w:val="center"/>
            </w:pPr>
            <w:r w:rsidRPr="00153AFD">
              <w:t>2003</w:t>
            </w:r>
          </w:p>
        </w:tc>
        <w:tc>
          <w:tcPr>
            <w:tcW w:w="641" w:type="pct"/>
          </w:tcPr>
          <w:p w:rsidR="008C2E03" w:rsidRPr="00153AFD" w:rsidRDefault="008C2E03" w:rsidP="004124EA">
            <w:pPr>
              <w:spacing w:after="0"/>
              <w:jc w:val="center"/>
            </w:pPr>
            <w:r w:rsidRPr="00153AFD">
              <w:t>2004</w:t>
            </w:r>
          </w:p>
        </w:tc>
        <w:tc>
          <w:tcPr>
            <w:tcW w:w="641" w:type="pct"/>
          </w:tcPr>
          <w:p w:rsidR="008C2E03" w:rsidRPr="00153AFD" w:rsidRDefault="008C2E03" w:rsidP="004124EA">
            <w:pPr>
              <w:spacing w:after="0"/>
              <w:jc w:val="center"/>
            </w:pPr>
            <w:r w:rsidRPr="00153AFD">
              <w:t>2005</w:t>
            </w:r>
          </w:p>
        </w:tc>
        <w:tc>
          <w:tcPr>
            <w:tcW w:w="641" w:type="pct"/>
          </w:tcPr>
          <w:p w:rsidR="008C2E03" w:rsidRPr="00153AFD" w:rsidRDefault="008C2E03" w:rsidP="004124EA">
            <w:pPr>
              <w:spacing w:after="0"/>
              <w:jc w:val="center"/>
            </w:pPr>
            <w:r w:rsidRPr="00153AFD">
              <w:t>2006</w:t>
            </w:r>
          </w:p>
        </w:tc>
      </w:tr>
      <w:tr w:rsidR="008C2E03" w:rsidRPr="00153AFD" w:rsidTr="004124EA">
        <w:trPr>
          <w:trHeight w:val="20"/>
          <w:jc w:val="center"/>
        </w:trPr>
        <w:tc>
          <w:tcPr>
            <w:tcW w:w="2437" w:type="pct"/>
          </w:tcPr>
          <w:p w:rsidR="008C2E03" w:rsidRPr="00153AFD" w:rsidRDefault="008C2E03" w:rsidP="004124EA">
            <w:pPr>
              <w:spacing w:after="0"/>
            </w:pPr>
            <w:r w:rsidRPr="00153AFD">
              <w:t>Beneficiaries in Orhei, Ungheni and Cahul</w:t>
            </w:r>
          </w:p>
        </w:tc>
        <w:tc>
          <w:tcPr>
            <w:tcW w:w="641" w:type="pct"/>
          </w:tcPr>
          <w:p w:rsidR="008C2E03" w:rsidRPr="00153AFD" w:rsidRDefault="008C2E03" w:rsidP="004124EA">
            <w:pPr>
              <w:spacing w:after="0"/>
              <w:jc w:val="center"/>
            </w:pPr>
            <w:r w:rsidRPr="00153AFD">
              <w:t>418</w:t>
            </w:r>
          </w:p>
        </w:tc>
        <w:tc>
          <w:tcPr>
            <w:tcW w:w="641" w:type="pct"/>
          </w:tcPr>
          <w:p w:rsidR="008C2E03" w:rsidRPr="00153AFD" w:rsidRDefault="008C2E03" w:rsidP="004124EA">
            <w:pPr>
              <w:spacing w:after="0"/>
              <w:jc w:val="center"/>
            </w:pPr>
            <w:r w:rsidRPr="00153AFD">
              <w:t>474</w:t>
            </w:r>
          </w:p>
        </w:tc>
        <w:tc>
          <w:tcPr>
            <w:tcW w:w="641" w:type="pct"/>
          </w:tcPr>
          <w:p w:rsidR="008C2E03" w:rsidRPr="00153AFD" w:rsidRDefault="008C2E03" w:rsidP="004124EA">
            <w:pPr>
              <w:spacing w:after="0"/>
              <w:jc w:val="center"/>
            </w:pPr>
            <w:r w:rsidRPr="00153AFD">
              <w:t>516</w:t>
            </w:r>
          </w:p>
        </w:tc>
        <w:tc>
          <w:tcPr>
            <w:tcW w:w="641" w:type="pct"/>
          </w:tcPr>
          <w:p w:rsidR="008C2E03" w:rsidRPr="00153AFD" w:rsidRDefault="008C2E03" w:rsidP="004124EA">
            <w:pPr>
              <w:spacing w:after="0"/>
              <w:jc w:val="center"/>
            </w:pPr>
            <w:r w:rsidRPr="00153AFD">
              <w:t>508</w:t>
            </w:r>
          </w:p>
        </w:tc>
      </w:tr>
    </w:tbl>
    <w:p w:rsidR="008C2E03" w:rsidRPr="00153AFD" w:rsidRDefault="00884908" w:rsidP="007D31BA">
      <w:pPr>
        <w:rPr>
          <w:snapToGrid w:val="0"/>
        </w:rPr>
      </w:pPr>
      <w:r>
        <w:rPr>
          <w:snapToGrid w:val="0"/>
        </w:rPr>
        <w:br w:type="page"/>
      </w:r>
      <w:r w:rsidR="008C2E03" w:rsidRPr="00153AFD">
        <w:rPr>
          <w:snapToGrid w:val="0"/>
        </w:rPr>
        <w:t>202.</w:t>
      </w:r>
      <w:r w:rsidR="008C2E03" w:rsidRPr="00153AFD">
        <w:rPr>
          <w:snapToGrid w:val="0"/>
        </w:rPr>
        <w:tab/>
        <w:t>The Government has assumed the responsibility to regionally and nationally extend the b</w:t>
      </w:r>
      <w:r w:rsidR="008C2E03">
        <w:rPr>
          <w:snapToGrid w:val="0"/>
        </w:rPr>
        <w:t>est practices from the project.</w:t>
      </w:r>
    </w:p>
    <w:p w:rsidR="008C2E03" w:rsidRPr="00153AFD" w:rsidRDefault="008C2E03" w:rsidP="008C2E03">
      <w:pPr>
        <w:pStyle w:val="Heading3"/>
        <w:rPr>
          <w:snapToGrid w:val="0"/>
        </w:rPr>
      </w:pPr>
      <w:r w:rsidRPr="00153AFD">
        <w:rPr>
          <w:snapToGrid w:val="0"/>
        </w:rPr>
        <w:t>Adequate support and services of children tracking and reintegration after leaving the institutional system</w:t>
      </w:r>
    </w:p>
    <w:p w:rsidR="008C2E03" w:rsidRPr="00153AFD" w:rsidRDefault="008C2E03" w:rsidP="008C2E03">
      <w:pPr>
        <w:rPr>
          <w:snapToGrid w:val="0"/>
        </w:rPr>
      </w:pPr>
      <w:r w:rsidRPr="00153AFD">
        <w:rPr>
          <w:snapToGrid w:val="0"/>
        </w:rPr>
        <w:t>203.</w:t>
      </w:r>
      <w:r w:rsidRPr="00153AFD">
        <w:rPr>
          <w:snapToGrid w:val="0"/>
        </w:rPr>
        <w:tab/>
        <w:t>During the reporting period, the main measure for supporting children who leave the institutional system continued to be vocational training in vocational classes and schools, as well as a number of facilities for admission to colleges and universities, i.e., providing a number of tax-free places for studies, social scholarships and accommodation in dormitories.</w:t>
      </w:r>
    </w:p>
    <w:p w:rsidR="008C2E03" w:rsidRPr="00153AFD" w:rsidRDefault="008C2E03" w:rsidP="008C2E03">
      <w:pPr>
        <w:rPr>
          <w:snapToGrid w:val="0"/>
        </w:rPr>
      </w:pPr>
      <w:r w:rsidRPr="00153AFD">
        <w:rPr>
          <w:snapToGrid w:val="0"/>
        </w:rPr>
        <w:t>204.</w:t>
      </w:r>
      <w:r w:rsidRPr="00153AFD">
        <w:rPr>
          <w:snapToGrid w:val="0"/>
        </w:rPr>
        <w:tab/>
        <w:t>Orphans deprived of parental care who graduate from boarding schools receive identity cards for free.</w:t>
      </w:r>
    </w:p>
    <w:p w:rsidR="008C2E03" w:rsidRPr="00153AFD" w:rsidRDefault="008C2E03" w:rsidP="008C2E03">
      <w:pPr>
        <w:rPr>
          <w:snapToGrid w:val="0"/>
        </w:rPr>
      </w:pPr>
      <w:r w:rsidRPr="00153AFD">
        <w:rPr>
          <w:snapToGrid w:val="0"/>
        </w:rPr>
        <w:t>205.</w:t>
      </w:r>
      <w:r w:rsidRPr="00153AFD">
        <w:rPr>
          <w:snapToGrid w:val="0"/>
        </w:rPr>
        <w:tab/>
        <w:t>So far there is only one day-care and temporary placement centre for post-institutional orphans which was opened in 2004 in Chisinau Municipality for the social rehabilitation and reintegration of beneficiaries, the development of their capacities and life skills, and the prevention of crime.</w:t>
      </w:r>
    </w:p>
    <w:p w:rsidR="008C2E03" w:rsidRPr="00153AFD" w:rsidRDefault="008C2E03" w:rsidP="008C2E03">
      <w:pPr>
        <w:rPr>
          <w:snapToGrid w:val="0"/>
        </w:rPr>
      </w:pPr>
      <w:r w:rsidRPr="00153AFD">
        <w:rPr>
          <w:snapToGrid w:val="0"/>
        </w:rPr>
        <w:t>206.</w:t>
      </w:r>
      <w:r w:rsidRPr="00153AFD">
        <w:rPr>
          <w:snapToGrid w:val="0"/>
        </w:rPr>
        <w:tab/>
        <w:t>Seven centres for temporary placement function in Chisinau Municipality, of which 11 are non-governmental, 17 are PPA, and 3 are foster homes. The MDCRP staff together with social assistants of the centres carry out activities for reintegrating children into their biological or extended families, and if it is not possible to place the child with a guardian or put the child up for adoption.</w:t>
      </w:r>
    </w:p>
    <w:p w:rsidR="008C2E03" w:rsidRPr="00153AFD" w:rsidRDefault="008C2E03" w:rsidP="008C2E03">
      <w:pPr>
        <w:rPr>
          <w:snapToGrid w:val="0"/>
        </w:rPr>
      </w:pPr>
      <w:r w:rsidRPr="00153AFD">
        <w:rPr>
          <w:snapToGrid w:val="0"/>
        </w:rPr>
        <w:t>207.</w:t>
      </w:r>
      <w:r w:rsidRPr="00153AFD">
        <w:rPr>
          <w:snapToGrid w:val="0"/>
        </w:rPr>
        <w:tab/>
        <w:t>Due to the development of alternative family support services in Chisinau, a significant reduction in child abandonment has been noted; according to data, 83 abandoned children were registered in 2005 while in 2006 there were only 48.</w:t>
      </w:r>
    </w:p>
    <w:p w:rsidR="008C2E03" w:rsidRPr="00153AFD" w:rsidRDefault="008C2E03" w:rsidP="008C2E03">
      <w:pPr>
        <w:rPr>
          <w:snapToGrid w:val="0"/>
        </w:rPr>
      </w:pPr>
      <w:r w:rsidRPr="00153AFD">
        <w:rPr>
          <w:snapToGrid w:val="0"/>
        </w:rPr>
        <w:t>208.</w:t>
      </w:r>
      <w:r w:rsidRPr="00153AFD">
        <w:rPr>
          <w:snapToGrid w:val="0"/>
        </w:rPr>
        <w:tab/>
        <w:t>Although in recent years significant improvements have been made in the levels of social service provision, they are still inefficient. Increasing their efficiency was the main objective of the sector component of the EGPRS (2004-2006). Priority issues include the creation of a single register of social assistance beneficiaries that would simplify the transition from category-based assistance to assistance depending on needs; the development of social services to prevent getting into difficulty and of services to intervene in risky situations; and a significant increase in the role of local public authorities and of civil society.</w:t>
      </w:r>
    </w:p>
    <w:p w:rsidR="008C2E03" w:rsidRPr="00153AFD" w:rsidRDefault="008C2E03" w:rsidP="008C2E03">
      <w:pPr>
        <w:rPr>
          <w:snapToGrid w:val="0"/>
        </w:rPr>
      </w:pPr>
      <w:r w:rsidRPr="00153AFD">
        <w:rPr>
          <w:snapToGrid w:val="0"/>
        </w:rPr>
        <w:t>209.</w:t>
      </w:r>
      <w:r w:rsidRPr="00153AFD">
        <w:rPr>
          <w:snapToGrid w:val="0"/>
        </w:rPr>
        <w:tab/>
        <w:t xml:space="preserve">In this context the opening of centres that focus on special issues such as abandonment, the rehabilitation of homeless children and care for the elderly and persons with disabilities should be mentioned. Most of the centres were opened with support from SIFM, Every Child, Amici dei Bambini and Caritas-Moldova. These centres work outside the purview of public agencies and in due time shall be taken over by local public administrations that will facilitate the process of decentralizing social assistance services and placing them at the community level. </w:t>
      </w:r>
    </w:p>
    <w:p w:rsidR="008C2E03" w:rsidRPr="00153AFD" w:rsidRDefault="008C2E03" w:rsidP="008C2E03">
      <w:pPr>
        <w:pStyle w:val="Heading2"/>
        <w:rPr>
          <w:snapToGrid w:val="0"/>
        </w:rPr>
      </w:pPr>
      <w:r w:rsidRPr="00153AFD">
        <w:rPr>
          <w:snapToGrid w:val="0"/>
        </w:rPr>
        <w:t>I.  Periodic verification of placement conditions and needs</w:t>
      </w:r>
    </w:p>
    <w:p w:rsidR="008C2E03" w:rsidRPr="00153AFD" w:rsidRDefault="008C2E03" w:rsidP="008C2E03">
      <w:pPr>
        <w:rPr>
          <w:snapToGrid w:val="0"/>
        </w:rPr>
      </w:pPr>
      <w:r w:rsidRPr="00153AFD">
        <w:rPr>
          <w:snapToGrid w:val="0"/>
        </w:rPr>
        <w:t>210.</w:t>
      </w:r>
      <w:r w:rsidRPr="00153AFD">
        <w:rPr>
          <w:snapToGrid w:val="0"/>
        </w:rPr>
        <w:tab/>
        <w:t>Systematic assessments of the need for children’s placement in residential care and temporary placement institutions are performed by MDCRP periodically (once every three months) which avoids a child’s prolonged stay in an institution. As a result of the assessment conducted in the first six months of 2006, 36 children from boarding schools were reintegrated into biological or extended families. Due to the existence of alternative forms of residential care in Chisinau Municipality and to the work carried out by the reintegration service, the number of children in b</w:t>
      </w:r>
      <w:r w:rsidR="006C4FAE">
        <w:rPr>
          <w:snapToGrid w:val="0"/>
        </w:rPr>
        <w:t>oarding schools is decreasing (t</w:t>
      </w:r>
      <w:r w:rsidRPr="00153AFD">
        <w:rPr>
          <w:snapToGrid w:val="0"/>
        </w:rPr>
        <w:t>able 25).</w:t>
      </w:r>
    </w:p>
    <w:p w:rsidR="008C2E03" w:rsidRPr="00153AFD" w:rsidRDefault="008C2E03" w:rsidP="008C2E03">
      <w:pPr>
        <w:pStyle w:val="Heading2"/>
        <w:rPr>
          <w:snapToGrid w:val="0"/>
        </w:rPr>
      </w:pPr>
      <w:r w:rsidRPr="00153AFD">
        <w:rPr>
          <w:snapToGrid w:val="0"/>
        </w:rPr>
        <w:t>Table 25</w:t>
      </w:r>
    </w:p>
    <w:p w:rsidR="008C2E03" w:rsidRPr="00153AFD" w:rsidRDefault="008C2E03" w:rsidP="008C2E03">
      <w:pPr>
        <w:pStyle w:val="Heading2"/>
        <w:rPr>
          <w:snapToGrid w:val="0"/>
        </w:rPr>
      </w:pPr>
      <w:r w:rsidRPr="00153AFD">
        <w:rPr>
          <w:snapToGrid w:val="0"/>
        </w:rPr>
        <w:t xml:space="preserve">Number of </w:t>
      </w:r>
      <w:r w:rsidR="008C4282">
        <w:rPr>
          <w:snapToGrid w:val="0"/>
        </w:rPr>
        <w:t>c</w:t>
      </w:r>
      <w:r w:rsidRPr="00153AFD">
        <w:rPr>
          <w:snapToGrid w:val="0"/>
        </w:rPr>
        <w:t xml:space="preserve">hildren in </w:t>
      </w:r>
      <w:r w:rsidR="008C4282">
        <w:rPr>
          <w:snapToGrid w:val="0"/>
        </w:rPr>
        <w:t>b</w:t>
      </w:r>
      <w:r w:rsidRPr="00153AFD">
        <w:rPr>
          <w:snapToGrid w:val="0"/>
        </w:rPr>
        <w:t xml:space="preserve">oarding </w:t>
      </w:r>
      <w:r w:rsidR="008C4282">
        <w:rPr>
          <w:snapToGrid w:val="0"/>
        </w:rPr>
        <w:t>s</w:t>
      </w:r>
      <w:r w:rsidRPr="00153AFD">
        <w:rPr>
          <w:snapToGrid w:val="0"/>
        </w:rPr>
        <w:t>chools in Chisinau Municipality 2003-2006</w:t>
      </w:r>
    </w:p>
    <w:tbl>
      <w:tblPr>
        <w:tblW w:w="9356" w:type="dxa"/>
        <w:jc w:val="center"/>
        <w:tblLook w:val="0000" w:firstRow="0" w:lastRow="0" w:firstColumn="0" w:lastColumn="0" w:noHBand="0" w:noVBand="0"/>
      </w:tblPr>
      <w:tblGrid>
        <w:gridCol w:w="4322"/>
        <w:gridCol w:w="1257"/>
        <w:gridCol w:w="1259"/>
        <w:gridCol w:w="1259"/>
        <w:gridCol w:w="1259"/>
      </w:tblGrid>
      <w:tr w:rsidR="008C2E03" w:rsidRPr="00153AFD" w:rsidTr="00584C65">
        <w:trPr>
          <w:jc w:val="center"/>
        </w:trPr>
        <w:tc>
          <w:tcPr>
            <w:tcW w:w="2309" w:type="pct"/>
            <w:tcBorders>
              <w:top w:val="single" w:sz="4" w:space="0" w:color="auto"/>
              <w:left w:val="single" w:sz="4" w:space="0" w:color="auto"/>
              <w:bottom w:val="single" w:sz="4" w:space="0" w:color="auto"/>
              <w:right w:val="single" w:sz="4" w:space="0" w:color="auto"/>
            </w:tcBorders>
            <w:vAlign w:val="bottom"/>
          </w:tcPr>
          <w:p w:rsidR="008C2E03" w:rsidRPr="00153AFD" w:rsidRDefault="008C2E03" w:rsidP="003A4754">
            <w:pPr>
              <w:spacing w:after="0"/>
              <w:jc w:val="center"/>
            </w:pPr>
            <w:r w:rsidRPr="00153AFD">
              <w:t>Years</w:t>
            </w:r>
          </w:p>
        </w:tc>
        <w:tc>
          <w:tcPr>
            <w:tcW w:w="672" w:type="pct"/>
            <w:tcBorders>
              <w:top w:val="single" w:sz="4" w:space="0" w:color="auto"/>
              <w:left w:val="nil"/>
              <w:bottom w:val="single" w:sz="4" w:space="0" w:color="auto"/>
              <w:right w:val="single" w:sz="4" w:space="0" w:color="auto"/>
            </w:tcBorders>
            <w:vAlign w:val="bottom"/>
          </w:tcPr>
          <w:p w:rsidR="008C2E03" w:rsidRPr="00153AFD" w:rsidRDefault="008C2E03" w:rsidP="003A4754">
            <w:pPr>
              <w:spacing w:after="0"/>
              <w:jc w:val="center"/>
            </w:pPr>
            <w:r w:rsidRPr="00153AFD">
              <w:t>2003</w:t>
            </w:r>
          </w:p>
        </w:tc>
        <w:tc>
          <w:tcPr>
            <w:tcW w:w="673" w:type="pct"/>
            <w:tcBorders>
              <w:top w:val="single" w:sz="4" w:space="0" w:color="auto"/>
              <w:left w:val="nil"/>
              <w:bottom w:val="single" w:sz="4" w:space="0" w:color="auto"/>
              <w:right w:val="single" w:sz="4" w:space="0" w:color="auto"/>
            </w:tcBorders>
            <w:vAlign w:val="bottom"/>
          </w:tcPr>
          <w:p w:rsidR="008C2E03" w:rsidRPr="00153AFD" w:rsidRDefault="008C2E03" w:rsidP="003A4754">
            <w:pPr>
              <w:spacing w:after="0"/>
              <w:jc w:val="center"/>
            </w:pPr>
            <w:r w:rsidRPr="00153AFD">
              <w:t>2004</w:t>
            </w:r>
          </w:p>
        </w:tc>
        <w:tc>
          <w:tcPr>
            <w:tcW w:w="673" w:type="pct"/>
            <w:tcBorders>
              <w:top w:val="single" w:sz="4" w:space="0" w:color="auto"/>
              <w:left w:val="nil"/>
              <w:bottom w:val="single" w:sz="4" w:space="0" w:color="auto"/>
              <w:right w:val="nil"/>
            </w:tcBorders>
          </w:tcPr>
          <w:p w:rsidR="008C2E03" w:rsidRPr="00153AFD" w:rsidRDefault="008C2E03" w:rsidP="003A4754">
            <w:pPr>
              <w:spacing w:after="0"/>
              <w:jc w:val="center"/>
            </w:pPr>
            <w:r w:rsidRPr="00153AFD">
              <w:t>2005</w:t>
            </w:r>
          </w:p>
        </w:tc>
        <w:tc>
          <w:tcPr>
            <w:tcW w:w="673" w:type="pct"/>
            <w:tcBorders>
              <w:top w:val="single" w:sz="4" w:space="0" w:color="auto"/>
              <w:left w:val="nil"/>
              <w:bottom w:val="single" w:sz="4" w:space="0" w:color="auto"/>
              <w:right w:val="single" w:sz="4" w:space="0" w:color="auto"/>
            </w:tcBorders>
            <w:vAlign w:val="bottom"/>
          </w:tcPr>
          <w:p w:rsidR="008C2E03" w:rsidRPr="00153AFD" w:rsidRDefault="008C2E03" w:rsidP="003A4754">
            <w:pPr>
              <w:spacing w:after="0"/>
              <w:jc w:val="center"/>
            </w:pPr>
            <w:r w:rsidRPr="00153AFD">
              <w:t>2006</w:t>
            </w:r>
          </w:p>
        </w:tc>
      </w:tr>
      <w:tr w:rsidR="008C2E03" w:rsidRPr="00153AFD" w:rsidTr="00584C65">
        <w:trPr>
          <w:jc w:val="center"/>
        </w:trPr>
        <w:tc>
          <w:tcPr>
            <w:tcW w:w="2309" w:type="pct"/>
            <w:tcBorders>
              <w:top w:val="nil"/>
              <w:left w:val="single" w:sz="4" w:space="0" w:color="auto"/>
              <w:bottom w:val="single" w:sz="4" w:space="0" w:color="auto"/>
              <w:right w:val="single" w:sz="4" w:space="0" w:color="auto"/>
            </w:tcBorders>
          </w:tcPr>
          <w:p w:rsidR="008C2E03" w:rsidRPr="00153AFD" w:rsidRDefault="008C2E03" w:rsidP="003A4754">
            <w:pPr>
              <w:spacing w:after="0"/>
            </w:pPr>
            <w:r w:rsidRPr="00153AFD">
              <w:t>Number of children in boarding schools</w:t>
            </w:r>
          </w:p>
        </w:tc>
        <w:tc>
          <w:tcPr>
            <w:tcW w:w="672" w:type="pct"/>
            <w:tcBorders>
              <w:top w:val="nil"/>
              <w:left w:val="nil"/>
              <w:bottom w:val="single" w:sz="4" w:space="0" w:color="auto"/>
              <w:right w:val="single" w:sz="4" w:space="0" w:color="auto"/>
            </w:tcBorders>
          </w:tcPr>
          <w:p w:rsidR="008C2E03" w:rsidRPr="00153AFD" w:rsidRDefault="008C2E03" w:rsidP="003A4754">
            <w:pPr>
              <w:spacing w:after="0"/>
              <w:jc w:val="center"/>
            </w:pPr>
            <w:r w:rsidRPr="00153AFD">
              <w:t>1 434</w:t>
            </w:r>
          </w:p>
        </w:tc>
        <w:tc>
          <w:tcPr>
            <w:tcW w:w="673" w:type="pct"/>
            <w:tcBorders>
              <w:top w:val="nil"/>
              <w:left w:val="nil"/>
              <w:bottom w:val="single" w:sz="4" w:space="0" w:color="auto"/>
              <w:right w:val="single" w:sz="4" w:space="0" w:color="auto"/>
            </w:tcBorders>
          </w:tcPr>
          <w:p w:rsidR="008C2E03" w:rsidRPr="00153AFD" w:rsidRDefault="008C2E03" w:rsidP="003A4754">
            <w:pPr>
              <w:spacing w:after="0"/>
              <w:jc w:val="center"/>
            </w:pPr>
            <w:r w:rsidRPr="00153AFD">
              <w:t>1 332</w:t>
            </w:r>
          </w:p>
        </w:tc>
        <w:tc>
          <w:tcPr>
            <w:tcW w:w="673" w:type="pct"/>
            <w:tcBorders>
              <w:top w:val="nil"/>
              <w:left w:val="nil"/>
              <w:bottom w:val="single" w:sz="4" w:space="0" w:color="auto"/>
              <w:right w:val="nil"/>
            </w:tcBorders>
          </w:tcPr>
          <w:p w:rsidR="008C2E03" w:rsidRPr="00153AFD" w:rsidRDefault="008C2E03" w:rsidP="003A4754">
            <w:pPr>
              <w:spacing w:after="0"/>
              <w:jc w:val="center"/>
            </w:pPr>
            <w:r w:rsidRPr="00153AFD">
              <w:t>1 197</w:t>
            </w:r>
          </w:p>
        </w:tc>
        <w:tc>
          <w:tcPr>
            <w:tcW w:w="673" w:type="pct"/>
            <w:tcBorders>
              <w:top w:val="nil"/>
              <w:left w:val="nil"/>
              <w:bottom w:val="single" w:sz="4" w:space="0" w:color="auto"/>
              <w:right w:val="single" w:sz="4" w:space="0" w:color="auto"/>
            </w:tcBorders>
          </w:tcPr>
          <w:p w:rsidR="008C2E03" w:rsidRPr="00153AFD" w:rsidRDefault="008C2E03" w:rsidP="003A4754">
            <w:pPr>
              <w:spacing w:after="0"/>
              <w:jc w:val="center"/>
            </w:pPr>
            <w:r w:rsidRPr="00153AFD">
              <w:t>1 045</w:t>
            </w:r>
          </w:p>
        </w:tc>
      </w:tr>
    </w:tbl>
    <w:p w:rsidR="008C2E03" w:rsidRPr="00153AFD" w:rsidRDefault="008C2E03" w:rsidP="008C2E03">
      <w:pPr>
        <w:spacing w:before="240"/>
        <w:rPr>
          <w:snapToGrid w:val="0"/>
        </w:rPr>
      </w:pPr>
      <w:r w:rsidRPr="00153AFD">
        <w:rPr>
          <w:snapToGrid w:val="0"/>
        </w:rPr>
        <w:t>211.</w:t>
      </w:r>
      <w:r w:rsidRPr="00153AFD">
        <w:rPr>
          <w:snapToGrid w:val="0"/>
        </w:rPr>
        <w:tab/>
        <w:t>At the end of each academic year, an assessment of the situation of each child shall be conducted and a decision as to whether they should stay in the institution for the next school year shall be made depending on the results of this assessment.</w:t>
      </w:r>
    </w:p>
    <w:p w:rsidR="008C2E03" w:rsidRPr="00153AFD" w:rsidRDefault="008C2E03" w:rsidP="00584C65">
      <w:pPr>
        <w:pStyle w:val="Heading2"/>
        <w:ind w:left="2155" w:hanging="454"/>
        <w:jc w:val="left"/>
        <w:rPr>
          <w:snapToGrid w:val="0"/>
        </w:rPr>
      </w:pPr>
      <w:r w:rsidRPr="00153AFD">
        <w:rPr>
          <w:snapToGrid w:val="0"/>
        </w:rPr>
        <w:t>J.</w:t>
      </w:r>
      <w:r w:rsidRPr="00153AFD">
        <w:rPr>
          <w:snapToGrid w:val="0"/>
        </w:rPr>
        <w:tab/>
        <w:t>Abuse and neglect, including physical and psychological</w:t>
      </w:r>
      <w:r w:rsidRPr="00153AFD">
        <w:rPr>
          <w:snapToGrid w:val="0"/>
        </w:rPr>
        <w:br/>
        <w:t>rehabilitation and social reintegration</w:t>
      </w:r>
    </w:p>
    <w:p w:rsidR="008C2E03" w:rsidRPr="00153AFD" w:rsidRDefault="008C2E03" w:rsidP="008C2E03">
      <w:pPr>
        <w:rPr>
          <w:snapToGrid w:val="0"/>
        </w:rPr>
      </w:pPr>
      <w:r w:rsidRPr="00153AFD">
        <w:rPr>
          <w:snapToGrid w:val="0"/>
        </w:rPr>
        <w:t>212.</w:t>
      </w:r>
      <w:r w:rsidRPr="00153AFD">
        <w:rPr>
          <w:snapToGrid w:val="0"/>
        </w:rPr>
        <w:tab/>
        <w:t>Violence against children is a widespread phenomenon in Moldova. During the reporting period, many serious cases of children beaten by their parents were registered, including a case of child death. At present, there are no official statistics on the number of children beaten by their families. The Government, in cooperation with UNICEF and civil society, has conducted studies on violence against and neglect and abuse of children and has organized awareness</w:t>
      </w:r>
      <w:r w:rsidRPr="00153AFD">
        <w:rPr>
          <w:snapToGrid w:val="0"/>
        </w:rPr>
        <w:noBreakHyphen/>
        <w:t>raising campaigns with the titles “No Child should be Excluded”, “Do Animals Beat their Children Too?” and “Childhood without Violence” to promote the message of stopping cruel treatment of children.</w:t>
      </w:r>
    </w:p>
    <w:p w:rsidR="008C2E03" w:rsidRPr="00153AFD" w:rsidRDefault="008C2E03" w:rsidP="008C2E03">
      <w:pPr>
        <w:rPr>
          <w:snapToGrid w:val="0"/>
        </w:rPr>
      </w:pPr>
      <w:r w:rsidRPr="00153AFD">
        <w:rPr>
          <w:snapToGrid w:val="0"/>
        </w:rPr>
        <w:t>213.</w:t>
      </w:r>
      <w:r w:rsidRPr="00153AFD">
        <w:rPr>
          <w:snapToGrid w:val="0"/>
        </w:rPr>
        <w:tab/>
        <w:t>The goal of the promotional campaigns was to reduce violence against children, to change parents’ behaviour and to influence public opinion regarding the beating of children, responsibilities assumed by the Government at the Regional Consultation on Violence against Children in Europe and Central A</w:t>
      </w:r>
      <w:r w:rsidR="001A162D">
        <w:rPr>
          <w:snapToGrid w:val="0"/>
        </w:rPr>
        <w:t>sia</w:t>
      </w:r>
      <w:r w:rsidR="0042796A">
        <w:rPr>
          <w:snapToGrid w:val="0"/>
        </w:rPr>
        <w:t xml:space="preserve"> in</w:t>
      </w:r>
      <w:r w:rsidRPr="00153AFD">
        <w:rPr>
          <w:snapToGrid w:val="0"/>
        </w:rPr>
        <w:t xml:space="preserve"> Ljubljana in July 2005.</w:t>
      </w:r>
    </w:p>
    <w:p w:rsidR="008C2E03" w:rsidRPr="00153AFD" w:rsidRDefault="008C2E03" w:rsidP="008C2E03">
      <w:pPr>
        <w:rPr>
          <w:snapToGrid w:val="0"/>
        </w:rPr>
      </w:pPr>
      <w:r w:rsidRPr="00153AFD">
        <w:rPr>
          <w:snapToGrid w:val="0"/>
        </w:rPr>
        <w:t>214.</w:t>
      </w:r>
      <w:r w:rsidRPr="00153AFD">
        <w:rPr>
          <w:snapToGrid w:val="0"/>
        </w:rPr>
        <w:tab/>
        <w:t>The campaign “Childhood without Violence” was carried out in cooperation with the National Council for Child Rights Protection, Ministry of Education and Youth, UNICEF Moldova and National Centre for Child Abuse Prevention. During the campaign, materials (posters, brochures, etc.) for parents and for the entire population in all localities of the country, especially in villages, as well as for professionals (professors, social assistants, police officers, prosecutors, etc.) were disseminated.</w:t>
      </w:r>
    </w:p>
    <w:p w:rsidR="008C2E03" w:rsidRPr="00153AFD" w:rsidRDefault="008C2E03" w:rsidP="008C2E03">
      <w:pPr>
        <w:rPr>
          <w:snapToGrid w:val="0"/>
        </w:rPr>
      </w:pPr>
      <w:r w:rsidRPr="00153AFD">
        <w:rPr>
          <w:snapToGrid w:val="0"/>
        </w:rPr>
        <w:t>215.</w:t>
      </w:r>
      <w:r w:rsidRPr="00153AFD">
        <w:rPr>
          <w:snapToGrid w:val="0"/>
        </w:rPr>
        <w:tab/>
        <w:t>The study “Early Childhood Care and Development” carried out in 2004 by the Government in cooperation with UNICEF shows that every sixth parent shouts at his/her child, every fifth parent threatens his/her child with a beating and every fourth parent beats his/her child up. Data from the same study show that 86 per cent of parents interviewed thought that</w:t>
      </w:r>
      <w:r w:rsidR="007D31BA">
        <w:rPr>
          <w:snapToGrid w:val="0"/>
        </w:rPr>
        <w:t xml:space="preserve"> </w:t>
      </w:r>
      <w:r w:rsidRPr="00153AFD">
        <w:rPr>
          <w:snapToGrid w:val="0"/>
        </w:rPr>
        <w:t>beatings made children obey and respect them; 13 per cent of parents beat their children because they were beaten by their parents; 12 per cent of parents answered that they beat their children because they loved them and wished them well.</w:t>
      </w:r>
    </w:p>
    <w:p w:rsidR="008C2E03" w:rsidRPr="00153AFD" w:rsidRDefault="008C2E03" w:rsidP="008C2E03">
      <w:pPr>
        <w:rPr>
          <w:snapToGrid w:val="0"/>
        </w:rPr>
      </w:pPr>
      <w:r w:rsidRPr="00153AFD">
        <w:rPr>
          <w:snapToGrid w:val="0"/>
        </w:rPr>
        <w:t>216.</w:t>
      </w:r>
      <w:r w:rsidRPr="00153AFD">
        <w:rPr>
          <w:snapToGrid w:val="0"/>
        </w:rPr>
        <w:tab/>
        <w:t>The data from a public opinion poll carried out by the National Centre for Child Abuse Prevention (NCCAP) in November 2005 in many regions of Moldova showed that 97.6 per cent of the respondents thought that there are children in the country who are subjected to physical punishment. According to another micro-assessment, 66 per cent of adolescents said that they were victims of violence, 19 per cent were aggressors themselves and 15 per cent were both victims and aggressors. In fact, adolescents most often associate violence with sexual abuse and physical aggression (79 per cent) followed by verbal threats (30 per cent) and neglect (7.5 per cent).</w:t>
      </w:r>
    </w:p>
    <w:p w:rsidR="008C2E03" w:rsidRPr="00153AFD" w:rsidRDefault="008C2E03" w:rsidP="008C2E03">
      <w:pPr>
        <w:rPr>
          <w:snapToGrid w:val="0"/>
        </w:rPr>
      </w:pPr>
      <w:r w:rsidRPr="00153AFD">
        <w:rPr>
          <w:snapToGrid w:val="0"/>
        </w:rPr>
        <w:t>217.</w:t>
      </w:r>
      <w:r w:rsidRPr="00153AFD">
        <w:rPr>
          <w:snapToGrid w:val="0"/>
        </w:rPr>
        <w:tab/>
        <w:t>A regional study carried out in 2005 and 2006 in Bulgaria, Latvia, Lithuania, The former Yugoslav Republic of Macedonia, Poland, Ukraine and Moldova showed that teachers in Moldova favoured physical punishment for children who commit petty thefts (67 per cent of respondents), use alcoholic drinks (60.9 per cent), tell lies (49 per cent), do not come home on time (49 per cent), miss classes (49.7 per cent), smoke (47.7 per cent) and do not obey their parents (40.4 per cent). In contrast, in Bulgaria, punishing children by beating them is acceptable to only 28 per cent of teachers. Moldova was the only one of the seven countries where more than half of the teachers questioned considered children to be their parents’ property (141 teachers from 10 schools and high schools in Chisinau participated).</w:t>
      </w:r>
    </w:p>
    <w:p w:rsidR="008C2E03" w:rsidRPr="00153AFD" w:rsidRDefault="008C2E03" w:rsidP="008C2E03">
      <w:pPr>
        <w:rPr>
          <w:snapToGrid w:val="0"/>
        </w:rPr>
      </w:pPr>
      <w:r w:rsidRPr="00153AFD">
        <w:rPr>
          <w:snapToGrid w:val="0"/>
        </w:rPr>
        <w:t>218.</w:t>
      </w:r>
      <w:r w:rsidRPr="00153AFD">
        <w:rPr>
          <w:snapToGrid w:val="0"/>
        </w:rPr>
        <w:tab/>
        <w:t>Very often, parents do not realize the consequences beatings have for a child’s development and do not know of non-violent disciplinary alternatives. Studies show that a systematically beaten child will not become a positive and optimistic person who will develop his/her potential. On the contrary, most often he/she repeats the violent behaviour of his/her parents and when becoming an adult disciplines his/her children by beating them.</w:t>
      </w:r>
    </w:p>
    <w:p w:rsidR="008C2E03" w:rsidRPr="00153AFD" w:rsidRDefault="008C2E03" w:rsidP="008C2E03">
      <w:pPr>
        <w:rPr>
          <w:snapToGrid w:val="0"/>
        </w:rPr>
      </w:pPr>
      <w:r w:rsidRPr="00153AFD">
        <w:rPr>
          <w:snapToGrid w:val="0"/>
        </w:rPr>
        <w:t>219.</w:t>
      </w:r>
      <w:r w:rsidRPr="00153AFD">
        <w:rPr>
          <w:snapToGrid w:val="0"/>
        </w:rPr>
        <w:tab/>
        <w:t>In all institutions for protecting and educating children, psychologists are employed, and in the institutions of Chisinau Municipality, social assistants who prevent child neglect are employed. Also, during semester assessments of files of institutionalized children and temporarily placed children, anonymous questioning of children is carried out which helps reveal cases of violations of their rights.</w:t>
      </w:r>
    </w:p>
    <w:p w:rsidR="008C2E03" w:rsidRPr="00153AFD" w:rsidRDefault="008C2E03" w:rsidP="008C2E03">
      <w:pPr>
        <w:rPr>
          <w:snapToGrid w:val="0"/>
        </w:rPr>
      </w:pPr>
      <w:r w:rsidRPr="00153AFD">
        <w:rPr>
          <w:snapToGrid w:val="0"/>
        </w:rPr>
        <w:t>220.</w:t>
      </w:r>
      <w:r w:rsidRPr="00153AFD">
        <w:rPr>
          <w:snapToGrid w:val="0"/>
        </w:rPr>
        <w:tab/>
        <w:t xml:space="preserve">Specialists at MDCRP participate in the investigation of cases of domestic violence, including any form of child abuse. They provide psychological assistance to victims, make sure that the legal procedures are carried out by taking into account the peculiarities of the case, and have the purpose of ensuring better protection for victims, including of their right </w:t>
      </w:r>
      <w:r w:rsidRPr="00153AFD">
        <w:rPr>
          <w:snapToGrid w:val="0"/>
        </w:rPr>
        <w:br/>
        <w:t>to privacy.</w:t>
      </w:r>
    </w:p>
    <w:p w:rsidR="008C2E03" w:rsidRPr="00153AFD" w:rsidRDefault="008C2E03" w:rsidP="008C2E03">
      <w:pPr>
        <w:rPr>
          <w:snapToGrid w:val="0"/>
        </w:rPr>
      </w:pPr>
      <w:r w:rsidRPr="00153AFD">
        <w:rPr>
          <w:snapToGrid w:val="0"/>
        </w:rPr>
        <w:t>221.</w:t>
      </w:r>
      <w:r w:rsidRPr="00153AFD">
        <w:rPr>
          <w:snapToGrid w:val="0"/>
        </w:rPr>
        <w:tab/>
        <w:t>For the purpose of rehabilitating child victims of abuse and violence, MDCRP in cooperation with UNICEF and NCCAP, established the Psycho-Social Assistance Centre for Children and Family Amicul (Friend) which in 2005 offered shelter to 132 victims of different forms of abuse. In this centre, children enjoy psychological counselling and emotional support and find useful ways to organize their spare time and assistance in solving the problems they face.</w:t>
      </w:r>
    </w:p>
    <w:p w:rsidR="008C2E03" w:rsidRPr="00153AFD" w:rsidRDefault="008C2E03" w:rsidP="008C2E03">
      <w:pPr>
        <w:rPr>
          <w:snapToGrid w:val="0"/>
        </w:rPr>
      </w:pPr>
      <w:r w:rsidRPr="00153AFD">
        <w:rPr>
          <w:snapToGrid w:val="0"/>
        </w:rPr>
        <w:br w:type="page"/>
        <w:t>222.</w:t>
      </w:r>
      <w:r w:rsidRPr="00153AFD">
        <w:rPr>
          <w:snapToGrid w:val="0"/>
        </w:rPr>
        <w:tab/>
        <w:t>Two years ago, the Psychological Service of MDCRP and the Institute for Penal Reform drafted pre-sentencing reports for minors under investigation. In 2005, 103 pre-sentencing psychological assessments of minors’ personalities were drafted. For this purpose, visits to children’s homes and families, to law enforcement agencies, to criminal investigation institutions and to pretrial detention units were carried out. In 2006, 17 reports were drawn up.</w:t>
      </w:r>
    </w:p>
    <w:p w:rsidR="008C2E03" w:rsidRPr="00153AFD" w:rsidRDefault="008C2E03" w:rsidP="008C2E03">
      <w:pPr>
        <w:rPr>
          <w:snapToGrid w:val="0"/>
        </w:rPr>
      </w:pPr>
      <w:r w:rsidRPr="00153AFD">
        <w:rPr>
          <w:snapToGrid w:val="0"/>
        </w:rPr>
        <w:t>223.</w:t>
      </w:r>
      <w:r w:rsidRPr="00153AFD">
        <w:rPr>
          <w:snapToGrid w:val="0"/>
        </w:rPr>
        <w:tab/>
        <w:t>For the purpose of providing assistance to children during legal procedures in 2005 and 2006, UNICEF Moldova and the Institute for Penal Reform created mobile groups to implement the project “Provision of Legal, Psycho-Social Assistance and Alternatives to Detention of Children in the Criminal Justice System”.</w:t>
      </w:r>
    </w:p>
    <w:p w:rsidR="008C2E03" w:rsidRPr="00153AFD" w:rsidRDefault="008C2E03" w:rsidP="008C2E03">
      <w:pPr>
        <w:rPr>
          <w:snapToGrid w:val="0"/>
        </w:rPr>
      </w:pPr>
      <w:r w:rsidRPr="00153AFD">
        <w:rPr>
          <w:snapToGrid w:val="0"/>
        </w:rPr>
        <w:t>224.</w:t>
      </w:r>
      <w:r w:rsidRPr="00153AFD">
        <w:rPr>
          <w:snapToGrid w:val="0"/>
        </w:rPr>
        <w:tab/>
        <w:t>In order to make the reform in the field of social assistance more efficient and create a viable and transparent system the following recommendations were made:</w:t>
      </w:r>
    </w:p>
    <w:p w:rsidR="008C2E03" w:rsidRPr="00153AFD" w:rsidRDefault="008C2E03" w:rsidP="008C2E03">
      <w:pPr>
        <w:numPr>
          <w:ilvl w:val="0"/>
          <w:numId w:val="29"/>
        </w:numPr>
        <w:tabs>
          <w:tab w:val="clear" w:pos="1080"/>
        </w:tabs>
        <w:rPr>
          <w:snapToGrid w:val="0"/>
        </w:rPr>
      </w:pPr>
      <w:r w:rsidRPr="00153AFD">
        <w:rPr>
          <w:snapToGrid w:val="0"/>
        </w:rPr>
        <w:t>To increase social guarantees provided to families with children and families with children with disabilities</w:t>
      </w:r>
    </w:p>
    <w:p w:rsidR="008C2E03" w:rsidRPr="00153AFD" w:rsidRDefault="008C2E03" w:rsidP="008C2E03">
      <w:pPr>
        <w:numPr>
          <w:ilvl w:val="0"/>
          <w:numId w:val="29"/>
        </w:numPr>
        <w:tabs>
          <w:tab w:val="clear" w:pos="1080"/>
        </w:tabs>
        <w:rPr>
          <w:snapToGrid w:val="0"/>
        </w:rPr>
      </w:pPr>
      <w:r w:rsidRPr="00153AFD">
        <w:rPr>
          <w:snapToGrid w:val="0"/>
        </w:rPr>
        <w:t>To create a primary network of social assistants at the local level, personal assistants and parental assistants</w:t>
      </w:r>
    </w:p>
    <w:p w:rsidR="008C2E03" w:rsidRPr="00153AFD" w:rsidRDefault="008C2E03" w:rsidP="008C2E03">
      <w:pPr>
        <w:numPr>
          <w:ilvl w:val="0"/>
          <w:numId w:val="29"/>
        </w:numPr>
        <w:tabs>
          <w:tab w:val="clear" w:pos="1080"/>
        </w:tabs>
        <w:rPr>
          <w:snapToGrid w:val="0"/>
        </w:rPr>
      </w:pPr>
      <w:r w:rsidRPr="00153AFD">
        <w:rPr>
          <w:snapToGrid w:val="0"/>
        </w:rPr>
        <w:t>To develop the system of preventing children’s entry into the residential care system by providing community-based social assistance services</w:t>
      </w:r>
    </w:p>
    <w:p w:rsidR="008C2E03" w:rsidRPr="00153AFD" w:rsidRDefault="008C2E03" w:rsidP="008C2E03">
      <w:pPr>
        <w:numPr>
          <w:ilvl w:val="0"/>
          <w:numId w:val="29"/>
        </w:numPr>
        <w:tabs>
          <w:tab w:val="clear" w:pos="1080"/>
        </w:tabs>
        <w:rPr>
          <w:snapToGrid w:val="0"/>
        </w:rPr>
      </w:pPr>
      <w:r w:rsidRPr="00153AFD">
        <w:rPr>
          <w:snapToGrid w:val="0"/>
        </w:rPr>
        <w:t>To develop the system of social assistance services for intervention in risk situations (recovery and social and family reintegration)</w:t>
      </w:r>
    </w:p>
    <w:p w:rsidR="008C2E03" w:rsidRPr="00153AFD" w:rsidRDefault="008C2E03" w:rsidP="008C2E03">
      <w:pPr>
        <w:numPr>
          <w:ilvl w:val="0"/>
          <w:numId w:val="29"/>
        </w:numPr>
        <w:tabs>
          <w:tab w:val="clear" w:pos="1080"/>
        </w:tabs>
        <w:rPr>
          <w:snapToGrid w:val="0"/>
        </w:rPr>
      </w:pPr>
      <w:r w:rsidRPr="00153AFD">
        <w:rPr>
          <w:snapToGrid w:val="0"/>
        </w:rPr>
        <w:t>To establish the structure for accreditation, assessment and monitoring of social assistance services</w:t>
      </w:r>
    </w:p>
    <w:p w:rsidR="008C2E03" w:rsidRPr="00153AFD" w:rsidRDefault="008C2E03" w:rsidP="008C2E03">
      <w:pPr>
        <w:numPr>
          <w:ilvl w:val="0"/>
          <w:numId w:val="29"/>
        </w:numPr>
        <w:tabs>
          <w:tab w:val="clear" w:pos="1080"/>
        </w:tabs>
        <w:rPr>
          <w:snapToGrid w:val="0"/>
        </w:rPr>
      </w:pPr>
      <w:r w:rsidRPr="00153AFD">
        <w:rPr>
          <w:snapToGrid w:val="0"/>
        </w:rPr>
        <w:t>To approve minimum quality standards for social assistance services</w:t>
      </w:r>
    </w:p>
    <w:p w:rsidR="008C2E03" w:rsidRPr="00153AFD" w:rsidRDefault="008C2E03" w:rsidP="008C2E03">
      <w:pPr>
        <w:numPr>
          <w:ilvl w:val="0"/>
          <w:numId w:val="29"/>
        </w:numPr>
        <w:tabs>
          <w:tab w:val="clear" w:pos="1080"/>
        </w:tabs>
        <w:rPr>
          <w:snapToGrid w:val="0"/>
        </w:rPr>
      </w:pPr>
      <w:r w:rsidRPr="00153AFD">
        <w:rPr>
          <w:snapToGrid w:val="0"/>
        </w:rPr>
        <w:t>To build capacities and periodically assess the staff involved in social assistance services (increase the level of professionalism)</w:t>
      </w:r>
    </w:p>
    <w:p w:rsidR="008C2E03" w:rsidRPr="00153AFD" w:rsidRDefault="008C2E03" w:rsidP="008C2E03">
      <w:pPr>
        <w:numPr>
          <w:ilvl w:val="0"/>
          <w:numId w:val="29"/>
        </w:numPr>
        <w:tabs>
          <w:tab w:val="clear" w:pos="1080"/>
        </w:tabs>
        <w:rPr>
          <w:snapToGrid w:val="0"/>
        </w:rPr>
      </w:pPr>
      <w:r w:rsidRPr="00153AFD">
        <w:rPr>
          <w:snapToGrid w:val="0"/>
        </w:rPr>
        <w:t>To develop a legislative framework regarding voluntary work in the field of social assistance</w:t>
      </w:r>
    </w:p>
    <w:p w:rsidR="008C2E03" w:rsidRPr="00153AFD" w:rsidRDefault="008C2E03" w:rsidP="008C2E03">
      <w:pPr>
        <w:numPr>
          <w:ilvl w:val="0"/>
          <w:numId w:val="29"/>
        </w:numPr>
        <w:tabs>
          <w:tab w:val="clear" w:pos="1080"/>
        </w:tabs>
        <w:rPr>
          <w:snapToGrid w:val="0"/>
        </w:rPr>
      </w:pPr>
      <w:r w:rsidRPr="00153AFD">
        <w:rPr>
          <w:snapToGrid w:val="0"/>
        </w:rPr>
        <w:t>To develop partnerships among all structures/organizations involved in the field of social assistance services</w:t>
      </w:r>
    </w:p>
    <w:p w:rsidR="008C2E03" w:rsidRPr="00153AFD" w:rsidRDefault="008C2E03" w:rsidP="008C2E03">
      <w:pPr>
        <w:numPr>
          <w:ilvl w:val="0"/>
          <w:numId w:val="29"/>
        </w:numPr>
        <w:tabs>
          <w:tab w:val="clear" w:pos="1080"/>
        </w:tabs>
        <w:rPr>
          <w:snapToGrid w:val="0"/>
        </w:rPr>
      </w:pPr>
      <w:r w:rsidRPr="00153AFD">
        <w:rPr>
          <w:snapToGrid w:val="0"/>
        </w:rPr>
        <w:t>To diversify social services depending on the needs of the community</w:t>
      </w:r>
    </w:p>
    <w:p w:rsidR="008C2E03" w:rsidRPr="00153AFD" w:rsidRDefault="008C2E03" w:rsidP="008C2E03">
      <w:pPr>
        <w:numPr>
          <w:ilvl w:val="0"/>
          <w:numId w:val="29"/>
        </w:numPr>
        <w:tabs>
          <w:tab w:val="clear" w:pos="1080"/>
        </w:tabs>
        <w:rPr>
          <w:snapToGrid w:val="0"/>
        </w:rPr>
      </w:pPr>
      <w:r w:rsidRPr="00153AFD">
        <w:rPr>
          <w:snapToGrid w:val="0"/>
        </w:rPr>
        <w:t>To develop and promote policies of stimulation of civil society initiatives in developing community-based social services</w:t>
      </w:r>
    </w:p>
    <w:p w:rsidR="008C2E03" w:rsidRPr="00153AFD" w:rsidRDefault="008C2E03" w:rsidP="008C2E03">
      <w:pPr>
        <w:numPr>
          <w:ilvl w:val="0"/>
          <w:numId w:val="29"/>
        </w:numPr>
        <w:tabs>
          <w:tab w:val="clear" w:pos="1080"/>
        </w:tabs>
        <w:rPr>
          <w:snapToGrid w:val="0"/>
        </w:rPr>
      </w:pPr>
      <w:r w:rsidRPr="00153AFD">
        <w:rPr>
          <w:snapToGrid w:val="0"/>
        </w:rPr>
        <w:t>To build on positive experiences in non-governmental and international organizations that already provide social services</w:t>
      </w:r>
    </w:p>
    <w:p w:rsidR="008C2E03" w:rsidRPr="00153AFD" w:rsidRDefault="008C2E03" w:rsidP="008C2E03">
      <w:pPr>
        <w:pStyle w:val="Heading1"/>
        <w:rPr>
          <w:snapToGrid w:val="0"/>
        </w:rPr>
      </w:pPr>
      <w:r w:rsidRPr="00153AFD">
        <w:rPr>
          <w:snapToGrid w:val="0"/>
        </w:rPr>
        <w:br w:type="page"/>
        <w:t>VI.  BASIC HEALTH AND WELL-BEING</w:t>
      </w:r>
    </w:p>
    <w:p w:rsidR="008C2E03" w:rsidRPr="00153AFD" w:rsidRDefault="008C2E03" w:rsidP="008C2E03">
      <w:pPr>
        <w:pStyle w:val="Heading2"/>
        <w:rPr>
          <w:snapToGrid w:val="0"/>
        </w:rPr>
      </w:pPr>
      <w:r w:rsidRPr="00153AFD">
        <w:rPr>
          <w:snapToGrid w:val="0"/>
        </w:rPr>
        <w:t>A.  Children with disabilities</w:t>
      </w:r>
    </w:p>
    <w:p w:rsidR="008C2E03" w:rsidRPr="00153AFD" w:rsidRDefault="008C2E03" w:rsidP="008C2E03">
      <w:pPr>
        <w:rPr>
          <w:snapToGrid w:val="0"/>
        </w:rPr>
      </w:pPr>
      <w:r w:rsidRPr="00153AFD">
        <w:rPr>
          <w:snapToGrid w:val="0"/>
        </w:rPr>
        <w:t>225.</w:t>
      </w:r>
      <w:r w:rsidRPr="00153AFD">
        <w:rPr>
          <w:snapToGrid w:val="0"/>
        </w:rPr>
        <w:tab/>
        <w:t>For the purpose of improving the system of integration of children with special education needs, the EGPRS (2004-2006) provides for the organization of assistance services for children with special education needs within secondary institutions; the development of community-based assistance and support services; the creation of a single database about children with special education needs with a view to developing efficient programmes and assistance measures; the development and implementation of various programmes and forms of training for children with special education needs; the creation and development of a system of alternative services to institutionalization; the development and implementation of standards of care, education, health care, recovery, and rehabilitation of children with special education needs; the consolidation of the teaching, technical and material base for qualitative professional training of graduates of special education institutions for the purpose of facilitating their integration into society.</w:t>
      </w:r>
    </w:p>
    <w:p w:rsidR="008C2E03" w:rsidRPr="00153AFD" w:rsidRDefault="008C2E03" w:rsidP="008C2E03">
      <w:pPr>
        <w:rPr>
          <w:snapToGrid w:val="0"/>
        </w:rPr>
      </w:pPr>
      <w:r w:rsidRPr="00153AFD">
        <w:rPr>
          <w:snapToGrid w:val="0"/>
        </w:rPr>
        <w:t>226.</w:t>
      </w:r>
      <w:r w:rsidRPr="00153AFD">
        <w:rPr>
          <w:snapToGrid w:val="0"/>
        </w:rPr>
        <w:tab/>
        <w:t>According to data provided by the Ministry of Health for the period 2001-2006, the number of children with disabilities aged between 0-16 years varied from 13,287 to 12,857. Disabled children of preschool age make up about 23.0 per cent of the total number of children with disabilities, but children with level I and II severity make up about 89 per cent.</w:t>
      </w:r>
    </w:p>
    <w:p w:rsidR="008C2E03" w:rsidRPr="00153AFD" w:rsidRDefault="008C2E03" w:rsidP="008C2E03">
      <w:pPr>
        <w:rPr>
          <w:snapToGrid w:val="0"/>
        </w:rPr>
      </w:pPr>
      <w:r w:rsidRPr="00153AFD">
        <w:rPr>
          <w:snapToGrid w:val="0"/>
        </w:rPr>
        <w:t>227.</w:t>
      </w:r>
      <w:r w:rsidRPr="00153AFD">
        <w:rPr>
          <w:snapToGrid w:val="0"/>
        </w:rPr>
        <w:tab/>
        <w:t xml:space="preserve">In order to </w:t>
      </w:r>
      <w:r w:rsidRPr="005E5C5F">
        <w:rPr>
          <w:snapToGrid w:val="0"/>
        </w:rPr>
        <w:t>strengthen</w:t>
      </w:r>
      <w:r w:rsidRPr="00153AFD">
        <w:rPr>
          <w:snapToGrid w:val="0"/>
        </w:rPr>
        <w:t xml:space="preserve"> the rehabilitation services, four rehabilitation centres were reorganized: two physio-pneumological rehabilitation centres, Tirnova with 200 beds and Cornesti with 100 beds; Rehabilitation Centre for Children Sergheevka with 200 beds specializing in neurology, gastrology, cardio-rheumatology and pulmonology and the Recovery Centre for Children Ceadir-Lunga with 85 beds for </w:t>
      </w:r>
      <w:r w:rsidR="007E24BB" w:rsidRPr="00153AFD">
        <w:rPr>
          <w:snapToGrid w:val="0"/>
        </w:rPr>
        <w:t>children</w:t>
      </w:r>
      <w:r w:rsidRPr="00153AFD">
        <w:rPr>
          <w:snapToGrid w:val="0"/>
        </w:rPr>
        <w:t xml:space="preserve"> with neurological and pulmonologic diseases. In these centres, “mother-child” sections are created with a capacity of 50 beds intended for young children and children with disabilities who suffer from serious neurological and respiratory diseases.</w:t>
      </w:r>
    </w:p>
    <w:p w:rsidR="008C2E03" w:rsidRPr="00153AFD" w:rsidRDefault="008C2E03" w:rsidP="008C2E03">
      <w:pPr>
        <w:rPr>
          <w:snapToGrid w:val="0"/>
        </w:rPr>
      </w:pPr>
      <w:r w:rsidRPr="00153AFD">
        <w:rPr>
          <w:snapToGrid w:val="0"/>
        </w:rPr>
        <w:t>228.</w:t>
      </w:r>
      <w:r w:rsidRPr="00153AFD">
        <w:rPr>
          <w:snapToGrid w:val="0"/>
        </w:rPr>
        <w:tab/>
        <w:t>Within the Institute for Scientific Research in the field of mother and child health protection, a section for the recovery of children with neuromuscular diseases operates, where annually some 500 children, of which 85 per cent are disabled children, undergo treatment. There are 20 beds in the Mental Hospital of Balti for rehabilitation of children with infant cerebral palsy and mental diseases. In 2004, in the Placement and Rehabilitation Centre for Children of Balti, a day-care centre for the rehabilitation of children with physical and mental disabilities was opened, and in 2006 a similar centre was opened within the Placement and Rehabilitation Centre for Young Children of Chisinau Municipality. Annually, over 4,500 children with chronic diseases including those with various physical and mental disabilities receive treatment in recovery and rehabilitation centres for children.</w:t>
      </w:r>
    </w:p>
    <w:p w:rsidR="008C2E03" w:rsidRPr="00153AFD" w:rsidRDefault="008C2E03" w:rsidP="008C2E03">
      <w:pPr>
        <w:rPr>
          <w:snapToGrid w:val="0"/>
        </w:rPr>
      </w:pPr>
      <w:r w:rsidRPr="00153AFD">
        <w:rPr>
          <w:snapToGrid w:val="0"/>
        </w:rPr>
        <w:t>229.</w:t>
      </w:r>
      <w:r w:rsidRPr="00153AFD">
        <w:rPr>
          <w:snapToGrid w:val="0"/>
        </w:rPr>
        <w:tab/>
        <w:t xml:space="preserve">There are 14 residential institutions for children with different types of disabilities, run by central and local </w:t>
      </w:r>
      <w:r w:rsidR="006C4FAE">
        <w:rPr>
          <w:snapToGrid w:val="0"/>
        </w:rPr>
        <w:t>public administrations (see t</w:t>
      </w:r>
      <w:r w:rsidRPr="00153AFD">
        <w:rPr>
          <w:snapToGrid w:val="0"/>
        </w:rPr>
        <w:t>able 16). Within these institutions, children with physical, sensory and mental disabilities are placed and involved in education and recovery programmes according to their level of disability.</w:t>
      </w:r>
    </w:p>
    <w:p w:rsidR="008C2E03" w:rsidRPr="00153AFD" w:rsidRDefault="008C2E03" w:rsidP="008C2E03">
      <w:pPr>
        <w:rPr>
          <w:snapToGrid w:val="0"/>
        </w:rPr>
      </w:pPr>
      <w:r w:rsidRPr="00153AFD">
        <w:rPr>
          <w:snapToGrid w:val="0"/>
        </w:rPr>
        <w:t>230.</w:t>
      </w:r>
      <w:r w:rsidRPr="00153AFD">
        <w:rPr>
          <w:snapToGrid w:val="0"/>
        </w:rPr>
        <w:tab/>
        <w:t>In order to increase minimum social guarantees for children, from 1 January 2006, allowances for children with disabilities from childhood and children with disabilities up to 16 years old were increased by 30 per cent.</w:t>
      </w:r>
    </w:p>
    <w:p w:rsidR="008C2E03" w:rsidRPr="00153AFD" w:rsidRDefault="008C2E03" w:rsidP="008C2E03">
      <w:pPr>
        <w:rPr>
          <w:snapToGrid w:val="0"/>
        </w:rPr>
      </w:pPr>
      <w:r w:rsidRPr="00153AFD">
        <w:rPr>
          <w:snapToGrid w:val="0"/>
        </w:rPr>
        <w:t>231.</w:t>
      </w:r>
      <w:r w:rsidRPr="00153AFD">
        <w:rPr>
          <w:snapToGrid w:val="0"/>
        </w:rPr>
        <w:tab/>
        <w:t>For the rehabilitation and recovery of children’s health, six centres work under the Ministry of Health:</w:t>
      </w:r>
    </w:p>
    <w:p w:rsidR="008C2E03" w:rsidRPr="00153AFD" w:rsidRDefault="008C2E03" w:rsidP="008C2E03">
      <w:pPr>
        <w:numPr>
          <w:ilvl w:val="0"/>
          <w:numId w:val="30"/>
        </w:numPr>
        <w:tabs>
          <w:tab w:val="clear" w:pos="1080"/>
        </w:tabs>
        <w:rPr>
          <w:snapToGrid w:val="0"/>
        </w:rPr>
      </w:pPr>
      <w:r w:rsidRPr="00153AFD">
        <w:rPr>
          <w:snapToGrid w:val="0"/>
        </w:rPr>
        <w:t>Two rehabilitation and placement centres for young children in Balti and Chisinau</w:t>
      </w:r>
    </w:p>
    <w:p w:rsidR="008C2E03" w:rsidRPr="00153AFD" w:rsidRDefault="008C2E03" w:rsidP="008C2E03">
      <w:pPr>
        <w:numPr>
          <w:ilvl w:val="0"/>
          <w:numId w:val="30"/>
        </w:numPr>
        <w:tabs>
          <w:tab w:val="clear" w:pos="1080"/>
        </w:tabs>
        <w:rPr>
          <w:snapToGrid w:val="0"/>
        </w:rPr>
      </w:pPr>
      <w:r w:rsidRPr="00153AFD">
        <w:rPr>
          <w:snapToGrid w:val="0"/>
        </w:rPr>
        <w:t>Two physio-pulmonologic rehabilitation centres for children in Cornesti and Tirnova</w:t>
      </w:r>
    </w:p>
    <w:p w:rsidR="008C2E03" w:rsidRPr="00153AFD" w:rsidRDefault="008C2E03" w:rsidP="008C2E03">
      <w:pPr>
        <w:numPr>
          <w:ilvl w:val="0"/>
          <w:numId w:val="30"/>
        </w:numPr>
        <w:tabs>
          <w:tab w:val="clear" w:pos="1080"/>
        </w:tabs>
        <w:rPr>
          <w:snapToGrid w:val="0"/>
        </w:rPr>
      </w:pPr>
      <w:r w:rsidRPr="00153AFD">
        <w:rPr>
          <w:snapToGrid w:val="0"/>
        </w:rPr>
        <w:t>Two recovery/rehabilitation centres for children in Ceadir-Lunga and Sergheevka</w:t>
      </w:r>
    </w:p>
    <w:p w:rsidR="008C2E03" w:rsidRPr="00153AFD" w:rsidRDefault="008C2E03" w:rsidP="008C2E03">
      <w:pPr>
        <w:rPr>
          <w:snapToGrid w:val="0"/>
        </w:rPr>
      </w:pPr>
      <w:r w:rsidRPr="00153AFD">
        <w:rPr>
          <w:snapToGrid w:val="0"/>
        </w:rPr>
        <w:t>The expenses incurred by t</w:t>
      </w:r>
      <w:r w:rsidR="006C4FAE">
        <w:rPr>
          <w:snapToGrid w:val="0"/>
        </w:rPr>
        <w:t>hese six centres are listed in t</w:t>
      </w:r>
      <w:r w:rsidRPr="00153AFD">
        <w:rPr>
          <w:snapToGrid w:val="0"/>
        </w:rPr>
        <w:t>able 26.</w:t>
      </w:r>
    </w:p>
    <w:p w:rsidR="008C2E03" w:rsidRPr="00153AFD" w:rsidRDefault="008C2E03" w:rsidP="008C2E03">
      <w:pPr>
        <w:pStyle w:val="Heading2"/>
      </w:pPr>
      <w:r w:rsidRPr="00153AFD">
        <w:t>Table 26</w:t>
      </w:r>
    </w:p>
    <w:p w:rsidR="008C2E03" w:rsidRDefault="00E667A4" w:rsidP="008C2E03">
      <w:pPr>
        <w:pStyle w:val="Heading2"/>
      </w:pPr>
      <w:r>
        <w:t>Costs i</w:t>
      </w:r>
      <w:r w:rsidR="008C2E03" w:rsidRPr="00153AFD">
        <w:t>ncurred at Ministry of Health Rehabilitation</w:t>
      </w:r>
      <w:r w:rsidR="008C2E03" w:rsidRPr="00153AFD">
        <w:br/>
        <w:t>and Placement Centres 2000-2006</w:t>
      </w:r>
    </w:p>
    <w:tbl>
      <w:tblPr>
        <w:tblW w:w="9356" w:type="dxa"/>
        <w:jc w:val="center"/>
        <w:tblLayout w:type="fixed"/>
        <w:tblCellMar>
          <w:left w:w="57" w:type="dxa"/>
          <w:right w:w="57" w:type="dxa"/>
        </w:tblCellMar>
        <w:tblLook w:val="01E0" w:firstRow="1" w:lastRow="1" w:firstColumn="1" w:lastColumn="1" w:noHBand="0" w:noVBand="0"/>
      </w:tblPr>
      <w:tblGrid>
        <w:gridCol w:w="1702"/>
        <w:gridCol w:w="1134"/>
        <w:gridCol w:w="851"/>
        <w:gridCol w:w="850"/>
        <w:gridCol w:w="994"/>
        <w:gridCol w:w="1035"/>
        <w:gridCol w:w="932"/>
        <w:gridCol w:w="932"/>
        <w:gridCol w:w="926"/>
      </w:tblGrid>
      <w:tr w:rsidR="00624FC8" w:rsidRPr="00830B72" w:rsidTr="00624FC8">
        <w:trPr>
          <w:jc w:val="center"/>
        </w:trPr>
        <w:tc>
          <w:tcPr>
            <w:tcW w:w="1516" w:type="pct"/>
            <w:gridSpan w:val="2"/>
            <w:vMerge w:val="restart"/>
            <w:tcBorders>
              <w:top w:val="single" w:sz="4" w:space="0" w:color="auto"/>
              <w:left w:val="single" w:sz="4" w:space="0" w:color="auto"/>
              <w:right w:val="single" w:sz="4" w:space="0" w:color="auto"/>
            </w:tcBorders>
          </w:tcPr>
          <w:p w:rsidR="00624FC8" w:rsidRPr="00E43BA3" w:rsidRDefault="00624FC8" w:rsidP="00404ABC">
            <w:pPr>
              <w:tabs>
                <w:tab w:val="left" w:pos="360"/>
                <w:tab w:val="left" w:pos="720"/>
              </w:tabs>
              <w:spacing w:after="0"/>
              <w:ind w:left="540" w:hanging="540"/>
              <w:jc w:val="center"/>
              <w:rPr>
                <w:sz w:val="20"/>
              </w:rPr>
            </w:pPr>
            <w:r w:rsidRPr="00E43BA3">
              <w:rPr>
                <w:sz w:val="20"/>
              </w:rPr>
              <w:t>Years</w:t>
            </w:r>
          </w:p>
        </w:tc>
        <w:tc>
          <w:tcPr>
            <w:tcW w:w="3484" w:type="pct"/>
            <w:gridSpan w:val="7"/>
            <w:tcBorders>
              <w:top w:val="single" w:sz="4" w:space="0" w:color="auto"/>
              <w:left w:val="single" w:sz="4" w:space="0" w:color="auto"/>
              <w:bottom w:val="nil"/>
              <w:right w:val="single" w:sz="4" w:space="0" w:color="auto"/>
            </w:tcBorders>
            <w:vAlign w:val="center"/>
          </w:tcPr>
          <w:p w:rsidR="00624FC8" w:rsidRPr="00E43BA3" w:rsidRDefault="00624FC8" w:rsidP="00404ABC">
            <w:pPr>
              <w:tabs>
                <w:tab w:val="left" w:pos="360"/>
                <w:tab w:val="left" w:pos="720"/>
              </w:tabs>
              <w:spacing w:after="0"/>
              <w:ind w:left="540" w:hanging="540"/>
              <w:jc w:val="center"/>
              <w:rPr>
                <w:sz w:val="20"/>
              </w:rPr>
            </w:pPr>
            <w:r w:rsidRPr="00E43BA3">
              <w:rPr>
                <w:sz w:val="20"/>
              </w:rPr>
              <w:t>Actual</w:t>
            </w:r>
          </w:p>
        </w:tc>
      </w:tr>
      <w:tr w:rsidR="00624FC8" w:rsidRPr="00830B72" w:rsidTr="00ED7942">
        <w:trPr>
          <w:jc w:val="center"/>
        </w:trPr>
        <w:tc>
          <w:tcPr>
            <w:tcW w:w="1516" w:type="pct"/>
            <w:gridSpan w:val="2"/>
            <w:vMerge/>
            <w:tcBorders>
              <w:left w:val="single" w:sz="4" w:space="0" w:color="auto"/>
              <w:bottom w:val="single" w:sz="4" w:space="0" w:color="auto"/>
              <w:right w:val="single" w:sz="4" w:space="0" w:color="auto"/>
            </w:tcBorders>
            <w:vAlign w:val="center"/>
          </w:tcPr>
          <w:p w:rsidR="00624FC8" w:rsidRPr="00E43BA3" w:rsidRDefault="00624FC8" w:rsidP="00404ABC">
            <w:pPr>
              <w:tabs>
                <w:tab w:val="left" w:pos="360"/>
                <w:tab w:val="left" w:pos="720"/>
              </w:tabs>
              <w:spacing w:after="0"/>
              <w:ind w:left="540" w:hanging="540"/>
              <w:jc w:val="center"/>
              <w:rPr>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4FC8" w:rsidRPr="00E43BA3" w:rsidRDefault="00624FC8" w:rsidP="00404ABC">
            <w:pPr>
              <w:tabs>
                <w:tab w:val="left" w:pos="360"/>
                <w:tab w:val="left" w:pos="720"/>
              </w:tabs>
              <w:spacing w:after="0"/>
              <w:ind w:left="540" w:hanging="540"/>
              <w:jc w:val="center"/>
              <w:rPr>
                <w:sz w:val="20"/>
              </w:rPr>
            </w:pPr>
            <w:r w:rsidRPr="00E43BA3">
              <w:rPr>
                <w:sz w:val="20"/>
              </w:rPr>
              <w:t>2000</w:t>
            </w:r>
          </w:p>
        </w:tc>
        <w:tc>
          <w:tcPr>
            <w:tcW w:w="454" w:type="pct"/>
            <w:tcBorders>
              <w:top w:val="single" w:sz="4" w:space="0" w:color="auto"/>
              <w:left w:val="single" w:sz="4" w:space="0" w:color="auto"/>
              <w:bottom w:val="single" w:sz="4" w:space="0" w:color="auto"/>
              <w:right w:val="single" w:sz="4" w:space="0" w:color="auto"/>
            </w:tcBorders>
            <w:vAlign w:val="center"/>
          </w:tcPr>
          <w:p w:rsidR="00624FC8" w:rsidRPr="00E43BA3" w:rsidRDefault="00624FC8" w:rsidP="00404ABC">
            <w:pPr>
              <w:tabs>
                <w:tab w:val="left" w:pos="360"/>
                <w:tab w:val="left" w:pos="720"/>
              </w:tabs>
              <w:spacing w:after="0"/>
              <w:ind w:left="540" w:hanging="540"/>
              <w:jc w:val="center"/>
              <w:rPr>
                <w:sz w:val="20"/>
              </w:rPr>
            </w:pPr>
            <w:r w:rsidRPr="00E43BA3">
              <w:rPr>
                <w:sz w:val="20"/>
              </w:rPr>
              <w:t>2001</w:t>
            </w:r>
          </w:p>
        </w:tc>
        <w:tc>
          <w:tcPr>
            <w:tcW w:w="531" w:type="pct"/>
            <w:tcBorders>
              <w:top w:val="single" w:sz="4" w:space="0" w:color="auto"/>
              <w:left w:val="single" w:sz="4" w:space="0" w:color="auto"/>
              <w:bottom w:val="single" w:sz="4" w:space="0" w:color="auto"/>
              <w:right w:val="single" w:sz="4" w:space="0" w:color="auto"/>
            </w:tcBorders>
            <w:vAlign w:val="center"/>
          </w:tcPr>
          <w:p w:rsidR="00624FC8" w:rsidRPr="00E43BA3" w:rsidRDefault="00624FC8" w:rsidP="00404ABC">
            <w:pPr>
              <w:tabs>
                <w:tab w:val="left" w:pos="360"/>
                <w:tab w:val="left" w:pos="720"/>
              </w:tabs>
              <w:spacing w:after="0"/>
              <w:ind w:left="540" w:hanging="540"/>
              <w:jc w:val="center"/>
              <w:rPr>
                <w:sz w:val="20"/>
              </w:rPr>
            </w:pPr>
            <w:r w:rsidRPr="00E43BA3">
              <w:rPr>
                <w:sz w:val="20"/>
              </w:rPr>
              <w:t>2002</w:t>
            </w:r>
          </w:p>
        </w:tc>
        <w:tc>
          <w:tcPr>
            <w:tcW w:w="553" w:type="pct"/>
            <w:tcBorders>
              <w:top w:val="single" w:sz="4" w:space="0" w:color="auto"/>
              <w:left w:val="single" w:sz="4" w:space="0" w:color="auto"/>
              <w:bottom w:val="single" w:sz="4" w:space="0" w:color="auto"/>
              <w:right w:val="single" w:sz="4" w:space="0" w:color="auto"/>
            </w:tcBorders>
            <w:vAlign w:val="center"/>
          </w:tcPr>
          <w:p w:rsidR="00624FC8" w:rsidRPr="00E43BA3" w:rsidRDefault="00624FC8" w:rsidP="00404ABC">
            <w:pPr>
              <w:tabs>
                <w:tab w:val="left" w:pos="360"/>
                <w:tab w:val="left" w:pos="720"/>
              </w:tabs>
              <w:spacing w:after="0"/>
              <w:ind w:left="540" w:hanging="540"/>
              <w:jc w:val="center"/>
              <w:rPr>
                <w:sz w:val="20"/>
              </w:rPr>
            </w:pPr>
            <w:r w:rsidRPr="00E43BA3">
              <w:rPr>
                <w:sz w:val="20"/>
              </w:rPr>
              <w:t>2003</w:t>
            </w:r>
          </w:p>
        </w:tc>
        <w:tc>
          <w:tcPr>
            <w:tcW w:w="498" w:type="pct"/>
            <w:tcBorders>
              <w:top w:val="single" w:sz="4" w:space="0" w:color="auto"/>
              <w:left w:val="single" w:sz="4" w:space="0" w:color="auto"/>
              <w:bottom w:val="single" w:sz="4" w:space="0" w:color="auto"/>
              <w:right w:val="single" w:sz="4" w:space="0" w:color="auto"/>
            </w:tcBorders>
            <w:vAlign w:val="center"/>
          </w:tcPr>
          <w:p w:rsidR="00624FC8" w:rsidRPr="00E43BA3" w:rsidRDefault="00624FC8" w:rsidP="00404ABC">
            <w:pPr>
              <w:tabs>
                <w:tab w:val="left" w:pos="360"/>
                <w:tab w:val="left" w:pos="720"/>
              </w:tabs>
              <w:spacing w:after="0"/>
              <w:ind w:left="540" w:hanging="540"/>
              <w:jc w:val="center"/>
              <w:rPr>
                <w:sz w:val="20"/>
              </w:rPr>
            </w:pPr>
            <w:r w:rsidRPr="00E43BA3">
              <w:rPr>
                <w:sz w:val="20"/>
              </w:rPr>
              <w:t>2004</w:t>
            </w:r>
          </w:p>
        </w:tc>
        <w:tc>
          <w:tcPr>
            <w:tcW w:w="498" w:type="pct"/>
            <w:tcBorders>
              <w:top w:val="single" w:sz="4" w:space="0" w:color="auto"/>
              <w:left w:val="single" w:sz="4" w:space="0" w:color="auto"/>
              <w:bottom w:val="single" w:sz="4" w:space="0" w:color="auto"/>
              <w:right w:val="single" w:sz="4" w:space="0" w:color="auto"/>
            </w:tcBorders>
            <w:vAlign w:val="center"/>
          </w:tcPr>
          <w:p w:rsidR="00624FC8" w:rsidRPr="00E43BA3" w:rsidRDefault="00624FC8" w:rsidP="00404ABC">
            <w:pPr>
              <w:tabs>
                <w:tab w:val="left" w:pos="360"/>
                <w:tab w:val="left" w:pos="720"/>
              </w:tabs>
              <w:spacing w:after="0"/>
              <w:ind w:left="540" w:hanging="540"/>
              <w:jc w:val="center"/>
              <w:rPr>
                <w:sz w:val="20"/>
              </w:rPr>
            </w:pPr>
            <w:r w:rsidRPr="00E43BA3">
              <w:rPr>
                <w:sz w:val="20"/>
              </w:rPr>
              <w:t>2005</w:t>
            </w:r>
          </w:p>
        </w:tc>
        <w:tc>
          <w:tcPr>
            <w:tcW w:w="495" w:type="pct"/>
            <w:tcBorders>
              <w:top w:val="single" w:sz="4" w:space="0" w:color="auto"/>
              <w:left w:val="single" w:sz="4" w:space="0" w:color="auto"/>
              <w:bottom w:val="single" w:sz="4" w:space="0" w:color="auto"/>
              <w:right w:val="single" w:sz="4" w:space="0" w:color="auto"/>
            </w:tcBorders>
            <w:vAlign w:val="center"/>
          </w:tcPr>
          <w:p w:rsidR="00624FC8" w:rsidRPr="00E43BA3" w:rsidRDefault="00624FC8" w:rsidP="00404ABC">
            <w:pPr>
              <w:tabs>
                <w:tab w:val="left" w:pos="360"/>
                <w:tab w:val="left" w:pos="720"/>
              </w:tabs>
              <w:spacing w:after="0"/>
              <w:ind w:left="540" w:hanging="540"/>
              <w:jc w:val="center"/>
              <w:rPr>
                <w:sz w:val="20"/>
              </w:rPr>
            </w:pPr>
            <w:r w:rsidRPr="00E43BA3">
              <w:rPr>
                <w:sz w:val="20"/>
              </w:rPr>
              <w:t>2006</w:t>
            </w:r>
          </w:p>
        </w:tc>
      </w:tr>
      <w:tr w:rsidR="00624FC8" w:rsidRPr="00830B72" w:rsidTr="00ED7942">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624FC8" w:rsidRPr="00473FDA" w:rsidRDefault="00624FC8" w:rsidP="00404ABC">
            <w:pPr>
              <w:tabs>
                <w:tab w:val="left" w:pos="360"/>
                <w:tab w:val="left" w:pos="720"/>
              </w:tabs>
              <w:spacing w:after="0"/>
              <w:ind w:left="540" w:hanging="540"/>
              <w:rPr>
                <w:sz w:val="20"/>
              </w:rPr>
            </w:pPr>
            <w:r w:rsidRPr="00473FDA">
              <w:rPr>
                <w:sz w:val="20"/>
              </w:rPr>
              <w:t>Expenses, total</w:t>
            </w:r>
          </w:p>
        </w:tc>
        <w:tc>
          <w:tcPr>
            <w:tcW w:w="606" w:type="pct"/>
            <w:tcBorders>
              <w:top w:val="single" w:sz="4" w:space="0" w:color="auto"/>
              <w:left w:val="single" w:sz="4" w:space="0" w:color="auto"/>
              <w:bottom w:val="single" w:sz="4" w:space="0" w:color="auto"/>
              <w:right w:val="single" w:sz="4" w:space="0" w:color="auto"/>
            </w:tcBorders>
            <w:tcMar>
              <w:right w:w="0" w:type="dxa"/>
            </w:tcMar>
            <w:vAlign w:val="center"/>
          </w:tcPr>
          <w:p w:rsidR="00624FC8" w:rsidRPr="00830B72" w:rsidRDefault="00624FC8" w:rsidP="00404ABC">
            <w:pPr>
              <w:tabs>
                <w:tab w:val="left" w:pos="360"/>
                <w:tab w:val="left" w:pos="720"/>
              </w:tabs>
              <w:spacing w:after="0"/>
              <w:ind w:left="540" w:hanging="540"/>
              <w:rPr>
                <w:sz w:val="20"/>
              </w:rPr>
            </w:pPr>
            <w:r w:rsidRPr="00830B72">
              <w:rPr>
                <w:sz w:val="20"/>
              </w:rPr>
              <w:t>Thousand</w:t>
            </w:r>
            <w:r>
              <w:rPr>
                <w:sz w:val="20"/>
              </w:rPr>
              <w:t xml:space="preserve"> </w:t>
            </w:r>
            <w:r w:rsidRPr="00830B72">
              <w:rPr>
                <w:sz w:val="20"/>
              </w:rPr>
              <w:t>lei</w:t>
            </w:r>
          </w:p>
        </w:tc>
        <w:tc>
          <w:tcPr>
            <w:tcW w:w="455" w:type="pct"/>
            <w:tcBorders>
              <w:top w:val="single" w:sz="4" w:space="0" w:color="auto"/>
              <w:left w:val="single" w:sz="4" w:space="0" w:color="auto"/>
              <w:bottom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8</w:t>
            </w:r>
            <w:r>
              <w:rPr>
                <w:sz w:val="20"/>
              </w:rPr>
              <w:t xml:space="preserve"> </w:t>
            </w:r>
            <w:r w:rsidRPr="00830B72">
              <w:rPr>
                <w:sz w:val="20"/>
              </w:rPr>
              <w:t>390.6</w:t>
            </w:r>
            <w:r w:rsidR="004468EF">
              <w:rPr>
                <w:sz w:val="20"/>
              </w:rPr>
              <w:t> </w:t>
            </w:r>
          </w:p>
        </w:tc>
        <w:tc>
          <w:tcPr>
            <w:tcW w:w="454" w:type="pct"/>
            <w:tcBorders>
              <w:top w:val="single" w:sz="4" w:space="0" w:color="auto"/>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9</w:t>
            </w:r>
            <w:r>
              <w:rPr>
                <w:sz w:val="20"/>
              </w:rPr>
              <w:t xml:space="preserve"> </w:t>
            </w:r>
            <w:r w:rsidRPr="00830B72">
              <w:rPr>
                <w:sz w:val="20"/>
              </w:rPr>
              <w:t>657.2</w:t>
            </w:r>
            <w:r w:rsidR="00D20AA5">
              <w:rPr>
                <w:sz w:val="20"/>
              </w:rPr>
              <w:t> </w:t>
            </w:r>
            <w:r w:rsidR="0012142B">
              <w:rPr>
                <w:sz w:val="20"/>
              </w:rPr>
              <w:t> </w:t>
            </w:r>
          </w:p>
        </w:tc>
        <w:tc>
          <w:tcPr>
            <w:tcW w:w="531" w:type="pct"/>
            <w:tcBorders>
              <w:top w:val="single" w:sz="4" w:space="0" w:color="auto"/>
              <w:left w:val="single" w:sz="4" w:space="0" w:color="auto"/>
              <w:bottom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Pr>
                <w:sz w:val="20"/>
              </w:rPr>
              <w:t xml:space="preserve">12 </w:t>
            </w:r>
            <w:r w:rsidRPr="00830B72">
              <w:rPr>
                <w:sz w:val="20"/>
              </w:rPr>
              <w:t>332.0</w:t>
            </w:r>
            <w:r w:rsidR="00625976">
              <w:rPr>
                <w:sz w:val="20"/>
              </w:rPr>
              <w:t> </w:t>
            </w:r>
          </w:p>
        </w:tc>
        <w:tc>
          <w:tcPr>
            <w:tcW w:w="553" w:type="pct"/>
            <w:tcBorders>
              <w:top w:val="single" w:sz="4" w:space="0" w:color="auto"/>
              <w:left w:val="single" w:sz="4" w:space="0" w:color="auto"/>
              <w:bottom w:val="single" w:sz="4" w:space="0" w:color="auto"/>
              <w:right w:val="single" w:sz="4" w:space="0" w:color="auto"/>
            </w:tcBorders>
            <w:vAlign w:val="center"/>
          </w:tcPr>
          <w:p w:rsidR="00624FC8" w:rsidRPr="00206EC1" w:rsidRDefault="00624FC8" w:rsidP="00404ABC">
            <w:pPr>
              <w:tabs>
                <w:tab w:val="left" w:pos="360"/>
                <w:tab w:val="left" w:pos="720"/>
              </w:tabs>
              <w:spacing w:after="0"/>
              <w:ind w:left="540" w:hanging="540"/>
              <w:jc w:val="right"/>
            </w:pPr>
            <w:r>
              <w:rPr>
                <w:sz w:val="20"/>
              </w:rPr>
              <w:t xml:space="preserve">15 </w:t>
            </w:r>
            <w:r w:rsidRPr="00830B72">
              <w:rPr>
                <w:sz w:val="20"/>
              </w:rPr>
              <w:t>230.0</w:t>
            </w:r>
            <w:r w:rsidRPr="00206EC1">
              <w:rPr>
                <w:sz w:val="20"/>
              </w:rPr>
              <w:t>  </w:t>
            </w:r>
          </w:p>
        </w:tc>
        <w:tc>
          <w:tcPr>
            <w:tcW w:w="498" w:type="pct"/>
            <w:tcBorders>
              <w:top w:val="single" w:sz="4" w:space="0" w:color="auto"/>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Pr>
                <w:sz w:val="20"/>
              </w:rPr>
              <w:t xml:space="preserve">26 </w:t>
            </w:r>
            <w:r w:rsidRPr="00830B72">
              <w:rPr>
                <w:sz w:val="20"/>
              </w:rPr>
              <w:t>292.0</w:t>
            </w:r>
            <w:r>
              <w:rPr>
                <w:sz w:val="20"/>
              </w:rPr>
              <w:t>  </w:t>
            </w:r>
          </w:p>
        </w:tc>
        <w:tc>
          <w:tcPr>
            <w:tcW w:w="498" w:type="pct"/>
            <w:tcBorders>
              <w:top w:val="single" w:sz="4" w:space="0" w:color="auto"/>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28</w:t>
            </w:r>
            <w:r>
              <w:rPr>
                <w:sz w:val="20"/>
              </w:rPr>
              <w:t xml:space="preserve"> </w:t>
            </w:r>
            <w:r w:rsidRPr="00830B72">
              <w:rPr>
                <w:sz w:val="20"/>
              </w:rPr>
              <w:t>029.9</w:t>
            </w:r>
            <w:r>
              <w:rPr>
                <w:sz w:val="20"/>
              </w:rPr>
              <w:t>  </w:t>
            </w:r>
          </w:p>
        </w:tc>
        <w:tc>
          <w:tcPr>
            <w:tcW w:w="495" w:type="pct"/>
            <w:tcBorders>
              <w:top w:val="single" w:sz="4" w:space="0" w:color="auto"/>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34</w:t>
            </w:r>
            <w:r>
              <w:rPr>
                <w:sz w:val="20"/>
              </w:rPr>
              <w:t xml:space="preserve"> </w:t>
            </w:r>
            <w:r w:rsidRPr="00830B72">
              <w:rPr>
                <w:sz w:val="20"/>
              </w:rPr>
              <w:t>901.1</w:t>
            </w:r>
            <w:r>
              <w:rPr>
                <w:sz w:val="20"/>
              </w:rPr>
              <w:t>  </w:t>
            </w:r>
          </w:p>
        </w:tc>
      </w:tr>
      <w:tr w:rsidR="00624FC8" w:rsidRPr="00830B72" w:rsidTr="00ED7942">
        <w:trPr>
          <w:jc w:val="center"/>
        </w:trPr>
        <w:tc>
          <w:tcPr>
            <w:tcW w:w="910" w:type="pct"/>
            <w:tcBorders>
              <w:top w:val="single" w:sz="4" w:space="0" w:color="auto"/>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Including:</w:t>
            </w:r>
          </w:p>
        </w:tc>
        <w:tc>
          <w:tcPr>
            <w:tcW w:w="606" w:type="pct"/>
            <w:tcBorders>
              <w:top w:val="single" w:sz="4" w:space="0" w:color="auto"/>
              <w:left w:val="single" w:sz="4" w:space="0" w:color="auto"/>
              <w:right w:val="single" w:sz="4" w:space="0" w:color="auto"/>
            </w:tcBorders>
            <w:tcMar>
              <w:right w:w="0" w:type="dxa"/>
            </w:tcMar>
            <w:vAlign w:val="center"/>
          </w:tcPr>
          <w:p w:rsidR="00624FC8" w:rsidRPr="00830B72" w:rsidRDefault="00624FC8" w:rsidP="00404ABC">
            <w:pPr>
              <w:tabs>
                <w:tab w:val="left" w:pos="360"/>
                <w:tab w:val="left" w:pos="720"/>
              </w:tabs>
              <w:spacing w:after="0"/>
              <w:ind w:left="540" w:hanging="540"/>
              <w:rPr>
                <w:sz w:val="20"/>
              </w:rPr>
            </w:pPr>
          </w:p>
        </w:tc>
        <w:tc>
          <w:tcPr>
            <w:tcW w:w="455" w:type="pct"/>
            <w:tcBorders>
              <w:top w:val="single" w:sz="4" w:space="0" w:color="auto"/>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p>
        </w:tc>
        <w:tc>
          <w:tcPr>
            <w:tcW w:w="454" w:type="pct"/>
            <w:tcBorders>
              <w:top w:val="single" w:sz="4" w:space="0" w:color="auto"/>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c>
          <w:tcPr>
            <w:tcW w:w="531" w:type="pct"/>
            <w:tcBorders>
              <w:top w:val="single" w:sz="4" w:space="0" w:color="auto"/>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p>
        </w:tc>
        <w:tc>
          <w:tcPr>
            <w:tcW w:w="553" w:type="pct"/>
            <w:tcBorders>
              <w:top w:val="single" w:sz="4" w:space="0" w:color="auto"/>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c>
          <w:tcPr>
            <w:tcW w:w="498" w:type="pct"/>
            <w:tcBorders>
              <w:top w:val="single" w:sz="4" w:space="0" w:color="auto"/>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c>
          <w:tcPr>
            <w:tcW w:w="498" w:type="pct"/>
            <w:tcBorders>
              <w:top w:val="single" w:sz="4" w:space="0" w:color="auto"/>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c>
          <w:tcPr>
            <w:tcW w:w="495" w:type="pct"/>
            <w:tcBorders>
              <w:top w:val="single" w:sz="4" w:space="0" w:color="auto"/>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 xml:space="preserve">   Food</w:t>
            </w:r>
          </w:p>
        </w:tc>
        <w:tc>
          <w:tcPr>
            <w:tcW w:w="606" w:type="pct"/>
            <w:tcBorders>
              <w:left w:val="single" w:sz="4" w:space="0" w:color="auto"/>
              <w:right w:val="single" w:sz="4" w:space="0" w:color="auto"/>
            </w:tcBorders>
            <w:tcMar>
              <w:right w:w="0" w:type="dxa"/>
            </w:tcMar>
            <w:vAlign w:val="center"/>
          </w:tcPr>
          <w:p w:rsidR="00624FC8" w:rsidRPr="00830B72" w:rsidRDefault="00624FC8" w:rsidP="00404ABC">
            <w:pPr>
              <w:tabs>
                <w:tab w:val="left" w:pos="360"/>
                <w:tab w:val="left" w:pos="720"/>
              </w:tabs>
              <w:spacing w:after="0"/>
              <w:ind w:left="540" w:hanging="540"/>
              <w:rPr>
                <w:sz w:val="20"/>
              </w:rPr>
            </w:pPr>
            <w:r w:rsidRPr="00830B72">
              <w:rPr>
                <w:sz w:val="20"/>
              </w:rPr>
              <w:t>Thousand lei</w:t>
            </w:r>
          </w:p>
        </w:tc>
        <w:tc>
          <w:tcPr>
            <w:tcW w:w="455" w:type="pct"/>
            <w:tcBorders>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2</w:t>
            </w:r>
            <w:r>
              <w:rPr>
                <w:sz w:val="20"/>
              </w:rPr>
              <w:t xml:space="preserve"> </w:t>
            </w:r>
            <w:r w:rsidRPr="00830B72">
              <w:rPr>
                <w:sz w:val="20"/>
              </w:rPr>
              <w:t>194.3</w:t>
            </w:r>
            <w:r w:rsidR="004468EF">
              <w:rPr>
                <w:sz w:val="20"/>
              </w:rPr>
              <w:t> </w:t>
            </w: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w:t>
            </w:r>
            <w:r>
              <w:rPr>
                <w:sz w:val="20"/>
              </w:rPr>
              <w:t xml:space="preserve"> </w:t>
            </w:r>
            <w:r w:rsidRPr="00830B72">
              <w:rPr>
                <w:sz w:val="20"/>
              </w:rPr>
              <w:t>220.0</w:t>
            </w:r>
            <w:r w:rsidR="00D20AA5">
              <w:rPr>
                <w:sz w:val="20"/>
              </w:rPr>
              <w:t> </w:t>
            </w:r>
            <w:r w:rsidR="0012142B">
              <w:rPr>
                <w:sz w:val="20"/>
              </w:rPr>
              <w:t> </w:t>
            </w:r>
          </w:p>
        </w:tc>
        <w:tc>
          <w:tcPr>
            <w:tcW w:w="531" w:type="pct"/>
            <w:tcBorders>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sidRPr="00830B72">
              <w:rPr>
                <w:sz w:val="20"/>
              </w:rPr>
              <w:t>2</w:t>
            </w:r>
            <w:r>
              <w:rPr>
                <w:sz w:val="20"/>
              </w:rPr>
              <w:t xml:space="preserve"> </w:t>
            </w:r>
            <w:r w:rsidRPr="00830B72">
              <w:rPr>
                <w:sz w:val="20"/>
              </w:rPr>
              <w:t>432.7</w:t>
            </w:r>
            <w:r w:rsidR="00625976">
              <w:rPr>
                <w:sz w:val="20"/>
              </w:rPr>
              <w:t> </w:t>
            </w: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3</w:t>
            </w:r>
            <w:r>
              <w:rPr>
                <w:sz w:val="20"/>
              </w:rPr>
              <w:t xml:space="preserve"> </w:t>
            </w:r>
            <w:r w:rsidRPr="00830B72">
              <w:rPr>
                <w:sz w:val="20"/>
              </w:rPr>
              <w:t>000.0</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5</w:t>
            </w:r>
            <w:r>
              <w:rPr>
                <w:sz w:val="20"/>
              </w:rPr>
              <w:t xml:space="preserve"> </w:t>
            </w:r>
            <w:r w:rsidRPr="00830B72">
              <w:rPr>
                <w:sz w:val="20"/>
              </w:rPr>
              <w:t>346.5</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5</w:t>
            </w:r>
            <w:r>
              <w:rPr>
                <w:sz w:val="20"/>
              </w:rPr>
              <w:t xml:space="preserve"> </w:t>
            </w:r>
            <w:r w:rsidRPr="00830B72">
              <w:rPr>
                <w:sz w:val="20"/>
              </w:rPr>
              <w:t>958.3</w:t>
            </w:r>
            <w:r>
              <w:rPr>
                <w:sz w:val="20"/>
              </w:rPr>
              <w:t>  </w:t>
            </w: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6</w:t>
            </w:r>
            <w:r>
              <w:rPr>
                <w:sz w:val="20"/>
              </w:rPr>
              <w:t xml:space="preserve"> </w:t>
            </w:r>
            <w:r w:rsidRPr="00830B72">
              <w:rPr>
                <w:sz w:val="20"/>
              </w:rPr>
              <w:t>065.3</w:t>
            </w:r>
            <w:r>
              <w:rPr>
                <w:sz w:val="20"/>
              </w:rPr>
              <w:t>  </w:t>
            </w: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 xml:space="preserve">   Medicines</w:t>
            </w:r>
          </w:p>
        </w:tc>
        <w:tc>
          <w:tcPr>
            <w:tcW w:w="606" w:type="pct"/>
            <w:tcBorders>
              <w:left w:val="single" w:sz="4" w:space="0" w:color="auto"/>
              <w:right w:val="single" w:sz="4" w:space="0" w:color="auto"/>
            </w:tcBorders>
            <w:tcMar>
              <w:right w:w="0" w:type="dxa"/>
            </w:tcMar>
            <w:vAlign w:val="center"/>
          </w:tcPr>
          <w:p w:rsidR="00624FC8" w:rsidRPr="00830B72" w:rsidRDefault="00624FC8" w:rsidP="00404ABC">
            <w:pPr>
              <w:tabs>
                <w:tab w:val="left" w:pos="360"/>
                <w:tab w:val="left" w:pos="720"/>
              </w:tabs>
              <w:spacing w:after="0"/>
              <w:ind w:left="540" w:hanging="540"/>
              <w:rPr>
                <w:sz w:val="20"/>
              </w:rPr>
            </w:pPr>
            <w:r w:rsidRPr="00830B72">
              <w:rPr>
                <w:sz w:val="20"/>
              </w:rPr>
              <w:t>Thousand lei</w:t>
            </w:r>
          </w:p>
        </w:tc>
        <w:tc>
          <w:tcPr>
            <w:tcW w:w="455" w:type="pct"/>
            <w:tcBorders>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415.5</w:t>
            </w:r>
            <w:r w:rsidR="004468EF">
              <w:rPr>
                <w:sz w:val="20"/>
              </w:rPr>
              <w:t> </w:t>
            </w: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468.6</w:t>
            </w:r>
            <w:r w:rsidR="00D20AA5">
              <w:rPr>
                <w:sz w:val="20"/>
              </w:rPr>
              <w:t> </w:t>
            </w:r>
            <w:r w:rsidR="0012142B">
              <w:rPr>
                <w:sz w:val="20"/>
              </w:rPr>
              <w:t> </w:t>
            </w:r>
          </w:p>
        </w:tc>
        <w:tc>
          <w:tcPr>
            <w:tcW w:w="531" w:type="pct"/>
            <w:tcBorders>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sidRPr="00830B72">
              <w:rPr>
                <w:sz w:val="20"/>
              </w:rPr>
              <w:t>621.7</w:t>
            </w:r>
            <w:r w:rsidR="00625976">
              <w:rPr>
                <w:sz w:val="20"/>
              </w:rPr>
              <w:t> </w:t>
            </w: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962.6</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w:t>
            </w:r>
            <w:r>
              <w:rPr>
                <w:sz w:val="20"/>
              </w:rPr>
              <w:t xml:space="preserve"> </w:t>
            </w:r>
            <w:r w:rsidRPr="00830B72">
              <w:rPr>
                <w:sz w:val="20"/>
              </w:rPr>
              <w:t>738.0</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w:t>
            </w:r>
            <w:r>
              <w:rPr>
                <w:sz w:val="20"/>
              </w:rPr>
              <w:t xml:space="preserve"> </w:t>
            </w:r>
            <w:r w:rsidRPr="00830B72">
              <w:rPr>
                <w:sz w:val="20"/>
              </w:rPr>
              <w:t>576.7</w:t>
            </w:r>
            <w:r>
              <w:rPr>
                <w:sz w:val="20"/>
              </w:rPr>
              <w:t>  </w:t>
            </w: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w:t>
            </w:r>
            <w:r>
              <w:rPr>
                <w:sz w:val="20"/>
              </w:rPr>
              <w:t xml:space="preserve"> </w:t>
            </w:r>
            <w:r w:rsidRPr="00830B72">
              <w:rPr>
                <w:sz w:val="20"/>
              </w:rPr>
              <w:t>573.1</w:t>
            </w:r>
            <w:r>
              <w:rPr>
                <w:sz w:val="20"/>
              </w:rPr>
              <w:t>  </w:t>
            </w: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Number of beds</w:t>
            </w:r>
          </w:p>
        </w:tc>
        <w:tc>
          <w:tcPr>
            <w:tcW w:w="606" w:type="pct"/>
            <w:tcBorders>
              <w:left w:val="single" w:sz="4" w:space="0" w:color="auto"/>
              <w:right w:val="single" w:sz="4" w:space="0" w:color="auto"/>
            </w:tcBorders>
            <w:tcMar>
              <w:right w:w="0" w:type="dxa"/>
            </w:tcMar>
            <w:vAlign w:val="center"/>
          </w:tcPr>
          <w:p w:rsidR="00624FC8" w:rsidRPr="00830B72" w:rsidRDefault="00624FC8" w:rsidP="00404ABC">
            <w:pPr>
              <w:tabs>
                <w:tab w:val="left" w:pos="360"/>
                <w:tab w:val="left" w:pos="720"/>
              </w:tabs>
              <w:spacing w:after="0"/>
              <w:ind w:left="540" w:hanging="540"/>
              <w:rPr>
                <w:sz w:val="20"/>
              </w:rPr>
            </w:pPr>
          </w:p>
        </w:tc>
        <w:tc>
          <w:tcPr>
            <w:tcW w:w="455" w:type="pct"/>
            <w:tcBorders>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885</w:t>
            </w:r>
            <w:r w:rsidR="004468EF">
              <w:rPr>
                <w:sz w:val="20"/>
              </w:rPr>
              <w:t>    </w:t>
            </w: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755</w:t>
            </w:r>
            <w:r w:rsidR="0012142B">
              <w:rPr>
                <w:sz w:val="20"/>
              </w:rPr>
              <w:t>   </w:t>
            </w:r>
            <w:r w:rsidR="00D20AA5">
              <w:rPr>
                <w:sz w:val="20"/>
              </w:rPr>
              <w:t> </w:t>
            </w:r>
            <w:r w:rsidR="0012142B">
              <w:rPr>
                <w:sz w:val="20"/>
              </w:rPr>
              <w:t> </w:t>
            </w:r>
          </w:p>
        </w:tc>
        <w:tc>
          <w:tcPr>
            <w:tcW w:w="531" w:type="pct"/>
            <w:tcBorders>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sidRPr="00830B72">
              <w:rPr>
                <w:sz w:val="20"/>
              </w:rPr>
              <w:t>755</w:t>
            </w:r>
            <w:r w:rsidR="00625976">
              <w:rPr>
                <w:sz w:val="20"/>
              </w:rPr>
              <w:t>    </w:t>
            </w: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755</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930</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930</w:t>
            </w:r>
            <w:r>
              <w:rPr>
                <w:sz w:val="20"/>
              </w:rPr>
              <w:t>     </w:t>
            </w: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930</w:t>
            </w:r>
            <w:r>
              <w:rPr>
                <w:sz w:val="20"/>
              </w:rPr>
              <w:t>     </w:t>
            </w: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Costs for one bed</w:t>
            </w:r>
            <w:r w:rsidRPr="00473FDA">
              <w:rPr>
                <w:sz w:val="20"/>
              </w:rPr>
              <w:br/>
              <w:t xml:space="preserve">   per year</w:t>
            </w:r>
          </w:p>
        </w:tc>
        <w:tc>
          <w:tcPr>
            <w:tcW w:w="606" w:type="pct"/>
            <w:tcBorders>
              <w:left w:val="single" w:sz="4" w:space="0" w:color="auto"/>
              <w:right w:val="single" w:sz="4" w:space="0" w:color="auto"/>
            </w:tcBorders>
            <w:tcMar>
              <w:right w:w="0" w:type="dxa"/>
            </w:tcMar>
            <w:vAlign w:val="center"/>
          </w:tcPr>
          <w:p w:rsidR="00624FC8" w:rsidRPr="00830B72" w:rsidRDefault="00624FC8" w:rsidP="00404ABC">
            <w:pPr>
              <w:tabs>
                <w:tab w:val="left" w:pos="360"/>
                <w:tab w:val="left" w:pos="720"/>
              </w:tabs>
              <w:spacing w:after="0"/>
              <w:ind w:left="540" w:hanging="540"/>
              <w:rPr>
                <w:sz w:val="20"/>
              </w:rPr>
            </w:pPr>
            <w:r w:rsidRPr="00830B72">
              <w:rPr>
                <w:sz w:val="20"/>
              </w:rPr>
              <w:t>Thousand lei</w:t>
            </w:r>
          </w:p>
        </w:tc>
        <w:tc>
          <w:tcPr>
            <w:tcW w:w="455" w:type="pct"/>
            <w:tcBorders>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9.48</w:t>
            </w: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12.79</w:t>
            </w:r>
          </w:p>
        </w:tc>
        <w:tc>
          <w:tcPr>
            <w:tcW w:w="531" w:type="pct"/>
            <w:tcBorders>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sidRPr="00830B72">
              <w:rPr>
                <w:sz w:val="20"/>
              </w:rPr>
              <w:t>16</w:t>
            </w:r>
            <w:r>
              <w:rPr>
                <w:sz w:val="20"/>
              </w:rPr>
              <w:t>.</w:t>
            </w:r>
            <w:r w:rsidRPr="00830B72">
              <w:rPr>
                <w:sz w:val="20"/>
              </w:rPr>
              <w:t>33</w:t>
            </w: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20.17</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28.27</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30.14</w:t>
            </w: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37.53</w:t>
            </w: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 xml:space="preserve">Cost of bed-days </w:t>
            </w:r>
          </w:p>
        </w:tc>
        <w:tc>
          <w:tcPr>
            <w:tcW w:w="606" w:type="pct"/>
            <w:tcBorders>
              <w:left w:val="single" w:sz="4" w:space="0" w:color="auto"/>
              <w:right w:val="single" w:sz="4" w:space="0" w:color="auto"/>
            </w:tcBorders>
            <w:tcMar>
              <w:right w:w="0" w:type="dxa"/>
            </w:tcMar>
            <w:vAlign w:val="center"/>
          </w:tcPr>
          <w:p w:rsidR="00624FC8" w:rsidRPr="00830B72" w:rsidRDefault="00624FC8" w:rsidP="00404ABC">
            <w:pPr>
              <w:tabs>
                <w:tab w:val="left" w:pos="360"/>
                <w:tab w:val="left" w:pos="720"/>
              </w:tabs>
              <w:spacing w:after="0"/>
              <w:ind w:left="540" w:hanging="540"/>
              <w:rPr>
                <w:sz w:val="20"/>
              </w:rPr>
            </w:pPr>
            <w:r w:rsidRPr="00830B72">
              <w:rPr>
                <w:sz w:val="20"/>
              </w:rPr>
              <w:t>Thousand lei</w:t>
            </w:r>
          </w:p>
        </w:tc>
        <w:tc>
          <w:tcPr>
            <w:tcW w:w="455" w:type="pct"/>
            <w:tcBorders>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284.1</w:t>
            </w:r>
            <w:r w:rsidR="004468EF" w:rsidRPr="004468EF">
              <w:rPr>
                <w:sz w:val="20"/>
                <w:vertAlign w:val="superscript"/>
              </w:rPr>
              <w:t>  </w:t>
            </w: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253.4</w:t>
            </w:r>
            <w:r w:rsidR="0012142B">
              <w:rPr>
                <w:sz w:val="20"/>
              </w:rPr>
              <w:t> </w:t>
            </w:r>
            <w:r w:rsidR="0012142B" w:rsidRPr="0012142B">
              <w:rPr>
                <w:sz w:val="20"/>
                <w:vertAlign w:val="superscript"/>
              </w:rPr>
              <w:t> </w:t>
            </w:r>
          </w:p>
        </w:tc>
        <w:tc>
          <w:tcPr>
            <w:tcW w:w="531" w:type="pct"/>
            <w:tcBorders>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sidRPr="00830B72">
              <w:rPr>
                <w:sz w:val="20"/>
              </w:rPr>
              <w:t>230.9</w:t>
            </w:r>
            <w:r w:rsidR="00625976">
              <w:rPr>
                <w:sz w:val="20"/>
              </w:rPr>
              <w:t>  </w:t>
            </w: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250.5</w:t>
            </w:r>
            <w:r w:rsidR="00625976" w:rsidRPr="00625976">
              <w:rPr>
                <w:sz w:val="20"/>
                <w:vertAlign w:val="superscript"/>
              </w:rPr>
              <w:t> </w:t>
            </w:r>
            <w:r w:rsidR="00625976">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285.7</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276.3</w:t>
            </w:r>
            <w:r>
              <w:rPr>
                <w:sz w:val="20"/>
              </w:rPr>
              <w:t>  </w:t>
            </w: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280</w:t>
            </w:r>
            <w:r>
              <w:rPr>
                <w:sz w:val="20"/>
              </w:rPr>
              <w:t>     </w:t>
            </w: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 xml:space="preserve">Costs for a </w:t>
            </w:r>
            <w:r w:rsidRPr="00473FDA">
              <w:rPr>
                <w:sz w:val="20"/>
              </w:rPr>
              <w:br/>
              <w:t xml:space="preserve">   bed</w:t>
            </w:r>
            <w:r w:rsidRPr="00473FDA">
              <w:rPr>
                <w:sz w:val="20"/>
              </w:rPr>
              <w:noBreakHyphen/>
              <w:t>day</w:t>
            </w:r>
          </w:p>
        </w:tc>
        <w:tc>
          <w:tcPr>
            <w:tcW w:w="606"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rPr>
                <w:sz w:val="20"/>
              </w:rPr>
            </w:pPr>
            <w:r w:rsidRPr="00830B72">
              <w:rPr>
                <w:sz w:val="20"/>
              </w:rPr>
              <w:t>Lei</w:t>
            </w:r>
          </w:p>
        </w:tc>
        <w:tc>
          <w:tcPr>
            <w:tcW w:w="455" w:type="pct"/>
            <w:tcBorders>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29.53</w:t>
            </w: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38.11</w:t>
            </w:r>
          </w:p>
        </w:tc>
        <w:tc>
          <w:tcPr>
            <w:tcW w:w="531" w:type="pct"/>
            <w:tcBorders>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sidRPr="00830B72">
              <w:rPr>
                <w:sz w:val="20"/>
              </w:rPr>
              <w:t>53.41</w:t>
            </w: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60.80</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92.03</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101.45</w:t>
            </w: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124.65</w:t>
            </w: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Pr>
                <w:sz w:val="20"/>
              </w:rPr>
              <w:t>Number of</w:t>
            </w:r>
            <w:r>
              <w:rPr>
                <w:sz w:val="20"/>
              </w:rPr>
              <w:br/>
              <w:t xml:space="preserve">   patients </w:t>
            </w:r>
            <w:r w:rsidRPr="00473FDA">
              <w:rPr>
                <w:sz w:val="20"/>
              </w:rPr>
              <w:t>receiving</w:t>
            </w:r>
            <w:r>
              <w:rPr>
                <w:sz w:val="20"/>
              </w:rPr>
              <w:br/>
              <w:t xml:space="preserve">  </w:t>
            </w:r>
            <w:r w:rsidRPr="00473FDA">
              <w:rPr>
                <w:sz w:val="20"/>
              </w:rPr>
              <w:t xml:space="preserve"> treatment</w:t>
            </w:r>
          </w:p>
        </w:tc>
        <w:tc>
          <w:tcPr>
            <w:tcW w:w="606"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rPr>
                <w:sz w:val="20"/>
              </w:rPr>
            </w:pPr>
          </w:p>
        </w:tc>
        <w:tc>
          <w:tcPr>
            <w:tcW w:w="455" w:type="pct"/>
            <w:tcBorders>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6</w:t>
            </w:r>
            <w:r>
              <w:rPr>
                <w:sz w:val="20"/>
              </w:rPr>
              <w:t xml:space="preserve"> </w:t>
            </w:r>
            <w:r w:rsidRPr="00830B72">
              <w:rPr>
                <w:sz w:val="20"/>
              </w:rPr>
              <w:t>309</w:t>
            </w:r>
            <w:r w:rsidR="004468EF">
              <w:rPr>
                <w:sz w:val="20"/>
              </w:rPr>
              <w:t>    </w:t>
            </w: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4</w:t>
            </w:r>
            <w:r>
              <w:rPr>
                <w:sz w:val="20"/>
              </w:rPr>
              <w:t xml:space="preserve"> </w:t>
            </w:r>
            <w:r w:rsidRPr="00830B72">
              <w:rPr>
                <w:sz w:val="20"/>
              </w:rPr>
              <w:t>747</w:t>
            </w:r>
            <w:r w:rsidR="0012142B">
              <w:rPr>
                <w:sz w:val="20"/>
              </w:rPr>
              <w:t>   </w:t>
            </w:r>
            <w:r w:rsidR="00D20AA5" w:rsidRPr="00D20AA5">
              <w:rPr>
                <w:sz w:val="20"/>
              </w:rPr>
              <w:t>  </w:t>
            </w:r>
          </w:p>
        </w:tc>
        <w:tc>
          <w:tcPr>
            <w:tcW w:w="531" w:type="pct"/>
            <w:tcBorders>
              <w:left w:val="single" w:sz="4" w:space="0" w:color="auto"/>
              <w:right w:val="single" w:sz="4" w:space="0" w:color="auto"/>
            </w:tcBorders>
            <w:vAlign w:val="center"/>
          </w:tcPr>
          <w:p w:rsidR="00624FC8" w:rsidRPr="009A41E2" w:rsidRDefault="00624FC8" w:rsidP="00625976">
            <w:pPr>
              <w:tabs>
                <w:tab w:val="left" w:pos="360"/>
                <w:tab w:val="left" w:pos="720"/>
              </w:tabs>
              <w:spacing w:after="0"/>
              <w:ind w:left="539" w:right="57" w:hanging="539"/>
              <w:jc w:val="right"/>
            </w:pPr>
            <w:r w:rsidRPr="00830B72">
              <w:rPr>
                <w:sz w:val="20"/>
              </w:rPr>
              <w:t>4</w:t>
            </w:r>
            <w:r>
              <w:rPr>
                <w:sz w:val="20"/>
              </w:rPr>
              <w:t xml:space="preserve"> </w:t>
            </w:r>
            <w:r w:rsidRPr="00830B72">
              <w:rPr>
                <w:sz w:val="20"/>
              </w:rPr>
              <w:t>196</w:t>
            </w:r>
            <w:r w:rsidR="00625976">
              <w:rPr>
                <w:sz w:val="20"/>
              </w:rPr>
              <w:t>    </w:t>
            </w: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4</w:t>
            </w:r>
            <w:r>
              <w:rPr>
                <w:sz w:val="20"/>
              </w:rPr>
              <w:t xml:space="preserve"> </w:t>
            </w:r>
            <w:r w:rsidRPr="00830B72">
              <w:rPr>
                <w:sz w:val="20"/>
              </w:rPr>
              <w:t>947</w:t>
            </w:r>
            <w:r>
              <w:rPr>
                <w:sz w:val="20"/>
              </w:rPr>
              <w:t>    </w:t>
            </w:r>
            <w:r w:rsidRPr="00625976">
              <w:rPr>
                <w:sz w:val="20"/>
                <w:vertAlign w:val="superscript"/>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5</w:t>
            </w:r>
            <w:r>
              <w:rPr>
                <w:sz w:val="20"/>
              </w:rPr>
              <w:t xml:space="preserve"> </w:t>
            </w:r>
            <w:r w:rsidRPr="00830B72">
              <w:rPr>
                <w:sz w:val="20"/>
              </w:rPr>
              <w:t>197</w:t>
            </w:r>
            <w:r>
              <w:rPr>
                <w:sz w:val="20"/>
              </w:rPr>
              <w:t>  </w:t>
            </w:r>
            <w:r w:rsidR="00625976">
              <w:rPr>
                <w:sz w:val="20"/>
              </w:rPr>
              <w:t>  </w:t>
            </w:r>
            <w:r w:rsidR="00625976" w:rsidRPr="00625976">
              <w:rPr>
                <w:sz w:val="20"/>
                <w:vertAlign w:val="superscript"/>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5</w:t>
            </w:r>
            <w:r>
              <w:rPr>
                <w:sz w:val="20"/>
              </w:rPr>
              <w:t xml:space="preserve"> </w:t>
            </w:r>
            <w:r w:rsidRPr="00830B72">
              <w:rPr>
                <w:sz w:val="20"/>
              </w:rPr>
              <w:t>249</w:t>
            </w:r>
            <w:r>
              <w:rPr>
                <w:sz w:val="20"/>
              </w:rPr>
              <w:t>     </w:t>
            </w: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5</w:t>
            </w:r>
            <w:r>
              <w:rPr>
                <w:sz w:val="20"/>
              </w:rPr>
              <w:t xml:space="preserve"> </w:t>
            </w:r>
            <w:r w:rsidRPr="00830B72">
              <w:rPr>
                <w:sz w:val="20"/>
              </w:rPr>
              <w:t>153</w:t>
            </w:r>
            <w:r>
              <w:rPr>
                <w:sz w:val="20"/>
              </w:rPr>
              <w:t>    </w:t>
            </w:r>
            <w:r w:rsidRPr="00035B55">
              <w:rPr>
                <w:sz w:val="20"/>
                <w:vertAlign w:val="superscript"/>
              </w:rPr>
              <w:t> </w:t>
            </w: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Costs for a child</w:t>
            </w:r>
            <w:r>
              <w:rPr>
                <w:sz w:val="20"/>
              </w:rPr>
              <w:br/>
              <w:t xml:space="preserve">   </w:t>
            </w:r>
            <w:r w:rsidRPr="00473FDA">
              <w:rPr>
                <w:sz w:val="20"/>
              </w:rPr>
              <w:t>per year</w:t>
            </w:r>
          </w:p>
        </w:tc>
        <w:tc>
          <w:tcPr>
            <w:tcW w:w="606"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rPr>
                <w:sz w:val="20"/>
              </w:rPr>
            </w:pPr>
            <w:r w:rsidRPr="00830B72">
              <w:rPr>
                <w:sz w:val="20"/>
              </w:rPr>
              <w:t>Lei</w:t>
            </w:r>
          </w:p>
        </w:tc>
        <w:tc>
          <w:tcPr>
            <w:tcW w:w="455" w:type="pct"/>
            <w:tcBorders>
              <w:left w:val="single" w:sz="4" w:space="0" w:color="auto"/>
              <w:right w:val="single" w:sz="4" w:space="0" w:color="auto"/>
            </w:tcBorders>
            <w:vAlign w:val="center"/>
          </w:tcPr>
          <w:p w:rsidR="00624FC8" w:rsidRPr="00830B72" w:rsidRDefault="00624FC8" w:rsidP="004468EF">
            <w:pPr>
              <w:spacing w:after="0"/>
              <w:ind w:left="539" w:right="57" w:hanging="539"/>
              <w:jc w:val="right"/>
              <w:rPr>
                <w:sz w:val="20"/>
              </w:rPr>
            </w:pPr>
            <w:r w:rsidRPr="00830B72">
              <w:rPr>
                <w:sz w:val="20"/>
              </w:rPr>
              <w:t>1</w:t>
            </w:r>
            <w:r>
              <w:rPr>
                <w:sz w:val="20"/>
              </w:rPr>
              <w:t xml:space="preserve"> </w:t>
            </w:r>
            <w:r w:rsidRPr="00830B72">
              <w:rPr>
                <w:sz w:val="20"/>
              </w:rPr>
              <w:t>329.9</w:t>
            </w:r>
            <w:r w:rsidR="004468EF">
              <w:rPr>
                <w:sz w:val="20"/>
              </w:rPr>
              <w:t> </w:t>
            </w: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2</w:t>
            </w:r>
            <w:r>
              <w:rPr>
                <w:sz w:val="20"/>
              </w:rPr>
              <w:t xml:space="preserve"> </w:t>
            </w:r>
            <w:r w:rsidRPr="00830B72">
              <w:rPr>
                <w:sz w:val="20"/>
              </w:rPr>
              <w:t>034.4</w:t>
            </w:r>
            <w:r>
              <w:rPr>
                <w:sz w:val="20"/>
              </w:rPr>
              <w:t> </w:t>
            </w:r>
            <w:r w:rsidR="00D20AA5">
              <w:rPr>
                <w:sz w:val="20"/>
              </w:rPr>
              <w:t> </w:t>
            </w:r>
          </w:p>
        </w:tc>
        <w:tc>
          <w:tcPr>
            <w:tcW w:w="531" w:type="pct"/>
            <w:tcBorders>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sidRPr="00830B72">
              <w:rPr>
                <w:sz w:val="20"/>
              </w:rPr>
              <w:t>2</w:t>
            </w:r>
            <w:r>
              <w:rPr>
                <w:sz w:val="20"/>
              </w:rPr>
              <w:t> </w:t>
            </w:r>
            <w:r w:rsidRPr="00830B72">
              <w:rPr>
                <w:sz w:val="20"/>
              </w:rPr>
              <w:t>938.9</w:t>
            </w:r>
            <w:r w:rsidR="00625976">
              <w:rPr>
                <w:sz w:val="20"/>
              </w:rPr>
              <w:t> </w:t>
            </w: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3</w:t>
            </w:r>
            <w:r>
              <w:rPr>
                <w:sz w:val="20"/>
              </w:rPr>
              <w:t xml:space="preserve"> </w:t>
            </w:r>
            <w:r w:rsidRPr="00830B72">
              <w:rPr>
                <w:sz w:val="20"/>
              </w:rPr>
              <w:t>078.6</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5</w:t>
            </w:r>
            <w:r>
              <w:rPr>
                <w:sz w:val="20"/>
              </w:rPr>
              <w:t xml:space="preserve"> </w:t>
            </w:r>
            <w:r w:rsidRPr="00830B72">
              <w:rPr>
                <w:sz w:val="20"/>
              </w:rPr>
              <w:t>059.1</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5</w:t>
            </w:r>
            <w:r>
              <w:rPr>
                <w:sz w:val="20"/>
              </w:rPr>
              <w:t xml:space="preserve"> </w:t>
            </w:r>
            <w:r w:rsidRPr="00830B72">
              <w:rPr>
                <w:sz w:val="20"/>
              </w:rPr>
              <w:t>340.0</w:t>
            </w:r>
            <w:r>
              <w:rPr>
                <w:sz w:val="20"/>
              </w:rPr>
              <w:t>  </w:t>
            </w: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6</w:t>
            </w:r>
            <w:r>
              <w:rPr>
                <w:sz w:val="20"/>
              </w:rPr>
              <w:t xml:space="preserve"> </w:t>
            </w:r>
            <w:r w:rsidRPr="00830B72">
              <w:rPr>
                <w:sz w:val="20"/>
              </w:rPr>
              <w:t>772.97</w:t>
            </w: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Including:</w:t>
            </w:r>
          </w:p>
        </w:tc>
        <w:tc>
          <w:tcPr>
            <w:tcW w:w="606"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rPr>
                <w:sz w:val="20"/>
              </w:rPr>
            </w:pPr>
          </w:p>
        </w:tc>
        <w:tc>
          <w:tcPr>
            <w:tcW w:w="455" w:type="pct"/>
            <w:tcBorders>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c>
          <w:tcPr>
            <w:tcW w:w="531" w:type="pct"/>
            <w:tcBorders>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p>
        </w:tc>
      </w:tr>
      <w:tr w:rsidR="00624FC8" w:rsidRPr="00830B72" w:rsidTr="00404ABC">
        <w:trPr>
          <w:jc w:val="center"/>
        </w:trPr>
        <w:tc>
          <w:tcPr>
            <w:tcW w:w="910" w:type="pct"/>
            <w:tcBorders>
              <w:left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 xml:space="preserve">   Food</w:t>
            </w:r>
          </w:p>
        </w:tc>
        <w:tc>
          <w:tcPr>
            <w:tcW w:w="606"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rPr>
                <w:sz w:val="20"/>
              </w:rPr>
            </w:pPr>
            <w:r w:rsidRPr="00830B72">
              <w:rPr>
                <w:sz w:val="20"/>
              </w:rPr>
              <w:t>Lei</w:t>
            </w:r>
          </w:p>
        </w:tc>
        <w:tc>
          <w:tcPr>
            <w:tcW w:w="455" w:type="pct"/>
            <w:tcBorders>
              <w:left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347.8</w:t>
            </w:r>
            <w:r w:rsidR="004468EF">
              <w:rPr>
                <w:sz w:val="20"/>
              </w:rPr>
              <w:t> </w:t>
            </w:r>
          </w:p>
        </w:tc>
        <w:tc>
          <w:tcPr>
            <w:tcW w:w="454"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467.7</w:t>
            </w:r>
            <w:r>
              <w:rPr>
                <w:sz w:val="20"/>
              </w:rPr>
              <w:t> </w:t>
            </w:r>
            <w:r w:rsidR="00D20AA5">
              <w:rPr>
                <w:sz w:val="20"/>
              </w:rPr>
              <w:t> </w:t>
            </w:r>
          </w:p>
        </w:tc>
        <w:tc>
          <w:tcPr>
            <w:tcW w:w="531" w:type="pct"/>
            <w:tcBorders>
              <w:left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sidRPr="00830B72">
              <w:rPr>
                <w:sz w:val="20"/>
              </w:rPr>
              <w:t>579.8</w:t>
            </w:r>
            <w:r w:rsidR="00625976">
              <w:rPr>
                <w:sz w:val="20"/>
              </w:rPr>
              <w:t> </w:t>
            </w:r>
          </w:p>
        </w:tc>
        <w:tc>
          <w:tcPr>
            <w:tcW w:w="553"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606.5</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w:t>
            </w:r>
            <w:r>
              <w:rPr>
                <w:sz w:val="20"/>
              </w:rPr>
              <w:t xml:space="preserve"> </w:t>
            </w:r>
            <w:r w:rsidRPr="00830B72">
              <w:rPr>
                <w:sz w:val="20"/>
              </w:rPr>
              <w:t>028.8</w:t>
            </w:r>
            <w:r>
              <w:rPr>
                <w:sz w:val="20"/>
              </w:rPr>
              <w:t>  </w:t>
            </w:r>
          </w:p>
        </w:tc>
        <w:tc>
          <w:tcPr>
            <w:tcW w:w="498"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w:t>
            </w:r>
            <w:r>
              <w:rPr>
                <w:sz w:val="20"/>
              </w:rPr>
              <w:t xml:space="preserve"> </w:t>
            </w:r>
            <w:r w:rsidRPr="00830B72">
              <w:rPr>
                <w:sz w:val="20"/>
              </w:rPr>
              <w:t>135.1</w:t>
            </w:r>
            <w:r>
              <w:rPr>
                <w:sz w:val="20"/>
              </w:rPr>
              <w:t>  </w:t>
            </w:r>
          </w:p>
        </w:tc>
        <w:tc>
          <w:tcPr>
            <w:tcW w:w="495" w:type="pct"/>
            <w:tcBorders>
              <w:left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w:t>
            </w:r>
            <w:r>
              <w:rPr>
                <w:sz w:val="20"/>
              </w:rPr>
              <w:t xml:space="preserve"> </w:t>
            </w:r>
            <w:r w:rsidRPr="00830B72">
              <w:rPr>
                <w:sz w:val="20"/>
              </w:rPr>
              <w:t>177.04</w:t>
            </w:r>
          </w:p>
        </w:tc>
      </w:tr>
      <w:tr w:rsidR="00624FC8" w:rsidRPr="00830B72" w:rsidTr="00404ABC">
        <w:trPr>
          <w:jc w:val="center"/>
        </w:trPr>
        <w:tc>
          <w:tcPr>
            <w:tcW w:w="910" w:type="pct"/>
            <w:tcBorders>
              <w:left w:val="single" w:sz="4" w:space="0" w:color="auto"/>
              <w:bottom w:val="single" w:sz="4" w:space="0" w:color="auto"/>
              <w:right w:val="single" w:sz="4" w:space="0" w:color="auto"/>
            </w:tcBorders>
            <w:vAlign w:val="center"/>
          </w:tcPr>
          <w:p w:rsidR="00624FC8" w:rsidRPr="00473FDA" w:rsidRDefault="00624FC8" w:rsidP="00404ABC">
            <w:pPr>
              <w:tabs>
                <w:tab w:val="left" w:pos="360"/>
                <w:tab w:val="left" w:pos="720"/>
              </w:tabs>
              <w:spacing w:after="0"/>
              <w:ind w:left="1" w:hanging="1"/>
              <w:rPr>
                <w:sz w:val="20"/>
              </w:rPr>
            </w:pPr>
            <w:r w:rsidRPr="00473FDA">
              <w:rPr>
                <w:sz w:val="20"/>
              </w:rPr>
              <w:t xml:space="preserve">   Medicines</w:t>
            </w:r>
          </w:p>
        </w:tc>
        <w:tc>
          <w:tcPr>
            <w:tcW w:w="606" w:type="pct"/>
            <w:tcBorders>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rPr>
                <w:sz w:val="20"/>
              </w:rPr>
            </w:pPr>
            <w:r w:rsidRPr="00830B72">
              <w:rPr>
                <w:sz w:val="20"/>
              </w:rPr>
              <w:t>Lei</w:t>
            </w:r>
          </w:p>
        </w:tc>
        <w:tc>
          <w:tcPr>
            <w:tcW w:w="455" w:type="pct"/>
            <w:tcBorders>
              <w:left w:val="single" w:sz="4" w:space="0" w:color="auto"/>
              <w:bottom w:val="single" w:sz="4" w:space="0" w:color="auto"/>
              <w:right w:val="single" w:sz="4" w:space="0" w:color="auto"/>
            </w:tcBorders>
            <w:vAlign w:val="center"/>
          </w:tcPr>
          <w:p w:rsidR="00624FC8" w:rsidRPr="00830B72" w:rsidRDefault="00624FC8" w:rsidP="004468EF">
            <w:pPr>
              <w:tabs>
                <w:tab w:val="left" w:pos="360"/>
                <w:tab w:val="left" w:pos="720"/>
              </w:tabs>
              <w:spacing w:after="0"/>
              <w:ind w:left="539" w:right="57" w:hanging="539"/>
              <w:jc w:val="right"/>
              <w:rPr>
                <w:sz w:val="20"/>
              </w:rPr>
            </w:pPr>
            <w:r w:rsidRPr="00830B72">
              <w:rPr>
                <w:sz w:val="20"/>
              </w:rPr>
              <w:t>65.9</w:t>
            </w:r>
            <w:r w:rsidR="004468EF">
              <w:rPr>
                <w:sz w:val="20"/>
              </w:rPr>
              <w:t> </w:t>
            </w:r>
          </w:p>
        </w:tc>
        <w:tc>
          <w:tcPr>
            <w:tcW w:w="454" w:type="pct"/>
            <w:tcBorders>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98.7</w:t>
            </w:r>
            <w:r>
              <w:rPr>
                <w:sz w:val="20"/>
              </w:rPr>
              <w:t> </w:t>
            </w:r>
            <w:r w:rsidR="00D20AA5">
              <w:rPr>
                <w:sz w:val="20"/>
              </w:rPr>
              <w:t> </w:t>
            </w:r>
          </w:p>
        </w:tc>
        <w:tc>
          <w:tcPr>
            <w:tcW w:w="531" w:type="pct"/>
            <w:tcBorders>
              <w:left w:val="single" w:sz="4" w:space="0" w:color="auto"/>
              <w:bottom w:val="single" w:sz="4" w:space="0" w:color="auto"/>
              <w:right w:val="single" w:sz="4" w:space="0" w:color="auto"/>
            </w:tcBorders>
            <w:vAlign w:val="center"/>
          </w:tcPr>
          <w:p w:rsidR="00624FC8" w:rsidRPr="00830B72" w:rsidRDefault="00624FC8" w:rsidP="00625976">
            <w:pPr>
              <w:tabs>
                <w:tab w:val="left" w:pos="360"/>
                <w:tab w:val="left" w:pos="720"/>
              </w:tabs>
              <w:spacing w:after="0"/>
              <w:ind w:left="539" w:right="57" w:hanging="539"/>
              <w:jc w:val="right"/>
              <w:rPr>
                <w:sz w:val="20"/>
              </w:rPr>
            </w:pPr>
            <w:r w:rsidRPr="00830B72">
              <w:rPr>
                <w:sz w:val="20"/>
              </w:rPr>
              <w:t>148.2</w:t>
            </w:r>
            <w:r w:rsidR="00625976">
              <w:rPr>
                <w:sz w:val="20"/>
              </w:rPr>
              <w:t> </w:t>
            </w:r>
          </w:p>
        </w:tc>
        <w:tc>
          <w:tcPr>
            <w:tcW w:w="553" w:type="pct"/>
            <w:tcBorders>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194.6</w:t>
            </w:r>
            <w:r>
              <w:rPr>
                <w:sz w:val="20"/>
              </w:rPr>
              <w:t>  </w:t>
            </w:r>
          </w:p>
        </w:tc>
        <w:tc>
          <w:tcPr>
            <w:tcW w:w="498" w:type="pct"/>
            <w:tcBorders>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334.4</w:t>
            </w:r>
            <w:r>
              <w:rPr>
                <w:sz w:val="20"/>
              </w:rPr>
              <w:t>  </w:t>
            </w:r>
          </w:p>
        </w:tc>
        <w:tc>
          <w:tcPr>
            <w:tcW w:w="498" w:type="pct"/>
            <w:tcBorders>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300.4</w:t>
            </w:r>
            <w:r>
              <w:rPr>
                <w:sz w:val="20"/>
              </w:rPr>
              <w:t>  </w:t>
            </w:r>
          </w:p>
        </w:tc>
        <w:tc>
          <w:tcPr>
            <w:tcW w:w="495" w:type="pct"/>
            <w:tcBorders>
              <w:left w:val="single" w:sz="4" w:space="0" w:color="auto"/>
              <w:bottom w:val="single" w:sz="4" w:space="0" w:color="auto"/>
              <w:right w:val="single" w:sz="4" w:space="0" w:color="auto"/>
            </w:tcBorders>
            <w:vAlign w:val="center"/>
          </w:tcPr>
          <w:p w:rsidR="00624FC8" w:rsidRPr="00830B72" w:rsidRDefault="00624FC8" w:rsidP="00404ABC">
            <w:pPr>
              <w:tabs>
                <w:tab w:val="left" w:pos="360"/>
                <w:tab w:val="left" w:pos="720"/>
              </w:tabs>
              <w:spacing w:after="0"/>
              <w:ind w:left="540" w:hanging="540"/>
              <w:jc w:val="right"/>
              <w:rPr>
                <w:sz w:val="20"/>
              </w:rPr>
            </w:pPr>
            <w:r w:rsidRPr="00830B72">
              <w:rPr>
                <w:sz w:val="20"/>
              </w:rPr>
              <w:t>305.28</w:t>
            </w:r>
          </w:p>
        </w:tc>
      </w:tr>
    </w:tbl>
    <w:p w:rsidR="00331ABE" w:rsidRDefault="00331ABE" w:rsidP="00331ABE">
      <w:pPr>
        <w:spacing w:before="240"/>
        <w:rPr>
          <w:snapToGrid w:val="0"/>
        </w:rPr>
      </w:pPr>
      <w:r w:rsidRPr="00153AFD">
        <w:rPr>
          <w:snapToGrid w:val="0"/>
        </w:rPr>
        <w:t>232.</w:t>
      </w:r>
      <w:r w:rsidRPr="00153AFD">
        <w:rPr>
          <w:snapToGrid w:val="0"/>
        </w:rPr>
        <w:tab/>
        <w:t>Thus, the costs for the centres increased 4.2 times from 2000 to 2006, and the costs for maintaining a child increased by 5.1 times in that period.</w:t>
      </w:r>
    </w:p>
    <w:p w:rsidR="008C2E03" w:rsidRPr="00153AFD" w:rsidRDefault="008C2E03" w:rsidP="00331ABE">
      <w:pPr>
        <w:pStyle w:val="Heading2"/>
        <w:rPr>
          <w:snapToGrid w:val="0"/>
        </w:rPr>
      </w:pPr>
      <w:r w:rsidRPr="00153AFD">
        <w:rPr>
          <w:snapToGrid w:val="0"/>
        </w:rPr>
        <w:br w:type="page"/>
        <w:t>B.  Health and health services</w:t>
      </w:r>
    </w:p>
    <w:p w:rsidR="008C2E03" w:rsidRPr="00153AFD" w:rsidRDefault="008C2E03" w:rsidP="008C2E03">
      <w:pPr>
        <w:rPr>
          <w:snapToGrid w:val="0"/>
        </w:rPr>
      </w:pPr>
      <w:r w:rsidRPr="00153AFD">
        <w:rPr>
          <w:snapToGrid w:val="0"/>
        </w:rPr>
        <w:t>233.</w:t>
      </w:r>
      <w:r w:rsidRPr="00153AFD">
        <w:rPr>
          <w:snapToGrid w:val="0"/>
        </w:rPr>
        <w:tab/>
        <w:t>Between 2000 and 2006, the mortality rate of infants and children up to 5 years decreased. Infant mortality rate dropped from 18.3 per cent in 2000 to 11.8 per cent in 2006. Although that is still higher than the rate in Western European countries,</w:t>
      </w:r>
      <w:r w:rsidR="006C4FAE">
        <w:rPr>
          <w:snapToGrid w:val="0"/>
        </w:rPr>
        <w:t xml:space="preserve"> it has been decreasing</w:t>
      </w:r>
      <w:r w:rsidRPr="00153AFD">
        <w:rPr>
          <w:snapToGrid w:val="0"/>
        </w:rPr>
        <w:t xml:space="preserve"> faster than in the European Union over the last five years.</w:t>
      </w:r>
    </w:p>
    <w:p w:rsidR="008C2E03" w:rsidRPr="00153AFD" w:rsidRDefault="008C2E03" w:rsidP="008C2E03">
      <w:pPr>
        <w:rPr>
          <w:snapToGrid w:val="0"/>
        </w:rPr>
      </w:pPr>
      <w:r w:rsidRPr="00153AFD">
        <w:rPr>
          <w:snapToGrid w:val="0"/>
        </w:rPr>
        <w:t>234.</w:t>
      </w:r>
      <w:r w:rsidRPr="00153AFD">
        <w:rPr>
          <w:snapToGrid w:val="0"/>
        </w:rPr>
        <w:tab/>
        <w:t xml:space="preserve">The mortality rate of children under 5 years decreased from 23.9 per cent in 2000 to 14.02 per cent in 2006, and the rate decreased in rural areas as well. The mortality rate of children aged from 5 to 14 also dropped. This is mainly due to improved access to care and health care for children and mothers provided by the compulsory medical insurance </w:t>
      </w:r>
      <w:r w:rsidR="007D31BA">
        <w:rPr>
          <w:snapToGrid w:val="0"/>
        </w:rPr>
        <w:br/>
      </w:r>
      <w:r w:rsidRPr="00153AFD">
        <w:rPr>
          <w:snapToGrid w:val="0"/>
        </w:rPr>
        <w:t>programme.</w:t>
      </w:r>
    </w:p>
    <w:p w:rsidR="008C2E03" w:rsidRPr="00153AFD" w:rsidRDefault="008C2E03" w:rsidP="008C2E03">
      <w:pPr>
        <w:rPr>
          <w:snapToGrid w:val="0"/>
        </w:rPr>
      </w:pPr>
      <w:r w:rsidRPr="00153AFD">
        <w:rPr>
          <w:snapToGrid w:val="0"/>
        </w:rPr>
        <w:t>235.</w:t>
      </w:r>
      <w:r w:rsidRPr="00153AFD">
        <w:rPr>
          <w:snapToGrid w:val="0"/>
        </w:rPr>
        <w:tab/>
        <w:t>Between 2000 and 2006, the rate of underweight newborn children decreased by 11.31 per cent (from 4.95 per cent in 2000 to 4.39 per cent in 2006). The rate of moderately and severely underweight newborn children decreased as well from 0.33 per cent in 2000 to 0.27 per cent in 2006.</w:t>
      </w:r>
    </w:p>
    <w:p w:rsidR="008C2E03" w:rsidRPr="00153AFD" w:rsidRDefault="008C2E03" w:rsidP="008C2E03">
      <w:pPr>
        <w:rPr>
          <w:snapToGrid w:val="0"/>
        </w:rPr>
      </w:pPr>
      <w:r w:rsidRPr="00153AFD">
        <w:rPr>
          <w:snapToGrid w:val="0"/>
        </w:rPr>
        <w:t>236.</w:t>
      </w:r>
      <w:r w:rsidRPr="00153AFD">
        <w:rPr>
          <w:snapToGrid w:val="0"/>
        </w:rPr>
        <w:tab/>
        <w:t>The percentage of the population with access to fresh water increased from 37.8 per cent to 44.5 per cent and the percentage of those with sewage systems increased from 41.1 per cent to 43.6 per cent. Nevertheless, only 4 per cent of rural households have centralized water and sewage systems.</w:t>
      </w:r>
    </w:p>
    <w:p w:rsidR="008C2E03" w:rsidRPr="00153AFD" w:rsidRDefault="008C2E03" w:rsidP="008C2E03">
      <w:pPr>
        <w:rPr>
          <w:snapToGrid w:val="0"/>
        </w:rPr>
      </w:pPr>
      <w:r w:rsidRPr="00153AFD">
        <w:rPr>
          <w:snapToGrid w:val="0"/>
        </w:rPr>
        <w:t>237.</w:t>
      </w:r>
      <w:r w:rsidRPr="00153AFD">
        <w:rPr>
          <w:snapToGrid w:val="0"/>
        </w:rPr>
        <w:tab/>
        <w:t>During this period, children who turned one were vaccinated as follows: for tuberculosis between 98.8 per cent and 99.2 per cent, for diphtheria-pertussis-tetanus between 96.0 per cent and 98.0 per cent, for poliomyelitis between 97.3 per cent and 98.5 per cent, for measles between 89.1 per cent and 96.9 per cent, for hepatitis type B between 98.9 per cent and 99.2 per cent and for mumps between 93.2 per cent and 96.9 per cent.</w:t>
      </w:r>
    </w:p>
    <w:p w:rsidR="008C2E03" w:rsidRDefault="008C2E03" w:rsidP="008C2E03">
      <w:pPr>
        <w:rPr>
          <w:snapToGrid w:val="0"/>
        </w:rPr>
      </w:pPr>
      <w:r w:rsidRPr="00153AFD">
        <w:rPr>
          <w:snapToGrid w:val="0"/>
        </w:rPr>
        <w:t>238.</w:t>
      </w:r>
      <w:r w:rsidRPr="00153AFD">
        <w:rPr>
          <w:snapToGrid w:val="0"/>
        </w:rPr>
        <w:tab/>
        <w:t>Between 2000 and 2006, the maternal mortality rate decreased from 27</w:t>
      </w:r>
      <w:r w:rsidR="006C4FAE">
        <w:rPr>
          <w:snapToGrid w:val="0"/>
        </w:rPr>
        <w:t xml:space="preserve">.1 per 100,000 in 2000 to 16.0 </w:t>
      </w:r>
      <w:r w:rsidRPr="00153AFD">
        <w:rPr>
          <w:snapToGrid w:val="0"/>
        </w:rPr>
        <w:t>in 2006. In 2005, out of five cases of maternal death, only one was observed in a 15 year old adolescent (12.8 per cen</w:t>
      </w:r>
      <w:r w:rsidR="0085382A">
        <w:rPr>
          <w:snapToGrid w:val="0"/>
        </w:rPr>
        <w:t xml:space="preserve">t) </w:t>
      </w:r>
      <w:r w:rsidR="007E24BB">
        <w:rPr>
          <w:snapToGrid w:val="0"/>
        </w:rPr>
        <w:t>septicaemia</w:t>
      </w:r>
      <w:r w:rsidR="0085382A">
        <w:rPr>
          <w:snapToGrid w:val="0"/>
        </w:rPr>
        <w:t xml:space="preserve"> being the cause (t</w:t>
      </w:r>
      <w:r w:rsidRPr="00153AFD">
        <w:rPr>
          <w:snapToGrid w:val="0"/>
        </w:rPr>
        <w:t>able 27).</w:t>
      </w:r>
    </w:p>
    <w:p w:rsidR="003F0686" w:rsidRDefault="003F0686" w:rsidP="008C2E03">
      <w:pPr>
        <w:rPr>
          <w:snapToGrid w:val="0"/>
        </w:rPr>
      </w:pPr>
    </w:p>
    <w:p w:rsidR="003F0686" w:rsidRDefault="003F0686" w:rsidP="008C2E03">
      <w:pPr>
        <w:rPr>
          <w:snapToGrid w:val="0"/>
        </w:rPr>
        <w:sectPr w:rsidR="003F0686" w:rsidSect="008C2E03">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pPr>
    </w:p>
    <w:p w:rsidR="00BB2546" w:rsidRDefault="004D1484" w:rsidP="004D1484">
      <w:pPr>
        <w:pStyle w:val="Heading2"/>
      </w:pPr>
      <w:r>
        <w:t>Table 27</w:t>
      </w:r>
    </w:p>
    <w:p w:rsidR="00BB2546" w:rsidRDefault="004D1484" w:rsidP="004D1484">
      <w:pPr>
        <w:pStyle w:val="Heading2"/>
      </w:pPr>
      <w:r w:rsidRPr="00153AFD">
        <w:t>Main causes of maternal death 2000-2006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12"/>
        <w:gridCol w:w="960"/>
        <w:gridCol w:w="720"/>
        <w:gridCol w:w="960"/>
        <w:gridCol w:w="720"/>
        <w:gridCol w:w="994"/>
        <w:gridCol w:w="708"/>
        <w:gridCol w:w="994"/>
        <w:gridCol w:w="708"/>
        <w:gridCol w:w="1036"/>
        <w:gridCol w:w="720"/>
        <w:gridCol w:w="960"/>
        <w:gridCol w:w="720"/>
        <w:gridCol w:w="965"/>
      </w:tblGrid>
      <w:tr w:rsidR="00BB2546" w:rsidRPr="00153AFD" w:rsidTr="002A3FCE">
        <w:tc>
          <w:tcPr>
            <w:tcW w:w="1668" w:type="dxa"/>
            <w:vMerge w:val="restart"/>
            <w:vAlign w:val="center"/>
          </w:tcPr>
          <w:p w:rsidR="00BB2546" w:rsidRPr="00153AFD" w:rsidRDefault="002A3FCE" w:rsidP="00952559">
            <w:pPr>
              <w:spacing w:after="60"/>
              <w:jc w:val="center"/>
              <w:rPr>
                <w:sz w:val="20"/>
              </w:rPr>
            </w:pPr>
            <w:r>
              <w:rPr>
                <w:sz w:val="20"/>
              </w:rPr>
              <w:t>Type of complication</w:t>
            </w:r>
          </w:p>
        </w:tc>
        <w:tc>
          <w:tcPr>
            <w:tcW w:w="11777" w:type="dxa"/>
            <w:gridSpan w:val="14"/>
          </w:tcPr>
          <w:p w:rsidR="00BB2546" w:rsidRPr="00153AFD" w:rsidRDefault="00BB2546" w:rsidP="0039699E">
            <w:pPr>
              <w:spacing w:after="0"/>
              <w:jc w:val="center"/>
              <w:rPr>
                <w:sz w:val="20"/>
              </w:rPr>
            </w:pPr>
            <w:r w:rsidRPr="00153AFD">
              <w:rPr>
                <w:sz w:val="20"/>
              </w:rPr>
              <w:t>Year</w:t>
            </w:r>
          </w:p>
        </w:tc>
      </w:tr>
      <w:tr w:rsidR="00BB2546" w:rsidRPr="00153AFD" w:rsidTr="002A3FCE">
        <w:tc>
          <w:tcPr>
            <w:tcW w:w="1668" w:type="dxa"/>
            <w:vMerge/>
          </w:tcPr>
          <w:p w:rsidR="00BB2546" w:rsidRPr="00153AFD" w:rsidRDefault="00BB2546" w:rsidP="00952559">
            <w:pPr>
              <w:spacing w:after="60"/>
              <w:rPr>
                <w:sz w:val="20"/>
              </w:rPr>
            </w:pPr>
          </w:p>
        </w:tc>
        <w:tc>
          <w:tcPr>
            <w:tcW w:w="1572" w:type="dxa"/>
            <w:gridSpan w:val="2"/>
          </w:tcPr>
          <w:p w:rsidR="00BB2546" w:rsidRPr="00153AFD" w:rsidRDefault="00BB2546" w:rsidP="0039699E">
            <w:pPr>
              <w:spacing w:after="0"/>
              <w:jc w:val="center"/>
              <w:rPr>
                <w:sz w:val="20"/>
              </w:rPr>
            </w:pPr>
            <w:r w:rsidRPr="00153AFD">
              <w:rPr>
                <w:sz w:val="20"/>
              </w:rPr>
              <w:t>2000</w:t>
            </w:r>
          </w:p>
        </w:tc>
        <w:tc>
          <w:tcPr>
            <w:tcW w:w="1680" w:type="dxa"/>
            <w:gridSpan w:val="2"/>
          </w:tcPr>
          <w:p w:rsidR="00BB2546" w:rsidRPr="00153AFD" w:rsidRDefault="00BB2546" w:rsidP="0039699E">
            <w:pPr>
              <w:spacing w:after="0"/>
              <w:jc w:val="center"/>
              <w:rPr>
                <w:sz w:val="20"/>
              </w:rPr>
            </w:pPr>
            <w:r w:rsidRPr="00153AFD">
              <w:rPr>
                <w:sz w:val="20"/>
              </w:rPr>
              <w:t>2001</w:t>
            </w:r>
          </w:p>
        </w:tc>
        <w:tc>
          <w:tcPr>
            <w:tcW w:w="1714" w:type="dxa"/>
            <w:gridSpan w:val="2"/>
          </w:tcPr>
          <w:p w:rsidR="00BB2546" w:rsidRPr="00153AFD" w:rsidRDefault="00BB2546" w:rsidP="0039699E">
            <w:pPr>
              <w:spacing w:after="0"/>
              <w:jc w:val="center"/>
              <w:rPr>
                <w:sz w:val="20"/>
              </w:rPr>
            </w:pPr>
            <w:r w:rsidRPr="00153AFD">
              <w:rPr>
                <w:sz w:val="20"/>
              </w:rPr>
              <w:t>2002</w:t>
            </w:r>
          </w:p>
        </w:tc>
        <w:tc>
          <w:tcPr>
            <w:tcW w:w="1702" w:type="dxa"/>
            <w:gridSpan w:val="2"/>
          </w:tcPr>
          <w:p w:rsidR="00BB2546" w:rsidRPr="00153AFD" w:rsidRDefault="00BB2546" w:rsidP="0039699E">
            <w:pPr>
              <w:spacing w:after="0"/>
              <w:jc w:val="center"/>
              <w:rPr>
                <w:sz w:val="20"/>
              </w:rPr>
            </w:pPr>
            <w:r w:rsidRPr="00153AFD">
              <w:rPr>
                <w:sz w:val="20"/>
              </w:rPr>
              <w:t>2003</w:t>
            </w:r>
          </w:p>
        </w:tc>
        <w:tc>
          <w:tcPr>
            <w:tcW w:w="1744" w:type="dxa"/>
            <w:gridSpan w:val="2"/>
          </w:tcPr>
          <w:p w:rsidR="00BB2546" w:rsidRPr="00153AFD" w:rsidRDefault="00BB2546" w:rsidP="0039699E">
            <w:pPr>
              <w:spacing w:after="0"/>
              <w:jc w:val="center"/>
              <w:rPr>
                <w:sz w:val="20"/>
              </w:rPr>
            </w:pPr>
            <w:r w:rsidRPr="00153AFD">
              <w:rPr>
                <w:sz w:val="20"/>
              </w:rPr>
              <w:t>2004</w:t>
            </w:r>
          </w:p>
        </w:tc>
        <w:tc>
          <w:tcPr>
            <w:tcW w:w="1680" w:type="dxa"/>
            <w:gridSpan w:val="2"/>
          </w:tcPr>
          <w:p w:rsidR="00BB2546" w:rsidRPr="00153AFD" w:rsidRDefault="00BB2546" w:rsidP="0039699E">
            <w:pPr>
              <w:spacing w:after="0"/>
              <w:jc w:val="center"/>
              <w:rPr>
                <w:sz w:val="20"/>
              </w:rPr>
            </w:pPr>
            <w:r w:rsidRPr="00153AFD">
              <w:rPr>
                <w:sz w:val="20"/>
              </w:rPr>
              <w:t>2005</w:t>
            </w:r>
          </w:p>
        </w:tc>
        <w:tc>
          <w:tcPr>
            <w:tcW w:w="1685" w:type="dxa"/>
            <w:gridSpan w:val="2"/>
          </w:tcPr>
          <w:p w:rsidR="00BB2546" w:rsidRPr="00153AFD" w:rsidRDefault="00BB2546" w:rsidP="0039699E">
            <w:pPr>
              <w:spacing w:after="0"/>
              <w:jc w:val="center"/>
              <w:rPr>
                <w:sz w:val="20"/>
              </w:rPr>
            </w:pPr>
            <w:r w:rsidRPr="00153AFD">
              <w:rPr>
                <w:sz w:val="20"/>
              </w:rPr>
              <w:t>2006</w:t>
            </w:r>
          </w:p>
        </w:tc>
      </w:tr>
      <w:tr w:rsidR="00BB2546" w:rsidRPr="00153AFD" w:rsidTr="00B91473">
        <w:trPr>
          <w:cantSplit/>
          <w:trHeight w:val="1134"/>
        </w:trPr>
        <w:tc>
          <w:tcPr>
            <w:tcW w:w="1668" w:type="dxa"/>
            <w:vMerge/>
            <w:tcBorders>
              <w:bottom w:val="single" w:sz="4" w:space="0" w:color="auto"/>
            </w:tcBorders>
          </w:tcPr>
          <w:p w:rsidR="00BB2546" w:rsidRPr="00153AFD" w:rsidRDefault="00BB2546" w:rsidP="00952559">
            <w:pPr>
              <w:spacing w:after="60"/>
              <w:rPr>
                <w:sz w:val="20"/>
              </w:rPr>
            </w:pPr>
          </w:p>
        </w:tc>
        <w:tc>
          <w:tcPr>
            <w:tcW w:w="612"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Absolute</w:t>
            </w:r>
          </w:p>
        </w:tc>
        <w:tc>
          <w:tcPr>
            <w:tcW w:w="960"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Per</w:t>
            </w:r>
            <w:r w:rsidR="00B91473">
              <w:rPr>
                <w:sz w:val="20"/>
              </w:rPr>
              <w:t xml:space="preserve"> </w:t>
            </w:r>
            <w:r w:rsidR="000F559E">
              <w:rPr>
                <w:sz w:val="20"/>
              </w:rPr>
              <w:t>100,000</w:t>
            </w:r>
          </w:p>
        </w:tc>
        <w:tc>
          <w:tcPr>
            <w:tcW w:w="720"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Absolute</w:t>
            </w:r>
          </w:p>
        </w:tc>
        <w:tc>
          <w:tcPr>
            <w:tcW w:w="960"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Per</w:t>
            </w:r>
            <w:r w:rsidR="00B91473">
              <w:rPr>
                <w:sz w:val="20"/>
              </w:rPr>
              <w:t xml:space="preserve"> </w:t>
            </w:r>
            <w:r w:rsidR="000F559E">
              <w:rPr>
                <w:sz w:val="20"/>
              </w:rPr>
              <w:t>100,000</w:t>
            </w:r>
          </w:p>
        </w:tc>
        <w:tc>
          <w:tcPr>
            <w:tcW w:w="720"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Absolute</w:t>
            </w:r>
          </w:p>
        </w:tc>
        <w:tc>
          <w:tcPr>
            <w:tcW w:w="994"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Per</w:t>
            </w:r>
            <w:r w:rsidR="00B91473">
              <w:rPr>
                <w:sz w:val="20"/>
              </w:rPr>
              <w:t xml:space="preserve"> </w:t>
            </w:r>
            <w:r w:rsidR="000F559E">
              <w:rPr>
                <w:sz w:val="20"/>
              </w:rPr>
              <w:t>100,000</w:t>
            </w:r>
          </w:p>
        </w:tc>
        <w:tc>
          <w:tcPr>
            <w:tcW w:w="708"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Absolute</w:t>
            </w:r>
          </w:p>
        </w:tc>
        <w:tc>
          <w:tcPr>
            <w:tcW w:w="994" w:type="dxa"/>
            <w:tcBorders>
              <w:bottom w:val="single" w:sz="4" w:space="0" w:color="auto"/>
            </w:tcBorders>
            <w:textDirection w:val="btLr"/>
            <w:vAlign w:val="center"/>
          </w:tcPr>
          <w:p w:rsidR="00BB2546" w:rsidRPr="00153AFD" w:rsidRDefault="00B91473" w:rsidP="00B91473">
            <w:pPr>
              <w:spacing w:after="60"/>
              <w:ind w:left="113" w:right="113"/>
              <w:rPr>
                <w:sz w:val="20"/>
              </w:rPr>
            </w:pPr>
            <w:r>
              <w:rPr>
                <w:sz w:val="20"/>
              </w:rPr>
              <w:t xml:space="preserve">Per </w:t>
            </w:r>
            <w:r w:rsidR="000F559E">
              <w:rPr>
                <w:sz w:val="20"/>
              </w:rPr>
              <w:t>100,000</w:t>
            </w:r>
          </w:p>
        </w:tc>
        <w:tc>
          <w:tcPr>
            <w:tcW w:w="708"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Absolute</w:t>
            </w:r>
          </w:p>
        </w:tc>
        <w:tc>
          <w:tcPr>
            <w:tcW w:w="1036"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Per</w:t>
            </w:r>
            <w:r w:rsidR="00B91473">
              <w:rPr>
                <w:sz w:val="20"/>
              </w:rPr>
              <w:t xml:space="preserve"> </w:t>
            </w:r>
            <w:r w:rsidR="000F559E">
              <w:rPr>
                <w:sz w:val="20"/>
              </w:rPr>
              <w:t>100,000</w:t>
            </w:r>
          </w:p>
        </w:tc>
        <w:tc>
          <w:tcPr>
            <w:tcW w:w="720"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Absolute</w:t>
            </w:r>
          </w:p>
        </w:tc>
        <w:tc>
          <w:tcPr>
            <w:tcW w:w="960"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Per</w:t>
            </w:r>
            <w:r w:rsidR="00B91473">
              <w:rPr>
                <w:sz w:val="20"/>
              </w:rPr>
              <w:t xml:space="preserve"> </w:t>
            </w:r>
            <w:r w:rsidR="000F559E">
              <w:rPr>
                <w:sz w:val="20"/>
              </w:rPr>
              <w:t>100,000</w:t>
            </w:r>
          </w:p>
        </w:tc>
        <w:tc>
          <w:tcPr>
            <w:tcW w:w="720"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Absolute</w:t>
            </w:r>
          </w:p>
        </w:tc>
        <w:tc>
          <w:tcPr>
            <w:tcW w:w="965" w:type="dxa"/>
            <w:tcBorders>
              <w:bottom w:val="single" w:sz="4" w:space="0" w:color="auto"/>
            </w:tcBorders>
            <w:textDirection w:val="btLr"/>
            <w:vAlign w:val="center"/>
          </w:tcPr>
          <w:p w:rsidR="00BB2546" w:rsidRPr="00153AFD" w:rsidRDefault="00BB2546" w:rsidP="00B91473">
            <w:pPr>
              <w:spacing w:after="60"/>
              <w:ind w:left="113" w:right="113"/>
              <w:rPr>
                <w:sz w:val="20"/>
              </w:rPr>
            </w:pPr>
            <w:r w:rsidRPr="00153AFD">
              <w:rPr>
                <w:sz w:val="20"/>
              </w:rPr>
              <w:t>Per</w:t>
            </w:r>
            <w:r w:rsidR="00B91473">
              <w:rPr>
                <w:sz w:val="20"/>
              </w:rPr>
              <w:t xml:space="preserve"> </w:t>
            </w:r>
            <w:r w:rsidR="000F559E">
              <w:rPr>
                <w:sz w:val="20"/>
              </w:rPr>
              <w:t>100,000</w:t>
            </w:r>
          </w:p>
        </w:tc>
      </w:tr>
      <w:tr w:rsidR="00BB2546" w:rsidRPr="00153AFD" w:rsidTr="0039699E">
        <w:tc>
          <w:tcPr>
            <w:tcW w:w="1668" w:type="dxa"/>
            <w:tcBorders>
              <w:bottom w:val="nil"/>
            </w:tcBorders>
          </w:tcPr>
          <w:p w:rsidR="00BB2546" w:rsidRPr="00153AFD" w:rsidRDefault="00BB2546" w:rsidP="00952559">
            <w:pPr>
              <w:spacing w:after="60"/>
              <w:rPr>
                <w:sz w:val="20"/>
              </w:rPr>
            </w:pPr>
            <w:r w:rsidRPr="00153AFD">
              <w:rPr>
                <w:sz w:val="20"/>
              </w:rPr>
              <w:t xml:space="preserve">Extra-uterine pregnancy </w:t>
            </w:r>
          </w:p>
        </w:tc>
        <w:tc>
          <w:tcPr>
            <w:tcW w:w="612" w:type="dxa"/>
            <w:tcBorders>
              <w:bottom w:val="nil"/>
            </w:tcBorders>
          </w:tcPr>
          <w:p w:rsidR="00BB2546" w:rsidRPr="00153AFD" w:rsidRDefault="00BB2546" w:rsidP="00952559">
            <w:pPr>
              <w:spacing w:after="60"/>
              <w:ind w:right="170"/>
              <w:jc w:val="right"/>
              <w:rPr>
                <w:sz w:val="20"/>
              </w:rPr>
            </w:pPr>
          </w:p>
        </w:tc>
        <w:tc>
          <w:tcPr>
            <w:tcW w:w="960" w:type="dxa"/>
            <w:tcBorders>
              <w:bottom w:val="nil"/>
            </w:tcBorders>
          </w:tcPr>
          <w:p w:rsidR="00BB2546" w:rsidRPr="00153AFD" w:rsidRDefault="00BB2546" w:rsidP="0048481B">
            <w:pPr>
              <w:spacing w:after="60"/>
              <w:ind w:right="227"/>
              <w:jc w:val="right"/>
              <w:rPr>
                <w:sz w:val="20"/>
              </w:rPr>
            </w:pPr>
          </w:p>
        </w:tc>
        <w:tc>
          <w:tcPr>
            <w:tcW w:w="720" w:type="dxa"/>
            <w:tcBorders>
              <w:bottom w:val="nil"/>
            </w:tcBorders>
          </w:tcPr>
          <w:p w:rsidR="00BB2546" w:rsidRPr="00153AFD" w:rsidRDefault="00BB2546" w:rsidP="00952559">
            <w:pPr>
              <w:spacing w:after="60"/>
              <w:ind w:right="170"/>
              <w:jc w:val="right"/>
              <w:rPr>
                <w:sz w:val="20"/>
              </w:rPr>
            </w:pPr>
            <w:r w:rsidRPr="00153AFD">
              <w:rPr>
                <w:sz w:val="20"/>
              </w:rPr>
              <w:t>2</w:t>
            </w:r>
          </w:p>
        </w:tc>
        <w:tc>
          <w:tcPr>
            <w:tcW w:w="960" w:type="dxa"/>
            <w:tcBorders>
              <w:bottom w:val="nil"/>
            </w:tcBorders>
          </w:tcPr>
          <w:p w:rsidR="00BB2546" w:rsidRPr="00153AFD" w:rsidRDefault="00BB2546" w:rsidP="00952559">
            <w:pPr>
              <w:spacing w:after="60"/>
              <w:ind w:right="170"/>
              <w:jc w:val="right"/>
              <w:rPr>
                <w:sz w:val="20"/>
              </w:rPr>
            </w:pPr>
            <w:r w:rsidRPr="00153AFD">
              <w:rPr>
                <w:sz w:val="20"/>
              </w:rPr>
              <w:t>5.5</w:t>
            </w:r>
          </w:p>
        </w:tc>
        <w:tc>
          <w:tcPr>
            <w:tcW w:w="720" w:type="dxa"/>
            <w:tcBorders>
              <w:bottom w:val="nil"/>
            </w:tcBorders>
          </w:tcPr>
          <w:p w:rsidR="00BB2546" w:rsidRPr="00153AFD" w:rsidRDefault="00BB2546" w:rsidP="00952559">
            <w:pPr>
              <w:spacing w:after="60"/>
              <w:ind w:right="170"/>
              <w:jc w:val="right"/>
              <w:rPr>
                <w:sz w:val="20"/>
              </w:rPr>
            </w:pPr>
          </w:p>
        </w:tc>
        <w:tc>
          <w:tcPr>
            <w:tcW w:w="994" w:type="dxa"/>
            <w:tcBorders>
              <w:bottom w:val="nil"/>
            </w:tcBorders>
          </w:tcPr>
          <w:p w:rsidR="00BB2546" w:rsidRPr="00153AFD" w:rsidRDefault="00BB2546" w:rsidP="00952559">
            <w:pPr>
              <w:spacing w:after="60"/>
              <w:ind w:right="170"/>
              <w:jc w:val="right"/>
              <w:rPr>
                <w:sz w:val="20"/>
              </w:rPr>
            </w:pPr>
          </w:p>
        </w:tc>
        <w:tc>
          <w:tcPr>
            <w:tcW w:w="708" w:type="dxa"/>
            <w:tcBorders>
              <w:bottom w:val="nil"/>
            </w:tcBorders>
          </w:tcPr>
          <w:p w:rsidR="00BB2546" w:rsidRPr="00153AFD" w:rsidRDefault="00BB2546" w:rsidP="00952559">
            <w:pPr>
              <w:spacing w:after="60"/>
              <w:ind w:right="170"/>
              <w:jc w:val="right"/>
              <w:rPr>
                <w:sz w:val="20"/>
              </w:rPr>
            </w:pPr>
            <w:r w:rsidRPr="00153AFD">
              <w:rPr>
                <w:sz w:val="20"/>
              </w:rPr>
              <w:t>1</w:t>
            </w:r>
          </w:p>
        </w:tc>
        <w:tc>
          <w:tcPr>
            <w:tcW w:w="994" w:type="dxa"/>
            <w:tcBorders>
              <w:bottom w:val="nil"/>
            </w:tcBorders>
          </w:tcPr>
          <w:p w:rsidR="00BB2546" w:rsidRPr="00153AFD" w:rsidRDefault="00BB2546" w:rsidP="00952559">
            <w:pPr>
              <w:spacing w:after="60"/>
              <w:ind w:right="170"/>
              <w:jc w:val="right"/>
              <w:rPr>
                <w:sz w:val="20"/>
              </w:rPr>
            </w:pPr>
            <w:r w:rsidRPr="00153AFD">
              <w:rPr>
                <w:sz w:val="20"/>
              </w:rPr>
              <w:t>2.7</w:t>
            </w:r>
          </w:p>
        </w:tc>
        <w:tc>
          <w:tcPr>
            <w:tcW w:w="708" w:type="dxa"/>
            <w:tcBorders>
              <w:bottom w:val="nil"/>
            </w:tcBorders>
          </w:tcPr>
          <w:p w:rsidR="00BB2546" w:rsidRPr="00153AFD" w:rsidRDefault="00BB2546" w:rsidP="00952559">
            <w:pPr>
              <w:spacing w:after="60"/>
              <w:ind w:right="170"/>
              <w:jc w:val="right"/>
              <w:rPr>
                <w:sz w:val="20"/>
              </w:rPr>
            </w:pPr>
          </w:p>
        </w:tc>
        <w:tc>
          <w:tcPr>
            <w:tcW w:w="1036" w:type="dxa"/>
            <w:tcBorders>
              <w:bottom w:val="nil"/>
            </w:tcBorders>
          </w:tcPr>
          <w:p w:rsidR="00BB2546" w:rsidRPr="00153AFD" w:rsidRDefault="00BB2546" w:rsidP="00952559">
            <w:pPr>
              <w:spacing w:after="60"/>
              <w:ind w:right="170"/>
              <w:jc w:val="right"/>
              <w:rPr>
                <w:sz w:val="20"/>
              </w:rPr>
            </w:pPr>
          </w:p>
        </w:tc>
        <w:tc>
          <w:tcPr>
            <w:tcW w:w="720" w:type="dxa"/>
            <w:tcBorders>
              <w:bottom w:val="nil"/>
            </w:tcBorders>
          </w:tcPr>
          <w:p w:rsidR="00BB2546" w:rsidRPr="00153AFD" w:rsidRDefault="00BB2546" w:rsidP="00952559">
            <w:pPr>
              <w:spacing w:after="60"/>
              <w:ind w:right="170"/>
              <w:jc w:val="right"/>
              <w:rPr>
                <w:sz w:val="20"/>
              </w:rPr>
            </w:pPr>
          </w:p>
        </w:tc>
        <w:tc>
          <w:tcPr>
            <w:tcW w:w="960" w:type="dxa"/>
            <w:tcBorders>
              <w:bottom w:val="nil"/>
            </w:tcBorders>
          </w:tcPr>
          <w:p w:rsidR="00BB2546" w:rsidRPr="00153AFD" w:rsidRDefault="00BB2546" w:rsidP="00952559">
            <w:pPr>
              <w:spacing w:after="60"/>
              <w:ind w:right="170"/>
              <w:jc w:val="right"/>
              <w:rPr>
                <w:sz w:val="20"/>
              </w:rPr>
            </w:pPr>
          </w:p>
        </w:tc>
        <w:tc>
          <w:tcPr>
            <w:tcW w:w="720" w:type="dxa"/>
            <w:tcBorders>
              <w:bottom w:val="nil"/>
            </w:tcBorders>
          </w:tcPr>
          <w:p w:rsidR="00BB2546" w:rsidRPr="00153AFD" w:rsidRDefault="00BB2546" w:rsidP="00952559">
            <w:pPr>
              <w:spacing w:after="60"/>
              <w:ind w:right="227"/>
              <w:jc w:val="right"/>
              <w:rPr>
                <w:sz w:val="20"/>
              </w:rPr>
            </w:pPr>
          </w:p>
        </w:tc>
        <w:tc>
          <w:tcPr>
            <w:tcW w:w="965" w:type="dxa"/>
            <w:tcBorders>
              <w:bottom w:val="nil"/>
            </w:tcBorders>
          </w:tcPr>
          <w:p w:rsidR="00BB2546" w:rsidRPr="00153AFD" w:rsidRDefault="00BB2546" w:rsidP="00952559">
            <w:pPr>
              <w:spacing w:after="60"/>
              <w:ind w:right="170"/>
              <w:jc w:val="right"/>
              <w:rPr>
                <w:sz w:val="20"/>
              </w:rPr>
            </w:pPr>
          </w:p>
        </w:tc>
      </w:tr>
      <w:tr w:rsidR="00BB2546" w:rsidRPr="00153AFD" w:rsidTr="0039699E">
        <w:tc>
          <w:tcPr>
            <w:tcW w:w="1668" w:type="dxa"/>
            <w:tcBorders>
              <w:top w:val="nil"/>
              <w:bottom w:val="nil"/>
            </w:tcBorders>
          </w:tcPr>
          <w:p w:rsidR="00BB2546" w:rsidRPr="00153AFD" w:rsidRDefault="00BB2546" w:rsidP="00952559">
            <w:pPr>
              <w:spacing w:after="60"/>
              <w:rPr>
                <w:sz w:val="20"/>
              </w:rPr>
            </w:pPr>
            <w:r w:rsidRPr="00153AFD">
              <w:rPr>
                <w:sz w:val="20"/>
              </w:rPr>
              <w:t>Artificially induced abortion</w:t>
            </w:r>
          </w:p>
        </w:tc>
        <w:tc>
          <w:tcPr>
            <w:tcW w:w="612" w:type="dxa"/>
            <w:tcBorders>
              <w:top w:val="nil"/>
              <w:bottom w:val="nil"/>
            </w:tcBorders>
          </w:tcPr>
          <w:p w:rsidR="00BB2546" w:rsidRPr="00153AFD" w:rsidRDefault="00BB2546" w:rsidP="00952559">
            <w:pPr>
              <w:spacing w:after="60"/>
              <w:ind w:right="170"/>
              <w:jc w:val="right"/>
              <w:rPr>
                <w:sz w:val="20"/>
              </w:rPr>
            </w:pPr>
          </w:p>
        </w:tc>
        <w:tc>
          <w:tcPr>
            <w:tcW w:w="960" w:type="dxa"/>
            <w:tcBorders>
              <w:top w:val="nil"/>
              <w:bottom w:val="nil"/>
            </w:tcBorders>
          </w:tcPr>
          <w:p w:rsidR="00BB2546" w:rsidRPr="00153AFD" w:rsidRDefault="00BB2546" w:rsidP="0048481B">
            <w:pPr>
              <w:spacing w:after="60"/>
              <w:ind w:right="227"/>
              <w:jc w:val="right"/>
              <w:rPr>
                <w:sz w:val="20"/>
              </w:rPr>
            </w:pPr>
          </w:p>
        </w:tc>
        <w:tc>
          <w:tcPr>
            <w:tcW w:w="720" w:type="dxa"/>
            <w:tcBorders>
              <w:top w:val="nil"/>
              <w:bottom w:val="nil"/>
            </w:tcBorders>
          </w:tcPr>
          <w:p w:rsidR="00BB2546" w:rsidRPr="00153AFD" w:rsidRDefault="00BB2546" w:rsidP="00952559">
            <w:pPr>
              <w:spacing w:after="60"/>
              <w:ind w:right="170"/>
              <w:jc w:val="right"/>
              <w:rPr>
                <w:sz w:val="20"/>
              </w:rPr>
            </w:pPr>
          </w:p>
        </w:tc>
        <w:tc>
          <w:tcPr>
            <w:tcW w:w="960" w:type="dxa"/>
            <w:tcBorders>
              <w:top w:val="nil"/>
              <w:bottom w:val="nil"/>
            </w:tcBorders>
          </w:tcPr>
          <w:p w:rsidR="00BB2546" w:rsidRPr="00153AFD" w:rsidRDefault="00BB2546" w:rsidP="00952559">
            <w:pPr>
              <w:spacing w:after="60"/>
              <w:ind w:right="170"/>
              <w:jc w:val="right"/>
              <w:rPr>
                <w:sz w:val="20"/>
              </w:rPr>
            </w:pPr>
          </w:p>
        </w:tc>
        <w:tc>
          <w:tcPr>
            <w:tcW w:w="720" w:type="dxa"/>
            <w:tcBorders>
              <w:top w:val="nil"/>
              <w:bottom w:val="nil"/>
            </w:tcBorders>
          </w:tcPr>
          <w:p w:rsidR="00BB2546" w:rsidRPr="00153AFD" w:rsidRDefault="00BB2546" w:rsidP="00952559">
            <w:pPr>
              <w:spacing w:after="60"/>
              <w:ind w:right="170"/>
              <w:jc w:val="right"/>
              <w:rPr>
                <w:sz w:val="20"/>
              </w:rPr>
            </w:pPr>
          </w:p>
        </w:tc>
        <w:tc>
          <w:tcPr>
            <w:tcW w:w="994" w:type="dxa"/>
            <w:tcBorders>
              <w:top w:val="nil"/>
              <w:bottom w:val="nil"/>
            </w:tcBorders>
          </w:tcPr>
          <w:p w:rsidR="00BB2546" w:rsidRPr="00153AFD" w:rsidRDefault="00BB2546" w:rsidP="00952559">
            <w:pPr>
              <w:spacing w:after="60"/>
              <w:ind w:right="170"/>
              <w:jc w:val="right"/>
              <w:rPr>
                <w:sz w:val="20"/>
              </w:rPr>
            </w:pPr>
          </w:p>
        </w:tc>
        <w:tc>
          <w:tcPr>
            <w:tcW w:w="708"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994" w:type="dxa"/>
            <w:tcBorders>
              <w:top w:val="nil"/>
              <w:bottom w:val="nil"/>
            </w:tcBorders>
          </w:tcPr>
          <w:p w:rsidR="00BB2546" w:rsidRPr="00153AFD" w:rsidRDefault="00BB2546" w:rsidP="00952559">
            <w:pPr>
              <w:spacing w:after="60"/>
              <w:ind w:right="170"/>
              <w:jc w:val="right"/>
              <w:rPr>
                <w:sz w:val="20"/>
              </w:rPr>
            </w:pPr>
            <w:r w:rsidRPr="00153AFD">
              <w:rPr>
                <w:sz w:val="20"/>
              </w:rPr>
              <w:t>2.7</w:t>
            </w:r>
          </w:p>
        </w:tc>
        <w:tc>
          <w:tcPr>
            <w:tcW w:w="708" w:type="dxa"/>
            <w:tcBorders>
              <w:top w:val="nil"/>
              <w:bottom w:val="nil"/>
            </w:tcBorders>
          </w:tcPr>
          <w:p w:rsidR="00BB2546" w:rsidRPr="00153AFD" w:rsidRDefault="00BB2546" w:rsidP="00952559">
            <w:pPr>
              <w:spacing w:after="60"/>
              <w:ind w:right="170"/>
              <w:jc w:val="right"/>
              <w:rPr>
                <w:sz w:val="20"/>
              </w:rPr>
            </w:pPr>
          </w:p>
        </w:tc>
        <w:tc>
          <w:tcPr>
            <w:tcW w:w="1036" w:type="dxa"/>
            <w:tcBorders>
              <w:top w:val="nil"/>
              <w:bottom w:val="nil"/>
            </w:tcBorders>
          </w:tcPr>
          <w:p w:rsidR="00BB2546" w:rsidRPr="00153AFD" w:rsidRDefault="00BB2546" w:rsidP="00952559">
            <w:pPr>
              <w:spacing w:after="60"/>
              <w:ind w:right="170"/>
              <w:jc w:val="right"/>
              <w:rPr>
                <w:sz w:val="20"/>
              </w:rPr>
            </w:pPr>
          </w:p>
        </w:tc>
        <w:tc>
          <w:tcPr>
            <w:tcW w:w="720" w:type="dxa"/>
            <w:tcBorders>
              <w:top w:val="nil"/>
              <w:bottom w:val="nil"/>
            </w:tcBorders>
          </w:tcPr>
          <w:p w:rsidR="00BB2546" w:rsidRPr="00153AFD" w:rsidRDefault="00BB2546" w:rsidP="00952559">
            <w:pPr>
              <w:spacing w:after="60"/>
              <w:ind w:right="170"/>
              <w:jc w:val="right"/>
              <w:rPr>
                <w:sz w:val="20"/>
              </w:rPr>
            </w:pPr>
          </w:p>
        </w:tc>
        <w:tc>
          <w:tcPr>
            <w:tcW w:w="960" w:type="dxa"/>
            <w:tcBorders>
              <w:top w:val="nil"/>
              <w:bottom w:val="nil"/>
            </w:tcBorders>
          </w:tcPr>
          <w:p w:rsidR="00BB2546" w:rsidRPr="00153AFD" w:rsidRDefault="00BB2546" w:rsidP="00952559">
            <w:pPr>
              <w:spacing w:after="60"/>
              <w:ind w:right="170"/>
              <w:jc w:val="right"/>
              <w:rPr>
                <w:sz w:val="20"/>
              </w:rPr>
            </w:pPr>
          </w:p>
        </w:tc>
        <w:tc>
          <w:tcPr>
            <w:tcW w:w="720" w:type="dxa"/>
            <w:tcBorders>
              <w:top w:val="nil"/>
              <w:bottom w:val="nil"/>
            </w:tcBorders>
          </w:tcPr>
          <w:p w:rsidR="00BB2546" w:rsidRPr="00153AFD" w:rsidRDefault="00BB2546" w:rsidP="00952559">
            <w:pPr>
              <w:spacing w:after="60"/>
              <w:ind w:right="227"/>
              <w:jc w:val="right"/>
              <w:rPr>
                <w:sz w:val="20"/>
              </w:rPr>
            </w:pPr>
          </w:p>
        </w:tc>
        <w:tc>
          <w:tcPr>
            <w:tcW w:w="965" w:type="dxa"/>
            <w:tcBorders>
              <w:top w:val="nil"/>
              <w:bottom w:val="nil"/>
            </w:tcBorders>
          </w:tcPr>
          <w:p w:rsidR="00BB2546" w:rsidRPr="00153AFD" w:rsidRDefault="00BB2546" w:rsidP="00952559">
            <w:pPr>
              <w:spacing w:after="60"/>
              <w:ind w:right="170"/>
              <w:jc w:val="right"/>
              <w:rPr>
                <w:sz w:val="20"/>
              </w:rPr>
            </w:pPr>
          </w:p>
        </w:tc>
      </w:tr>
      <w:tr w:rsidR="00BB2546" w:rsidRPr="00153AFD" w:rsidTr="0039699E">
        <w:tc>
          <w:tcPr>
            <w:tcW w:w="1668" w:type="dxa"/>
            <w:tcBorders>
              <w:top w:val="nil"/>
              <w:bottom w:val="nil"/>
            </w:tcBorders>
          </w:tcPr>
          <w:p w:rsidR="00BB2546" w:rsidRPr="00153AFD" w:rsidRDefault="00BB2546" w:rsidP="00952559">
            <w:pPr>
              <w:spacing w:after="60"/>
              <w:rPr>
                <w:sz w:val="20"/>
              </w:rPr>
            </w:pPr>
            <w:r w:rsidRPr="00153AFD">
              <w:rPr>
                <w:sz w:val="20"/>
              </w:rPr>
              <w:t>Early and late</w:t>
            </w:r>
            <w:r w:rsidRPr="00153AFD">
              <w:rPr>
                <w:sz w:val="20"/>
              </w:rPr>
              <w:br/>
              <w:t>extra-hospital abortions</w:t>
            </w:r>
          </w:p>
        </w:tc>
        <w:tc>
          <w:tcPr>
            <w:tcW w:w="612" w:type="dxa"/>
            <w:tcBorders>
              <w:top w:val="nil"/>
              <w:bottom w:val="nil"/>
            </w:tcBorders>
          </w:tcPr>
          <w:p w:rsidR="00BB2546" w:rsidRPr="00153AFD" w:rsidRDefault="00BB2546" w:rsidP="00952559">
            <w:pPr>
              <w:spacing w:after="60"/>
              <w:ind w:right="170"/>
              <w:jc w:val="right"/>
              <w:rPr>
                <w:sz w:val="20"/>
              </w:rPr>
            </w:pPr>
          </w:p>
        </w:tc>
        <w:tc>
          <w:tcPr>
            <w:tcW w:w="960" w:type="dxa"/>
            <w:tcBorders>
              <w:top w:val="nil"/>
              <w:bottom w:val="nil"/>
            </w:tcBorders>
          </w:tcPr>
          <w:p w:rsidR="00BB2546" w:rsidRPr="00153AFD" w:rsidRDefault="00BB2546" w:rsidP="0048481B">
            <w:pPr>
              <w:spacing w:after="60"/>
              <w:ind w:right="227"/>
              <w:jc w:val="right"/>
              <w:rPr>
                <w:sz w:val="20"/>
              </w:rPr>
            </w:pPr>
          </w:p>
        </w:tc>
        <w:tc>
          <w:tcPr>
            <w:tcW w:w="720"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960" w:type="dxa"/>
            <w:tcBorders>
              <w:top w:val="nil"/>
              <w:bottom w:val="nil"/>
            </w:tcBorders>
          </w:tcPr>
          <w:p w:rsidR="00BB2546" w:rsidRPr="00153AFD" w:rsidRDefault="00BB2546" w:rsidP="00952559">
            <w:pPr>
              <w:spacing w:after="60"/>
              <w:ind w:right="170"/>
              <w:jc w:val="right"/>
              <w:rPr>
                <w:sz w:val="20"/>
              </w:rPr>
            </w:pPr>
            <w:r w:rsidRPr="00153AFD">
              <w:rPr>
                <w:sz w:val="20"/>
              </w:rPr>
              <w:t>2.7</w:t>
            </w:r>
          </w:p>
        </w:tc>
        <w:tc>
          <w:tcPr>
            <w:tcW w:w="720"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994" w:type="dxa"/>
            <w:tcBorders>
              <w:top w:val="nil"/>
              <w:bottom w:val="nil"/>
            </w:tcBorders>
          </w:tcPr>
          <w:p w:rsidR="00BB2546" w:rsidRPr="00153AFD" w:rsidRDefault="00BB2546" w:rsidP="00952559">
            <w:pPr>
              <w:spacing w:after="60"/>
              <w:ind w:right="170"/>
              <w:jc w:val="right"/>
              <w:rPr>
                <w:sz w:val="20"/>
              </w:rPr>
            </w:pPr>
            <w:r w:rsidRPr="00153AFD">
              <w:rPr>
                <w:sz w:val="20"/>
              </w:rPr>
              <w:t>2.8</w:t>
            </w:r>
          </w:p>
        </w:tc>
        <w:tc>
          <w:tcPr>
            <w:tcW w:w="708" w:type="dxa"/>
            <w:tcBorders>
              <w:top w:val="nil"/>
              <w:bottom w:val="nil"/>
            </w:tcBorders>
          </w:tcPr>
          <w:p w:rsidR="00BB2546" w:rsidRPr="00153AFD" w:rsidRDefault="00BB2546" w:rsidP="00952559">
            <w:pPr>
              <w:spacing w:after="60"/>
              <w:ind w:right="170"/>
              <w:jc w:val="right"/>
              <w:rPr>
                <w:sz w:val="20"/>
              </w:rPr>
            </w:pPr>
            <w:r w:rsidRPr="00153AFD">
              <w:rPr>
                <w:sz w:val="20"/>
              </w:rPr>
              <w:t>2</w:t>
            </w:r>
          </w:p>
        </w:tc>
        <w:tc>
          <w:tcPr>
            <w:tcW w:w="994" w:type="dxa"/>
            <w:tcBorders>
              <w:top w:val="nil"/>
              <w:bottom w:val="nil"/>
            </w:tcBorders>
          </w:tcPr>
          <w:p w:rsidR="00BB2546" w:rsidRPr="00153AFD" w:rsidRDefault="00BB2546" w:rsidP="00952559">
            <w:pPr>
              <w:spacing w:after="60"/>
              <w:ind w:right="170"/>
              <w:jc w:val="right"/>
              <w:rPr>
                <w:sz w:val="20"/>
              </w:rPr>
            </w:pPr>
            <w:r w:rsidRPr="00153AFD">
              <w:rPr>
                <w:sz w:val="20"/>
              </w:rPr>
              <w:t>5.5</w:t>
            </w:r>
          </w:p>
        </w:tc>
        <w:tc>
          <w:tcPr>
            <w:tcW w:w="708"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1036" w:type="dxa"/>
            <w:tcBorders>
              <w:top w:val="nil"/>
              <w:bottom w:val="nil"/>
            </w:tcBorders>
          </w:tcPr>
          <w:p w:rsidR="00BB2546" w:rsidRPr="00153AFD" w:rsidRDefault="00BB2546" w:rsidP="00952559">
            <w:pPr>
              <w:spacing w:after="60"/>
              <w:ind w:right="170"/>
              <w:jc w:val="right"/>
              <w:rPr>
                <w:sz w:val="20"/>
              </w:rPr>
            </w:pPr>
            <w:r w:rsidRPr="00153AFD">
              <w:rPr>
                <w:sz w:val="20"/>
              </w:rPr>
              <w:t>2.6</w:t>
            </w:r>
          </w:p>
        </w:tc>
        <w:tc>
          <w:tcPr>
            <w:tcW w:w="720" w:type="dxa"/>
            <w:tcBorders>
              <w:top w:val="nil"/>
              <w:bottom w:val="nil"/>
            </w:tcBorders>
          </w:tcPr>
          <w:p w:rsidR="00BB2546" w:rsidRPr="00153AFD" w:rsidRDefault="00BB2546" w:rsidP="00952559">
            <w:pPr>
              <w:spacing w:after="60"/>
              <w:ind w:right="170"/>
              <w:jc w:val="right"/>
              <w:rPr>
                <w:sz w:val="20"/>
              </w:rPr>
            </w:pPr>
          </w:p>
        </w:tc>
        <w:tc>
          <w:tcPr>
            <w:tcW w:w="960" w:type="dxa"/>
            <w:tcBorders>
              <w:top w:val="nil"/>
              <w:bottom w:val="nil"/>
            </w:tcBorders>
          </w:tcPr>
          <w:p w:rsidR="00BB2546" w:rsidRPr="00153AFD" w:rsidRDefault="00BB2546" w:rsidP="00952559">
            <w:pPr>
              <w:spacing w:after="60"/>
              <w:ind w:right="170"/>
              <w:jc w:val="right"/>
              <w:rPr>
                <w:sz w:val="20"/>
              </w:rPr>
            </w:pPr>
          </w:p>
        </w:tc>
        <w:tc>
          <w:tcPr>
            <w:tcW w:w="720" w:type="dxa"/>
            <w:tcBorders>
              <w:top w:val="nil"/>
              <w:bottom w:val="nil"/>
            </w:tcBorders>
          </w:tcPr>
          <w:p w:rsidR="00BB2546" w:rsidRPr="00153AFD" w:rsidRDefault="00BB2546" w:rsidP="00952559">
            <w:pPr>
              <w:spacing w:after="60"/>
              <w:ind w:right="227"/>
              <w:jc w:val="right"/>
              <w:rPr>
                <w:sz w:val="20"/>
              </w:rPr>
            </w:pPr>
            <w:r w:rsidRPr="00153AFD">
              <w:rPr>
                <w:sz w:val="20"/>
              </w:rPr>
              <w:t>1</w:t>
            </w:r>
          </w:p>
        </w:tc>
        <w:tc>
          <w:tcPr>
            <w:tcW w:w="965" w:type="dxa"/>
            <w:tcBorders>
              <w:top w:val="nil"/>
              <w:bottom w:val="nil"/>
            </w:tcBorders>
          </w:tcPr>
          <w:p w:rsidR="00BB2546" w:rsidRPr="00153AFD" w:rsidRDefault="00BB2546" w:rsidP="00952559">
            <w:pPr>
              <w:spacing w:after="60"/>
              <w:ind w:right="170"/>
              <w:jc w:val="right"/>
              <w:rPr>
                <w:sz w:val="20"/>
              </w:rPr>
            </w:pPr>
            <w:r w:rsidRPr="00153AFD">
              <w:rPr>
                <w:sz w:val="20"/>
              </w:rPr>
              <w:t>2.7</w:t>
            </w:r>
          </w:p>
        </w:tc>
      </w:tr>
      <w:tr w:rsidR="00BB2546" w:rsidRPr="00153AFD" w:rsidTr="0039699E">
        <w:tc>
          <w:tcPr>
            <w:tcW w:w="1668" w:type="dxa"/>
            <w:tcBorders>
              <w:top w:val="nil"/>
              <w:bottom w:val="nil"/>
            </w:tcBorders>
          </w:tcPr>
          <w:p w:rsidR="00BB2546" w:rsidRPr="00153AFD" w:rsidRDefault="00BB2546" w:rsidP="00952559">
            <w:pPr>
              <w:spacing w:after="60"/>
              <w:rPr>
                <w:sz w:val="20"/>
              </w:rPr>
            </w:pPr>
            <w:r w:rsidRPr="00153AFD">
              <w:rPr>
                <w:sz w:val="20"/>
              </w:rPr>
              <w:t>Bleeding</w:t>
            </w:r>
          </w:p>
        </w:tc>
        <w:tc>
          <w:tcPr>
            <w:tcW w:w="612" w:type="dxa"/>
            <w:tcBorders>
              <w:top w:val="nil"/>
              <w:bottom w:val="nil"/>
            </w:tcBorders>
          </w:tcPr>
          <w:p w:rsidR="00BB2546" w:rsidRPr="00153AFD" w:rsidRDefault="00BB2546" w:rsidP="00952559">
            <w:pPr>
              <w:spacing w:after="60"/>
              <w:ind w:right="170"/>
              <w:jc w:val="right"/>
              <w:rPr>
                <w:sz w:val="20"/>
              </w:rPr>
            </w:pPr>
          </w:p>
        </w:tc>
        <w:tc>
          <w:tcPr>
            <w:tcW w:w="960" w:type="dxa"/>
            <w:tcBorders>
              <w:top w:val="nil"/>
              <w:bottom w:val="nil"/>
            </w:tcBorders>
          </w:tcPr>
          <w:p w:rsidR="00BB2546" w:rsidRPr="00153AFD" w:rsidRDefault="00BB2546" w:rsidP="0048481B">
            <w:pPr>
              <w:spacing w:after="60"/>
              <w:ind w:right="227"/>
              <w:jc w:val="right"/>
              <w:rPr>
                <w:sz w:val="20"/>
              </w:rPr>
            </w:pPr>
          </w:p>
        </w:tc>
        <w:tc>
          <w:tcPr>
            <w:tcW w:w="720"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960" w:type="dxa"/>
            <w:tcBorders>
              <w:top w:val="nil"/>
              <w:bottom w:val="nil"/>
            </w:tcBorders>
          </w:tcPr>
          <w:p w:rsidR="00BB2546" w:rsidRPr="00153AFD" w:rsidRDefault="00BB2546" w:rsidP="00952559">
            <w:pPr>
              <w:spacing w:after="60"/>
              <w:ind w:right="170"/>
              <w:jc w:val="right"/>
              <w:rPr>
                <w:sz w:val="20"/>
              </w:rPr>
            </w:pPr>
            <w:r w:rsidRPr="00153AFD">
              <w:rPr>
                <w:sz w:val="20"/>
              </w:rPr>
              <w:t>2.7</w:t>
            </w:r>
          </w:p>
        </w:tc>
        <w:tc>
          <w:tcPr>
            <w:tcW w:w="720" w:type="dxa"/>
            <w:tcBorders>
              <w:top w:val="nil"/>
              <w:bottom w:val="nil"/>
            </w:tcBorders>
          </w:tcPr>
          <w:p w:rsidR="00BB2546" w:rsidRPr="00153AFD" w:rsidRDefault="00BB2546" w:rsidP="00952559">
            <w:pPr>
              <w:spacing w:after="60"/>
              <w:ind w:right="170"/>
              <w:jc w:val="right"/>
              <w:rPr>
                <w:sz w:val="20"/>
              </w:rPr>
            </w:pPr>
          </w:p>
        </w:tc>
        <w:tc>
          <w:tcPr>
            <w:tcW w:w="994" w:type="dxa"/>
            <w:tcBorders>
              <w:top w:val="nil"/>
              <w:bottom w:val="nil"/>
            </w:tcBorders>
          </w:tcPr>
          <w:p w:rsidR="00BB2546" w:rsidRPr="00153AFD" w:rsidRDefault="00BB2546" w:rsidP="00952559">
            <w:pPr>
              <w:spacing w:after="60"/>
              <w:ind w:right="170"/>
              <w:jc w:val="right"/>
              <w:rPr>
                <w:sz w:val="20"/>
              </w:rPr>
            </w:pPr>
          </w:p>
        </w:tc>
        <w:tc>
          <w:tcPr>
            <w:tcW w:w="708" w:type="dxa"/>
            <w:tcBorders>
              <w:top w:val="nil"/>
              <w:bottom w:val="nil"/>
            </w:tcBorders>
          </w:tcPr>
          <w:p w:rsidR="00BB2546" w:rsidRPr="00153AFD" w:rsidRDefault="00BB2546" w:rsidP="00952559">
            <w:pPr>
              <w:spacing w:after="60"/>
              <w:ind w:right="170"/>
              <w:jc w:val="right"/>
              <w:rPr>
                <w:sz w:val="20"/>
              </w:rPr>
            </w:pPr>
          </w:p>
        </w:tc>
        <w:tc>
          <w:tcPr>
            <w:tcW w:w="994" w:type="dxa"/>
            <w:tcBorders>
              <w:top w:val="nil"/>
              <w:bottom w:val="nil"/>
            </w:tcBorders>
          </w:tcPr>
          <w:p w:rsidR="00BB2546" w:rsidRPr="00153AFD" w:rsidRDefault="00BB2546" w:rsidP="00952559">
            <w:pPr>
              <w:spacing w:after="60"/>
              <w:ind w:right="170"/>
              <w:jc w:val="right"/>
              <w:rPr>
                <w:sz w:val="20"/>
              </w:rPr>
            </w:pPr>
          </w:p>
        </w:tc>
        <w:tc>
          <w:tcPr>
            <w:tcW w:w="708" w:type="dxa"/>
            <w:tcBorders>
              <w:top w:val="nil"/>
              <w:bottom w:val="nil"/>
            </w:tcBorders>
          </w:tcPr>
          <w:p w:rsidR="00BB2546" w:rsidRPr="00153AFD" w:rsidRDefault="00BB2546" w:rsidP="00952559">
            <w:pPr>
              <w:spacing w:after="60"/>
              <w:ind w:right="170"/>
              <w:jc w:val="right"/>
              <w:rPr>
                <w:sz w:val="20"/>
              </w:rPr>
            </w:pPr>
          </w:p>
        </w:tc>
        <w:tc>
          <w:tcPr>
            <w:tcW w:w="1036" w:type="dxa"/>
            <w:tcBorders>
              <w:top w:val="nil"/>
              <w:bottom w:val="nil"/>
            </w:tcBorders>
          </w:tcPr>
          <w:p w:rsidR="00BB2546" w:rsidRPr="00153AFD" w:rsidRDefault="00BB2546" w:rsidP="00952559">
            <w:pPr>
              <w:spacing w:after="60"/>
              <w:ind w:right="170"/>
              <w:jc w:val="right"/>
              <w:rPr>
                <w:sz w:val="20"/>
              </w:rPr>
            </w:pPr>
          </w:p>
        </w:tc>
        <w:tc>
          <w:tcPr>
            <w:tcW w:w="720" w:type="dxa"/>
            <w:tcBorders>
              <w:top w:val="nil"/>
              <w:bottom w:val="nil"/>
            </w:tcBorders>
          </w:tcPr>
          <w:p w:rsidR="00BB2546" w:rsidRPr="00153AFD" w:rsidRDefault="00BB2546" w:rsidP="00952559">
            <w:pPr>
              <w:spacing w:after="60"/>
              <w:ind w:right="170"/>
              <w:jc w:val="right"/>
              <w:rPr>
                <w:sz w:val="20"/>
              </w:rPr>
            </w:pPr>
          </w:p>
        </w:tc>
        <w:tc>
          <w:tcPr>
            <w:tcW w:w="960" w:type="dxa"/>
            <w:tcBorders>
              <w:top w:val="nil"/>
              <w:bottom w:val="nil"/>
            </w:tcBorders>
          </w:tcPr>
          <w:p w:rsidR="00BB2546" w:rsidRPr="00153AFD" w:rsidRDefault="00BB2546" w:rsidP="00952559">
            <w:pPr>
              <w:spacing w:after="60"/>
              <w:ind w:right="170"/>
              <w:jc w:val="right"/>
              <w:rPr>
                <w:sz w:val="20"/>
              </w:rPr>
            </w:pPr>
          </w:p>
        </w:tc>
        <w:tc>
          <w:tcPr>
            <w:tcW w:w="720" w:type="dxa"/>
            <w:tcBorders>
              <w:top w:val="nil"/>
              <w:bottom w:val="nil"/>
            </w:tcBorders>
          </w:tcPr>
          <w:p w:rsidR="00BB2546" w:rsidRPr="00153AFD" w:rsidRDefault="00BB2546" w:rsidP="00952559">
            <w:pPr>
              <w:spacing w:after="60"/>
              <w:ind w:right="227"/>
              <w:jc w:val="right"/>
              <w:rPr>
                <w:sz w:val="20"/>
              </w:rPr>
            </w:pPr>
            <w:r w:rsidRPr="00153AFD">
              <w:rPr>
                <w:sz w:val="20"/>
              </w:rPr>
              <w:t>2</w:t>
            </w:r>
          </w:p>
        </w:tc>
        <w:tc>
          <w:tcPr>
            <w:tcW w:w="965" w:type="dxa"/>
            <w:tcBorders>
              <w:top w:val="nil"/>
              <w:bottom w:val="nil"/>
            </w:tcBorders>
          </w:tcPr>
          <w:p w:rsidR="00BB2546" w:rsidRPr="00153AFD" w:rsidRDefault="00BB2546" w:rsidP="00952559">
            <w:pPr>
              <w:spacing w:after="60"/>
              <w:ind w:right="170"/>
              <w:jc w:val="right"/>
              <w:rPr>
                <w:sz w:val="20"/>
              </w:rPr>
            </w:pPr>
            <w:r w:rsidRPr="00153AFD">
              <w:rPr>
                <w:sz w:val="20"/>
              </w:rPr>
              <w:t>5.3</w:t>
            </w:r>
          </w:p>
        </w:tc>
      </w:tr>
      <w:tr w:rsidR="00BB2546" w:rsidRPr="00153AFD" w:rsidTr="0039699E">
        <w:tc>
          <w:tcPr>
            <w:tcW w:w="1668" w:type="dxa"/>
            <w:tcBorders>
              <w:top w:val="nil"/>
              <w:bottom w:val="nil"/>
            </w:tcBorders>
          </w:tcPr>
          <w:p w:rsidR="00BB2546" w:rsidRPr="00153AFD" w:rsidRDefault="007E24BB" w:rsidP="00952559">
            <w:pPr>
              <w:spacing w:after="60"/>
              <w:rPr>
                <w:sz w:val="20"/>
              </w:rPr>
            </w:pPr>
            <w:r w:rsidRPr="00153AFD">
              <w:rPr>
                <w:sz w:val="20"/>
              </w:rPr>
              <w:t>Toxaemia</w:t>
            </w:r>
          </w:p>
        </w:tc>
        <w:tc>
          <w:tcPr>
            <w:tcW w:w="612" w:type="dxa"/>
            <w:tcBorders>
              <w:top w:val="nil"/>
              <w:bottom w:val="nil"/>
            </w:tcBorders>
          </w:tcPr>
          <w:p w:rsidR="00BB2546" w:rsidRPr="00153AFD" w:rsidRDefault="00BB2546" w:rsidP="00952559">
            <w:pPr>
              <w:spacing w:after="60"/>
              <w:ind w:right="170"/>
              <w:jc w:val="right"/>
              <w:rPr>
                <w:sz w:val="20"/>
              </w:rPr>
            </w:pPr>
            <w:r w:rsidRPr="00153AFD">
              <w:rPr>
                <w:sz w:val="20"/>
              </w:rPr>
              <w:t>3</w:t>
            </w:r>
          </w:p>
        </w:tc>
        <w:tc>
          <w:tcPr>
            <w:tcW w:w="960" w:type="dxa"/>
            <w:tcBorders>
              <w:top w:val="nil"/>
              <w:bottom w:val="nil"/>
            </w:tcBorders>
          </w:tcPr>
          <w:p w:rsidR="00BB2546" w:rsidRPr="00153AFD" w:rsidRDefault="00BB2546" w:rsidP="0048481B">
            <w:pPr>
              <w:spacing w:after="60"/>
              <w:ind w:right="227"/>
              <w:jc w:val="right"/>
              <w:rPr>
                <w:sz w:val="20"/>
              </w:rPr>
            </w:pPr>
            <w:r w:rsidRPr="00153AFD">
              <w:rPr>
                <w:sz w:val="20"/>
              </w:rPr>
              <w:t>8.1</w:t>
            </w:r>
          </w:p>
        </w:tc>
        <w:tc>
          <w:tcPr>
            <w:tcW w:w="720" w:type="dxa"/>
            <w:tcBorders>
              <w:top w:val="nil"/>
              <w:bottom w:val="nil"/>
            </w:tcBorders>
          </w:tcPr>
          <w:p w:rsidR="00BB2546" w:rsidRPr="00153AFD" w:rsidRDefault="00BB2546" w:rsidP="00952559">
            <w:pPr>
              <w:spacing w:after="60"/>
              <w:ind w:right="170"/>
              <w:jc w:val="right"/>
              <w:rPr>
                <w:sz w:val="20"/>
              </w:rPr>
            </w:pPr>
          </w:p>
        </w:tc>
        <w:tc>
          <w:tcPr>
            <w:tcW w:w="960" w:type="dxa"/>
            <w:tcBorders>
              <w:top w:val="nil"/>
              <w:bottom w:val="nil"/>
            </w:tcBorders>
          </w:tcPr>
          <w:p w:rsidR="00BB2546" w:rsidRPr="00153AFD" w:rsidRDefault="00BB2546" w:rsidP="00952559">
            <w:pPr>
              <w:spacing w:after="60"/>
              <w:ind w:right="170"/>
              <w:jc w:val="right"/>
              <w:rPr>
                <w:sz w:val="20"/>
              </w:rPr>
            </w:pPr>
          </w:p>
        </w:tc>
        <w:tc>
          <w:tcPr>
            <w:tcW w:w="720"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994" w:type="dxa"/>
            <w:tcBorders>
              <w:top w:val="nil"/>
              <w:bottom w:val="nil"/>
            </w:tcBorders>
          </w:tcPr>
          <w:p w:rsidR="00BB2546" w:rsidRPr="00153AFD" w:rsidRDefault="00BB2546" w:rsidP="00952559">
            <w:pPr>
              <w:spacing w:after="60"/>
              <w:ind w:right="170"/>
              <w:jc w:val="right"/>
              <w:rPr>
                <w:sz w:val="20"/>
              </w:rPr>
            </w:pPr>
            <w:r w:rsidRPr="00153AFD">
              <w:rPr>
                <w:sz w:val="20"/>
              </w:rPr>
              <w:t>2.8</w:t>
            </w:r>
          </w:p>
        </w:tc>
        <w:tc>
          <w:tcPr>
            <w:tcW w:w="708"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994" w:type="dxa"/>
            <w:tcBorders>
              <w:top w:val="nil"/>
              <w:bottom w:val="nil"/>
            </w:tcBorders>
          </w:tcPr>
          <w:p w:rsidR="00BB2546" w:rsidRPr="00153AFD" w:rsidRDefault="00BB2546" w:rsidP="00952559">
            <w:pPr>
              <w:spacing w:after="60"/>
              <w:ind w:right="170"/>
              <w:jc w:val="right"/>
              <w:rPr>
                <w:sz w:val="20"/>
              </w:rPr>
            </w:pPr>
            <w:r w:rsidRPr="00153AFD">
              <w:rPr>
                <w:sz w:val="20"/>
              </w:rPr>
              <w:t>2.7</w:t>
            </w:r>
          </w:p>
        </w:tc>
        <w:tc>
          <w:tcPr>
            <w:tcW w:w="708" w:type="dxa"/>
            <w:tcBorders>
              <w:top w:val="nil"/>
              <w:bottom w:val="nil"/>
            </w:tcBorders>
          </w:tcPr>
          <w:p w:rsidR="00BB2546" w:rsidRPr="00153AFD" w:rsidRDefault="00BB2546" w:rsidP="00952559">
            <w:pPr>
              <w:spacing w:after="60"/>
              <w:ind w:right="170"/>
              <w:jc w:val="right"/>
              <w:rPr>
                <w:sz w:val="20"/>
              </w:rPr>
            </w:pPr>
            <w:r w:rsidRPr="00153AFD">
              <w:rPr>
                <w:sz w:val="20"/>
              </w:rPr>
              <w:t>2</w:t>
            </w:r>
          </w:p>
        </w:tc>
        <w:tc>
          <w:tcPr>
            <w:tcW w:w="1036" w:type="dxa"/>
            <w:tcBorders>
              <w:top w:val="nil"/>
              <w:bottom w:val="nil"/>
            </w:tcBorders>
          </w:tcPr>
          <w:p w:rsidR="00BB2546" w:rsidRPr="00153AFD" w:rsidRDefault="00BB2546" w:rsidP="00952559">
            <w:pPr>
              <w:spacing w:after="60"/>
              <w:ind w:right="170"/>
              <w:jc w:val="right"/>
              <w:rPr>
                <w:sz w:val="20"/>
              </w:rPr>
            </w:pPr>
            <w:r w:rsidRPr="00153AFD">
              <w:rPr>
                <w:sz w:val="20"/>
              </w:rPr>
              <w:t>5.2</w:t>
            </w:r>
          </w:p>
        </w:tc>
        <w:tc>
          <w:tcPr>
            <w:tcW w:w="720" w:type="dxa"/>
            <w:tcBorders>
              <w:top w:val="nil"/>
              <w:bottom w:val="nil"/>
            </w:tcBorders>
          </w:tcPr>
          <w:p w:rsidR="00BB2546" w:rsidRPr="00153AFD" w:rsidRDefault="00BB2546" w:rsidP="00952559">
            <w:pPr>
              <w:spacing w:after="60"/>
              <w:ind w:right="170"/>
              <w:jc w:val="right"/>
              <w:rPr>
                <w:sz w:val="20"/>
              </w:rPr>
            </w:pPr>
          </w:p>
        </w:tc>
        <w:tc>
          <w:tcPr>
            <w:tcW w:w="960" w:type="dxa"/>
            <w:tcBorders>
              <w:top w:val="nil"/>
              <w:bottom w:val="nil"/>
            </w:tcBorders>
          </w:tcPr>
          <w:p w:rsidR="00BB2546" w:rsidRPr="00153AFD" w:rsidRDefault="00BB2546" w:rsidP="00952559">
            <w:pPr>
              <w:spacing w:after="60"/>
              <w:ind w:right="170"/>
              <w:jc w:val="right"/>
              <w:rPr>
                <w:sz w:val="20"/>
              </w:rPr>
            </w:pPr>
          </w:p>
        </w:tc>
        <w:tc>
          <w:tcPr>
            <w:tcW w:w="720" w:type="dxa"/>
            <w:tcBorders>
              <w:top w:val="nil"/>
              <w:bottom w:val="nil"/>
            </w:tcBorders>
          </w:tcPr>
          <w:p w:rsidR="00BB2546" w:rsidRPr="00153AFD" w:rsidRDefault="00BB2546" w:rsidP="00952559">
            <w:pPr>
              <w:spacing w:after="60"/>
              <w:ind w:right="227"/>
              <w:jc w:val="right"/>
              <w:rPr>
                <w:sz w:val="20"/>
              </w:rPr>
            </w:pPr>
          </w:p>
        </w:tc>
        <w:tc>
          <w:tcPr>
            <w:tcW w:w="965" w:type="dxa"/>
            <w:tcBorders>
              <w:top w:val="nil"/>
              <w:bottom w:val="nil"/>
            </w:tcBorders>
          </w:tcPr>
          <w:p w:rsidR="00BB2546" w:rsidRPr="00153AFD" w:rsidRDefault="00BB2546" w:rsidP="00952559">
            <w:pPr>
              <w:spacing w:after="60"/>
              <w:ind w:right="170"/>
              <w:jc w:val="right"/>
              <w:rPr>
                <w:sz w:val="20"/>
              </w:rPr>
            </w:pPr>
          </w:p>
        </w:tc>
      </w:tr>
      <w:tr w:rsidR="00BB2546" w:rsidRPr="00153AFD" w:rsidTr="0039699E">
        <w:tc>
          <w:tcPr>
            <w:tcW w:w="1668" w:type="dxa"/>
            <w:tcBorders>
              <w:top w:val="nil"/>
              <w:bottom w:val="nil"/>
            </w:tcBorders>
          </w:tcPr>
          <w:p w:rsidR="00BB2546" w:rsidRPr="00153AFD" w:rsidRDefault="00BB2546" w:rsidP="00952559">
            <w:pPr>
              <w:spacing w:after="60"/>
              <w:rPr>
                <w:sz w:val="20"/>
              </w:rPr>
            </w:pPr>
            <w:r w:rsidRPr="00153AFD">
              <w:rPr>
                <w:sz w:val="20"/>
              </w:rPr>
              <w:t>Septicaemia</w:t>
            </w:r>
          </w:p>
        </w:tc>
        <w:tc>
          <w:tcPr>
            <w:tcW w:w="612"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960" w:type="dxa"/>
            <w:tcBorders>
              <w:top w:val="nil"/>
              <w:bottom w:val="nil"/>
            </w:tcBorders>
          </w:tcPr>
          <w:p w:rsidR="00BB2546" w:rsidRPr="00153AFD" w:rsidRDefault="00BB2546" w:rsidP="0048481B">
            <w:pPr>
              <w:spacing w:after="60"/>
              <w:ind w:right="227"/>
              <w:jc w:val="right"/>
              <w:rPr>
                <w:sz w:val="20"/>
              </w:rPr>
            </w:pPr>
            <w:r w:rsidRPr="00153AFD">
              <w:rPr>
                <w:sz w:val="20"/>
              </w:rPr>
              <w:t>2.7</w:t>
            </w:r>
          </w:p>
        </w:tc>
        <w:tc>
          <w:tcPr>
            <w:tcW w:w="720"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960" w:type="dxa"/>
            <w:tcBorders>
              <w:top w:val="nil"/>
              <w:bottom w:val="nil"/>
            </w:tcBorders>
          </w:tcPr>
          <w:p w:rsidR="00BB2546" w:rsidRPr="00153AFD" w:rsidRDefault="00BB2546" w:rsidP="00952559">
            <w:pPr>
              <w:spacing w:after="60"/>
              <w:ind w:right="170"/>
              <w:jc w:val="right"/>
              <w:rPr>
                <w:sz w:val="20"/>
              </w:rPr>
            </w:pPr>
            <w:r w:rsidRPr="00153AFD">
              <w:rPr>
                <w:sz w:val="20"/>
              </w:rPr>
              <w:t>2.7</w:t>
            </w:r>
          </w:p>
        </w:tc>
        <w:tc>
          <w:tcPr>
            <w:tcW w:w="720" w:type="dxa"/>
            <w:tcBorders>
              <w:top w:val="nil"/>
              <w:bottom w:val="nil"/>
            </w:tcBorders>
          </w:tcPr>
          <w:p w:rsidR="00BB2546" w:rsidRPr="00153AFD" w:rsidRDefault="00BB2546" w:rsidP="00952559">
            <w:pPr>
              <w:spacing w:after="60"/>
              <w:ind w:right="170"/>
              <w:jc w:val="right"/>
              <w:rPr>
                <w:sz w:val="20"/>
              </w:rPr>
            </w:pPr>
            <w:r w:rsidRPr="00153AFD">
              <w:rPr>
                <w:sz w:val="20"/>
              </w:rPr>
              <w:t>1</w:t>
            </w:r>
          </w:p>
        </w:tc>
        <w:tc>
          <w:tcPr>
            <w:tcW w:w="994" w:type="dxa"/>
            <w:tcBorders>
              <w:top w:val="nil"/>
              <w:bottom w:val="nil"/>
            </w:tcBorders>
          </w:tcPr>
          <w:p w:rsidR="00BB2546" w:rsidRPr="00153AFD" w:rsidRDefault="00BB2546" w:rsidP="00952559">
            <w:pPr>
              <w:spacing w:after="60"/>
              <w:ind w:right="170"/>
              <w:jc w:val="right"/>
              <w:rPr>
                <w:sz w:val="20"/>
              </w:rPr>
            </w:pPr>
            <w:r w:rsidRPr="00153AFD">
              <w:rPr>
                <w:sz w:val="20"/>
              </w:rPr>
              <w:t>2.8</w:t>
            </w:r>
          </w:p>
        </w:tc>
        <w:tc>
          <w:tcPr>
            <w:tcW w:w="708" w:type="dxa"/>
            <w:tcBorders>
              <w:top w:val="nil"/>
              <w:bottom w:val="nil"/>
            </w:tcBorders>
          </w:tcPr>
          <w:p w:rsidR="00BB2546" w:rsidRPr="00153AFD" w:rsidRDefault="00BB2546" w:rsidP="00952559">
            <w:pPr>
              <w:spacing w:after="60"/>
              <w:ind w:right="170"/>
              <w:jc w:val="right"/>
              <w:rPr>
                <w:sz w:val="20"/>
              </w:rPr>
            </w:pPr>
          </w:p>
        </w:tc>
        <w:tc>
          <w:tcPr>
            <w:tcW w:w="994" w:type="dxa"/>
            <w:tcBorders>
              <w:top w:val="nil"/>
              <w:bottom w:val="nil"/>
            </w:tcBorders>
          </w:tcPr>
          <w:p w:rsidR="00BB2546" w:rsidRPr="00153AFD" w:rsidRDefault="00BB2546" w:rsidP="00952559">
            <w:pPr>
              <w:spacing w:after="60"/>
              <w:ind w:right="170"/>
              <w:jc w:val="right"/>
              <w:rPr>
                <w:sz w:val="20"/>
              </w:rPr>
            </w:pPr>
          </w:p>
        </w:tc>
        <w:tc>
          <w:tcPr>
            <w:tcW w:w="708" w:type="dxa"/>
            <w:tcBorders>
              <w:top w:val="nil"/>
              <w:bottom w:val="nil"/>
            </w:tcBorders>
          </w:tcPr>
          <w:p w:rsidR="00BB2546" w:rsidRPr="00153AFD" w:rsidRDefault="00BB2546" w:rsidP="00952559">
            <w:pPr>
              <w:spacing w:after="60"/>
              <w:ind w:right="170"/>
              <w:jc w:val="right"/>
              <w:rPr>
                <w:sz w:val="20"/>
              </w:rPr>
            </w:pPr>
          </w:p>
        </w:tc>
        <w:tc>
          <w:tcPr>
            <w:tcW w:w="1036" w:type="dxa"/>
            <w:tcBorders>
              <w:top w:val="nil"/>
              <w:bottom w:val="nil"/>
            </w:tcBorders>
          </w:tcPr>
          <w:p w:rsidR="00BB2546" w:rsidRPr="00153AFD" w:rsidRDefault="00BB2546" w:rsidP="00952559">
            <w:pPr>
              <w:spacing w:after="60"/>
              <w:ind w:right="170"/>
              <w:jc w:val="right"/>
              <w:rPr>
                <w:sz w:val="20"/>
              </w:rPr>
            </w:pPr>
          </w:p>
        </w:tc>
        <w:tc>
          <w:tcPr>
            <w:tcW w:w="720" w:type="dxa"/>
            <w:tcBorders>
              <w:top w:val="nil"/>
              <w:bottom w:val="nil"/>
            </w:tcBorders>
          </w:tcPr>
          <w:p w:rsidR="00BB2546" w:rsidRPr="00153AFD" w:rsidRDefault="00BB2546" w:rsidP="00952559">
            <w:pPr>
              <w:spacing w:after="60"/>
              <w:ind w:right="170"/>
              <w:jc w:val="right"/>
              <w:rPr>
                <w:sz w:val="20"/>
              </w:rPr>
            </w:pPr>
            <w:r w:rsidRPr="00153AFD">
              <w:rPr>
                <w:sz w:val="20"/>
              </w:rPr>
              <w:t>2</w:t>
            </w:r>
          </w:p>
        </w:tc>
        <w:tc>
          <w:tcPr>
            <w:tcW w:w="960" w:type="dxa"/>
            <w:tcBorders>
              <w:top w:val="nil"/>
              <w:bottom w:val="nil"/>
            </w:tcBorders>
          </w:tcPr>
          <w:p w:rsidR="00BB2546" w:rsidRPr="00153AFD" w:rsidRDefault="00BB2546" w:rsidP="00952559">
            <w:pPr>
              <w:spacing w:after="60"/>
              <w:ind w:right="170"/>
              <w:jc w:val="right"/>
              <w:rPr>
                <w:sz w:val="20"/>
              </w:rPr>
            </w:pPr>
            <w:r w:rsidRPr="00153AFD">
              <w:rPr>
                <w:sz w:val="20"/>
              </w:rPr>
              <w:t>5.3</w:t>
            </w:r>
          </w:p>
        </w:tc>
        <w:tc>
          <w:tcPr>
            <w:tcW w:w="720" w:type="dxa"/>
            <w:tcBorders>
              <w:top w:val="nil"/>
              <w:bottom w:val="nil"/>
            </w:tcBorders>
          </w:tcPr>
          <w:p w:rsidR="00BB2546" w:rsidRPr="00153AFD" w:rsidRDefault="00BB2546" w:rsidP="00952559">
            <w:pPr>
              <w:spacing w:after="60"/>
              <w:ind w:right="227"/>
              <w:jc w:val="right"/>
              <w:rPr>
                <w:sz w:val="20"/>
              </w:rPr>
            </w:pPr>
          </w:p>
        </w:tc>
        <w:tc>
          <w:tcPr>
            <w:tcW w:w="965" w:type="dxa"/>
            <w:tcBorders>
              <w:top w:val="nil"/>
              <w:bottom w:val="nil"/>
            </w:tcBorders>
          </w:tcPr>
          <w:p w:rsidR="00BB2546" w:rsidRPr="00153AFD" w:rsidRDefault="00BB2546" w:rsidP="00952559">
            <w:pPr>
              <w:spacing w:after="60"/>
              <w:ind w:right="170"/>
              <w:jc w:val="right"/>
              <w:rPr>
                <w:sz w:val="20"/>
              </w:rPr>
            </w:pPr>
          </w:p>
        </w:tc>
      </w:tr>
      <w:tr w:rsidR="00BB2546" w:rsidRPr="00153AFD" w:rsidTr="0039699E">
        <w:tc>
          <w:tcPr>
            <w:tcW w:w="1668" w:type="dxa"/>
            <w:tcBorders>
              <w:top w:val="nil"/>
            </w:tcBorders>
          </w:tcPr>
          <w:p w:rsidR="00BB2546" w:rsidRPr="00153AFD" w:rsidRDefault="00BB2546" w:rsidP="00952559">
            <w:pPr>
              <w:spacing w:after="60"/>
              <w:rPr>
                <w:sz w:val="20"/>
              </w:rPr>
            </w:pPr>
            <w:r w:rsidRPr="00153AFD">
              <w:rPr>
                <w:sz w:val="20"/>
              </w:rPr>
              <w:t>Other complications</w:t>
            </w:r>
          </w:p>
        </w:tc>
        <w:tc>
          <w:tcPr>
            <w:tcW w:w="612" w:type="dxa"/>
            <w:tcBorders>
              <w:top w:val="nil"/>
            </w:tcBorders>
          </w:tcPr>
          <w:p w:rsidR="00BB2546" w:rsidRPr="00153AFD" w:rsidRDefault="00BB2546" w:rsidP="00952559">
            <w:pPr>
              <w:spacing w:after="60"/>
              <w:ind w:right="170"/>
              <w:jc w:val="right"/>
              <w:rPr>
                <w:sz w:val="20"/>
              </w:rPr>
            </w:pPr>
            <w:r w:rsidRPr="00153AFD">
              <w:rPr>
                <w:sz w:val="20"/>
              </w:rPr>
              <w:t>6</w:t>
            </w:r>
          </w:p>
        </w:tc>
        <w:tc>
          <w:tcPr>
            <w:tcW w:w="960" w:type="dxa"/>
            <w:tcBorders>
              <w:top w:val="nil"/>
            </w:tcBorders>
          </w:tcPr>
          <w:p w:rsidR="00BB2546" w:rsidRPr="00153AFD" w:rsidRDefault="00BB2546" w:rsidP="0048481B">
            <w:pPr>
              <w:spacing w:after="60"/>
              <w:ind w:right="227"/>
              <w:jc w:val="right"/>
              <w:rPr>
                <w:sz w:val="20"/>
              </w:rPr>
            </w:pPr>
            <w:r w:rsidRPr="00153AFD">
              <w:rPr>
                <w:sz w:val="20"/>
              </w:rPr>
              <w:t>16.2</w:t>
            </w:r>
          </w:p>
        </w:tc>
        <w:tc>
          <w:tcPr>
            <w:tcW w:w="720" w:type="dxa"/>
            <w:tcBorders>
              <w:top w:val="nil"/>
            </w:tcBorders>
          </w:tcPr>
          <w:p w:rsidR="00BB2546" w:rsidRPr="00153AFD" w:rsidRDefault="00BB2546" w:rsidP="00952559">
            <w:pPr>
              <w:spacing w:after="60"/>
              <w:ind w:right="170"/>
              <w:jc w:val="right"/>
              <w:rPr>
                <w:sz w:val="20"/>
              </w:rPr>
            </w:pPr>
            <w:r w:rsidRPr="00153AFD">
              <w:rPr>
                <w:sz w:val="20"/>
              </w:rPr>
              <w:t>11</w:t>
            </w:r>
          </w:p>
        </w:tc>
        <w:tc>
          <w:tcPr>
            <w:tcW w:w="960" w:type="dxa"/>
            <w:tcBorders>
              <w:top w:val="nil"/>
            </w:tcBorders>
          </w:tcPr>
          <w:p w:rsidR="00BB2546" w:rsidRPr="00153AFD" w:rsidRDefault="00BB2546" w:rsidP="00952559">
            <w:pPr>
              <w:spacing w:after="60"/>
              <w:ind w:right="170"/>
              <w:jc w:val="right"/>
              <w:rPr>
                <w:sz w:val="20"/>
              </w:rPr>
            </w:pPr>
            <w:r w:rsidRPr="00153AFD">
              <w:rPr>
                <w:sz w:val="20"/>
              </w:rPr>
              <w:t>30.2</w:t>
            </w:r>
          </w:p>
        </w:tc>
        <w:tc>
          <w:tcPr>
            <w:tcW w:w="720" w:type="dxa"/>
            <w:tcBorders>
              <w:top w:val="nil"/>
            </w:tcBorders>
          </w:tcPr>
          <w:p w:rsidR="00BB2546" w:rsidRPr="00153AFD" w:rsidRDefault="00BB2546" w:rsidP="00952559">
            <w:pPr>
              <w:spacing w:after="60"/>
              <w:ind w:right="170"/>
              <w:jc w:val="right"/>
              <w:rPr>
                <w:sz w:val="20"/>
              </w:rPr>
            </w:pPr>
            <w:r w:rsidRPr="00153AFD">
              <w:rPr>
                <w:sz w:val="20"/>
              </w:rPr>
              <w:t>7</w:t>
            </w:r>
          </w:p>
        </w:tc>
        <w:tc>
          <w:tcPr>
            <w:tcW w:w="994" w:type="dxa"/>
            <w:tcBorders>
              <w:top w:val="nil"/>
            </w:tcBorders>
          </w:tcPr>
          <w:p w:rsidR="00BB2546" w:rsidRPr="00153AFD" w:rsidRDefault="00BB2546" w:rsidP="00952559">
            <w:pPr>
              <w:spacing w:after="60"/>
              <w:ind w:right="170"/>
              <w:jc w:val="right"/>
              <w:rPr>
                <w:sz w:val="20"/>
              </w:rPr>
            </w:pPr>
            <w:r w:rsidRPr="00153AFD">
              <w:rPr>
                <w:sz w:val="20"/>
              </w:rPr>
              <w:t>19.6</w:t>
            </w:r>
          </w:p>
        </w:tc>
        <w:tc>
          <w:tcPr>
            <w:tcW w:w="708" w:type="dxa"/>
            <w:tcBorders>
              <w:top w:val="nil"/>
            </w:tcBorders>
          </w:tcPr>
          <w:p w:rsidR="00BB2546" w:rsidRPr="00153AFD" w:rsidRDefault="00BB2546" w:rsidP="00952559">
            <w:pPr>
              <w:spacing w:after="60"/>
              <w:ind w:right="170"/>
              <w:jc w:val="right"/>
              <w:rPr>
                <w:sz w:val="20"/>
              </w:rPr>
            </w:pPr>
            <w:r w:rsidRPr="00153AFD">
              <w:rPr>
                <w:sz w:val="20"/>
              </w:rPr>
              <w:t>3</w:t>
            </w:r>
          </w:p>
        </w:tc>
        <w:tc>
          <w:tcPr>
            <w:tcW w:w="994" w:type="dxa"/>
            <w:tcBorders>
              <w:top w:val="nil"/>
            </w:tcBorders>
          </w:tcPr>
          <w:p w:rsidR="00BB2546" w:rsidRPr="00153AFD" w:rsidRDefault="00BB2546" w:rsidP="00952559">
            <w:pPr>
              <w:spacing w:after="60"/>
              <w:ind w:right="170"/>
              <w:jc w:val="right"/>
              <w:rPr>
                <w:sz w:val="20"/>
              </w:rPr>
            </w:pPr>
            <w:r w:rsidRPr="00153AFD">
              <w:rPr>
                <w:sz w:val="20"/>
              </w:rPr>
              <w:t>8.2</w:t>
            </w:r>
          </w:p>
        </w:tc>
        <w:tc>
          <w:tcPr>
            <w:tcW w:w="708" w:type="dxa"/>
            <w:tcBorders>
              <w:top w:val="nil"/>
            </w:tcBorders>
          </w:tcPr>
          <w:p w:rsidR="00BB2546" w:rsidRPr="00153AFD" w:rsidRDefault="00BB2546" w:rsidP="00952559">
            <w:pPr>
              <w:spacing w:after="60"/>
              <w:ind w:right="170"/>
              <w:jc w:val="right"/>
              <w:rPr>
                <w:sz w:val="20"/>
              </w:rPr>
            </w:pPr>
            <w:r w:rsidRPr="00153AFD">
              <w:rPr>
                <w:sz w:val="20"/>
              </w:rPr>
              <w:t>6</w:t>
            </w:r>
          </w:p>
        </w:tc>
        <w:tc>
          <w:tcPr>
            <w:tcW w:w="1036" w:type="dxa"/>
            <w:tcBorders>
              <w:top w:val="nil"/>
            </w:tcBorders>
          </w:tcPr>
          <w:p w:rsidR="00BB2546" w:rsidRPr="00153AFD" w:rsidRDefault="00BB2546" w:rsidP="00952559">
            <w:pPr>
              <w:spacing w:after="60"/>
              <w:ind w:right="170"/>
              <w:jc w:val="right"/>
              <w:rPr>
                <w:sz w:val="20"/>
              </w:rPr>
            </w:pPr>
            <w:r w:rsidRPr="00153AFD">
              <w:rPr>
                <w:sz w:val="20"/>
              </w:rPr>
              <w:t>17.5</w:t>
            </w:r>
          </w:p>
        </w:tc>
        <w:tc>
          <w:tcPr>
            <w:tcW w:w="720" w:type="dxa"/>
            <w:tcBorders>
              <w:top w:val="nil"/>
            </w:tcBorders>
          </w:tcPr>
          <w:p w:rsidR="00BB2546" w:rsidRPr="00153AFD" w:rsidRDefault="00BB2546" w:rsidP="00952559">
            <w:pPr>
              <w:spacing w:after="60"/>
              <w:ind w:right="170"/>
              <w:jc w:val="right"/>
              <w:rPr>
                <w:sz w:val="20"/>
              </w:rPr>
            </w:pPr>
            <w:r w:rsidRPr="00153AFD">
              <w:rPr>
                <w:sz w:val="20"/>
              </w:rPr>
              <w:t>5</w:t>
            </w:r>
          </w:p>
        </w:tc>
        <w:tc>
          <w:tcPr>
            <w:tcW w:w="960" w:type="dxa"/>
            <w:tcBorders>
              <w:top w:val="nil"/>
            </w:tcBorders>
          </w:tcPr>
          <w:p w:rsidR="00BB2546" w:rsidRPr="00153AFD" w:rsidRDefault="00BB2546" w:rsidP="00952559">
            <w:pPr>
              <w:spacing w:after="60"/>
              <w:ind w:right="170"/>
              <w:jc w:val="right"/>
              <w:rPr>
                <w:sz w:val="20"/>
              </w:rPr>
            </w:pPr>
            <w:r w:rsidRPr="00153AFD">
              <w:rPr>
                <w:sz w:val="20"/>
              </w:rPr>
              <w:t>13.3</w:t>
            </w:r>
          </w:p>
        </w:tc>
        <w:tc>
          <w:tcPr>
            <w:tcW w:w="720" w:type="dxa"/>
            <w:tcBorders>
              <w:top w:val="nil"/>
            </w:tcBorders>
          </w:tcPr>
          <w:p w:rsidR="00BB2546" w:rsidRPr="00153AFD" w:rsidRDefault="00BB2546" w:rsidP="00952559">
            <w:pPr>
              <w:spacing w:after="60"/>
              <w:ind w:right="227"/>
              <w:jc w:val="right"/>
              <w:rPr>
                <w:sz w:val="20"/>
              </w:rPr>
            </w:pPr>
            <w:r w:rsidRPr="00153AFD">
              <w:rPr>
                <w:sz w:val="20"/>
              </w:rPr>
              <w:t>3</w:t>
            </w:r>
          </w:p>
        </w:tc>
        <w:tc>
          <w:tcPr>
            <w:tcW w:w="965" w:type="dxa"/>
            <w:tcBorders>
              <w:top w:val="nil"/>
            </w:tcBorders>
          </w:tcPr>
          <w:p w:rsidR="00BB2546" w:rsidRPr="00153AFD" w:rsidRDefault="00BB2546" w:rsidP="00952559">
            <w:pPr>
              <w:spacing w:after="60"/>
              <w:ind w:right="170"/>
              <w:jc w:val="right"/>
              <w:rPr>
                <w:sz w:val="20"/>
              </w:rPr>
            </w:pPr>
            <w:r w:rsidRPr="00153AFD">
              <w:rPr>
                <w:sz w:val="20"/>
              </w:rPr>
              <w:t>8  </w:t>
            </w:r>
          </w:p>
        </w:tc>
      </w:tr>
      <w:tr w:rsidR="00BB2546" w:rsidRPr="00153AFD" w:rsidTr="002A3FCE">
        <w:tc>
          <w:tcPr>
            <w:tcW w:w="1668" w:type="dxa"/>
          </w:tcPr>
          <w:p w:rsidR="00BB2546" w:rsidRPr="00153AFD" w:rsidRDefault="00BB2546" w:rsidP="00952559">
            <w:pPr>
              <w:spacing w:after="60"/>
              <w:rPr>
                <w:bCs/>
                <w:sz w:val="20"/>
              </w:rPr>
            </w:pPr>
            <w:r w:rsidRPr="00153AFD">
              <w:rPr>
                <w:bCs/>
                <w:sz w:val="20"/>
              </w:rPr>
              <w:t xml:space="preserve">     Total</w:t>
            </w:r>
          </w:p>
        </w:tc>
        <w:tc>
          <w:tcPr>
            <w:tcW w:w="612" w:type="dxa"/>
          </w:tcPr>
          <w:p w:rsidR="00BB2546" w:rsidRPr="00153AFD" w:rsidRDefault="00BB2546" w:rsidP="00952559">
            <w:pPr>
              <w:spacing w:after="60"/>
              <w:ind w:right="170"/>
              <w:jc w:val="right"/>
              <w:rPr>
                <w:sz w:val="20"/>
              </w:rPr>
            </w:pPr>
            <w:r w:rsidRPr="00153AFD">
              <w:rPr>
                <w:sz w:val="20"/>
              </w:rPr>
              <w:t>10</w:t>
            </w:r>
          </w:p>
        </w:tc>
        <w:tc>
          <w:tcPr>
            <w:tcW w:w="960" w:type="dxa"/>
          </w:tcPr>
          <w:p w:rsidR="00BB2546" w:rsidRPr="00153AFD" w:rsidRDefault="00BB2546" w:rsidP="0048481B">
            <w:pPr>
              <w:spacing w:after="60"/>
              <w:ind w:right="227"/>
              <w:jc w:val="right"/>
              <w:rPr>
                <w:sz w:val="20"/>
              </w:rPr>
            </w:pPr>
            <w:r w:rsidRPr="00153AFD">
              <w:rPr>
                <w:sz w:val="20"/>
              </w:rPr>
              <w:t>27.1</w:t>
            </w:r>
          </w:p>
        </w:tc>
        <w:tc>
          <w:tcPr>
            <w:tcW w:w="720" w:type="dxa"/>
          </w:tcPr>
          <w:p w:rsidR="00BB2546" w:rsidRPr="00153AFD" w:rsidRDefault="00BB2546" w:rsidP="00952559">
            <w:pPr>
              <w:spacing w:after="60"/>
              <w:ind w:right="170"/>
              <w:jc w:val="right"/>
              <w:rPr>
                <w:sz w:val="20"/>
              </w:rPr>
            </w:pPr>
            <w:r w:rsidRPr="00153AFD">
              <w:rPr>
                <w:sz w:val="20"/>
              </w:rPr>
              <w:t>16</w:t>
            </w:r>
          </w:p>
        </w:tc>
        <w:tc>
          <w:tcPr>
            <w:tcW w:w="960" w:type="dxa"/>
          </w:tcPr>
          <w:p w:rsidR="00BB2546" w:rsidRPr="00153AFD" w:rsidRDefault="00BB2546" w:rsidP="00952559">
            <w:pPr>
              <w:spacing w:after="60"/>
              <w:ind w:right="170"/>
              <w:jc w:val="right"/>
              <w:rPr>
                <w:sz w:val="20"/>
              </w:rPr>
            </w:pPr>
            <w:r w:rsidRPr="00153AFD">
              <w:rPr>
                <w:sz w:val="20"/>
              </w:rPr>
              <w:t>43.9</w:t>
            </w:r>
          </w:p>
        </w:tc>
        <w:tc>
          <w:tcPr>
            <w:tcW w:w="720" w:type="dxa"/>
          </w:tcPr>
          <w:p w:rsidR="00BB2546" w:rsidRPr="00153AFD" w:rsidRDefault="00BB2546" w:rsidP="00952559">
            <w:pPr>
              <w:spacing w:after="60"/>
              <w:ind w:right="170"/>
              <w:jc w:val="right"/>
              <w:rPr>
                <w:sz w:val="20"/>
              </w:rPr>
            </w:pPr>
            <w:r w:rsidRPr="00153AFD">
              <w:rPr>
                <w:sz w:val="20"/>
              </w:rPr>
              <w:t>10</w:t>
            </w:r>
          </w:p>
        </w:tc>
        <w:tc>
          <w:tcPr>
            <w:tcW w:w="994" w:type="dxa"/>
          </w:tcPr>
          <w:p w:rsidR="00BB2546" w:rsidRPr="00153AFD" w:rsidRDefault="00BB2546" w:rsidP="00952559">
            <w:pPr>
              <w:spacing w:after="60"/>
              <w:ind w:right="170"/>
              <w:jc w:val="right"/>
              <w:rPr>
                <w:sz w:val="20"/>
              </w:rPr>
            </w:pPr>
            <w:r w:rsidRPr="00153AFD">
              <w:rPr>
                <w:sz w:val="20"/>
              </w:rPr>
              <w:t>28</w:t>
            </w:r>
            <w:r w:rsidR="006D48E8">
              <w:rPr>
                <w:sz w:val="20"/>
              </w:rPr>
              <w:t>  </w:t>
            </w:r>
            <w:r w:rsidR="000F559E">
              <w:rPr>
                <w:sz w:val="20"/>
              </w:rPr>
              <w:t> </w:t>
            </w:r>
          </w:p>
        </w:tc>
        <w:tc>
          <w:tcPr>
            <w:tcW w:w="708" w:type="dxa"/>
          </w:tcPr>
          <w:p w:rsidR="00BB2546" w:rsidRPr="00153AFD" w:rsidRDefault="00BB2546" w:rsidP="00952559">
            <w:pPr>
              <w:spacing w:after="60"/>
              <w:ind w:right="170"/>
              <w:jc w:val="right"/>
              <w:rPr>
                <w:sz w:val="20"/>
              </w:rPr>
            </w:pPr>
            <w:r w:rsidRPr="00153AFD">
              <w:rPr>
                <w:sz w:val="20"/>
              </w:rPr>
              <w:t>8</w:t>
            </w:r>
          </w:p>
        </w:tc>
        <w:tc>
          <w:tcPr>
            <w:tcW w:w="994" w:type="dxa"/>
          </w:tcPr>
          <w:p w:rsidR="00BB2546" w:rsidRPr="00153AFD" w:rsidRDefault="00BB2546" w:rsidP="00952559">
            <w:pPr>
              <w:spacing w:after="60"/>
              <w:ind w:right="170"/>
              <w:jc w:val="right"/>
              <w:rPr>
                <w:sz w:val="20"/>
              </w:rPr>
            </w:pPr>
            <w:r w:rsidRPr="00153AFD">
              <w:rPr>
                <w:sz w:val="20"/>
              </w:rPr>
              <w:t>21.9</w:t>
            </w:r>
          </w:p>
        </w:tc>
        <w:tc>
          <w:tcPr>
            <w:tcW w:w="708" w:type="dxa"/>
          </w:tcPr>
          <w:p w:rsidR="00BB2546" w:rsidRPr="00153AFD" w:rsidRDefault="00BB2546" w:rsidP="00952559">
            <w:pPr>
              <w:spacing w:after="60"/>
              <w:ind w:right="170"/>
              <w:jc w:val="right"/>
              <w:rPr>
                <w:sz w:val="20"/>
              </w:rPr>
            </w:pPr>
            <w:r w:rsidRPr="00153AFD">
              <w:rPr>
                <w:sz w:val="20"/>
              </w:rPr>
              <w:t>9</w:t>
            </w:r>
          </w:p>
        </w:tc>
        <w:tc>
          <w:tcPr>
            <w:tcW w:w="1036" w:type="dxa"/>
          </w:tcPr>
          <w:p w:rsidR="00BB2546" w:rsidRPr="00153AFD" w:rsidRDefault="00BB2546" w:rsidP="00952559">
            <w:pPr>
              <w:spacing w:after="60"/>
              <w:ind w:right="170"/>
              <w:jc w:val="right"/>
              <w:rPr>
                <w:sz w:val="20"/>
              </w:rPr>
            </w:pPr>
            <w:r w:rsidRPr="00153AFD">
              <w:rPr>
                <w:sz w:val="20"/>
              </w:rPr>
              <w:t>23.5</w:t>
            </w:r>
          </w:p>
        </w:tc>
        <w:tc>
          <w:tcPr>
            <w:tcW w:w="720" w:type="dxa"/>
          </w:tcPr>
          <w:p w:rsidR="00BB2546" w:rsidRPr="00153AFD" w:rsidRDefault="00BB2546" w:rsidP="00952559">
            <w:pPr>
              <w:spacing w:after="60"/>
              <w:ind w:right="170"/>
              <w:jc w:val="right"/>
              <w:rPr>
                <w:sz w:val="20"/>
              </w:rPr>
            </w:pPr>
            <w:r w:rsidRPr="00153AFD">
              <w:rPr>
                <w:sz w:val="20"/>
              </w:rPr>
              <w:t>7</w:t>
            </w:r>
          </w:p>
        </w:tc>
        <w:tc>
          <w:tcPr>
            <w:tcW w:w="960" w:type="dxa"/>
          </w:tcPr>
          <w:p w:rsidR="00BB2546" w:rsidRPr="00153AFD" w:rsidRDefault="00BB2546" w:rsidP="00952559">
            <w:pPr>
              <w:spacing w:after="60"/>
              <w:ind w:right="170"/>
              <w:jc w:val="right"/>
              <w:rPr>
                <w:sz w:val="20"/>
              </w:rPr>
            </w:pPr>
            <w:r w:rsidRPr="00153AFD">
              <w:rPr>
                <w:sz w:val="20"/>
              </w:rPr>
              <w:t>18.6</w:t>
            </w:r>
          </w:p>
        </w:tc>
        <w:tc>
          <w:tcPr>
            <w:tcW w:w="720" w:type="dxa"/>
          </w:tcPr>
          <w:p w:rsidR="00BB2546" w:rsidRPr="00153AFD" w:rsidRDefault="00BB2546" w:rsidP="00952559">
            <w:pPr>
              <w:spacing w:after="60"/>
              <w:ind w:right="227"/>
              <w:jc w:val="right"/>
              <w:rPr>
                <w:sz w:val="20"/>
              </w:rPr>
            </w:pPr>
            <w:r w:rsidRPr="00153AFD">
              <w:rPr>
                <w:sz w:val="20"/>
              </w:rPr>
              <w:t>6</w:t>
            </w:r>
          </w:p>
        </w:tc>
        <w:tc>
          <w:tcPr>
            <w:tcW w:w="965" w:type="dxa"/>
          </w:tcPr>
          <w:p w:rsidR="00BB2546" w:rsidRPr="00153AFD" w:rsidRDefault="00BB2546" w:rsidP="00952559">
            <w:pPr>
              <w:spacing w:after="60"/>
              <w:ind w:right="170"/>
              <w:jc w:val="right"/>
              <w:rPr>
                <w:sz w:val="20"/>
              </w:rPr>
            </w:pPr>
            <w:r w:rsidRPr="00153AFD">
              <w:rPr>
                <w:sz w:val="20"/>
              </w:rPr>
              <w:t>16  </w:t>
            </w:r>
          </w:p>
        </w:tc>
      </w:tr>
    </w:tbl>
    <w:p w:rsidR="004D1484" w:rsidRDefault="004D1484" w:rsidP="008C2E03">
      <w:pPr>
        <w:sectPr w:rsidR="004D1484" w:rsidSect="003F0686">
          <w:headerReference w:type="even" r:id="rId12"/>
          <w:headerReference w:type="default" r:id="rId13"/>
          <w:endnotePr>
            <w:numFmt w:val="decimal"/>
          </w:endnotePr>
          <w:pgSz w:w="16840" w:h="11907" w:orient="landscape" w:code="9"/>
          <w:pgMar w:top="1701" w:right="1701" w:bottom="1701" w:left="1701" w:header="851" w:footer="1134" w:gutter="0"/>
          <w:cols w:space="720"/>
          <w:docGrid w:linePitch="326"/>
        </w:sectPr>
      </w:pPr>
    </w:p>
    <w:p w:rsidR="0048481B" w:rsidRPr="00153AFD" w:rsidRDefault="0048481B" w:rsidP="0048481B">
      <w:r w:rsidRPr="00153AFD">
        <w:t>239.</w:t>
      </w:r>
      <w:r w:rsidRPr="00153AFD">
        <w:tab/>
        <w:t>The rate of pregnant women who had access to and benefited from prenatal health care increased from 91.1 per cent in 2000 to 99.1 per cent in 2006. Almost all women who delivered between 2000 and 2006 benefited from postnatal care. This improvement was due to training programmes and the work of family doctors.</w:t>
      </w:r>
    </w:p>
    <w:p w:rsidR="0048481B" w:rsidRPr="00153AFD" w:rsidRDefault="0048481B" w:rsidP="0048481B">
      <w:r w:rsidRPr="00153AFD">
        <w:t>240.</w:t>
      </w:r>
      <w:r w:rsidRPr="00153AFD">
        <w:tab/>
        <w:t>The rate of children born in hospitals (maternity wards) increased from 97.6 per cent in 2000 to 99.1 per cent in 2006. The rate of children born outside health-care institutions did not exceed 2 per cent in recent years.</w:t>
      </w:r>
    </w:p>
    <w:p w:rsidR="0048481B" w:rsidRPr="00153AFD" w:rsidRDefault="0048481B" w:rsidP="0048481B">
      <w:r w:rsidRPr="00153AFD">
        <w:t>241.</w:t>
      </w:r>
      <w:r w:rsidRPr="00153AFD">
        <w:tab/>
        <w:t>The health-care staff with higher education and vocational education who work in maternity wards continues to receive training in health care and child delivery. In all 38 maternities, children are delivered by obstetricians-gynaecologists and properly trained midwives.</w:t>
      </w:r>
    </w:p>
    <w:p w:rsidR="0048481B" w:rsidRPr="00153AFD" w:rsidRDefault="0048481B" w:rsidP="0048481B">
      <w:r w:rsidRPr="00153AFD">
        <w:t>242.</w:t>
      </w:r>
      <w:r w:rsidRPr="00153AFD">
        <w:tab/>
        <w:t>The number of breastfed children continues to increase throughout the country. In 2000, 86.2 per cent of children up to three months were exclusively breastfed, whereas in 2006 the rate increased to 93.0 per cent. During this period, the rate of children breastfed up to six months increased from 73.6 per cent to 85.0 per cent and that of 1-year-old children increased from 60.0 per cent to 68.0 per cent. A total of 27 maternities were certified as “child</w:t>
      </w:r>
      <w:r w:rsidRPr="00153AFD">
        <w:noBreakHyphen/>
        <w:t>friendly” as an outcome of the efforts of health-care staff.</w:t>
      </w:r>
    </w:p>
    <w:p w:rsidR="0048481B" w:rsidRPr="00153AFD" w:rsidRDefault="0048481B" w:rsidP="0048481B">
      <w:r w:rsidRPr="00153AFD">
        <w:t>243.</w:t>
      </w:r>
      <w:r w:rsidRPr="00153AFD">
        <w:tab/>
        <w:t>Several actions were organized to combat HIV/AIDS. All pregnant women had the chance to be voluntarily tested for HIV (twice) during pregnancy. All costs were covered by the National Health Insurance Company. Two maternities in the country are equipped to deliver children of mothers with HIV/AIDS (in Chisinau and Balti).</w:t>
      </w:r>
    </w:p>
    <w:p w:rsidR="0048481B" w:rsidRPr="00153AFD" w:rsidRDefault="0048481B" w:rsidP="0048481B">
      <w:r w:rsidRPr="00153AFD">
        <w:t>244.</w:t>
      </w:r>
      <w:r w:rsidRPr="00153AFD">
        <w:tab/>
        <w:t xml:space="preserve">HIV-infected children are treated in specialized units where they receive medical care including antiretroviral treatment, special care and counselling. Children up to one born to mothers with HIV receive free formula during their first year. Out of the total number of persons with HIV, 220 have AIDS and 13 of them (5.95 per cent) are minors. In all, 106 persons have died of AIDS including 10 </w:t>
      </w:r>
      <w:r w:rsidR="006F5BA9">
        <w:t>minors (9.43 per cent). Two HIV-</w:t>
      </w:r>
      <w:r w:rsidRPr="00153AFD">
        <w:t>infected children were abandoned by their mothers and institutionalized in child placement centres (in Chisinau and Balti) where they receive treatment, special care and rehabilitation assistance.</w:t>
      </w:r>
    </w:p>
    <w:p w:rsidR="0048481B" w:rsidRPr="00153AFD" w:rsidRDefault="0048481B" w:rsidP="00BB7F82">
      <w:pPr>
        <w:pStyle w:val="Heading3"/>
      </w:pPr>
      <w:r w:rsidRPr="00153AFD">
        <w:t>Information on adolescents health</w:t>
      </w:r>
    </w:p>
    <w:p w:rsidR="0048481B" w:rsidRPr="00153AFD" w:rsidRDefault="0048481B" w:rsidP="0048481B">
      <w:r w:rsidRPr="00153AFD">
        <w:t>245.</w:t>
      </w:r>
      <w:r w:rsidRPr="00153AFD">
        <w:tab/>
        <w:t>Annually, cases of teenage pregnancy (girls aged from 10 to 19) are registered; however, in the reporting period, the number of teenage pregnancies decreased, includin</w:t>
      </w:r>
      <w:r w:rsidR="0085382A">
        <w:t>g those among minors under 15 (t</w:t>
      </w:r>
      <w:r w:rsidRPr="00153AFD">
        <w:t>able 28).</w:t>
      </w:r>
    </w:p>
    <w:p w:rsidR="0048481B" w:rsidRPr="00153AFD" w:rsidRDefault="0048481B" w:rsidP="00BB7F82">
      <w:pPr>
        <w:pStyle w:val="Heading2"/>
      </w:pPr>
      <w:r w:rsidRPr="00153AFD">
        <w:t>Table 28</w:t>
      </w:r>
    </w:p>
    <w:p w:rsidR="0048481B" w:rsidRPr="00153AFD" w:rsidRDefault="0048481B" w:rsidP="00BB7F82">
      <w:pPr>
        <w:pStyle w:val="Heading2"/>
      </w:pPr>
      <w:r w:rsidRPr="00153AFD">
        <w:t>Number of teenage pregnancies 2000-2006</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992"/>
        <w:gridCol w:w="992"/>
        <w:gridCol w:w="992"/>
        <w:gridCol w:w="993"/>
        <w:gridCol w:w="992"/>
        <w:gridCol w:w="992"/>
        <w:gridCol w:w="993"/>
      </w:tblGrid>
      <w:tr w:rsidR="000F559E" w:rsidRPr="00153AFD" w:rsidTr="000F559E">
        <w:tc>
          <w:tcPr>
            <w:tcW w:w="2401" w:type="dxa"/>
            <w:vMerge w:val="restart"/>
          </w:tcPr>
          <w:p w:rsidR="000F559E" w:rsidRPr="00153AFD" w:rsidRDefault="000F559E" w:rsidP="000F559E">
            <w:pPr>
              <w:spacing w:after="0"/>
              <w:jc w:val="center"/>
              <w:rPr>
                <w:sz w:val="20"/>
              </w:rPr>
            </w:pPr>
            <w:r w:rsidRPr="00153AFD">
              <w:br w:type="page"/>
            </w:r>
            <w:r w:rsidRPr="00153AFD">
              <w:rPr>
                <w:sz w:val="20"/>
              </w:rPr>
              <w:t>Age</w:t>
            </w:r>
          </w:p>
        </w:tc>
        <w:tc>
          <w:tcPr>
            <w:tcW w:w="6946" w:type="dxa"/>
            <w:gridSpan w:val="7"/>
          </w:tcPr>
          <w:p w:rsidR="000F559E" w:rsidRPr="00153AFD" w:rsidRDefault="000F559E" w:rsidP="00CE0F85">
            <w:pPr>
              <w:spacing w:after="0"/>
              <w:jc w:val="center"/>
              <w:rPr>
                <w:sz w:val="20"/>
              </w:rPr>
            </w:pPr>
            <w:r>
              <w:rPr>
                <w:sz w:val="20"/>
              </w:rPr>
              <w:t>Year</w:t>
            </w:r>
          </w:p>
        </w:tc>
      </w:tr>
      <w:tr w:rsidR="000F559E" w:rsidRPr="00153AFD" w:rsidTr="000F559E">
        <w:tc>
          <w:tcPr>
            <w:tcW w:w="2401" w:type="dxa"/>
            <w:vMerge/>
            <w:tcBorders>
              <w:bottom w:val="single" w:sz="4" w:space="0" w:color="auto"/>
            </w:tcBorders>
          </w:tcPr>
          <w:p w:rsidR="000F559E" w:rsidRPr="00153AFD" w:rsidRDefault="000F559E" w:rsidP="00CE0F85">
            <w:pPr>
              <w:spacing w:after="0"/>
              <w:jc w:val="center"/>
              <w:rPr>
                <w:sz w:val="20"/>
              </w:rPr>
            </w:pPr>
          </w:p>
        </w:tc>
        <w:tc>
          <w:tcPr>
            <w:tcW w:w="992" w:type="dxa"/>
            <w:tcBorders>
              <w:bottom w:val="single" w:sz="4" w:space="0" w:color="auto"/>
            </w:tcBorders>
          </w:tcPr>
          <w:p w:rsidR="000F559E" w:rsidRPr="00153AFD" w:rsidRDefault="000F559E" w:rsidP="00CE0F85">
            <w:pPr>
              <w:spacing w:after="0"/>
              <w:jc w:val="center"/>
              <w:rPr>
                <w:sz w:val="20"/>
              </w:rPr>
            </w:pPr>
            <w:r w:rsidRPr="00153AFD">
              <w:rPr>
                <w:sz w:val="20"/>
              </w:rPr>
              <w:t>2000</w:t>
            </w:r>
          </w:p>
        </w:tc>
        <w:tc>
          <w:tcPr>
            <w:tcW w:w="992" w:type="dxa"/>
            <w:tcBorders>
              <w:bottom w:val="single" w:sz="4" w:space="0" w:color="auto"/>
            </w:tcBorders>
          </w:tcPr>
          <w:p w:rsidR="000F559E" w:rsidRPr="00153AFD" w:rsidRDefault="000F559E" w:rsidP="00CE0F85">
            <w:pPr>
              <w:spacing w:after="0"/>
              <w:jc w:val="center"/>
              <w:rPr>
                <w:sz w:val="20"/>
              </w:rPr>
            </w:pPr>
            <w:r w:rsidRPr="00153AFD">
              <w:rPr>
                <w:sz w:val="20"/>
              </w:rPr>
              <w:t>2001</w:t>
            </w:r>
          </w:p>
        </w:tc>
        <w:tc>
          <w:tcPr>
            <w:tcW w:w="992" w:type="dxa"/>
            <w:tcBorders>
              <w:bottom w:val="single" w:sz="4" w:space="0" w:color="auto"/>
            </w:tcBorders>
          </w:tcPr>
          <w:p w:rsidR="000F559E" w:rsidRPr="00153AFD" w:rsidRDefault="000F559E" w:rsidP="00CE0F85">
            <w:pPr>
              <w:spacing w:after="0"/>
              <w:jc w:val="center"/>
              <w:rPr>
                <w:sz w:val="20"/>
              </w:rPr>
            </w:pPr>
            <w:r w:rsidRPr="00153AFD">
              <w:rPr>
                <w:sz w:val="20"/>
              </w:rPr>
              <w:t>2002</w:t>
            </w:r>
          </w:p>
        </w:tc>
        <w:tc>
          <w:tcPr>
            <w:tcW w:w="993" w:type="dxa"/>
            <w:tcBorders>
              <w:bottom w:val="single" w:sz="4" w:space="0" w:color="auto"/>
            </w:tcBorders>
          </w:tcPr>
          <w:p w:rsidR="000F559E" w:rsidRPr="00153AFD" w:rsidRDefault="000F559E" w:rsidP="00CE0F85">
            <w:pPr>
              <w:spacing w:after="0"/>
              <w:jc w:val="center"/>
              <w:rPr>
                <w:sz w:val="20"/>
              </w:rPr>
            </w:pPr>
            <w:r w:rsidRPr="00153AFD">
              <w:rPr>
                <w:sz w:val="20"/>
              </w:rPr>
              <w:t>2003</w:t>
            </w:r>
          </w:p>
        </w:tc>
        <w:tc>
          <w:tcPr>
            <w:tcW w:w="992" w:type="dxa"/>
            <w:tcBorders>
              <w:bottom w:val="single" w:sz="4" w:space="0" w:color="auto"/>
            </w:tcBorders>
          </w:tcPr>
          <w:p w:rsidR="000F559E" w:rsidRPr="00153AFD" w:rsidRDefault="000F559E" w:rsidP="00CE0F85">
            <w:pPr>
              <w:spacing w:after="0"/>
              <w:jc w:val="center"/>
              <w:rPr>
                <w:sz w:val="20"/>
              </w:rPr>
            </w:pPr>
            <w:r w:rsidRPr="00153AFD">
              <w:rPr>
                <w:sz w:val="20"/>
              </w:rPr>
              <w:t>2004</w:t>
            </w:r>
          </w:p>
        </w:tc>
        <w:tc>
          <w:tcPr>
            <w:tcW w:w="992" w:type="dxa"/>
            <w:tcBorders>
              <w:bottom w:val="single" w:sz="4" w:space="0" w:color="auto"/>
            </w:tcBorders>
          </w:tcPr>
          <w:p w:rsidR="000F559E" w:rsidRPr="00153AFD" w:rsidRDefault="000F559E" w:rsidP="00CE0F85">
            <w:pPr>
              <w:spacing w:after="0"/>
              <w:jc w:val="center"/>
              <w:rPr>
                <w:sz w:val="20"/>
              </w:rPr>
            </w:pPr>
            <w:r w:rsidRPr="00153AFD">
              <w:rPr>
                <w:sz w:val="20"/>
              </w:rPr>
              <w:t>2005</w:t>
            </w:r>
          </w:p>
        </w:tc>
        <w:tc>
          <w:tcPr>
            <w:tcW w:w="993" w:type="dxa"/>
            <w:tcBorders>
              <w:bottom w:val="single" w:sz="4" w:space="0" w:color="auto"/>
            </w:tcBorders>
          </w:tcPr>
          <w:p w:rsidR="000F559E" w:rsidRPr="00153AFD" w:rsidRDefault="000F559E" w:rsidP="00CE0F85">
            <w:pPr>
              <w:spacing w:after="0"/>
              <w:jc w:val="center"/>
              <w:rPr>
                <w:sz w:val="20"/>
              </w:rPr>
            </w:pPr>
            <w:r w:rsidRPr="00153AFD">
              <w:rPr>
                <w:sz w:val="20"/>
              </w:rPr>
              <w:t>2006</w:t>
            </w:r>
          </w:p>
        </w:tc>
      </w:tr>
      <w:tr w:rsidR="0048481B" w:rsidRPr="00153AFD" w:rsidTr="000F559E">
        <w:tc>
          <w:tcPr>
            <w:tcW w:w="2401" w:type="dxa"/>
            <w:tcBorders>
              <w:bottom w:val="nil"/>
            </w:tcBorders>
          </w:tcPr>
          <w:p w:rsidR="0048481B" w:rsidRPr="00153AFD" w:rsidRDefault="0048481B" w:rsidP="00CE0F85">
            <w:pPr>
              <w:spacing w:after="0"/>
              <w:rPr>
                <w:sz w:val="20"/>
              </w:rPr>
            </w:pPr>
            <w:r w:rsidRPr="00153AFD">
              <w:rPr>
                <w:sz w:val="20"/>
              </w:rPr>
              <w:t>Less than 15 years old</w:t>
            </w:r>
          </w:p>
        </w:tc>
        <w:tc>
          <w:tcPr>
            <w:tcW w:w="992" w:type="dxa"/>
            <w:tcBorders>
              <w:bottom w:val="nil"/>
            </w:tcBorders>
          </w:tcPr>
          <w:p w:rsidR="0048481B" w:rsidRPr="00153AFD" w:rsidRDefault="0048481B" w:rsidP="000F559E">
            <w:pPr>
              <w:spacing w:after="0"/>
              <w:ind w:right="170"/>
              <w:jc w:val="right"/>
              <w:rPr>
                <w:sz w:val="20"/>
              </w:rPr>
            </w:pPr>
            <w:r w:rsidRPr="00153AFD">
              <w:rPr>
                <w:sz w:val="20"/>
              </w:rPr>
              <w:t>33</w:t>
            </w:r>
          </w:p>
        </w:tc>
        <w:tc>
          <w:tcPr>
            <w:tcW w:w="992" w:type="dxa"/>
            <w:tcBorders>
              <w:bottom w:val="nil"/>
            </w:tcBorders>
          </w:tcPr>
          <w:p w:rsidR="0048481B" w:rsidRPr="00153AFD" w:rsidRDefault="0048481B" w:rsidP="000F559E">
            <w:pPr>
              <w:spacing w:after="0"/>
              <w:ind w:right="170"/>
              <w:jc w:val="right"/>
              <w:rPr>
                <w:sz w:val="20"/>
              </w:rPr>
            </w:pPr>
            <w:r w:rsidRPr="00153AFD">
              <w:rPr>
                <w:sz w:val="20"/>
              </w:rPr>
              <w:t>30</w:t>
            </w:r>
          </w:p>
        </w:tc>
        <w:tc>
          <w:tcPr>
            <w:tcW w:w="992" w:type="dxa"/>
            <w:tcBorders>
              <w:bottom w:val="nil"/>
            </w:tcBorders>
          </w:tcPr>
          <w:p w:rsidR="0048481B" w:rsidRPr="00153AFD" w:rsidRDefault="0048481B" w:rsidP="000F559E">
            <w:pPr>
              <w:spacing w:after="0"/>
              <w:ind w:right="170"/>
              <w:jc w:val="right"/>
              <w:rPr>
                <w:sz w:val="20"/>
              </w:rPr>
            </w:pPr>
            <w:r w:rsidRPr="00153AFD">
              <w:rPr>
                <w:sz w:val="20"/>
              </w:rPr>
              <w:t>33</w:t>
            </w:r>
          </w:p>
        </w:tc>
        <w:tc>
          <w:tcPr>
            <w:tcW w:w="993" w:type="dxa"/>
            <w:tcBorders>
              <w:bottom w:val="nil"/>
            </w:tcBorders>
          </w:tcPr>
          <w:p w:rsidR="0048481B" w:rsidRPr="00153AFD" w:rsidRDefault="0048481B" w:rsidP="000F559E">
            <w:pPr>
              <w:spacing w:after="0"/>
              <w:ind w:right="170"/>
              <w:jc w:val="right"/>
              <w:rPr>
                <w:sz w:val="20"/>
              </w:rPr>
            </w:pPr>
            <w:r w:rsidRPr="00153AFD">
              <w:rPr>
                <w:sz w:val="20"/>
              </w:rPr>
              <w:t>16</w:t>
            </w:r>
          </w:p>
        </w:tc>
        <w:tc>
          <w:tcPr>
            <w:tcW w:w="992" w:type="dxa"/>
            <w:tcBorders>
              <w:bottom w:val="nil"/>
            </w:tcBorders>
          </w:tcPr>
          <w:p w:rsidR="0048481B" w:rsidRPr="00153AFD" w:rsidRDefault="0048481B" w:rsidP="000F559E">
            <w:pPr>
              <w:spacing w:after="0"/>
              <w:ind w:right="170"/>
              <w:jc w:val="right"/>
              <w:rPr>
                <w:sz w:val="20"/>
              </w:rPr>
            </w:pPr>
            <w:r w:rsidRPr="00153AFD">
              <w:rPr>
                <w:sz w:val="20"/>
              </w:rPr>
              <w:t>10</w:t>
            </w:r>
          </w:p>
        </w:tc>
        <w:tc>
          <w:tcPr>
            <w:tcW w:w="992" w:type="dxa"/>
            <w:tcBorders>
              <w:bottom w:val="nil"/>
            </w:tcBorders>
          </w:tcPr>
          <w:p w:rsidR="0048481B" w:rsidRPr="00153AFD" w:rsidRDefault="0048481B" w:rsidP="000F559E">
            <w:pPr>
              <w:spacing w:after="0"/>
              <w:ind w:right="170"/>
              <w:jc w:val="right"/>
              <w:rPr>
                <w:sz w:val="20"/>
              </w:rPr>
            </w:pPr>
            <w:r w:rsidRPr="00153AFD">
              <w:rPr>
                <w:sz w:val="20"/>
              </w:rPr>
              <w:t>14</w:t>
            </w:r>
          </w:p>
        </w:tc>
        <w:tc>
          <w:tcPr>
            <w:tcW w:w="993" w:type="dxa"/>
            <w:tcBorders>
              <w:bottom w:val="nil"/>
            </w:tcBorders>
          </w:tcPr>
          <w:p w:rsidR="0048481B" w:rsidRPr="00153AFD" w:rsidRDefault="0048481B" w:rsidP="000F559E">
            <w:pPr>
              <w:spacing w:after="0"/>
              <w:ind w:right="170"/>
              <w:jc w:val="right"/>
              <w:rPr>
                <w:sz w:val="20"/>
              </w:rPr>
            </w:pPr>
            <w:r w:rsidRPr="00153AFD">
              <w:rPr>
                <w:sz w:val="20"/>
              </w:rPr>
              <w:t>18</w:t>
            </w:r>
          </w:p>
        </w:tc>
      </w:tr>
      <w:tr w:rsidR="0048481B" w:rsidRPr="00153AFD" w:rsidTr="000F559E">
        <w:tc>
          <w:tcPr>
            <w:tcW w:w="2401" w:type="dxa"/>
            <w:tcBorders>
              <w:top w:val="nil"/>
            </w:tcBorders>
          </w:tcPr>
          <w:p w:rsidR="0048481B" w:rsidRPr="00153AFD" w:rsidRDefault="0048481B" w:rsidP="00CE0F85">
            <w:pPr>
              <w:spacing w:after="0"/>
              <w:rPr>
                <w:sz w:val="20"/>
              </w:rPr>
            </w:pPr>
            <w:r w:rsidRPr="00153AFD">
              <w:rPr>
                <w:sz w:val="20"/>
              </w:rPr>
              <w:t>15-19 years old</w:t>
            </w:r>
          </w:p>
        </w:tc>
        <w:tc>
          <w:tcPr>
            <w:tcW w:w="992" w:type="dxa"/>
            <w:tcBorders>
              <w:top w:val="nil"/>
            </w:tcBorders>
          </w:tcPr>
          <w:p w:rsidR="0048481B" w:rsidRPr="00153AFD" w:rsidRDefault="0048481B" w:rsidP="000F559E">
            <w:pPr>
              <w:spacing w:after="0"/>
              <w:ind w:right="170"/>
              <w:jc w:val="right"/>
              <w:rPr>
                <w:sz w:val="20"/>
              </w:rPr>
            </w:pPr>
            <w:r w:rsidRPr="00153AFD">
              <w:rPr>
                <w:sz w:val="20"/>
              </w:rPr>
              <w:t>2 708</w:t>
            </w:r>
          </w:p>
        </w:tc>
        <w:tc>
          <w:tcPr>
            <w:tcW w:w="992" w:type="dxa"/>
            <w:tcBorders>
              <w:top w:val="nil"/>
            </w:tcBorders>
          </w:tcPr>
          <w:p w:rsidR="0048481B" w:rsidRPr="00153AFD" w:rsidRDefault="0048481B" w:rsidP="000F559E">
            <w:pPr>
              <w:spacing w:after="0"/>
              <w:ind w:right="170"/>
              <w:jc w:val="right"/>
              <w:rPr>
                <w:sz w:val="20"/>
              </w:rPr>
            </w:pPr>
            <w:r w:rsidRPr="00153AFD">
              <w:rPr>
                <w:sz w:val="20"/>
              </w:rPr>
              <w:t>1 580</w:t>
            </w:r>
          </w:p>
        </w:tc>
        <w:tc>
          <w:tcPr>
            <w:tcW w:w="992" w:type="dxa"/>
            <w:tcBorders>
              <w:top w:val="nil"/>
            </w:tcBorders>
          </w:tcPr>
          <w:p w:rsidR="0048481B" w:rsidRPr="00153AFD" w:rsidRDefault="0048481B" w:rsidP="000F559E">
            <w:pPr>
              <w:spacing w:after="0"/>
              <w:ind w:right="170"/>
              <w:jc w:val="right"/>
              <w:rPr>
                <w:sz w:val="20"/>
              </w:rPr>
            </w:pPr>
            <w:r w:rsidRPr="00153AFD">
              <w:rPr>
                <w:sz w:val="20"/>
              </w:rPr>
              <w:t>1 624</w:t>
            </w:r>
          </w:p>
        </w:tc>
        <w:tc>
          <w:tcPr>
            <w:tcW w:w="993" w:type="dxa"/>
            <w:tcBorders>
              <w:top w:val="nil"/>
            </w:tcBorders>
          </w:tcPr>
          <w:p w:rsidR="0048481B" w:rsidRPr="00153AFD" w:rsidRDefault="0048481B" w:rsidP="000F559E">
            <w:pPr>
              <w:spacing w:after="0"/>
              <w:ind w:right="170"/>
              <w:jc w:val="right"/>
              <w:rPr>
                <w:sz w:val="20"/>
              </w:rPr>
            </w:pPr>
            <w:r w:rsidRPr="00153AFD">
              <w:rPr>
                <w:sz w:val="20"/>
              </w:rPr>
              <w:t>1 681</w:t>
            </w:r>
          </w:p>
        </w:tc>
        <w:tc>
          <w:tcPr>
            <w:tcW w:w="992" w:type="dxa"/>
            <w:tcBorders>
              <w:top w:val="nil"/>
            </w:tcBorders>
          </w:tcPr>
          <w:p w:rsidR="0048481B" w:rsidRPr="00153AFD" w:rsidRDefault="0048481B" w:rsidP="000F559E">
            <w:pPr>
              <w:spacing w:after="0"/>
              <w:ind w:right="170"/>
              <w:jc w:val="right"/>
              <w:rPr>
                <w:sz w:val="20"/>
              </w:rPr>
            </w:pPr>
            <w:r w:rsidRPr="00153AFD">
              <w:rPr>
                <w:sz w:val="20"/>
              </w:rPr>
              <w:t>1 525</w:t>
            </w:r>
          </w:p>
        </w:tc>
        <w:tc>
          <w:tcPr>
            <w:tcW w:w="992" w:type="dxa"/>
            <w:tcBorders>
              <w:top w:val="nil"/>
            </w:tcBorders>
          </w:tcPr>
          <w:p w:rsidR="0048481B" w:rsidRPr="00153AFD" w:rsidRDefault="0048481B" w:rsidP="000F559E">
            <w:pPr>
              <w:spacing w:after="0"/>
              <w:ind w:right="170"/>
              <w:jc w:val="right"/>
              <w:rPr>
                <w:sz w:val="20"/>
              </w:rPr>
            </w:pPr>
            <w:r w:rsidRPr="00153AFD">
              <w:rPr>
                <w:sz w:val="20"/>
              </w:rPr>
              <w:t>1 454</w:t>
            </w:r>
          </w:p>
        </w:tc>
        <w:tc>
          <w:tcPr>
            <w:tcW w:w="993" w:type="dxa"/>
            <w:tcBorders>
              <w:top w:val="nil"/>
            </w:tcBorders>
          </w:tcPr>
          <w:p w:rsidR="0048481B" w:rsidRPr="00153AFD" w:rsidRDefault="0048481B" w:rsidP="000F559E">
            <w:pPr>
              <w:spacing w:after="0"/>
              <w:ind w:right="170"/>
              <w:jc w:val="right"/>
              <w:rPr>
                <w:sz w:val="20"/>
              </w:rPr>
            </w:pPr>
            <w:r w:rsidRPr="00153AFD">
              <w:rPr>
                <w:sz w:val="20"/>
              </w:rPr>
              <w:t>1 410</w:t>
            </w:r>
          </w:p>
        </w:tc>
      </w:tr>
      <w:tr w:rsidR="0048481B" w:rsidRPr="00153AFD" w:rsidTr="00CE0F85">
        <w:tc>
          <w:tcPr>
            <w:tcW w:w="2401" w:type="dxa"/>
          </w:tcPr>
          <w:p w:rsidR="0048481B" w:rsidRPr="00153AFD" w:rsidRDefault="0048481B" w:rsidP="00CE0F85">
            <w:pPr>
              <w:spacing w:after="0"/>
              <w:rPr>
                <w:sz w:val="20"/>
              </w:rPr>
            </w:pPr>
            <w:r w:rsidRPr="00153AFD">
              <w:rPr>
                <w:sz w:val="20"/>
              </w:rPr>
              <w:t xml:space="preserve">     Total (10-19 years old)</w:t>
            </w:r>
          </w:p>
        </w:tc>
        <w:tc>
          <w:tcPr>
            <w:tcW w:w="992" w:type="dxa"/>
          </w:tcPr>
          <w:p w:rsidR="0048481B" w:rsidRPr="00153AFD" w:rsidRDefault="0048481B" w:rsidP="000F559E">
            <w:pPr>
              <w:spacing w:after="0"/>
              <w:ind w:right="170"/>
              <w:jc w:val="right"/>
              <w:rPr>
                <w:sz w:val="20"/>
              </w:rPr>
            </w:pPr>
            <w:r w:rsidRPr="00153AFD">
              <w:rPr>
                <w:sz w:val="20"/>
              </w:rPr>
              <w:t>2 741</w:t>
            </w:r>
          </w:p>
        </w:tc>
        <w:tc>
          <w:tcPr>
            <w:tcW w:w="992" w:type="dxa"/>
          </w:tcPr>
          <w:p w:rsidR="0048481B" w:rsidRPr="00153AFD" w:rsidRDefault="0048481B" w:rsidP="000F559E">
            <w:pPr>
              <w:spacing w:after="0"/>
              <w:ind w:right="170"/>
              <w:jc w:val="right"/>
              <w:rPr>
                <w:sz w:val="20"/>
              </w:rPr>
            </w:pPr>
            <w:r w:rsidRPr="00153AFD">
              <w:rPr>
                <w:sz w:val="20"/>
              </w:rPr>
              <w:t>1 610</w:t>
            </w:r>
          </w:p>
        </w:tc>
        <w:tc>
          <w:tcPr>
            <w:tcW w:w="992" w:type="dxa"/>
          </w:tcPr>
          <w:p w:rsidR="0048481B" w:rsidRPr="00153AFD" w:rsidRDefault="0048481B" w:rsidP="000F559E">
            <w:pPr>
              <w:spacing w:after="0"/>
              <w:ind w:right="170"/>
              <w:jc w:val="right"/>
              <w:rPr>
                <w:sz w:val="20"/>
              </w:rPr>
            </w:pPr>
            <w:r w:rsidRPr="00153AFD">
              <w:rPr>
                <w:sz w:val="20"/>
              </w:rPr>
              <w:t>1 657</w:t>
            </w:r>
          </w:p>
        </w:tc>
        <w:tc>
          <w:tcPr>
            <w:tcW w:w="993" w:type="dxa"/>
          </w:tcPr>
          <w:p w:rsidR="0048481B" w:rsidRPr="00153AFD" w:rsidRDefault="0048481B" w:rsidP="000F559E">
            <w:pPr>
              <w:spacing w:after="0"/>
              <w:ind w:right="170"/>
              <w:jc w:val="right"/>
              <w:rPr>
                <w:sz w:val="20"/>
              </w:rPr>
            </w:pPr>
            <w:r w:rsidRPr="00153AFD">
              <w:rPr>
                <w:sz w:val="20"/>
              </w:rPr>
              <w:t>1 697</w:t>
            </w:r>
          </w:p>
        </w:tc>
        <w:tc>
          <w:tcPr>
            <w:tcW w:w="992" w:type="dxa"/>
          </w:tcPr>
          <w:p w:rsidR="0048481B" w:rsidRPr="00153AFD" w:rsidRDefault="0048481B" w:rsidP="000F559E">
            <w:pPr>
              <w:spacing w:after="0"/>
              <w:ind w:right="170"/>
              <w:jc w:val="right"/>
              <w:rPr>
                <w:sz w:val="20"/>
              </w:rPr>
            </w:pPr>
            <w:r w:rsidRPr="00153AFD">
              <w:rPr>
                <w:sz w:val="20"/>
              </w:rPr>
              <w:t>1 535</w:t>
            </w:r>
          </w:p>
        </w:tc>
        <w:tc>
          <w:tcPr>
            <w:tcW w:w="992" w:type="dxa"/>
          </w:tcPr>
          <w:p w:rsidR="0048481B" w:rsidRPr="00153AFD" w:rsidRDefault="0048481B" w:rsidP="000F559E">
            <w:pPr>
              <w:spacing w:after="0"/>
              <w:ind w:right="170"/>
              <w:jc w:val="right"/>
              <w:rPr>
                <w:sz w:val="20"/>
              </w:rPr>
            </w:pPr>
            <w:r w:rsidRPr="00153AFD">
              <w:rPr>
                <w:sz w:val="20"/>
              </w:rPr>
              <w:t>1 468</w:t>
            </w:r>
          </w:p>
        </w:tc>
        <w:tc>
          <w:tcPr>
            <w:tcW w:w="993" w:type="dxa"/>
          </w:tcPr>
          <w:p w:rsidR="0048481B" w:rsidRPr="00153AFD" w:rsidRDefault="0048481B" w:rsidP="000F559E">
            <w:pPr>
              <w:spacing w:after="0"/>
              <w:ind w:right="170"/>
              <w:jc w:val="right"/>
              <w:rPr>
                <w:sz w:val="20"/>
              </w:rPr>
            </w:pPr>
            <w:r w:rsidRPr="00153AFD">
              <w:rPr>
                <w:sz w:val="20"/>
              </w:rPr>
              <w:t>1 428</w:t>
            </w:r>
          </w:p>
        </w:tc>
      </w:tr>
    </w:tbl>
    <w:p w:rsidR="0048481B" w:rsidRPr="00153AFD" w:rsidRDefault="00DE285E" w:rsidP="00CE2C19">
      <w:r>
        <w:br w:type="page"/>
      </w:r>
      <w:r w:rsidR="0048481B" w:rsidRPr="00153AFD">
        <w:t>246.</w:t>
      </w:r>
      <w:r w:rsidR="0048481B" w:rsidRPr="00153AFD">
        <w:tab/>
        <w:t xml:space="preserve">The incidence of sexually transmitted diseases (syphilis, gonorrhoea) among </w:t>
      </w:r>
      <w:r w:rsidR="0048481B" w:rsidRPr="00153AFD">
        <w:br/>
        <w:t>adolescents continues to rise and is 30 per cent higher than among the rest of the population and 21.6 per cent higher among 15-19 year olds, compared to 135.5/100,000 among the rest of the population. Mental health problems, including depression and suicide, have become widespread, especially among boys. The suicide rate among boys 15 to 19 was seven times higher than among girls, which varied between 7/100,000, and 1.1/100,000. Alcohol, smoking and drug addiction increasingly represent important medical and social problems among adolescents. Most drug users are young people, with an average age of 23. Twelve per cent have not reached the age of 18, 88 per cent are males, 82 per cent are single and 75 per cent are unemployed. Malnutrition and incorrect nutritional practices are an important issue affecting adolescents. They consume half the necessary amounts of fish, fruit and vegetables, which leads to shortage of animal and vegetable protein, micronutrients and vitamins in their food intake. Approximately 2 per cent of tuberculosis cases in Moldova are registered among adolescents. Non-infectious diseases, accidents, intoxications and trauma are the major causes of teenage death.</w:t>
      </w:r>
    </w:p>
    <w:p w:rsidR="0048481B" w:rsidRPr="00153AFD" w:rsidRDefault="0048481B" w:rsidP="0048481B">
      <w:r w:rsidRPr="00153AFD">
        <w:t>247.</w:t>
      </w:r>
      <w:r w:rsidRPr="00153AFD">
        <w:tab/>
        <w:t>In order to combat alcohol and drug use among adolescents, public health institutions throughout the country attempt to:</w:t>
      </w:r>
    </w:p>
    <w:p w:rsidR="0048481B" w:rsidRPr="00153AFD" w:rsidRDefault="0048481B" w:rsidP="00316052">
      <w:pPr>
        <w:numPr>
          <w:ilvl w:val="0"/>
          <w:numId w:val="32"/>
        </w:numPr>
        <w:tabs>
          <w:tab w:val="clear" w:pos="1080"/>
        </w:tabs>
      </w:pPr>
      <w:r w:rsidRPr="00153AFD">
        <w:t>Engage adolescents in preventive education, treatment and rehabilitation activities</w:t>
      </w:r>
    </w:p>
    <w:p w:rsidR="0048481B" w:rsidRPr="00153AFD" w:rsidRDefault="0048481B" w:rsidP="00316052">
      <w:pPr>
        <w:numPr>
          <w:ilvl w:val="0"/>
          <w:numId w:val="32"/>
        </w:numPr>
        <w:tabs>
          <w:tab w:val="clear" w:pos="1080"/>
        </w:tabs>
      </w:pPr>
      <w:r w:rsidRPr="00153AFD">
        <w:t>Implement modern diagnostic and treatment methods</w:t>
      </w:r>
    </w:p>
    <w:p w:rsidR="0048481B" w:rsidRPr="00153AFD" w:rsidRDefault="0048481B" w:rsidP="00316052">
      <w:pPr>
        <w:numPr>
          <w:ilvl w:val="0"/>
          <w:numId w:val="32"/>
        </w:numPr>
        <w:tabs>
          <w:tab w:val="clear" w:pos="1080"/>
        </w:tabs>
      </w:pPr>
      <w:r w:rsidRPr="00153AFD">
        <w:t>Reduce medical and social consequences of drug and alcohol use, death as a result of overdose, hepatitis, HIV, crime among teens, etc.</w:t>
      </w:r>
    </w:p>
    <w:p w:rsidR="0048481B" w:rsidRPr="00153AFD" w:rsidRDefault="0048481B" w:rsidP="00316052">
      <w:pPr>
        <w:numPr>
          <w:ilvl w:val="0"/>
          <w:numId w:val="32"/>
        </w:numPr>
        <w:tabs>
          <w:tab w:val="clear" w:pos="1080"/>
        </w:tabs>
      </w:pPr>
      <w:r w:rsidRPr="00153AFD">
        <w:t xml:space="preserve">Reduce the demand </w:t>
      </w:r>
      <w:r w:rsidR="00DE4054">
        <w:t>for and distribution of alcohol and</w:t>
      </w:r>
      <w:r w:rsidRPr="00153AFD">
        <w:t xml:space="preserve"> drugs among minors and adolescents</w:t>
      </w:r>
    </w:p>
    <w:p w:rsidR="0048481B" w:rsidRPr="00153AFD" w:rsidRDefault="0048481B" w:rsidP="00316052">
      <w:pPr>
        <w:numPr>
          <w:ilvl w:val="0"/>
          <w:numId w:val="32"/>
        </w:numPr>
        <w:tabs>
          <w:tab w:val="clear" w:pos="1080"/>
        </w:tabs>
      </w:pPr>
      <w:r w:rsidRPr="00153AFD">
        <w:t>Inform adolescents about the major health risks of alcohol and drug use; create a negative opinion about their use</w:t>
      </w:r>
    </w:p>
    <w:p w:rsidR="0048481B" w:rsidRPr="00153AFD" w:rsidRDefault="0048481B" w:rsidP="0048481B">
      <w:r w:rsidRPr="00153AFD">
        <w:t>248.</w:t>
      </w:r>
      <w:r w:rsidRPr="00153AFD">
        <w:tab/>
        <w:t xml:space="preserve">In </w:t>
      </w:r>
      <w:smartTag w:uri="urn:schemas-microsoft-com:office:smarttags" w:element="metricconverter">
        <w:smartTagPr>
          <w:attr w:name="ProductID" w:val="2004, a"/>
        </w:smartTagPr>
        <w:r w:rsidRPr="00153AFD">
          <w:t>2004, a</w:t>
        </w:r>
      </w:smartTag>
      <w:r w:rsidRPr="00153AFD">
        <w:t xml:space="preserve"> National Campaign was launched to inform the population about the impact of iodine deficiency and the role of iodized salt. Medical workers, teachers, representatives of mass media and others participated in the campaign which aimed at informing families with children as well as every child from each community.</w:t>
      </w:r>
    </w:p>
    <w:p w:rsidR="0048481B" w:rsidRPr="00153AFD" w:rsidRDefault="0048481B" w:rsidP="0048481B">
      <w:r w:rsidRPr="00153AFD">
        <w:t>249.</w:t>
      </w:r>
      <w:r w:rsidRPr="00153AFD">
        <w:tab/>
        <w:t>A basic prerequisite for improving adolescent health is to provide access to quality health services. In 2005, the Network of Healthcare Services for Adolescents was established in Moldova and today 12 teenage-friendly health-care centres are part of it. There is a range of experiences regarding information, education and communication that can be further developed and promoted:</w:t>
      </w:r>
    </w:p>
    <w:p w:rsidR="0048481B" w:rsidRPr="00153AFD" w:rsidRDefault="0048481B" w:rsidP="0023317A">
      <w:pPr>
        <w:numPr>
          <w:ilvl w:val="0"/>
          <w:numId w:val="33"/>
        </w:numPr>
        <w:tabs>
          <w:tab w:val="clear" w:pos="1080"/>
        </w:tabs>
      </w:pPr>
      <w:r w:rsidRPr="00153AFD">
        <w:t>To provide the optional course of preparation for family life</w:t>
      </w:r>
    </w:p>
    <w:p w:rsidR="0048481B" w:rsidRPr="00153AFD" w:rsidRDefault="0048481B" w:rsidP="0023317A">
      <w:pPr>
        <w:numPr>
          <w:ilvl w:val="0"/>
          <w:numId w:val="33"/>
        </w:numPr>
        <w:tabs>
          <w:tab w:val="clear" w:pos="1080"/>
        </w:tabs>
      </w:pPr>
      <w:r w:rsidRPr="00153AFD">
        <w:t>To implement the life skills development curriculum</w:t>
      </w:r>
    </w:p>
    <w:p w:rsidR="0048481B" w:rsidRPr="00153AFD" w:rsidRDefault="0048481B" w:rsidP="0023317A">
      <w:pPr>
        <w:numPr>
          <w:ilvl w:val="0"/>
          <w:numId w:val="33"/>
        </w:numPr>
        <w:tabs>
          <w:tab w:val="clear" w:pos="1080"/>
        </w:tabs>
      </w:pPr>
      <w:r w:rsidRPr="00153AFD">
        <w:t>To launch periodic informative campaigns in mass media</w:t>
      </w:r>
    </w:p>
    <w:p w:rsidR="0048481B" w:rsidRPr="00153AFD" w:rsidRDefault="0048481B" w:rsidP="0023317A">
      <w:pPr>
        <w:numPr>
          <w:ilvl w:val="0"/>
          <w:numId w:val="33"/>
        </w:numPr>
        <w:tabs>
          <w:tab w:val="clear" w:pos="1080"/>
        </w:tabs>
      </w:pPr>
      <w:r w:rsidRPr="00153AFD">
        <w:t>To carry out periodic extracurricular campaigns facilitated by NGOs</w:t>
      </w:r>
    </w:p>
    <w:p w:rsidR="0048481B" w:rsidRPr="00153AFD" w:rsidRDefault="0048481B" w:rsidP="0023317A">
      <w:pPr>
        <w:numPr>
          <w:ilvl w:val="0"/>
          <w:numId w:val="33"/>
        </w:numPr>
        <w:tabs>
          <w:tab w:val="clear" w:pos="1080"/>
        </w:tabs>
      </w:pPr>
      <w:r w:rsidRPr="00153AFD">
        <w:t>To organize lectures and workshops by health-care workers, especially by those who work in family planning and youth-friendly health-care centres</w:t>
      </w:r>
    </w:p>
    <w:p w:rsidR="0048481B" w:rsidRPr="00153AFD" w:rsidRDefault="0048481B" w:rsidP="0048481B">
      <w:r w:rsidRPr="00153AFD">
        <w:t>250.</w:t>
      </w:r>
      <w:r w:rsidRPr="00153AFD">
        <w:tab/>
        <w:t xml:space="preserve">The following guidebooks for managers, consultants and volunteers were printed: </w:t>
      </w:r>
      <w:r w:rsidRPr="00153AFD">
        <w:rPr>
          <w:i/>
          <w:iCs/>
        </w:rPr>
        <w:t>Organizer’s Guidebook, Consultant’s Guidebook</w:t>
      </w:r>
      <w:r w:rsidRPr="00153AFD">
        <w:t xml:space="preserve"> and </w:t>
      </w:r>
      <w:r w:rsidRPr="00153AFD">
        <w:rPr>
          <w:i/>
          <w:iCs/>
        </w:rPr>
        <w:t>Volunteer’s Guidebook</w:t>
      </w:r>
      <w:r w:rsidRPr="00153AFD">
        <w:t>.</w:t>
      </w:r>
    </w:p>
    <w:p w:rsidR="0048481B" w:rsidRPr="00153AFD" w:rsidRDefault="0048481B" w:rsidP="0048481B">
      <w:r w:rsidRPr="00153AFD">
        <w:t>251.</w:t>
      </w:r>
      <w:r w:rsidRPr="00153AFD">
        <w:tab/>
        <w:t xml:space="preserve">This component is also supported by health-care centres for women from Chisinau (Dalila), Drochia (Ana), Cahul (Virginia) and 40 reproductive health offices </w:t>
      </w:r>
      <w:r w:rsidRPr="00153AFD">
        <w:br/>
        <w:t>from health-care institutions that actively participated in training youth and in providing health</w:t>
      </w:r>
      <w:r w:rsidRPr="00153AFD">
        <w:noBreakHyphen/>
        <w:t>care services.</w:t>
      </w:r>
    </w:p>
    <w:p w:rsidR="0048481B" w:rsidRPr="00153AFD" w:rsidRDefault="0048481B" w:rsidP="0048481B">
      <w:r w:rsidRPr="00153AFD">
        <w:t>252.</w:t>
      </w:r>
      <w:r w:rsidRPr="00153AFD">
        <w:tab/>
        <w:t>After a thorough analysis of the current situation, we emphasize several priority areas for improving youth and teenage health to ensure their growth and development in a secure and friendly environment (family, school, community). These include nutrition, accurate and timely information on health and development (within family, school, community), and access to youth-friendly services and assess needs and peculiarities of vulnerable groups and adolescents at high risk (MARA).</w:t>
      </w:r>
    </w:p>
    <w:p w:rsidR="0048481B" w:rsidRPr="00153AFD" w:rsidRDefault="0048481B" w:rsidP="0048481B">
      <w:r w:rsidRPr="00153AFD">
        <w:t>253.</w:t>
      </w:r>
      <w:r w:rsidRPr="00153AFD">
        <w:tab/>
        <w:t>The national reproductive health strategy was approved by Government Decision No. 913 on 26 August 2005 to improve adolescent health and sexual and reproductive health of adolescents and young people.</w:t>
      </w:r>
    </w:p>
    <w:p w:rsidR="0048481B" w:rsidRPr="00153AFD" w:rsidRDefault="0048481B" w:rsidP="0023317A">
      <w:pPr>
        <w:pStyle w:val="Heading3"/>
      </w:pPr>
      <w:r w:rsidRPr="00153AFD">
        <w:t>Information on measures and policies protecting child right to health</w:t>
      </w:r>
    </w:p>
    <w:p w:rsidR="0048481B" w:rsidRPr="00153AFD" w:rsidRDefault="0048481B" w:rsidP="0048481B">
      <w:r w:rsidRPr="00153AFD">
        <w:t>254.</w:t>
      </w:r>
      <w:r w:rsidRPr="00153AFD">
        <w:tab/>
        <w:t>The draft for the National Health Policy was developed, which included two provisions on children’s and adolescents’ health. In order to strengthen the National Perinatal Care Programme</w:t>
      </w:r>
      <w:r w:rsidR="0023317A">
        <w:t xml:space="preserve"> </w:t>
      </w:r>
      <w:r w:rsidRPr="00153AFD">
        <w:t>to improve the access of the population to qualitative perinatal services, the Collegium of the Ministry of Health adopted a decision to develop a new programme promoting quality perinatal services from 2003 to 2007. From 2001 to 2006, the “Mother-to-be guide” for pregnant women and young families was revised; the campaign “A Healthy and Beautiful Child” was launched; medical standards/protocols were developed for perinatal services and the primary health-care sector in prenatal assistance including 20 medical evidence-based protocols in obstetrics and neonatology and 15 algorithms for family doctors; new methods of analysis of the quality of medical care during pregnancy and birth were implemented, including an analysis of perinatal and maternal deaths. Special attention was paid to training in problem pregnancies.</w:t>
      </w:r>
    </w:p>
    <w:p w:rsidR="0048481B" w:rsidRPr="00153AFD" w:rsidRDefault="0048481B" w:rsidP="0048481B">
      <w:r w:rsidRPr="00153AFD">
        <w:t>255.</w:t>
      </w:r>
      <w:r w:rsidRPr="00153AFD">
        <w:tab/>
        <w:t xml:space="preserve">From 2000 to </w:t>
      </w:r>
      <w:smartTag w:uri="urn:schemas-microsoft-com:office:smarttags" w:element="metricconverter">
        <w:smartTagPr>
          <w:attr w:name="ProductID" w:val="2006, a"/>
        </w:smartTagPr>
        <w:r w:rsidRPr="00153AFD">
          <w:t>2006, a</w:t>
        </w:r>
      </w:smartTag>
      <w:r w:rsidRPr="00153AFD">
        <w:t xml:space="preserve"> number of programmes and policies on the implementation of the right to health were approved throughout the country:</w:t>
      </w:r>
    </w:p>
    <w:p w:rsidR="0048481B" w:rsidRPr="00153AFD" w:rsidRDefault="0048481B" w:rsidP="0023317A">
      <w:pPr>
        <w:numPr>
          <w:ilvl w:val="0"/>
          <w:numId w:val="33"/>
        </w:numPr>
        <w:tabs>
          <w:tab w:val="clear" w:pos="1080"/>
        </w:tabs>
      </w:pPr>
      <w:r w:rsidRPr="00153AFD">
        <w:t>Law on reproductive health care and family planning No. 185-XV of 24</w:t>
      </w:r>
      <w:r w:rsidR="00870C19">
        <w:t xml:space="preserve"> May </w:t>
      </w:r>
      <w:r w:rsidRPr="00153AFD">
        <w:t>2001.</w:t>
      </w:r>
    </w:p>
    <w:p w:rsidR="0048481B" w:rsidRPr="00153AFD" w:rsidRDefault="0048481B" w:rsidP="0023317A">
      <w:pPr>
        <w:numPr>
          <w:ilvl w:val="0"/>
          <w:numId w:val="33"/>
        </w:numPr>
        <w:tabs>
          <w:tab w:val="clear" w:pos="1080"/>
        </w:tabs>
      </w:pPr>
      <w:r w:rsidRPr="00153AFD">
        <w:t>Youth Strategy adopted by Government Decision No. 1541 of 22 December 2003 aims at facilitating access to information and to youth-friendly services as well as to quality leisure time activities.</w:t>
      </w:r>
    </w:p>
    <w:p w:rsidR="0048481B" w:rsidRPr="00153AFD" w:rsidRDefault="0048481B" w:rsidP="00B7483D">
      <w:pPr>
        <w:numPr>
          <w:ilvl w:val="0"/>
          <w:numId w:val="33"/>
        </w:numPr>
        <w:tabs>
          <w:tab w:val="clear" w:pos="1080"/>
        </w:tabs>
      </w:pPr>
      <w:r w:rsidRPr="00153AFD">
        <w:t xml:space="preserve">National Reproductive Health Strategy adopted by Government Decision No. 913 </w:t>
      </w:r>
      <w:r w:rsidRPr="00153AFD">
        <w:br/>
        <w:t>of 26 August 2005, of which one of the objectives is sexual and reproductive health of adolescents and young people.</w:t>
      </w:r>
    </w:p>
    <w:p w:rsidR="0048481B" w:rsidRPr="00153AFD" w:rsidRDefault="0048481B" w:rsidP="00B7483D">
      <w:pPr>
        <w:numPr>
          <w:ilvl w:val="0"/>
          <w:numId w:val="33"/>
        </w:numPr>
        <w:tabs>
          <w:tab w:val="clear" w:pos="1080"/>
        </w:tabs>
      </w:pPr>
      <w:r w:rsidRPr="00153AFD">
        <w:t>National concept “Youth Friendly Healthcare Services” adopted by a decision of the Collegium of the Ministry of Health and Social Protection of 29 November 2005.</w:t>
      </w:r>
    </w:p>
    <w:p w:rsidR="0048481B" w:rsidRPr="00153AFD" w:rsidRDefault="0048481B" w:rsidP="00B7483D">
      <w:pPr>
        <w:numPr>
          <w:ilvl w:val="0"/>
          <w:numId w:val="33"/>
        </w:numPr>
        <w:tabs>
          <w:tab w:val="clear" w:pos="1080"/>
        </w:tabs>
      </w:pPr>
      <w:r w:rsidRPr="00153AFD">
        <w:t>National Programme for HIV/AIDS and sexually transmitted disease control and prevention for 2006-2010 which includes activities and strategies to protect and ensure children’s best interest. Its priorities are capacity and infrastructure building in health care; social and palliative care of HIV/AIDS-infected children and members of their families; providing counselling services and confidential voluntary testing to all people who demand such services, especially those aged from 15 to 24; educate, inform and communicate with young people in order to prevent HIV/AIDS/STD and create a tolerant environment for persons with HIV/AIDS and to develop responsibility for one’s own health.</w:t>
      </w:r>
    </w:p>
    <w:p w:rsidR="0048481B" w:rsidRPr="00153AFD" w:rsidRDefault="0048481B" w:rsidP="0048481B">
      <w:r w:rsidRPr="00153AFD">
        <w:t>256.</w:t>
      </w:r>
      <w:r w:rsidRPr="00153AFD">
        <w:tab/>
        <w:t>Insufficient health-care staff in institutions continues to be a big issue. Although the salary for health-care employees increased 2.3 times over the past three years, the main cause for health-care workers leaving their jobs continues to be the low salary, which amounted to only 1,124.80 lei per month in 2006.</w:t>
      </w:r>
    </w:p>
    <w:p w:rsidR="0048481B" w:rsidRPr="00153AFD" w:rsidRDefault="0048481B" w:rsidP="0048481B">
      <w:r w:rsidRPr="00153AFD">
        <w:t>257.</w:t>
      </w:r>
      <w:r w:rsidRPr="00153AFD">
        <w:tab/>
        <w:t>Since January 2004, according to the programme provisions adopted by the Government, compulsory medical insurance was implemented, and children and adolescents benefited from free health care at all levels (primary, hospital care). The programme includes an annual preventive medical examination of children by family doctors. Children who have reached the ages of 3, 7, 11 and 15 undergo a thorough medical examination performed by various doctors (paediatrician, ophthalmologist, otolaryngologist, traumatologist/surgeon, neurologist, psychiatrist, dentist and if necessary a speech therapist) and laboratory examinations including complex examinations if needed.</w:t>
      </w:r>
    </w:p>
    <w:p w:rsidR="0048481B" w:rsidRPr="00153AFD" w:rsidRDefault="0048481B" w:rsidP="00B7483D">
      <w:pPr>
        <w:pStyle w:val="Heading2"/>
      </w:pPr>
      <w:r w:rsidRPr="00153AFD">
        <w:t>C.  Social security and social benefits</w:t>
      </w:r>
    </w:p>
    <w:p w:rsidR="0048481B" w:rsidRPr="00153AFD" w:rsidRDefault="0048481B" w:rsidP="0048481B">
      <w:r w:rsidRPr="00153AFD">
        <w:t>258.</w:t>
      </w:r>
      <w:r w:rsidRPr="00153AFD">
        <w:tab/>
        <w:t>In the field of family, mother and child protection, special attention was paid to developing and implementing legislative acts improving the social, economic and material situation of persons, families with many children and other vulnerable groups. The allowances provided as social assistance are mainly transfers from the State budget through the State Social Insurance Budget.</w:t>
      </w:r>
    </w:p>
    <w:p w:rsidR="0048481B" w:rsidRPr="00153AFD" w:rsidRDefault="0048481B" w:rsidP="0048481B">
      <w:r w:rsidRPr="00153AFD">
        <w:rPr>
          <w:bCs/>
        </w:rPr>
        <w:t>259.</w:t>
      </w:r>
      <w:r w:rsidRPr="00153AFD">
        <w:rPr>
          <w:bCs/>
        </w:rPr>
        <w:tab/>
        <w:t xml:space="preserve">Welfare </w:t>
      </w:r>
      <w:r w:rsidRPr="00153AFD">
        <w:t>allowances</w:t>
      </w:r>
      <w:r w:rsidRPr="00153AFD">
        <w:rPr>
          <w:b/>
        </w:rPr>
        <w:t xml:space="preserve"> </w:t>
      </w:r>
      <w:r w:rsidRPr="00153AFD">
        <w:t>are the most frequent transfers for social assistance. This programme includes 11 categories of beneficiaries: disabled children up to 16 years; children disabled since childhood and families with four or more children under the age of 18 unless they continue their</w:t>
      </w:r>
      <w:r w:rsidR="00FF5972">
        <w:br w:type="page"/>
      </w:r>
      <w:r w:rsidRPr="00153AFD">
        <w:t xml:space="preserve">educations in higher institutions attending classes daily and then until they graduate but </w:t>
      </w:r>
      <w:r w:rsidR="00FF5972">
        <w:br/>
      </w:r>
      <w:r w:rsidRPr="00153AFD">
        <w:t>not after reaching the age of 23. Half of the beneficiaries are disabled people. These compensations are</w:t>
      </w:r>
      <w:r w:rsidR="00FF5972">
        <w:t xml:space="preserve"> </w:t>
      </w:r>
      <w:r w:rsidRPr="00153AFD">
        <w:t>aimed at helping people to pay for utilities, electricity, and natural gas for heating, liquefied gas</w:t>
      </w:r>
      <w:r w:rsidR="00B7483D">
        <w:t xml:space="preserve"> </w:t>
      </w:r>
      <w:r w:rsidRPr="00153AFD">
        <w:t>for cooking, coal and firewood. If the prices and tariffs for these items increase, the amount of compensation is recalculated. In this context, for the social protection of certain disadvantaged categories of persons, including children, Government Decisions No. 243 of 6 March 2006 and No. 1001 of 29 August 2006 were approved, by which the amount of compensation for natural gas was increased, while by Gov</w:t>
      </w:r>
      <w:r w:rsidR="000B17D9">
        <w:t>ernment Decision No. 1197 of 16 </w:t>
      </w:r>
      <w:r w:rsidRPr="00153AFD">
        <w:t xml:space="preserve">October 2006, the amount of allowances for coal and firewood was increased for the </w:t>
      </w:r>
      <w:r w:rsidR="000B17D9">
        <w:br/>
      </w:r>
      <w:r w:rsidRPr="00153AFD">
        <w:t>period 1 November 2006-1 March 2007.</w:t>
      </w:r>
    </w:p>
    <w:p w:rsidR="0048481B" w:rsidRPr="00153AFD" w:rsidRDefault="0048481B" w:rsidP="0048481B">
      <w:r w:rsidRPr="00153AFD">
        <w:t>260.</w:t>
      </w:r>
      <w:r w:rsidRPr="00153AFD">
        <w:tab/>
        <w:t>In order to establish a new mechanism for providing social allowances and evaluating the entire income of a person (family), Government Decision No. 1084 of 4 October 2004 approved regulations regarding the manner of determining the total family/personal income. In order to reform the social benefit system, and especially the system of welfare allowances, the Government adopted t</w:t>
      </w:r>
      <w:r w:rsidR="00DE4054">
        <w:t xml:space="preserve">wo decisions: No. 1117 of 27 October </w:t>
      </w:r>
      <w:r w:rsidRPr="00153AFD">
        <w:t xml:space="preserve">2005 on making the social assistance system more </w:t>
      </w:r>
      <w:r w:rsidR="00DE4054">
        <w:t>efficient and No. 1119 of 27 October</w:t>
      </w:r>
      <w:r w:rsidRPr="00153AFD">
        <w:t xml:space="preserve"> 2005 on a pilot project to test the mechanism for providing welfare allowances. The main elements of the reform are aimed at directing the social benefits to the most vulnerable social groups, gradually going from providing allowances to categories of people to providing them based on verifying the income of the applicants. This reform is intended to be implemented by 2009.</w:t>
      </w:r>
    </w:p>
    <w:p w:rsidR="0048481B" w:rsidRPr="00153AFD" w:rsidRDefault="0048481B" w:rsidP="0048481B">
      <w:r w:rsidRPr="00153AFD">
        <w:t>261.</w:t>
      </w:r>
      <w:r w:rsidRPr="00153AFD">
        <w:tab/>
        <w:t xml:space="preserve">The social indicator </w:t>
      </w:r>
      <w:r w:rsidRPr="00153AFD">
        <w:rPr>
          <w:bCs/>
          <w:iCs/>
        </w:rPr>
        <w:t>living minimum income</w:t>
      </w:r>
      <w:r w:rsidRPr="00153AFD">
        <w:rPr>
          <w:bCs/>
          <w:i/>
        </w:rPr>
        <w:t xml:space="preserve"> </w:t>
      </w:r>
      <w:r w:rsidRPr="00153AFD">
        <w:rPr>
          <w:bCs/>
        </w:rPr>
        <w:t xml:space="preserve">is determined every quarter by the National Bureau of Statistics. In </w:t>
      </w:r>
      <w:r w:rsidRPr="00153AFD">
        <w:t>2006</w:t>
      </w:r>
      <w:r w:rsidRPr="00153AFD">
        <w:rPr>
          <w:bCs/>
        </w:rPr>
        <w:t xml:space="preserve"> the living minimum income was of </w:t>
      </w:r>
      <w:r w:rsidRPr="00153AFD">
        <w:t>935.10 lei per month per pers</w:t>
      </w:r>
      <w:r w:rsidR="0085382A">
        <w:t>on. It has doubled since 2001 (t</w:t>
      </w:r>
      <w:r w:rsidRPr="00153AFD">
        <w:t>able 29).</w:t>
      </w:r>
    </w:p>
    <w:p w:rsidR="0048481B" w:rsidRPr="00153AFD" w:rsidRDefault="0048481B" w:rsidP="00B7483D">
      <w:pPr>
        <w:pStyle w:val="Heading2"/>
      </w:pPr>
      <w:r w:rsidRPr="00153AFD">
        <w:t>Table 29</w:t>
      </w:r>
    </w:p>
    <w:p w:rsidR="0048481B" w:rsidRPr="00153AFD" w:rsidRDefault="0048481B" w:rsidP="00B7483D">
      <w:pPr>
        <w:pStyle w:val="Heading2"/>
      </w:pPr>
      <w:r w:rsidRPr="00153AFD">
        <w:t>The monthly average livin</w:t>
      </w:r>
      <w:r w:rsidR="00DE4054">
        <w:t>g minimum income per person in l</w:t>
      </w:r>
      <w:r w:rsidRPr="00153AFD">
        <w:t>ei 2001-2005</w:t>
      </w:r>
    </w:p>
    <w:tbl>
      <w:tblPr>
        <w:tblW w:w="4888" w:type="pct"/>
        <w:tblInd w:w="107" w:type="dxa"/>
        <w:tblLayout w:type="fixed"/>
        <w:tblCellMar>
          <w:left w:w="30" w:type="dxa"/>
          <w:right w:w="30" w:type="dxa"/>
        </w:tblCellMar>
        <w:tblLook w:val="0000" w:firstRow="0" w:lastRow="0" w:firstColumn="0" w:lastColumn="0" w:noHBand="0" w:noVBand="0"/>
      </w:tblPr>
      <w:tblGrid>
        <w:gridCol w:w="602"/>
        <w:gridCol w:w="1041"/>
        <w:gridCol w:w="1041"/>
        <w:gridCol w:w="1040"/>
        <w:gridCol w:w="1040"/>
        <w:gridCol w:w="1040"/>
        <w:gridCol w:w="1040"/>
        <w:gridCol w:w="838"/>
        <w:gridCol w:w="838"/>
        <w:gridCol w:w="837"/>
      </w:tblGrid>
      <w:tr w:rsidR="0048481B" w:rsidRPr="00153AFD" w:rsidTr="00294308">
        <w:trPr>
          <w:cantSplit/>
        </w:trPr>
        <w:tc>
          <w:tcPr>
            <w:tcW w:w="321" w:type="pct"/>
            <w:vMerge w:val="restart"/>
            <w:tcBorders>
              <w:top w:val="single" w:sz="4" w:space="0" w:color="auto"/>
              <w:left w:val="single" w:sz="4" w:space="0" w:color="auto"/>
              <w:bottom w:val="single" w:sz="6" w:space="0" w:color="auto"/>
              <w:right w:val="single" w:sz="6" w:space="0" w:color="auto"/>
            </w:tcBorders>
            <w:tcMar>
              <w:left w:w="108" w:type="dxa"/>
              <w:right w:w="108" w:type="dxa"/>
            </w:tcMar>
          </w:tcPr>
          <w:p w:rsidR="0048481B" w:rsidRPr="00153AFD" w:rsidRDefault="0048481B" w:rsidP="00294308">
            <w:pPr>
              <w:spacing w:after="0"/>
              <w:jc w:val="center"/>
              <w:rPr>
                <w:sz w:val="19"/>
                <w:szCs w:val="19"/>
              </w:rPr>
            </w:pPr>
            <w:r w:rsidRPr="00153AFD">
              <w:rPr>
                <w:sz w:val="19"/>
                <w:szCs w:val="19"/>
              </w:rPr>
              <w:t>Year</w:t>
            </w:r>
          </w:p>
        </w:tc>
        <w:tc>
          <w:tcPr>
            <w:tcW w:w="556" w:type="pct"/>
            <w:vMerge w:val="restart"/>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jc w:val="center"/>
              <w:rPr>
                <w:sz w:val="19"/>
                <w:szCs w:val="19"/>
              </w:rPr>
            </w:pPr>
            <w:r w:rsidRPr="00153AFD">
              <w:rPr>
                <w:sz w:val="19"/>
                <w:szCs w:val="19"/>
              </w:rPr>
              <w:t>Per total number of people</w:t>
            </w:r>
          </w:p>
        </w:tc>
        <w:tc>
          <w:tcPr>
            <w:tcW w:w="556" w:type="pct"/>
            <w:vMerge w:val="restart"/>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jc w:val="center"/>
              <w:rPr>
                <w:sz w:val="19"/>
                <w:szCs w:val="19"/>
              </w:rPr>
            </w:pPr>
            <w:r w:rsidRPr="00153AFD">
              <w:rPr>
                <w:sz w:val="19"/>
                <w:szCs w:val="19"/>
              </w:rPr>
              <w:t>Per number of people able to work</w:t>
            </w:r>
          </w:p>
        </w:tc>
        <w:tc>
          <w:tcPr>
            <w:tcW w:w="556" w:type="pct"/>
            <w:vMerge w:val="restart"/>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jc w:val="center"/>
              <w:rPr>
                <w:sz w:val="19"/>
                <w:szCs w:val="19"/>
              </w:rPr>
            </w:pPr>
            <w:r w:rsidRPr="00153AFD">
              <w:rPr>
                <w:sz w:val="19"/>
                <w:szCs w:val="19"/>
              </w:rPr>
              <w:t>Per number of men able to work</w:t>
            </w:r>
          </w:p>
        </w:tc>
        <w:tc>
          <w:tcPr>
            <w:tcW w:w="556" w:type="pct"/>
            <w:vMerge w:val="restart"/>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jc w:val="center"/>
              <w:rPr>
                <w:sz w:val="19"/>
                <w:szCs w:val="19"/>
              </w:rPr>
            </w:pPr>
            <w:r w:rsidRPr="00153AFD">
              <w:rPr>
                <w:sz w:val="19"/>
                <w:szCs w:val="19"/>
              </w:rPr>
              <w:t>Per number of women able to work</w:t>
            </w:r>
          </w:p>
        </w:tc>
        <w:tc>
          <w:tcPr>
            <w:tcW w:w="556" w:type="pct"/>
            <w:vMerge w:val="restart"/>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jc w:val="center"/>
              <w:rPr>
                <w:sz w:val="19"/>
                <w:szCs w:val="19"/>
              </w:rPr>
            </w:pPr>
            <w:r w:rsidRPr="00153AFD">
              <w:rPr>
                <w:sz w:val="19"/>
                <w:szCs w:val="19"/>
              </w:rPr>
              <w:t>Per number of pensioners</w:t>
            </w:r>
          </w:p>
        </w:tc>
        <w:tc>
          <w:tcPr>
            <w:tcW w:w="556" w:type="pct"/>
            <w:vMerge w:val="restart"/>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jc w:val="center"/>
              <w:rPr>
                <w:bCs/>
                <w:sz w:val="19"/>
                <w:szCs w:val="19"/>
              </w:rPr>
            </w:pPr>
            <w:r w:rsidRPr="00153AFD">
              <w:rPr>
                <w:sz w:val="19"/>
                <w:szCs w:val="19"/>
              </w:rPr>
              <w:t>Per number of children</w:t>
            </w:r>
          </w:p>
        </w:tc>
        <w:tc>
          <w:tcPr>
            <w:tcW w:w="1342" w:type="pct"/>
            <w:gridSpan w:val="3"/>
            <w:tcBorders>
              <w:top w:val="single" w:sz="4" w:space="0" w:color="auto"/>
              <w:left w:val="single" w:sz="6" w:space="0" w:color="auto"/>
              <w:bottom w:val="single" w:sz="6" w:space="0" w:color="auto"/>
              <w:right w:val="single" w:sz="4" w:space="0" w:color="auto"/>
            </w:tcBorders>
            <w:tcMar>
              <w:left w:w="108" w:type="dxa"/>
              <w:right w:w="108" w:type="dxa"/>
            </w:tcMar>
          </w:tcPr>
          <w:p w:rsidR="0048481B" w:rsidRPr="00153AFD" w:rsidRDefault="0048481B" w:rsidP="00294308">
            <w:pPr>
              <w:spacing w:after="0"/>
              <w:jc w:val="center"/>
              <w:rPr>
                <w:bCs/>
                <w:sz w:val="19"/>
                <w:szCs w:val="19"/>
              </w:rPr>
            </w:pPr>
            <w:r w:rsidRPr="00153AFD">
              <w:rPr>
                <w:bCs/>
                <w:sz w:val="19"/>
                <w:szCs w:val="19"/>
              </w:rPr>
              <w:t>Including ages</w:t>
            </w:r>
          </w:p>
        </w:tc>
      </w:tr>
      <w:tr w:rsidR="0048481B" w:rsidRPr="00153AFD" w:rsidTr="00294308">
        <w:trPr>
          <w:cantSplit/>
        </w:trPr>
        <w:tc>
          <w:tcPr>
            <w:tcW w:w="321" w:type="pct"/>
            <w:vMerge/>
            <w:tcBorders>
              <w:top w:val="single" w:sz="4" w:space="0" w:color="auto"/>
              <w:left w:val="single" w:sz="4" w:space="0" w:color="auto"/>
              <w:bottom w:val="single" w:sz="6" w:space="0" w:color="auto"/>
              <w:right w:val="single" w:sz="6" w:space="0" w:color="auto"/>
            </w:tcBorders>
            <w:tcMar>
              <w:left w:w="108" w:type="dxa"/>
              <w:right w:w="108" w:type="dxa"/>
            </w:tcMar>
          </w:tcPr>
          <w:p w:rsidR="0048481B" w:rsidRPr="00153AFD" w:rsidRDefault="0048481B" w:rsidP="00294308">
            <w:pPr>
              <w:spacing w:after="0"/>
              <w:rPr>
                <w:sz w:val="19"/>
                <w:szCs w:val="19"/>
              </w:rPr>
            </w:pPr>
          </w:p>
        </w:tc>
        <w:tc>
          <w:tcPr>
            <w:tcW w:w="556" w:type="pct"/>
            <w:vMerge/>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rPr>
                <w:sz w:val="19"/>
                <w:szCs w:val="19"/>
              </w:rPr>
            </w:pPr>
          </w:p>
        </w:tc>
        <w:tc>
          <w:tcPr>
            <w:tcW w:w="556" w:type="pct"/>
            <w:vMerge/>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rPr>
                <w:sz w:val="19"/>
                <w:szCs w:val="19"/>
              </w:rPr>
            </w:pPr>
          </w:p>
        </w:tc>
        <w:tc>
          <w:tcPr>
            <w:tcW w:w="556" w:type="pct"/>
            <w:vMerge/>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rPr>
                <w:sz w:val="19"/>
                <w:szCs w:val="19"/>
              </w:rPr>
            </w:pPr>
          </w:p>
        </w:tc>
        <w:tc>
          <w:tcPr>
            <w:tcW w:w="556" w:type="pct"/>
            <w:vMerge/>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rPr>
                <w:sz w:val="19"/>
                <w:szCs w:val="19"/>
              </w:rPr>
            </w:pPr>
          </w:p>
        </w:tc>
        <w:tc>
          <w:tcPr>
            <w:tcW w:w="556" w:type="pct"/>
            <w:vMerge/>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rPr>
                <w:sz w:val="19"/>
                <w:szCs w:val="19"/>
              </w:rPr>
            </w:pPr>
          </w:p>
        </w:tc>
        <w:tc>
          <w:tcPr>
            <w:tcW w:w="556" w:type="pct"/>
            <w:vMerge/>
            <w:tcBorders>
              <w:top w:val="single" w:sz="4"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rPr>
                <w:b/>
                <w:bCs/>
                <w:sz w:val="19"/>
                <w:szCs w:val="19"/>
              </w:rPr>
            </w:pPr>
          </w:p>
        </w:tc>
        <w:tc>
          <w:tcPr>
            <w:tcW w:w="838" w:type="dxa"/>
            <w:tcBorders>
              <w:top w:val="single" w:sz="6" w:space="0" w:color="auto"/>
              <w:left w:val="single" w:sz="6" w:space="0" w:color="auto"/>
              <w:bottom w:val="single" w:sz="6" w:space="0" w:color="auto"/>
              <w:right w:val="single" w:sz="6" w:space="0" w:color="auto"/>
            </w:tcBorders>
            <w:tcMar>
              <w:left w:w="108" w:type="dxa"/>
              <w:right w:w="108" w:type="dxa"/>
            </w:tcMar>
          </w:tcPr>
          <w:p w:rsidR="0048481B" w:rsidRPr="00153AFD" w:rsidRDefault="00294308" w:rsidP="00294308">
            <w:pPr>
              <w:spacing w:after="0"/>
              <w:jc w:val="center"/>
              <w:rPr>
                <w:bCs/>
                <w:sz w:val="19"/>
                <w:szCs w:val="19"/>
              </w:rPr>
            </w:pPr>
            <w:r>
              <w:rPr>
                <w:bCs/>
                <w:sz w:val="19"/>
                <w:szCs w:val="19"/>
              </w:rPr>
              <w:t>Up to</w:t>
            </w:r>
            <w:r>
              <w:rPr>
                <w:bCs/>
                <w:sz w:val="19"/>
                <w:szCs w:val="19"/>
              </w:rPr>
              <w:br/>
            </w:r>
            <w:r w:rsidR="0048481B" w:rsidRPr="00153AFD">
              <w:rPr>
                <w:bCs/>
                <w:sz w:val="19"/>
                <w:szCs w:val="19"/>
              </w:rPr>
              <w:t>1 year</w:t>
            </w:r>
          </w:p>
        </w:tc>
        <w:tc>
          <w:tcPr>
            <w:tcW w:w="838" w:type="dxa"/>
            <w:tcBorders>
              <w:top w:val="single" w:sz="6" w:space="0" w:color="auto"/>
              <w:left w:val="single" w:sz="6" w:space="0" w:color="auto"/>
              <w:bottom w:val="single" w:sz="6" w:space="0" w:color="auto"/>
              <w:right w:val="single" w:sz="6" w:space="0" w:color="auto"/>
            </w:tcBorders>
            <w:tcMar>
              <w:left w:w="108" w:type="dxa"/>
              <w:right w:w="108" w:type="dxa"/>
            </w:tcMar>
          </w:tcPr>
          <w:p w:rsidR="0048481B" w:rsidRPr="00153AFD" w:rsidRDefault="0048481B" w:rsidP="00294308">
            <w:pPr>
              <w:spacing w:after="0"/>
              <w:jc w:val="center"/>
              <w:rPr>
                <w:bCs/>
                <w:sz w:val="19"/>
                <w:szCs w:val="19"/>
              </w:rPr>
            </w:pPr>
            <w:r w:rsidRPr="00153AFD">
              <w:rPr>
                <w:bCs/>
                <w:sz w:val="19"/>
                <w:szCs w:val="19"/>
              </w:rPr>
              <w:t>1-6</w:t>
            </w:r>
            <w:r w:rsidR="00294308">
              <w:rPr>
                <w:bCs/>
                <w:sz w:val="19"/>
                <w:szCs w:val="19"/>
              </w:rPr>
              <w:br/>
            </w:r>
            <w:r w:rsidRPr="00153AFD">
              <w:rPr>
                <w:bCs/>
                <w:sz w:val="19"/>
                <w:szCs w:val="19"/>
              </w:rPr>
              <w:t>years</w:t>
            </w:r>
          </w:p>
        </w:tc>
        <w:tc>
          <w:tcPr>
            <w:tcW w:w="837" w:type="dxa"/>
            <w:tcBorders>
              <w:top w:val="single" w:sz="6" w:space="0" w:color="auto"/>
              <w:left w:val="single" w:sz="6" w:space="0" w:color="auto"/>
              <w:bottom w:val="single" w:sz="6" w:space="0" w:color="auto"/>
              <w:right w:val="single" w:sz="4" w:space="0" w:color="auto"/>
            </w:tcBorders>
            <w:tcMar>
              <w:left w:w="108" w:type="dxa"/>
              <w:right w:w="108" w:type="dxa"/>
            </w:tcMar>
          </w:tcPr>
          <w:p w:rsidR="0048481B" w:rsidRPr="00153AFD" w:rsidRDefault="0048481B" w:rsidP="00294308">
            <w:pPr>
              <w:spacing w:after="0"/>
              <w:jc w:val="center"/>
              <w:rPr>
                <w:bCs/>
                <w:sz w:val="19"/>
                <w:szCs w:val="19"/>
              </w:rPr>
            </w:pPr>
            <w:r w:rsidRPr="00153AFD">
              <w:rPr>
                <w:bCs/>
                <w:sz w:val="19"/>
                <w:szCs w:val="19"/>
              </w:rPr>
              <w:t>7-16</w:t>
            </w:r>
            <w:r w:rsidR="00294308">
              <w:rPr>
                <w:bCs/>
                <w:sz w:val="19"/>
                <w:szCs w:val="19"/>
              </w:rPr>
              <w:br/>
            </w:r>
            <w:r w:rsidRPr="00153AFD">
              <w:rPr>
                <w:bCs/>
                <w:sz w:val="19"/>
                <w:szCs w:val="19"/>
              </w:rPr>
              <w:t>y</w:t>
            </w:r>
            <w:r w:rsidR="00294308">
              <w:rPr>
                <w:bCs/>
                <w:sz w:val="19"/>
                <w:szCs w:val="19"/>
              </w:rPr>
              <w:t>ea</w:t>
            </w:r>
            <w:r w:rsidRPr="00153AFD">
              <w:rPr>
                <w:bCs/>
                <w:sz w:val="19"/>
                <w:szCs w:val="19"/>
              </w:rPr>
              <w:t>rs</w:t>
            </w:r>
          </w:p>
        </w:tc>
      </w:tr>
      <w:tr w:rsidR="0048481B" w:rsidRPr="00153AFD" w:rsidTr="0048481B">
        <w:trPr>
          <w:trHeight w:val="247"/>
        </w:trPr>
        <w:tc>
          <w:tcPr>
            <w:tcW w:w="321" w:type="pct"/>
            <w:tcBorders>
              <w:top w:val="single" w:sz="6" w:space="0" w:color="auto"/>
              <w:left w:val="single" w:sz="4" w:space="0" w:color="auto"/>
              <w:bottom w:val="nil"/>
              <w:right w:val="single" w:sz="6" w:space="0" w:color="auto"/>
            </w:tcBorders>
            <w:tcMar>
              <w:left w:w="108" w:type="dxa"/>
              <w:right w:w="108" w:type="dxa"/>
            </w:tcMar>
          </w:tcPr>
          <w:p w:rsidR="0048481B" w:rsidRPr="00153AFD" w:rsidRDefault="0048481B" w:rsidP="00746359">
            <w:pPr>
              <w:spacing w:after="60"/>
              <w:rPr>
                <w:sz w:val="19"/>
                <w:szCs w:val="19"/>
              </w:rPr>
            </w:pPr>
            <w:r w:rsidRPr="00153AFD">
              <w:rPr>
                <w:sz w:val="19"/>
                <w:szCs w:val="19"/>
              </w:rPr>
              <w:t>2001</w:t>
            </w:r>
          </w:p>
        </w:tc>
        <w:tc>
          <w:tcPr>
            <w:tcW w:w="556" w:type="pct"/>
            <w:tcBorders>
              <w:top w:val="single" w:sz="6" w:space="0" w:color="auto"/>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468.7</w:t>
            </w:r>
          </w:p>
        </w:tc>
        <w:tc>
          <w:tcPr>
            <w:tcW w:w="556" w:type="pct"/>
            <w:tcBorders>
              <w:top w:val="single" w:sz="6" w:space="0" w:color="auto"/>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496.4</w:t>
            </w:r>
          </w:p>
        </w:tc>
        <w:tc>
          <w:tcPr>
            <w:tcW w:w="556" w:type="pct"/>
            <w:tcBorders>
              <w:top w:val="single" w:sz="6" w:space="0" w:color="auto"/>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526.4</w:t>
            </w:r>
          </w:p>
        </w:tc>
        <w:tc>
          <w:tcPr>
            <w:tcW w:w="556" w:type="pct"/>
            <w:tcBorders>
              <w:top w:val="single" w:sz="6" w:space="0" w:color="auto"/>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466.2</w:t>
            </w:r>
          </w:p>
        </w:tc>
        <w:tc>
          <w:tcPr>
            <w:tcW w:w="556" w:type="pct"/>
            <w:tcBorders>
              <w:top w:val="single" w:sz="6" w:space="0" w:color="auto"/>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405.8</w:t>
            </w:r>
          </w:p>
        </w:tc>
        <w:tc>
          <w:tcPr>
            <w:tcW w:w="556" w:type="pct"/>
            <w:tcBorders>
              <w:top w:val="single" w:sz="6" w:space="0" w:color="auto"/>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bCs/>
                <w:sz w:val="19"/>
                <w:szCs w:val="19"/>
              </w:rPr>
            </w:pPr>
            <w:r w:rsidRPr="00153AFD">
              <w:rPr>
                <w:bCs/>
                <w:sz w:val="19"/>
                <w:szCs w:val="19"/>
              </w:rPr>
              <w:t>444.5</w:t>
            </w:r>
          </w:p>
        </w:tc>
        <w:tc>
          <w:tcPr>
            <w:tcW w:w="448" w:type="pct"/>
            <w:tcBorders>
              <w:top w:val="single" w:sz="6" w:space="0" w:color="auto"/>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171.2</w:t>
            </w:r>
          </w:p>
        </w:tc>
        <w:tc>
          <w:tcPr>
            <w:tcW w:w="448" w:type="pct"/>
            <w:tcBorders>
              <w:top w:val="single" w:sz="6" w:space="0" w:color="auto"/>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376.2</w:t>
            </w:r>
          </w:p>
        </w:tc>
        <w:tc>
          <w:tcPr>
            <w:tcW w:w="447" w:type="pct"/>
            <w:tcBorders>
              <w:top w:val="single" w:sz="6" w:space="0" w:color="auto"/>
              <w:left w:val="single" w:sz="6" w:space="0" w:color="auto"/>
              <w:bottom w:val="nil"/>
              <w:right w:val="single" w:sz="4"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487.2</w:t>
            </w:r>
          </w:p>
        </w:tc>
      </w:tr>
      <w:tr w:rsidR="0048481B" w:rsidRPr="00153AFD" w:rsidTr="0048481B">
        <w:trPr>
          <w:trHeight w:val="247"/>
        </w:trPr>
        <w:tc>
          <w:tcPr>
            <w:tcW w:w="321" w:type="pct"/>
            <w:tcBorders>
              <w:top w:val="nil"/>
              <w:left w:val="single" w:sz="4" w:space="0" w:color="auto"/>
              <w:bottom w:val="nil"/>
              <w:right w:val="single" w:sz="6" w:space="0" w:color="auto"/>
            </w:tcBorders>
            <w:tcMar>
              <w:left w:w="108" w:type="dxa"/>
              <w:right w:w="108" w:type="dxa"/>
            </w:tcMar>
          </w:tcPr>
          <w:p w:rsidR="0048481B" w:rsidRPr="00153AFD" w:rsidRDefault="0048481B" w:rsidP="00746359">
            <w:pPr>
              <w:spacing w:after="60"/>
              <w:rPr>
                <w:sz w:val="19"/>
                <w:szCs w:val="19"/>
              </w:rPr>
            </w:pPr>
            <w:r w:rsidRPr="00153AFD">
              <w:rPr>
                <w:sz w:val="19"/>
                <w:szCs w:val="19"/>
              </w:rPr>
              <w:t>2002</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538.4</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571.4</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606.5</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535.9</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470.4</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bCs/>
                <w:sz w:val="19"/>
                <w:szCs w:val="19"/>
              </w:rPr>
            </w:pPr>
            <w:r w:rsidRPr="00153AFD">
              <w:rPr>
                <w:bCs/>
                <w:sz w:val="19"/>
                <w:szCs w:val="19"/>
              </w:rPr>
              <w:t>505.0</w:t>
            </w:r>
          </w:p>
        </w:tc>
        <w:tc>
          <w:tcPr>
            <w:tcW w:w="448" w:type="pct"/>
            <w:tcBorders>
              <w:top w:val="nil"/>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195.0</w:t>
            </w:r>
          </w:p>
        </w:tc>
        <w:tc>
          <w:tcPr>
            <w:tcW w:w="448" w:type="pct"/>
            <w:tcBorders>
              <w:top w:val="nil"/>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428.9</w:t>
            </w:r>
          </w:p>
        </w:tc>
        <w:tc>
          <w:tcPr>
            <w:tcW w:w="447" w:type="pct"/>
            <w:tcBorders>
              <w:top w:val="nil"/>
              <w:left w:val="single" w:sz="6" w:space="0" w:color="auto"/>
              <w:bottom w:val="nil"/>
              <w:right w:val="single" w:sz="4"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552.3</w:t>
            </w:r>
          </w:p>
        </w:tc>
      </w:tr>
      <w:tr w:rsidR="0048481B" w:rsidRPr="00153AFD" w:rsidTr="0048481B">
        <w:trPr>
          <w:trHeight w:val="247"/>
        </w:trPr>
        <w:tc>
          <w:tcPr>
            <w:tcW w:w="321" w:type="pct"/>
            <w:tcBorders>
              <w:top w:val="nil"/>
              <w:left w:val="single" w:sz="4" w:space="0" w:color="auto"/>
              <w:bottom w:val="nil"/>
              <w:right w:val="single" w:sz="6" w:space="0" w:color="auto"/>
            </w:tcBorders>
            <w:tcMar>
              <w:left w:w="108" w:type="dxa"/>
              <w:right w:w="108" w:type="dxa"/>
            </w:tcMar>
          </w:tcPr>
          <w:p w:rsidR="0048481B" w:rsidRPr="00153AFD" w:rsidRDefault="0048481B" w:rsidP="00746359">
            <w:pPr>
              <w:spacing w:after="60"/>
              <w:rPr>
                <w:sz w:val="19"/>
                <w:szCs w:val="19"/>
              </w:rPr>
            </w:pPr>
            <w:r w:rsidRPr="00153AFD">
              <w:rPr>
                <w:sz w:val="19"/>
                <w:szCs w:val="19"/>
              </w:rPr>
              <w:t>2003</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628.1</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664.9</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705.3</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624.3</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538.4</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bCs/>
                <w:sz w:val="19"/>
                <w:szCs w:val="19"/>
              </w:rPr>
            </w:pPr>
            <w:r w:rsidRPr="00153AFD">
              <w:rPr>
                <w:bCs/>
                <w:sz w:val="19"/>
                <w:szCs w:val="19"/>
              </w:rPr>
              <w:t>586.5</w:t>
            </w:r>
          </w:p>
        </w:tc>
        <w:tc>
          <w:tcPr>
            <w:tcW w:w="448" w:type="pct"/>
            <w:tcBorders>
              <w:top w:val="nil"/>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230.8</w:t>
            </w:r>
          </w:p>
        </w:tc>
        <w:tc>
          <w:tcPr>
            <w:tcW w:w="448" w:type="pct"/>
            <w:tcBorders>
              <w:top w:val="nil"/>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499.1</w:t>
            </w:r>
          </w:p>
        </w:tc>
        <w:tc>
          <w:tcPr>
            <w:tcW w:w="447" w:type="pct"/>
            <w:tcBorders>
              <w:top w:val="nil"/>
              <w:left w:val="single" w:sz="6" w:space="0" w:color="auto"/>
              <w:bottom w:val="nil"/>
              <w:right w:val="single" w:sz="4"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640.0</w:t>
            </w:r>
          </w:p>
        </w:tc>
      </w:tr>
      <w:tr w:rsidR="0048481B" w:rsidRPr="00153AFD" w:rsidTr="0048481B">
        <w:trPr>
          <w:trHeight w:val="247"/>
        </w:trPr>
        <w:tc>
          <w:tcPr>
            <w:tcW w:w="321" w:type="pct"/>
            <w:tcBorders>
              <w:top w:val="nil"/>
              <w:left w:val="single" w:sz="4" w:space="0" w:color="auto"/>
              <w:bottom w:val="nil"/>
              <w:right w:val="single" w:sz="6" w:space="0" w:color="auto"/>
            </w:tcBorders>
            <w:tcMar>
              <w:left w:w="108" w:type="dxa"/>
              <w:right w:w="108" w:type="dxa"/>
            </w:tcMar>
          </w:tcPr>
          <w:p w:rsidR="0048481B" w:rsidRPr="00153AFD" w:rsidRDefault="0048481B" w:rsidP="00746359">
            <w:pPr>
              <w:spacing w:after="60"/>
              <w:rPr>
                <w:sz w:val="19"/>
                <w:szCs w:val="19"/>
              </w:rPr>
            </w:pPr>
            <w:r w:rsidRPr="00153AFD">
              <w:rPr>
                <w:sz w:val="19"/>
                <w:szCs w:val="19"/>
              </w:rPr>
              <w:t>2004</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679.9</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718.9</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762.6</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674.9</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576.9</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bCs/>
                <w:sz w:val="19"/>
                <w:szCs w:val="19"/>
              </w:rPr>
            </w:pPr>
            <w:r w:rsidRPr="00153AFD">
              <w:rPr>
                <w:bCs/>
                <w:sz w:val="19"/>
                <w:szCs w:val="19"/>
              </w:rPr>
              <w:t>641.0</w:t>
            </w:r>
          </w:p>
        </w:tc>
        <w:tc>
          <w:tcPr>
            <w:tcW w:w="448" w:type="pct"/>
            <w:tcBorders>
              <w:top w:val="nil"/>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251.6</w:t>
            </w:r>
          </w:p>
        </w:tc>
        <w:tc>
          <w:tcPr>
            <w:tcW w:w="448" w:type="pct"/>
            <w:tcBorders>
              <w:top w:val="nil"/>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545.2</w:t>
            </w:r>
          </w:p>
        </w:tc>
        <w:tc>
          <w:tcPr>
            <w:tcW w:w="447" w:type="pct"/>
            <w:tcBorders>
              <w:top w:val="nil"/>
              <w:left w:val="single" w:sz="6" w:space="0" w:color="auto"/>
              <w:bottom w:val="nil"/>
              <w:right w:val="single" w:sz="4"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699.9</w:t>
            </w:r>
          </w:p>
        </w:tc>
      </w:tr>
      <w:tr w:rsidR="0048481B" w:rsidRPr="00153AFD" w:rsidTr="0048481B">
        <w:trPr>
          <w:trHeight w:val="247"/>
        </w:trPr>
        <w:tc>
          <w:tcPr>
            <w:tcW w:w="321" w:type="pct"/>
            <w:tcBorders>
              <w:top w:val="nil"/>
              <w:left w:val="single" w:sz="4" w:space="0" w:color="auto"/>
              <w:bottom w:val="nil"/>
              <w:right w:val="single" w:sz="6" w:space="0" w:color="auto"/>
            </w:tcBorders>
            <w:tcMar>
              <w:left w:w="108" w:type="dxa"/>
              <w:right w:w="108" w:type="dxa"/>
            </w:tcMar>
          </w:tcPr>
          <w:p w:rsidR="0048481B" w:rsidRPr="00153AFD" w:rsidRDefault="0048481B" w:rsidP="00746359">
            <w:pPr>
              <w:spacing w:after="60"/>
              <w:rPr>
                <w:sz w:val="19"/>
                <w:szCs w:val="19"/>
              </w:rPr>
            </w:pPr>
            <w:r w:rsidRPr="00153AFD">
              <w:rPr>
                <w:sz w:val="19"/>
                <w:szCs w:val="19"/>
              </w:rPr>
              <w:t>2005</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766.1</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809.2</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856.7</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761.7</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649.1</w:t>
            </w:r>
          </w:p>
        </w:tc>
        <w:tc>
          <w:tcPr>
            <w:tcW w:w="556" w:type="pct"/>
            <w:tcBorders>
              <w:top w:val="nil"/>
              <w:left w:val="single" w:sz="6" w:space="0" w:color="auto"/>
              <w:bottom w:val="nil"/>
              <w:right w:val="single" w:sz="6" w:space="0" w:color="auto"/>
            </w:tcBorders>
            <w:tcMar>
              <w:left w:w="108" w:type="dxa"/>
              <w:right w:w="108" w:type="dxa"/>
            </w:tcMar>
          </w:tcPr>
          <w:p w:rsidR="0048481B" w:rsidRPr="00153AFD" w:rsidRDefault="0048481B" w:rsidP="00746359">
            <w:pPr>
              <w:spacing w:after="60"/>
              <w:ind w:right="170"/>
              <w:jc w:val="right"/>
              <w:rPr>
                <w:bCs/>
                <w:sz w:val="19"/>
                <w:szCs w:val="19"/>
              </w:rPr>
            </w:pPr>
            <w:r w:rsidRPr="00153AFD">
              <w:rPr>
                <w:bCs/>
                <w:sz w:val="19"/>
                <w:szCs w:val="19"/>
              </w:rPr>
              <w:t>715.6</w:t>
            </w:r>
          </w:p>
        </w:tc>
        <w:tc>
          <w:tcPr>
            <w:tcW w:w="448" w:type="pct"/>
            <w:tcBorders>
              <w:top w:val="nil"/>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273.0</w:t>
            </w:r>
          </w:p>
        </w:tc>
        <w:tc>
          <w:tcPr>
            <w:tcW w:w="448" w:type="pct"/>
            <w:tcBorders>
              <w:top w:val="nil"/>
              <w:left w:val="single" w:sz="6" w:space="0" w:color="auto"/>
              <w:bottom w:val="nil"/>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608.0</w:t>
            </w:r>
          </w:p>
        </w:tc>
        <w:tc>
          <w:tcPr>
            <w:tcW w:w="447" w:type="pct"/>
            <w:tcBorders>
              <w:top w:val="nil"/>
              <w:left w:val="single" w:sz="6" w:space="0" w:color="auto"/>
              <w:bottom w:val="nil"/>
              <w:right w:val="single" w:sz="4"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784.6</w:t>
            </w:r>
          </w:p>
        </w:tc>
      </w:tr>
      <w:tr w:rsidR="0048481B" w:rsidRPr="00153AFD" w:rsidTr="0048481B">
        <w:trPr>
          <w:trHeight w:val="247"/>
        </w:trPr>
        <w:tc>
          <w:tcPr>
            <w:tcW w:w="321" w:type="pct"/>
            <w:tcBorders>
              <w:top w:val="nil"/>
              <w:left w:val="single" w:sz="4" w:space="0" w:color="auto"/>
              <w:bottom w:val="single" w:sz="4" w:space="0" w:color="auto"/>
              <w:right w:val="single" w:sz="6" w:space="0" w:color="auto"/>
            </w:tcBorders>
            <w:tcMar>
              <w:left w:w="108" w:type="dxa"/>
              <w:right w:w="108" w:type="dxa"/>
            </w:tcMar>
          </w:tcPr>
          <w:p w:rsidR="0048481B" w:rsidRPr="00153AFD" w:rsidRDefault="0048481B" w:rsidP="00746359">
            <w:pPr>
              <w:spacing w:after="60"/>
              <w:rPr>
                <w:sz w:val="19"/>
                <w:szCs w:val="19"/>
              </w:rPr>
            </w:pPr>
            <w:r w:rsidRPr="00153AFD">
              <w:rPr>
                <w:sz w:val="19"/>
                <w:szCs w:val="19"/>
              </w:rPr>
              <w:t>2006</w:t>
            </w:r>
          </w:p>
        </w:tc>
        <w:tc>
          <w:tcPr>
            <w:tcW w:w="556" w:type="pct"/>
            <w:tcBorders>
              <w:top w:val="nil"/>
              <w:left w:val="single" w:sz="6" w:space="0" w:color="auto"/>
              <w:bottom w:val="single" w:sz="4" w:space="0" w:color="auto"/>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935.1</w:t>
            </w:r>
          </w:p>
        </w:tc>
        <w:tc>
          <w:tcPr>
            <w:tcW w:w="556" w:type="pct"/>
            <w:tcBorders>
              <w:top w:val="nil"/>
              <w:left w:val="single" w:sz="6" w:space="0" w:color="auto"/>
              <w:bottom w:val="single" w:sz="4" w:space="0" w:color="auto"/>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987.0</w:t>
            </w:r>
          </w:p>
        </w:tc>
        <w:tc>
          <w:tcPr>
            <w:tcW w:w="556" w:type="pct"/>
            <w:tcBorders>
              <w:top w:val="nil"/>
              <w:left w:val="single" w:sz="6" w:space="0" w:color="auto"/>
              <w:bottom w:val="single" w:sz="4" w:space="0" w:color="auto"/>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1 044.6</w:t>
            </w:r>
          </w:p>
        </w:tc>
        <w:tc>
          <w:tcPr>
            <w:tcW w:w="556" w:type="pct"/>
            <w:tcBorders>
              <w:top w:val="nil"/>
              <w:left w:val="single" w:sz="6" w:space="0" w:color="auto"/>
              <w:bottom w:val="single" w:sz="4" w:space="0" w:color="auto"/>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928.7</w:t>
            </w:r>
          </w:p>
        </w:tc>
        <w:tc>
          <w:tcPr>
            <w:tcW w:w="556" w:type="pct"/>
            <w:tcBorders>
              <w:top w:val="nil"/>
              <w:left w:val="single" w:sz="6" w:space="0" w:color="auto"/>
              <w:bottom w:val="single" w:sz="4" w:space="0" w:color="auto"/>
              <w:right w:val="single" w:sz="6" w:space="0" w:color="auto"/>
            </w:tcBorders>
            <w:tcMar>
              <w:left w:w="108" w:type="dxa"/>
              <w:right w:w="108" w:type="dxa"/>
            </w:tcMar>
          </w:tcPr>
          <w:p w:rsidR="0048481B" w:rsidRPr="00153AFD" w:rsidRDefault="0048481B" w:rsidP="00746359">
            <w:pPr>
              <w:spacing w:after="60"/>
              <w:ind w:right="170"/>
              <w:jc w:val="right"/>
              <w:rPr>
                <w:sz w:val="19"/>
                <w:szCs w:val="19"/>
              </w:rPr>
            </w:pPr>
            <w:r w:rsidRPr="00153AFD">
              <w:rPr>
                <w:sz w:val="19"/>
                <w:szCs w:val="19"/>
              </w:rPr>
              <w:t>800.3</w:t>
            </w:r>
          </w:p>
        </w:tc>
        <w:tc>
          <w:tcPr>
            <w:tcW w:w="556" w:type="pct"/>
            <w:tcBorders>
              <w:top w:val="nil"/>
              <w:left w:val="single" w:sz="6" w:space="0" w:color="auto"/>
              <w:bottom w:val="single" w:sz="4" w:space="0" w:color="auto"/>
              <w:right w:val="single" w:sz="6" w:space="0" w:color="auto"/>
            </w:tcBorders>
            <w:tcMar>
              <w:left w:w="108" w:type="dxa"/>
              <w:right w:w="108" w:type="dxa"/>
            </w:tcMar>
          </w:tcPr>
          <w:p w:rsidR="0048481B" w:rsidRPr="00153AFD" w:rsidRDefault="0048481B" w:rsidP="00746359">
            <w:pPr>
              <w:spacing w:after="60"/>
              <w:ind w:right="170"/>
              <w:jc w:val="right"/>
              <w:rPr>
                <w:bCs/>
                <w:sz w:val="19"/>
                <w:szCs w:val="19"/>
              </w:rPr>
            </w:pPr>
            <w:r w:rsidRPr="00153AFD">
              <w:rPr>
                <w:bCs/>
                <w:sz w:val="19"/>
                <w:szCs w:val="19"/>
              </w:rPr>
              <w:t>851.9</w:t>
            </w:r>
          </w:p>
        </w:tc>
        <w:tc>
          <w:tcPr>
            <w:tcW w:w="448" w:type="pct"/>
            <w:tcBorders>
              <w:top w:val="nil"/>
              <w:left w:val="single" w:sz="6" w:space="0" w:color="auto"/>
              <w:bottom w:val="single" w:sz="4" w:space="0" w:color="auto"/>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333.6</w:t>
            </w:r>
          </w:p>
        </w:tc>
        <w:tc>
          <w:tcPr>
            <w:tcW w:w="448" w:type="pct"/>
            <w:tcBorders>
              <w:top w:val="nil"/>
              <w:left w:val="single" w:sz="6" w:space="0" w:color="auto"/>
              <w:bottom w:val="single" w:sz="4" w:space="0" w:color="auto"/>
              <w:right w:val="single" w:sz="6"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736.9</w:t>
            </w:r>
          </w:p>
        </w:tc>
        <w:tc>
          <w:tcPr>
            <w:tcW w:w="447" w:type="pct"/>
            <w:tcBorders>
              <w:top w:val="nil"/>
              <w:left w:val="single" w:sz="6" w:space="0" w:color="auto"/>
              <w:bottom w:val="single" w:sz="4" w:space="0" w:color="auto"/>
              <w:right w:val="single" w:sz="4" w:space="0" w:color="auto"/>
            </w:tcBorders>
            <w:tcMar>
              <w:left w:w="108" w:type="dxa"/>
              <w:right w:w="108" w:type="dxa"/>
            </w:tcMar>
          </w:tcPr>
          <w:p w:rsidR="0048481B" w:rsidRPr="00153AFD" w:rsidRDefault="0048481B" w:rsidP="00B84096">
            <w:pPr>
              <w:spacing w:after="60"/>
              <w:ind w:right="133"/>
              <w:jc w:val="right"/>
              <w:rPr>
                <w:bCs/>
                <w:sz w:val="19"/>
                <w:szCs w:val="19"/>
              </w:rPr>
            </w:pPr>
            <w:r w:rsidRPr="00153AFD">
              <w:rPr>
                <w:bCs/>
                <w:sz w:val="19"/>
                <w:szCs w:val="19"/>
              </w:rPr>
              <w:t>952.2</w:t>
            </w:r>
          </w:p>
        </w:tc>
      </w:tr>
    </w:tbl>
    <w:p w:rsidR="00B7483D" w:rsidRDefault="00746359" w:rsidP="00746359">
      <w:r>
        <w:br w:type="page"/>
      </w:r>
      <w:r w:rsidR="0048481B" w:rsidRPr="00153AFD">
        <w:t>262.</w:t>
      </w:r>
      <w:r w:rsidR="0048481B" w:rsidRPr="00153AFD">
        <w:tab/>
        <w:t>On average 851.9 lei per month were necessary to support a child in 2006, with a small difference depending on age. Not surprisingly, the living minimum income was higher in urban areas and al</w:t>
      </w:r>
      <w:r w:rsidR="0085382A">
        <w:t>so increased at a faster rate (t</w:t>
      </w:r>
      <w:r w:rsidR="0048481B" w:rsidRPr="00153AFD">
        <w:t>able 30).</w:t>
      </w:r>
    </w:p>
    <w:p w:rsidR="0048481B" w:rsidRPr="00153AFD" w:rsidRDefault="0048481B" w:rsidP="00746359">
      <w:pPr>
        <w:pStyle w:val="Heading2"/>
      </w:pPr>
      <w:r w:rsidRPr="00153AFD">
        <w:t>Table 30</w:t>
      </w:r>
    </w:p>
    <w:p w:rsidR="0048481B" w:rsidRPr="00153AFD" w:rsidRDefault="0048481B" w:rsidP="00746359">
      <w:pPr>
        <w:pStyle w:val="Heading2"/>
      </w:pPr>
      <w:r w:rsidRPr="00153AFD">
        <w:t>The monthly average living minimum income per person</w:t>
      </w:r>
      <w:r w:rsidRPr="00153AFD">
        <w:br/>
        <w:t xml:space="preserve">in </w:t>
      </w:r>
      <w:r w:rsidR="00B84096">
        <w:t>l</w:t>
      </w:r>
      <w:r w:rsidRPr="00153AFD">
        <w:t>ei by residence and age 2004-2006</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6"/>
        <w:gridCol w:w="880"/>
        <w:gridCol w:w="773"/>
        <w:gridCol w:w="987"/>
        <w:gridCol w:w="879"/>
        <w:gridCol w:w="827"/>
        <w:gridCol w:w="933"/>
        <w:gridCol w:w="880"/>
        <w:gridCol w:w="880"/>
      </w:tblGrid>
      <w:tr w:rsidR="00F779DE" w:rsidRPr="00153AFD" w:rsidTr="00137AF7">
        <w:trPr>
          <w:cantSplit/>
        </w:trPr>
        <w:tc>
          <w:tcPr>
            <w:tcW w:w="1560" w:type="dxa"/>
            <w:vMerge w:val="restart"/>
            <w:tcBorders>
              <w:top w:val="single" w:sz="4" w:space="0" w:color="auto"/>
              <w:left w:val="single" w:sz="4" w:space="0" w:color="auto"/>
              <w:right w:val="single" w:sz="4" w:space="0" w:color="auto"/>
            </w:tcBorders>
          </w:tcPr>
          <w:p w:rsidR="00F779DE" w:rsidRPr="00153AFD" w:rsidRDefault="00F779DE" w:rsidP="00B84096">
            <w:pPr>
              <w:spacing w:after="0"/>
              <w:jc w:val="center"/>
              <w:rPr>
                <w:sz w:val="20"/>
              </w:rPr>
            </w:pPr>
            <w:r w:rsidRPr="00153AFD">
              <w:rPr>
                <w:sz w:val="20"/>
              </w:rPr>
              <w:t>Years</w:t>
            </w:r>
          </w:p>
        </w:tc>
        <w:tc>
          <w:tcPr>
            <w:tcW w:w="2409" w:type="dxa"/>
            <w:gridSpan w:val="3"/>
            <w:tcBorders>
              <w:top w:val="single" w:sz="4" w:space="0" w:color="auto"/>
              <w:left w:val="single" w:sz="4" w:space="0" w:color="auto"/>
              <w:bottom w:val="single" w:sz="4" w:space="0" w:color="auto"/>
              <w:right w:val="single" w:sz="4" w:space="0" w:color="auto"/>
            </w:tcBorders>
          </w:tcPr>
          <w:p w:rsidR="00F779DE" w:rsidRPr="00153AFD" w:rsidRDefault="00F779DE" w:rsidP="00B84096">
            <w:pPr>
              <w:spacing w:after="0"/>
              <w:jc w:val="center"/>
              <w:rPr>
                <w:sz w:val="20"/>
              </w:rPr>
            </w:pPr>
            <w:r w:rsidRPr="00153AFD">
              <w:rPr>
                <w:sz w:val="20"/>
              </w:rPr>
              <w:t>2004</w:t>
            </w:r>
          </w:p>
        </w:tc>
        <w:tc>
          <w:tcPr>
            <w:tcW w:w="2693" w:type="dxa"/>
            <w:gridSpan w:val="3"/>
            <w:tcBorders>
              <w:top w:val="single" w:sz="4" w:space="0" w:color="auto"/>
              <w:left w:val="single" w:sz="4" w:space="0" w:color="auto"/>
              <w:bottom w:val="single" w:sz="4" w:space="0" w:color="auto"/>
              <w:right w:val="single" w:sz="4" w:space="0" w:color="auto"/>
            </w:tcBorders>
          </w:tcPr>
          <w:p w:rsidR="00F779DE" w:rsidRPr="00153AFD" w:rsidRDefault="00F779DE" w:rsidP="00B84096">
            <w:pPr>
              <w:spacing w:after="0"/>
              <w:jc w:val="center"/>
              <w:rPr>
                <w:sz w:val="20"/>
              </w:rPr>
            </w:pPr>
            <w:r w:rsidRPr="00153AFD">
              <w:rPr>
                <w:sz w:val="20"/>
              </w:rPr>
              <w:t>2005</w:t>
            </w:r>
          </w:p>
        </w:tc>
        <w:tc>
          <w:tcPr>
            <w:tcW w:w="2693" w:type="dxa"/>
            <w:gridSpan w:val="3"/>
          </w:tcPr>
          <w:p w:rsidR="00F779DE" w:rsidRPr="00153AFD" w:rsidRDefault="00F779DE" w:rsidP="00B84096">
            <w:pPr>
              <w:spacing w:after="0"/>
              <w:jc w:val="center"/>
              <w:rPr>
                <w:sz w:val="20"/>
              </w:rPr>
            </w:pPr>
            <w:r w:rsidRPr="00153AFD">
              <w:rPr>
                <w:sz w:val="20"/>
              </w:rPr>
              <w:t>2006</w:t>
            </w:r>
          </w:p>
        </w:tc>
      </w:tr>
      <w:tr w:rsidR="00F779DE" w:rsidRPr="00153AFD" w:rsidTr="00137AF7">
        <w:trPr>
          <w:cantSplit/>
        </w:trPr>
        <w:tc>
          <w:tcPr>
            <w:tcW w:w="1560" w:type="dxa"/>
            <w:vMerge/>
            <w:tcBorders>
              <w:left w:val="single" w:sz="4" w:space="0" w:color="auto"/>
              <w:bottom w:val="single" w:sz="4" w:space="0" w:color="auto"/>
              <w:right w:val="single" w:sz="4" w:space="0" w:color="auto"/>
            </w:tcBorders>
          </w:tcPr>
          <w:p w:rsidR="00F779DE" w:rsidRPr="00153AFD" w:rsidRDefault="00F779DE" w:rsidP="00B84096">
            <w:pPr>
              <w:spacing w:after="0"/>
              <w:jc w:val="center"/>
              <w:rPr>
                <w:sz w:val="20"/>
              </w:rPr>
            </w:pPr>
          </w:p>
        </w:tc>
        <w:tc>
          <w:tcPr>
            <w:tcW w:w="756" w:type="dxa"/>
            <w:tcBorders>
              <w:top w:val="single" w:sz="4" w:space="0" w:color="auto"/>
              <w:left w:val="single" w:sz="4" w:space="0" w:color="auto"/>
              <w:bottom w:val="single" w:sz="4" w:space="0" w:color="auto"/>
              <w:right w:val="single" w:sz="4" w:space="0" w:color="auto"/>
            </w:tcBorders>
          </w:tcPr>
          <w:p w:rsidR="00F779DE" w:rsidRPr="00153AFD" w:rsidRDefault="00F779DE" w:rsidP="00B84096">
            <w:pPr>
              <w:spacing w:after="0"/>
              <w:jc w:val="center"/>
              <w:rPr>
                <w:sz w:val="20"/>
              </w:rPr>
            </w:pPr>
            <w:r w:rsidRPr="00153AFD">
              <w:rPr>
                <w:sz w:val="20"/>
              </w:rPr>
              <w:t>Total</w:t>
            </w:r>
          </w:p>
        </w:tc>
        <w:tc>
          <w:tcPr>
            <w:tcW w:w="880" w:type="dxa"/>
            <w:tcBorders>
              <w:top w:val="single" w:sz="4" w:space="0" w:color="auto"/>
              <w:left w:val="single" w:sz="4" w:space="0" w:color="auto"/>
              <w:bottom w:val="single" w:sz="4" w:space="0" w:color="auto"/>
              <w:right w:val="single" w:sz="4" w:space="0" w:color="auto"/>
            </w:tcBorders>
          </w:tcPr>
          <w:p w:rsidR="00F779DE" w:rsidRPr="00153AFD" w:rsidRDefault="00F779DE" w:rsidP="00B84096">
            <w:pPr>
              <w:spacing w:after="0"/>
              <w:jc w:val="center"/>
              <w:rPr>
                <w:sz w:val="20"/>
              </w:rPr>
            </w:pPr>
            <w:r w:rsidRPr="00153AFD">
              <w:rPr>
                <w:sz w:val="20"/>
              </w:rPr>
              <w:t>Urban</w:t>
            </w:r>
          </w:p>
        </w:tc>
        <w:tc>
          <w:tcPr>
            <w:tcW w:w="773" w:type="dxa"/>
            <w:tcBorders>
              <w:top w:val="single" w:sz="4" w:space="0" w:color="auto"/>
              <w:left w:val="single" w:sz="4" w:space="0" w:color="auto"/>
              <w:bottom w:val="single" w:sz="4" w:space="0" w:color="auto"/>
              <w:right w:val="single" w:sz="4" w:space="0" w:color="auto"/>
            </w:tcBorders>
          </w:tcPr>
          <w:p w:rsidR="00F779DE" w:rsidRPr="00153AFD" w:rsidRDefault="00F779DE" w:rsidP="00B84096">
            <w:pPr>
              <w:spacing w:after="0"/>
              <w:jc w:val="center"/>
              <w:rPr>
                <w:sz w:val="20"/>
              </w:rPr>
            </w:pPr>
            <w:r w:rsidRPr="00153AFD">
              <w:rPr>
                <w:sz w:val="20"/>
              </w:rPr>
              <w:t>Rural</w:t>
            </w:r>
          </w:p>
        </w:tc>
        <w:tc>
          <w:tcPr>
            <w:tcW w:w="987" w:type="dxa"/>
            <w:tcBorders>
              <w:top w:val="single" w:sz="4" w:space="0" w:color="auto"/>
              <w:left w:val="single" w:sz="4" w:space="0" w:color="auto"/>
              <w:bottom w:val="single" w:sz="4" w:space="0" w:color="auto"/>
              <w:right w:val="single" w:sz="4" w:space="0" w:color="auto"/>
            </w:tcBorders>
          </w:tcPr>
          <w:p w:rsidR="00F779DE" w:rsidRPr="00153AFD" w:rsidRDefault="00F779DE" w:rsidP="00B84096">
            <w:pPr>
              <w:spacing w:after="0"/>
              <w:jc w:val="center"/>
              <w:rPr>
                <w:sz w:val="20"/>
              </w:rPr>
            </w:pPr>
            <w:r w:rsidRPr="00153AFD">
              <w:rPr>
                <w:sz w:val="20"/>
              </w:rPr>
              <w:t>Total</w:t>
            </w:r>
          </w:p>
        </w:tc>
        <w:tc>
          <w:tcPr>
            <w:tcW w:w="879" w:type="dxa"/>
            <w:tcBorders>
              <w:top w:val="single" w:sz="4" w:space="0" w:color="auto"/>
              <w:left w:val="single" w:sz="4" w:space="0" w:color="auto"/>
              <w:bottom w:val="single" w:sz="4" w:space="0" w:color="auto"/>
              <w:right w:val="single" w:sz="4" w:space="0" w:color="auto"/>
            </w:tcBorders>
          </w:tcPr>
          <w:p w:rsidR="00F779DE" w:rsidRPr="00153AFD" w:rsidRDefault="00F779DE" w:rsidP="00B84096">
            <w:pPr>
              <w:spacing w:after="0"/>
              <w:jc w:val="center"/>
              <w:rPr>
                <w:sz w:val="20"/>
              </w:rPr>
            </w:pPr>
            <w:r w:rsidRPr="00153AFD">
              <w:rPr>
                <w:sz w:val="20"/>
              </w:rPr>
              <w:t>Urban</w:t>
            </w:r>
          </w:p>
        </w:tc>
        <w:tc>
          <w:tcPr>
            <w:tcW w:w="827" w:type="dxa"/>
            <w:tcBorders>
              <w:top w:val="single" w:sz="4" w:space="0" w:color="auto"/>
              <w:left w:val="single" w:sz="4" w:space="0" w:color="auto"/>
              <w:bottom w:val="single" w:sz="4" w:space="0" w:color="auto"/>
              <w:right w:val="single" w:sz="4" w:space="0" w:color="auto"/>
            </w:tcBorders>
          </w:tcPr>
          <w:p w:rsidR="00F779DE" w:rsidRPr="00153AFD" w:rsidRDefault="00F779DE" w:rsidP="00B84096">
            <w:pPr>
              <w:spacing w:after="0"/>
              <w:jc w:val="center"/>
              <w:rPr>
                <w:sz w:val="20"/>
              </w:rPr>
            </w:pPr>
            <w:r w:rsidRPr="00153AFD">
              <w:rPr>
                <w:sz w:val="20"/>
              </w:rPr>
              <w:t>Rural</w:t>
            </w:r>
          </w:p>
        </w:tc>
        <w:tc>
          <w:tcPr>
            <w:tcW w:w="933" w:type="dxa"/>
            <w:tcBorders>
              <w:bottom w:val="single" w:sz="4" w:space="0" w:color="auto"/>
            </w:tcBorders>
          </w:tcPr>
          <w:p w:rsidR="00F779DE" w:rsidRPr="00153AFD" w:rsidRDefault="00F779DE" w:rsidP="00B84096">
            <w:pPr>
              <w:spacing w:after="0"/>
              <w:jc w:val="center"/>
              <w:rPr>
                <w:sz w:val="20"/>
              </w:rPr>
            </w:pPr>
            <w:r w:rsidRPr="00153AFD">
              <w:rPr>
                <w:sz w:val="20"/>
              </w:rPr>
              <w:t>Total</w:t>
            </w:r>
          </w:p>
        </w:tc>
        <w:tc>
          <w:tcPr>
            <w:tcW w:w="880" w:type="dxa"/>
            <w:tcBorders>
              <w:bottom w:val="single" w:sz="4" w:space="0" w:color="auto"/>
            </w:tcBorders>
          </w:tcPr>
          <w:p w:rsidR="00F779DE" w:rsidRPr="00153AFD" w:rsidRDefault="00F779DE" w:rsidP="00B84096">
            <w:pPr>
              <w:spacing w:after="0"/>
              <w:jc w:val="center"/>
              <w:rPr>
                <w:sz w:val="20"/>
              </w:rPr>
            </w:pPr>
            <w:r w:rsidRPr="00153AFD">
              <w:rPr>
                <w:sz w:val="20"/>
              </w:rPr>
              <w:t>Urban</w:t>
            </w:r>
          </w:p>
        </w:tc>
        <w:tc>
          <w:tcPr>
            <w:tcW w:w="880" w:type="dxa"/>
            <w:tcBorders>
              <w:bottom w:val="single" w:sz="4" w:space="0" w:color="auto"/>
            </w:tcBorders>
          </w:tcPr>
          <w:p w:rsidR="00F779DE" w:rsidRPr="00153AFD" w:rsidRDefault="00F779DE" w:rsidP="00B84096">
            <w:pPr>
              <w:spacing w:after="0"/>
              <w:jc w:val="center"/>
              <w:rPr>
                <w:sz w:val="20"/>
              </w:rPr>
            </w:pPr>
            <w:r w:rsidRPr="00153AFD">
              <w:rPr>
                <w:sz w:val="20"/>
              </w:rPr>
              <w:t>Rural</w:t>
            </w:r>
          </w:p>
        </w:tc>
      </w:tr>
      <w:tr w:rsidR="0048481B" w:rsidRPr="00153AFD" w:rsidTr="0053438A">
        <w:trPr>
          <w:cantSplit/>
        </w:trPr>
        <w:tc>
          <w:tcPr>
            <w:tcW w:w="1560" w:type="dxa"/>
            <w:tcBorders>
              <w:top w:val="single" w:sz="4" w:space="0" w:color="auto"/>
              <w:left w:val="single" w:sz="4" w:space="0" w:color="auto"/>
              <w:bottom w:val="nil"/>
              <w:right w:val="single" w:sz="4" w:space="0" w:color="auto"/>
            </w:tcBorders>
          </w:tcPr>
          <w:p w:rsidR="0048481B" w:rsidRPr="00153AFD" w:rsidRDefault="0048481B" w:rsidP="00F779DE">
            <w:pPr>
              <w:spacing w:after="0"/>
              <w:rPr>
                <w:sz w:val="20"/>
              </w:rPr>
            </w:pPr>
            <w:r w:rsidRPr="00153AFD">
              <w:rPr>
                <w:sz w:val="20"/>
              </w:rPr>
              <w:t>Total population</w:t>
            </w:r>
          </w:p>
        </w:tc>
        <w:tc>
          <w:tcPr>
            <w:tcW w:w="756" w:type="dxa"/>
            <w:tcBorders>
              <w:top w:val="single" w:sz="4" w:space="0" w:color="auto"/>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679.9</w:t>
            </w:r>
          </w:p>
        </w:tc>
        <w:tc>
          <w:tcPr>
            <w:tcW w:w="880" w:type="dxa"/>
            <w:tcBorders>
              <w:top w:val="single" w:sz="4" w:space="0" w:color="auto"/>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784.2</w:t>
            </w:r>
          </w:p>
        </w:tc>
        <w:tc>
          <w:tcPr>
            <w:tcW w:w="773" w:type="dxa"/>
            <w:tcBorders>
              <w:top w:val="single" w:sz="4" w:space="0" w:color="auto"/>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607.8</w:t>
            </w:r>
          </w:p>
        </w:tc>
        <w:tc>
          <w:tcPr>
            <w:tcW w:w="987" w:type="dxa"/>
            <w:tcBorders>
              <w:top w:val="single" w:sz="4" w:space="0" w:color="auto"/>
              <w:left w:val="single" w:sz="4" w:space="0" w:color="auto"/>
              <w:bottom w:val="nil"/>
              <w:right w:val="single" w:sz="4" w:space="0" w:color="auto"/>
            </w:tcBorders>
          </w:tcPr>
          <w:p w:rsidR="0048481B" w:rsidRPr="00153AFD" w:rsidRDefault="0048481B" w:rsidP="00F779DE">
            <w:pPr>
              <w:spacing w:after="0"/>
              <w:ind w:right="170"/>
              <w:jc w:val="right"/>
              <w:rPr>
                <w:sz w:val="20"/>
              </w:rPr>
            </w:pPr>
            <w:r w:rsidRPr="00153AFD">
              <w:rPr>
                <w:sz w:val="20"/>
              </w:rPr>
              <w:t>766.1</w:t>
            </w:r>
          </w:p>
        </w:tc>
        <w:tc>
          <w:tcPr>
            <w:tcW w:w="879" w:type="dxa"/>
            <w:tcBorders>
              <w:top w:val="single" w:sz="4" w:space="0" w:color="auto"/>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865.7</w:t>
            </w:r>
          </w:p>
        </w:tc>
        <w:tc>
          <w:tcPr>
            <w:tcW w:w="827" w:type="dxa"/>
            <w:tcBorders>
              <w:top w:val="single" w:sz="4" w:space="0" w:color="auto"/>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696.9</w:t>
            </w:r>
          </w:p>
        </w:tc>
        <w:tc>
          <w:tcPr>
            <w:tcW w:w="933" w:type="dxa"/>
            <w:tcBorders>
              <w:bottom w:val="nil"/>
            </w:tcBorders>
          </w:tcPr>
          <w:p w:rsidR="0048481B" w:rsidRPr="00153AFD" w:rsidRDefault="0048481B" w:rsidP="00F779DE">
            <w:pPr>
              <w:spacing w:after="0"/>
              <w:ind w:right="113"/>
              <w:jc w:val="right"/>
              <w:rPr>
                <w:sz w:val="20"/>
              </w:rPr>
            </w:pPr>
            <w:r w:rsidRPr="00153AFD">
              <w:rPr>
                <w:sz w:val="20"/>
              </w:rPr>
              <w:t>935.1</w:t>
            </w:r>
          </w:p>
        </w:tc>
        <w:tc>
          <w:tcPr>
            <w:tcW w:w="880" w:type="dxa"/>
            <w:tcBorders>
              <w:bottom w:val="nil"/>
            </w:tcBorders>
          </w:tcPr>
          <w:p w:rsidR="0048481B" w:rsidRPr="00153AFD" w:rsidRDefault="0048481B" w:rsidP="00F779DE">
            <w:pPr>
              <w:spacing w:after="0"/>
              <w:ind w:right="57"/>
              <w:jc w:val="right"/>
              <w:rPr>
                <w:sz w:val="20"/>
              </w:rPr>
            </w:pPr>
            <w:r w:rsidRPr="00153AFD">
              <w:rPr>
                <w:sz w:val="20"/>
              </w:rPr>
              <w:t>1 034.0</w:t>
            </w:r>
          </w:p>
        </w:tc>
        <w:tc>
          <w:tcPr>
            <w:tcW w:w="880" w:type="dxa"/>
            <w:tcBorders>
              <w:bottom w:val="nil"/>
            </w:tcBorders>
          </w:tcPr>
          <w:p w:rsidR="0048481B" w:rsidRPr="00153AFD" w:rsidRDefault="0048481B" w:rsidP="00F779DE">
            <w:pPr>
              <w:spacing w:after="0"/>
              <w:ind w:right="113"/>
              <w:jc w:val="right"/>
              <w:rPr>
                <w:sz w:val="20"/>
              </w:rPr>
            </w:pPr>
            <w:r w:rsidRPr="00153AFD">
              <w:rPr>
                <w:sz w:val="20"/>
              </w:rPr>
              <w:t>865.6</w:t>
            </w:r>
          </w:p>
        </w:tc>
      </w:tr>
      <w:tr w:rsidR="0048481B" w:rsidRPr="00153AFD" w:rsidTr="0053438A">
        <w:trPr>
          <w:cantSplit/>
          <w:trHeight w:val="100"/>
        </w:trPr>
        <w:tc>
          <w:tcPr>
            <w:tcW w:w="1560" w:type="dxa"/>
            <w:tcBorders>
              <w:top w:val="nil"/>
              <w:left w:val="single" w:sz="4" w:space="0" w:color="auto"/>
              <w:bottom w:val="nil"/>
              <w:right w:val="single" w:sz="4" w:space="0" w:color="auto"/>
            </w:tcBorders>
          </w:tcPr>
          <w:p w:rsidR="0048481B" w:rsidRPr="00153AFD" w:rsidRDefault="0048481B" w:rsidP="00F779DE">
            <w:pPr>
              <w:spacing w:after="0"/>
              <w:rPr>
                <w:sz w:val="20"/>
              </w:rPr>
            </w:pPr>
            <w:r w:rsidRPr="00153AFD">
              <w:rPr>
                <w:sz w:val="20"/>
              </w:rPr>
              <w:t>Population able</w:t>
            </w:r>
            <w:r w:rsidRPr="00153AFD">
              <w:rPr>
                <w:sz w:val="20"/>
              </w:rPr>
              <w:br/>
              <w:t xml:space="preserve">  to work</w:t>
            </w:r>
          </w:p>
        </w:tc>
        <w:tc>
          <w:tcPr>
            <w:tcW w:w="756"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718.9</w:t>
            </w:r>
          </w:p>
        </w:tc>
        <w:tc>
          <w:tcPr>
            <w:tcW w:w="880" w:type="dxa"/>
            <w:tcBorders>
              <w:top w:val="nil"/>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812.2</w:t>
            </w:r>
          </w:p>
        </w:tc>
        <w:tc>
          <w:tcPr>
            <w:tcW w:w="773"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644.3</w:t>
            </w:r>
          </w:p>
        </w:tc>
        <w:tc>
          <w:tcPr>
            <w:tcW w:w="987" w:type="dxa"/>
            <w:tcBorders>
              <w:top w:val="nil"/>
              <w:left w:val="single" w:sz="4" w:space="0" w:color="auto"/>
              <w:bottom w:val="nil"/>
              <w:right w:val="single" w:sz="4" w:space="0" w:color="auto"/>
            </w:tcBorders>
          </w:tcPr>
          <w:p w:rsidR="0048481B" w:rsidRPr="00153AFD" w:rsidRDefault="0048481B" w:rsidP="00F779DE">
            <w:pPr>
              <w:spacing w:after="0"/>
              <w:ind w:right="170"/>
              <w:jc w:val="right"/>
              <w:rPr>
                <w:sz w:val="20"/>
              </w:rPr>
            </w:pPr>
            <w:r w:rsidRPr="00153AFD">
              <w:rPr>
                <w:sz w:val="20"/>
              </w:rPr>
              <w:t>809.2</w:t>
            </w:r>
          </w:p>
        </w:tc>
        <w:tc>
          <w:tcPr>
            <w:tcW w:w="879" w:type="dxa"/>
            <w:tcBorders>
              <w:top w:val="nil"/>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899.7</w:t>
            </w:r>
          </w:p>
        </w:tc>
        <w:tc>
          <w:tcPr>
            <w:tcW w:w="827"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737.9</w:t>
            </w:r>
          </w:p>
        </w:tc>
        <w:tc>
          <w:tcPr>
            <w:tcW w:w="933" w:type="dxa"/>
            <w:tcBorders>
              <w:top w:val="nil"/>
              <w:bottom w:val="nil"/>
            </w:tcBorders>
          </w:tcPr>
          <w:p w:rsidR="0048481B" w:rsidRPr="00153AFD" w:rsidRDefault="0048481B" w:rsidP="00F779DE">
            <w:pPr>
              <w:spacing w:after="0"/>
              <w:ind w:right="113"/>
              <w:jc w:val="right"/>
              <w:rPr>
                <w:sz w:val="20"/>
              </w:rPr>
            </w:pPr>
            <w:r w:rsidRPr="00153AFD">
              <w:rPr>
                <w:sz w:val="20"/>
              </w:rPr>
              <w:t>987.0</w:t>
            </w:r>
          </w:p>
        </w:tc>
        <w:tc>
          <w:tcPr>
            <w:tcW w:w="880" w:type="dxa"/>
            <w:tcBorders>
              <w:top w:val="nil"/>
              <w:bottom w:val="nil"/>
            </w:tcBorders>
          </w:tcPr>
          <w:p w:rsidR="0048481B" w:rsidRPr="00153AFD" w:rsidRDefault="0048481B" w:rsidP="00F779DE">
            <w:pPr>
              <w:spacing w:after="0"/>
              <w:ind w:right="57"/>
              <w:jc w:val="right"/>
              <w:rPr>
                <w:sz w:val="20"/>
              </w:rPr>
            </w:pPr>
            <w:r w:rsidRPr="00153AFD">
              <w:rPr>
                <w:sz w:val="20"/>
              </w:rPr>
              <w:t>1 075.7</w:t>
            </w:r>
          </w:p>
        </w:tc>
        <w:tc>
          <w:tcPr>
            <w:tcW w:w="880" w:type="dxa"/>
            <w:tcBorders>
              <w:top w:val="nil"/>
              <w:bottom w:val="nil"/>
            </w:tcBorders>
          </w:tcPr>
          <w:p w:rsidR="0048481B" w:rsidRPr="00153AFD" w:rsidRDefault="0048481B" w:rsidP="00F779DE">
            <w:pPr>
              <w:spacing w:after="0"/>
              <w:ind w:right="113"/>
              <w:jc w:val="right"/>
              <w:rPr>
                <w:sz w:val="20"/>
              </w:rPr>
            </w:pPr>
            <w:r w:rsidRPr="00153AFD">
              <w:rPr>
                <w:sz w:val="20"/>
              </w:rPr>
              <w:t>916.7</w:t>
            </w:r>
          </w:p>
        </w:tc>
      </w:tr>
      <w:tr w:rsidR="0048481B" w:rsidRPr="00153AFD" w:rsidTr="0053438A">
        <w:trPr>
          <w:cantSplit/>
        </w:trPr>
        <w:tc>
          <w:tcPr>
            <w:tcW w:w="1560" w:type="dxa"/>
            <w:tcBorders>
              <w:top w:val="nil"/>
              <w:left w:val="single" w:sz="4" w:space="0" w:color="auto"/>
              <w:bottom w:val="nil"/>
              <w:right w:val="single" w:sz="4" w:space="0" w:color="auto"/>
            </w:tcBorders>
          </w:tcPr>
          <w:p w:rsidR="0048481B" w:rsidRPr="00153AFD" w:rsidRDefault="0048481B" w:rsidP="00F779DE">
            <w:pPr>
              <w:spacing w:after="0"/>
              <w:rPr>
                <w:sz w:val="20"/>
              </w:rPr>
            </w:pPr>
            <w:r w:rsidRPr="00153AFD">
              <w:rPr>
                <w:sz w:val="20"/>
              </w:rPr>
              <w:t>Men able</w:t>
            </w:r>
            <w:r w:rsidRPr="00153AFD">
              <w:rPr>
                <w:sz w:val="20"/>
              </w:rPr>
              <w:br/>
              <w:t xml:space="preserve">  to work</w:t>
            </w:r>
          </w:p>
        </w:tc>
        <w:tc>
          <w:tcPr>
            <w:tcW w:w="756"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762.6</w:t>
            </w:r>
          </w:p>
        </w:tc>
        <w:tc>
          <w:tcPr>
            <w:tcW w:w="880" w:type="dxa"/>
            <w:tcBorders>
              <w:top w:val="nil"/>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858.2</w:t>
            </w:r>
          </w:p>
        </w:tc>
        <w:tc>
          <w:tcPr>
            <w:tcW w:w="773"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686.2</w:t>
            </w:r>
          </w:p>
        </w:tc>
        <w:tc>
          <w:tcPr>
            <w:tcW w:w="987" w:type="dxa"/>
            <w:tcBorders>
              <w:top w:val="nil"/>
              <w:left w:val="single" w:sz="4" w:space="0" w:color="auto"/>
              <w:bottom w:val="nil"/>
              <w:right w:val="single" w:sz="4" w:space="0" w:color="auto"/>
            </w:tcBorders>
          </w:tcPr>
          <w:p w:rsidR="0048481B" w:rsidRPr="00153AFD" w:rsidRDefault="0048481B" w:rsidP="00F779DE">
            <w:pPr>
              <w:spacing w:after="0"/>
              <w:ind w:right="170"/>
              <w:jc w:val="right"/>
              <w:rPr>
                <w:sz w:val="20"/>
              </w:rPr>
            </w:pPr>
            <w:r w:rsidRPr="00153AFD">
              <w:rPr>
                <w:sz w:val="20"/>
              </w:rPr>
              <w:t>856.7</w:t>
            </w:r>
          </w:p>
        </w:tc>
        <w:tc>
          <w:tcPr>
            <w:tcW w:w="879" w:type="dxa"/>
            <w:tcBorders>
              <w:top w:val="nil"/>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945.7</w:t>
            </w:r>
          </w:p>
        </w:tc>
        <w:tc>
          <w:tcPr>
            <w:tcW w:w="827"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786.5</w:t>
            </w:r>
          </w:p>
        </w:tc>
        <w:tc>
          <w:tcPr>
            <w:tcW w:w="933" w:type="dxa"/>
            <w:tcBorders>
              <w:top w:val="nil"/>
              <w:bottom w:val="nil"/>
            </w:tcBorders>
          </w:tcPr>
          <w:p w:rsidR="0048481B" w:rsidRPr="00153AFD" w:rsidRDefault="0048481B" w:rsidP="00F779DE">
            <w:pPr>
              <w:spacing w:after="0"/>
              <w:ind w:right="113"/>
              <w:jc w:val="right"/>
              <w:rPr>
                <w:sz w:val="20"/>
              </w:rPr>
            </w:pPr>
            <w:r w:rsidRPr="00153AFD">
              <w:rPr>
                <w:sz w:val="20"/>
              </w:rPr>
              <w:t>1 044.6</w:t>
            </w:r>
          </w:p>
        </w:tc>
        <w:tc>
          <w:tcPr>
            <w:tcW w:w="880" w:type="dxa"/>
            <w:tcBorders>
              <w:top w:val="nil"/>
              <w:bottom w:val="nil"/>
            </w:tcBorders>
          </w:tcPr>
          <w:p w:rsidR="0048481B" w:rsidRPr="00153AFD" w:rsidRDefault="0048481B" w:rsidP="00F779DE">
            <w:pPr>
              <w:spacing w:after="0"/>
              <w:ind w:right="57"/>
              <w:jc w:val="right"/>
              <w:rPr>
                <w:sz w:val="20"/>
              </w:rPr>
            </w:pPr>
            <w:r w:rsidRPr="00153AFD">
              <w:rPr>
                <w:sz w:val="20"/>
              </w:rPr>
              <w:t>1 172.2</w:t>
            </w:r>
          </w:p>
        </w:tc>
        <w:tc>
          <w:tcPr>
            <w:tcW w:w="880" w:type="dxa"/>
            <w:tcBorders>
              <w:top w:val="nil"/>
              <w:bottom w:val="nil"/>
            </w:tcBorders>
          </w:tcPr>
          <w:p w:rsidR="0048481B" w:rsidRPr="00153AFD" w:rsidRDefault="0048481B" w:rsidP="00F779DE">
            <w:pPr>
              <w:spacing w:after="0"/>
              <w:ind w:right="113"/>
              <w:jc w:val="right"/>
              <w:rPr>
                <w:sz w:val="20"/>
              </w:rPr>
            </w:pPr>
            <w:r w:rsidRPr="00153AFD">
              <w:rPr>
                <w:sz w:val="20"/>
              </w:rPr>
              <w:t>974.3</w:t>
            </w:r>
          </w:p>
        </w:tc>
      </w:tr>
      <w:tr w:rsidR="0048481B" w:rsidRPr="00153AFD" w:rsidTr="0053438A">
        <w:trPr>
          <w:cantSplit/>
        </w:trPr>
        <w:tc>
          <w:tcPr>
            <w:tcW w:w="1560" w:type="dxa"/>
            <w:tcBorders>
              <w:top w:val="nil"/>
              <w:left w:val="single" w:sz="4" w:space="0" w:color="auto"/>
              <w:bottom w:val="nil"/>
              <w:right w:val="single" w:sz="4" w:space="0" w:color="auto"/>
            </w:tcBorders>
          </w:tcPr>
          <w:p w:rsidR="0048481B" w:rsidRPr="00153AFD" w:rsidRDefault="0048481B" w:rsidP="00F779DE">
            <w:pPr>
              <w:spacing w:after="0"/>
              <w:rPr>
                <w:sz w:val="20"/>
              </w:rPr>
            </w:pPr>
            <w:r w:rsidRPr="00153AFD">
              <w:rPr>
                <w:sz w:val="20"/>
              </w:rPr>
              <w:t>Women able</w:t>
            </w:r>
            <w:r w:rsidRPr="00153AFD">
              <w:rPr>
                <w:sz w:val="20"/>
              </w:rPr>
              <w:br/>
              <w:t xml:space="preserve">  to work</w:t>
            </w:r>
          </w:p>
        </w:tc>
        <w:tc>
          <w:tcPr>
            <w:tcW w:w="756"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674.9</w:t>
            </w:r>
          </w:p>
        </w:tc>
        <w:tc>
          <w:tcPr>
            <w:tcW w:w="880" w:type="dxa"/>
            <w:tcBorders>
              <w:top w:val="nil"/>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765.8</w:t>
            </w:r>
          </w:p>
        </w:tc>
        <w:tc>
          <w:tcPr>
            <w:tcW w:w="773"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602.1</w:t>
            </w:r>
          </w:p>
        </w:tc>
        <w:tc>
          <w:tcPr>
            <w:tcW w:w="987" w:type="dxa"/>
            <w:tcBorders>
              <w:top w:val="nil"/>
              <w:left w:val="single" w:sz="4" w:space="0" w:color="auto"/>
              <w:bottom w:val="nil"/>
              <w:right w:val="single" w:sz="4" w:space="0" w:color="auto"/>
            </w:tcBorders>
          </w:tcPr>
          <w:p w:rsidR="0048481B" w:rsidRPr="00153AFD" w:rsidRDefault="0048481B" w:rsidP="00F779DE">
            <w:pPr>
              <w:spacing w:after="0"/>
              <w:ind w:right="170"/>
              <w:jc w:val="right"/>
              <w:rPr>
                <w:sz w:val="20"/>
              </w:rPr>
            </w:pPr>
            <w:r w:rsidRPr="00153AFD">
              <w:rPr>
                <w:sz w:val="20"/>
              </w:rPr>
              <w:t>761.8</w:t>
            </w:r>
          </w:p>
        </w:tc>
        <w:tc>
          <w:tcPr>
            <w:tcW w:w="879" w:type="dxa"/>
            <w:tcBorders>
              <w:top w:val="nil"/>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853.7</w:t>
            </w:r>
          </w:p>
        </w:tc>
        <w:tc>
          <w:tcPr>
            <w:tcW w:w="827"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689.5</w:t>
            </w:r>
          </w:p>
        </w:tc>
        <w:tc>
          <w:tcPr>
            <w:tcW w:w="933" w:type="dxa"/>
            <w:tcBorders>
              <w:top w:val="nil"/>
              <w:bottom w:val="nil"/>
            </w:tcBorders>
          </w:tcPr>
          <w:p w:rsidR="0048481B" w:rsidRPr="00153AFD" w:rsidRDefault="0048481B" w:rsidP="00F779DE">
            <w:pPr>
              <w:spacing w:after="0"/>
              <w:ind w:right="113"/>
              <w:jc w:val="right"/>
              <w:rPr>
                <w:sz w:val="20"/>
              </w:rPr>
            </w:pPr>
            <w:r w:rsidRPr="00153AFD">
              <w:rPr>
                <w:sz w:val="20"/>
              </w:rPr>
              <w:t>928.7</w:t>
            </w:r>
          </w:p>
        </w:tc>
        <w:tc>
          <w:tcPr>
            <w:tcW w:w="880" w:type="dxa"/>
            <w:tcBorders>
              <w:top w:val="nil"/>
              <w:bottom w:val="nil"/>
            </w:tcBorders>
          </w:tcPr>
          <w:p w:rsidR="0048481B" w:rsidRPr="00153AFD" w:rsidRDefault="0048481B" w:rsidP="00F779DE">
            <w:pPr>
              <w:spacing w:after="0"/>
              <w:ind w:right="57"/>
              <w:jc w:val="right"/>
              <w:rPr>
                <w:sz w:val="20"/>
              </w:rPr>
            </w:pPr>
            <w:r w:rsidRPr="00153AFD">
              <w:rPr>
                <w:sz w:val="20"/>
              </w:rPr>
              <w:t>1 027.2</w:t>
            </w:r>
          </w:p>
        </w:tc>
        <w:tc>
          <w:tcPr>
            <w:tcW w:w="880" w:type="dxa"/>
            <w:tcBorders>
              <w:top w:val="nil"/>
              <w:bottom w:val="nil"/>
            </w:tcBorders>
          </w:tcPr>
          <w:p w:rsidR="0048481B" w:rsidRPr="00153AFD" w:rsidRDefault="0048481B" w:rsidP="00F779DE">
            <w:pPr>
              <w:spacing w:after="0"/>
              <w:ind w:right="113"/>
              <w:jc w:val="right"/>
              <w:rPr>
                <w:sz w:val="20"/>
              </w:rPr>
            </w:pPr>
            <w:r w:rsidRPr="00153AFD">
              <w:rPr>
                <w:sz w:val="20"/>
              </w:rPr>
              <w:t>855.0</w:t>
            </w:r>
          </w:p>
        </w:tc>
      </w:tr>
      <w:tr w:rsidR="0048481B" w:rsidRPr="00153AFD" w:rsidTr="0053438A">
        <w:trPr>
          <w:cantSplit/>
        </w:trPr>
        <w:tc>
          <w:tcPr>
            <w:tcW w:w="1560" w:type="dxa"/>
            <w:tcBorders>
              <w:top w:val="nil"/>
              <w:left w:val="single" w:sz="4" w:space="0" w:color="auto"/>
              <w:bottom w:val="nil"/>
              <w:right w:val="single" w:sz="4" w:space="0" w:color="auto"/>
            </w:tcBorders>
          </w:tcPr>
          <w:p w:rsidR="0048481B" w:rsidRPr="00153AFD" w:rsidRDefault="0048481B" w:rsidP="00F779DE">
            <w:pPr>
              <w:spacing w:after="0"/>
              <w:rPr>
                <w:sz w:val="20"/>
              </w:rPr>
            </w:pPr>
            <w:r w:rsidRPr="00153AFD">
              <w:rPr>
                <w:sz w:val="20"/>
              </w:rPr>
              <w:t>Pensioners</w:t>
            </w:r>
          </w:p>
        </w:tc>
        <w:tc>
          <w:tcPr>
            <w:tcW w:w="756"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576.9</w:t>
            </w:r>
          </w:p>
        </w:tc>
        <w:tc>
          <w:tcPr>
            <w:tcW w:w="880" w:type="dxa"/>
            <w:tcBorders>
              <w:top w:val="nil"/>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664.4</w:t>
            </w:r>
          </w:p>
        </w:tc>
        <w:tc>
          <w:tcPr>
            <w:tcW w:w="773"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531.9</w:t>
            </w:r>
          </w:p>
        </w:tc>
        <w:tc>
          <w:tcPr>
            <w:tcW w:w="987" w:type="dxa"/>
            <w:tcBorders>
              <w:top w:val="nil"/>
              <w:left w:val="single" w:sz="4" w:space="0" w:color="auto"/>
              <w:bottom w:val="nil"/>
              <w:right w:val="single" w:sz="4" w:space="0" w:color="auto"/>
            </w:tcBorders>
          </w:tcPr>
          <w:p w:rsidR="0048481B" w:rsidRPr="00153AFD" w:rsidRDefault="0048481B" w:rsidP="00F779DE">
            <w:pPr>
              <w:spacing w:after="0"/>
              <w:ind w:right="170"/>
              <w:jc w:val="right"/>
              <w:rPr>
                <w:sz w:val="20"/>
              </w:rPr>
            </w:pPr>
            <w:r w:rsidRPr="00153AFD">
              <w:rPr>
                <w:sz w:val="20"/>
              </w:rPr>
              <w:t>649.1</w:t>
            </w:r>
          </w:p>
        </w:tc>
        <w:tc>
          <w:tcPr>
            <w:tcW w:w="879" w:type="dxa"/>
            <w:tcBorders>
              <w:top w:val="nil"/>
              <w:left w:val="single" w:sz="4" w:space="0" w:color="auto"/>
              <w:bottom w:val="nil"/>
              <w:right w:val="single" w:sz="4" w:space="0" w:color="auto"/>
            </w:tcBorders>
          </w:tcPr>
          <w:p w:rsidR="0048481B" w:rsidRPr="00153AFD" w:rsidRDefault="0048481B" w:rsidP="00F779DE">
            <w:pPr>
              <w:spacing w:after="0"/>
              <w:ind w:right="113"/>
              <w:jc w:val="right"/>
              <w:rPr>
                <w:sz w:val="20"/>
              </w:rPr>
            </w:pPr>
            <w:r w:rsidRPr="00153AFD">
              <w:rPr>
                <w:sz w:val="20"/>
              </w:rPr>
              <w:t>727.5</w:t>
            </w:r>
          </w:p>
        </w:tc>
        <w:tc>
          <w:tcPr>
            <w:tcW w:w="827" w:type="dxa"/>
            <w:tcBorders>
              <w:top w:val="nil"/>
              <w:left w:val="single" w:sz="4" w:space="0" w:color="auto"/>
              <w:bottom w:val="nil"/>
              <w:right w:val="single" w:sz="4" w:space="0" w:color="auto"/>
            </w:tcBorders>
          </w:tcPr>
          <w:p w:rsidR="0048481B" w:rsidRPr="00153AFD" w:rsidRDefault="0048481B" w:rsidP="00F779DE">
            <w:pPr>
              <w:spacing w:after="0"/>
              <w:ind w:right="57"/>
              <w:jc w:val="right"/>
              <w:rPr>
                <w:sz w:val="20"/>
              </w:rPr>
            </w:pPr>
            <w:r w:rsidRPr="00153AFD">
              <w:rPr>
                <w:sz w:val="20"/>
              </w:rPr>
              <w:t>606.2</w:t>
            </w:r>
          </w:p>
        </w:tc>
        <w:tc>
          <w:tcPr>
            <w:tcW w:w="933" w:type="dxa"/>
            <w:tcBorders>
              <w:top w:val="nil"/>
              <w:bottom w:val="nil"/>
            </w:tcBorders>
          </w:tcPr>
          <w:p w:rsidR="0048481B" w:rsidRPr="00153AFD" w:rsidRDefault="0048481B" w:rsidP="00F779DE">
            <w:pPr>
              <w:spacing w:after="0"/>
              <w:ind w:right="113"/>
              <w:jc w:val="right"/>
              <w:rPr>
                <w:sz w:val="20"/>
              </w:rPr>
            </w:pPr>
            <w:r w:rsidRPr="00153AFD">
              <w:rPr>
                <w:sz w:val="20"/>
              </w:rPr>
              <w:t>800.3</w:t>
            </w:r>
          </w:p>
        </w:tc>
        <w:tc>
          <w:tcPr>
            <w:tcW w:w="880" w:type="dxa"/>
            <w:tcBorders>
              <w:top w:val="nil"/>
              <w:bottom w:val="nil"/>
            </w:tcBorders>
          </w:tcPr>
          <w:p w:rsidR="0048481B" w:rsidRPr="00153AFD" w:rsidRDefault="0048481B" w:rsidP="00F779DE">
            <w:pPr>
              <w:spacing w:after="0"/>
              <w:ind w:right="57"/>
              <w:jc w:val="right"/>
              <w:rPr>
                <w:sz w:val="20"/>
              </w:rPr>
            </w:pPr>
            <w:r w:rsidRPr="00153AFD">
              <w:rPr>
                <w:sz w:val="20"/>
              </w:rPr>
              <w:t>875.1</w:t>
            </w:r>
          </w:p>
        </w:tc>
        <w:tc>
          <w:tcPr>
            <w:tcW w:w="880" w:type="dxa"/>
            <w:tcBorders>
              <w:top w:val="nil"/>
              <w:bottom w:val="nil"/>
            </w:tcBorders>
          </w:tcPr>
          <w:p w:rsidR="0048481B" w:rsidRPr="00153AFD" w:rsidRDefault="0048481B" w:rsidP="00F779DE">
            <w:pPr>
              <w:spacing w:after="0"/>
              <w:ind w:right="113"/>
              <w:jc w:val="right"/>
              <w:rPr>
                <w:sz w:val="20"/>
              </w:rPr>
            </w:pPr>
            <w:r w:rsidRPr="00153AFD">
              <w:rPr>
                <w:sz w:val="20"/>
              </w:rPr>
              <w:t>759.8</w:t>
            </w:r>
          </w:p>
        </w:tc>
      </w:tr>
      <w:tr w:rsidR="0048481B" w:rsidRPr="00153AFD" w:rsidTr="0053438A">
        <w:trPr>
          <w:cantSplit/>
        </w:trPr>
        <w:tc>
          <w:tcPr>
            <w:tcW w:w="1560" w:type="dxa"/>
            <w:tcBorders>
              <w:top w:val="nil"/>
              <w:left w:val="single" w:sz="4" w:space="0" w:color="auto"/>
              <w:bottom w:val="nil"/>
              <w:right w:val="single" w:sz="4" w:space="0" w:color="auto"/>
            </w:tcBorders>
          </w:tcPr>
          <w:p w:rsidR="0048481B" w:rsidRPr="00153AFD" w:rsidRDefault="0048481B" w:rsidP="00F779DE">
            <w:pPr>
              <w:spacing w:after="0"/>
              <w:rPr>
                <w:bCs/>
                <w:sz w:val="20"/>
              </w:rPr>
            </w:pPr>
            <w:r w:rsidRPr="00153AFD">
              <w:rPr>
                <w:bCs/>
                <w:sz w:val="20"/>
              </w:rPr>
              <w:t xml:space="preserve">Children </w:t>
            </w:r>
          </w:p>
        </w:tc>
        <w:tc>
          <w:tcPr>
            <w:tcW w:w="756" w:type="dxa"/>
            <w:tcBorders>
              <w:top w:val="nil"/>
              <w:left w:val="single" w:sz="4" w:space="0" w:color="auto"/>
              <w:bottom w:val="nil"/>
              <w:right w:val="single" w:sz="4" w:space="0" w:color="auto"/>
            </w:tcBorders>
          </w:tcPr>
          <w:p w:rsidR="0048481B" w:rsidRPr="00153AFD" w:rsidRDefault="0048481B" w:rsidP="00F779DE">
            <w:pPr>
              <w:spacing w:after="0"/>
              <w:ind w:right="57"/>
              <w:jc w:val="right"/>
              <w:rPr>
                <w:bCs/>
                <w:sz w:val="20"/>
              </w:rPr>
            </w:pPr>
            <w:r w:rsidRPr="00153AFD">
              <w:rPr>
                <w:bCs/>
                <w:sz w:val="20"/>
              </w:rPr>
              <w:t>641.0</w:t>
            </w:r>
          </w:p>
        </w:tc>
        <w:tc>
          <w:tcPr>
            <w:tcW w:w="880" w:type="dxa"/>
            <w:tcBorders>
              <w:top w:val="nil"/>
              <w:left w:val="single" w:sz="4" w:space="0" w:color="auto"/>
              <w:bottom w:val="nil"/>
              <w:right w:val="single" w:sz="4" w:space="0" w:color="auto"/>
            </w:tcBorders>
          </w:tcPr>
          <w:p w:rsidR="0048481B" w:rsidRPr="0053438A" w:rsidRDefault="0048481B" w:rsidP="00F779DE">
            <w:pPr>
              <w:spacing w:after="0"/>
              <w:ind w:right="113"/>
              <w:jc w:val="right"/>
              <w:rPr>
                <w:sz w:val="20"/>
              </w:rPr>
            </w:pPr>
            <w:r w:rsidRPr="0053438A">
              <w:rPr>
                <w:sz w:val="20"/>
              </w:rPr>
              <w:t>762.9</w:t>
            </w:r>
          </w:p>
        </w:tc>
        <w:tc>
          <w:tcPr>
            <w:tcW w:w="773" w:type="dxa"/>
            <w:tcBorders>
              <w:top w:val="nil"/>
              <w:left w:val="single" w:sz="4" w:space="0" w:color="auto"/>
              <w:bottom w:val="nil"/>
              <w:right w:val="single" w:sz="4" w:space="0" w:color="auto"/>
            </w:tcBorders>
          </w:tcPr>
          <w:p w:rsidR="0048481B" w:rsidRPr="00153AFD" w:rsidRDefault="0048481B" w:rsidP="00F779DE">
            <w:pPr>
              <w:spacing w:after="0"/>
              <w:ind w:right="57"/>
              <w:jc w:val="right"/>
              <w:rPr>
                <w:bCs/>
                <w:sz w:val="20"/>
              </w:rPr>
            </w:pPr>
            <w:r w:rsidRPr="00153AFD">
              <w:rPr>
                <w:bCs/>
                <w:sz w:val="20"/>
              </w:rPr>
              <w:t>572.1</w:t>
            </w:r>
          </w:p>
        </w:tc>
        <w:tc>
          <w:tcPr>
            <w:tcW w:w="987" w:type="dxa"/>
            <w:tcBorders>
              <w:top w:val="nil"/>
              <w:left w:val="single" w:sz="4" w:space="0" w:color="auto"/>
              <w:bottom w:val="nil"/>
              <w:right w:val="single" w:sz="4" w:space="0" w:color="auto"/>
            </w:tcBorders>
          </w:tcPr>
          <w:p w:rsidR="0048481B" w:rsidRPr="00153AFD" w:rsidRDefault="0048481B" w:rsidP="00F779DE">
            <w:pPr>
              <w:spacing w:after="0"/>
              <w:ind w:right="170"/>
              <w:jc w:val="right"/>
              <w:rPr>
                <w:bCs/>
                <w:sz w:val="20"/>
              </w:rPr>
            </w:pPr>
            <w:r w:rsidRPr="00153AFD">
              <w:rPr>
                <w:bCs/>
                <w:sz w:val="20"/>
              </w:rPr>
              <w:t>715.6</w:t>
            </w:r>
          </w:p>
        </w:tc>
        <w:tc>
          <w:tcPr>
            <w:tcW w:w="879" w:type="dxa"/>
            <w:tcBorders>
              <w:top w:val="nil"/>
              <w:left w:val="single" w:sz="4" w:space="0" w:color="auto"/>
              <w:bottom w:val="nil"/>
              <w:right w:val="single" w:sz="4" w:space="0" w:color="auto"/>
            </w:tcBorders>
          </w:tcPr>
          <w:p w:rsidR="0048481B" w:rsidRPr="00153AFD" w:rsidRDefault="0048481B" w:rsidP="00F779DE">
            <w:pPr>
              <w:spacing w:after="0"/>
              <w:ind w:right="113"/>
              <w:jc w:val="right"/>
              <w:rPr>
                <w:bCs/>
                <w:sz w:val="20"/>
              </w:rPr>
            </w:pPr>
            <w:r w:rsidRPr="00153AFD">
              <w:rPr>
                <w:bCs/>
                <w:sz w:val="20"/>
              </w:rPr>
              <w:t>831.9</w:t>
            </w:r>
          </w:p>
        </w:tc>
        <w:tc>
          <w:tcPr>
            <w:tcW w:w="827" w:type="dxa"/>
            <w:tcBorders>
              <w:top w:val="nil"/>
              <w:left w:val="single" w:sz="4" w:space="0" w:color="auto"/>
              <w:bottom w:val="nil"/>
              <w:right w:val="single" w:sz="4" w:space="0" w:color="auto"/>
            </w:tcBorders>
          </w:tcPr>
          <w:p w:rsidR="0048481B" w:rsidRPr="00153AFD" w:rsidRDefault="0048481B" w:rsidP="00F779DE">
            <w:pPr>
              <w:spacing w:after="0"/>
              <w:ind w:right="57"/>
              <w:jc w:val="right"/>
              <w:rPr>
                <w:bCs/>
                <w:sz w:val="20"/>
              </w:rPr>
            </w:pPr>
            <w:r w:rsidRPr="00153AFD">
              <w:rPr>
                <w:bCs/>
                <w:sz w:val="20"/>
              </w:rPr>
              <w:t>651.4</w:t>
            </w:r>
          </w:p>
        </w:tc>
        <w:tc>
          <w:tcPr>
            <w:tcW w:w="933" w:type="dxa"/>
            <w:tcBorders>
              <w:top w:val="nil"/>
              <w:bottom w:val="nil"/>
            </w:tcBorders>
          </w:tcPr>
          <w:p w:rsidR="0048481B" w:rsidRPr="00153AFD" w:rsidRDefault="0048481B" w:rsidP="00F779DE">
            <w:pPr>
              <w:spacing w:after="0"/>
              <w:ind w:right="113"/>
              <w:jc w:val="right"/>
              <w:rPr>
                <w:sz w:val="20"/>
              </w:rPr>
            </w:pPr>
            <w:r w:rsidRPr="00153AFD">
              <w:rPr>
                <w:sz w:val="20"/>
              </w:rPr>
              <w:t>851.9</w:t>
            </w:r>
          </w:p>
        </w:tc>
        <w:tc>
          <w:tcPr>
            <w:tcW w:w="880" w:type="dxa"/>
            <w:tcBorders>
              <w:top w:val="nil"/>
              <w:bottom w:val="nil"/>
            </w:tcBorders>
          </w:tcPr>
          <w:p w:rsidR="0048481B" w:rsidRPr="00153AFD" w:rsidRDefault="0048481B" w:rsidP="00F779DE">
            <w:pPr>
              <w:spacing w:after="0"/>
              <w:ind w:right="57"/>
              <w:jc w:val="right"/>
              <w:rPr>
                <w:sz w:val="20"/>
              </w:rPr>
            </w:pPr>
            <w:r w:rsidRPr="00153AFD">
              <w:rPr>
                <w:sz w:val="20"/>
              </w:rPr>
              <w:t>961.3</w:t>
            </w:r>
          </w:p>
        </w:tc>
        <w:tc>
          <w:tcPr>
            <w:tcW w:w="880" w:type="dxa"/>
            <w:tcBorders>
              <w:top w:val="nil"/>
              <w:bottom w:val="nil"/>
            </w:tcBorders>
          </w:tcPr>
          <w:p w:rsidR="0048481B" w:rsidRPr="00153AFD" w:rsidRDefault="0048481B" w:rsidP="00F779DE">
            <w:pPr>
              <w:spacing w:after="0"/>
              <w:ind w:right="113"/>
              <w:jc w:val="right"/>
              <w:rPr>
                <w:sz w:val="20"/>
              </w:rPr>
            </w:pPr>
            <w:r w:rsidRPr="00153AFD">
              <w:rPr>
                <w:sz w:val="20"/>
              </w:rPr>
              <w:t>792.8</w:t>
            </w:r>
          </w:p>
        </w:tc>
      </w:tr>
      <w:tr w:rsidR="0048481B" w:rsidRPr="00153AFD" w:rsidTr="0053438A">
        <w:trPr>
          <w:cantSplit/>
        </w:trPr>
        <w:tc>
          <w:tcPr>
            <w:tcW w:w="1560" w:type="dxa"/>
            <w:tcBorders>
              <w:top w:val="nil"/>
              <w:left w:val="single" w:sz="4" w:space="0" w:color="auto"/>
              <w:bottom w:val="nil"/>
              <w:right w:val="single" w:sz="4" w:space="0" w:color="auto"/>
            </w:tcBorders>
          </w:tcPr>
          <w:p w:rsidR="0048481B" w:rsidRPr="00153AFD" w:rsidRDefault="0048481B" w:rsidP="00F779DE">
            <w:pPr>
              <w:spacing w:after="0"/>
              <w:rPr>
                <w:bCs/>
                <w:sz w:val="20"/>
              </w:rPr>
            </w:pPr>
            <w:r w:rsidRPr="00153AFD">
              <w:rPr>
                <w:bCs/>
                <w:sz w:val="20"/>
              </w:rPr>
              <w:t>Up to 1 year</w:t>
            </w:r>
          </w:p>
        </w:tc>
        <w:tc>
          <w:tcPr>
            <w:tcW w:w="756" w:type="dxa"/>
            <w:tcBorders>
              <w:top w:val="nil"/>
              <w:left w:val="single" w:sz="4" w:space="0" w:color="auto"/>
              <w:bottom w:val="nil"/>
              <w:right w:val="single" w:sz="4" w:space="0" w:color="auto"/>
            </w:tcBorders>
          </w:tcPr>
          <w:p w:rsidR="0048481B" w:rsidRPr="00153AFD" w:rsidRDefault="0048481B" w:rsidP="00F779DE">
            <w:pPr>
              <w:spacing w:after="0"/>
              <w:ind w:right="57"/>
              <w:jc w:val="right"/>
              <w:rPr>
                <w:bCs/>
                <w:sz w:val="20"/>
              </w:rPr>
            </w:pPr>
            <w:r w:rsidRPr="00153AFD">
              <w:rPr>
                <w:bCs/>
                <w:sz w:val="20"/>
              </w:rPr>
              <w:t>251.6</w:t>
            </w:r>
          </w:p>
        </w:tc>
        <w:tc>
          <w:tcPr>
            <w:tcW w:w="880" w:type="dxa"/>
            <w:tcBorders>
              <w:top w:val="nil"/>
              <w:left w:val="single" w:sz="4" w:space="0" w:color="auto"/>
              <w:bottom w:val="nil"/>
              <w:right w:val="single" w:sz="4" w:space="0" w:color="auto"/>
            </w:tcBorders>
          </w:tcPr>
          <w:p w:rsidR="0048481B" w:rsidRPr="0053438A" w:rsidRDefault="0048481B" w:rsidP="00F779DE">
            <w:pPr>
              <w:spacing w:after="0"/>
              <w:ind w:right="113"/>
              <w:jc w:val="right"/>
              <w:rPr>
                <w:sz w:val="20"/>
              </w:rPr>
            </w:pPr>
            <w:r w:rsidRPr="0053438A">
              <w:rPr>
                <w:sz w:val="20"/>
              </w:rPr>
              <w:t>299.5</w:t>
            </w:r>
          </w:p>
        </w:tc>
        <w:tc>
          <w:tcPr>
            <w:tcW w:w="773" w:type="dxa"/>
            <w:tcBorders>
              <w:top w:val="nil"/>
              <w:left w:val="single" w:sz="4" w:space="0" w:color="auto"/>
              <w:bottom w:val="nil"/>
              <w:right w:val="single" w:sz="4" w:space="0" w:color="auto"/>
            </w:tcBorders>
          </w:tcPr>
          <w:p w:rsidR="0048481B" w:rsidRPr="00153AFD" w:rsidRDefault="0048481B" w:rsidP="00F779DE">
            <w:pPr>
              <w:spacing w:after="0"/>
              <w:ind w:right="57"/>
              <w:jc w:val="right"/>
              <w:rPr>
                <w:bCs/>
                <w:sz w:val="20"/>
              </w:rPr>
            </w:pPr>
            <w:r w:rsidRPr="00153AFD">
              <w:rPr>
                <w:bCs/>
                <w:sz w:val="20"/>
              </w:rPr>
              <w:t>226.6</w:t>
            </w:r>
          </w:p>
        </w:tc>
        <w:tc>
          <w:tcPr>
            <w:tcW w:w="987" w:type="dxa"/>
            <w:tcBorders>
              <w:top w:val="nil"/>
              <w:left w:val="single" w:sz="4" w:space="0" w:color="auto"/>
              <w:bottom w:val="nil"/>
              <w:right w:val="single" w:sz="4" w:space="0" w:color="auto"/>
            </w:tcBorders>
          </w:tcPr>
          <w:p w:rsidR="0048481B" w:rsidRPr="00153AFD" w:rsidRDefault="0048481B" w:rsidP="00F779DE">
            <w:pPr>
              <w:spacing w:after="0"/>
              <w:ind w:right="170"/>
              <w:jc w:val="right"/>
              <w:rPr>
                <w:bCs/>
                <w:sz w:val="20"/>
              </w:rPr>
            </w:pPr>
            <w:r w:rsidRPr="00153AFD">
              <w:rPr>
                <w:bCs/>
                <w:sz w:val="20"/>
              </w:rPr>
              <w:t>273.0</w:t>
            </w:r>
          </w:p>
        </w:tc>
        <w:tc>
          <w:tcPr>
            <w:tcW w:w="879" w:type="dxa"/>
            <w:tcBorders>
              <w:top w:val="nil"/>
              <w:left w:val="single" w:sz="4" w:space="0" w:color="auto"/>
              <w:bottom w:val="nil"/>
              <w:right w:val="single" w:sz="4" w:space="0" w:color="auto"/>
            </w:tcBorders>
          </w:tcPr>
          <w:p w:rsidR="0048481B" w:rsidRPr="00153AFD" w:rsidRDefault="0048481B" w:rsidP="00F779DE">
            <w:pPr>
              <w:spacing w:after="0"/>
              <w:ind w:right="113"/>
              <w:jc w:val="right"/>
              <w:rPr>
                <w:bCs/>
                <w:sz w:val="20"/>
              </w:rPr>
            </w:pPr>
            <w:r w:rsidRPr="00153AFD">
              <w:rPr>
                <w:bCs/>
                <w:sz w:val="20"/>
              </w:rPr>
              <w:t>316.7</w:t>
            </w:r>
          </w:p>
        </w:tc>
        <w:tc>
          <w:tcPr>
            <w:tcW w:w="827" w:type="dxa"/>
            <w:tcBorders>
              <w:top w:val="nil"/>
              <w:left w:val="single" w:sz="4" w:space="0" w:color="auto"/>
              <w:bottom w:val="nil"/>
              <w:right w:val="single" w:sz="4" w:space="0" w:color="auto"/>
            </w:tcBorders>
          </w:tcPr>
          <w:p w:rsidR="0048481B" w:rsidRPr="00153AFD" w:rsidRDefault="0048481B" w:rsidP="00F779DE">
            <w:pPr>
              <w:spacing w:after="0"/>
              <w:ind w:right="57"/>
              <w:jc w:val="right"/>
              <w:rPr>
                <w:bCs/>
                <w:sz w:val="20"/>
              </w:rPr>
            </w:pPr>
            <w:r w:rsidRPr="00153AFD">
              <w:rPr>
                <w:bCs/>
                <w:sz w:val="20"/>
              </w:rPr>
              <w:t>249.4</w:t>
            </w:r>
          </w:p>
        </w:tc>
        <w:tc>
          <w:tcPr>
            <w:tcW w:w="933" w:type="dxa"/>
            <w:tcBorders>
              <w:top w:val="nil"/>
              <w:bottom w:val="nil"/>
            </w:tcBorders>
          </w:tcPr>
          <w:p w:rsidR="0048481B" w:rsidRPr="00153AFD" w:rsidRDefault="0048481B" w:rsidP="00F779DE">
            <w:pPr>
              <w:spacing w:after="0"/>
              <w:ind w:right="113"/>
              <w:jc w:val="right"/>
              <w:rPr>
                <w:sz w:val="20"/>
              </w:rPr>
            </w:pPr>
            <w:r w:rsidRPr="00153AFD">
              <w:rPr>
                <w:sz w:val="20"/>
              </w:rPr>
              <w:t>333.6</w:t>
            </w:r>
          </w:p>
        </w:tc>
        <w:tc>
          <w:tcPr>
            <w:tcW w:w="880" w:type="dxa"/>
            <w:tcBorders>
              <w:top w:val="nil"/>
              <w:bottom w:val="nil"/>
            </w:tcBorders>
          </w:tcPr>
          <w:p w:rsidR="0048481B" w:rsidRPr="00153AFD" w:rsidRDefault="0048481B" w:rsidP="00F779DE">
            <w:pPr>
              <w:spacing w:after="0"/>
              <w:ind w:right="57"/>
              <w:jc w:val="right"/>
              <w:rPr>
                <w:sz w:val="20"/>
              </w:rPr>
            </w:pPr>
            <w:r w:rsidRPr="00153AFD">
              <w:rPr>
                <w:sz w:val="20"/>
              </w:rPr>
              <w:t>375.9</w:t>
            </w:r>
          </w:p>
        </w:tc>
        <w:tc>
          <w:tcPr>
            <w:tcW w:w="880" w:type="dxa"/>
            <w:tcBorders>
              <w:top w:val="nil"/>
              <w:bottom w:val="nil"/>
            </w:tcBorders>
          </w:tcPr>
          <w:p w:rsidR="0048481B" w:rsidRPr="00153AFD" w:rsidRDefault="0048481B" w:rsidP="00F779DE">
            <w:pPr>
              <w:spacing w:after="0"/>
              <w:ind w:right="113"/>
              <w:jc w:val="right"/>
              <w:rPr>
                <w:sz w:val="20"/>
              </w:rPr>
            </w:pPr>
            <w:r w:rsidRPr="00153AFD">
              <w:rPr>
                <w:sz w:val="20"/>
              </w:rPr>
              <w:t>308.1</w:t>
            </w:r>
          </w:p>
        </w:tc>
      </w:tr>
      <w:tr w:rsidR="0048481B" w:rsidRPr="00153AFD" w:rsidTr="0053438A">
        <w:trPr>
          <w:cantSplit/>
        </w:trPr>
        <w:tc>
          <w:tcPr>
            <w:tcW w:w="1560" w:type="dxa"/>
            <w:tcBorders>
              <w:top w:val="nil"/>
              <w:left w:val="single" w:sz="4" w:space="0" w:color="auto"/>
              <w:bottom w:val="nil"/>
              <w:right w:val="single" w:sz="4" w:space="0" w:color="auto"/>
            </w:tcBorders>
          </w:tcPr>
          <w:p w:rsidR="0048481B" w:rsidRPr="00153AFD" w:rsidRDefault="0048481B" w:rsidP="00F779DE">
            <w:pPr>
              <w:spacing w:after="0"/>
              <w:rPr>
                <w:bCs/>
                <w:sz w:val="20"/>
              </w:rPr>
            </w:pPr>
            <w:r w:rsidRPr="00153AFD">
              <w:rPr>
                <w:bCs/>
                <w:sz w:val="20"/>
              </w:rPr>
              <w:t>1-6 years</w:t>
            </w:r>
          </w:p>
        </w:tc>
        <w:tc>
          <w:tcPr>
            <w:tcW w:w="756" w:type="dxa"/>
            <w:tcBorders>
              <w:top w:val="nil"/>
              <w:left w:val="single" w:sz="4" w:space="0" w:color="auto"/>
              <w:bottom w:val="nil"/>
              <w:right w:val="single" w:sz="4" w:space="0" w:color="auto"/>
            </w:tcBorders>
          </w:tcPr>
          <w:p w:rsidR="0048481B" w:rsidRPr="00153AFD" w:rsidRDefault="0048481B" w:rsidP="00F779DE">
            <w:pPr>
              <w:spacing w:after="0"/>
              <w:ind w:right="57"/>
              <w:jc w:val="right"/>
              <w:rPr>
                <w:bCs/>
                <w:sz w:val="20"/>
              </w:rPr>
            </w:pPr>
            <w:r w:rsidRPr="00153AFD">
              <w:rPr>
                <w:bCs/>
                <w:sz w:val="20"/>
              </w:rPr>
              <w:t>545.2</w:t>
            </w:r>
          </w:p>
        </w:tc>
        <w:tc>
          <w:tcPr>
            <w:tcW w:w="880" w:type="dxa"/>
            <w:tcBorders>
              <w:top w:val="nil"/>
              <w:left w:val="single" w:sz="4" w:space="0" w:color="auto"/>
              <w:bottom w:val="nil"/>
              <w:right w:val="single" w:sz="4" w:space="0" w:color="auto"/>
            </w:tcBorders>
          </w:tcPr>
          <w:p w:rsidR="0048481B" w:rsidRPr="0053438A" w:rsidRDefault="0048481B" w:rsidP="00F779DE">
            <w:pPr>
              <w:spacing w:after="0"/>
              <w:ind w:right="113"/>
              <w:jc w:val="right"/>
              <w:rPr>
                <w:sz w:val="20"/>
              </w:rPr>
            </w:pPr>
            <w:r w:rsidRPr="0053438A">
              <w:rPr>
                <w:sz w:val="20"/>
              </w:rPr>
              <w:t>650.4</w:t>
            </w:r>
          </w:p>
        </w:tc>
        <w:tc>
          <w:tcPr>
            <w:tcW w:w="773" w:type="dxa"/>
            <w:tcBorders>
              <w:top w:val="nil"/>
              <w:left w:val="single" w:sz="4" w:space="0" w:color="auto"/>
              <w:bottom w:val="nil"/>
              <w:right w:val="single" w:sz="4" w:space="0" w:color="auto"/>
            </w:tcBorders>
          </w:tcPr>
          <w:p w:rsidR="0048481B" w:rsidRPr="00153AFD" w:rsidRDefault="0048481B" w:rsidP="00F779DE">
            <w:pPr>
              <w:spacing w:after="0"/>
              <w:ind w:right="57"/>
              <w:jc w:val="right"/>
              <w:rPr>
                <w:bCs/>
                <w:sz w:val="20"/>
              </w:rPr>
            </w:pPr>
            <w:r w:rsidRPr="00153AFD">
              <w:rPr>
                <w:bCs/>
                <w:sz w:val="20"/>
              </w:rPr>
              <w:t>492.0</w:t>
            </w:r>
          </w:p>
        </w:tc>
        <w:tc>
          <w:tcPr>
            <w:tcW w:w="987" w:type="dxa"/>
            <w:tcBorders>
              <w:top w:val="nil"/>
              <w:left w:val="single" w:sz="4" w:space="0" w:color="auto"/>
              <w:bottom w:val="nil"/>
              <w:right w:val="single" w:sz="4" w:space="0" w:color="auto"/>
            </w:tcBorders>
          </w:tcPr>
          <w:p w:rsidR="0048481B" w:rsidRPr="00153AFD" w:rsidRDefault="0048481B" w:rsidP="00F779DE">
            <w:pPr>
              <w:spacing w:after="0"/>
              <w:ind w:right="170"/>
              <w:jc w:val="right"/>
              <w:rPr>
                <w:bCs/>
                <w:sz w:val="20"/>
              </w:rPr>
            </w:pPr>
            <w:r w:rsidRPr="00153AFD">
              <w:rPr>
                <w:bCs/>
                <w:sz w:val="20"/>
              </w:rPr>
              <w:t>608.0</w:t>
            </w:r>
          </w:p>
        </w:tc>
        <w:tc>
          <w:tcPr>
            <w:tcW w:w="879" w:type="dxa"/>
            <w:tcBorders>
              <w:top w:val="nil"/>
              <w:left w:val="single" w:sz="4" w:space="0" w:color="auto"/>
              <w:bottom w:val="nil"/>
              <w:right w:val="single" w:sz="4" w:space="0" w:color="auto"/>
            </w:tcBorders>
          </w:tcPr>
          <w:p w:rsidR="0048481B" w:rsidRPr="00153AFD" w:rsidRDefault="0048481B" w:rsidP="00F779DE">
            <w:pPr>
              <w:spacing w:after="0"/>
              <w:ind w:right="113"/>
              <w:jc w:val="right"/>
              <w:rPr>
                <w:bCs/>
                <w:sz w:val="20"/>
              </w:rPr>
            </w:pPr>
            <w:r w:rsidRPr="00153AFD">
              <w:rPr>
                <w:bCs/>
                <w:sz w:val="20"/>
              </w:rPr>
              <w:t>707.1</w:t>
            </w:r>
          </w:p>
        </w:tc>
        <w:tc>
          <w:tcPr>
            <w:tcW w:w="827" w:type="dxa"/>
            <w:tcBorders>
              <w:top w:val="nil"/>
              <w:left w:val="single" w:sz="4" w:space="0" w:color="auto"/>
              <w:bottom w:val="nil"/>
              <w:right w:val="single" w:sz="4" w:space="0" w:color="auto"/>
            </w:tcBorders>
          </w:tcPr>
          <w:p w:rsidR="0048481B" w:rsidRPr="00153AFD" w:rsidRDefault="0048481B" w:rsidP="00F779DE">
            <w:pPr>
              <w:spacing w:after="0"/>
              <w:ind w:right="57"/>
              <w:jc w:val="right"/>
              <w:rPr>
                <w:bCs/>
                <w:sz w:val="20"/>
              </w:rPr>
            </w:pPr>
            <w:r w:rsidRPr="00153AFD">
              <w:rPr>
                <w:bCs/>
                <w:sz w:val="20"/>
              </w:rPr>
              <w:t>556.7</w:t>
            </w:r>
          </w:p>
        </w:tc>
        <w:tc>
          <w:tcPr>
            <w:tcW w:w="933" w:type="dxa"/>
            <w:tcBorders>
              <w:top w:val="nil"/>
              <w:bottom w:val="nil"/>
            </w:tcBorders>
          </w:tcPr>
          <w:p w:rsidR="0048481B" w:rsidRPr="00153AFD" w:rsidRDefault="0048481B" w:rsidP="00F779DE">
            <w:pPr>
              <w:spacing w:after="0"/>
              <w:ind w:right="113"/>
              <w:jc w:val="right"/>
              <w:rPr>
                <w:sz w:val="20"/>
              </w:rPr>
            </w:pPr>
            <w:r w:rsidRPr="00153AFD">
              <w:rPr>
                <w:sz w:val="20"/>
              </w:rPr>
              <w:t>736.9</w:t>
            </w:r>
          </w:p>
        </w:tc>
        <w:tc>
          <w:tcPr>
            <w:tcW w:w="880" w:type="dxa"/>
            <w:tcBorders>
              <w:top w:val="nil"/>
              <w:bottom w:val="nil"/>
            </w:tcBorders>
          </w:tcPr>
          <w:p w:rsidR="0048481B" w:rsidRPr="00153AFD" w:rsidRDefault="0048481B" w:rsidP="00F779DE">
            <w:pPr>
              <w:spacing w:after="0"/>
              <w:ind w:right="57"/>
              <w:jc w:val="right"/>
              <w:rPr>
                <w:sz w:val="20"/>
              </w:rPr>
            </w:pPr>
            <w:r w:rsidRPr="00153AFD">
              <w:rPr>
                <w:sz w:val="20"/>
              </w:rPr>
              <w:t>833.9</w:t>
            </w:r>
          </w:p>
        </w:tc>
        <w:tc>
          <w:tcPr>
            <w:tcW w:w="880" w:type="dxa"/>
            <w:tcBorders>
              <w:top w:val="nil"/>
              <w:bottom w:val="nil"/>
            </w:tcBorders>
          </w:tcPr>
          <w:p w:rsidR="0048481B" w:rsidRPr="00153AFD" w:rsidRDefault="0048481B" w:rsidP="00F779DE">
            <w:pPr>
              <w:spacing w:after="0"/>
              <w:ind w:right="113"/>
              <w:jc w:val="right"/>
              <w:rPr>
                <w:sz w:val="20"/>
              </w:rPr>
            </w:pPr>
            <w:r w:rsidRPr="00153AFD">
              <w:rPr>
                <w:sz w:val="20"/>
              </w:rPr>
              <w:t>683.5</w:t>
            </w:r>
          </w:p>
        </w:tc>
      </w:tr>
      <w:tr w:rsidR="0048481B" w:rsidRPr="00153AFD" w:rsidTr="0053438A">
        <w:trPr>
          <w:cantSplit/>
        </w:trPr>
        <w:tc>
          <w:tcPr>
            <w:tcW w:w="1560" w:type="dxa"/>
            <w:tcBorders>
              <w:top w:val="nil"/>
              <w:left w:val="single" w:sz="4" w:space="0" w:color="auto"/>
              <w:bottom w:val="single" w:sz="4" w:space="0" w:color="auto"/>
              <w:right w:val="single" w:sz="4" w:space="0" w:color="auto"/>
            </w:tcBorders>
          </w:tcPr>
          <w:p w:rsidR="0048481B" w:rsidRPr="00153AFD" w:rsidRDefault="0048481B" w:rsidP="00F779DE">
            <w:pPr>
              <w:spacing w:after="0"/>
              <w:rPr>
                <w:bCs/>
                <w:sz w:val="20"/>
              </w:rPr>
            </w:pPr>
            <w:r w:rsidRPr="00153AFD">
              <w:rPr>
                <w:bCs/>
                <w:sz w:val="20"/>
              </w:rPr>
              <w:t>7-16 years</w:t>
            </w:r>
          </w:p>
        </w:tc>
        <w:tc>
          <w:tcPr>
            <w:tcW w:w="756" w:type="dxa"/>
            <w:tcBorders>
              <w:top w:val="nil"/>
              <w:left w:val="single" w:sz="4" w:space="0" w:color="auto"/>
              <w:bottom w:val="single" w:sz="4" w:space="0" w:color="auto"/>
              <w:right w:val="single" w:sz="4" w:space="0" w:color="auto"/>
            </w:tcBorders>
          </w:tcPr>
          <w:p w:rsidR="0048481B" w:rsidRPr="00153AFD" w:rsidRDefault="0048481B" w:rsidP="00F779DE">
            <w:pPr>
              <w:spacing w:after="0"/>
              <w:ind w:right="57"/>
              <w:jc w:val="right"/>
              <w:rPr>
                <w:bCs/>
                <w:sz w:val="20"/>
              </w:rPr>
            </w:pPr>
            <w:r w:rsidRPr="00153AFD">
              <w:rPr>
                <w:bCs/>
                <w:sz w:val="20"/>
              </w:rPr>
              <w:t>699.9</w:t>
            </w:r>
          </w:p>
        </w:tc>
        <w:tc>
          <w:tcPr>
            <w:tcW w:w="880" w:type="dxa"/>
            <w:tcBorders>
              <w:top w:val="nil"/>
              <w:left w:val="single" w:sz="4" w:space="0" w:color="auto"/>
              <w:bottom w:val="single" w:sz="4" w:space="0" w:color="auto"/>
              <w:right w:val="single" w:sz="4" w:space="0" w:color="auto"/>
            </w:tcBorders>
          </w:tcPr>
          <w:p w:rsidR="0048481B" w:rsidRPr="0053438A" w:rsidRDefault="0048481B" w:rsidP="00F779DE">
            <w:pPr>
              <w:spacing w:after="0"/>
              <w:ind w:right="113"/>
              <w:jc w:val="right"/>
              <w:rPr>
                <w:sz w:val="20"/>
              </w:rPr>
            </w:pPr>
            <w:r w:rsidRPr="0053438A">
              <w:rPr>
                <w:sz w:val="20"/>
              </w:rPr>
              <w:t>825.7</w:t>
            </w:r>
          </w:p>
        </w:tc>
        <w:tc>
          <w:tcPr>
            <w:tcW w:w="773" w:type="dxa"/>
            <w:tcBorders>
              <w:top w:val="nil"/>
              <w:left w:val="single" w:sz="4" w:space="0" w:color="auto"/>
              <w:bottom w:val="single" w:sz="4" w:space="0" w:color="auto"/>
              <w:right w:val="single" w:sz="4" w:space="0" w:color="auto"/>
            </w:tcBorders>
          </w:tcPr>
          <w:p w:rsidR="0048481B" w:rsidRPr="00153AFD" w:rsidRDefault="0048481B" w:rsidP="00F779DE">
            <w:pPr>
              <w:spacing w:after="0"/>
              <w:ind w:right="57"/>
              <w:jc w:val="right"/>
              <w:rPr>
                <w:bCs/>
                <w:sz w:val="20"/>
              </w:rPr>
            </w:pPr>
            <w:r w:rsidRPr="00153AFD">
              <w:rPr>
                <w:bCs/>
                <w:sz w:val="20"/>
              </w:rPr>
              <w:t>624.7</w:t>
            </w:r>
          </w:p>
        </w:tc>
        <w:tc>
          <w:tcPr>
            <w:tcW w:w="987" w:type="dxa"/>
            <w:tcBorders>
              <w:top w:val="nil"/>
              <w:left w:val="single" w:sz="4" w:space="0" w:color="auto"/>
              <w:bottom w:val="single" w:sz="4" w:space="0" w:color="auto"/>
              <w:right w:val="single" w:sz="4" w:space="0" w:color="auto"/>
            </w:tcBorders>
          </w:tcPr>
          <w:p w:rsidR="0048481B" w:rsidRPr="00153AFD" w:rsidRDefault="0048481B" w:rsidP="00F779DE">
            <w:pPr>
              <w:spacing w:after="0"/>
              <w:ind w:right="170"/>
              <w:jc w:val="right"/>
              <w:rPr>
                <w:bCs/>
                <w:sz w:val="20"/>
              </w:rPr>
            </w:pPr>
            <w:r w:rsidRPr="00153AFD">
              <w:rPr>
                <w:bCs/>
                <w:sz w:val="20"/>
              </w:rPr>
              <w:t>784.6</w:t>
            </w:r>
          </w:p>
        </w:tc>
        <w:tc>
          <w:tcPr>
            <w:tcW w:w="879" w:type="dxa"/>
            <w:tcBorders>
              <w:top w:val="nil"/>
              <w:left w:val="single" w:sz="4" w:space="0" w:color="auto"/>
              <w:bottom w:val="single" w:sz="4" w:space="0" w:color="auto"/>
              <w:right w:val="single" w:sz="4" w:space="0" w:color="auto"/>
            </w:tcBorders>
          </w:tcPr>
          <w:p w:rsidR="0048481B" w:rsidRPr="00153AFD" w:rsidRDefault="0048481B" w:rsidP="00F779DE">
            <w:pPr>
              <w:spacing w:after="0"/>
              <w:ind w:right="113"/>
              <w:jc w:val="right"/>
              <w:rPr>
                <w:bCs/>
                <w:sz w:val="20"/>
              </w:rPr>
            </w:pPr>
            <w:r w:rsidRPr="00153AFD">
              <w:rPr>
                <w:bCs/>
                <w:sz w:val="20"/>
              </w:rPr>
              <w:t>907.1</w:t>
            </w:r>
          </w:p>
        </w:tc>
        <w:tc>
          <w:tcPr>
            <w:tcW w:w="827" w:type="dxa"/>
            <w:tcBorders>
              <w:top w:val="nil"/>
              <w:left w:val="single" w:sz="4" w:space="0" w:color="auto"/>
              <w:bottom w:val="single" w:sz="4" w:space="0" w:color="auto"/>
              <w:right w:val="single" w:sz="4" w:space="0" w:color="auto"/>
            </w:tcBorders>
          </w:tcPr>
          <w:p w:rsidR="0048481B" w:rsidRPr="00153AFD" w:rsidRDefault="0048481B" w:rsidP="00F779DE">
            <w:pPr>
              <w:spacing w:after="0"/>
              <w:ind w:right="57"/>
              <w:jc w:val="right"/>
              <w:rPr>
                <w:bCs/>
                <w:sz w:val="20"/>
              </w:rPr>
            </w:pPr>
            <w:r w:rsidRPr="00153AFD">
              <w:rPr>
                <w:bCs/>
                <w:sz w:val="20"/>
              </w:rPr>
              <w:t>714.2</w:t>
            </w:r>
          </w:p>
        </w:tc>
        <w:tc>
          <w:tcPr>
            <w:tcW w:w="933" w:type="dxa"/>
            <w:tcBorders>
              <w:top w:val="nil"/>
            </w:tcBorders>
          </w:tcPr>
          <w:p w:rsidR="0048481B" w:rsidRPr="00153AFD" w:rsidRDefault="0048481B" w:rsidP="00F779DE">
            <w:pPr>
              <w:spacing w:after="0"/>
              <w:ind w:right="113"/>
              <w:jc w:val="right"/>
              <w:rPr>
                <w:sz w:val="20"/>
              </w:rPr>
            </w:pPr>
            <w:r w:rsidRPr="00153AFD">
              <w:rPr>
                <w:sz w:val="20"/>
              </w:rPr>
              <w:t>952.2</w:t>
            </w:r>
          </w:p>
        </w:tc>
        <w:tc>
          <w:tcPr>
            <w:tcW w:w="880" w:type="dxa"/>
            <w:tcBorders>
              <w:top w:val="nil"/>
            </w:tcBorders>
          </w:tcPr>
          <w:p w:rsidR="0048481B" w:rsidRPr="00153AFD" w:rsidRDefault="0048481B" w:rsidP="00F779DE">
            <w:pPr>
              <w:spacing w:after="0"/>
              <w:ind w:right="57"/>
              <w:jc w:val="right"/>
              <w:rPr>
                <w:sz w:val="20"/>
              </w:rPr>
            </w:pPr>
            <w:r w:rsidRPr="00153AFD">
              <w:rPr>
                <w:sz w:val="20"/>
              </w:rPr>
              <w:t>1 079.6</w:t>
            </w:r>
          </w:p>
        </w:tc>
        <w:tc>
          <w:tcPr>
            <w:tcW w:w="880" w:type="dxa"/>
            <w:tcBorders>
              <w:top w:val="nil"/>
            </w:tcBorders>
          </w:tcPr>
          <w:p w:rsidR="0048481B" w:rsidRPr="00153AFD" w:rsidRDefault="0048481B" w:rsidP="00F779DE">
            <w:pPr>
              <w:spacing w:after="0"/>
              <w:ind w:right="113"/>
              <w:jc w:val="right"/>
              <w:rPr>
                <w:sz w:val="20"/>
              </w:rPr>
            </w:pPr>
            <w:r w:rsidRPr="00153AFD">
              <w:rPr>
                <w:sz w:val="20"/>
              </w:rPr>
              <w:t>884.8</w:t>
            </w:r>
          </w:p>
        </w:tc>
      </w:tr>
    </w:tbl>
    <w:p w:rsidR="0048481B" w:rsidRPr="00153AFD" w:rsidRDefault="0048481B" w:rsidP="00661313">
      <w:pPr>
        <w:spacing w:before="240"/>
      </w:pPr>
      <w:r w:rsidRPr="00153AFD">
        <w:t>263.</w:t>
      </w:r>
      <w:r w:rsidRPr="00153AFD">
        <w:tab/>
        <w:t>Childcare allowances are the main economic support provided by the State to families with children, and they are in the form of single or periodic payments to families for giving birth to, taking care of and supporting the child, taking into account the age of the child and the income of the family. Starting in 2004, insured persons received monthly allowances for taking care of a child up to the age of 3, compared to the age of 1.5 in previous years.</w:t>
      </w:r>
    </w:p>
    <w:p w:rsidR="0048481B" w:rsidRPr="00153AFD" w:rsidRDefault="0048481B" w:rsidP="0048481B">
      <w:r w:rsidRPr="00153AFD">
        <w:t>264.</w:t>
      </w:r>
      <w:r w:rsidRPr="00153AFD">
        <w:tab/>
        <w:t>Currently the following types of allowances are provi</w:t>
      </w:r>
      <w:r w:rsidR="0085382A">
        <w:t>ded to families with children (t</w:t>
      </w:r>
      <w:r w:rsidRPr="00153AFD">
        <w:t>able 31):</w:t>
      </w:r>
    </w:p>
    <w:p w:rsidR="0048481B" w:rsidRPr="00153AFD" w:rsidRDefault="0048481B" w:rsidP="00661313">
      <w:pPr>
        <w:numPr>
          <w:ilvl w:val="0"/>
          <w:numId w:val="34"/>
        </w:numPr>
        <w:tabs>
          <w:tab w:val="clear" w:pos="1080"/>
        </w:tabs>
      </w:pPr>
      <w:r w:rsidRPr="00153AFD">
        <w:t>Single allowance at child</w:t>
      </w:r>
      <w:r w:rsidR="00B84096">
        <w:t xml:space="preserve"> </w:t>
      </w:r>
      <w:r w:rsidRPr="00153AFD">
        <w:t>birth</w:t>
      </w:r>
    </w:p>
    <w:p w:rsidR="0048481B" w:rsidRPr="00153AFD" w:rsidRDefault="0048481B" w:rsidP="00661313">
      <w:pPr>
        <w:numPr>
          <w:ilvl w:val="0"/>
          <w:numId w:val="34"/>
        </w:numPr>
        <w:tabs>
          <w:tab w:val="clear" w:pos="1080"/>
        </w:tabs>
      </w:pPr>
      <w:r w:rsidRPr="00153AFD">
        <w:t>Monthly allowance for raising/taking care of the child until the age of 1.5/3</w:t>
      </w:r>
    </w:p>
    <w:p w:rsidR="0048481B" w:rsidRPr="00153AFD" w:rsidRDefault="0048481B" w:rsidP="00661313">
      <w:pPr>
        <w:numPr>
          <w:ilvl w:val="0"/>
          <w:numId w:val="34"/>
        </w:numPr>
        <w:tabs>
          <w:tab w:val="clear" w:pos="1080"/>
        </w:tabs>
      </w:pPr>
      <w:r w:rsidRPr="00153AFD">
        <w:t>Monthly allowance for supporting a child aged between 1.5/3 and 16</w:t>
      </w:r>
    </w:p>
    <w:p w:rsidR="00661313" w:rsidRDefault="0048481B" w:rsidP="00661313">
      <w:pPr>
        <w:numPr>
          <w:ilvl w:val="0"/>
          <w:numId w:val="34"/>
        </w:numPr>
        <w:tabs>
          <w:tab w:val="clear" w:pos="1080"/>
        </w:tabs>
      </w:pPr>
      <w:r w:rsidRPr="00153AFD">
        <w:t>Allowance for taking care of a sick child</w:t>
      </w:r>
    </w:p>
    <w:p w:rsidR="0048481B" w:rsidRPr="00153AFD" w:rsidRDefault="00661313" w:rsidP="00661313">
      <w:pPr>
        <w:pStyle w:val="Heading2"/>
      </w:pPr>
      <w:r>
        <w:br w:type="page"/>
      </w:r>
      <w:r w:rsidR="0048481B" w:rsidRPr="00153AFD">
        <w:t>Table 31</w:t>
      </w:r>
    </w:p>
    <w:p w:rsidR="0048481B" w:rsidRPr="00153AFD" w:rsidRDefault="0048481B" w:rsidP="00661313">
      <w:pPr>
        <w:pStyle w:val="Heading2"/>
      </w:pPr>
      <w:r w:rsidRPr="00153AFD">
        <w:t>Amounts of family allowances 2001-2006</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525"/>
        <w:gridCol w:w="525"/>
        <w:gridCol w:w="525"/>
        <w:gridCol w:w="525"/>
        <w:gridCol w:w="525"/>
        <w:gridCol w:w="525"/>
        <w:gridCol w:w="525"/>
        <w:gridCol w:w="525"/>
        <w:gridCol w:w="1080"/>
        <w:gridCol w:w="1080"/>
        <w:gridCol w:w="600"/>
        <w:gridCol w:w="475"/>
      </w:tblGrid>
      <w:tr w:rsidR="0048481B" w:rsidRPr="00B84096" w:rsidTr="00EA40C3">
        <w:trPr>
          <w:cantSplit/>
          <w:jc w:val="center"/>
        </w:trPr>
        <w:tc>
          <w:tcPr>
            <w:tcW w:w="1921" w:type="dxa"/>
            <w:vMerge w:val="restart"/>
            <w:tcBorders>
              <w:top w:val="single" w:sz="4" w:space="0" w:color="auto"/>
              <w:left w:val="single" w:sz="4" w:space="0" w:color="auto"/>
              <w:right w:val="single" w:sz="4" w:space="0" w:color="auto"/>
            </w:tcBorders>
            <w:tcMar>
              <w:left w:w="68" w:type="dxa"/>
              <w:right w:w="68" w:type="dxa"/>
            </w:tcMar>
          </w:tcPr>
          <w:p w:rsidR="0048481B" w:rsidRPr="00B84096" w:rsidRDefault="0048481B" w:rsidP="00C5440A">
            <w:pPr>
              <w:spacing w:after="0"/>
              <w:rPr>
                <w:bCs/>
                <w:sz w:val="18"/>
                <w:szCs w:val="18"/>
              </w:rPr>
            </w:pPr>
            <w:r w:rsidRPr="00B84096">
              <w:rPr>
                <w:bCs/>
                <w:sz w:val="18"/>
                <w:szCs w:val="18"/>
              </w:rPr>
              <w:t>The type of allowance</w:t>
            </w:r>
          </w:p>
        </w:tc>
        <w:tc>
          <w:tcPr>
            <w:tcW w:w="105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C5440A">
            <w:pPr>
              <w:spacing w:after="0"/>
              <w:jc w:val="center"/>
              <w:rPr>
                <w:bCs/>
                <w:sz w:val="18"/>
                <w:szCs w:val="18"/>
              </w:rPr>
            </w:pPr>
            <w:r w:rsidRPr="00B84096">
              <w:rPr>
                <w:bCs/>
                <w:sz w:val="18"/>
                <w:szCs w:val="18"/>
              </w:rPr>
              <w:t>2001</w:t>
            </w:r>
          </w:p>
        </w:tc>
        <w:tc>
          <w:tcPr>
            <w:tcW w:w="105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C5440A">
            <w:pPr>
              <w:spacing w:after="0"/>
              <w:jc w:val="center"/>
              <w:rPr>
                <w:bCs/>
                <w:sz w:val="18"/>
                <w:szCs w:val="18"/>
              </w:rPr>
            </w:pPr>
            <w:r w:rsidRPr="00B84096">
              <w:rPr>
                <w:bCs/>
                <w:sz w:val="18"/>
                <w:szCs w:val="18"/>
              </w:rPr>
              <w:t>2002</w:t>
            </w:r>
          </w:p>
        </w:tc>
        <w:tc>
          <w:tcPr>
            <w:tcW w:w="105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C5440A">
            <w:pPr>
              <w:spacing w:after="0"/>
              <w:jc w:val="center"/>
              <w:rPr>
                <w:bCs/>
                <w:sz w:val="18"/>
                <w:szCs w:val="18"/>
              </w:rPr>
            </w:pPr>
            <w:r w:rsidRPr="00B84096">
              <w:rPr>
                <w:bCs/>
                <w:sz w:val="18"/>
                <w:szCs w:val="18"/>
              </w:rPr>
              <w:t>2003</w:t>
            </w:r>
          </w:p>
        </w:tc>
        <w:tc>
          <w:tcPr>
            <w:tcW w:w="105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C5440A">
            <w:pPr>
              <w:spacing w:after="0"/>
              <w:jc w:val="center"/>
              <w:rPr>
                <w:bCs/>
                <w:sz w:val="18"/>
                <w:szCs w:val="18"/>
              </w:rPr>
            </w:pPr>
            <w:r w:rsidRPr="00B84096">
              <w:rPr>
                <w:bCs/>
                <w:sz w:val="18"/>
                <w:szCs w:val="18"/>
              </w:rPr>
              <w:t>2004</w:t>
            </w:r>
          </w:p>
        </w:tc>
        <w:tc>
          <w:tcPr>
            <w:tcW w:w="216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C5440A">
            <w:pPr>
              <w:spacing w:after="0"/>
              <w:jc w:val="center"/>
              <w:rPr>
                <w:bCs/>
                <w:sz w:val="18"/>
                <w:szCs w:val="18"/>
              </w:rPr>
            </w:pPr>
            <w:r w:rsidRPr="00B84096">
              <w:rPr>
                <w:bCs/>
                <w:sz w:val="18"/>
                <w:szCs w:val="18"/>
              </w:rPr>
              <w:t>2005</w:t>
            </w:r>
          </w:p>
        </w:tc>
        <w:tc>
          <w:tcPr>
            <w:tcW w:w="1075"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C5440A">
            <w:pPr>
              <w:spacing w:after="0"/>
              <w:jc w:val="center"/>
              <w:rPr>
                <w:bCs/>
                <w:sz w:val="18"/>
                <w:szCs w:val="18"/>
              </w:rPr>
            </w:pPr>
            <w:r w:rsidRPr="00B84096">
              <w:rPr>
                <w:bCs/>
                <w:sz w:val="18"/>
                <w:szCs w:val="18"/>
              </w:rPr>
              <w:t>2006</w:t>
            </w:r>
          </w:p>
        </w:tc>
      </w:tr>
      <w:tr w:rsidR="003D4CD0" w:rsidRPr="00B84096" w:rsidTr="00651D60">
        <w:trPr>
          <w:cantSplit/>
          <w:trHeight w:val="1215"/>
          <w:jc w:val="center"/>
        </w:trPr>
        <w:tc>
          <w:tcPr>
            <w:tcW w:w="1921" w:type="dxa"/>
            <w:vMerge/>
            <w:tcBorders>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rPr>
                <w:b/>
                <w:bCs/>
                <w:sz w:val="18"/>
                <w:szCs w:val="18"/>
              </w:rPr>
            </w:pP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Cs/>
                <w:sz w:val="18"/>
                <w:szCs w:val="18"/>
              </w:rPr>
            </w:pPr>
            <w:r w:rsidRPr="00B84096">
              <w:rPr>
                <w:bCs/>
                <w:sz w:val="18"/>
                <w:szCs w:val="18"/>
              </w:rPr>
              <w:t>Insured persons</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
                <w:bCs/>
                <w:sz w:val="18"/>
                <w:szCs w:val="18"/>
              </w:rPr>
            </w:pPr>
            <w:r w:rsidRPr="00B84096">
              <w:rPr>
                <w:bCs/>
                <w:sz w:val="18"/>
                <w:szCs w:val="18"/>
              </w:rPr>
              <w:t>Uninsured</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
                <w:bCs/>
                <w:sz w:val="18"/>
                <w:szCs w:val="18"/>
              </w:rPr>
            </w:pPr>
            <w:r w:rsidRPr="00B84096">
              <w:rPr>
                <w:bCs/>
                <w:sz w:val="18"/>
                <w:szCs w:val="18"/>
              </w:rPr>
              <w:t>Insured persons</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Cs/>
                <w:sz w:val="18"/>
                <w:szCs w:val="18"/>
              </w:rPr>
            </w:pPr>
            <w:r w:rsidRPr="00B84096">
              <w:rPr>
                <w:bCs/>
                <w:sz w:val="18"/>
                <w:szCs w:val="18"/>
              </w:rPr>
              <w:t>Uninsured</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
                <w:bCs/>
                <w:sz w:val="18"/>
                <w:szCs w:val="18"/>
              </w:rPr>
            </w:pPr>
            <w:r w:rsidRPr="00B84096">
              <w:rPr>
                <w:bCs/>
                <w:sz w:val="18"/>
                <w:szCs w:val="18"/>
              </w:rPr>
              <w:t>Insured persons</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Cs/>
                <w:sz w:val="18"/>
                <w:szCs w:val="18"/>
              </w:rPr>
            </w:pPr>
            <w:r w:rsidRPr="00B84096">
              <w:rPr>
                <w:bCs/>
                <w:sz w:val="18"/>
                <w:szCs w:val="18"/>
              </w:rPr>
              <w:t>Uninsured</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
                <w:bCs/>
                <w:sz w:val="18"/>
                <w:szCs w:val="18"/>
              </w:rPr>
            </w:pPr>
            <w:r w:rsidRPr="00B84096">
              <w:rPr>
                <w:bCs/>
                <w:sz w:val="18"/>
                <w:szCs w:val="18"/>
              </w:rPr>
              <w:t>Insured persons</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Cs/>
                <w:sz w:val="18"/>
                <w:szCs w:val="18"/>
              </w:rPr>
            </w:pPr>
            <w:r w:rsidRPr="00B84096">
              <w:rPr>
                <w:bCs/>
                <w:sz w:val="18"/>
                <w:szCs w:val="18"/>
              </w:rPr>
              <w:t>Uninsured</w:t>
            </w:r>
          </w:p>
        </w:tc>
        <w:tc>
          <w:tcPr>
            <w:tcW w:w="1080"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
                <w:bCs/>
                <w:sz w:val="18"/>
                <w:szCs w:val="18"/>
              </w:rPr>
            </w:pPr>
            <w:r w:rsidRPr="00B84096">
              <w:rPr>
                <w:bCs/>
                <w:sz w:val="18"/>
                <w:szCs w:val="18"/>
              </w:rPr>
              <w:t>Insured persons</w:t>
            </w:r>
          </w:p>
        </w:tc>
        <w:tc>
          <w:tcPr>
            <w:tcW w:w="1080"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Cs/>
                <w:sz w:val="18"/>
                <w:szCs w:val="18"/>
              </w:rPr>
            </w:pPr>
            <w:r w:rsidRPr="00B84096">
              <w:rPr>
                <w:bCs/>
                <w:sz w:val="18"/>
                <w:szCs w:val="18"/>
              </w:rPr>
              <w:t>Uninsured</w:t>
            </w:r>
          </w:p>
        </w:tc>
        <w:tc>
          <w:tcPr>
            <w:tcW w:w="600"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
                <w:bCs/>
                <w:sz w:val="18"/>
                <w:szCs w:val="18"/>
              </w:rPr>
            </w:pPr>
            <w:r w:rsidRPr="00B84096">
              <w:rPr>
                <w:bCs/>
                <w:sz w:val="18"/>
                <w:szCs w:val="18"/>
              </w:rPr>
              <w:t>Insured persons</w:t>
            </w:r>
          </w:p>
        </w:tc>
        <w:tc>
          <w:tcPr>
            <w:tcW w:w="475" w:type="dxa"/>
            <w:tcBorders>
              <w:top w:val="single" w:sz="4" w:space="0" w:color="auto"/>
              <w:left w:val="single" w:sz="4" w:space="0" w:color="auto"/>
              <w:bottom w:val="single" w:sz="4" w:space="0" w:color="auto"/>
              <w:right w:val="single" w:sz="4" w:space="0" w:color="auto"/>
            </w:tcBorders>
            <w:tcMar>
              <w:left w:w="68" w:type="dxa"/>
              <w:right w:w="68" w:type="dxa"/>
            </w:tcMar>
            <w:textDirection w:val="btLr"/>
            <w:vAlign w:val="center"/>
          </w:tcPr>
          <w:p w:rsidR="0048481B" w:rsidRPr="00B84096" w:rsidRDefault="0048481B" w:rsidP="00C5440A">
            <w:pPr>
              <w:spacing w:after="0"/>
              <w:rPr>
                <w:bCs/>
                <w:sz w:val="18"/>
                <w:szCs w:val="18"/>
              </w:rPr>
            </w:pPr>
            <w:r w:rsidRPr="00B84096">
              <w:rPr>
                <w:bCs/>
                <w:sz w:val="18"/>
                <w:szCs w:val="18"/>
              </w:rPr>
              <w:t>Uninsured</w:t>
            </w:r>
          </w:p>
        </w:tc>
      </w:tr>
      <w:tr w:rsidR="0048481B" w:rsidRPr="00B84096" w:rsidTr="00651D60">
        <w:trPr>
          <w:cantSplit/>
          <w:jc w:val="center"/>
        </w:trPr>
        <w:tc>
          <w:tcPr>
            <w:tcW w:w="1921"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rPr>
                <w:sz w:val="18"/>
                <w:szCs w:val="18"/>
              </w:rPr>
            </w:pPr>
            <w:r w:rsidRPr="00B84096">
              <w:rPr>
                <w:bCs/>
                <w:sz w:val="18"/>
                <w:szCs w:val="18"/>
              </w:rPr>
              <w:t>The single</w:t>
            </w:r>
            <w:r w:rsidR="00C5440A">
              <w:rPr>
                <w:bCs/>
                <w:sz w:val="18"/>
                <w:szCs w:val="18"/>
              </w:rPr>
              <w:t xml:space="preserve"> allowance</w:t>
            </w:r>
            <w:r w:rsidR="00C5440A">
              <w:rPr>
                <w:bCs/>
                <w:sz w:val="18"/>
                <w:szCs w:val="18"/>
              </w:rPr>
              <w:br/>
              <w:t xml:space="preserve">  for the birth</w:t>
            </w:r>
            <w:r w:rsidRPr="00B84096">
              <w:rPr>
                <w:bCs/>
                <w:sz w:val="18"/>
                <w:szCs w:val="18"/>
              </w:rPr>
              <w:t xml:space="preserve"> of the </w:t>
            </w:r>
            <w:r w:rsidR="00C5440A">
              <w:rPr>
                <w:bCs/>
                <w:sz w:val="18"/>
                <w:szCs w:val="18"/>
              </w:rPr>
              <w:br/>
              <w:t xml:space="preserve">  </w:t>
            </w:r>
            <w:r w:rsidRPr="00B84096">
              <w:rPr>
                <w:bCs/>
                <w:sz w:val="18"/>
                <w:szCs w:val="18"/>
              </w:rPr>
              <w:t xml:space="preserve">first child </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245</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245</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370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245</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420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300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420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380</w:t>
            </w:r>
          </w:p>
        </w:tc>
        <w:tc>
          <w:tcPr>
            <w:tcW w:w="2160" w:type="dxa"/>
            <w:gridSpan w:val="2"/>
            <w:vMerge w:val="restart"/>
            <w:tcBorders>
              <w:top w:val="single" w:sz="4" w:space="0" w:color="auto"/>
              <w:left w:val="single" w:sz="4" w:space="0" w:color="auto"/>
              <w:right w:val="single" w:sz="4" w:space="0" w:color="auto"/>
            </w:tcBorders>
            <w:tcMar>
              <w:left w:w="68" w:type="dxa"/>
              <w:right w:w="68" w:type="dxa"/>
            </w:tcMar>
            <w:vAlign w:val="center"/>
          </w:tcPr>
          <w:p w:rsidR="0048481B" w:rsidRPr="00B84096" w:rsidRDefault="0048481B" w:rsidP="00661313">
            <w:pPr>
              <w:spacing w:after="0"/>
              <w:jc w:val="center"/>
              <w:rPr>
                <w:sz w:val="18"/>
                <w:szCs w:val="18"/>
              </w:rPr>
            </w:pPr>
            <w:r w:rsidRPr="00B84096">
              <w:rPr>
                <w:sz w:val="18"/>
                <w:szCs w:val="18"/>
              </w:rPr>
              <w:t>500*</w:t>
            </w:r>
          </w:p>
        </w:tc>
        <w:tc>
          <w:tcPr>
            <w:tcW w:w="1075" w:type="dxa"/>
            <w:gridSpan w:val="2"/>
            <w:vMerge w:val="restart"/>
            <w:tcBorders>
              <w:top w:val="single" w:sz="4" w:space="0" w:color="auto"/>
              <w:left w:val="single" w:sz="4" w:space="0" w:color="auto"/>
            </w:tcBorders>
            <w:tcMar>
              <w:left w:w="68" w:type="dxa"/>
              <w:right w:w="68" w:type="dxa"/>
            </w:tcMar>
            <w:vAlign w:val="center"/>
          </w:tcPr>
          <w:p w:rsidR="0048481B" w:rsidRPr="00B84096" w:rsidRDefault="0048481B" w:rsidP="00661313">
            <w:pPr>
              <w:spacing w:after="0"/>
              <w:jc w:val="center"/>
              <w:rPr>
                <w:sz w:val="18"/>
                <w:szCs w:val="18"/>
              </w:rPr>
            </w:pPr>
            <w:r w:rsidRPr="00B84096">
              <w:rPr>
                <w:sz w:val="18"/>
                <w:szCs w:val="18"/>
              </w:rPr>
              <w:t>800</w:t>
            </w:r>
          </w:p>
        </w:tc>
      </w:tr>
      <w:tr w:rsidR="0048481B" w:rsidRPr="00B84096" w:rsidTr="00651D60">
        <w:trPr>
          <w:cantSplit/>
          <w:trHeight w:val="463"/>
          <w:jc w:val="center"/>
        </w:trPr>
        <w:tc>
          <w:tcPr>
            <w:tcW w:w="1921"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C5440A" w:rsidP="00661313">
            <w:pPr>
              <w:spacing w:after="0"/>
              <w:rPr>
                <w:sz w:val="18"/>
                <w:szCs w:val="18"/>
              </w:rPr>
            </w:pPr>
            <w:r>
              <w:rPr>
                <w:bCs/>
                <w:sz w:val="18"/>
                <w:szCs w:val="18"/>
              </w:rPr>
              <w:t>The single allowance</w:t>
            </w:r>
            <w:r>
              <w:rPr>
                <w:bCs/>
                <w:sz w:val="18"/>
                <w:szCs w:val="18"/>
              </w:rPr>
              <w:br/>
              <w:t xml:space="preserve">  for the birth of the </w:t>
            </w:r>
            <w:r>
              <w:rPr>
                <w:bCs/>
                <w:sz w:val="18"/>
                <w:szCs w:val="18"/>
              </w:rPr>
              <w:br/>
              <w:t xml:space="preserve"> next</w:t>
            </w:r>
            <w:r w:rsidR="0048481B" w:rsidRPr="00B84096">
              <w:rPr>
                <w:bCs/>
                <w:sz w:val="18"/>
                <w:szCs w:val="18"/>
              </w:rPr>
              <w:t xml:space="preserve"> child</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165</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165</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250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165</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280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200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280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250</w:t>
            </w:r>
          </w:p>
        </w:tc>
        <w:tc>
          <w:tcPr>
            <w:tcW w:w="2160" w:type="dxa"/>
            <w:gridSpan w:val="2"/>
            <w:vMerge/>
            <w:tcBorders>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rPr>
                <w:sz w:val="18"/>
                <w:szCs w:val="18"/>
              </w:rPr>
            </w:pPr>
          </w:p>
        </w:tc>
        <w:tc>
          <w:tcPr>
            <w:tcW w:w="1075" w:type="dxa"/>
            <w:gridSpan w:val="2"/>
            <w:vMerge/>
            <w:tcBorders>
              <w:left w:val="single" w:sz="4" w:space="0" w:color="auto"/>
              <w:bottom w:val="single" w:sz="4" w:space="0" w:color="auto"/>
            </w:tcBorders>
            <w:tcMar>
              <w:left w:w="68" w:type="dxa"/>
              <w:right w:w="68" w:type="dxa"/>
            </w:tcMar>
          </w:tcPr>
          <w:p w:rsidR="0048481B" w:rsidRPr="00B84096" w:rsidRDefault="0048481B" w:rsidP="00661313">
            <w:pPr>
              <w:spacing w:after="0"/>
              <w:rPr>
                <w:sz w:val="18"/>
                <w:szCs w:val="18"/>
              </w:rPr>
            </w:pPr>
          </w:p>
        </w:tc>
      </w:tr>
      <w:tr w:rsidR="003D4CD0" w:rsidRPr="00B84096" w:rsidTr="00651D60">
        <w:trPr>
          <w:cantSplit/>
          <w:trHeight w:val="1134"/>
          <w:jc w:val="center"/>
        </w:trPr>
        <w:tc>
          <w:tcPr>
            <w:tcW w:w="1921"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C5440A" w:rsidP="00661313">
            <w:pPr>
              <w:spacing w:after="0"/>
              <w:rPr>
                <w:bCs/>
                <w:sz w:val="18"/>
                <w:szCs w:val="18"/>
              </w:rPr>
            </w:pPr>
            <w:r>
              <w:rPr>
                <w:bCs/>
                <w:sz w:val="18"/>
                <w:szCs w:val="18"/>
              </w:rPr>
              <w:t>The monthly</w:t>
            </w:r>
            <w:r w:rsidR="0048481B" w:rsidRPr="00B84096">
              <w:rPr>
                <w:bCs/>
                <w:sz w:val="18"/>
                <w:szCs w:val="18"/>
              </w:rPr>
              <w:t xml:space="preserve"> allowance</w:t>
            </w:r>
            <w:r w:rsidR="00F779DE">
              <w:rPr>
                <w:bCs/>
                <w:sz w:val="18"/>
                <w:szCs w:val="18"/>
              </w:rPr>
              <w:br/>
              <w:t xml:space="preserve"> </w:t>
            </w:r>
            <w:r>
              <w:rPr>
                <w:bCs/>
                <w:sz w:val="18"/>
                <w:szCs w:val="18"/>
              </w:rPr>
              <w:t xml:space="preserve"> </w:t>
            </w:r>
            <w:r w:rsidR="0048481B" w:rsidRPr="00B84096">
              <w:rPr>
                <w:bCs/>
                <w:sz w:val="18"/>
                <w:szCs w:val="18"/>
              </w:rPr>
              <w:t xml:space="preserve">for raising/taking care </w:t>
            </w:r>
            <w:r w:rsidR="00F779DE">
              <w:rPr>
                <w:bCs/>
                <w:sz w:val="18"/>
                <w:szCs w:val="18"/>
              </w:rPr>
              <w:br/>
              <w:t xml:space="preserve">  of a child</w:t>
            </w:r>
            <w:r w:rsidR="0048481B" w:rsidRPr="00B84096">
              <w:rPr>
                <w:bCs/>
                <w:sz w:val="18"/>
                <w:szCs w:val="18"/>
              </w:rPr>
              <w:t xml:space="preserve"> up to the </w:t>
            </w:r>
            <w:r w:rsidR="00F779DE">
              <w:rPr>
                <w:bCs/>
                <w:sz w:val="18"/>
                <w:szCs w:val="18"/>
              </w:rPr>
              <w:br/>
              <w:t xml:space="preserve">  </w:t>
            </w:r>
            <w:r w:rsidR="0048481B" w:rsidRPr="00B84096">
              <w:rPr>
                <w:bCs/>
                <w:sz w:val="18"/>
                <w:szCs w:val="18"/>
              </w:rPr>
              <w:t xml:space="preserve">age of 1.5/3 </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bCs/>
                <w:sz w:val="18"/>
                <w:szCs w:val="18"/>
              </w:rPr>
            </w:pPr>
            <w:r w:rsidRPr="00B84096">
              <w:rPr>
                <w:sz w:val="18"/>
                <w:szCs w:val="18"/>
              </w:rPr>
              <w:t>50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bCs/>
                <w:sz w:val="18"/>
                <w:szCs w:val="18"/>
              </w:rPr>
            </w:pPr>
            <w:r w:rsidRPr="00B84096">
              <w:rPr>
                <w:sz w:val="18"/>
                <w:szCs w:val="18"/>
              </w:rPr>
              <w:t>50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75</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50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100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75</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100</w:t>
            </w:r>
          </w:p>
        </w:tc>
        <w:tc>
          <w:tcPr>
            <w:tcW w:w="52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75</w:t>
            </w:r>
          </w:p>
        </w:tc>
        <w:tc>
          <w:tcPr>
            <w:tcW w:w="1080"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149.87</w:t>
            </w:r>
            <w:r w:rsidR="003D4CD0">
              <w:rPr>
                <w:sz w:val="18"/>
                <w:szCs w:val="18"/>
              </w:rPr>
              <w:br/>
            </w:r>
            <w:r w:rsidRPr="00B84096">
              <w:rPr>
                <w:sz w:val="18"/>
                <w:szCs w:val="18"/>
              </w:rPr>
              <w:t>(20% of the average mo</w:t>
            </w:r>
            <w:r w:rsidR="00F779DE">
              <w:rPr>
                <w:sz w:val="18"/>
                <w:szCs w:val="18"/>
              </w:rPr>
              <w:t>nthly income, but not less than</w:t>
            </w:r>
            <w:r w:rsidR="003D4CD0">
              <w:rPr>
                <w:sz w:val="18"/>
                <w:szCs w:val="18"/>
              </w:rPr>
              <w:br/>
            </w:r>
            <w:r w:rsidRPr="00B84096">
              <w:rPr>
                <w:sz w:val="18"/>
                <w:szCs w:val="18"/>
              </w:rPr>
              <w:t>100 lei)</w:t>
            </w:r>
          </w:p>
        </w:tc>
        <w:tc>
          <w:tcPr>
            <w:tcW w:w="1080"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182.8</w:t>
            </w:r>
            <w:r w:rsidR="003D4CD0">
              <w:rPr>
                <w:sz w:val="18"/>
                <w:szCs w:val="18"/>
              </w:rPr>
              <w:br/>
            </w:r>
            <w:r w:rsidRPr="00B84096">
              <w:rPr>
                <w:sz w:val="18"/>
                <w:szCs w:val="18"/>
              </w:rPr>
              <w:t>(20% of the average monthly income, but not less than</w:t>
            </w:r>
            <w:r w:rsidR="003D4CD0">
              <w:rPr>
                <w:sz w:val="18"/>
                <w:szCs w:val="18"/>
              </w:rPr>
              <w:br/>
            </w:r>
            <w:r w:rsidRPr="00B84096">
              <w:rPr>
                <w:sz w:val="18"/>
                <w:szCs w:val="18"/>
              </w:rPr>
              <w:t>100 lei)</w:t>
            </w:r>
          </w:p>
        </w:tc>
        <w:tc>
          <w:tcPr>
            <w:tcW w:w="600"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166.2</w:t>
            </w:r>
          </w:p>
        </w:tc>
        <w:tc>
          <w:tcPr>
            <w:tcW w:w="475"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jc w:val="center"/>
              <w:rPr>
                <w:sz w:val="18"/>
                <w:szCs w:val="18"/>
              </w:rPr>
            </w:pPr>
            <w:r w:rsidRPr="00B84096">
              <w:rPr>
                <w:sz w:val="18"/>
                <w:szCs w:val="18"/>
              </w:rPr>
              <w:t>100</w:t>
            </w:r>
          </w:p>
        </w:tc>
      </w:tr>
      <w:tr w:rsidR="0048481B" w:rsidRPr="00B84096" w:rsidTr="00651D60">
        <w:trPr>
          <w:trHeight w:val="336"/>
          <w:jc w:val="center"/>
        </w:trPr>
        <w:tc>
          <w:tcPr>
            <w:tcW w:w="1921" w:type="dxa"/>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661313">
            <w:pPr>
              <w:spacing w:after="0"/>
              <w:rPr>
                <w:bCs/>
                <w:sz w:val="18"/>
                <w:szCs w:val="18"/>
              </w:rPr>
            </w:pPr>
            <w:r w:rsidRPr="00B84096">
              <w:rPr>
                <w:bCs/>
                <w:sz w:val="18"/>
                <w:szCs w:val="18"/>
              </w:rPr>
              <w:t>The monthly</w:t>
            </w:r>
            <w:r w:rsidR="00F779DE">
              <w:rPr>
                <w:bCs/>
                <w:sz w:val="18"/>
                <w:szCs w:val="18"/>
              </w:rPr>
              <w:t xml:space="preserve"> </w:t>
            </w:r>
            <w:r w:rsidR="00C5440A">
              <w:rPr>
                <w:bCs/>
                <w:sz w:val="18"/>
                <w:szCs w:val="18"/>
              </w:rPr>
              <w:t>allowance</w:t>
            </w:r>
            <w:r w:rsidRPr="00B84096">
              <w:rPr>
                <w:bCs/>
                <w:sz w:val="18"/>
                <w:szCs w:val="18"/>
              </w:rPr>
              <w:t xml:space="preserve"> for taking care of a </w:t>
            </w:r>
            <w:r w:rsidR="00593134">
              <w:rPr>
                <w:bCs/>
                <w:sz w:val="18"/>
                <w:szCs w:val="18"/>
              </w:rPr>
              <w:br/>
              <w:t xml:space="preserve">  child aged</w:t>
            </w:r>
            <w:r w:rsidRPr="00B84096">
              <w:rPr>
                <w:bCs/>
                <w:sz w:val="18"/>
                <w:szCs w:val="18"/>
              </w:rPr>
              <w:t xml:space="preserve"> 1.5/3-16 </w:t>
            </w:r>
          </w:p>
        </w:tc>
        <w:tc>
          <w:tcPr>
            <w:tcW w:w="105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3D4CD0">
            <w:pPr>
              <w:spacing w:after="0"/>
              <w:rPr>
                <w:sz w:val="18"/>
                <w:szCs w:val="18"/>
              </w:rPr>
            </w:pPr>
            <w:r w:rsidRPr="00B84096">
              <w:rPr>
                <w:sz w:val="18"/>
                <w:szCs w:val="18"/>
              </w:rPr>
              <w:t>25</w:t>
            </w:r>
          </w:p>
        </w:tc>
        <w:tc>
          <w:tcPr>
            <w:tcW w:w="105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3D4CD0">
            <w:pPr>
              <w:spacing w:after="0"/>
              <w:rPr>
                <w:sz w:val="18"/>
                <w:szCs w:val="18"/>
              </w:rPr>
            </w:pPr>
            <w:r w:rsidRPr="00B84096">
              <w:rPr>
                <w:sz w:val="18"/>
                <w:szCs w:val="18"/>
              </w:rPr>
              <w:t>25</w:t>
            </w:r>
          </w:p>
        </w:tc>
        <w:tc>
          <w:tcPr>
            <w:tcW w:w="105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3D4CD0">
            <w:pPr>
              <w:spacing w:after="0"/>
              <w:rPr>
                <w:sz w:val="18"/>
                <w:szCs w:val="18"/>
              </w:rPr>
            </w:pPr>
            <w:r w:rsidRPr="00B84096">
              <w:rPr>
                <w:sz w:val="18"/>
                <w:szCs w:val="18"/>
              </w:rPr>
              <w:t>25</w:t>
            </w:r>
          </w:p>
        </w:tc>
        <w:tc>
          <w:tcPr>
            <w:tcW w:w="105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3D4CD0">
            <w:pPr>
              <w:spacing w:after="0"/>
              <w:rPr>
                <w:sz w:val="18"/>
                <w:szCs w:val="18"/>
              </w:rPr>
            </w:pPr>
            <w:r w:rsidRPr="00B84096">
              <w:rPr>
                <w:sz w:val="18"/>
                <w:szCs w:val="18"/>
              </w:rPr>
              <w:t>50</w:t>
            </w:r>
          </w:p>
        </w:tc>
        <w:tc>
          <w:tcPr>
            <w:tcW w:w="2160"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3D4CD0">
            <w:pPr>
              <w:spacing w:after="0"/>
              <w:rPr>
                <w:sz w:val="18"/>
                <w:szCs w:val="18"/>
              </w:rPr>
            </w:pPr>
            <w:r w:rsidRPr="00B84096">
              <w:rPr>
                <w:sz w:val="18"/>
                <w:szCs w:val="18"/>
              </w:rPr>
              <w:t>50</w:t>
            </w:r>
          </w:p>
        </w:tc>
        <w:tc>
          <w:tcPr>
            <w:tcW w:w="1075" w:type="dxa"/>
            <w:gridSpan w:val="2"/>
            <w:tcBorders>
              <w:top w:val="single" w:sz="4" w:space="0" w:color="auto"/>
              <w:left w:val="single" w:sz="4" w:space="0" w:color="auto"/>
              <w:bottom w:val="single" w:sz="4" w:space="0" w:color="auto"/>
              <w:right w:val="single" w:sz="4" w:space="0" w:color="auto"/>
            </w:tcBorders>
            <w:tcMar>
              <w:left w:w="68" w:type="dxa"/>
              <w:right w:w="68" w:type="dxa"/>
            </w:tcMar>
          </w:tcPr>
          <w:p w:rsidR="0048481B" w:rsidRPr="00B84096" w:rsidRDefault="0048481B" w:rsidP="003D4CD0">
            <w:pPr>
              <w:spacing w:after="0"/>
              <w:rPr>
                <w:sz w:val="18"/>
                <w:szCs w:val="18"/>
              </w:rPr>
            </w:pPr>
            <w:r w:rsidRPr="00B84096">
              <w:rPr>
                <w:sz w:val="18"/>
                <w:szCs w:val="18"/>
              </w:rPr>
              <w:t>50</w:t>
            </w:r>
          </w:p>
        </w:tc>
      </w:tr>
    </w:tbl>
    <w:p w:rsidR="0048481B" w:rsidRPr="00153AFD" w:rsidRDefault="0048481B" w:rsidP="00E972BB">
      <w:pPr>
        <w:spacing w:before="240"/>
      </w:pPr>
      <w:r w:rsidRPr="00153AFD">
        <w:t>265.</w:t>
      </w:r>
      <w:r w:rsidRPr="00153AFD">
        <w:tab/>
        <w:t>According to the Law on the State Social Insurance Budget for 2006, the single allowance at birth for children born in 2006 amounts to 800 lei for each live birth for both insured and uninsured persons.</w:t>
      </w:r>
    </w:p>
    <w:p w:rsidR="0048483A" w:rsidRDefault="0048481B" w:rsidP="0048481B">
      <w:r w:rsidRPr="00153AFD">
        <w:t>266.</w:t>
      </w:r>
      <w:r w:rsidRPr="00153AFD">
        <w:tab/>
        <w:t>In 2004, the Fund for Protecting Families with Children amoun</w:t>
      </w:r>
      <w:r w:rsidR="007E2898">
        <w:t>ted to 111.37 million l</w:t>
      </w:r>
      <w:r w:rsidRPr="00153AFD">
        <w:t>ei, i.e., 61 per cent higher than in 2003. The actual increase in expenses of the fund was 43.1. This is explained by the rapid increase in the number of beneficiaries of allowances for taking care of children aged between 1.5 and 16 as a result of the increase in the income limit for receiving the allowance and the increase in the amount.</w:t>
      </w:r>
    </w:p>
    <w:p w:rsidR="0048481B" w:rsidRPr="00153AFD" w:rsidRDefault="0048481B" w:rsidP="0048481B">
      <w:r w:rsidRPr="00153AFD">
        <w:rPr>
          <w:bCs/>
        </w:rPr>
        <w:t>267.</w:t>
      </w:r>
      <w:r w:rsidRPr="00153AFD">
        <w:rPr>
          <w:bCs/>
        </w:rPr>
        <w:tab/>
        <w:t xml:space="preserve">The allowances </w:t>
      </w:r>
      <w:r w:rsidRPr="00153AFD">
        <w:t>for</w:t>
      </w:r>
      <w:r w:rsidRPr="00153AFD">
        <w:rPr>
          <w:bCs/>
        </w:rPr>
        <w:t xml:space="preserve"> families with children make up</w:t>
      </w:r>
      <w:r w:rsidRPr="00153AFD">
        <w:rPr>
          <w:b/>
        </w:rPr>
        <w:t xml:space="preserve"> </w:t>
      </w:r>
      <w:r w:rsidRPr="00153AFD">
        <w:t>19 per cent of allowances provided to the social assistance system, ranking second according to both the number of beneficiaries and costs. Although allowances for children are regarded as one of the most important and most</w:t>
      </w:r>
      <w:r w:rsidR="0048483A">
        <w:t xml:space="preserve"> </w:t>
      </w:r>
      <w:r w:rsidRPr="00153AFD">
        <w:t>efficient social assistance programme</w:t>
      </w:r>
      <w:r w:rsidR="00CE54A5">
        <w:t>s</w:t>
      </w:r>
      <w:r w:rsidRPr="00153AFD">
        <w:t>, their impact on the welfare of families with children is insignificant, especially given the fact that the amount is low and varies according to the inflation rate. In 2004, only 12 per cent of all families with children up to 16 years received allowances for children compared to 9 per cent in 2003.</w:t>
      </w:r>
    </w:p>
    <w:p w:rsidR="0048481B" w:rsidRPr="00153AFD" w:rsidRDefault="0048481B" w:rsidP="0048481B">
      <w:r w:rsidRPr="00153AFD">
        <w:t>268.</w:t>
      </w:r>
      <w:r w:rsidRPr="00153AFD">
        <w:tab/>
        <w:t>Since 1 January 2004, families with low incomes receive a monthly allowance of 50 lei for taking care of a child. This money goes to both insured and uninsured persons, if the average monthly income per family member during the previous quarter did not exceed 54 lei. In 2003 this allowance amounted to 25 lei and was paid if the average monthly income per family member during the previous quarter did not exceed 18 lei in fam</w:t>
      </w:r>
      <w:r w:rsidR="00CE54A5">
        <w:t>ilies with one or two children, </w:t>
      </w:r>
      <w:r w:rsidRPr="00153AFD">
        <w:t>27 lei in families with three or more children and 54 lei for single mothers.</w:t>
      </w:r>
    </w:p>
    <w:p w:rsidR="0048481B" w:rsidRPr="00153AFD" w:rsidRDefault="0048481B" w:rsidP="0048481B">
      <w:r w:rsidRPr="00153AFD">
        <w:t>269.</w:t>
      </w:r>
      <w:r w:rsidRPr="00153AFD">
        <w:tab/>
        <w:t>In 2004, the actual value of monthly allowances for taking care of a child increased</w:t>
      </w:r>
      <w:r w:rsidRPr="00153AFD">
        <w:br/>
        <w:t>by 114 per cent for insured persons and 60 per cent for uninsured persons. The allowances for taking care of children up to 16 increased by 114 per cent compared to 2000 for both insured and uninsured persons. Analysing the allowances for children from the point of view of actual annual increases, one can notice that this value also varies depending on le</w:t>
      </w:r>
      <w:r w:rsidR="0048483A">
        <w:t>gislative initiatives in family </w:t>
      </w:r>
      <w:r w:rsidRPr="00153AFD">
        <w:t>policies promoted every year taking into account the available budgetary resources. As a result, in 2004 only the nominal value of monthly allowances for supporting children up to 16 increased and that led to a 78 per cent actual increase compared with 2003. The allowances for taking care of a child were not increased and their actual value was in fact reduced by 11 per cent in 2003.</w:t>
      </w:r>
    </w:p>
    <w:p w:rsidR="0048481B" w:rsidRPr="00153AFD" w:rsidRDefault="0048481B" w:rsidP="0048481B">
      <w:r w:rsidRPr="00153AFD">
        <w:t>270.</w:t>
      </w:r>
      <w:r w:rsidRPr="00153AFD">
        <w:tab/>
        <w:t>Although the allowances for families with children increased, their actual value is affected by the high level of inflation, and because their amount is low, the impact of these payments on the welfare of families with children is insignificant.</w:t>
      </w:r>
    </w:p>
    <w:p w:rsidR="0048481B" w:rsidRPr="00153AFD" w:rsidRDefault="0048481B" w:rsidP="0048481B">
      <w:r w:rsidRPr="00153AFD">
        <w:t>271.</w:t>
      </w:r>
      <w:r w:rsidRPr="00153AFD">
        <w:tab/>
        <w:t>Even if the monthly allowances for taking care of children increased, amounting to 149.9 lei for insured persons and 100 lei for uninsured persons, these social payments cover only 24.6 per cent and 36.6 per cent of the child’s needs respectively. As for monthly allowances for supporting a child aged from 1.5 (3) - 16, this indicator is only 7 per cent of what is required.</w:t>
      </w:r>
    </w:p>
    <w:p w:rsidR="0048483A" w:rsidRDefault="0048481B" w:rsidP="0048481B">
      <w:r w:rsidRPr="00153AFD">
        <w:t>272.</w:t>
      </w:r>
      <w:r w:rsidRPr="00153AFD">
        <w:tab/>
        <w:t xml:space="preserve">In this context, in order to support families with children in a more effective way, especially families in difficulty, it is suggested to substitute the current system with </w:t>
      </w:r>
      <w:r w:rsidR="0048483A">
        <w:br/>
      </w:r>
      <w:r w:rsidRPr="00153AFD">
        <w:t>a system of family allowances for children under the age of 1</w:t>
      </w:r>
      <w:r w:rsidR="0048483A">
        <w:t>6 and to differentiate payments </w:t>
      </w:r>
      <w:r w:rsidRPr="00153AFD">
        <w:t>depending on the number of children in the famil</w:t>
      </w:r>
      <w:r w:rsidR="0048483A">
        <w:t>y taking into account the total</w:t>
      </w:r>
      <w:r w:rsidR="0048483A">
        <w:br/>
      </w:r>
      <w:r w:rsidRPr="00153AFD">
        <w:t>family income.</w:t>
      </w:r>
    </w:p>
    <w:p w:rsidR="0048481B" w:rsidRPr="00153AFD" w:rsidRDefault="0048481B" w:rsidP="009C6D47">
      <w:pPr>
        <w:pStyle w:val="Heading3"/>
      </w:pPr>
      <w:r w:rsidRPr="00153AFD">
        <w:t>Other State social allowances</w:t>
      </w:r>
    </w:p>
    <w:p w:rsidR="0048481B" w:rsidRPr="00153AFD" w:rsidRDefault="0048481B" w:rsidP="0048481B">
      <w:r w:rsidRPr="00153AFD">
        <w:t>273.</w:t>
      </w:r>
      <w:r w:rsidRPr="00153AFD">
        <w:tab/>
        <w:t>State social allowances are paid every month from the State budget through the State social insurance budget to persons who do not meet the conditions to receive social insurance pensions.</w:t>
      </w:r>
      <w:r w:rsidRPr="00153AFD">
        <w:rPr>
          <w:rStyle w:val="FootnoteReference"/>
        </w:rPr>
        <w:footnoteReference w:id="3"/>
      </w:r>
      <w:r w:rsidRPr="00153AFD">
        <w:t xml:space="preserve"> The child beneficiaries include the following:</w:t>
      </w:r>
    </w:p>
    <w:p w:rsidR="0048481B" w:rsidRPr="00153AFD" w:rsidRDefault="0048481B" w:rsidP="009C6D47">
      <w:pPr>
        <w:numPr>
          <w:ilvl w:val="0"/>
          <w:numId w:val="35"/>
        </w:numPr>
        <w:tabs>
          <w:tab w:val="clear" w:pos="1080"/>
        </w:tabs>
      </w:pPr>
      <w:r w:rsidRPr="00153AFD">
        <w:t>Disabled children up to 16 years  in the I, II,  III degree</w:t>
      </w:r>
      <w:r w:rsidRPr="00153AFD">
        <w:rPr>
          <w:rStyle w:val="FootnoteReference"/>
        </w:rPr>
        <w:footnoteReference w:id="4"/>
      </w:r>
    </w:p>
    <w:p w:rsidR="0048481B" w:rsidRPr="00153AFD" w:rsidRDefault="0048481B" w:rsidP="009C6D47">
      <w:pPr>
        <w:numPr>
          <w:ilvl w:val="0"/>
          <w:numId w:val="35"/>
        </w:numPr>
        <w:tabs>
          <w:tab w:val="clear" w:pos="1080"/>
        </w:tabs>
      </w:pPr>
      <w:r w:rsidRPr="00153AFD">
        <w:t>Children disabled from childhood in the I, II, III degree (people who did not accumulate the term for a disability pension including children from the age of 16)</w:t>
      </w:r>
    </w:p>
    <w:p w:rsidR="0048481B" w:rsidRPr="00153AFD" w:rsidRDefault="0048481B" w:rsidP="009C6D47">
      <w:pPr>
        <w:numPr>
          <w:ilvl w:val="0"/>
          <w:numId w:val="35"/>
        </w:numPr>
        <w:tabs>
          <w:tab w:val="clear" w:pos="1080"/>
        </w:tabs>
      </w:pPr>
      <w:r w:rsidRPr="00153AFD">
        <w:t>Children who lost a caregiver (persons up to 18, students and students in secondary and higher education institutions except for those who are attending part-time until graduation but only up to the age of 23)</w:t>
      </w:r>
    </w:p>
    <w:p w:rsidR="0048481B" w:rsidRPr="00153AFD" w:rsidRDefault="00CE54A5" w:rsidP="009C6D47">
      <w:pPr>
        <w:numPr>
          <w:ilvl w:val="0"/>
          <w:numId w:val="35"/>
        </w:numPr>
        <w:tabs>
          <w:tab w:val="clear" w:pos="1080"/>
        </w:tabs>
      </w:pPr>
      <w:r>
        <w:t xml:space="preserve">People caring at home for </w:t>
      </w:r>
      <w:r w:rsidR="0048481B" w:rsidRPr="00153AFD">
        <w:t>a child up to 16 years with a disability of I severity</w:t>
      </w:r>
    </w:p>
    <w:p w:rsidR="0048481B" w:rsidRPr="00153AFD" w:rsidRDefault="0048481B" w:rsidP="009C6D47">
      <w:pPr>
        <w:numPr>
          <w:ilvl w:val="0"/>
          <w:numId w:val="35"/>
        </w:numPr>
        <w:tabs>
          <w:tab w:val="clear" w:pos="1080"/>
        </w:tabs>
      </w:pPr>
      <w:r w:rsidRPr="00153AFD">
        <w:t>Persons taking caring at home for or accompanying a blind child outside the home</w:t>
      </w:r>
      <w:r w:rsidRPr="00153AFD">
        <w:rPr>
          <w:rStyle w:val="FootnoteReference"/>
        </w:rPr>
        <w:footnoteReference w:id="5"/>
      </w:r>
      <w:r w:rsidR="009C6D47">
        <w:t xml:space="preserve"> with </w:t>
      </w:r>
      <w:r w:rsidRPr="00153AFD">
        <w:t>degree I disability</w:t>
      </w:r>
    </w:p>
    <w:p w:rsidR="0048481B" w:rsidRPr="00153AFD" w:rsidRDefault="0048481B" w:rsidP="0048481B">
      <w:r w:rsidRPr="00153AFD">
        <w:t>274.</w:t>
      </w:r>
      <w:r w:rsidRPr="00153AFD">
        <w:tab/>
        <w:t>Starting in 2005, these social allowances except for the allowance for child care have been indexed annually on 1 April.</w:t>
      </w:r>
      <w:r w:rsidRPr="00153AFD">
        <w:rPr>
          <w:rStyle w:val="FootnoteReference"/>
        </w:rPr>
        <w:footnoteReference w:id="6"/>
      </w:r>
      <w:r w:rsidRPr="00153AFD">
        <w:t xml:space="preserve"> Thus, in 2005, the increase was 12.4 per cent, based on the annual increase in prices for previous year,</w:t>
      </w:r>
      <w:r w:rsidRPr="00153AFD">
        <w:rPr>
          <w:rStyle w:val="FootnoteReference"/>
        </w:rPr>
        <w:footnoteReference w:id="7"/>
      </w:r>
      <w:r w:rsidRPr="00153AFD">
        <w:t xml:space="preserve"> and in 2006 was 11.9 per cent. T</w:t>
      </w:r>
      <w:r w:rsidR="0085382A">
        <w:t>he actual amounts are shown in t</w:t>
      </w:r>
      <w:r w:rsidRPr="00153AFD">
        <w:t>able 32. Table 33 shows the monthly allowances for a</w:t>
      </w:r>
      <w:r w:rsidR="009C6D47">
        <w:t>mounts for children with degree </w:t>
      </w:r>
      <w:r w:rsidRPr="00153AFD">
        <w:t>I disabilities.</w:t>
      </w:r>
    </w:p>
    <w:p w:rsidR="0048481B" w:rsidRPr="00153AFD" w:rsidRDefault="0048481B" w:rsidP="009C6D47">
      <w:pPr>
        <w:pStyle w:val="Heading2"/>
        <w:rPr>
          <w:snapToGrid w:val="0"/>
        </w:rPr>
      </w:pPr>
      <w:r w:rsidRPr="00153AFD">
        <w:rPr>
          <w:snapToGrid w:val="0"/>
        </w:rPr>
        <w:t>Table 32</w:t>
      </w:r>
    </w:p>
    <w:p w:rsidR="0048481B" w:rsidRPr="00153AFD" w:rsidRDefault="0048481B" w:rsidP="009C6D47">
      <w:pPr>
        <w:pStyle w:val="Heading2"/>
      </w:pPr>
      <w:r w:rsidRPr="00153AFD">
        <w:t>The amount of State social allowances after indexing 2003-2006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382"/>
        <w:gridCol w:w="1382"/>
        <w:gridCol w:w="1382"/>
        <w:gridCol w:w="1382"/>
      </w:tblGrid>
      <w:tr w:rsidR="0048481B" w:rsidRPr="00153AFD" w:rsidTr="009C6D47">
        <w:tc>
          <w:tcPr>
            <w:tcW w:w="3828" w:type="dxa"/>
            <w:vMerge w:val="restart"/>
          </w:tcPr>
          <w:p w:rsidR="0048481B" w:rsidRPr="00153AFD" w:rsidRDefault="0048481B" w:rsidP="00A71A8B">
            <w:pPr>
              <w:spacing w:after="0"/>
              <w:jc w:val="center"/>
              <w:rPr>
                <w:snapToGrid w:val="0"/>
              </w:rPr>
            </w:pPr>
            <w:r w:rsidRPr="00153AFD">
              <w:rPr>
                <w:bCs/>
                <w:snapToGrid w:val="0"/>
              </w:rPr>
              <w:t>Social allowances</w:t>
            </w:r>
          </w:p>
        </w:tc>
        <w:tc>
          <w:tcPr>
            <w:tcW w:w="5528" w:type="dxa"/>
            <w:gridSpan w:val="4"/>
          </w:tcPr>
          <w:p w:rsidR="0048481B" w:rsidRPr="00153AFD" w:rsidRDefault="0048481B" w:rsidP="00A71A8B">
            <w:pPr>
              <w:spacing w:after="0"/>
              <w:jc w:val="center"/>
              <w:rPr>
                <w:snapToGrid w:val="0"/>
              </w:rPr>
            </w:pPr>
            <w:r w:rsidRPr="00153AFD">
              <w:rPr>
                <w:snapToGrid w:val="0"/>
              </w:rPr>
              <w:t>Amount (lei/per month)</w:t>
            </w:r>
          </w:p>
        </w:tc>
      </w:tr>
      <w:tr w:rsidR="0048481B" w:rsidRPr="00153AFD" w:rsidTr="00A71A8B">
        <w:tc>
          <w:tcPr>
            <w:tcW w:w="3828" w:type="dxa"/>
            <w:vMerge/>
            <w:tcBorders>
              <w:bottom w:val="single" w:sz="4" w:space="0" w:color="auto"/>
            </w:tcBorders>
          </w:tcPr>
          <w:p w:rsidR="0048481B" w:rsidRPr="00153AFD" w:rsidRDefault="0048481B" w:rsidP="00A71A8B">
            <w:pPr>
              <w:spacing w:after="0"/>
              <w:jc w:val="center"/>
              <w:rPr>
                <w:snapToGrid w:val="0"/>
              </w:rPr>
            </w:pPr>
          </w:p>
        </w:tc>
        <w:tc>
          <w:tcPr>
            <w:tcW w:w="1382" w:type="dxa"/>
            <w:tcBorders>
              <w:bottom w:val="single" w:sz="4" w:space="0" w:color="auto"/>
            </w:tcBorders>
          </w:tcPr>
          <w:p w:rsidR="0048481B" w:rsidRPr="00153AFD" w:rsidRDefault="0048481B" w:rsidP="00A71A8B">
            <w:pPr>
              <w:spacing w:after="0"/>
              <w:jc w:val="center"/>
              <w:rPr>
                <w:bCs/>
                <w:snapToGrid w:val="0"/>
              </w:rPr>
            </w:pPr>
            <w:r w:rsidRPr="00153AFD">
              <w:rPr>
                <w:bCs/>
                <w:snapToGrid w:val="0"/>
              </w:rPr>
              <w:t>2003</w:t>
            </w:r>
          </w:p>
        </w:tc>
        <w:tc>
          <w:tcPr>
            <w:tcW w:w="1382" w:type="dxa"/>
            <w:tcBorders>
              <w:bottom w:val="single" w:sz="4" w:space="0" w:color="auto"/>
            </w:tcBorders>
          </w:tcPr>
          <w:p w:rsidR="0048481B" w:rsidRPr="00153AFD" w:rsidRDefault="0048481B" w:rsidP="00A71A8B">
            <w:pPr>
              <w:spacing w:after="0"/>
              <w:jc w:val="center"/>
              <w:rPr>
                <w:bCs/>
                <w:snapToGrid w:val="0"/>
              </w:rPr>
            </w:pPr>
            <w:r w:rsidRPr="00153AFD">
              <w:rPr>
                <w:bCs/>
                <w:snapToGrid w:val="0"/>
              </w:rPr>
              <w:t>2004</w:t>
            </w:r>
          </w:p>
        </w:tc>
        <w:tc>
          <w:tcPr>
            <w:tcW w:w="1382" w:type="dxa"/>
            <w:tcBorders>
              <w:bottom w:val="single" w:sz="4" w:space="0" w:color="auto"/>
            </w:tcBorders>
          </w:tcPr>
          <w:p w:rsidR="0048481B" w:rsidRPr="00153AFD" w:rsidRDefault="0048481B" w:rsidP="00A71A8B">
            <w:pPr>
              <w:spacing w:after="0"/>
              <w:jc w:val="center"/>
              <w:rPr>
                <w:bCs/>
                <w:snapToGrid w:val="0"/>
              </w:rPr>
            </w:pPr>
            <w:r w:rsidRPr="00153AFD">
              <w:rPr>
                <w:bCs/>
                <w:snapToGrid w:val="0"/>
              </w:rPr>
              <w:t>2005</w:t>
            </w:r>
          </w:p>
        </w:tc>
        <w:tc>
          <w:tcPr>
            <w:tcW w:w="1382" w:type="dxa"/>
            <w:tcBorders>
              <w:bottom w:val="single" w:sz="4" w:space="0" w:color="auto"/>
            </w:tcBorders>
          </w:tcPr>
          <w:p w:rsidR="0048481B" w:rsidRPr="00153AFD" w:rsidRDefault="0048481B" w:rsidP="00A71A8B">
            <w:pPr>
              <w:spacing w:after="0"/>
              <w:jc w:val="center"/>
              <w:rPr>
                <w:bCs/>
                <w:snapToGrid w:val="0"/>
              </w:rPr>
            </w:pPr>
            <w:r w:rsidRPr="00153AFD">
              <w:rPr>
                <w:bCs/>
                <w:snapToGrid w:val="0"/>
              </w:rPr>
              <w:t>2006</w:t>
            </w:r>
          </w:p>
        </w:tc>
      </w:tr>
      <w:tr w:rsidR="0048481B" w:rsidRPr="00153AFD" w:rsidTr="00A71A8B">
        <w:tc>
          <w:tcPr>
            <w:tcW w:w="3828" w:type="dxa"/>
            <w:tcBorders>
              <w:bottom w:val="nil"/>
            </w:tcBorders>
          </w:tcPr>
          <w:p w:rsidR="0048481B" w:rsidRPr="00153AFD" w:rsidRDefault="0048481B" w:rsidP="00A71A8B">
            <w:pPr>
              <w:spacing w:after="0"/>
              <w:rPr>
                <w:snapToGrid w:val="0"/>
              </w:rPr>
            </w:pPr>
            <w:r w:rsidRPr="00153AFD">
              <w:rPr>
                <w:iCs/>
                <w:snapToGrid w:val="0"/>
              </w:rPr>
              <w:t>For invalids, under 16 years</w:t>
            </w:r>
          </w:p>
        </w:tc>
        <w:tc>
          <w:tcPr>
            <w:tcW w:w="1382" w:type="dxa"/>
            <w:tcBorders>
              <w:bottom w:val="nil"/>
            </w:tcBorders>
          </w:tcPr>
          <w:p w:rsidR="0048481B" w:rsidRPr="00153AFD" w:rsidRDefault="0048481B" w:rsidP="00A71A8B">
            <w:pPr>
              <w:spacing w:after="0"/>
              <w:ind w:right="397"/>
              <w:jc w:val="right"/>
              <w:rPr>
                <w:snapToGrid w:val="0"/>
              </w:rPr>
            </w:pPr>
          </w:p>
        </w:tc>
        <w:tc>
          <w:tcPr>
            <w:tcW w:w="1382" w:type="dxa"/>
            <w:tcBorders>
              <w:bottom w:val="nil"/>
            </w:tcBorders>
          </w:tcPr>
          <w:p w:rsidR="0048481B" w:rsidRPr="00153AFD" w:rsidRDefault="0048481B" w:rsidP="00A71A8B">
            <w:pPr>
              <w:spacing w:after="0"/>
              <w:ind w:right="227"/>
              <w:jc w:val="right"/>
              <w:rPr>
                <w:snapToGrid w:val="0"/>
              </w:rPr>
            </w:pPr>
          </w:p>
        </w:tc>
        <w:tc>
          <w:tcPr>
            <w:tcW w:w="1382" w:type="dxa"/>
            <w:tcBorders>
              <w:bottom w:val="nil"/>
            </w:tcBorders>
          </w:tcPr>
          <w:p w:rsidR="0048481B" w:rsidRPr="00153AFD" w:rsidRDefault="0048481B" w:rsidP="00A71A8B">
            <w:pPr>
              <w:spacing w:after="0"/>
              <w:ind w:right="113"/>
              <w:jc w:val="right"/>
              <w:rPr>
                <w:snapToGrid w:val="0"/>
              </w:rPr>
            </w:pPr>
          </w:p>
        </w:tc>
        <w:tc>
          <w:tcPr>
            <w:tcW w:w="1382" w:type="dxa"/>
            <w:tcBorders>
              <w:bottom w:val="nil"/>
            </w:tcBorders>
          </w:tcPr>
          <w:p w:rsidR="0048481B" w:rsidRPr="00153AFD" w:rsidRDefault="0048481B" w:rsidP="00A71A8B">
            <w:pPr>
              <w:spacing w:after="0"/>
              <w:ind w:right="113"/>
              <w:jc w:val="right"/>
              <w:rPr>
                <w:snapToGrid w:val="0"/>
              </w:rPr>
            </w:pPr>
          </w:p>
        </w:tc>
      </w:tr>
      <w:tr w:rsidR="0048481B" w:rsidRPr="00153AFD" w:rsidTr="00A71A8B">
        <w:tc>
          <w:tcPr>
            <w:tcW w:w="3828" w:type="dxa"/>
            <w:tcBorders>
              <w:top w:val="nil"/>
              <w:bottom w:val="nil"/>
            </w:tcBorders>
          </w:tcPr>
          <w:p w:rsidR="0048481B" w:rsidRPr="00153AFD" w:rsidRDefault="003F5FFF" w:rsidP="00A71A8B">
            <w:pPr>
              <w:spacing w:after="0"/>
              <w:rPr>
                <w:snapToGrid w:val="0"/>
              </w:rPr>
            </w:pPr>
            <w:r>
              <w:rPr>
                <w:snapToGrid w:val="0"/>
              </w:rPr>
              <w:t xml:space="preserve">  </w:t>
            </w:r>
            <w:r w:rsidR="0048481B" w:rsidRPr="00153AFD">
              <w:rPr>
                <w:snapToGrid w:val="0"/>
              </w:rPr>
              <w:t>Severity I</w:t>
            </w:r>
          </w:p>
        </w:tc>
        <w:tc>
          <w:tcPr>
            <w:tcW w:w="1382" w:type="dxa"/>
            <w:tcBorders>
              <w:top w:val="nil"/>
              <w:bottom w:val="nil"/>
            </w:tcBorders>
          </w:tcPr>
          <w:p w:rsidR="0048481B" w:rsidRPr="00153AFD" w:rsidRDefault="0048481B" w:rsidP="00A71A8B">
            <w:pPr>
              <w:spacing w:after="0"/>
              <w:ind w:right="397"/>
              <w:jc w:val="right"/>
              <w:rPr>
                <w:snapToGrid w:val="0"/>
              </w:rPr>
            </w:pPr>
            <w:r w:rsidRPr="00153AFD">
              <w:rPr>
                <w:snapToGrid w:val="0"/>
              </w:rPr>
              <w:t>100</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122.3</w:t>
            </w:r>
          </w:p>
        </w:tc>
        <w:tc>
          <w:tcPr>
            <w:tcW w:w="1382" w:type="dxa"/>
            <w:tcBorders>
              <w:top w:val="nil"/>
              <w:bottom w:val="nil"/>
            </w:tcBorders>
          </w:tcPr>
          <w:p w:rsidR="0048481B" w:rsidRPr="00153AFD" w:rsidRDefault="00116F7A" w:rsidP="00A71A8B">
            <w:pPr>
              <w:spacing w:after="0"/>
              <w:ind w:right="227"/>
              <w:jc w:val="right"/>
              <w:rPr>
                <w:snapToGrid w:val="0"/>
              </w:rPr>
            </w:pPr>
            <w:r>
              <w:rPr>
                <w:snapToGrid w:val="0"/>
              </w:rPr>
              <w:t>137.47</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200.04</w:t>
            </w:r>
          </w:p>
        </w:tc>
      </w:tr>
      <w:tr w:rsidR="0048481B" w:rsidRPr="00153AFD" w:rsidTr="00A71A8B">
        <w:tc>
          <w:tcPr>
            <w:tcW w:w="3828" w:type="dxa"/>
            <w:tcBorders>
              <w:top w:val="nil"/>
              <w:bottom w:val="nil"/>
            </w:tcBorders>
          </w:tcPr>
          <w:p w:rsidR="0048481B" w:rsidRPr="00153AFD" w:rsidRDefault="003F5FFF" w:rsidP="00A71A8B">
            <w:pPr>
              <w:spacing w:after="0"/>
              <w:rPr>
                <w:snapToGrid w:val="0"/>
              </w:rPr>
            </w:pPr>
            <w:r>
              <w:rPr>
                <w:snapToGrid w:val="0"/>
              </w:rPr>
              <w:t xml:space="preserve">  </w:t>
            </w:r>
            <w:r w:rsidR="0048481B" w:rsidRPr="00153AFD">
              <w:rPr>
                <w:snapToGrid w:val="0"/>
              </w:rPr>
              <w:t>Severity II</w:t>
            </w:r>
          </w:p>
        </w:tc>
        <w:tc>
          <w:tcPr>
            <w:tcW w:w="1382" w:type="dxa"/>
            <w:tcBorders>
              <w:top w:val="nil"/>
              <w:bottom w:val="nil"/>
            </w:tcBorders>
          </w:tcPr>
          <w:p w:rsidR="0048481B" w:rsidRPr="00153AFD" w:rsidRDefault="0048481B" w:rsidP="00A71A8B">
            <w:pPr>
              <w:spacing w:after="0"/>
              <w:ind w:right="397"/>
              <w:jc w:val="right"/>
              <w:rPr>
                <w:snapToGrid w:val="0"/>
              </w:rPr>
            </w:pPr>
            <w:r w:rsidRPr="00153AFD">
              <w:rPr>
                <w:snapToGrid w:val="0"/>
              </w:rPr>
              <w:t>85</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103.96</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116.85</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169.82</w:t>
            </w:r>
          </w:p>
        </w:tc>
      </w:tr>
      <w:tr w:rsidR="0048481B" w:rsidRPr="00153AFD" w:rsidTr="00A71A8B">
        <w:tc>
          <w:tcPr>
            <w:tcW w:w="3828" w:type="dxa"/>
            <w:tcBorders>
              <w:top w:val="nil"/>
              <w:bottom w:val="nil"/>
            </w:tcBorders>
          </w:tcPr>
          <w:p w:rsidR="0048481B" w:rsidRPr="00153AFD" w:rsidRDefault="003F5FFF" w:rsidP="00A71A8B">
            <w:pPr>
              <w:spacing w:after="0"/>
              <w:rPr>
                <w:snapToGrid w:val="0"/>
              </w:rPr>
            </w:pPr>
            <w:r>
              <w:rPr>
                <w:snapToGrid w:val="0"/>
              </w:rPr>
              <w:t xml:space="preserve">  </w:t>
            </w:r>
            <w:r w:rsidR="0048481B" w:rsidRPr="00153AFD">
              <w:rPr>
                <w:snapToGrid w:val="0"/>
              </w:rPr>
              <w:t>Severity III</w:t>
            </w:r>
          </w:p>
        </w:tc>
        <w:tc>
          <w:tcPr>
            <w:tcW w:w="1382" w:type="dxa"/>
            <w:tcBorders>
              <w:top w:val="nil"/>
              <w:bottom w:val="nil"/>
            </w:tcBorders>
          </w:tcPr>
          <w:p w:rsidR="0048481B" w:rsidRPr="00153AFD" w:rsidRDefault="0048481B" w:rsidP="00A71A8B">
            <w:pPr>
              <w:spacing w:after="0"/>
              <w:ind w:right="397"/>
              <w:jc w:val="right"/>
              <w:rPr>
                <w:snapToGrid w:val="0"/>
              </w:rPr>
            </w:pPr>
            <w:r w:rsidRPr="00153AFD">
              <w:rPr>
                <w:bCs/>
                <w:snapToGrid w:val="0"/>
              </w:rPr>
              <w:t>85</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103.96</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116.85</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bCs/>
                <w:snapToGrid w:val="0"/>
              </w:rPr>
              <w:t>169.80</w:t>
            </w:r>
          </w:p>
        </w:tc>
      </w:tr>
      <w:tr w:rsidR="0048481B" w:rsidRPr="00153AFD" w:rsidTr="00A71A8B">
        <w:tc>
          <w:tcPr>
            <w:tcW w:w="3828" w:type="dxa"/>
            <w:tcBorders>
              <w:top w:val="nil"/>
              <w:bottom w:val="nil"/>
            </w:tcBorders>
          </w:tcPr>
          <w:p w:rsidR="0048481B" w:rsidRPr="00153AFD" w:rsidRDefault="0048481B" w:rsidP="00A71A8B">
            <w:pPr>
              <w:spacing w:after="0"/>
              <w:rPr>
                <w:snapToGrid w:val="0"/>
              </w:rPr>
            </w:pPr>
            <w:r w:rsidRPr="00153AFD">
              <w:rPr>
                <w:iCs/>
                <w:snapToGrid w:val="0"/>
              </w:rPr>
              <w:t>For invalids from childhood</w:t>
            </w:r>
          </w:p>
        </w:tc>
        <w:tc>
          <w:tcPr>
            <w:tcW w:w="1382" w:type="dxa"/>
            <w:tcBorders>
              <w:top w:val="nil"/>
              <w:bottom w:val="nil"/>
            </w:tcBorders>
          </w:tcPr>
          <w:p w:rsidR="0048481B" w:rsidRPr="00153AFD" w:rsidRDefault="0048481B" w:rsidP="00A71A8B">
            <w:pPr>
              <w:spacing w:after="0"/>
              <w:ind w:right="397"/>
              <w:jc w:val="right"/>
              <w:rPr>
                <w:snapToGrid w:val="0"/>
              </w:rPr>
            </w:pPr>
          </w:p>
        </w:tc>
        <w:tc>
          <w:tcPr>
            <w:tcW w:w="1382" w:type="dxa"/>
            <w:tcBorders>
              <w:top w:val="nil"/>
              <w:bottom w:val="nil"/>
            </w:tcBorders>
          </w:tcPr>
          <w:p w:rsidR="0048481B" w:rsidRPr="00153AFD" w:rsidRDefault="0048481B" w:rsidP="00A71A8B">
            <w:pPr>
              <w:spacing w:after="0"/>
              <w:ind w:right="227"/>
              <w:jc w:val="right"/>
              <w:rPr>
                <w:snapToGrid w:val="0"/>
              </w:rPr>
            </w:pPr>
          </w:p>
        </w:tc>
        <w:tc>
          <w:tcPr>
            <w:tcW w:w="1382" w:type="dxa"/>
            <w:tcBorders>
              <w:top w:val="nil"/>
              <w:bottom w:val="nil"/>
            </w:tcBorders>
          </w:tcPr>
          <w:p w:rsidR="0048481B" w:rsidRPr="00153AFD" w:rsidRDefault="0048481B" w:rsidP="00A71A8B">
            <w:pPr>
              <w:spacing w:after="0"/>
              <w:ind w:right="227"/>
              <w:jc w:val="right"/>
              <w:rPr>
                <w:snapToGrid w:val="0"/>
              </w:rPr>
            </w:pPr>
          </w:p>
        </w:tc>
        <w:tc>
          <w:tcPr>
            <w:tcW w:w="1382" w:type="dxa"/>
            <w:tcBorders>
              <w:top w:val="nil"/>
              <w:bottom w:val="nil"/>
            </w:tcBorders>
          </w:tcPr>
          <w:p w:rsidR="0048481B" w:rsidRPr="00153AFD" w:rsidRDefault="0048481B" w:rsidP="00A71A8B">
            <w:pPr>
              <w:spacing w:after="0"/>
              <w:ind w:right="227"/>
              <w:jc w:val="right"/>
              <w:rPr>
                <w:snapToGrid w:val="0"/>
              </w:rPr>
            </w:pPr>
          </w:p>
        </w:tc>
      </w:tr>
      <w:tr w:rsidR="0048481B" w:rsidRPr="00153AFD" w:rsidTr="00A71A8B">
        <w:tc>
          <w:tcPr>
            <w:tcW w:w="3828" w:type="dxa"/>
            <w:tcBorders>
              <w:top w:val="nil"/>
              <w:bottom w:val="nil"/>
            </w:tcBorders>
          </w:tcPr>
          <w:p w:rsidR="0048481B" w:rsidRPr="00153AFD" w:rsidRDefault="003F5FFF" w:rsidP="00A71A8B">
            <w:pPr>
              <w:spacing w:after="0"/>
              <w:rPr>
                <w:snapToGrid w:val="0"/>
              </w:rPr>
            </w:pPr>
            <w:r>
              <w:rPr>
                <w:snapToGrid w:val="0"/>
              </w:rPr>
              <w:t xml:space="preserve">  </w:t>
            </w:r>
            <w:r w:rsidR="0048481B" w:rsidRPr="00153AFD">
              <w:rPr>
                <w:snapToGrid w:val="0"/>
              </w:rPr>
              <w:t>Degree I</w:t>
            </w:r>
          </w:p>
        </w:tc>
        <w:tc>
          <w:tcPr>
            <w:tcW w:w="1382" w:type="dxa"/>
            <w:tcBorders>
              <w:top w:val="nil"/>
              <w:bottom w:val="nil"/>
            </w:tcBorders>
          </w:tcPr>
          <w:p w:rsidR="0048481B" w:rsidRPr="00153AFD" w:rsidRDefault="0048481B" w:rsidP="00A71A8B">
            <w:pPr>
              <w:spacing w:after="0"/>
              <w:ind w:right="397"/>
              <w:jc w:val="right"/>
              <w:rPr>
                <w:snapToGrid w:val="0"/>
              </w:rPr>
            </w:pPr>
            <w:r w:rsidRPr="00153AFD">
              <w:rPr>
                <w:snapToGrid w:val="0"/>
              </w:rPr>
              <w:t>100</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122.3</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137.47</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200.23</w:t>
            </w:r>
          </w:p>
        </w:tc>
      </w:tr>
      <w:tr w:rsidR="0048481B" w:rsidRPr="00153AFD" w:rsidTr="00A71A8B">
        <w:tc>
          <w:tcPr>
            <w:tcW w:w="3828" w:type="dxa"/>
            <w:tcBorders>
              <w:top w:val="nil"/>
              <w:bottom w:val="nil"/>
            </w:tcBorders>
          </w:tcPr>
          <w:p w:rsidR="0048481B" w:rsidRPr="00153AFD" w:rsidRDefault="003F5FFF" w:rsidP="00A71A8B">
            <w:pPr>
              <w:spacing w:after="0"/>
              <w:rPr>
                <w:snapToGrid w:val="0"/>
              </w:rPr>
            </w:pPr>
            <w:r>
              <w:rPr>
                <w:snapToGrid w:val="0"/>
              </w:rPr>
              <w:t xml:space="preserve">  </w:t>
            </w:r>
            <w:r w:rsidR="0048481B" w:rsidRPr="00153AFD">
              <w:rPr>
                <w:snapToGrid w:val="0"/>
              </w:rPr>
              <w:t>Degree II</w:t>
            </w:r>
          </w:p>
        </w:tc>
        <w:tc>
          <w:tcPr>
            <w:tcW w:w="1382" w:type="dxa"/>
            <w:tcBorders>
              <w:top w:val="nil"/>
              <w:bottom w:val="nil"/>
            </w:tcBorders>
          </w:tcPr>
          <w:p w:rsidR="0048481B" w:rsidRPr="00153AFD" w:rsidRDefault="0048481B" w:rsidP="00A71A8B">
            <w:pPr>
              <w:spacing w:after="0"/>
              <w:ind w:right="397"/>
              <w:jc w:val="right"/>
              <w:rPr>
                <w:snapToGrid w:val="0"/>
              </w:rPr>
            </w:pPr>
            <w:r w:rsidRPr="00153AFD">
              <w:rPr>
                <w:snapToGrid w:val="0"/>
              </w:rPr>
              <w:t>85</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103.96</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116.85</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170.05</w:t>
            </w:r>
          </w:p>
        </w:tc>
      </w:tr>
      <w:tr w:rsidR="0048481B" w:rsidRPr="00153AFD" w:rsidTr="00A71A8B">
        <w:tc>
          <w:tcPr>
            <w:tcW w:w="3828" w:type="dxa"/>
            <w:tcBorders>
              <w:top w:val="nil"/>
              <w:bottom w:val="nil"/>
            </w:tcBorders>
          </w:tcPr>
          <w:p w:rsidR="0048481B" w:rsidRPr="00153AFD" w:rsidRDefault="003F5FFF" w:rsidP="00A71A8B">
            <w:pPr>
              <w:spacing w:after="0"/>
              <w:rPr>
                <w:snapToGrid w:val="0"/>
              </w:rPr>
            </w:pPr>
            <w:r>
              <w:rPr>
                <w:snapToGrid w:val="0"/>
              </w:rPr>
              <w:t xml:space="preserve">  </w:t>
            </w:r>
            <w:r w:rsidR="0048481B" w:rsidRPr="00153AFD">
              <w:rPr>
                <w:snapToGrid w:val="0"/>
              </w:rPr>
              <w:t>Degree III</w:t>
            </w:r>
          </w:p>
        </w:tc>
        <w:tc>
          <w:tcPr>
            <w:tcW w:w="1382" w:type="dxa"/>
            <w:tcBorders>
              <w:top w:val="nil"/>
              <w:bottom w:val="nil"/>
            </w:tcBorders>
          </w:tcPr>
          <w:p w:rsidR="0048481B" w:rsidRPr="00153AFD" w:rsidRDefault="0048481B" w:rsidP="00A71A8B">
            <w:pPr>
              <w:spacing w:after="0"/>
              <w:ind w:right="397"/>
              <w:jc w:val="right"/>
              <w:rPr>
                <w:snapToGrid w:val="0"/>
              </w:rPr>
            </w:pPr>
            <w:r w:rsidRPr="00153AFD">
              <w:rPr>
                <w:snapToGrid w:val="0"/>
              </w:rPr>
              <w:t>50</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61.15</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68</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111.78</w:t>
            </w:r>
          </w:p>
        </w:tc>
      </w:tr>
      <w:tr w:rsidR="0048481B" w:rsidRPr="00153AFD" w:rsidTr="00A71A8B">
        <w:tc>
          <w:tcPr>
            <w:tcW w:w="3828" w:type="dxa"/>
            <w:tcBorders>
              <w:top w:val="nil"/>
              <w:bottom w:val="nil"/>
            </w:tcBorders>
          </w:tcPr>
          <w:p w:rsidR="0048481B" w:rsidRPr="00153AFD" w:rsidRDefault="0048481B" w:rsidP="00A71A8B">
            <w:pPr>
              <w:spacing w:after="0"/>
              <w:rPr>
                <w:snapToGrid w:val="0"/>
              </w:rPr>
            </w:pPr>
            <w:r w:rsidRPr="00153AFD">
              <w:rPr>
                <w:iCs/>
                <w:snapToGrid w:val="0"/>
              </w:rPr>
              <w:t>For children who lost a caregiver</w:t>
            </w:r>
          </w:p>
        </w:tc>
        <w:tc>
          <w:tcPr>
            <w:tcW w:w="1382" w:type="dxa"/>
            <w:tcBorders>
              <w:top w:val="nil"/>
              <w:bottom w:val="nil"/>
            </w:tcBorders>
          </w:tcPr>
          <w:p w:rsidR="0048481B" w:rsidRPr="00153AFD" w:rsidRDefault="0048481B" w:rsidP="00A71A8B">
            <w:pPr>
              <w:spacing w:after="0"/>
              <w:ind w:right="397"/>
              <w:jc w:val="right"/>
              <w:rPr>
                <w:snapToGrid w:val="0"/>
              </w:rPr>
            </w:pPr>
          </w:p>
        </w:tc>
        <w:tc>
          <w:tcPr>
            <w:tcW w:w="1382" w:type="dxa"/>
            <w:tcBorders>
              <w:top w:val="nil"/>
              <w:bottom w:val="nil"/>
            </w:tcBorders>
          </w:tcPr>
          <w:p w:rsidR="0048481B" w:rsidRPr="00153AFD" w:rsidRDefault="0048481B" w:rsidP="00A71A8B">
            <w:pPr>
              <w:spacing w:after="0"/>
              <w:ind w:right="227"/>
              <w:jc w:val="right"/>
              <w:rPr>
                <w:snapToGrid w:val="0"/>
              </w:rPr>
            </w:pPr>
          </w:p>
        </w:tc>
        <w:tc>
          <w:tcPr>
            <w:tcW w:w="1382" w:type="dxa"/>
            <w:tcBorders>
              <w:top w:val="nil"/>
              <w:bottom w:val="nil"/>
            </w:tcBorders>
          </w:tcPr>
          <w:p w:rsidR="0048481B" w:rsidRPr="00153AFD" w:rsidRDefault="0048481B" w:rsidP="00A71A8B">
            <w:pPr>
              <w:spacing w:after="0"/>
              <w:ind w:right="227"/>
              <w:jc w:val="right"/>
              <w:rPr>
                <w:snapToGrid w:val="0"/>
              </w:rPr>
            </w:pPr>
          </w:p>
        </w:tc>
        <w:tc>
          <w:tcPr>
            <w:tcW w:w="1382" w:type="dxa"/>
            <w:tcBorders>
              <w:top w:val="nil"/>
              <w:bottom w:val="nil"/>
            </w:tcBorders>
          </w:tcPr>
          <w:p w:rsidR="0048481B" w:rsidRPr="00153AFD" w:rsidRDefault="0048481B" w:rsidP="00A71A8B">
            <w:pPr>
              <w:spacing w:after="0"/>
              <w:ind w:right="227"/>
              <w:jc w:val="right"/>
              <w:rPr>
                <w:snapToGrid w:val="0"/>
              </w:rPr>
            </w:pPr>
          </w:p>
        </w:tc>
      </w:tr>
      <w:tr w:rsidR="0048481B" w:rsidRPr="00153AFD" w:rsidTr="00A71A8B">
        <w:tc>
          <w:tcPr>
            <w:tcW w:w="3828" w:type="dxa"/>
            <w:tcBorders>
              <w:top w:val="nil"/>
              <w:bottom w:val="nil"/>
            </w:tcBorders>
          </w:tcPr>
          <w:p w:rsidR="0048481B" w:rsidRPr="00153AFD" w:rsidRDefault="003F5FFF" w:rsidP="00A71A8B">
            <w:pPr>
              <w:spacing w:after="0"/>
              <w:rPr>
                <w:snapToGrid w:val="0"/>
              </w:rPr>
            </w:pPr>
            <w:r>
              <w:rPr>
                <w:snapToGrid w:val="0"/>
              </w:rPr>
              <w:t xml:space="preserve">  </w:t>
            </w:r>
            <w:r w:rsidR="0048481B" w:rsidRPr="00153AFD">
              <w:rPr>
                <w:snapToGrid w:val="0"/>
              </w:rPr>
              <w:t>One child</w:t>
            </w:r>
          </w:p>
        </w:tc>
        <w:tc>
          <w:tcPr>
            <w:tcW w:w="1382" w:type="dxa"/>
            <w:tcBorders>
              <w:top w:val="nil"/>
              <w:bottom w:val="nil"/>
            </w:tcBorders>
          </w:tcPr>
          <w:p w:rsidR="0048481B" w:rsidRPr="00153AFD" w:rsidRDefault="0048481B" w:rsidP="00A71A8B">
            <w:pPr>
              <w:spacing w:after="0"/>
              <w:ind w:right="397"/>
              <w:jc w:val="right"/>
              <w:rPr>
                <w:snapToGrid w:val="0"/>
              </w:rPr>
            </w:pPr>
            <w:r w:rsidRPr="00153AFD">
              <w:rPr>
                <w:snapToGrid w:val="0"/>
              </w:rPr>
              <w:t>49</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49</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55.08</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61.58</w:t>
            </w:r>
          </w:p>
        </w:tc>
      </w:tr>
      <w:tr w:rsidR="0048481B" w:rsidRPr="00153AFD" w:rsidTr="00A71A8B">
        <w:tc>
          <w:tcPr>
            <w:tcW w:w="3828" w:type="dxa"/>
            <w:tcBorders>
              <w:top w:val="nil"/>
              <w:bottom w:val="nil"/>
            </w:tcBorders>
          </w:tcPr>
          <w:p w:rsidR="0048481B" w:rsidRPr="00153AFD" w:rsidRDefault="003F5FFF" w:rsidP="00A71A8B">
            <w:pPr>
              <w:spacing w:after="0"/>
              <w:rPr>
                <w:snapToGrid w:val="0"/>
              </w:rPr>
            </w:pPr>
            <w:r>
              <w:rPr>
                <w:snapToGrid w:val="0"/>
              </w:rPr>
              <w:t xml:space="preserve">  </w:t>
            </w:r>
            <w:r w:rsidR="0048481B" w:rsidRPr="00153AFD">
              <w:rPr>
                <w:snapToGrid w:val="0"/>
              </w:rPr>
              <w:t>2 and more children</w:t>
            </w:r>
          </w:p>
        </w:tc>
        <w:tc>
          <w:tcPr>
            <w:tcW w:w="1382" w:type="dxa"/>
            <w:tcBorders>
              <w:top w:val="nil"/>
              <w:bottom w:val="nil"/>
            </w:tcBorders>
          </w:tcPr>
          <w:p w:rsidR="0048481B" w:rsidRPr="00153AFD" w:rsidRDefault="0048481B" w:rsidP="00A71A8B">
            <w:pPr>
              <w:spacing w:after="0"/>
              <w:ind w:right="397"/>
              <w:jc w:val="right"/>
              <w:rPr>
                <w:snapToGrid w:val="0"/>
              </w:rPr>
            </w:pPr>
            <w:r w:rsidRPr="00153AFD">
              <w:rPr>
                <w:snapToGrid w:val="0"/>
              </w:rPr>
              <w:t>98</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98</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110.16</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107.60</w:t>
            </w:r>
          </w:p>
        </w:tc>
      </w:tr>
      <w:tr w:rsidR="0048481B" w:rsidRPr="00153AFD" w:rsidTr="00A71A8B">
        <w:tc>
          <w:tcPr>
            <w:tcW w:w="3828" w:type="dxa"/>
            <w:tcBorders>
              <w:top w:val="nil"/>
              <w:bottom w:val="nil"/>
            </w:tcBorders>
          </w:tcPr>
          <w:p w:rsidR="0048481B" w:rsidRPr="00153AFD" w:rsidRDefault="0048481B" w:rsidP="00A71A8B">
            <w:pPr>
              <w:spacing w:after="0"/>
              <w:rPr>
                <w:snapToGrid w:val="0"/>
              </w:rPr>
            </w:pPr>
            <w:r w:rsidRPr="00153AFD">
              <w:rPr>
                <w:iCs/>
                <w:snapToGrid w:val="0"/>
              </w:rPr>
              <w:t>Children who lost both parents</w:t>
            </w:r>
          </w:p>
        </w:tc>
        <w:tc>
          <w:tcPr>
            <w:tcW w:w="1382" w:type="dxa"/>
            <w:tcBorders>
              <w:top w:val="nil"/>
              <w:bottom w:val="nil"/>
            </w:tcBorders>
          </w:tcPr>
          <w:p w:rsidR="0048481B" w:rsidRPr="00153AFD" w:rsidRDefault="0048481B" w:rsidP="00A71A8B">
            <w:pPr>
              <w:spacing w:after="0"/>
              <w:ind w:right="397"/>
              <w:jc w:val="right"/>
              <w:rPr>
                <w:snapToGrid w:val="0"/>
              </w:rPr>
            </w:pPr>
          </w:p>
        </w:tc>
        <w:tc>
          <w:tcPr>
            <w:tcW w:w="1382" w:type="dxa"/>
            <w:tcBorders>
              <w:top w:val="nil"/>
              <w:bottom w:val="nil"/>
            </w:tcBorders>
          </w:tcPr>
          <w:p w:rsidR="0048481B" w:rsidRPr="00153AFD" w:rsidRDefault="0048481B" w:rsidP="00A71A8B">
            <w:pPr>
              <w:spacing w:after="0"/>
              <w:ind w:right="227"/>
              <w:jc w:val="right"/>
              <w:rPr>
                <w:snapToGrid w:val="0"/>
              </w:rPr>
            </w:pPr>
          </w:p>
        </w:tc>
        <w:tc>
          <w:tcPr>
            <w:tcW w:w="1382" w:type="dxa"/>
            <w:tcBorders>
              <w:top w:val="nil"/>
              <w:bottom w:val="nil"/>
            </w:tcBorders>
          </w:tcPr>
          <w:p w:rsidR="0048481B" w:rsidRPr="00153AFD" w:rsidRDefault="0048481B" w:rsidP="00A71A8B">
            <w:pPr>
              <w:spacing w:after="0"/>
              <w:ind w:right="227"/>
              <w:jc w:val="right"/>
              <w:rPr>
                <w:snapToGrid w:val="0"/>
              </w:rPr>
            </w:pPr>
          </w:p>
        </w:tc>
        <w:tc>
          <w:tcPr>
            <w:tcW w:w="1382" w:type="dxa"/>
            <w:tcBorders>
              <w:top w:val="nil"/>
              <w:bottom w:val="nil"/>
            </w:tcBorders>
          </w:tcPr>
          <w:p w:rsidR="0048481B" w:rsidRPr="00153AFD" w:rsidRDefault="0048481B" w:rsidP="00A71A8B">
            <w:pPr>
              <w:spacing w:after="0"/>
              <w:ind w:right="227"/>
              <w:jc w:val="right"/>
              <w:rPr>
                <w:snapToGrid w:val="0"/>
              </w:rPr>
            </w:pPr>
          </w:p>
        </w:tc>
      </w:tr>
      <w:tr w:rsidR="0048481B" w:rsidRPr="00153AFD" w:rsidTr="00A71A8B">
        <w:tc>
          <w:tcPr>
            <w:tcW w:w="3828" w:type="dxa"/>
            <w:tcBorders>
              <w:top w:val="nil"/>
              <w:bottom w:val="nil"/>
            </w:tcBorders>
          </w:tcPr>
          <w:p w:rsidR="0048481B" w:rsidRPr="00153AFD" w:rsidRDefault="003F5FFF" w:rsidP="00A71A8B">
            <w:pPr>
              <w:spacing w:after="0"/>
              <w:rPr>
                <w:snapToGrid w:val="0"/>
              </w:rPr>
            </w:pPr>
            <w:r>
              <w:rPr>
                <w:snapToGrid w:val="0"/>
              </w:rPr>
              <w:t xml:space="preserve">  </w:t>
            </w:r>
            <w:r w:rsidR="0048481B" w:rsidRPr="00153AFD">
              <w:rPr>
                <w:snapToGrid w:val="0"/>
              </w:rPr>
              <w:t>One child</w:t>
            </w:r>
          </w:p>
        </w:tc>
        <w:tc>
          <w:tcPr>
            <w:tcW w:w="1382" w:type="dxa"/>
            <w:tcBorders>
              <w:top w:val="nil"/>
              <w:bottom w:val="nil"/>
            </w:tcBorders>
          </w:tcPr>
          <w:p w:rsidR="0048481B" w:rsidRPr="00153AFD" w:rsidRDefault="0048481B" w:rsidP="00A71A8B">
            <w:pPr>
              <w:spacing w:after="0"/>
              <w:ind w:right="397"/>
              <w:jc w:val="right"/>
              <w:rPr>
                <w:snapToGrid w:val="0"/>
              </w:rPr>
            </w:pPr>
            <w:r w:rsidRPr="00153AFD">
              <w:rPr>
                <w:snapToGrid w:val="0"/>
              </w:rPr>
              <w:t>98</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98</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110.16</w:t>
            </w:r>
          </w:p>
        </w:tc>
        <w:tc>
          <w:tcPr>
            <w:tcW w:w="1382" w:type="dxa"/>
            <w:tcBorders>
              <w:top w:val="nil"/>
              <w:bottom w:val="nil"/>
            </w:tcBorders>
          </w:tcPr>
          <w:p w:rsidR="0048481B" w:rsidRPr="00153AFD" w:rsidRDefault="0048481B" w:rsidP="00A71A8B">
            <w:pPr>
              <w:spacing w:after="0"/>
              <w:ind w:right="227"/>
              <w:jc w:val="right"/>
              <w:rPr>
                <w:snapToGrid w:val="0"/>
              </w:rPr>
            </w:pPr>
            <w:r w:rsidRPr="00153AFD">
              <w:rPr>
                <w:snapToGrid w:val="0"/>
              </w:rPr>
              <w:t>123.11</w:t>
            </w:r>
          </w:p>
        </w:tc>
      </w:tr>
      <w:tr w:rsidR="0048481B" w:rsidRPr="00153AFD" w:rsidTr="00A71A8B">
        <w:tc>
          <w:tcPr>
            <w:tcW w:w="3828" w:type="dxa"/>
            <w:tcBorders>
              <w:top w:val="nil"/>
            </w:tcBorders>
          </w:tcPr>
          <w:p w:rsidR="0048481B" w:rsidRPr="00153AFD" w:rsidRDefault="003F5FFF" w:rsidP="00A71A8B">
            <w:pPr>
              <w:spacing w:after="0"/>
              <w:rPr>
                <w:snapToGrid w:val="0"/>
              </w:rPr>
            </w:pPr>
            <w:r>
              <w:rPr>
                <w:snapToGrid w:val="0"/>
              </w:rPr>
              <w:t xml:space="preserve">  </w:t>
            </w:r>
            <w:r w:rsidR="0048481B" w:rsidRPr="00153AFD">
              <w:rPr>
                <w:snapToGrid w:val="0"/>
              </w:rPr>
              <w:t>2 or more children</w:t>
            </w:r>
          </w:p>
        </w:tc>
        <w:tc>
          <w:tcPr>
            <w:tcW w:w="1382" w:type="dxa"/>
            <w:tcBorders>
              <w:top w:val="nil"/>
            </w:tcBorders>
          </w:tcPr>
          <w:p w:rsidR="0048481B" w:rsidRPr="00153AFD" w:rsidRDefault="0048481B" w:rsidP="00A71A8B">
            <w:pPr>
              <w:spacing w:after="0"/>
              <w:ind w:right="397"/>
              <w:jc w:val="right"/>
              <w:rPr>
                <w:snapToGrid w:val="0"/>
              </w:rPr>
            </w:pPr>
            <w:r w:rsidRPr="00153AFD">
              <w:rPr>
                <w:snapToGrid w:val="0"/>
              </w:rPr>
              <w:t>196</w:t>
            </w:r>
          </w:p>
        </w:tc>
        <w:tc>
          <w:tcPr>
            <w:tcW w:w="1382" w:type="dxa"/>
            <w:tcBorders>
              <w:top w:val="nil"/>
            </w:tcBorders>
          </w:tcPr>
          <w:p w:rsidR="0048481B" w:rsidRPr="00153AFD" w:rsidRDefault="0048481B" w:rsidP="00A71A8B">
            <w:pPr>
              <w:spacing w:after="0"/>
              <w:ind w:right="227"/>
              <w:jc w:val="right"/>
              <w:rPr>
                <w:snapToGrid w:val="0"/>
              </w:rPr>
            </w:pPr>
            <w:r w:rsidRPr="00153AFD">
              <w:rPr>
                <w:snapToGrid w:val="0"/>
              </w:rPr>
              <w:t>196</w:t>
            </w:r>
          </w:p>
        </w:tc>
        <w:tc>
          <w:tcPr>
            <w:tcW w:w="1382" w:type="dxa"/>
            <w:tcBorders>
              <w:top w:val="nil"/>
            </w:tcBorders>
          </w:tcPr>
          <w:p w:rsidR="0048481B" w:rsidRPr="00153AFD" w:rsidRDefault="0048481B" w:rsidP="00A71A8B">
            <w:pPr>
              <w:spacing w:after="0"/>
              <w:ind w:right="227"/>
              <w:jc w:val="right"/>
              <w:rPr>
                <w:snapToGrid w:val="0"/>
              </w:rPr>
            </w:pPr>
            <w:r w:rsidRPr="00153AFD">
              <w:rPr>
                <w:snapToGrid w:val="0"/>
              </w:rPr>
              <w:t>223.83</w:t>
            </w:r>
          </w:p>
        </w:tc>
        <w:tc>
          <w:tcPr>
            <w:tcW w:w="1382" w:type="dxa"/>
            <w:tcBorders>
              <w:top w:val="nil"/>
            </w:tcBorders>
          </w:tcPr>
          <w:p w:rsidR="0048481B" w:rsidRPr="00153AFD" w:rsidRDefault="0048481B" w:rsidP="00A71A8B">
            <w:pPr>
              <w:spacing w:after="0"/>
              <w:ind w:right="227"/>
              <w:jc w:val="right"/>
              <w:rPr>
                <w:snapToGrid w:val="0"/>
              </w:rPr>
            </w:pPr>
            <w:r w:rsidRPr="00153AFD">
              <w:rPr>
                <w:snapToGrid w:val="0"/>
              </w:rPr>
              <w:t>229.71</w:t>
            </w:r>
          </w:p>
        </w:tc>
      </w:tr>
    </w:tbl>
    <w:p w:rsidR="0048481B" w:rsidRPr="00153AFD" w:rsidRDefault="0048481B" w:rsidP="004A093E">
      <w:pPr>
        <w:pStyle w:val="Heading2"/>
        <w:spacing w:before="240"/>
        <w:rPr>
          <w:snapToGrid w:val="0"/>
        </w:rPr>
      </w:pPr>
      <w:r w:rsidRPr="00153AFD">
        <w:rPr>
          <w:snapToGrid w:val="0"/>
        </w:rPr>
        <w:t>Table 33</w:t>
      </w:r>
    </w:p>
    <w:p w:rsidR="0048481B" w:rsidRPr="00153AFD" w:rsidRDefault="0048481B" w:rsidP="004A093E">
      <w:pPr>
        <w:pStyle w:val="Heading2"/>
        <w:rPr>
          <w:snapToGrid w:val="0"/>
        </w:rPr>
      </w:pPr>
      <w:r w:rsidRPr="00153AFD">
        <w:rPr>
          <w:snapToGrid w:val="0"/>
        </w:rPr>
        <w:t>Monthly payments in lei for disabled children 2002-2006</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867"/>
        <w:gridCol w:w="933"/>
        <w:gridCol w:w="933"/>
        <w:gridCol w:w="933"/>
        <w:gridCol w:w="933"/>
      </w:tblGrid>
      <w:tr w:rsidR="0048481B" w:rsidRPr="00153AFD" w:rsidTr="004A093E">
        <w:trPr>
          <w:jc w:val="center"/>
        </w:trPr>
        <w:tc>
          <w:tcPr>
            <w:tcW w:w="2468" w:type="pct"/>
            <w:tcBorders>
              <w:bottom w:val="single" w:sz="4" w:space="0" w:color="auto"/>
            </w:tcBorders>
          </w:tcPr>
          <w:p w:rsidR="0048481B" w:rsidRPr="00153AFD" w:rsidRDefault="0048481B" w:rsidP="004A093E">
            <w:pPr>
              <w:spacing w:after="0"/>
              <w:jc w:val="center"/>
              <w:rPr>
                <w:snapToGrid w:val="0"/>
              </w:rPr>
            </w:pPr>
            <w:r w:rsidRPr="00153AFD">
              <w:rPr>
                <w:snapToGrid w:val="0"/>
              </w:rPr>
              <w:t>Beneficiaries</w:t>
            </w:r>
          </w:p>
        </w:tc>
        <w:tc>
          <w:tcPr>
            <w:tcW w:w="465" w:type="pct"/>
            <w:tcBorders>
              <w:bottom w:val="single" w:sz="4" w:space="0" w:color="auto"/>
            </w:tcBorders>
          </w:tcPr>
          <w:p w:rsidR="0048481B" w:rsidRPr="00153AFD" w:rsidRDefault="0048481B" w:rsidP="004A093E">
            <w:pPr>
              <w:spacing w:after="0"/>
              <w:jc w:val="center"/>
              <w:rPr>
                <w:snapToGrid w:val="0"/>
              </w:rPr>
            </w:pPr>
            <w:r w:rsidRPr="00153AFD">
              <w:rPr>
                <w:snapToGrid w:val="0"/>
              </w:rPr>
              <w:t>2002</w:t>
            </w:r>
          </w:p>
        </w:tc>
        <w:tc>
          <w:tcPr>
            <w:tcW w:w="481" w:type="pct"/>
            <w:tcBorders>
              <w:bottom w:val="single" w:sz="4" w:space="0" w:color="auto"/>
            </w:tcBorders>
          </w:tcPr>
          <w:p w:rsidR="0048481B" w:rsidRPr="00153AFD" w:rsidRDefault="0048481B" w:rsidP="004A093E">
            <w:pPr>
              <w:spacing w:after="0"/>
              <w:jc w:val="center"/>
              <w:rPr>
                <w:snapToGrid w:val="0"/>
              </w:rPr>
            </w:pPr>
            <w:r w:rsidRPr="00153AFD">
              <w:rPr>
                <w:snapToGrid w:val="0"/>
              </w:rPr>
              <w:t>2003</w:t>
            </w:r>
          </w:p>
        </w:tc>
        <w:tc>
          <w:tcPr>
            <w:tcW w:w="465" w:type="pct"/>
            <w:tcBorders>
              <w:bottom w:val="single" w:sz="4" w:space="0" w:color="auto"/>
            </w:tcBorders>
          </w:tcPr>
          <w:p w:rsidR="0048481B" w:rsidRPr="00153AFD" w:rsidRDefault="0048481B" w:rsidP="004A093E">
            <w:pPr>
              <w:spacing w:after="0"/>
              <w:jc w:val="center"/>
              <w:rPr>
                <w:snapToGrid w:val="0"/>
              </w:rPr>
            </w:pPr>
            <w:r w:rsidRPr="00153AFD">
              <w:rPr>
                <w:snapToGrid w:val="0"/>
              </w:rPr>
              <w:t>2004</w:t>
            </w:r>
          </w:p>
        </w:tc>
        <w:tc>
          <w:tcPr>
            <w:tcW w:w="465" w:type="pct"/>
            <w:tcBorders>
              <w:bottom w:val="single" w:sz="4" w:space="0" w:color="auto"/>
            </w:tcBorders>
          </w:tcPr>
          <w:p w:rsidR="0048481B" w:rsidRPr="00153AFD" w:rsidRDefault="0048481B" w:rsidP="004A093E">
            <w:pPr>
              <w:spacing w:after="0"/>
              <w:jc w:val="center"/>
              <w:rPr>
                <w:snapToGrid w:val="0"/>
              </w:rPr>
            </w:pPr>
            <w:r w:rsidRPr="00153AFD">
              <w:rPr>
                <w:snapToGrid w:val="0"/>
              </w:rPr>
              <w:t>2005</w:t>
            </w:r>
          </w:p>
        </w:tc>
        <w:tc>
          <w:tcPr>
            <w:tcW w:w="468" w:type="pct"/>
            <w:tcBorders>
              <w:bottom w:val="single" w:sz="4" w:space="0" w:color="auto"/>
            </w:tcBorders>
          </w:tcPr>
          <w:p w:rsidR="0048481B" w:rsidRPr="00153AFD" w:rsidRDefault="0048481B" w:rsidP="004A093E">
            <w:pPr>
              <w:spacing w:after="0"/>
              <w:jc w:val="center"/>
              <w:rPr>
                <w:snapToGrid w:val="0"/>
              </w:rPr>
            </w:pPr>
            <w:r w:rsidRPr="00153AFD">
              <w:rPr>
                <w:snapToGrid w:val="0"/>
              </w:rPr>
              <w:t>2006</w:t>
            </w:r>
          </w:p>
        </w:tc>
      </w:tr>
      <w:tr w:rsidR="0048481B" w:rsidRPr="00153AFD" w:rsidTr="004A093E">
        <w:trPr>
          <w:jc w:val="center"/>
        </w:trPr>
        <w:tc>
          <w:tcPr>
            <w:tcW w:w="2468" w:type="pct"/>
            <w:tcBorders>
              <w:bottom w:val="nil"/>
            </w:tcBorders>
          </w:tcPr>
          <w:p w:rsidR="0048481B" w:rsidRPr="00153AFD" w:rsidRDefault="0048481B" w:rsidP="004A093E">
            <w:pPr>
              <w:spacing w:after="0"/>
              <w:rPr>
                <w:snapToGrid w:val="0"/>
              </w:rPr>
            </w:pPr>
            <w:r w:rsidRPr="00153AFD">
              <w:rPr>
                <w:snapToGrid w:val="0"/>
              </w:rPr>
              <w:t xml:space="preserve">Persons able to work who care at home for a child with degree I disability </w:t>
            </w:r>
          </w:p>
        </w:tc>
        <w:tc>
          <w:tcPr>
            <w:tcW w:w="465" w:type="pct"/>
            <w:tcBorders>
              <w:bottom w:val="nil"/>
            </w:tcBorders>
            <w:vAlign w:val="center"/>
          </w:tcPr>
          <w:p w:rsidR="0048481B" w:rsidRPr="00153AFD" w:rsidRDefault="0048481B" w:rsidP="004A093E">
            <w:pPr>
              <w:spacing w:after="0"/>
              <w:ind w:right="57"/>
              <w:jc w:val="right"/>
              <w:rPr>
                <w:snapToGrid w:val="0"/>
              </w:rPr>
            </w:pPr>
            <w:r w:rsidRPr="00153AFD">
              <w:rPr>
                <w:snapToGrid w:val="0"/>
              </w:rPr>
              <w:t>65.00</w:t>
            </w:r>
          </w:p>
        </w:tc>
        <w:tc>
          <w:tcPr>
            <w:tcW w:w="481" w:type="pct"/>
            <w:tcBorders>
              <w:bottom w:val="nil"/>
            </w:tcBorders>
            <w:vAlign w:val="center"/>
          </w:tcPr>
          <w:p w:rsidR="0048481B" w:rsidRPr="00153AFD" w:rsidRDefault="0048481B" w:rsidP="004A093E">
            <w:pPr>
              <w:spacing w:after="0"/>
              <w:ind w:right="57"/>
              <w:jc w:val="right"/>
              <w:rPr>
                <w:snapToGrid w:val="0"/>
              </w:rPr>
            </w:pPr>
            <w:r w:rsidRPr="00153AFD">
              <w:rPr>
                <w:snapToGrid w:val="0"/>
              </w:rPr>
              <w:t>100.00</w:t>
            </w:r>
          </w:p>
        </w:tc>
        <w:tc>
          <w:tcPr>
            <w:tcW w:w="465" w:type="pct"/>
            <w:tcBorders>
              <w:bottom w:val="nil"/>
            </w:tcBorders>
            <w:vAlign w:val="center"/>
          </w:tcPr>
          <w:p w:rsidR="0048481B" w:rsidRPr="00153AFD" w:rsidRDefault="0048481B" w:rsidP="004A093E">
            <w:pPr>
              <w:spacing w:after="0"/>
              <w:ind w:right="57"/>
              <w:jc w:val="right"/>
              <w:rPr>
                <w:snapToGrid w:val="0"/>
              </w:rPr>
            </w:pPr>
            <w:r w:rsidRPr="00153AFD">
              <w:rPr>
                <w:snapToGrid w:val="0"/>
              </w:rPr>
              <w:t>122.30</w:t>
            </w:r>
          </w:p>
        </w:tc>
        <w:tc>
          <w:tcPr>
            <w:tcW w:w="465" w:type="pct"/>
            <w:tcBorders>
              <w:bottom w:val="nil"/>
            </w:tcBorders>
            <w:vAlign w:val="center"/>
          </w:tcPr>
          <w:p w:rsidR="0048481B" w:rsidRPr="00153AFD" w:rsidRDefault="0048481B" w:rsidP="004A093E">
            <w:pPr>
              <w:spacing w:after="0"/>
              <w:ind w:right="57"/>
              <w:jc w:val="right"/>
              <w:rPr>
                <w:snapToGrid w:val="0"/>
              </w:rPr>
            </w:pPr>
            <w:r w:rsidRPr="00153AFD">
              <w:rPr>
                <w:snapToGrid w:val="0"/>
              </w:rPr>
              <w:t>122.30</w:t>
            </w:r>
          </w:p>
        </w:tc>
        <w:tc>
          <w:tcPr>
            <w:tcW w:w="468" w:type="pct"/>
            <w:tcBorders>
              <w:bottom w:val="nil"/>
            </w:tcBorders>
            <w:vAlign w:val="center"/>
          </w:tcPr>
          <w:p w:rsidR="0048481B" w:rsidRPr="00153AFD" w:rsidRDefault="0048481B" w:rsidP="004A093E">
            <w:pPr>
              <w:spacing w:after="0"/>
              <w:ind w:right="57"/>
              <w:jc w:val="right"/>
              <w:rPr>
                <w:snapToGrid w:val="0"/>
              </w:rPr>
            </w:pPr>
            <w:r w:rsidRPr="00153AFD">
              <w:rPr>
                <w:snapToGrid w:val="0"/>
              </w:rPr>
              <w:t>150.00</w:t>
            </w:r>
          </w:p>
        </w:tc>
      </w:tr>
      <w:tr w:rsidR="0048481B" w:rsidRPr="00153AFD" w:rsidTr="004A093E">
        <w:trPr>
          <w:jc w:val="center"/>
        </w:trPr>
        <w:tc>
          <w:tcPr>
            <w:tcW w:w="2468" w:type="pct"/>
            <w:tcBorders>
              <w:top w:val="nil"/>
            </w:tcBorders>
          </w:tcPr>
          <w:p w:rsidR="0048481B" w:rsidRPr="00153AFD" w:rsidRDefault="0048481B" w:rsidP="004A093E">
            <w:pPr>
              <w:spacing w:after="0"/>
              <w:rPr>
                <w:snapToGrid w:val="0"/>
              </w:rPr>
            </w:pPr>
            <w:r w:rsidRPr="00153AFD">
              <w:rPr>
                <w:snapToGrid w:val="0"/>
              </w:rPr>
              <w:t>Children with degr</w:t>
            </w:r>
            <w:r w:rsidR="00D955DC">
              <w:rPr>
                <w:snapToGrid w:val="0"/>
              </w:rPr>
              <w:t>ee I disability from childhood</w:t>
            </w:r>
          </w:p>
        </w:tc>
        <w:tc>
          <w:tcPr>
            <w:tcW w:w="465" w:type="pct"/>
            <w:tcBorders>
              <w:top w:val="nil"/>
            </w:tcBorders>
            <w:vAlign w:val="center"/>
          </w:tcPr>
          <w:p w:rsidR="0048481B" w:rsidRPr="00153AFD" w:rsidRDefault="0048481B" w:rsidP="004A093E">
            <w:pPr>
              <w:spacing w:after="0"/>
              <w:ind w:right="57"/>
              <w:jc w:val="right"/>
              <w:rPr>
                <w:snapToGrid w:val="0"/>
              </w:rPr>
            </w:pPr>
            <w:r w:rsidRPr="00153AFD">
              <w:rPr>
                <w:snapToGrid w:val="0"/>
              </w:rPr>
              <w:t>65.00</w:t>
            </w:r>
          </w:p>
        </w:tc>
        <w:tc>
          <w:tcPr>
            <w:tcW w:w="481" w:type="pct"/>
            <w:tcBorders>
              <w:top w:val="nil"/>
            </w:tcBorders>
            <w:vAlign w:val="center"/>
          </w:tcPr>
          <w:p w:rsidR="0048481B" w:rsidRPr="00153AFD" w:rsidRDefault="0048481B" w:rsidP="004A093E">
            <w:pPr>
              <w:spacing w:after="0"/>
              <w:ind w:right="57"/>
              <w:jc w:val="right"/>
              <w:rPr>
                <w:snapToGrid w:val="0"/>
              </w:rPr>
            </w:pPr>
            <w:r w:rsidRPr="00153AFD">
              <w:rPr>
                <w:snapToGrid w:val="0"/>
              </w:rPr>
              <w:t>100.00</w:t>
            </w:r>
          </w:p>
        </w:tc>
        <w:tc>
          <w:tcPr>
            <w:tcW w:w="465" w:type="pct"/>
            <w:tcBorders>
              <w:top w:val="nil"/>
            </w:tcBorders>
            <w:vAlign w:val="center"/>
          </w:tcPr>
          <w:p w:rsidR="0048481B" w:rsidRPr="00153AFD" w:rsidRDefault="0048481B" w:rsidP="004A093E">
            <w:pPr>
              <w:spacing w:after="0"/>
              <w:ind w:right="57"/>
              <w:jc w:val="right"/>
              <w:rPr>
                <w:snapToGrid w:val="0"/>
              </w:rPr>
            </w:pPr>
            <w:r w:rsidRPr="00153AFD">
              <w:rPr>
                <w:snapToGrid w:val="0"/>
              </w:rPr>
              <w:t>122.30</w:t>
            </w:r>
          </w:p>
        </w:tc>
        <w:tc>
          <w:tcPr>
            <w:tcW w:w="465" w:type="pct"/>
            <w:tcBorders>
              <w:top w:val="nil"/>
            </w:tcBorders>
            <w:vAlign w:val="center"/>
          </w:tcPr>
          <w:p w:rsidR="0048481B" w:rsidRPr="00153AFD" w:rsidRDefault="0048481B" w:rsidP="004A093E">
            <w:pPr>
              <w:spacing w:after="0"/>
              <w:ind w:right="57"/>
              <w:jc w:val="right"/>
              <w:rPr>
                <w:snapToGrid w:val="0"/>
              </w:rPr>
            </w:pPr>
            <w:r w:rsidRPr="00153AFD">
              <w:rPr>
                <w:snapToGrid w:val="0"/>
              </w:rPr>
              <w:t>122.30</w:t>
            </w:r>
          </w:p>
        </w:tc>
        <w:tc>
          <w:tcPr>
            <w:tcW w:w="468" w:type="pct"/>
            <w:tcBorders>
              <w:top w:val="nil"/>
            </w:tcBorders>
            <w:vAlign w:val="center"/>
          </w:tcPr>
          <w:p w:rsidR="0048481B" w:rsidRPr="00153AFD" w:rsidRDefault="0048481B" w:rsidP="004A093E">
            <w:pPr>
              <w:spacing w:after="0"/>
              <w:ind w:right="57"/>
              <w:jc w:val="right"/>
              <w:rPr>
                <w:snapToGrid w:val="0"/>
              </w:rPr>
            </w:pPr>
            <w:r w:rsidRPr="00153AFD">
              <w:rPr>
                <w:snapToGrid w:val="0"/>
              </w:rPr>
              <w:t>150.00</w:t>
            </w:r>
          </w:p>
        </w:tc>
      </w:tr>
    </w:tbl>
    <w:p w:rsidR="0048481B" w:rsidRPr="00153AFD" w:rsidRDefault="0048481B" w:rsidP="004A093E">
      <w:pPr>
        <w:spacing w:before="240"/>
        <w:rPr>
          <w:snapToGrid w:val="0"/>
        </w:rPr>
      </w:pPr>
      <w:r w:rsidRPr="00153AFD">
        <w:rPr>
          <w:snapToGrid w:val="0"/>
        </w:rPr>
        <w:t>275.</w:t>
      </w:r>
      <w:r w:rsidRPr="00153AFD">
        <w:rPr>
          <w:snapToGrid w:val="0"/>
        </w:rPr>
        <w:tab/>
        <w:t>In 2006, 42,020 persons received social allowances and the total amount allocated every month by the State budget for this purpose amounted to 6</w:t>
      </w:r>
      <w:r w:rsidR="003F5FFF">
        <w:rPr>
          <w:snapToGrid w:val="0"/>
        </w:rPr>
        <w:t>,</w:t>
      </w:r>
      <w:r w:rsidRPr="00153AFD">
        <w:rPr>
          <w:snapToGrid w:val="0"/>
        </w:rPr>
        <w:t>717.3 thousand lei. Compared to 2005, the number of beneficiaries decreased by 5,964 persons. The monthly amount allocated for this purpose increased by 1</w:t>
      </w:r>
      <w:r w:rsidR="003F5FFF">
        <w:rPr>
          <w:snapToGrid w:val="0"/>
        </w:rPr>
        <w:t>,</w:t>
      </w:r>
      <w:r w:rsidRPr="00153AFD">
        <w:rPr>
          <w:snapToGrid w:val="0"/>
        </w:rPr>
        <w:t>884.7 thousand lei (38.9 per cent).</w:t>
      </w:r>
    </w:p>
    <w:p w:rsidR="008B730A" w:rsidRDefault="0048481B" w:rsidP="0048481B">
      <w:pPr>
        <w:rPr>
          <w:snapToGrid w:val="0"/>
        </w:rPr>
      </w:pPr>
      <w:r w:rsidRPr="00153AFD">
        <w:rPr>
          <w:snapToGrid w:val="0"/>
        </w:rPr>
        <w:t>276.</w:t>
      </w:r>
      <w:r w:rsidRPr="00153AFD">
        <w:rPr>
          <w:snapToGrid w:val="0"/>
        </w:rPr>
        <w:tab/>
        <w:t>During the corresponding period, only the allowances for children up to 16 years disabled from childhood increased by 20 per cent</w:t>
      </w:r>
      <w:r w:rsidRPr="00153AFD">
        <w:rPr>
          <w:b/>
          <w:snapToGrid w:val="0"/>
          <w:vertAlign w:val="superscript"/>
        </w:rPr>
        <w:footnoteReference w:id="8"/>
      </w:r>
      <w:r w:rsidRPr="00153AFD">
        <w:rPr>
          <w:snapToGrid w:val="0"/>
        </w:rPr>
        <w:t xml:space="preserve"> and by 22.3 per cent</w:t>
      </w:r>
      <w:r w:rsidRPr="00153AFD">
        <w:rPr>
          <w:b/>
          <w:snapToGrid w:val="0"/>
          <w:vertAlign w:val="superscript"/>
        </w:rPr>
        <w:footnoteReference w:id="9"/>
      </w:r>
      <w:r w:rsidRPr="00153AFD">
        <w:rPr>
          <w:snapToGrid w:val="0"/>
        </w:rPr>
        <w:t xml:space="preserve"> while the allowances for other categories regulated by the legislation were indexed. The amount of these allowances is rather low compared to costs, and the impact on beneficiaries is insignificant.</w:t>
      </w:r>
    </w:p>
    <w:p w:rsidR="0048481B" w:rsidRPr="00153AFD" w:rsidRDefault="0048481B" w:rsidP="008B730A">
      <w:pPr>
        <w:pStyle w:val="Heading3"/>
        <w:rPr>
          <w:snapToGrid w:val="0"/>
        </w:rPr>
      </w:pPr>
      <w:r w:rsidRPr="00153AFD">
        <w:rPr>
          <w:snapToGrid w:val="0"/>
        </w:rPr>
        <w:t>Welfare allowances</w:t>
      </w:r>
    </w:p>
    <w:p w:rsidR="0048481B" w:rsidRPr="00153AFD" w:rsidRDefault="0048481B" w:rsidP="0048481B">
      <w:pPr>
        <w:rPr>
          <w:snapToGrid w:val="0"/>
        </w:rPr>
      </w:pPr>
      <w:r w:rsidRPr="00153AFD">
        <w:rPr>
          <w:snapToGrid w:val="0"/>
        </w:rPr>
        <w:t>277.</w:t>
      </w:r>
      <w:r w:rsidRPr="00153AFD">
        <w:rPr>
          <w:snapToGrid w:val="0"/>
        </w:rPr>
        <w:tab/>
        <w:t>As was mentioned previously, in accordance with Law No. 933-XIV of 14 April 2000 on special social protection for certain categories of the population, children with disabilities and families having four or more children benefit from allowances for paying utilities (natural gas, sewage, etc.), electricity, natural gas for heating, liquefied gas in cylinders for cooking, as well as</w:t>
      </w:r>
      <w:r w:rsidR="0085382A">
        <w:rPr>
          <w:snapToGrid w:val="0"/>
        </w:rPr>
        <w:t xml:space="preserve"> for buying coal and firewood (t</w:t>
      </w:r>
      <w:r w:rsidRPr="00153AFD">
        <w:rPr>
          <w:snapToGrid w:val="0"/>
        </w:rPr>
        <w:t>able 34).</w:t>
      </w:r>
    </w:p>
    <w:p w:rsidR="0048481B" w:rsidRPr="00153AFD" w:rsidRDefault="0048481B" w:rsidP="007A2332">
      <w:pPr>
        <w:pStyle w:val="Heading2"/>
        <w:rPr>
          <w:snapToGrid w:val="0"/>
        </w:rPr>
      </w:pPr>
      <w:r w:rsidRPr="00153AFD">
        <w:rPr>
          <w:snapToGrid w:val="0"/>
        </w:rPr>
        <w:t>Table 34</w:t>
      </w:r>
    </w:p>
    <w:p w:rsidR="0048481B" w:rsidRPr="00153AFD" w:rsidRDefault="0048481B" w:rsidP="007A2332">
      <w:pPr>
        <w:pStyle w:val="Heading2"/>
        <w:rPr>
          <w:bCs/>
          <w:snapToGrid w:val="0"/>
        </w:rPr>
      </w:pPr>
      <w:r w:rsidRPr="00153AFD">
        <w:rPr>
          <w:snapToGrid w:val="0"/>
        </w:rPr>
        <w:t>Welfare payments in 2006</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410"/>
        <w:gridCol w:w="2693"/>
      </w:tblGrid>
      <w:tr w:rsidR="0048481B" w:rsidRPr="00153AFD" w:rsidTr="0048481B">
        <w:trPr>
          <w:jc w:val="center"/>
        </w:trPr>
        <w:tc>
          <w:tcPr>
            <w:tcW w:w="2273" w:type="pct"/>
            <w:tcBorders>
              <w:top w:val="single" w:sz="4" w:space="0" w:color="auto"/>
              <w:left w:val="single" w:sz="4" w:space="0" w:color="auto"/>
              <w:bottom w:val="single" w:sz="4" w:space="0" w:color="auto"/>
              <w:right w:val="single" w:sz="4" w:space="0" w:color="auto"/>
            </w:tcBorders>
          </w:tcPr>
          <w:p w:rsidR="0048481B" w:rsidRPr="00153AFD" w:rsidRDefault="0048481B" w:rsidP="007A2332">
            <w:pPr>
              <w:spacing w:after="0"/>
              <w:jc w:val="center"/>
              <w:rPr>
                <w:snapToGrid w:val="0"/>
              </w:rPr>
            </w:pPr>
            <w:r w:rsidRPr="00153AFD">
              <w:rPr>
                <w:snapToGrid w:val="0"/>
              </w:rPr>
              <w:t>Category of beneficiaries</w:t>
            </w:r>
          </w:p>
        </w:tc>
        <w:tc>
          <w:tcPr>
            <w:tcW w:w="1288" w:type="pct"/>
            <w:tcBorders>
              <w:top w:val="single" w:sz="4" w:space="0" w:color="auto"/>
              <w:left w:val="single" w:sz="4" w:space="0" w:color="auto"/>
              <w:bottom w:val="single" w:sz="4" w:space="0" w:color="auto"/>
              <w:right w:val="single" w:sz="4" w:space="0" w:color="auto"/>
            </w:tcBorders>
          </w:tcPr>
          <w:p w:rsidR="0048481B" w:rsidRPr="00153AFD" w:rsidRDefault="0048481B" w:rsidP="007A2332">
            <w:pPr>
              <w:spacing w:after="0"/>
              <w:jc w:val="center"/>
              <w:rPr>
                <w:snapToGrid w:val="0"/>
              </w:rPr>
            </w:pPr>
            <w:r w:rsidRPr="00153AFD">
              <w:rPr>
                <w:snapToGrid w:val="0"/>
              </w:rPr>
              <w:t>Number of persons</w:t>
            </w:r>
          </w:p>
        </w:tc>
        <w:tc>
          <w:tcPr>
            <w:tcW w:w="1439" w:type="pct"/>
            <w:tcBorders>
              <w:top w:val="single" w:sz="4" w:space="0" w:color="auto"/>
              <w:left w:val="single" w:sz="4" w:space="0" w:color="auto"/>
              <w:bottom w:val="single" w:sz="4" w:space="0" w:color="auto"/>
              <w:right w:val="single" w:sz="4" w:space="0" w:color="auto"/>
            </w:tcBorders>
          </w:tcPr>
          <w:p w:rsidR="0048481B" w:rsidRPr="00153AFD" w:rsidRDefault="0048481B" w:rsidP="007A2332">
            <w:pPr>
              <w:spacing w:after="0"/>
              <w:jc w:val="center"/>
              <w:rPr>
                <w:bCs/>
                <w:snapToGrid w:val="0"/>
              </w:rPr>
            </w:pPr>
            <w:r w:rsidRPr="00153AFD">
              <w:rPr>
                <w:bCs/>
                <w:snapToGrid w:val="0"/>
              </w:rPr>
              <w:t>Total amount</w:t>
            </w:r>
            <w:r w:rsidRPr="00153AFD">
              <w:rPr>
                <w:bCs/>
                <w:snapToGrid w:val="0"/>
              </w:rPr>
              <w:br/>
              <w:t>thousands of lei annually</w:t>
            </w:r>
          </w:p>
        </w:tc>
      </w:tr>
      <w:tr w:rsidR="0048481B" w:rsidRPr="00153AFD" w:rsidTr="00B85643">
        <w:trPr>
          <w:jc w:val="center"/>
        </w:trPr>
        <w:tc>
          <w:tcPr>
            <w:tcW w:w="2273" w:type="pct"/>
            <w:tcBorders>
              <w:top w:val="single" w:sz="4" w:space="0" w:color="auto"/>
              <w:left w:val="single" w:sz="4" w:space="0" w:color="auto"/>
              <w:bottom w:val="nil"/>
              <w:right w:val="single" w:sz="4" w:space="0" w:color="auto"/>
            </w:tcBorders>
          </w:tcPr>
          <w:p w:rsidR="0048481B" w:rsidRPr="00153AFD" w:rsidRDefault="0048481B" w:rsidP="007A2332">
            <w:pPr>
              <w:spacing w:after="0"/>
              <w:rPr>
                <w:snapToGrid w:val="0"/>
              </w:rPr>
            </w:pPr>
            <w:r w:rsidRPr="00153AFD">
              <w:rPr>
                <w:snapToGrid w:val="0"/>
              </w:rPr>
              <w:t>Children with disabilities under 16</w:t>
            </w:r>
          </w:p>
        </w:tc>
        <w:tc>
          <w:tcPr>
            <w:tcW w:w="1288" w:type="pct"/>
            <w:tcBorders>
              <w:top w:val="single" w:sz="4" w:space="0" w:color="auto"/>
              <w:left w:val="single" w:sz="4" w:space="0" w:color="auto"/>
              <w:bottom w:val="nil"/>
              <w:right w:val="single" w:sz="4" w:space="0" w:color="auto"/>
            </w:tcBorders>
          </w:tcPr>
          <w:p w:rsidR="0048481B" w:rsidRPr="00153AFD" w:rsidRDefault="0048481B" w:rsidP="007A2332">
            <w:pPr>
              <w:spacing w:after="0"/>
              <w:ind w:right="794"/>
              <w:jc w:val="right"/>
              <w:rPr>
                <w:snapToGrid w:val="0"/>
              </w:rPr>
            </w:pPr>
            <w:r w:rsidRPr="00153AFD">
              <w:rPr>
                <w:snapToGrid w:val="0"/>
              </w:rPr>
              <w:t>11 670</w:t>
            </w:r>
          </w:p>
        </w:tc>
        <w:tc>
          <w:tcPr>
            <w:tcW w:w="1439" w:type="pct"/>
            <w:tcBorders>
              <w:top w:val="single" w:sz="4" w:space="0" w:color="auto"/>
              <w:left w:val="single" w:sz="4" w:space="0" w:color="auto"/>
              <w:bottom w:val="nil"/>
              <w:right w:val="single" w:sz="4" w:space="0" w:color="auto"/>
            </w:tcBorders>
          </w:tcPr>
          <w:p w:rsidR="0048481B" w:rsidRPr="00153AFD" w:rsidRDefault="0048481B" w:rsidP="007A2332">
            <w:pPr>
              <w:spacing w:after="0"/>
              <w:ind w:right="794"/>
              <w:jc w:val="right"/>
              <w:rPr>
                <w:snapToGrid w:val="0"/>
              </w:rPr>
            </w:pPr>
            <w:r w:rsidRPr="00153AFD">
              <w:rPr>
                <w:snapToGrid w:val="0"/>
              </w:rPr>
              <w:t>12 719.5</w:t>
            </w:r>
          </w:p>
        </w:tc>
      </w:tr>
      <w:tr w:rsidR="0048481B" w:rsidRPr="00153AFD" w:rsidTr="00B85643">
        <w:trPr>
          <w:jc w:val="center"/>
        </w:trPr>
        <w:tc>
          <w:tcPr>
            <w:tcW w:w="2273" w:type="pct"/>
            <w:tcBorders>
              <w:top w:val="nil"/>
              <w:left w:val="single" w:sz="4" w:space="0" w:color="auto"/>
              <w:bottom w:val="single" w:sz="4" w:space="0" w:color="auto"/>
              <w:right w:val="single" w:sz="4" w:space="0" w:color="auto"/>
            </w:tcBorders>
          </w:tcPr>
          <w:p w:rsidR="0048481B" w:rsidRPr="00153AFD" w:rsidRDefault="0048481B" w:rsidP="007A2332">
            <w:pPr>
              <w:spacing w:after="0"/>
              <w:rPr>
                <w:snapToGrid w:val="0"/>
              </w:rPr>
            </w:pPr>
            <w:r w:rsidRPr="00153AFD">
              <w:rPr>
                <w:snapToGrid w:val="0"/>
              </w:rPr>
              <w:t xml:space="preserve">Families with four or more children </w:t>
            </w:r>
          </w:p>
        </w:tc>
        <w:tc>
          <w:tcPr>
            <w:tcW w:w="1288" w:type="pct"/>
            <w:tcBorders>
              <w:top w:val="nil"/>
              <w:left w:val="single" w:sz="4" w:space="0" w:color="auto"/>
              <w:bottom w:val="single" w:sz="4" w:space="0" w:color="auto"/>
              <w:right w:val="single" w:sz="4" w:space="0" w:color="auto"/>
            </w:tcBorders>
          </w:tcPr>
          <w:p w:rsidR="0048481B" w:rsidRPr="00153AFD" w:rsidRDefault="0048481B" w:rsidP="007A2332">
            <w:pPr>
              <w:spacing w:after="0"/>
              <w:ind w:right="794"/>
              <w:jc w:val="right"/>
              <w:rPr>
                <w:snapToGrid w:val="0"/>
              </w:rPr>
            </w:pPr>
            <w:r w:rsidRPr="00153AFD">
              <w:rPr>
                <w:snapToGrid w:val="0"/>
              </w:rPr>
              <w:t>9 157</w:t>
            </w:r>
          </w:p>
        </w:tc>
        <w:tc>
          <w:tcPr>
            <w:tcW w:w="1439" w:type="pct"/>
            <w:tcBorders>
              <w:top w:val="nil"/>
              <w:left w:val="single" w:sz="4" w:space="0" w:color="auto"/>
              <w:bottom w:val="single" w:sz="4" w:space="0" w:color="auto"/>
              <w:right w:val="single" w:sz="4" w:space="0" w:color="auto"/>
            </w:tcBorders>
          </w:tcPr>
          <w:p w:rsidR="0048481B" w:rsidRPr="00153AFD" w:rsidRDefault="0048481B" w:rsidP="007A2332">
            <w:pPr>
              <w:spacing w:after="0"/>
              <w:ind w:right="794"/>
              <w:jc w:val="right"/>
              <w:rPr>
                <w:snapToGrid w:val="0"/>
              </w:rPr>
            </w:pPr>
            <w:r w:rsidRPr="00153AFD">
              <w:rPr>
                <w:snapToGrid w:val="0"/>
              </w:rPr>
              <w:t>9 741.2</w:t>
            </w:r>
          </w:p>
        </w:tc>
      </w:tr>
    </w:tbl>
    <w:p w:rsidR="0048481B" w:rsidRPr="00153AFD" w:rsidRDefault="0048481B" w:rsidP="001D2DE7">
      <w:pPr>
        <w:pStyle w:val="Heading3"/>
        <w:spacing w:before="240"/>
        <w:rPr>
          <w:snapToGrid w:val="0"/>
        </w:rPr>
      </w:pPr>
      <w:r w:rsidRPr="00153AFD">
        <w:rPr>
          <w:snapToGrid w:val="0"/>
        </w:rPr>
        <w:t>Allowances for using urban, suburban and interurban public transport</w:t>
      </w:r>
    </w:p>
    <w:p w:rsidR="007D31BA" w:rsidRDefault="0048481B" w:rsidP="0048481B">
      <w:pPr>
        <w:rPr>
          <w:snapToGrid w:val="0"/>
        </w:rPr>
      </w:pPr>
      <w:r w:rsidRPr="00153AFD">
        <w:rPr>
          <w:snapToGrid w:val="0"/>
        </w:rPr>
        <w:t>278.</w:t>
      </w:r>
      <w:r w:rsidRPr="00153AFD">
        <w:rPr>
          <w:snapToGrid w:val="0"/>
        </w:rPr>
        <w:tab/>
        <w:t xml:space="preserve">In order to implement article 41 of Law No. 821 XII of 12.1991 on Social Protection of Disabled Persons, with further amendments made by Law No. 34 XV of 14 April 2000 on amending certain legislative documents, the social assistance and family protection sections </w:t>
      </w:r>
    </w:p>
    <w:p w:rsidR="0048481B" w:rsidRPr="00153AFD" w:rsidRDefault="007D31BA" w:rsidP="0048481B">
      <w:pPr>
        <w:rPr>
          <w:snapToGrid w:val="0"/>
        </w:rPr>
      </w:pPr>
      <w:r>
        <w:rPr>
          <w:snapToGrid w:val="0"/>
        </w:rPr>
        <w:br w:type="page"/>
      </w:r>
      <w:r w:rsidR="0048481B" w:rsidRPr="00153AFD">
        <w:rPr>
          <w:snapToGrid w:val="0"/>
        </w:rPr>
        <w:t>(directorates) keep records of beneficiaries and pay allowances for travelling by means of urban, suburban and interurban public transport from local budgets, including to disabled children under 16 and persons who accompany disabled children.</w:t>
      </w:r>
    </w:p>
    <w:p w:rsidR="0048481B" w:rsidRPr="00153AFD" w:rsidRDefault="0048481B" w:rsidP="001D2DE7">
      <w:pPr>
        <w:pStyle w:val="Heading3"/>
        <w:rPr>
          <w:snapToGrid w:val="0"/>
        </w:rPr>
      </w:pPr>
      <w:r w:rsidRPr="00153AFD">
        <w:rPr>
          <w:snapToGrid w:val="0"/>
        </w:rPr>
        <w:t>Material aid</w:t>
      </w:r>
    </w:p>
    <w:p w:rsidR="0048481B" w:rsidRPr="00153AFD" w:rsidRDefault="0048481B" w:rsidP="0048481B">
      <w:pPr>
        <w:rPr>
          <w:i/>
          <w:snapToGrid w:val="0"/>
        </w:rPr>
      </w:pPr>
      <w:r w:rsidRPr="00153AFD">
        <w:rPr>
          <w:snapToGrid w:val="0"/>
        </w:rPr>
        <w:t>279.</w:t>
      </w:r>
      <w:r w:rsidRPr="00153AFD">
        <w:rPr>
          <w:snapToGrid w:val="0"/>
        </w:rPr>
        <w:tab/>
        <w:t>According to the Law on Republican and Local Funds for Population Support No. 827 XIV of 18 February 2000 and regulations approved by Government Decision. No. 1083 of 26 October 2000 on enforcement of the law on republican and local funds of population support, annual aid is provided to families with children, families with disabled children under 16, single-parent families, families that take care of orphans who are not institutionalized, persons who are not employed because of the need to take care of children under 3 and to other families with low incomes, as well as orphans and children deprived of parental care who are registered with the section/directorate of social ass</w:t>
      </w:r>
      <w:r w:rsidR="0085382A">
        <w:rPr>
          <w:snapToGrid w:val="0"/>
        </w:rPr>
        <w:t>istance and family protection (t</w:t>
      </w:r>
      <w:r w:rsidRPr="00153AFD">
        <w:rPr>
          <w:snapToGrid w:val="0"/>
        </w:rPr>
        <w:t>able 35).</w:t>
      </w:r>
    </w:p>
    <w:p w:rsidR="0048481B" w:rsidRPr="00153AFD" w:rsidRDefault="0048481B" w:rsidP="001D2DE7">
      <w:pPr>
        <w:pStyle w:val="Heading2"/>
        <w:rPr>
          <w:snapToGrid w:val="0"/>
        </w:rPr>
      </w:pPr>
      <w:r w:rsidRPr="00153AFD">
        <w:rPr>
          <w:snapToGrid w:val="0"/>
        </w:rPr>
        <w:t>Table 35</w:t>
      </w:r>
    </w:p>
    <w:p w:rsidR="0048481B" w:rsidRPr="00153AFD" w:rsidRDefault="0048481B" w:rsidP="001D2DE7">
      <w:pPr>
        <w:pStyle w:val="Heading2"/>
        <w:rPr>
          <w:snapToGrid w:val="0"/>
        </w:rPr>
      </w:pPr>
      <w:r w:rsidRPr="00153AFD">
        <w:rPr>
          <w:snapToGrid w:val="0"/>
        </w:rPr>
        <w:t>Material aid provided to families with children</w:t>
      </w:r>
    </w:p>
    <w:tbl>
      <w:tblPr>
        <w:tblW w:w="9356" w:type="dxa"/>
        <w:tblInd w:w="108" w:type="dxa"/>
        <w:tblLayout w:type="fixed"/>
        <w:tblLook w:val="0000" w:firstRow="0" w:lastRow="0" w:firstColumn="0" w:lastColumn="0" w:noHBand="0" w:noVBand="0"/>
      </w:tblPr>
      <w:tblGrid>
        <w:gridCol w:w="2652"/>
        <w:gridCol w:w="1068"/>
        <w:gridCol w:w="1102"/>
        <w:gridCol w:w="1132"/>
        <w:gridCol w:w="1136"/>
        <w:gridCol w:w="1134"/>
        <w:gridCol w:w="1132"/>
      </w:tblGrid>
      <w:tr w:rsidR="0048481B" w:rsidRPr="00153AFD" w:rsidTr="001D2DE7">
        <w:tc>
          <w:tcPr>
            <w:tcW w:w="1417" w:type="pct"/>
            <w:tcBorders>
              <w:top w:val="single" w:sz="4" w:space="0" w:color="auto"/>
              <w:left w:val="single" w:sz="4" w:space="0" w:color="auto"/>
              <w:bottom w:val="single" w:sz="4" w:space="0" w:color="auto"/>
              <w:right w:val="single" w:sz="4" w:space="0" w:color="auto"/>
            </w:tcBorders>
            <w:vAlign w:val="center"/>
          </w:tcPr>
          <w:p w:rsidR="0048481B" w:rsidRPr="00153AFD" w:rsidRDefault="0048481B" w:rsidP="001D2DE7">
            <w:pPr>
              <w:spacing w:after="0"/>
              <w:jc w:val="center"/>
              <w:rPr>
                <w:bCs/>
                <w:snapToGrid w:val="0"/>
              </w:rPr>
            </w:pPr>
            <w:r w:rsidRPr="00153AFD">
              <w:rPr>
                <w:bCs/>
                <w:snapToGrid w:val="0"/>
              </w:rPr>
              <w:t>Years</w:t>
            </w:r>
          </w:p>
        </w:tc>
        <w:tc>
          <w:tcPr>
            <w:tcW w:w="571" w:type="pct"/>
            <w:tcBorders>
              <w:top w:val="single" w:sz="4" w:space="0" w:color="auto"/>
              <w:left w:val="nil"/>
              <w:bottom w:val="single" w:sz="4" w:space="0" w:color="auto"/>
              <w:right w:val="single" w:sz="4" w:space="0" w:color="auto"/>
            </w:tcBorders>
            <w:noWrap/>
            <w:vAlign w:val="center"/>
          </w:tcPr>
          <w:p w:rsidR="0048481B" w:rsidRPr="00153AFD" w:rsidRDefault="0048481B" w:rsidP="001D2DE7">
            <w:pPr>
              <w:spacing w:after="0"/>
              <w:jc w:val="center"/>
              <w:rPr>
                <w:bCs/>
                <w:snapToGrid w:val="0"/>
              </w:rPr>
            </w:pPr>
            <w:r w:rsidRPr="00153AFD">
              <w:rPr>
                <w:bCs/>
                <w:snapToGrid w:val="0"/>
              </w:rPr>
              <w:t>2001</w:t>
            </w:r>
          </w:p>
        </w:tc>
        <w:tc>
          <w:tcPr>
            <w:tcW w:w="589" w:type="pct"/>
            <w:tcBorders>
              <w:top w:val="single" w:sz="4" w:space="0" w:color="auto"/>
              <w:left w:val="nil"/>
              <w:bottom w:val="single" w:sz="4" w:space="0" w:color="auto"/>
              <w:right w:val="single" w:sz="4" w:space="0" w:color="auto"/>
            </w:tcBorders>
            <w:noWrap/>
            <w:vAlign w:val="center"/>
          </w:tcPr>
          <w:p w:rsidR="0048481B" w:rsidRPr="00153AFD" w:rsidRDefault="0048481B" w:rsidP="001D2DE7">
            <w:pPr>
              <w:spacing w:after="0"/>
              <w:jc w:val="center"/>
              <w:rPr>
                <w:bCs/>
                <w:snapToGrid w:val="0"/>
              </w:rPr>
            </w:pPr>
            <w:r w:rsidRPr="00153AFD">
              <w:rPr>
                <w:bCs/>
                <w:snapToGrid w:val="0"/>
              </w:rPr>
              <w:t>2002</w:t>
            </w:r>
          </w:p>
        </w:tc>
        <w:tc>
          <w:tcPr>
            <w:tcW w:w="605" w:type="pct"/>
            <w:tcBorders>
              <w:top w:val="single" w:sz="4" w:space="0" w:color="auto"/>
              <w:left w:val="nil"/>
              <w:bottom w:val="single" w:sz="4" w:space="0" w:color="auto"/>
              <w:right w:val="single" w:sz="4" w:space="0" w:color="auto"/>
            </w:tcBorders>
            <w:noWrap/>
            <w:vAlign w:val="center"/>
          </w:tcPr>
          <w:p w:rsidR="0048481B" w:rsidRPr="00153AFD" w:rsidRDefault="0048481B" w:rsidP="001D2DE7">
            <w:pPr>
              <w:spacing w:after="0"/>
              <w:jc w:val="center"/>
              <w:rPr>
                <w:bCs/>
                <w:snapToGrid w:val="0"/>
              </w:rPr>
            </w:pPr>
            <w:r w:rsidRPr="00153AFD">
              <w:rPr>
                <w:bCs/>
                <w:snapToGrid w:val="0"/>
              </w:rPr>
              <w:t>2003</w:t>
            </w:r>
          </w:p>
        </w:tc>
        <w:tc>
          <w:tcPr>
            <w:tcW w:w="607" w:type="pct"/>
            <w:tcBorders>
              <w:top w:val="single" w:sz="4" w:space="0" w:color="auto"/>
              <w:left w:val="nil"/>
              <w:bottom w:val="single" w:sz="4" w:space="0" w:color="auto"/>
              <w:right w:val="single" w:sz="4" w:space="0" w:color="auto"/>
            </w:tcBorders>
            <w:noWrap/>
            <w:vAlign w:val="center"/>
          </w:tcPr>
          <w:p w:rsidR="0048481B" w:rsidRPr="00153AFD" w:rsidRDefault="0048481B" w:rsidP="001D2DE7">
            <w:pPr>
              <w:spacing w:after="0"/>
              <w:jc w:val="center"/>
              <w:rPr>
                <w:bCs/>
                <w:snapToGrid w:val="0"/>
              </w:rPr>
            </w:pPr>
            <w:r w:rsidRPr="00153AFD">
              <w:rPr>
                <w:bCs/>
                <w:snapToGrid w:val="0"/>
              </w:rPr>
              <w:t>2004</w:t>
            </w:r>
          </w:p>
        </w:tc>
        <w:tc>
          <w:tcPr>
            <w:tcW w:w="606" w:type="pct"/>
            <w:tcBorders>
              <w:top w:val="single" w:sz="4" w:space="0" w:color="auto"/>
              <w:left w:val="nil"/>
              <w:bottom w:val="single" w:sz="4" w:space="0" w:color="auto"/>
              <w:right w:val="single" w:sz="4" w:space="0" w:color="auto"/>
            </w:tcBorders>
            <w:noWrap/>
            <w:vAlign w:val="center"/>
          </w:tcPr>
          <w:p w:rsidR="0048481B" w:rsidRPr="00153AFD" w:rsidRDefault="0048481B" w:rsidP="001D2DE7">
            <w:pPr>
              <w:spacing w:after="0"/>
              <w:jc w:val="center"/>
              <w:rPr>
                <w:bCs/>
                <w:snapToGrid w:val="0"/>
              </w:rPr>
            </w:pPr>
            <w:r w:rsidRPr="00153AFD">
              <w:rPr>
                <w:bCs/>
                <w:snapToGrid w:val="0"/>
              </w:rPr>
              <w:t>2005</w:t>
            </w:r>
          </w:p>
        </w:tc>
        <w:tc>
          <w:tcPr>
            <w:tcW w:w="605" w:type="pct"/>
            <w:tcBorders>
              <w:top w:val="single" w:sz="4" w:space="0" w:color="auto"/>
              <w:left w:val="nil"/>
              <w:bottom w:val="single" w:sz="4" w:space="0" w:color="auto"/>
              <w:right w:val="single" w:sz="4" w:space="0" w:color="auto"/>
            </w:tcBorders>
            <w:noWrap/>
            <w:vAlign w:val="center"/>
          </w:tcPr>
          <w:p w:rsidR="0048481B" w:rsidRPr="00153AFD" w:rsidRDefault="0048481B" w:rsidP="001D2DE7">
            <w:pPr>
              <w:spacing w:after="0"/>
              <w:jc w:val="center"/>
              <w:rPr>
                <w:bCs/>
                <w:snapToGrid w:val="0"/>
              </w:rPr>
            </w:pPr>
            <w:r w:rsidRPr="00153AFD">
              <w:rPr>
                <w:bCs/>
                <w:snapToGrid w:val="0"/>
              </w:rPr>
              <w:t>2006</w:t>
            </w:r>
          </w:p>
        </w:tc>
      </w:tr>
      <w:tr w:rsidR="0048481B" w:rsidRPr="00153AFD" w:rsidTr="003F5FFF">
        <w:trPr>
          <w:trHeight w:val="255"/>
        </w:trPr>
        <w:tc>
          <w:tcPr>
            <w:tcW w:w="1417" w:type="pct"/>
            <w:tcBorders>
              <w:top w:val="nil"/>
              <w:left w:val="single" w:sz="4" w:space="0" w:color="auto"/>
              <w:right w:val="single" w:sz="4" w:space="0" w:color="auto"/>
            </w:tcBorders>
            <w:noWrap/>
            <w:vAlign w:val="bottom"/>
          </w:tcPr>
          <w:p w:rsidR="0048481B" w:rsidRPr="00153AFD" w:rsidRDefault="0048481B" w:rsidP="001D2DE7">
            <w:pPr>
              <w:spacing w:after="0"/>
              <w:rPr>
                <w:snapToGrid w:val="0"/>
              </w:rPr>
            </w:pPr>
            <w:r w:rsidRPr="00153AFD">
              <w:rPr>
                <w:snapToGrid w:val="0"/>
              </w:rPr>
              <w:t>Grants made</w:t>
            </w:r>
          </w:p>
        </w:tc>
        <w:tc>
          <w:tcPr>
            <w:tcW w:w="571" w:type="pct"/>
            <w:tcBorders>
              <w:top w:val="nil"/>
              <w:left w:val="nil"/>
              <w:right w:val="single" w:sz="4" w:space="0" w:color="auto"/>
            </w:tcBorders>
            <w:noWrap/>
            <w:vAlign w:val="bottom"/>
          </w:tcPr>
          <w:p w:rsidR="0048481B" w:rsidRPr="00153AFD" w:rsidRDefault="0048481B" w:rsidP="001D2DE7">
            <w:pPr>
              <w:spacing w:after="0"/>
              <w:ind w:right="170"/>
              <w:jc w:val="right"/>
              <w:rPr>
                <w:snapToGrid w:val="0"/>
              </w:rPr>
            </w:pPr>
            <w:r w:rsidRPr="00153AFD">
              <w:rPr>
                <w:snapToGrid w:val="0"/>
              </w:rPr>
              <w:t>70 907</w:t>
            </w:r>
          </w:p>
        </w:tc>
        <w:tc>
          <w:tcPr>
            <w:tcW w:w="589" w:type="pct"/>
            <w:tcBorders>
              <w:top w:val="nil"/>
              <w:left w:val="nil"/>
              <w:right w:val="single" w:sz="4" w:space="0" w:color="auto"/>
            </w:tcBorders>
            <w:noWrap/>
            <w:vAlign w:val="bottom"/>
          </w:tcPr>
          <w:p w:rsidR="0048481B" w:rsidRPr="00153AFD" w:rsidRDefault="0048481B" w:rsidP="001D2DE7">
            <w:pPr>
              <w:spacing w:after="0"/>
              <w:ind w:right="170"/>
              <w:jc w:val="right"/>
              <w:rPr>
                <w:snapToGrid w:val="0"/>
              </w:rPr>
            </w:pPr>
            <w:r w:rsidRPr="00153AFD">
              <w:rPr>
                <w:snapToGrid w:val="0"/>
              </w:rPr>
              <w:t>48 042</w:t>
            </w:r>
          </w:p>
        </w:tc>
        <w:tc>
          <w:tcPr>
            <w:tcW w:w="605" w:type="pct"/>
            <w:tcBorders>
              <w:top w:val="nil"/>
              <w:left w:val="nil"/>
              <w:right w:val="single" w:sz="4" w:space="0" w:color="auto"/>
            </w:tcBorders>
            <w:noWrap/>
            <w:vAlign w:val="bottom"/>
          </w:tcPr>
          <w:p w:rsidR="0048481B" w:rsidRPr="00153AFD" w:rsidRDefault="0048481B" w:rsidP="001D2DE7">
            <w:pPr>
              <w:spacing w:after="0"/>
              <w:ind w:right="170"/>
              <w:jc w:val="right"/>
              <w:rPr>
                <w:snapToGrid w:val="0"/>
              </w:rPr>
            </w:pPr>
            <w:r w:rsidRPr="00153AFD">
              <w:rPr>
                <w:snapToGrid w:val="0"/>
              </w:rPr>
              <w:t>38 549</w:t>
            </w:r>
          </w:p>
        </w:tc>
        <w:tc>
          <w:tcPr>
            <w:tcW w:w="607" w:type="pct"/>
            <w:tcBorders>
              <w:top w:val="nil"/>
              <w:left w:val="nil"/>
              <w:right w:val="single" w:sz="4" w:space="0" w:color="auto"/>
            </w:tcBorders>
            <w:noWrap/>
            <w:vAlign w:val="bottom"/>
          </w:tcPr>
          <w:p w:rsidR="0048481B" w:rsidRPr="00153AFD" w:rsidRDefault="0048481B" w:rsidP="001D2DE7">
            <w:pPr>
              <w:spacing w:after="0"/>
              <w:ind w:right="170"/>
              <w:jc w:val="right"/>
              <w:rPr>
                <w:snapToGrid w:val="0"/>
              </w:rPr>
            </w:pPr>
            <w:r w:rsidRPr="00153AFD">
              <w:rPr>
                <w:snapToGrid w:val="0"/>
              </w:rPr>
              <w:t>46 813</w:t>
            </w:r>
          </w:p>
        </w:tc>
        <w:tc>
          <w:tcPr>
            <w:tcW w:w="606" w:type="pct"/>
            <w:tcBorders>
              <w:top w:val="nil"/>
              <w:left w:val="nil"/>
              <w:right w:val="single" w:sz="4" w:space="0" w:color="auto"/>
            </w:tcBorders>
            <w:noWrap/>
            <w:vAlign w:val="bottom"/>
          </w:tcPr>
          <w:p w:rsidR="0048481B" w:rsidRPr="00153AFD" w:rsidRDefault="0048481B" w:rsidP="001D2DE7">
            <w:pPr>
              <w:spacing w:after="0"/>
              <w:ind w:right="170"/>
              <w:jc w:val="right"/>
              <w:rPr>
                <w:snapToGrid w:val="0"/>
              </w:rPr>
            </w:pPr>
            <w:r w:rsidRPr="00153AFD">
              <w:rPr>
                <w:snapToGrid w:val="0"/>
              </w:rPr>
              <w:t>54 919</w:t>
            </w:r>
          </w:p>
        </w:tc>
        <w:tc>
          <w:tcPr>
            <w:tcW w:w="605" w:type="pct"/>
            <w:tcBorders>
              <w:top w:val="nil"/>
              <w:left w:val="nil"/>
              <w:right w:val="single" w:sz="4" w:space="0" w:color="auto"/>
            </w:tcBorders>
            <w:noWrap/>
            <w:vAlign w:val="bottom"/>
          </w:tcPr>
          <w:p w:rsidR="0048481B" w:rsidRPr="00153AFD" w:rsidRDefault="0048481B" w:rsidP="001D2DE7">
            <w:pPr>
              <w:spacing w:after="0"/>
              <w:ind w:right="170"/>
              <w:jc w:val="right"/>
              <w:rPr>
                <w:snapToGrid w:val="0"/>
              </w:rPr>
            </w:pPr>
            <w:r w:rsidRPr="00153AFD">
              <w:rPr>
                <w:snapToGrid w:val="0"/>
              </w:rPr>
              <w:t>65 983</w:t>
            </w:r>
          </w:p>
        </w:tc>
      </w:tr>
      <w:tr w:rsidR="0048481B" w:rsidRPr="00153AFD" w:rsidTr="001D2DE7">
        <w:trPr>
          <w:trHeight w:val="255"/>
        </w:trPr>
        <w:tc>
          <w:tcPr>
            <w:tcW w:w="1417" w:type="pct"/>
            <w:tcBorders>
              <w:top w:val="nil"/>
              <w:left w:val="single" w:sz="4" w:space="0" w:color="auto"/>
              <w:bottom w:val="single" w:sz="4" w:space="0" w:color="auto"/>
              <w:right w:val="single" w:sz="4" w:space="0" w:color="auto"/>
            </w:tcBorders>
            <w:noWrap/>
            <w:vAlign w:val="bottom"/>
          </w:tcPr>
          <w:p w:rsidR="0048481B" w:rsidRPr="00153AFD" w:rsidRDefault="0048481B" w:rsidP="001D2DE7">
            <w:pPr>
              <w:spacing w:after="0"/>
              <w:rPr>
                <w:snapToGrid w:val="0"/>
              </w:rPr>
            </w:pPr>
            <w:r w:rsidRPr="00153AFD">
              <w:rPr>
                <w:snapToGrid w:val="0"/>
              </w:rPr>
              <w:t>Amount, thousands of lei</w:t>
            </w:r>
          </w:p>
        </w:tc>
        <w:tc>
          <w:tcPr>
            <w:tcW w:w="571" w:type="pct"/>
            <w:tcBorders>
              <w:top w:val="nil"/>
              <w:left w:val="nil"/>
              <w:bottom w:val="single" w:sz="4" w:space="0" w:color="auto"/>
              <w:right w:val="single" w:sz="4" w:space="0" w:color="auto"/>
            </w:tcBorders>
            <w:noWrap/>
            <w:vAlign w:val="bottom"/>
          </w:tcPr>
          <w:p w:rsidR="0048481B" w:rsidRPr="00153AFD" w:rsidRDefault="0048481B" w:rsidP="001D2DE7">
            <w:pPr>
              <w:spacing w:after="0"/>
              <w:jc w:val="right"/>
              <w:rPr>
                <w:snapToGrid w:val="0"/>
              </w:rPr>
            </w:pPr>
            <w:r w:rsidRPr="00153AFD">
              <w:rPr>
                <w:snapToGrid w:val="0"/>
              </w:rPr>
              <w:t>2 594.2</w:t>
            </w:r>
          </w:p>
        </w:tc>
        <w:tc>
          <w:tcPr>
            <w:tcW w:w="589" w:type="pct"/>
            <w:tcBorders>
              <w:top w:val="nil"/>
              <w:left w:val="nil"/>
              <w:bottom w:val="single" w:sz="4" w:space="0" w:color="auto"/>
              <w:right w:val="single" w:sz="4" w:space="0" w:color="auto"/>
            </w:tcBorders>
            <w:noWrap/>
            <w:vAlign w:val="bottom"/>
          </w:tcPr>
          <w:p w:rsidR="0048481B" w:rsidRPr="00153AFD" w:rsidRDefault="0048481B" w:rsidP="001D2DE7">
            <w:pPr>
              <w:spacing w:after="0"/>
              <w:jc w:val="right"/>
              <w:rPr>
                <w:snapToGrid w:val="0"/>
              </w:rPr>
            </w:pPr>
            <w:r w:rsidRPr="00153AFD">
              <w:rPr>
                <w:snapToGrid w:val="0"/>
              </w:rPr>
              <w:t>2 767.8</w:t>
            </w:r>
          </w:p>
        </w:tc>
        <w:tc>
          <w:tcPr>
            <w:tcW w:w="605" w:type="pct"/>
            <w:tcBorders>
              <w:top w:val="nil"/>
              <w:left w:val="nil"/>
              <w:bottom w:val="single" w:sz="4" w:space="0" w:color="auto"/>
              <w:right w:val="single" w:sz="4" w:space="0" w:color="auto"/>
            </w:tcBorders>
            <w:noWrap/>
            <w:vAlign w:val="bottom"/>
          </w:tcPr>
          <w:p w:rsidR="0048481B" w:rsidRPr="00153AFD" w:rsidRDefault="0048481B" w:rsidP="001D2DE7">
            <w:pPr>
              <w:spacing w:after="0"/>
              <w:jc w:val="right"/>
              <w:rPr>
                <w:snapToGrid w:val="0"/>
              </w:rPr>
            </w:pPr>
            <w:r w:rsidRPr="00153AFD">
              <w:rPr>
                <w:snapToGrid w:val="0"/>
              </w:rPr>
              <w:t>4 103.8</w:t>
            </w:r>
          </w:p>
        </w:tc>
        <w:tc>
          <w:tcPr>
            <w:tcW w:w="607" w:type="pct"/>
            <w:tcBorders>
              <w:top w:val="nil"/>
              <w:left w:val="nil"/>
              <w:bottom w:val="single" w:sz="4" w:space="0" w:color="auto"/>
              <w:right w:val="single" w:sz="4" w:space="0" w:color="auto"/>
            </w:tcBorders>
            <w:noWrap/>
            <w:vAlign w:val="bottom"/>
          </w:tcPr>
          <w:p w:rsidR="0048481B" w:rsidRPr="00153AFD" w:rsidRDefault="0048481B" w:rsidP="001D2DE7">
            <w:pPr>
              <w:spacing w:after="0"/>
              <w:jc w:val="right"/>
              <w:rPr>
                <w:snapToGrid w:val="0"/>
              </w:rPr>
            </w:pPr>
            <w:r w:rsidRPr="00153AFD">
              <w:rPr>
                <w:snapToGrid w:val="0"/>
              </w:rPr>
              <w:t>728.2</w:t>
            </w:r>
          </w:p>
        </w:tc>
        <w:tc>
          <w:tcPr>
            <w:tcW w:w="606" w:type="pct"/>
            <w:tcBorders>
              <w:top w:val="nil"/>
              <w:left w:val="nil"/>
              <w:bottom w:val="single" w:sz="4" w:space="0" w:color="auto"/>
              <w:right w:val="single" w:sz="4" w:space="0" w:color="auto"/>
            </w:tcBorders>
            <w:noWrap/>
            <w:vAlign w:val="bottom"/>
          </w:tcPr>
          <w:p w:rsidR="0048481B" w:rsidRPr="00153AFD" w:rsidRDefault="0048481B" w:rsidP="001D2DE7">
            <w:pPr>
              <w:spacing w:after="0"/>
              <w:jc w:val="right"/>
              <w:rPr>
                <w:snapToGrid w:val="0"/>
              </w:rPr>
            </w:pPr>
            <w:r w:rsidRPr="00153AFD">
              <w:rPr>
                <w:snapToGrid w:val="0"/>
              </w:rPr>
              <w:t>10 546.9</w:t>
            </w:r>
          </w:p>
        </w:tc>
        <w:tc>
          <w:tcPr>
            <w:tcW w:w="605" w:type="pct"/>
            <w:tcBorders>
              <w:top w:val="nil"/>
              <w:left w:val="nil"/>
              <w:bottom w:val="single" w:sz="4" w:space="0" w:color="auto"/>
              <w:right w:val="single" w:sz="4" w:space="0" w:color="auto"/>
            </w:tcBorders>
            <w:noWrap/>
            <w:vAlign w:val="bottom"/>
          </w:tcPr>
          <w:p w:rsidR="0048481B" w:rsidRPr="00153AFD" w:rsidRDefault="0048481B" w:rsidP="001D2DE7">
            <w:pPr>
              <w:spacing w:after="0"/>
              <w:jc w:val="right"/>
              <w:rPr>
                <w:snapToGrid w:val="0"/>
              </w:rPr>
            </w:pPr>
            <w:r w:rsidRPr="00153AFD">
              <w:rPr>
                <w:snapToGrid w:val="0"/>
              </w:rPr>
              <w:t>18 362.8</w:t>
            </w:r>
          </w:p>
        </w:tc>
      </w:tr>
    </w:tbl>
    <w:p w:rsidR="007D31BA" w:rsidRDefault="007D31BA" w:rsidP="0048481B">
      <w:pPr>
        <w:rPr>
          <w:snapToGrid w:val="0"/>
        </w:rPr>
      </w:pPr>
    </w:p>
    <w:p w:rsidR="0048481B" w:rsidRPr="00153AFD" w:rsidRDefault="0048481B" w:rsidP="0048481B">
      <w:pPr>
        <w:rPr>
          <w:snapToGrid w:val="0"/>
        </w:rPr>
      </w:pPr>
      <w:r w:rsidRPr="00153AFD">
        <w:rPr>
          <w:snapToGrid w:val="0"/>
        </w:rPr>
        <w:t>280.</w:t>
      </w:r>
      <w:r w:rsidRPr="00153AFD">
        <w:rPr>
          <w:snapToGrid w:val="0"/>
        </w:rPr>
        <w:tab/>
        <w:t>In 2006, material aid provided to families with children was distributed among the following categories: families with four or more children received 23,352 grants in amount of 7,283.95 thousand lei; families with children unde</w:t>
      </w:r>
      <w:r w:rsidR="00B4431C">
        <w:rPr>
          <w:snapToGrid w:val="0"/>
        </w:rPr>
        <w:t>r 16 received 15,064 grants for </w:t>
      </w:r>
      <w:r w:rsidRPr="00153AFD">
        <w:rPr>
          <w:snapToGrid w:val="0"/>
        </w:rPr>
        <w:t>a total of 3,745.40 thousand lei; single-parent families received 12,740 grants amounting to</w:t>
      </w:r>
      <w:r w:rsidR="00B4431C">
        <w:rPr>
          <w:snapToGrid w:val="0"/>
        </w:rPr>
        <w:t> </w:t>
      </w:r>
      <w:r w:rsidRPr="00153AFD">
        <w:rPr>
          <w:snapToGrid w:val="0"/>
        </w:rPr>
        <w:t>3,079.10 thousand lei; families that take care of orphans who are not institutionalized received 3,568 grants for 1,032.55 thousand lei and other families with children received 11,259 grants for 3,221.8 thousand lei.</w:t>
      </w:r>
    </w:p>
    <w:p w:rsidR="0048481B" w:rsidRPr="00153AFD" w:rsidRDefault="0048481B" w:rsidP="0048481B">
      <w:pPr>
        <w:rPr>
          <w:snapToGrid w:val="0"/>
        </w:rPr>
      </w:pPr>
      <w:r w:rsidRPr="00153AFD">
        <w:rPr>
          <w:snapToGrid w:val="0"/>
        </w:rPr>
        <w:t>281.</w:t>
      </w:r>
      <w:r w:rsidRPr="00153AFD">
        <w:rPr>
          <w:snapToGrid w:val="0"/>
        </w:rPr>
        <w:tab/>
        <w:t>The national fund contributes to local funds for the implementation of special programmes meant for certain vulnerable categories, thus providing support to indigent families with children on the occasion of International Child Protection Day (June 1) as well as to vulnerable families with children on the occasion of 1 September for schooling.</w:t>
      </w:r>
    </w:p>
    <w:p w:rsidR="0048481B" w:rsidRPr="00153AFD" w:rsidRDefault="0048481B" w:rsidP="007F332A">
      <w:pPr>
        <w:pStyle w:val="Heading3"/>
        <w:rPr>
          <w:bCs/>
          <w:snapToGrid w:val="0"/>
        </w:rPr>
      </w:pPr>
      <w:r w:rsidRPr="00153AFD">
        <w:rPr>
          <w:snapToGrid w:val="0"/>
        </w:rPr>
        <w:t>Social protection in case of unemployment</w:t>
      </w:r>
    </w:p>
    <w:p w:rsidR="0048481B" w:rsidRPr="00153AFD" w:rsidRDefault="0048481B" w:rsidP="0048481B">
      <w:pPr>
        <w:rPr>
          <w:snapToGrid w:val="0"/>
        </w:rPr>
      </w:pPr>
      <w:r w:rsidRPr="00153AFD">
        <w:rPr>
          <w:snapToGrid w:val="0"/>
        </w:rPr>
        <w:t>282.</w:t>
      </w:r>
      <w:r w:rsidRPr="00153AFD">
        <w:rPr>
          <w:snapToGrid w:val="0"/>
        </w:rPr>
        <w:tab/>
        <w:t>People’s access to social protection measures in case of unemployment is regulated by the Law on Employment and Social Protection of Persons Seeking Employment No. 102-XV of 13 March 2003. The revision of legislative documents regulating the field of employment and social protection of persons seeking employment had a positive influence on the population affected by unemployment, as well as on children. Thus, categories of beneficiaries of professional training courses were extended to include victims of trafficking in human beings, graduates of boarding schools, orphans deprived of parental care and children under guardianships, persons who come from families with many children, persons from single-parent families and persons set at liberty.</w:t>
      </w:r>
    </w:p>
    <w:p w:rsidR="0048481B" w:rsidRPr="00153AFD" w:rsidRDefault="0048481B" w:rsidP="0048481B">
      <w:pPr>
        <w:rPr>
          <w:snapToGrid w:val="0"/>
        </w:rPr>
      </w:pPr>
      <w:r w:rsidRPr="00153AFD">
        <w:rPr>
          <w:snapToGrid w:val="0"/>
        </w:rPr>
        <w:t>283.</w:t>
      </w:r>
      <w:r w:rsidRPr="00153AFD">
        <w:rPr>
          <w:snapToGrid w:val="0"/>
        </w:rPr>
        <w:tab/>
        <w:t>The National Employment Agency with its regional subdivisions conducts active professional orientation and information programmes, informative consulting in groups and instructive seminars especially for children from vulnerable groups. In 2006, 28 regional employment agencies organized “Professional Orientation Day” in boarding schools, round-table consultations in which 1,106 students participated. They received information about the situation in the employment market and about employment opportunities, and consultations and training on professional orientation, writing CVs and letters of intent and on job interviews.</w:t>
      </w:r>
    </w:p>
    <w:p w:rsidR="0048481B" w:rsidRPr="00153AFD" w:rsidRDefault="0048481B" w:rsidP="0048481B">
      <w:pPr>
        <w:rPr>
          <w:snapToGrid w:val="0"/>
        </w:rPr>
      </w:pPr>
      <w:r w:rsidRPr="00153AFD">
        <w:rPr>
          <w:snapToGrid w:val="0"/>
        </w:rPr>
        <w:t>284.</w:t>
      </w:r>
      <w:r w:rsidRPr="00153AFD">
        <w:rPr>
          <w:snapToGrid w:val="0"/>
        </w:rPr>
        <w:tab/>
        <w:t>The mechanism of social protection of uninsured persons seeking employment was improved. Mothers whose maternity leave for taking care of a child under one and a half has ended and who were unemployed at the moment of childbirth, victims of trafficking in human beings and other categories of persons benefit from unemployment allowances. If they contact local employment agencies and fail to get employed because of a lack of jobs, they benefit from professional integration or reintegration allowances of 15 per cent of the average salary for the previous year during nine calendar months. Thus in 2006, 3,307 persons benefited from professional integration or reintegration allowances, of which 2,823 were women whose maternity leave had ended and 43 were victims of trafficking in human beings.</w:t>
      </w:r>
    </w:p>
    <w:p w:rsidR="0048481B" w:rsidRPr="00153AFD" w:rsidRDefault="0048481B" w:rsidP="007F332A">
      <w:pPr>
        <w:pStyle w:val="Heading2"/>
        <w:rPr>
          <w:iCs/>
          <w:snapToGrid w:val="0"/>
        </w:rPr>
      </w:pPr>
      <w:r w:rsidRPr="00153AFD">
        <w:rPr>
          <w:snapToGrid w:val="0"/>
        </w:rPr>
        <w:t>D.  Living standards</w:t>
      </w:r>
    </w:p>
    <w:p w:rsidR="0048481B" w:rsidRPr="00153AFD" w:rsidRDefault="0048481B" w:rsidP="0048481B">
      <w:pPr>
        <w:rPr>
          <w:snapToGrid w:val="0"/>
        </w:rPr>
      </w:pPr>
      <w:r w:rsidRPr="00153AFD">
        <w:rPr>
          <w:snapToGrid w:val="0"/>
        </w:rPr>
        <w:t>285.</w:t>
      </w:r>
      <w:r w:rsidRPr="00153AFD">
        <w:rPr>
          <w:snapToGrid w:val="0"/>
        </w:rPr>
        <w:tab/>
        <w:t xml:space="preserve">For the purpose of assessing the living standards of the population and analysing the efficiency of social policies implemented by the Government necessary for identifying and further implementing poverty reduction actions, the Ministry of Economy and Commerce developed </w:t>
      </w:r>
      <w:r w:rsidRPr="00153AFD">
        <w:rPr>
          <w:i/>
          <w:iCs/>
          <w:snapToGrid w:val="0"/>
        </w:rPr>
        <w:t>Poverty and Policy Impact Reports for 2004-2005</w:t>
      </w:r>
      <w:r w:rsidRPr="00153AFD">
        <w:rPr>
          <w:snapToGrid w:val="0"/>
        </w:rPr>
        <w:t xml:space="preserve"> and the information note “Poverty in the Republic of Moldova 2006”. The reports provide an analysis of the impact of social policies on poverty and serve as a means of communication with society, contributing to an increase in the accountability and transparency of Government actions.</w:t>
      </w:r>
    </w:p>
    <w:p w:rsidR="0048481B" w:rsidRPr="00153AFD" w:rsidRDefault="0048481B" w:rsidP="0048481B">
      <w:pPr>
        <w:rPr>
          <w:snapToGrid w:val="0"/>
        </w:rPr>
      </w:pPr>
      <w:r w:rsidRPr="00153AFD">
        <w:rPr>
          <w:snapToGrid w:val="0"/>
        </w:rPr>
        <w:t>286.</w:t>
      </w:r>
      <w:r w:rsidRPr="00153AFD">
        <w:rPr>
          <w:snapToGrid w:val="0"/>
        </w:rPr>
        <w:tab/>
        <w:t xml:space="preserve">In the </w:t>
      </w:r>
      <w:r w:rsidRPr="00153AFD">
        <w:rPr>
          <w:i/>
          <w:iCs/>
          <w:snapToGrid w:val="0"/>
        </w:rPr>
        <w:t>Poverty and Policy Impact Report for 2005</w:t>
      </w:r>
      <w:r w:rsidRPr="00153AFD">
        <w:rPr>
          <w:iCs/>
          <w:snapToGrid w:val="0"/>
        </w:rPr>
        <w:t>,</w:t>
      </w:r>
      <w:r w:rsidRPr="00153AFD">
        <w:rPr>
          <w:snapToGrid w:val="0"/>
        </w:rPr>
        <w:t xml:space="preserve"> child poverty in the Republic of Moldova was analysed as it is an important factor for poverty reduction policies. Poverty continued to affect traditionally vulnerable categories of the population, including families with children. Children under 18 make up a quarter of the population of the country. Approximately two thirds of children live in rural areas. In 56 per cent of households of Moldova, at least one family member is a child. Currently children in Moldova are vulnerable from the point of view of poverty, making up 28 per cent of the poor population and poor population as far as nutrition is concerned. On the whole, the poverty rate among children was 34.5 per cent in 2005, and 20 per cent of the total number of children suffered from malnutrition. Both indicators</w:t>
      </w:r>
      <w:r w:rsidR="0085382A">
        <w:rPr>
          <w:snapToGrid w:val="0"/>
        </w:rPr>
        <w:t xml:space="preserve"> increased compared with 2004 (t</w:t>
      </w:r>
      <w:r w:rsidRPr="00153AFD">
        <w:rPr>
          <w:snapToGrid w:val="0"/>
        </w:rPr>
        <w:t>able 36).</w:t>
      </w:r>
    </w:p>
    <w:p w:rsidR="0048481B" w:rsidRPr="00153AFD" w:rsidRDefault="0048481B" w:rsidP="0048481B">
      <w:pPr>
        <w:rPr>
          <w:snapToGrid w:val="0"/>
        </w:rPr>
      </w:pPr>
      <w:r w:rsidRPr="00153AFD">
        <w:rPr>
          <w:snapToGrid w:val="0"/>
        </w:rPr>
        <w:t>287.</w:t>
      </w:r>
      <w:r w:rsidRPr="00153AFD">
        <w:rPr>
          <w:snapToGrid w:val="0"/>
        </w:rPr>
        <w:tab/>
        <w:t>Absolute poverty rates in rural areas increased as the number of children in families increased, while households without children had the lowest poverty incidence. Compared to 2004, in 2005 the absolute incidence of poverty among children increased by 4.7 per cent and the incidence of food poverty increased by 2.8 per cent.</w:t>
      </w:r>
    </w:p>
    <w:p w:rsidR="0048481B" w:rsidRPr="00153AFD" w:rsidRDefault="0048481B" w:rsidP="00576000">
      <w:pPr>
        <w:pStyle w:val="Heading2"/>
        <w:rPr>
          <w:snapToGrid w:val="0"/>
        </w:rPr>
      </w:pPr>
      <w:r w:rsidRPr="00153AFD">
        <w:rPr>
          <w:snapToGrid w:val="0"/>
        </w:rPr>
        <w:t>Table 36</w:t>
      </w:r>
    </w:p>
    <w:p w:rsidR="0048481B" w:rsidRPr="00153AFD" w:rsidRDefault="00B85643" w:rsidP="00576000">
      <w:pPr>
        <w:pStyle w:val="Heading2"/>
        <w:rPr>
          <w:snapToGrid w:val="0"/>
        </w:rPr>
      </w:pPr>
      <w:r>
        <w:rPr>
          <w:snapToGrid w:val="0"/>
        </w:rPr>
        <w:t>Child poverty i</w:t>
      </w:r>
      <w:r w:rsidR="0048481B" w:rsidRPr="00153AFD">
        <w:rPr>
          <w:snapToGrid w:val="0"/>
        </w:rPr>
        <w:t>ndicators in Moldova 2002-2005</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1224"/>
        <w:gridCol w:w="1224"/>
        <w:gridCol w:w="1224"/>
        <w:gridCol w:w="1220"/>
      </w:tblGrid>
      <w:tr w:rsidR="0048481B" w:rsidRPr="00153AFD" w:rsidTr="00D955DC">
        <w:tblPrEx>
          <w:tblCellMar>
            <w:top w:w="0" w:type="dxa"/>
            <w:bottom w:w="0" w:type="dxa"/>
          </w:tblCellMar>
        </w:tblPrEx>
        <w:trPr>
          <w:jc w:val="center"/>
        </w:trPr>
        <w:tc>
          <w:tcPr>
            <w:tcW w:w="2386" w:type="pct"/>
            <w:tcBorders>
              <w:bottom w:val="single" w:sz="4" w:space="0" w:color="auto"/>
            </w:tcBorders>
          </w:tcPr>
          <w:p w:rsidR="0048481B" w:rsidRPr="00153AFD" w:rsidRDefault="0048481B" w:rsidP="00576000">
            <w:pPr>
              <w:spacing w:after="0"/>
              <w:jc w:val="center"/>
              <w:rPr>
                <w:snapToGrid w:val="0"/>
              </w:rPr>
            </w:pPr>
            <w:r w:rsidRPr="00153AFD">
              <w:rPr>
                <w:snapToGrid w:val="0"/>
              </w:rPr>
              <w:t>Indicators</w:t>
            </w:r>
          </w:p>
        </w:tc>
        <w:tc>
          <w:tcPr>
            <w:tcW w:w="654" w:type="pct"/>
            <w:tcBorders>
              <w:bottom w:val="single" w:sz="4" w:space="0" w:color="auto"/>
            </w:tcBorders>
            <w:vAlign w:val="center"/>
          </w:tcPr>
          <w:p w:rsidR="0048481B" w:rsidRPr="00153AFD" w:rsidRDefault="0048481B" w:rsidP="00576000">
            <w:pPr>
              <w:spacing w:after="0"/>
              <w:jc w:val="center"/>
              <w:rPr>
                <w:snapToGrid w:val="0"/>
              </w:rPr>
            </w:pPr>
            <w:r w:rsidRPr="00153AFD">
              <w:rPr>
                <w:snapToGrid w:val="0"/>
              </w:rPr>
              <w:t>2002</w:t>
            </w:r>
            <w:r w:rsidRPr="00153AFD">
              <w:rPr>
                <w:snapToGrid w:val="0"/>
              </w:rPr>
              <w:br/>
              <w:t>%</w:t>
            </w:r>
          </w:p>
        </w:tc>
        <w:tc>
          <w:tcPr>
            <w:tcW w:w="654" w:type="pct"/>
            <w:tcBorders>
              <w:bottom w:val="single" w:sz="4" w:space="0" w:color="auto"/>
            </w:tcBorders>
            <w:vAlign w:val="center"/>
          </w:tcPr>
          <w:p w:rsidR="0048481B" w:rsidRPr="00153AFD" w:rsidRDefault="0048481B" w:rsidP="00576000">
            <w:pPr>
              <w:spacing w:after="0"/>
              <w:jc w:val="center"/>
              <w:rPr>
                <w:snapToGrid w:val="0"/>
              </w:rPr>
            </w:pPr>
            <w:r w:rsidRPr="00153AFD">
              <w:rPr>
                <w:snapToGrid w:val="0"/>
              </w:rPr>
              <w:t>2003</w:t>
            </w:r>
            <w:r w:rsidRPr="00153AFD">
              <w:rPr>
                <w:snapToGrid w:val="0"/>
              </w:rPr>
              <w:br/>
              <w:t>%</w:t>
            </w:r>
          </w:p>
        </w:tc>
        <w:tc>
          <w:tcPr>
            <w:tcW w:w="654" w:type="pct"/>
            <w:tcBorders>
              <w:bottom w:val="single" w:sz="4" w:space="0" w:color="auto"/>
            </w:tcBorders>
            <w:vAlign w:val="center"/>
          </w:tcPr>
          <w:p w:rsidR="0048481B" w:rsidRPr="00153AFD" w:rsidRDefault="0048481B" w:rsidP="00576000">
            <w:pPr>
              <w:spacing w:after="0"/>
              <w:jc w:val="center"/>
              <w:rPr>
                <w:snapToGrid w:val="0"/>
              </w:rPr>
            </w:pPr>
            <w:r w:rsidRPr="00153AFD">
              <w:rPr>
                <w:snapToGrid w:val="0"/>
              </w:rPr>
              <w:t>2004</w:t>
            </w:r>
            <w:r w:rsidRPr="00153AFD">
              <w:rPr>
                <w:snapToGrid w:val="0"/>
              </w:rPr>
              <w:br/>
              <w:t>%</w:t>
            </w:r>
          </w:p>
        </w:tc>
        <w:tc>
          <w:tcPr>
            <w:tcW w:w="652" w:type="pct"/>
            <w:tcBorders>
              <w:bottom w:val="single" w:sz="4" w:space="0" w:color="auto"/>
            </w:tcBorders>
            <w:vAlign w:val="center"/>
          </w:tcPr>
          <w:p w:rsidR="0048481B" w:rsidRPr="00153AFD" w:rsidRDefault="0048481B" w:rsidP="00576000">
            <w:pPr>
              <w:spacing w:after="0"/>
              <w:jc w:val="center"/>
              <w:rPr>
                <w:snapToGrid w:val="0"/>
              </w:rPr>
            </w:pPr>
            <w:r w:rsidRPr="00153AFD">
              <w:rPr>
                <w:snapToGrid w:val="0"/>
              </w:rPr>
              <w:t>2005</w:t>
            </w:r>
            <w:r w:rsidRPr="00153AFD">
              <w:rPr>
                <w:snapToGrid w:val="0"/>
              </w:rPr>
              <w:br/>
              <w:t>%</w:t>
            </w:r>
          </w:p>
        </w:tc>
      </w:tr>
      <w:tr w:rsidR="00B85643" w:rsidRPr="00153AFD" w:rsidTr="00B85643">
        <w:tblPrEx>
          <w:tblCellMar>
            <w:top w:w="0" w:type="dxa"/>
            <w:bottom w:w="0" w:type="dxa"/>
          </w:tblCellMar>
        </w:tblPrEx>
        <w:trPr>
          <w:jc w:val="center"/>
        </w:trPr>
        <w:tc>
          <w:tcPr>
            <w:tcW w:w="2386" w:type="pct"/>
            <w:tcBorders>
              <w:bottom w:val="nil"/>
            </w:tcBorders>
            <w:vAlign w:val="center"/>
          </w:tcPr>
          <w:p w:rsidR="00B85643" w:rsidRPr="00153AFD" w:rsidRDefault="00B85643" w:rsidP="00576000">
            <w:pPr>
              <w:spacing w:after="0"/>
              <w:rPr>
                <w:snapToGrid w:val="0"/>
              </w:rPr>
            </w:pPr>
            <w:r w:rsidRPr="00153AFD">
              <w:rPr>
                <w:snapToGrid w:val="0"/>
              </w:rPr>
              <w:t>Absolute poverty</w:t>
            </w:r>
          </w:p>
        </w:tc>
        <w:tc>
          <w:tcPr>
            <w:tcW w:w="654" w:type="pct"/>
            <w:tcBorders>
              <w:bottom w:val="nil"/>
            </w:tcBorders>
            <w:vAlign w:val="center"/>
          </w:tcPr>
          <w:p w:rsidR="00B85643" w:rsidRPr="00153AFD" w:rsidRDefault="00B85643" w:rsidP="00576000">
            <w:pPr>
              <w:spacing w:after="0"/>
              <w:ind w:right="284"/>
              <w:jc w:val="right"/>
              <w:rPr>
                <w:snapToGrid w:val="0"/>
              </w:rPr>
            </w:pPr>
          </w:p>
        </w:tc>
        <w:tc>
          <w:tcPr>
            <w:tcW w:w="654" w:type="pct"/>
            <w:tcBorders>
              <w:bottom w:val="nil"/>
            </w:tcBorders>
            <w:vAlign w:val="center"/>
          </w:tcPr>
          <w:p w:rsidR="00B85643" w:rsidRPr="00153AFD" w:rsidRDefault="00B85643" w:rsidP="00576000">
            <w:pPr>
              <w:spacing w:after="0"/>
              <w:ind w:right="284"/>
              <w:jc w:val="right"/>
              <w:rPr>
                <w:snapToGrid w:val="0"/>
              </w:rPr>
            </w:pPr>
          </w:p>
        </w:tc>
        <w:tc>
          <w:tcPr>
            <w:tcW w:w="654" w:type="pct"/>
            <w:tcBorders>
              <w:bottom w:val="nil"/>
            </w:tcBorders>
            <w:vAlign w:val="center"/>
          </w:tcPr>
          <w:p w:rsidR="00B85643" w:rsidRPr="00153AFD" w:rsidRDefault="00B85643" w:rsidP="00576000">
            <w:pPr>
              <w:spacing w:after="0"/>
              <w:ind w:right="284"/>
              <w:jc w:val="right"/>
              <w:rPr>
                <w:snapToGrid w:val="0"/>
              </w:rPr>
            </w:pPr>
          </w:p>
        </w:tc>
        <w:tc>
          <w:tcPr>
            <w:tcW w:w="652" w:type="pct"/>
            <w:tcBorders>
              <w:bottom w:val="nil"/>
            </w:tcBorders>
            <w:vAlign w:val="center"/>
          </w:tcPr>
          <w:p w:rsidR="00B85643" w:rsidRPr="00153AFD" w:rsidRDefault="00B85643" w:rsidP="00576000">
            <w:pPr>
              <w:spacing w:after="0"/>
              <w:ind w:right="284"/>
              <w:jc w:val="right"/>
              <w:rPr>
                <w:snapToGrid w:val="0"/>
              </w:rPr>
            </w:pPr>
          </w:p>
        </w:tc>
      </w:tr>
      <w:tr w:rsidR="0048481B" w:rsidRPr="00153AFD" w:rsidTr="00B85643">
        <w:tblPrEx>
          <w:tblCellMar>
            <w:top w:w="0" w:type="dxa"/>
            <w:bottom w:w="0" w:type="dxa"/>
          </w:tblCellMar>
        </w:tblPrEx>
        <w:trPr>
          <w:jc w:val="center"/>
        </w:trPr>
        <w:tc>
          <w:tcPr>
            <w:tcW w:w="2386" w:type="pct"/>
            <w:tcBorders>
              <w:top w:val="nil"/>
              <w:bottom w:val="nil"/>
            </w:tcBorders>
            <w:vAlign w:val="center"/>
          </w:tcPr>
          <w:p w:rsidR="0048481B" w:rsidRPr="00153AFD" w:rsidRDefault="00B85643" w:rsidP="00576000">
            <w:pPr>
              <w:spacing w:after="0"/>
              <w:rPr>
                <w:snapToGrid w:val="0"/>
              </w:rPr>
            </w:pPr>
            <w:r>
              <w:rPr>
                <w:snapToGrid w:val="0"/>
              </w:rPr>
              <w:t xml:space="preserve">  </w:t>
            </w:r>
            <w:r w:rsidR="0048481B" w:rsidRPr="00153AFD">
              <w:rPr>
                <w:snapToGrid w:val="0"/>
              </w:rPr>
              <w:t>Incidence</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46.3</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32.6</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29.8</w:t>
            </w:r>
          </w:p>
        </w:tc>
        <w:tc>
          <w:tcPr>
            <w:tcW w:w="652"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34.5</w:t>
            </w:r>
          </w:p>
        </w:tc>
      </w:tr>
      <w:tr w:rsidR="0048481B" w:rsidRPr="00153AFD" w:rsidTr="00B85643">
        <w:tblPrEx>
          <w:tblCellMar>
            <w:top w:w="0" w:type="dxa"/>
            <w:bottom w:w="0" w:type="dxa"/>
          </w:tblCellMar>
        </w:tblPrEx>
        <w:trPr>
          <w:jc w:val="center"/>
        </w:trPr>
        <w:tc>
          <w:tcPr>
            <w:tcW w:w="2386" w:type="pct"/>
            <w:tcBorders>
              <w:top w:val="nil"/>
              <w:bottom w:val="nil"/>
            </w:tcBorders>
            <w:vAlign w:val="center"/>
          </w:tcPr>
          <w:p w:rsidR="0048481B" w:rsidRPr="00153AFD" w:rsidRDefault="00B85643" w:rsidP="00576000">
            <w:pPr>
              <w:spacing w:after="0"/>
              <w:rPr>
                <w:snapToGrid w:val="0"/>
              </w:rPr>
            </w:pPr>
            <w:r>
              <w:rPr>
                <w:snapToGrid w:val="0"/>
              </w:rPr>
              <w:t xml:space="preserve">  </w:t>
            </w:r>
            <w:r w:rsidR="0048481B" w:rsidRPr="00153AFD">
              <w:rPr>
                <w:snapToGrid w:val="0"/>
              </w:rPr>
              <w:t>Gravity</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14.9</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8.7</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8.1</w:t>
            </w:r>
          </w:p>
        </w:tc>
        <w:tc>
          <w:tcPr>
            <w:tcW w:w="652"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10.1</w:t>
            </w:r>
          </w:p>
        </w:tc>
      </w:tr>
      <w:tr w:rsidR="0048481B" w:rsidRPr="00153AFD" w:rsidTr="00B85643">
        <w:tblPrEx>
          <w:tblCellMar>
            <w:top w:w="0" w:type="dxa"/>
            <w:bottom w:w="0" w:type="dxa"/>
          </w:tblCellMar>
        </w:tblPrEx>
        <w:trPr>
          <w:jc w:val="center"/>
        </w:trPr>
        <w:tc>
          <w:tcPr>
            <w:tcW w:w="2386" w:type="pct"/>
            <w:tcBorders>
              <w:top w:val="nil"/>
              <w:bottom w:val="nil"/>
            </w:tcBorders>
            <w:vAlign w:val="center"/>
          </w:tcPr>
          <w:p w:rsidR="0048481B" w:rsidRPr="00153AFD" w:rsidRDefault="00B85643" w:rsidP="00576000">
            <w:pPr>
              <w:spacing w:after="0"/>
              <w:rPr>
                <w:snapToGrid w:val="0"/>
              </w:rPr>
            </w:pPr>
            <w:r>
              <w:rPr>
                <w:snapToGrid w:val="0"/>
              </w:rPr>
              <w:t xml:space="preserve">  </w:t>
            </w:r>
            <w:r w:rsidR="0048481B" w:rsidRPr="00153AFD">
              <w:rPr>
                <w:snapToGrid w:val="0"/>
              </w:rPr>
              <w:t>Severity</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6.4</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3.2</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3.3</w:t>
            </w:r>
          </w:p>
        </w:tc>
        <w:tc>
          <w:tcPr>
            <w:tcW w:w="652"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4.4</w:t>
            </w:r>
          </w:p>
        </w:tc>
      </w:tr>
      <w:tr w:rsidR="00B85643" w:rsidRPr="00153AFD" w:rsidTr="00B85643">
        <w:tblPrEx>
          <w:tblCellMar>
            <w:top w:w="0" w:type="dxa"/>
            <w:bottom w:w="0" w:type="dxa"/>
          </w:tblCellMar>
        </w:tblPrEx>
        <w:trPr>
          <w:jc w:val="center"/>
        </w:trPr>
        <w:tc>
          <w:tcPr>
            <w:tcW w:w="2386" w:type="pct"/>
            <w:tcBorders>
              <w:top w:val="nil"/>
              <w:bottom w:val="nil"/>
            </w:tcBorders>
            <w:vAlign w:val="center"/>
          </w:tcPr>
          <w:p w:rsidR="00B85643" w:rsidRPr="00153AFD" w:rsidRDefault="00B85643" w:rsidP="00576000">
            <w:pPr>
              <w:spacing w:after="0"/>
              <w:rPr>
                <w:snapToGrid w:val="0"/>
              </w:rPr>
            </w:pPr>
            <w:r w:rsidRPr="00153AFD">
              <w:rPr>
                <w:snapToGrid w:val="0"/>
              </w:rPr>
              <w:t>Food poverty</w:t>
            </w:r>
          </w:p>
        </w:tc>
        <w:tc>
          <w:tcPr>
            <w:tcW w:w="654" w:type="pct"/>
            <w:tcBorders>
              <w:top w:val="nil"/>
              <w:bottom w:val="nil"/>
            </w:tcBorders>
            <w:vAlign w:val="center"/>
          </w:tcPr>
          <w:p w:rsidR="00B85643" w:rsidRPr="00153AFD" w:rsidRDefault="00B85643" w:rsidP="00576000">
            <w:pPr>
              <w:spacing w:after="0"/>
              <w:ind w:right="284"/>
              <w:jc w:val="right"/>
              <w:rPr>
                <w:snapToGrid w:val="0"/>
              </w:rPr>
            </w:pPr>
          </w:p>
        </w:tc>
        <w:tc>
          <w:tcPr>
            <w:tcW w:w="654" w:type="pct"/>
            <w:tcBorders>
              <w:top w:val="nil"/>
              <w:bottom w:val="nil"/>
            </w:tcBorders>
            <w:vAlign w:val="center"/>
          </w:tcPr>
          <w:p w:rsidR="00B85643" w:rsidRPr="00153AFD" w:rsidRDefault="00B85643" w:rsidP="00576000">
            <w:pPr>
              <w:spacing w:after="0"/>
              <w:ind w:right="284"/>
              <w:jc w:val="right"/>
              <w:rPr>
                <w:snapToGrid w:val="0"/>
              </w:rPr>
            </w:pPr>
          </w:p>
        </w:tc>
        <w:tc>
          <w:tcPr>
            <w:tcW w:w="654" w:type="pct"/>
            <w:tcBorders>
              <w:top w:val="nil"/>
              <w:bottom w:val="nil"/>
            </w:tcBorders>
            <w:vAlign w:val="center"/>
          </w:tcPr>
          <w:p w:rsidR="00B85643" w:rsidRPr="00153AFD" w:rsidRDefault="00B85643" w:rsidP="00576000">
            <w:pPr>
              <w:spacing w:after="0"/>
              <w:ind w:right="284"/>
              <w:jc w:val="right"/>
              <w:rPr>
                <w:snapToGrid w:val="0"/>
              </w:rPr>
            </w:pPr>
          </w:p>
        </w:tc>
        <w:tc>
          <w:tcPr>
            <w:tcW w:w="652" w:type="pct"/>
            <w:tcBorders>
              <w:top w:val="nil"/>
              <w:bottom w:val="nil"/>
            </w:tcBorders>
            <w:vAlign w:val="center"/>
          </w:tcPr>
          <w:p w:rsidR="00B85643" w:rsidRPr="00153AFD" w:rsidRDefault="00B85643" w:rsidP="00576000">
            <w:pPr>
              <w:spacing w:after="0"/>
              <w:ind w:right="284"/>
              <w:jc w:val="right"/>
              <w:rPr>
                <w:snapToGrid w:val="0"/>
              </w:rPr>
            </w:pPr>
          </w:p>
        </w:tc>
      </w:tr>
      <w:tr w:rsidR="0048481B" w:rsidRPr="00153AFD" w:rsidTr="00B85643">
        <w:tblPrEx>
          <w:tblCellMar>
            <w:top w:w="0" w:type="dxa"/>
            <w:bottom w:w="0" w:type="dxa"/>
          </w:tblCellMar>
        </w:tblPrEx>
        <w:trPr>
          <w:jc w:val="center"/>
        </w:trPr>
        <w:tc>
          <w:tcPr>
            <w:tcW w:w="2386" w:type="pct"/>
            <w:tcBorders>
              <w:top w:val="nil"/>
              <w:bottom w:val="nil"/>
            </w:tcBorders>
            <w:vAlign w:val="center"/>
          </w:tcPr>
          <w:p w:rsidR="0048481B" w:rsidRPr="00153AFD" w:rsidRDefault="00B85643" w:rsidP="00576000">
            <w:pPr>
              <w:spacing w:after="0"/>
              <w:rPr>
                <w:snapToGrid w:val="0"/>
              </w:rPr>
            </w:pPr>
            <w:r>
              <w:rPr>
                <w:snapToGrid w:val="0"/>
              </w:rPr>
              <w:t xml:space="preserve">  </w:t>
            </w:r>
            <w:r w:rsidR="0048481B" w:rsidRPr="00153AFD">
              <w:rPr>
                <w:snapToGrid w:val="0"/>
              </w:rPr>
              <w:t>Incidence</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32.0</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17.9</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17.3</w:t>
            </w:r>
          </w:p>
        </w:tc>
        <w:tc>
          <w:tcPr>
            <w:tcW w:w="652"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20.0</w:t>
            </w:r>
          </w:p>
        </w:tc>
      </w:tr>
      <w:tr w:rsidR="0048481B" w:rsidRPr="00153AFD" w:rsidTr="00B85643">
        <w:tblPrEx>
          <w:tblCellMar>
            <w:top w:w="0" w:type="dxa"/>
            <w:bottom w:w="0" w:type="dxa"/>
          </w:tblCellMar>
        </w:tblPrEx>
        <w:trPr>
          <w:jc w:val="center"/>
        </w:trPr>
        <w:tc>
          <w:tcPr>
            <w:tcW w:w="2386" w:type="pct"/>
            <w:tcBorders>
              <w:top w:val="nil"/>
              <w:bottom w:val="nil"/>
            </w:tcBorders>
            <w:vAlign w:val="center"/>
          </w:tcPr>
          <w:p w:rsidR="0048481B" w:rsidRPr="00153AFD" w:rsidRDefault="00B85643" w:rsidP="00576000">
            <w:pPr>
              <w:spacing w:after="0"/>
              <w:rPr>
                <w:snapToGrid w:val="0"/>
              </w:rPr>
            </w:pPr>
            <w:r>
              <w:rPr>
                <w:snapToGrid w:val="0"/>
              </w:rPr>
              <w:t xml:space="preserve">  </w:t>
            </w:r>
            <w:r w:rsidR="0048481B" w:rsidRPr="00153AFD">
              <w:rPr>
                <w:snapToGrid w:val="0"/>
              </w:rPr>
              <w:t>Gravity</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8.2</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3.8</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4.1</w:t>
            </w:r>
          </w:p>
        </w:tc>
        <w:tc>
          <w:tcPr>
            <w:tcW w:w="652"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5.6</w:t>
            </w:r>
          </w:p>
        </w:tc>
      </w:tr>
      <w:tr w:rsidR="0048481B" w:rsidRPr="00153AFD" w:rsidTr="00B85643">
        <w:tblPrEx>
          <w:tblCellMar>
            <w:top w:w="0" w:type="dxa"/>
            <w:bottom w:w="0" w:type="dxa"/>
          </w:tblCellMar>
        </w:tblPrEx>
        <w:trPr>
          <w:jc w:val="center"/>
        </w:trPr>
        <w:tc>
          <w:tcPr>
            <w:tcW w:w="2386" w:type="pct"/>
            <w:tcBorders>
              <w:top w:val="nil"/>
              <w:bottom w:val="nil"/>
            </w:tcBorders>
            <w:vAlign w:val="center"/>
          </w:tcPr>
          <w:p w:rsidR="0048481B" w:rsidRPr="00153AFD" w:rsidRDefault="00B85643" w:rsidP="00576000">
            <w:pPr>
              <w:spacing w:after="0"/>
              <w:rPr>
                <w:snapToGrid w:val="0"/>
              </w:rPr>
            </w:pPr>
            <w:r>
              <w:rPr>
                <w:snapToGrid w:val="0"/>
              </w:rPr>
              <w:t xml:space="preserve">  </w:t>
            </w:r>
            <w:r w:rsidR="0048481B" w:rsidRPr="00153AFD">
              <w:rPr>
                <w:snapToGrid w:val="0"/>
              </w:rPr>
              <w:t>Severity</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3.1</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1.2</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1.5</w:t>
            </w:r>
          </w:p>
        </w:tc>
        <w:tc>
          <w:tcPr>
            <w:tcW w:w="652"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2.3</w:t>
            </w:r>
          </w:p>
        </w:tc>
      </w:tr>
      <w:tr w:rsidR="00B85643" w:rsidRPr="00153AFD" w:rsidTr="00B85643">
        <w:tblPrEx>
          <w:tblCellMar>
            <w:top w:w="0" w:type="dxa"/>
            <w:bottom w:w="0" w:type="dxa"/>
          </w:tblCellMar>
        </w:tblPrEx>
        <w:trPr>
          <w:jc w:val="center"/>
        </w:trPr>
        <w:tc>
          <w:tcPr>
            <w:tcW w:w="2386" w:type="pct"/>
            <w:tcBorders>
              <w:top w:val="nil"/>
              <w:bottom w:val="nil"/>
            </w:tcBorders>
            <w:vAlign w:val="center"/>
          </w:tcPr>
          <w:p w:rsidR="00B85643" w:rsidRPr="00153AFD" w:rsidRDefault="00B85643" w:rsidP="00576000">
            <w:pPr>
              <w:spacing w:after="0"/>
              <w:rPr>
                <w:snapToGrid w:val="0"/>
              </w:rPr>
            </w:pPr>
            <w:r w:rsidRPr="00153AFD">
              <w:rPr>
                <w:snapToGrid w:val="0"/>
              </w:rPr>
              <w:t>Memo</w:t>
            </w:r>
          </w:p>
        </w:tc>
        <w:tc>
          <w:tcPr>
            <w:tcW w:w="654" w:type="pct"/>
            <w:tcBorders>
              <w:top w:val="nil"/>
              <w:bottom w:val="nil"/>
            </w:tcBorders>
            <w:vAlign w:val="center"/>
          </w:tcPr>
          <w:p w:rsidR="00B85643" w:rsidRPr="00153AFD" w:rsidRDefault="00B85643" w:rsidP="00576000">
            <w:pPr>
              <w:spacing w:after="0"/>
              <w:ind w:right="284"/>
              <w:jc w:val="right"/>
              <w:rPr>
                <w:snapToGrid w:val="0"/>
              </w:rPr>
            </w:pPr>
          </w:p>
        </w:tc>
        <w:tc>
          <w:tcPr>
            <w:tcW w:w="654" w:type="pct"/>
            <w:tcBorders>
              <w:top w:val="nil"/>
              <w:bottom w:val="nil"/>
            </w:tcBorders>
            <w:vAlign w:val="center"/>
          </w:tcPr>
          <w:p w:rsidR="00B85643" w:rsidRPr="00153AFD" w:rsidRDefault="00B85643" w:rsidP="00576000">
            <w:pPr>
              <w:spacing w:after="0"/>
              <w:ind w:right="284"/>
              <w:jc w:val="right"/>
              <w:rPr>
                <w:snapToGrid w:val="0"/>
              </w:rPr>
            </w:pPr>
          </w:p>
        </w:tc>
        <w:tc>
          <w:tcPr>
            <w:tcW w:w="654" w:type="pct"/>
            <w:tcBorders>
              <w:top w:val="nil"/>
              <w:bottom w:val="nil"/>
            </w:tcBorders>
            <w:vAlign w:val="center"/>
          </w:tcPr>
          <w:p w:rsidR="00B85643" w:rsidRPr="00153AFD" w:rsidRDefault="00B85643" w:rsidP="00576000">
            <w:pPr>
              <w:spacing w:after="0"/>
              <w:ind w:right="284"/>
              <w:jc w:val="right"/>
              <w:rPr>
                <w:snapToGrid w:val="0"/>
              </w:rPr>
            </w:pPr>
          </w:p>
        </w:tc>
        <w:tc>
          <w:tcPr>
            <w:tcW w:w="652" w:type="pct"/>
            <w:tcBorders>
              <w:top w:val="nil"/>
              <w:bottom w:val="nil"/>
            </w:tcBorders>
            <w:vAlign w:val="center"/>
          </w:tcPr>
          <w:p w:rsidR="00B85643" w:rsidRPr="00153AFD" w:rsidRDefault="00B85643" w:rsidP="00576000">
            <w:pPr>
              <w:spacing w:after="0"/>
              <w:ind w:right="284"/>
              <w:jc w:val="right"/>
              <w:rPr>
                <w:snapToGrid w:val="0"/>
              </w:rPr>
            </w:pPr>
          </w:p>
        </w:tc>
      </w:tr>
      <w:tr w:rsidR="0048481B" w:rsidRPr="00153AFD" w:rsidTr="00B85643">
        <w:tblPrEx>
          <w:tblCellMar>
            <w:top w:w="0" w:type="dxa"/>
            <w:bottom w:w="0" w:type="dxa"/>
          </w:tblCellMar>
        </w:tblPrEx>
        <w:trPr>
          <w:jc w:val="center"/>
        </w:trPr>
        <w:tc>
          <w:tcPr>
            <w:tcW w:w="2386" w:type="pct"/>
            <w:tcBorders>
              <w:top w:val="nil"/>
              <w:bottom w:val="nil"/>
            </w:tcBorders>
            <w:vAlign w:val="center"/>
          </w:tcPr>
          <w:p w:rsidR="0048481B" w:rsidRPr="00153AFD" w:rsidRDefault="00B85643" w:rsidP="00576000">
            <w:pPr>
              <w:spacing w:after="0"/>
              <w:rPr>
                <w:snapToGrid w:val="0"/>
              </w:rPr>
            </w:pPr>
            <w:r>
              <w:rPr>
                <w:snapToGrid w:val="0"/>
              </w:rPr>
              <w:t xml:space="preserve">  </w:t>
            </w:r>
            <w:r w:rsidR="0048481B" w:rsidRPr="00153AFD">
              <w:rPr>
                <w:snapToGrid w:val="0"/>
              </w:rPr>
              <w:t>General absolute poverty incidence</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40.4</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29.0</w:t>
            </w:r>
          </w:p>
        </w:tc>
        <w:tc>
          <w:tcPr>
            <w:tcW w:w="654"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26.5</w:t>
            </w:r>
          </w:p>
        </w:tc>
        <w:tc>
          <w:tcPr>
            <w:tcW w:w="652" w:type="pct"/>
            <w:tcBorders>
              <w:top w:val="nil"/>
              <w:bottom w:val="nil"/>
            </w:tcBorders>
            <w:vAlign w:val="center"/>
          </w:tcPr>
          <w:p w:rsidR="0048481B" w:rsidRPr="00153AFD" w:rsidRDefault="0048481B" w:rsidP="00576000">
            <w:pPr>
              <w:spacing w:after="0"/>
              <w:ind w:right="284"/>
              <w:jc w:val="right"/>
              <w:rPr>
                <w:snapToGrid w:val="0"/>
              </w:rPr>
            </w:pPr>
            <w:r w:rsidRPr="00153AFD">
              <w:rPr>
                <w:snapToGrid w:val="0"/>
              </w:rPr>
              <w:t>29.1</w:t>
            </w:r>
          </w:p>
        </w:tc>
      </w:tr>
      <w:tr w:rsidR="0048481B" w:rsidRPr="00153AFD" w:rsidTr="00B85643">
        <w:tblPrEx>
          <w:tblCellMar>
            <w:top w:w="0" w:type="dxa"/>
            <w:bottom w:w="0" w:type="dxa"/>
          </w:tblCellMar>
        </w:tblPrEx>
        <w:trPr>
          <w:trHeight w:val="80"/>
          <w:jc w:val="center"/>
        </w:trPr>
        <w:tc>
          <w:tcPr>
            <w:tcW w:w="2386" w:type="pct"/>
            <w:tcBorders>
              <w:top w:val="nil"/>
            </w:tcBorders>
            <w:vAlign w:val="center"/>
          </w:tcPr>
          <w:p w:rsidR="0048481B" w:rsidRPr="00153AFD" w:rsidRDefault="00B85643" w:rsidP="00576000">
            <w:pPr>
              <w:spacing w:after="0"/>
              <w:rPr>
                <w:snapToGrid w:val="0"/>
              </w:rPr>
            </w:pPr>
            <w:r>
              <w:rPr>
                <w:snapToGrid w:val="0"/>
              </w:rPr>
              <w:t xml:space="preserve">  </w:t>
            </w:r>
            <w:r w:rsidR="0048481B" w:rsidRPr="00153AFD">
              <w:rPr>
                <w:snapToGrid w:val="0"/>
              </w:rPr>
              <w:t>General food poverty incidence</w:t>
            </w:r>
          </w:p>
        </w:tc>
        <w:tc>
          <w:tcPr>
            <w:tcW w:w="654" w:type="pct"/>
            <w:tcBorders>
              <w:top w:val="nil"/>
            </w:tcBorders>
            <w:vAlign w:val="center"/>
          </w:tcPr>
          <w:p w:rsidR="0048481B" w:rsidRPr="00153AFD" w:rsidRDefault="0048481B" w:rsidP="00576000">
            <w:pPr>
              <w:spacing w:after="0"/>
              <w:ind w:right="284"/>
              <w:jc w:val="right"/>
              <w:rPr>
                <w:snapToGrid w:val="0"/>
              </w:rPr>
            </w:pPr>
            <w:r w:rsidRPr="00153AFD">
              <w:rPr>
                <w:snapToGrid w:val="0"/>
              </w:rPr>
              <w:t>26.2</w:t>
            </w:r>
          </w:p>
        </w:tc>
        <w:tc>
          <w:tcPr>
            <w:tcW w:w="654" w:type="pct"/>
            <w:tcBorders>
              <w:top w:val="nil"/>
            </w:tcBorders>
            <w:vAlign w:val="center"/>
          </w:tcPr>
          <w:p w:rsidR="0048481B" w:rsidRPr="00153AFD" w:rsidRDefault="0048481B" w:rsidP="00576000">
            <w:pPr>
              <w:spacing w:after="0"/>
              <w:ind w:right="284"/>
              <w:jc w:val="right"/>
              <w:rPr>
                <w:snapToGrid w:val="0"/>
              </w:rPr>
            </w:pPr>
            <w:r w:rsidRPr="00153AFD">
              <w:rPr>
                <w:snapToGrid w:val="0"/>
              </w:rPr>
              <w:t>15.0</w:t>
            </w:r>
          </w:p>
        </w:tc>
        <w:tc>
          <w:tcPr>
            <w:tcW w:w="654" w:type="pct"/>
            <w:tcBorders>
              <w:top w:val="nil"/>
            </w:tcBorders>
            <w:vAlign w:val="center"/>
          </w:tcPr>
          <w:p w:rsidR="0048481B" w:rsidRPr="00153AFD" w:rsidRDefault="0048481B" w:rsidP="00576000">
            <w:pPr>
              <w:spacing w:after="0"/>
              <w:ind w:right="284"/>
              <w:jc w:val="right"/>
              <w:rPr>
                <w:snapToGrid w:val="0"/>
              </w:rPr>
            </w:pPr>
            <w:r w:rsidRPr="00153AFD">
              <w:rPr>
                <w:snapToGrid w:val="0"/>
              </w:rPr>
              <w:t>14.7</w:t>
            </w:r>
          </w:p>
        </w:tc>
        <w:tc>
          <w:tcPr>
            <w:tcW w:w="652" w:type="pct"/>
            <w:tcBorders>
              <w:top w:val="nil"/>
            </w:tcBorders>
            <w:vAlign w:val="center"/>
          </w:tcPr>
          <w:p w:rsidR="0048481B" w:rsidRPr="00153AFD" w:rsidRDefault="0048481B" w:rsidP="00576000">
            <w:pPr>
              <w:spacing w:after="0"/>
              <w:ind w:right="284"/>
              <w:jc w:val="right"/>
              <w:rPr>
                <w:snapToGrid w:val="0"/>
              </w:rPr>
            </w:pPr>
            <w:r w:rsidRPr="00153AFD">
              <w:rPr>
                <w:snapToGrid w:val="0"/>
              </w:rPr>
              <w:t>16.1</w:t>
            </w:r>
          </w:p>
        </w:tc>
      </w:tr>
    </w:tbl>
    <w:p w:rsidR="0048481B" w:rsidRPr="00153AFD" w:rsidRDefault="0048481B" w:rsidP="00576000">
      <w:pPr>
        <w:spacing w:before="240"/>
        <w:rPr>
          <w:snapToGrid w:val="0"/>
        </w:rPr>
      </w:pPr>
      <w:r w:rsidRPr="00153AFD">
        <w:rPr>
          <w:i/>
          <w:snapToGrid w:val="0"/>
        </w:rPr>
        <w:tab/>
        <w:t>Source</w:t>
      </w:r>
      <w:r w:rsidRPr="00153AFD">
        <w:rPr>
          <w:snapToGrid w:val="0"/>
        </w:rPr>
        <w:t>:  MEC based on findings of the Household Budget Surveys. Poverty and Policy Impact Report 2006.</w:t>
      </w:r>
    </w:p>
    <w:p w:rsidR="0048481B" w:rsidRPr="00153AFD" w:rsidRDefault="0048481B" w:rsidP="0048481B">
      <w:pPr>
        <w:rPr>
          <w:snapToGrid w:val="0"/>
        </w:rPr>
      </w:pPr>
      <w:r w:rsidRPr="00153AFD">
        <w:rPr>
          <w:snapToGrid w:val="0"/>
        </w:rPr>
        <w:t>288.</w:t>
      </w:r>
      <w:r w:rsidRPr="00153AFD">
        <w:rPr>
          <w:snapToGrid w:val="0"/>
        </w:rPr>
        <w:tab/>
        <w:t>The data above indicate that child poverty is more sensitive to unfavourable economic tendencies than adult poverty. Children in the Republic of Moldova constantly faced a higher risk of poverty than the whole population. In 2005 the incidence of children living in absolute poverty was 34.5 per cent, as compared to 29.1 per cent for the whole population. The incidence of food poverty also tends to be higher among children. In 2005 this indicator was 20 per cent as compared to 16.1 per cent for the whole population. Children also seem to be to a greater extent below poverty line than the adult population. Poverty in the general population was 8 per cent in 2005, but for children it was 10.1 per cent. The indicator of the severity of child poverty is also rather high (4.4 per cent in 2005).</w:t>
      </w:r>
    </w:p>
    <w:p w:rsidR="0048481B" w:rsidRPr="00153AFD" w:rsidRDefault="0048481B" w:rsidP="0048481B">
      <w:pPr>
        <w:rPr>
          <w:snapToGrid w:val="0"/>
        </w:rPr>
      </w:pPr>
      <w:r w:rsidRPr="00153AFD">
        <w:rPr>
          <w:snapToGrid w:val="0"/>
        </w:rPr>
        <w:t>289.</w:t>
      </w:r>
      <w:r w:rsidRPr="00153AFD">
        <w:rPr>
          <w:snapToGrid w:val="0"/>
        </w:rPr>
        <w:tab/>
        <w:t>In 2006, 32.4 per cent of the total number of children were living in absolute poverty. The incidence of poverty was higher among children between 5 and 9 years - at 35.7 per cent. The risk of children to live in poverty is even higher in rural areas, where the level of absolute poverty is by 12 per cent greater than in big cities and stands at 37 per cent.</w:t>
      </w:r>
    </w:p>
    <w:p w:rsidR="0048481B" w:rsidRPr="00153AFD" w:rsidRDefault="0048481B" w:rsidP="0048481B">
      <w:pPr>
        <w:rPr>
          <w:snapToGrid w:val="0"/>
        </w:rPr>
      </w:pPr>
      <w:r w:rsidRPr="00153AFD">
        <w:rPr>
          <w:snapToGrid w:val="0"/>
        </w:rPr>
        <w:t>290.</w:t>
      </w:r>
      <w:r w:rsidRPr="00153AFD">
        <w:rPr>
          <w:snapToGrid w:val="0"/>
        </w:rPr>
        <w:tab/>
        <w:t>In 2006, poverty depending on the number of children was the same as in 2005. An increase in the number of children determined the increase in the poverty level. About 67 per cent of all households have only one child or do not have children at all. These households were the least poor, while the households affected by poverty had four</w:t>
      </w:r>
      <w:r w:rsidRPr="00153AFD">
        <w:rPr>
          <w:snapToGrid w:val="0"/>
        </w:rPr>
        <w:br/>
        <w:t>or more children, with rates of absolute poverty at 65.4 per cent. Extreme poverty is more often encountered in these households as well, at 14.8 per cent.</w:t>
      </w:r>
    </w:p>
    <w:p w:rsidR="0048481B" w:rsidRPr="00153AFD" w:rsidRDefault="0048481B" w:rsidP="0048481B">
      <w:pPr>
        <w:rPr>
          <w:snapToGrid w:val="0"/>
        </w:rPr>
      </w:pPr>
      <w:r w:rsidRPr="00153AFD">
        <w:rPr>
          <w:snapToGrid w:val="0"/>
        </w:rPr>
        <w:t>291.</w:t>
      </w:r>
      <w:r w:rsidRPr="00153AFD">
        <w:rPr>
          <w:snapToGrid w:val="0"/>
        </w:rPr>
        <w:tab/>
        <w:t>Poverty among families with children is not a uniform geographic and social phenomenon, neither is it a stable phenomenon from a structural point of view. According to statistics, boys and girls under 18 years are subject to the same extent to a risk of poverty, and differences appear in other categories. In 2002-2003, children from small towns were at the highest risk of poverty. In 2004-2005 the situation changed: this time rural children were subject to higher risks. In 2005 according to the Individual Household Budget Survey, the incidence of poverty among rural children was 40.6 per cent as compared to 36.2 per cent for children from small towns and 7.7 per cent for children from Chisinau and Balti. It is obvious that the situation of rural children has become more unfavourable as regards poverty, while children from urban areas have more advantages.</w:t>
      </w:r>
    </w:p>
    <w:p w:rsidR="0048481B" w:rsidRPr="00153AFD" w:rsidRDefault="0048481B" w:rsidP="0048481B">
      <w:pPr>
        <w:rPr>
          <w:snapToGrid w:val="0"/>
        </w:rPr>
      </w:pPr>
      <w:r w:rsidRPr="00153AFD">
        <w:rPr>
          <w:snapToGrid w:val="0"/>
        </w:rPr>
        <w:t>292.</w:t>
      </w:r>
      <w:r w:rsidRPr="00153AFD">
        <w:rPr>
          <w:snapToGrid w:val="0"/>
        </w:rPr>
        <w:tab/>
        <w:t>An analysis of distribution of households receiving allowances for children by quintiles shows the relative orientation of child benefits towards the poor. This situation may also be explained by the fact that many households with children are in poorer quintiles.</w:t>
      </w:r>
    </w:p>
    <w:p w:rsidR="0048481B" w:rsidRPr="00153AFD" w:rsidRDefault="0048481B" w:rsidP="0048481B">
      <w:pPr>
        <w:rPr>
          <w:snapToGrid w:val="0"/>
        </w:rPr>
      </w:pPr>
      <w:r w:rsidRPr="00153AFD">
        <w:rPr>
          <w:snapToGrid w:val="0"/>
        </w:rPr>
        <w:t>293.</w:t>
      </w:r>
      <w:r w:rsidRPr="00153AFD">
        <w:rPr>
          <w:snapToGrid w:val="0"/>
        </w:rPr>
        <w:tab/>
        <w:t>Thus, child poverty in the Republic of Moldova has a pronounced rural nature as 80 per cent of poor children live in villages. The rural population is larger on the whole, rural women have higher fertility and economic opportunities are very limited in rural areas. In order to support their families in villages, parents often go abroad and leave their children to be cared for by relatives, grandparents or elder siblings. Parents also often involve their children in agricultural or household labour. Even if the economic situation of the family improves, both migration and children’s involvement in work unsuitable for their ages endanger their physical and mental health as well as their school performances. These practices also occur in urban families but less frequently. Children from small towns are also subject to high risks of poverty. Children from Chisinau and Balti live in the most favourable conditions. In urban areas on the whole, 80 per cent of poor children live in small towns and only 20 per cent in cities.</w:t>
      </w:r>
    </w:p>
    <w:p w:rsidR="0048481B" w:rsidRPr="00153AFD" w:rsidRDefault="0048481B" w:rsidP="0048481B">
      <w:pPr>
        <w:rPr>
          <w:snapToGrid w:val="0"/>
        </w:rPr>
      </w:pPr>
      <w:r w:rsidRPr="00153AFD">
        <w:rPr>
          <w:snapToGrid w:val="0"/>
        </w:rPr>
        <w:t>294.</w:t>
      </w:r>
      <w:r w:rsidRPr="00153AFD">
        <w:rPr>
          <w:snapToGrid w:val="0"/>
        </w:rPr>
        <w:tab/>
        <w:t>Child poverty also differs from other points of view. Surprisingly, children from single</w:t>
      </w:r>
      <w:r w:rsidRPr="00153AFD">
        <w:rPr>
          <w:snapToGrid w:val="0"/>
        </w:rPr>
        <w:noBreakHyphen/>
        <w:t>parent families are subject to a lower poverty risk than those from other families. In general, the bigger the family is, the higher the chances of child poverty. Children under three seem to incur a higher poverty risk than other children. Parents’ education, and the mother’s education in particular, is an important factor affecting children’s prosperity. Children who come from families supported by young people and by women are less poor than others.</w:t>
      </w:r>
    </w:p>
    <w:p w:rsidR="0048481B" w:rsidRPr="00153AFD" w:rsidRDefault="0048481B" w:rsidP="0048481B">
      <w:pPr>
        <w:rPr>
          <w:snapToGrid w:val="0"/>
        </w:rPr>
      </w:pPr>
      <w:r w:rsidRPr="00153AFD">
        <w:rPr>
          <w:snapToGrid w:val="0"/>
        </w:rPr>
        <w:t>295.</w:t>
      </w:r>
      <w:r w:rsidRPr="00153AFD">
        <w:rPr>
          <w:snapToGrid w:val="0"/>
        </w:rPr>
        <w:tab/>
        <w:t>Parents’ professional status is another factor determining child poverty, but the relation is totally different than the one that might seem obvious at first sight. Children from families where both parents have an official job are subject to higher poverty risks than children from families where only one parent is officially employed. This is explained by very low salaries or delayed payments and by the fact that if the person is employed in the agricultural sector his/her income is low or inconsistent. The fact that poverty incidence among children who come from families directly working in the agricultural sector (farmers or employees of agricultural field) is higher, is not accidental.</w:t>
      </w:r>
    </w:p>
    <w:p w:rsidR="0048481B" w:rsidRPr="00153AFD" w:rsidRDefault="0048481B" w:rsidP="0048481B">
      <w:pPr>
        <w:rPr>
          <w:snapToGrid w:val="0"/>
        </w:rPr>
      </w:pPr>
      <w:r w:rsidRPr="00153AFD">
        <w:rPr>
          <w:snapToGrid w:val="0"/>
        </w:rPr>
        <w:t>296.</w:t>
      </w:r>
      <w:r w:rsidRPr="00153AFD">
        <w:rPr>
          <w:snapToGrid w:val="0"/>
        </w:rPr>
        <w:tab/>
        <w:t>Approximately 16 per cent of children under 18 come from families where at least one parent has left the country. In these families, the children’s financial situation is much better than in families where there are no migrants. However, according to the studies, children of migrants suffer from emotional poverty, their school performance leaves much to be desired, and they tend to see their futures abroad.</w:t>
      </w:r>
    </w:p>
    <w:p w:rsidR="0048481B" w:rsidRPr="00153AFD" w:rsidRDefault="0048481B" w:rsidP="0048481B">
      <w:pPr>
        <w:rPr>
          <w:snapToGrid w:val="0"/>
        </w:rPr>
      </w:pPr>
      <w:r w:rsidRPr="00153AFD">
        <w:rPr>
          <w:snapToGrid w:val="0"/>
        </w:rPr>
        <w:t>297.</w:t>
      </w:r>
      <w:r w:rsidRPr="00153AFD">
        <w:rPr>
          <w:snapToGrid w:val="0"/>
        </w:rPr>
        <w:tab/>
        <w:t>Children’s revenues, consumption and living conditions differ based on a series of criteria. Children from rural areas have lower income and consumption levels than those from urban areas, including as regards food, education and health. Differences in incomes to a great extent explain differences in children’s non-material prosperity. Although a series of child health indicators improved during the last years, inequalities among children as regards access to health-care services are rather significant. This also determines significant geographic and social differentiation in child and maternal health indicators. A poor family from an urban area spends 3.5 times less money for health and in rural areas even 7 times less than a prosperous one. In all, 10.6 per cent of the non-poor population and only 3.7 per cent of the poor population benefited from health-care services in 2005. In order to achieve significant improvements in performance in child and maternal health, a lot of attention should be paid to geographic zones with the worst records.</w:t>
      </w:r>
    </w:p>
    <w:p w:rsidR="000266B6" w:rsidRDefault="0048481B" w:rsidP="0048481B">
      <w:pPr>
        <w:rPr>
          <w:snapToGrid w:val="0"/>
        </w:rPr>
      </w:pPr>
      <w:r w:rsidRPr="00153AFD">
        <w:rPr>
          <w:snapToGrid w:val="0"/>
        </w:rPr>
        <w:t>298.</w:t>
      </w:r>
      <w:r w:rsidRPr="00153AFD">
        <w:rPr>
          <w:snapToGrid w:val="0"/>
        </w:rPr>
        <w:tab/>
        <w:t>The social assistance system is less efficient in protecting children from poverty. Allowances established for families with children are too small to have significant social effects, and the level of their distribution is not always adequate so that the impact on poverty before and after receiving allowances is only 1 per cent. Taking into account the importance of eliminating child poverty, the social assistance system should be revised to achieve a more effective management of available resources. An effective mechanism of redistributing money within the assistance system might save money by targeting welfare allowances by means testing. Currently inclusion errors are rather large.</w:t>
      </w:r>
    </w:p>
    <w:p w:rsidR="0048481B" w:rsidRPr="00153AFD" w:rsidRDefault="0048481B" w:rsidP="000266B6">
      <w:pPr>
        <w:pStyle w:val="Heading1"/>
        <w:rPr>
          <w:snapToGrid w:val="0"/>
        </w:rPr>
      </w:pPr>
      <w:r w:rsidRPr="00153AFD">
        <w:rPr>
          <w:snapToGrid w:val="0"/>
        </w:rPr>
        <w:t>VII.  EDUCATION, CULTURAL AND RECREATIONAL ACTIVITIES</w:t>
      </w:r>
    </w:p>
    <w:p w:rsidR="0048481B" w:rsidRPr="00153AFD" w:rsidRDefault="0048481B" w:rsidP="000266B6">
      <w:pPr>
        <w:pStyle w:val="Heading3"/>
        <w:rPr>
          <w:snapToGrid w:val="0"/>
        </w:rPr>
      </w:pPr>
      <w:r w:rsidRPr="00153AFD">
        <w:rPr>
          <w:snapToGrid w:val="0"/>
        </w:rPr>
        <w:t>Prerequisites for continuously modernizing the educational system</w:t>
      </w:r>
    </w:p>
    <w:p w:rsidR="0048481B" w:rsidRPr="00153AFD" w:rsidRDefault="0048481B" w:rsidP="0048481B">
      <w:pPr>
        <w:rPr>
          <w:snapToGrid w:val="0"/>
        </w:rPr>
      </w:pPr>
      <w:r w:rsidRPr="00153AFD">
        <w:rPr>
          <w:snapToGrid w:val="0"/>
        </w:rPr>
        <w:t>299.</w:t>
      </w:r>
      <w:r w:rsidRPr="00153AFD">
        <w:rPr>
          <w:snapToGrid w:val="0"/>
        </w:rPr>
        <w:tab/>
        <w:t>The actions undertaken by the Government in the reporting period regarding the revision of the educational system according to European standards and the requirements of a changing society have created adequate prerequisites for the further modernization of the system.</w:t>
      </w:r>
    </w:p>
    <w:p w:rsidR="0048481B" w:rsidRPr="00153AFD" w:rsidRDefault="0048481B" w:rsidP="0048481B">
      <w:pPr>
        <w:rPr>
          <w:b/>
          <w:snapToGrid w:val="0"/>
        </w:rPr>
      </w:pPr>
      <w:r w:rsidRPr="00153AFD">
        <w:rPr>
          <w:snapToGrid w:val="0"/>
        </w:rPr>
        <w:t>300.</w:t>
      </w:r>
      <w:r w:rsidRPr="00153AFD">
        <w:rPr>
          <w:snapToGrid w:val="0"/>
        </w:rPr>
        <w:tab/>
        <w:t>The education policy was supported by the “</w:t>
      </w:r>
      <w:r w:rsidRPr="00153AFD">
        <w:rPr>
          <w:iCs/>
          <w:snapToGrid w:val="0"/>
        </w:rPr>
        <w:t>National Programme of Education Development 1996-2005”,</w:t>
      </w:r>
      <w:r w:rsidRPr="00153AFD">
        <w:rPr>
          <w:b/>
          <w:snapToGrid w:val="0"/>
        </w:rPr>
        <w:t xml:space="preserve"> </w:t>
      </w:r>
      <w:r w:rsidRPr="00153AFD">
        <w:rPr>
          <w:snapToGrid w:val="0"/>
        </w:rPr>
        <w:t>by the “</w:t>
      </w:r>
      <w:r w:rsidRPr="00153AFD">
        <w:rPr>
          <w:iCs/>
          <w:snapToGrid w:val="0"/>
        </w:rPr>
        <w:t>Reform of the General Education System” project,</w:t>
      </w:r>
      <w:r w:rsidRPr="00153AFD">
        <w:rPr>
          <w:snapToGrid w:val="0"/>
        </w:rPr>
        <w:t xml:space="preserve"> implemented between 1997 and 2003 co-financed by the World Bank, by the activities within the </w:t>
      </w:r>
      <w:r w:rsidRPr="00153AFD">
        <w:rPr>
          <w:iCs/>
          <w:snapToGrid w:val="0"/>
        </w:rPr>
        <w:t>EGPRS</w:t>
      </w:r>
      <w:r w:rsidRPr="00153AFD">
        <w:rPr>
          <w:b/>
          <w:iCs/>
          <w:snapToGrid w:val="0"/>
        </w:rPr>
        <w:t xml:space="preserve"> </w:t>
      </w:r>
      <w:r w:rsidRPr="00153AFD">
        <w:rPr>
          <w:bCs/>
          <w:iCs/>
          <w:snapToGrid w:val="0"/>
        </w:rPr>
        <w:t>and</w:t>
      </w:r>
      <w:r w:rsidRPr="00153AFD">
        <w:rPr>
          <w:b/>
          <w:snapToGrid w:val="0"/>
        </w:rPr>
        <w:t xml:space="preserve"> </w:t>
      </w:r>
      <w:r w:rsidRPr="00153AFD">
        <w:rPr>
          <w:snapToGrid w:val="0"/>
        </w:rPr>
        <w:t>by the</w:t>
      </w:r>
      <w:r w:rsidRPr="00153AFD">
        <w:rPr>
          <w:i/>
          <w:snapToGrid w:val="0"/>
        </w:rPr>
        <w:t xml:space="preserve"> </w:t>
      </w:r>
      <w:r w:rsidRPr="00153AFD">
        <w:rPr>
          <w:iCs/>
          <w:snapToGrid w:val="0"/>
        </w:rPr>
        <w:t>Strategy and National Action Plan of Education for All for 2004-2008, a</w:t>
      </w:r>
      <w:r w:rsidRPr="00153AFD">
        <w:rPr>
          <w:b/>
          <w:iCs/>
          <w:snapToGrid w:val="0"/>
        </w:rPr>
        <w:t xml:space="preserve"> </w:t>
      </w:r>
      <w:r w:rsidRPr="00153AFD">
        <w:rPr>
          <w:snapToGrid w:val="0"/>
        </w:rPr>
        <w:t>strategy document that ensures the implementation of reforms in education in general and particularly in inclusive education.</w:t>
      </w:r>
    </w:p>
    <w:p w:rsidR="0048481B" w:rsidRPr="00153AFD" w:rsidRDefault="0048481B" w:rsidP="0048481B">
      <w:pPr>
        <w:rPr>
          <w:snapToGrid w:val="0"/>
        </w:rPr>
      </w:pPr>
      <w:r w:rsidRPr="00153AFD">
        <w:rPr>
          <w:snapToGrid w:val="0"/>
        </w:rPr>
        <w:t>301.</w:t>
      </w:r>
      <w:r w:rsidRPr="00153AFD">
        <w:rPr>
          <w:snapToGrid w:val="0"/>
        </w:rPr>
        <w:tab/>
        <w:t>The “Strategy and the National Action Plan Education for All” was developed in cooperation with relevant ministries and with technical assistance from the United Nations in Moldova, particularly UNICEF. Due to enhanced government capacities to develop social partnerships, local public authorities and civil society contributed extensively to the development and implementation of this comprehensive document. It is the main document reflecting the political and financial commitment of the Government of Moldova to modernize pre-university education, defining it as a national priority. It outlines four priorities for the national education system: early education and development, access to quality basic education, inclusive education of children in difficulty, and non-formal education projects for improving the quality of and access to basic early education services in rural areas, with special emphasis on vulnerable groups, and for life skills education have been financed by the World Bank, FTI, UNICEF, and other United Nations agencies.</w:t>
      </w:r>
    </w:p>
    <w:p w:rsidR="0048481B" w:rsidRPr="00153AFD" w:rsidRDefault="003353C1" w:rsidP="0048481B">
      <w:pPr>
        <w:rPr>
          <w:snapToGrid w:val="0"/>
        </w:rPr>
      </w:pPr>
      <w:r>
        <w:rPr>
          <w:snapToGrid w:val="0"/>
        </w:rPr>
        <w:br w:type="page"/>
      </w:r>
      <w:r w:rsidR="0048481B" w:rsidRPr="00153AFD">
        <w:rPr>
          <w:snapToGrid w:val="0"/>
        </w:rPr>
        <w:t>302.</w:t>
      </w:r>
      <w:r w:rsidR="0048481B" w:rsidRPr="00153AFD">
        <w:rPr>
          <w:snapToGrid w:val="0"/>
        </w:rPr>
        <w:tab/>
        <w:t xml:space="preserve">Overall implementation costs of the </w:t>
      </w:r>
      <w:r w:rsidR="0048481B" w:rsidRPr="00153AFD">
        <w:rPr>
          <w:iCs/>
          <w:snapToGrid w:val="0"/>
        </w:rPr>
        <w:t xml:space="preserve">Strategy and National Action Plan of Education for All </w:t>
      </w:r>
      <w:r w:rsidR="0048481B" w:rsidRPr="00153AFD">
        <w:rPr>
          <w:snapToGrid w:val="0"/>
        </w:rPr>
        <w:t>for 2004</w:t>
      </w:r>
      <w:r w:rsidR="0048481B" w:rsidRPr="00153AFD">
        <w:rPr>
          <w:iCs/>
          <w:snapToGrid w:val="0"/>
        </w:rPr>
        <w:t>-</w:t>
      </w:r>
      <w:r w:rsidR="0048481B" w:rsidRPr="00153AFD">
        <w:rPr>
          <w:snapToGrid w:val="0"/>
        </w:rPr>
        <w:t xml:space="preserve">2008 amount to 4,557 million lei, 86 per cent of which will be covered by the State budget. Cooperation between the Government and international donor organizations has ensured the necessary financial resources for implementation. </w:t>
      </w:r>
    </w:p>
    <w:p w:rsidR="0048481B" w:rsidRPr="00153AFD" w:rsidRDefault="0048481B" w:rsidP="0048481B">
      <w:pPr>
        <w:rPr>
          <w:snapToGrid w:val="0"/>
        </w:rPr>
      </w:pPr>
      <w:r w:rsidRPr="00153AFD">
        <w:rPr>
          <w:snapToGrid w:val="0"/>
        </w:rPr>
        <w:t>303.</w:t>
      </w:r>
      <w:r w:rsidRPr="00153AFD">
        <w:rPr>
          <w:snapToGrid w:val="0"/>
        </w:rPr>
        <w:tab/>
        <w:t>In order to facilitate access to education services, several actions have been undertaken to optimize the network. The number of high schools increased in 2006 to 442 from 183 in 2000. The number of kindergartens increased by 109 compared with the situation in 2000. The number of children prepared for school also increased; in 2000, 42 per cent of children aged 5 to 7 attended preschool while 85 per cent did in 2006.</w:t>
      </w:r>
    </w:p>
    <w:p w:rsidR="0048481B" w:rsidRPr="00153AFD" w:rsidRDefault="0048481B" w:rsidP="0048481B">
      <w:pPr>
        <w:rPr>
          <w:snapToGrid w:val="0"/>
        </w:rPr>
      </w:pPr>
      <w:r w:rsidRPr="00153AFD">
        <w:rPr>
          <w:snapToGrid w:val="0"/>
        </w:rPr>
        <w:t>304.</w:t>
      </w:r>
      <w:r w:rsidRPr="00153AFD">
        <w:rPr>
          <w:snapToGrid w:val="0"/>
        </w:rPr>
        <w:tab/>
        <w:t>In the reporting period, the Government also undertook measures to develop the higher education system. As of 1 September 2006, the scholarship rate for students was increased to 70 per cent and the scholarship amount increased by 35 per cent.</w:t>
      </w:r>
    </w:p>
    <w:p w:rsidR="0048481B" w:rsidRPr="00153AFD" w:rsidRDefault="0048481B" w:rsidP="0048481B">
      <w:pPr>
        <w:rPr>
          <w:snapToGrid w:val="0"/>
        </w:rPr>
      </w:pPr>
      <w:r w:rsidRPr="00153AFD">
        <w:rPr>
          <w:snapToGrid w:val="0"/>
        </w:rPr>
        <w:t>305.</w:t>
      </w:r>
      <w:r w:rsidRPr="00153AFD">
        <w:rPr>
          <w:snapToGrid w:val="0"/>
        </w:rPr>
        <w:tab/>
        <w:t>In order to support students with intellectual, artistic and technical skills, the programme “</w:t>
      </w:r>
      <w:r w:rsidRPr="00153AFD">
        <w:rPr>
          <w:bCs/>
          <w:snapToGrid w:val="0"/>
        </w:rPr>
        <w:t>Gifted Children”</w:t>
      </w:r>
      <w:r w:rsidRPr="00153AFD">
        <w:rPr>
          <w:snapToGrid w:val="0"/>
        </w:rPr>
        <w:t xml:space="preserve"> was approved. The project provides financial support for gifted students from rural areas or poor families as these children represent 60 per cent of all gifted children. As a result of the programme’s implementation, the amount of money allocated for national school contests increased three times in 2006. Also, the number of Moldovan finalists in international contests increased. </w:t>
      </w:r>
    </w:p>
    <w:p w:rsidR="0048481B" w:rsidRPr="00153AFD" w:rsidRDefault="0048481B" w:rsidP="0048481B">
      <w:pPr>
        <w:rPr>
          <w:snapToGrid w:val="0"/>
        </w:rPr>
      </w:pPr>
      <w:r w:rsidRPr="00153AFD">
        <w:rPr>
          <w:snapToGrid w:val="0"/>
        </w:rPr>
        <w:t>306.</w:t>
      </w:r>
      <w:r w:rsidRPr="00153AFD">
        <w:rPr>
          <w:snapToGrid w:val="0"/>
        </w:rPr>
        <w:tab/>
        <w:t>As a result of the implementation of the “</w:t>
      </w:r>
      <w:r w:rsidRPr="00153AFD">
        <w:rPr>
          <w:iCs/>
          <w:snapToGrid w:val="0"/>
        </w:rPr>
        <w:t>Reform of the General Education System” project,</w:t>
      </w:r>
      <w:r w:rsidRPr="00153AFD">
        <w:rPr>
          <w:snapToGrid w:val="0"/>
        </w:rPr>
        <w:t xml:space="preserve"> education, training strategies and techniques were revised; a new curriculum was developed and a new, realistic and objective evaluating system was established.</w:t>
      </w:r>
    </w:p>
    <w:p w:rsidR="0048481B" w:rsidRPr="00153AFD" w:rsidRDefault="0048481B" w:rsidP="0048481B">
      <w:pPr>
        <w:rPr>
          <w:snapToGrid w:val="0"/>
        </w:rPr>
      </w:pPr>
      <w:r w:rsidRPr="00153AFD">
        <w:rPr>
          <w:snapToGrid w:val="0"/>
        </w:rPr>
        <w:t>307.</w:t>
      </w:r>
      <w:r w:rsidRPr="00153AFD">
        <w:rPr>
          <w:snapToGrid w:val="0"/>
        </w:rPr>
        <w:tab/>
        <w:t>The projects “Improving the Quality of and Access to Basic Early Education Services in Rural Areas with Special Emphasis on Vulnerable Groups” and “Quality Education in Rural Areas” supported by the World Bank are being implemented. Developing and implementing new standards of initial and continuous professional training continues.</w:t>
      </w:r>
    </w:p>
    <w:p w:rsidR="0048481B" w:rsidRPr="00153AFD" w:rsidRDefault="0048481B" w:rsidP="0048481B">
      <w:pPr>
        <w:rPr>
          <w:i/>
          <w:snapToGrid w:val="0"/>
        </w:rPr>
      </w:pPr>
      <w:r w:rsidRPr="00153AFD">
        <w:rPr>
          <w:snapToGrid w:val="0"/>
        </w:rPr>
        <w:t>308.</w:t>
      </w:r>
      <w:r w:rsidRPr="00153AFD">
        <w:rPr>
          <w:snapToGrid w:val="0"/>
        </w:rPr>
        <w:tab/>
        <w:t>In order to improve assistance for children with special education needs, the concept of creating and maintaining a database about their situation was developed.</w:t>
      </w:r>
    </w:p>
    <w:p w:rsidR="0048481B" w:rsidRPr="00153AFD" w:rsidRDefault="0048481B" w:rsidP="0048481B">
      <w:pPr>
        <w:rPr>
          <w:snapToGrid w:val="0"/>
        </w:rPr>
      </w:pPr>
      <w:r w:rsidRPr="00153AFD">
        <w:rPr>
          <w:snapToGrid w:val="0"/>
        </w:rPr>
        <w:t>309.</w:t>
      </w:r>
      <w:r w:rsidRPr="00153AFD">
        <w:rPr>
          <w:snapToGrid w:val="0"/>
        </w:rPr>
        <w:tab/>
        <w:t>For the purpose of reforming and developing the child protection system, the Government, in cooperation with national NGOs and international institutions, implemented projects financed by the European Union. The largest projects were “Capacity Building in Social Policy Reform” and “Development of Integrated Social Services for Vulnerable Families and Children at Risk”. The results achieved served as a basis for the development of strategic documents for continuing the reform of the child protection system, and in particular of the child residential care system.</w:t>
      </w:r>
    </w:p>
    <w:p w:rsidR="0048481B" w:rsidRPr="00153AFD" w:rsidRDefault="0048481B" w:rsidP="0048481B">
      <w:pPr>
        <w:rPr>
          <w:snapToGrid w:val="0"/>
        </w:rPr>
      </w:pPr>
      <w:r w:rsidRPr="00153AFD">
        <w:rPr>
          <w:snapToGrid w:val="0"/>
        </w:rPr>
        <w:t>310.</w:t>
      </w:r>
      <w:r w:rsidRPr="00153AFD">
        <w:rPr>
          <w:snapToGrid w:val="0"/>
        </w:rPr>
        <w:tab/>
        <w:t>On the President’s initiative, the Republic of Moldova launched the Presidential Programme “Caper” in which the following has already been achieved:</w:t>
      </w:r>
    </w:p>
    <w:p w:rsidR="0048481B" w:rsidRPr="00153AFD" w:rsidRDefault="0048481B" w:rsidP="000266B6">
      <w:pPr>
        <w:numPr>
          <w:ilvl w:val="0"/>
          <w:numId w:val="36"/>
        </w:numPr>
        <w:tabs>
          <w:tab w:val="clear" w:pos="1080"/>
        </w:tabs>
        <w:rPr>
          <w:snapToGrid w:val="0"/>
        </w:rPr>
      </w:pPr>
      <w:r w:rsidRPr="00153AFD">
        <w:rPr>
          <w:snapToGrid w:val="0"/>
        </w:rPr>
        <w:t>Providing education institutions with necessary documents</w:t>
      </w:r>
    </w:p>
    <w:p w:rsidR="0048481B" w:rsidRPr="00153AFD" w:rsidRDefault="0048481B" w:rsidP="000266B6">
      <w:pPr>
        <w:numPr>
          <w:ilvl w:val="0"/>
          <w:numId w:val="36"/>
        </w:numPr>
        <w:tabs>
          <w:tab w:val="clear" w:pos="1080"/>
        </w:tabs>
        <w:rPr>
          <w:snapToGrid w:val="0"/>
        </w:rPr>
      </w:pPr>
      <w:r w:rsidRPr="00153AFD">
        <w:rPr>
          <w:snapToGrid w:val="0"/>
        </w:rPr>
        <w:t>Internet connections for all education institutions</w:t>
      </w:r>
    </w:p>
    <w:p w:rsidR="0048481B" w:rsidRPr="00153AFD" w:rsidRDefault="0048481B" w:rsidP="000266B6">
      <w:pPr>
        <w:numPr>
          <w:ilvl w:val="0"/>
          <w:numId w:val="36"/>
        </w:numPr>
        <w:tabs>
          <w:tab w:val="clear" w:pos="1080"/>
        </w:tabs>
        <w:rPr>
          <w:snapToGrid w:val="0"/>
        </w:rPr>
      </w:pPr>
      <w:r w:rsidRPr="00153AFD">
        <w:rPr>
          <w:snapToGrid w:val="0"/>
        </w:rPr>
        <w:t>Computer classes for 813 institutions</w:t>
      </w:r>
    </w:p>
    <w:p w:rsidR="0048481B" w:rsidRPr="00153AFD" w:rsidRDefault="0048481B" w:rsidP="000266B6">
      <w:pPr>
        <w:numPr>
          <w:ilvl w:val="0"/>
          <w:numId w:val="36"/>
        </w:numPr>
        <w:tabs>
          <w:tab w:val="clear" w:pos="1080"/>
        </w:tabs>
        <w:rPr>
          <w:snapToGrid w:val="0"/>
        </w:rPr>
      </w:pPr>
      <w:r w:rsidRPr="00153AFD">
        <w:rPr>
          <w:snapToGrid w:val="0"/>
        </w:rPr>
        <w:t>Creating the Centre of Information and Communication Technologies in Education (CICTE)</w:t>
      </w:r>
    </w:p>
    <w:p w:rsidR="0048481B" w:rsidRPr="00153AFD" w:rsidRDefault="0048481B" w:rsidP="000266B6">
      <w:pPr>
        <w:numPr>
          <w:ilvl w:val="0"/>
          <w:numId w:val="36"/>
        </w:numPr>
        <w:tabs>
          <w:tab w:val="clear" w:pos="1080"/>
        </w:tabs>
        <w:rPr>
          <w:snapToGrid w:val="0"/>
        </w:rPr>
      </w:pPr>
      <w:r w:rsidRPr="00153AFD">
        <w:rPr>
          <w:snapToGrid w:val="0"/>
        </w:rPr>
        <w:t>Training for trainers (360 teachers)</w:t>
      </w:r>
    </w:p>
    <w:p w:rsidR="0048481B" w:rsidRPr="00153AFD" w:rsidRDefault="0048481B" w:rsidP="000266B6">
      <w:pPr>
        <w:numPr>
          <w:ilvl w:val="0"/>
          <w:numId w:val="36"/>
        </w:numPr>
        <w:tabs>
          <w:tab w:val="clear" w:pos="1080"/>
        </w:tabs>
        <w:rPr>
          <w:snapToGrid w:val="0"/>
        </w:rPr>
      </w:pPr>
      <w:r w:rsidRPr="00153AFD">
        <w:rPr>
          <w:snapToGrid w:val="0"/>
        </w:rPr>
        <w:t>Developing a pilot project for implementation of education software (in four raions/eight institutions)</w:t>
      </w:r>
    </w:p>
    <w:p w:rsidR="0048481B" w:rsidRPr="00153AFD" w:rsidRDefault="0048481B" w:rsidP="000266B6">
      <w:pPr>
        <w:numPr>
          <w:ilvl w:val="0"/>
          <w:numId w:val="36"/>
        </w:numPr>
        <w:tabs>
          <w:tab w:val="clear" w:pos="1080"/>
        </w:tabs>
        <w:rPr>
          <w:snapToGrid w:val="0"/>
        </w:rPr>
      </w:pPr>
      <w:r w:rsidRPr="00153AFD">
        <w:rPr>
          <w:snapToGrid w:val="0"/>
        </w:rPr>
        <w:t>Developing the concept of an education information system</w:t>
      </w:r>
    </w:p>
    <w:p w:rsidR="0048481B" w:rsidRPr="00153AFD" w:rsidRDefault="0048481B" w:rsidP="0048481B">
      <w:pPr>
        <w:rPr>
          <w:snapToGrid w:val="0"/>
        </w:rPr>
      </w:pPr>
      <w:r w:rsidRPr="00153AFD">
        <w:rPr>
          <w:snapToGrid w:val="0"/>
        </w:rPr>
        <w:t>311.</w:t>
      </w:r>
      <w:r w:rsidRPr="00153AFD">
        <w:rPr>
          <w:snapToGrid w:val="0"/>
        </w:rPr>
        <w:tab/>
        <w:t xml:space="preserve">Another relevant component of the education system is the national programme “Moldovan Village” that includes several actions regarding the improvement of </w:t>
      </w:r>
      <w:r w:rsidR="00353281">
        <w:rPr>
          <w:snapToGrid w:val="0"/>
        </w:rPr>
        <w:t xml:space="preserve">the </w:t>
      </w:r>
      <w:r w:rsidRPr="00153AFD">
        <w:rPr>
          <w:snapToGrid w:val="0"/>
        </w:rPr>
        <w:t>education system in rural areas.</w:t>
      </w:r>
    </w:p>
    <w:p w:rsidR="0048481B" w:rsidRPr="00153AFD" w:rsidRDefault="0048481B" w:rsidP="0048481B">
      <w:pPr>
        <w:rPr>
          <w:snapToGrid w:val="0"/>
        </w:rPr>
      </w:pPr>
      <w:r w:rsidRPr="00153AFD">
        <w:rPr>
          <w:snapToGrid w:val="0"/>
        </w:rPr>
        <w:t>312.</w:t>
      </w:r>
      <w:r w:rsidRPr="00153AFD">
        <w:rPr>
          <w:snapToGrid w:val="0"/>
        </w:rPr>
        <w:tab/>
        <w:t>In order to improve the access to and quality of education services for children in rural areas as well as to increase efficiency in using resources to build the capacity to plan and monitor, as part of the EGPRS, the World Bank project “Quality Education in the Rural Areas of Moldova” was approved with a total budget of US$ 10 million ($5 million grant and $5 million loan). The implementatio</w:t>
      </w:r>
      <w:r w:rsidR="007F51B0">
        <w:rPr>
          <w:snapToGrid w:val="0"/>
        </w:rPr>
        <w:t xml:space="preserve">n of the project started on </w:t>
      </w:r>
      <w:r w:rsidRPr="00153AFD">
        <w:rPr>
          <w:snapToGrid w:val="0"/>
        </w:rPr>
        <w:t>7</w:t>
      </w:r>
      <w:r w:rsidR="007F51B0">
        <w:rPr>
          <w:snapToGrid w:val="0"/>
        </w:rPr>
        <w:t xml:space="preserve"> August 2006 and includes 1,175 </w:t>
      </w:r>
      <w:r w:rsidRPr="00153AFD">
        <w:rPr>
          <w:snapToGrid w:val="0"/>
        </w:rPr>
        <w:t>schools in rural areas and training for 9,000 high school staff. A catalogue of school equipment and teaching materials for eight subjects was develope</w:t>
      </w:r>
      <w:r w:rsidR="007F51B0">
        <w:rPr>
          <w:snapToGrid w:val="0"/>
        </w:rPr>
        <w:t>d and distributed in schools in rural areas. The </w:t>
      </w:r>
      <w:r w:rsidRPr="00153AFD">
        <w:rPr>
          <w:snapToGrid w:val="0"/>
        </w:rPr>
        <w:t xml:space="preserve">schools involved in the project have been provided with $2 </w:t>
      </w:r>
      <w:r w:rsidR="007F51B0">
        <w:rPr>
          <w:snapToGrid w:val="0"/>
        </w:rPr>
        <w:t>million of equipment. Moreover, </w:t>
      </w:r>
      <w:r w:rsidRPr="00153AFD">
        <w:rPr>
          <w:snapToGrid w:val="0"/>
        </w:rPr>
        <w:t xml:space="preserve">18 guidebooks for teachers have been distributed in high schools, secondary and vocational schools. </w:t>
      </w:r>
    </w:p>
    <w:p w:rsidR="0048481B" w:rsidRPr="00153AFD" w:rsidRDefault="0048481B" w:rsidP="0048481B">
      <w:pPr>
        <w:rPr>
          <w:i/>
          <w:snapToGrid w:val="0"/>
        </w:rPr>
      </w:pPr>
      <w:r w:rsidRPr="00153AFD">
        <w:rPr>
          <w:snapToGrid w:val="0"/>
        </w:rPr>
        <w:t>313.</w:t>
      </w:r>
      <w:r w:rsidRPr="00153AFD">
        <w:rPr>
          <w:snapToGrid w:val="0"/>
        </w:rPr>
        <w:tab/>
        <w:t>Central public administration authorities maintain a constructive and efficient dialogue with the Council of Europe, the European Commission and the Stability Pact for South</w:t>
      </w:r>
      <w:r w:rsidRPr="00153AFD">
        <w:rPr>
          <w:snapToGrid w:val="0"/>
        </w:rPr>
        <w:noBreakHyphen/>
        <w:t>Eastern Europe regarding education issues. The access to community-based projects like TEMPUS/TACIS was facilitated by increasing human resources in education institutions in Moldova. All activities are in line with the Government programmes “Modernization of the Country-Welfare of the Population”, “Republic of Moldova-European Union Action Plan” and the “Education Modernization Programme 2005-2015”.</w:t>
      </w:r>
    </w:p>
    <w:p w:rsidR="0048481B" w:rsidRPr="00153AFD" w:rsidRDefault="0048481B" w:rsidP="0048481B">
      <w:pPr>
        <w:rPr>
          <w:i/>
          <w:snapToGrid w:val="0"/>
        </w:rPr>
      </w:pPr>
      <w:r w:rsidRPr="00153AFD">
        <w:rPr>
          <w:snapToGrid w:val="0"/>
        </w:rPr>
        <w:t>314.</w:t>
      </w:r>
      <w:r w:rsidRPr="00153AFD">
        <w:rPr>
          <w:snapToGrid w:val="0"/>
        </w:rPr>
        <w:tab/>
        <w:t>The process of improving the methodology for financing the education system is in an experimental stage. Total expenses, from all sources, continued to increase for 2002-2006 in absolute value. In 2005, 2,693.8 million lei were allocated for education, which is 1,205.1 million lei more than the resources provided in 2002. In 2006, expenses amounted to 3,575.4 million lei, which is 2,086.7 million lei more than in 2002. Expenses allocated for education also inc</w:t>
      </w:r>
      <w:r w:rsidR="0085382A">
        <w:rPr>
          <w:snapToGrid w:val="0"/>
        </w:rPr>
        <w:t>reased as a percentage of GDP (t</w:t>
      </w:r>
      <w:r w:rsidRPr="00153AFD">
        <w:rPr>
          <w:snapToGrid w:val="0"/>
        </w:rPr>
        <w:t>able 37).</w:t>
      </w:r>
    </w:p>
    <w:p w:rsidR="0048481B" w:rsidRPr="00153AFD" w:rsidRDefault="003353C1" w:rsidP="000266B6">
      <w:pPr>
        <w:pStyle w:val="Heading2"/>
        <w:rPr>
          <w:i/>
          <w:snapToGrid w:val="0"/>
        </w:rPr>
      </w:pPr>
      <w:r>
        <w:br w:type="page"/>
      </w:r>
      <w:r w:rsidR="0048481B" w:rsidRPr="00153AFD">
        <w:t>Table 37</w:t>
      </w:r>
    </w:p>
    <w:p w:rsidR="0048481B" w:rsidRPr="00153AFD" w:rsidRDefault="0048481B" w:rsidP="000266B6">
      <w:pPr>
        <w:pStyle w:val="Heading2"/>
        <w:rPr>
          <w:snapToGrid w:val="0"/>
        </w:rPr>
      </w:pPr>
      <w:r w:rsidRPr="00153AFD">
        <w:rPr>
          <w:snapToGrid w:val="0"/>
        </w:rPr>
        <w:t>Financing education 2002-2006</w:t>
      </w:r>
    </w:p>
    <w:tbl>
      <w:tblPr>
        <w:tblW w:w="9356" w:type="dxa"/>
        <w:jc w:val="center"/>
        <w:tblLook w:val="01E0" w:firstRow="1" w:lastRow="1" w:firstColumn="1" w:lastColumn="1" w:noHBand="0" w:noVBand="0"/>
      </w:tblPr>
      <w:tblGrid>
        <w:gridCol w:w="4294"/>
        <w:gridCol w:w="1013"/>
        <w:gridCol w:w="1013"/>
        <w:gridCol w:w="1012"/>
        <w:gridCol w:w="1012"/>
        <w:gridCol w:w="1012"/>
      </w:tblGrid>
      <w:tr w:rsidR="0048481B" w:rsidRPr="00153AFD" w:rsidTr="00C20118">
        <w:trPr>
          <w:jc w:val="center"/>
        </w:trPr>
        <w:tc>
          <w:tcPr>
            <w:tcW w:w="2294" w:type="pct"/>
            <w:tcBorders>
              <w:top w:val="single" w:sz="4" w:space="0" w:color="auto"/>
              <w:left w:val="single" w:sz="4" w:space="0" w:color="auto"/>
              <w:bottom w:val="single" w:sz="4" w:space="0" w:color="auto"/>
              <w:right w:val="single" w:sz="4" w:space="0" w:color="auto"/>
            </w:tcBorders>
          </w:tcPr>
          <w:p w:rsidR="0048481B" w:rsidRPr="00153AFD" w:rsidRDefault="0048481B" w:rsidP="00C20118">
            <w:pPr>
              <w:spacing w:after="0"/>
              <w:jc w:val="center"/>
              <w:rPr>
                <w:snapToGrid w:val="0"/>
              </w:rPr>
            </w:pPr>
            <w:r w:rsidRPr="00153AFD">
              <w:rPr>
                <w:snapToGrid w:val="0"/>
              </w:rPr>
              <w:t>Indicators</w:t>
            </w:r>
          </w:p>
        </w:tc>
        <w:tc>
          <w:tcPr>
            <w:tcW w:w="541" w:type="pct"/>
            <w:tcBorders>
              <w:top w:val="single" w:sz="4" w:space="0" w:color="auto"/>
              <w:left w:val="single" w:sz="4" w:space="0" w:color="auto"/>
              <w:bottom w:val="single" w:sz="4" w:space="0" w:color="auto"/>
              <w:right w:val="single" w:sz="4" w:space="0" w:color="auto"/>
            </w:tcBorders>
          </w:tcPr>
          <w:p w:rsidR="0048481B" w:rsidRPr="00153AFD" w:rsidRDefault="0048481B" w:rsidP="00C20118">
            <w:pPr>
              <w:spacing w:after="0"/>
              <w:jc w:val="center"/>
              <w:rPr>
                <w:snapToGrid w:val="0"/>
              </w:rPr>
            </w:pPr>
            <w:r w:rsidRPr="00153AFD">
              <w:rPr>
                <w:snapToGrid w:val="0"/>
              </w:rPr>
              <w:t>2002</w:t>
            </w:r>
          </w:p>
        </w:tc>
        <w:tc>
          <w:tcPr>
            <w:tcW w:w="541" w:type="pct"/>
            <w:tcBorders>
              <w:top w:val="single" w:sz="4" w:space="0" w:color="auto"/>
              <w:left w:val="single" w:sz="4" w:space="0" w:color="auto"/>
              <w:bottom w:val="single" w:sz="4" w:space="0" w:color="auto"/>
              <w:right w:val="single" w:sz="4" w:space="0" w:color="auto"/>
            </w:tcBorders>
          </w:tcPr>
          <w:p w:rsidR="0048481B" w:rsidRPr="00153AFD" w:rsidRDefault="0048481B" w:rsidP="00C20118">
            <w:pPr>
              <w:spacing w:after="0"/>
              <w:jc w:val="center"/>
              <w:rPr>
                <w:snapToGrid w:val="0"/>
              </w:rPr>
            </w:pPr>
            <w:r w:rsidRPr="00153AFD">
              <w:rPr>
                <w:snapToGrid w:val="0"/>
              </w:rPr>
              <w:t>2003</w:t>
            </w:r>
          </w:p>
        </w:tc>
        <w:tc>
          <w:tcPr>
            <w:tcW w:w="541" w:type="pct"/>
            <w:tcBorders>
              <w:top w:val="single" w:sz="4" w:space="0" w:color="auto"/>
              <w:left w:val="single" w:sz="4" w:space="0" w:color="auto"/>
              <w:bottom w:val="single" w:sz="4" w:space="0" w:color="auto"/>
              <w:right w:val="single" w:sz="4" w:space="0" w:color="auto"/>
            </w:tcBorders>
          </w:tcPr>
          <w:p w:rsidR="0048481B" w:rsidRPr="00153AFD" w:rsidRDefault="0048481B" w:rsidP="00C20118">
            <w:pPr>
              <w:spacing w:after="0"/>
              <w:jc w:val="center"/>
              <w:rPr>
                <w:snapToGrid w:val="0"/>
              </w:rPr>
            </w:pPr>
            <w:r w:rsidRPr="00153AFD">
              <w:rPr>
                <w:snapToGrid w:val="0"/>
              </w:rPr>
              <w:t>2004</w:t>
            </w:r>
          </w:p>
        </w:tc>
        <w:tc>
          <w:tcPr>
            <w:tcW w:w="541" w:type="pct"/>
            <w:tcBorders>
              <w:top w:val="single" w:sz="4" w:space="0" w:color="auto"/>
              <w:left w:val="single" w:sz="4" w:space="0" w:color="auto"/>
              <w:bottom w:val="single" w:sz="4" w:space="0" w:color="auto"/>
              <w:right w:val="single" w:sz="4" w:space="0" w:color="auto"/>
            </w:tcBorders>
          </w:tcPr>
          <w:p w:rsidR="0048481B" w:rsidRPr="00153AFD" w:rsidRDefault="0048481B" w:rsidP="00C20118">
            <w:pPr>
              <w:spacing w:after="0"/>
              <w:jc w:val="center"/>
              <w:rPr>
                <w:snapToGrid w:val="0"/>
              </w:rPr>
            </w:pPr>
            <w:r w:rsidRPr="00153AFD">
              <w:rPr>
                <w:snapToGrid w:val="0"/>
              </w:rPr>
              <w:t>2005</w:t>
            </w:r>
          </w:p>
        </w:tc>
        <w:tc>
          <w:tcPr>
            <w:tcW w:w="541" w:type="pct"/>
            <w:tcBorders>
              <w:top w:val="single" w:sz="4" w:space="0" w:color="auto"/>
              <w:left w:val="single" w:sz="4" w:space="0" w:color="auto"/>
              <w:bottom w:val="single" w:sz="4" w:space="0" w:color="auto"/>
              <w:right w:val="single" w:sz="4" w:space="0" w:color="auto"/>
            </w:tcBorders>
          </w:tcPr>
          <w:p w:rsidR="0048481B" w:rsidRPr="00153AFD" w:rsidRDefault="0048481B" w:rsidP="00C20118">
            <w:pPr>
              <w:spacing w:after="0"/>
              <w:jc w:val="center"/>
              <w:rPr>
                <w:snapToGrid w:val="0"/>
              </w:rPr>
            </w:pPr>
            <w:r w:rsidRPr="00153AFD">
              <w:rPr>
                <w:snapToGrid w:val="0"/>
              </w:rPr>
              <w:t>2006</w:t>
            </w:r>
          </w:p>
        </w:tc>
      </w:tr>
      <w:tr w:rsidR="0048481B" w:rsidRPr="00153AFD" w:rsidTr="00C770B2">
        <w:trPr>
          <w:jc w:val="center"/>
        </w:trPr>
        <w:tc>
          <w:tcPr>
            <w:tcW w:w="2294" w:type="pct"/>
            <w:tcBorders>
              <w:top w:val="single" w:sz="4" w:space="0" w:color="auto"/>
              <w:left w:val="single" w:sz="4" w:space="0" w:color="auto"/>
              <w:right w:val="single" w:sz="4" w:space="0" w:color="auto"/>
            </w:tcBorders>
          </w:tcPr>
          <w:p w:rsidR="0048481B" w:rsidRPr="00153AFD" w:rsidRDefault="0048481B" w:rsidP="000266B6">
            <w:pPr>
              <w:spacing w:after="0"/>
              <w:rPr>
                <w:snapToGrid w:val="0"/>
              </w:rPr>
            </w:pPr>
            <w:r w:rsidRPr="00153AFD">
              <w:rPr>
                <w:snapToGrid w:val="0"/>
              </w:rPr>
              <w:t>Total resources for education (million lei)</w:t>
            </w:r>
          </w:p>
        </w:tc>
        <w:tc>
          <w:tcPr>
            <w:tcW w:w="541" w:type="pct"/>
            <w:tcBorders>
              <w:top w:val="single" w:sz="4" w:space="0" w:color="auto"/>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1 488.7</w:t>
            </w:r>
          </w:p>
        </w:tc>
        <w:tc>
          <w:tcPr>
            <w:tcW w:w="541" w:type="pct"/>
            <w:tcBorders>
              <w:top w:val="single" w:sz="4" w:space="0" w:color="auto"/>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1 798.9</w:t>
            </w:r>
          </w:p>
        </w:tc>
        <w:tc>
          <w:tcPr>
            <w:tcW w:w="541" w:type="pct"/>
            <w:tcBorders>
              <w:top w:val="single" w:sz="4" w:space="0" w:color="auto"/>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2 162.7</w:t>
            </w:r>
          </w:p>
        </w:tc>
        <w:tc>
          <w:tcPr>
            <w:tcW w:w="541" w:type="pct"/>
            <w:tcBorders>
              <w:top w:val="single" w:sz="4" w:space="0" w:color="auto"/>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2 693.8</w:t>
            </w:r>
          </w:p>
        </w:tc>
        <w:tc>
          <w:tcPr>
            <w:tcW w:w="541" w:type="pct"/>
            <w:tcBorders>
              <w:top w:val="single" w:sz="4" w:space="0" w:color="auto"/>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3 575.4</w:t>
            </w:r>
          </w:p>
        </w:tc>
      </w:tr>
      <w:tr w:rsidR="0048481B" w:rsidRPr="00153AFD" w:rsidTr="00C770B2">
        <w:trPr>
          <w:jc w:val="center"/>
        </w:trPr>
        <w:tc>
          <w:tcPr>
            <w:tcW w:w="2294" w:type="pct"/>
            <w:tcBorders>
              <w:left w:val="single" w:sz="4" w:space="0" w:color="auto"/>
              <w:right w:val="single" w:sz="4" w:space="0" w:color="auto"/>
            </w:tcBorders>
          </w:tcPr>
          <w:p w:rsidR="0048481B" w:rsidRPr="00153AFD" w:rsidRDefault="0048481B" w:rsidP="000266B6">
            <w:pPr>
              <w:spacing w:after="0"/>
              <w:rPr>
                <w:snapToGrid w:val="0"/>
              </w:rPr>
            </w:pPr>
            <w:r w:rsidRPr="00153AFD">
              <w:rPr>
                <w:snapToGrid w:val="0"/>
              </w:rPr>
              <w:t>% increase compared to previous year</w:t>
            </w: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120.8</w:t>
            </w: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120.2</w:t>
            </w: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124.6</w:t>
            </w: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132.7</w:t>
            </w:r>
          </w:p>
        </w:tc>
      </w:tr>
      <w:tr w:rsidR="0048481B" w:rsidRPr="00153AFD" w:rsidTr="00C770B2">
        <w:trPr>
          <w:jc w:val="center"/>
        </w:trPr>
        <w:tc>
          <w:tcPr>
            <w:tcW w:w="2294" w:type="pct"/>
            <w:tcBorders>
              <w:left w:val="single" w:sz="4" w:space="0" w:color="auto"/>
              <w:right w:val="single" w:sz="4" w:space="0" w:color="auto"/>
            </w:tcBorders>
          </w:tcPr>
          <w:p w:rsidR="0048481B" w:rsidRPr="00153AFD" w:rsidRDefault="0048481B" w:rsidP="000266B6">
            <w:pPr>
              <w:spacing w:after="0"/>
              <w:rPr>
                <w:snapToGrid w:val="0"/>
              </w:rPr>
            </w:pPr>
            <w:r w:rsidRPr="00153AFD">
              <w:rPr>
                <w:snapToGrid w:val="0"/>
              </w:rPr>
              <w:t>Rate of increase compared to 2002</w:t>
            </w: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20.8</w:t>
            </w: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45.3</w:t>
            </w: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80.9</w:t>
            </w:r>
          </w:p>
        </w:tc>
        <w:tc>
          <w:tcPr>
            <w:tcW w:w="541" w:type="pct"/>
            <w:tcBorders>
              <w:left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140.2</w:t>
            </w:r>
          </w:p>
        </w:tc>
      </w:tr>
      <w:tr w:rsidR="0048481B" w:rsidRPr="00153AFD" w:rsidTr="00C770B2">
        <w:trPr>
          <w:jc w:val="center"/>
        </w:trPr>
        <w:tc>
          <w:tcPr>
            <w:tcW w:w="2294" w:type="pct"/>
            <w:tcBorders>
              <w:left w:val="single" w:sz="4" w:space="0" w:color="auto"/>
              <w:bottom w:val="single" w:sz="4" w:space="0" w:color="auto"/>
              <w:right w:val="single" w:sz="4" w:space="0" w:color="auto"/>
            </w:tcBorders>
          </w:tcPr>
          <w:p w:rsidR="0048481B" w:rsidRPr="00153AFD" w:rsidRDefault="0048481B" w:rsidP="000266B6">
            <w:pPr>
              <w:spacing w:after="0"/>
              <w:rPr>
                <w:snapToGrid w:val="0"/>
              </w:rPr>
            </w:pPr>
            <w:r w:rsidRPr="00153AFD">
              <w:rPr>
                <w:snapToGrid w:val="0"/>
              </w:rPr>
              <w:t>% of total expenses in GDP</w:t>
            </w:r>
          </w:p>
        </w:tc>
        <w:tc>
          <w:tcPr>
            <w:tcW w:w="541" w:type="pct"/>
            <w:tcBorders>
              <w:left w:val="single" w:sz="4" w:space="0" w:color="auto"/>
              <w:bottom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6.9</w:t>
            </w:r>
          </w:p>
        </w:tc>
        <w:tc>
          <w:tcPr>
            <w:tcW w:w="541" w:type="pct"/>
            <w:tcBorders>
              <w:left w:val="single" w:sz="4" w:space="0" w:color="auto"/>
              <w:bottom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6.7</w:t>
            </w:r>
          </w:p>
        </w:tc>
        <w:tc>
          <w:tcPr>
            <w:tcW w:w="541" w:type="pct"/>
            <w:tcBorders>
              <w:left w:val="single" w:sz="4" w:space="0" w:color="auto"/>
              <w:bottom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6.8</w:t>
            </w:r>
          </w:p>
        </w:tc>
        <w:tc>
          <w:tcPr>
            <w:tcW w:w="541" w:type="pct"/>
            <w:tcBorders>
              <w:left w:val="single" w:sz="4" w:space="0" w:color="auto"/>
              <w:bottom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7.2</w:t>
            </w:r>
          </w:p>
        </w:tc>
        <w:tc>
          <w:tcPr>
            <w:tcW w:w="541" w:type="pct"/>
            <w:tcBorders>
              <w:left w:val="single" w:sz="4" w:space="0" w:color="auto"/>
              <w:bottom w:val="single" w:sz="4" w:space="0" w:color="auto"/>
              <w:right w:val="single" w:sz="4" w:space="0" w:color="auto"/>
            </w:tcBorders>
          </w:tcPr>
          <w:p w:rsidR="0048481B" w:rsidRPr="00153AFD" w:rsidRDefault="0048481B" w:rsidP="000266B6">
            <w:pPr>
              <w:spacing w:after="0"/>
              <w:ind w:right="57"/>
              <w:jc w:val="right"/>
              <w:rPr>
                <w:snapToGrid w:val="0"/>
              </w:rPr>
            </w:pPr>
            <w:r w:rsidRPr="00153AFD">
              <w:rPr>
                <w:snapToGrid w:val="0"/>
              </w:rPr>
              <w:t>8.2</w:t>
            </w:r>
          </w:p>
        </w:tc>
      </w:tr>
    </w:tbl>
    <w:p w:rsidR="0048481B" w:rsidRPr="00153AFD" w:rsidRDefault="00C20118" w:rsidP="00C770B2">
      <w:pPr>
        <w:spacing w:before="240"/>
        <w:rPr>
          <w:snapToGrid w:val="0"/>
        </w:rPr>
      </w:pPr>
      <w:r>
        <w:rPr>
          <w:snapToGrid w:val="0"/>
        </w:rPr>
        <w:t>315.</w:t>
      </w:r>
      <w:r>
        <w:rPr>
          <w:snapToGrid w:val="0"/>
        </w:rPr>
        <w:tab/>
        <w:t>The extra</w:t>
      </w:r>
      <w:r w:rsidR="0048481B" w:rsidRPr="00153AFD">
        <w:rPr>
          <w:snapToGrid w:val="0"/>
        </w:rPr>
        <w:t>budgetary contributions of parents must be mentioned</w:t>
      </w:r>
      <w:r>
        <w:rPr>
          <w:snapToGrid w:val="0"/>
        </w:rPr>
        <w:t>. During the school year 2006/</w:t>
      </w:r>
      <w:r w:rsidR="0048481B" w:rsidRPr="00153AFD">
        <w:rPr>
          <w:snapToGrid w:val="0"/>
        </w:rPr>
        <w:t>07, 45 per cent of universities and 14.3 per cent of colleges were private, and 78.5 per cent of students in higher education institutions were paying fees. In the reporting period, the monthly expenses of families with students increased. In 2003, a family spent 29 lei per child per month but in 2004 that figure was 33 lei. In 2004, poor families spent 0.3 per cent</w:t>
      </w:r>
      <w:r w:rsidR="003353C1">
        <w:rPr>
          <w:snapToGrid w:val="0"/>
        </w:rPr>
        <w:t xml:space="preserve"> </w:t>
      </w:r>
      <w:r w:rsidR="0048481B" w:rsidRPr="00153AFD">
        <w:rPr>
          <w:snapToGrid w:val="0"/>
        </w:rPr>
        <w:t>of their income on education, while average families spent 1.2 per cent, and families in cities spent 2.5 times more than families in rural areas, and 6 times more than those living in towns. A prosperous family spent 20 times more than a poor one.</w:t>
      </w:r>
    </w:p>
    <w:p w:rsidR="0048481B" w:rsidRPr="00153AFD" w:rsidRDefault="0048481B" w:rsidP="0048481B">
      <w:pPr>
        <w:rPr>
          <w:snapToGrid w:val="0"/>
        </w:rPr>
      </w:pPr>
      <w:r w:rsidRPr="00153AFD">
        <w:rPr>
          <w:snapToGrid w:val="0"/>
        </w:rPr>
        <w:t>316.</w:t>
      </w:r>
      <w:r w:rsidRPr="00153AFD">
        <w:rPr>
          <w:snapToGrid w:val="0"/>
        </w:rPr>
        <w:tab/>
        <w:t>Of the main expenses for education, 60 per cent are for secondary</w:t>
      </w:r>
      <w:r w:rsidR="00A1619D">
        <w:rPr>
          <w:snapToGrid w:val="0"/>
        </w:rPr>
        <w:t xml:space="preserve"> education. During the 2005/</w:t>
      </w:r>
      <w:r w:rsidRPr="00153AFD">
        <w:rPr>
          <w:snapToGrid w:val="0"/>
        </w:rPr>
        <w:t>06 school year approximately 151,520 (99.4 per cent) primary school students and 99,294 (43.9 per cent) secondary and high school students from vulnerable families received free food (breakfast) and books.</w:t>
      </w:r>
    </w:p>
    <w:p w:rsidR="0048481B" w:rsidRPr="00153AFD" w:rsidRDefault="0048481B" w:rsidP="00C770B2">
      <w:pPr>
        <w:pStyle w:val="Heading3"/>
        <w:rPr>
          <w:snapToGrid w:val="0"/>
        </w:rPr>
      </w:pPr>
      <w:r w:rsidRPr="00153AFD">
        <w:rPr>
          <w:snapToGrid w:val="0"/>
        </w:rPr>
        <w:t>Structure and objectives of the pre-university education system</w:t>
      </w:r>
    </w:p>
    <w:p w:rsidR="0048481B" w:rsidRPr="00153AFD" w:rsidRDefault="0048481B" w:rsidP="0048481B">
      <w:pPr>
        <w:rPr>
          <w:snapToGrid w:val="0"/>
        </w:rPr>
      </w:pPr>
      <w:r w:rsidRPr="00153AFD">
        <w:rPr>
          <w:snapToGrid w:val="0"/>
        </w:rPr>
        <w:t>317.</w:t>
      </w:r>
      <w:r w:rsidRPr="00153AFD">
        <w:rPr>
          <w:snapToGrid w:val="0"/>
        </w:rPr>
        <w:tab/>
        <w:t>A child’s right to education is ensured by the Constitution of the Republic of Moldova, the Law on the Rights of the Child and the Law on Education. According to current legislation, every child has the right to free basic education. The legislation further stipulates the right to continue education in secondary vocational institutions, high schools, colleges or universities, either free of charge or for a fee. Pre-university education institutions are classified as follows:</w:t>
      </w:r>
    </w:p>
    <w:p w:rsidR="0048481B" w:rsidRPr="00153AFD" w:rsidRDefault="0048481B" w:rsidP="00C770B2">
      <w:pPr>
        <w:numPr>
          <w:ilvl w:val="0"/>
          <w:numId w:val="37"/>
        </w:numPr>
        <w:tabs>
          <w:tab w:val="clear" w:pos="1080"/>
        </w:tabs>
        <w:rPr>
          <w:snapToGrid w:val="0"/>
        </w:rPr>
      </w:pPr>
      <w:r w:rsidRPr="00153AFD">
        <w:rPr>
          <w:snapToGrid w:val="0"/>
        </w:rPr>
        <w:t>Kindergarten (5-7 years old)</w:t>
      </w:r>
    </w:p>
    <w:p w:rsidR="0048481B" w:rsidRPr="00153AFD" w:rsidRDefault="0048481B" w:rsidP="00C770B2">
      <w:pPr>
        <w:numPr>
          <w:ilvl w:val="0"/>
          <w:numId w:val="37"/>
        </w:numPr>
        <w:tabs>
          <w:tab w:val="clear" w:pos="1080"/>
        </w:tabs>
        <w:rPr>
          <w:snapToGrid w:val="0"/>
        </w:rPr>
      </w:pPr>
      <w:r w:rsidRPr="00153AFD">
        <w:rPr>
          <w:snapToGrid w:val="0"/>
        </w:rPr>
        <w:t>Primary school (grades I-IV)</w:t>
      </w:r>
    </w:p>
    <w:p w:rsidR="0048481B" w:rsidRPr="00153AFD" w:rsidRDefault="0048481B" w:rsidP="00C770B2">
      <w:pPr>
        <w:numPr>
          <w:ilvl w:val="0"/>
          <w:numId w:val="37"/>
        </w:numPr>
        <w:tabs>
          <w:tab w:val="clear" w:pos="1080"/>
        </w:tabs>
        <w:rPr>
          <w:snapToGrid w:val="0"/>
        </w:rPr>
      </w:pPr>
      <w:r w:rsidRPr="00153AFD">
        <w:rPr>
          <w:snapToGrid w:val="0"/>
        </w:rPr>
        <w:t>Secondary school (grades V-IX)</w:t>
      </w:r>
    </w:p>
    <w:p w:rsidR="0048481B" w:rsidRPr="00153AFD" w:rsidRDefault="0048481B" w:rsidP="00C770B2">
      <w:pPr>
        <w:numPr>
          <w:ilvl w:val="0"/>
          <w:numId w:val="37"/>
        </w:numPr>
        <w:tabs>
          <w:tab w:val="clear" w:pos="1080"/>
        </w:tabs>
        <w:rPr>
          <w:snapToGrid w:val="0"/>
        </w:rPr>
      </w:pPr>
      <w:r w:rsidRPr="00153AFD">
        <w:rPr>
          <w:snapToGrid w:val="0"/>
        </w:rPr>
        <w:t>High school (grades X-XII (XIII)</w:t>
      </w:r>
      <w:r w:rsidR="00773F4D">
        <w:rPr>
          <w:snapToGrid w:val="0"/>
        </w:rPr>
        <w:t>)</w:t>
      </w:r>
      <w:r w:rsidRPr="00153AFD">
        <w:rPr>
          <w:snapToGrid w:val="0"/>
        </w:rPr>
        <w:t xml:space="preserve"> </w:t>
      </w:r>
    </w:p>
    <w:p w:rsidR="0048481B" w:rsidRPr="00153AFD" w:rsidRDefault="0048481B" w:rsidP="00C770B2">
      <w:pPr>
        <w:numPr>
          <w:ilvl w:val="0"/>
          <w:numId w:val="37"/>
        </w:numPr>
        <w:tabs>
          <w:tab w:val="clear" w:pos="1080"/>
        </w:tabs>
        <w:rPr>
          <w:snapToGrid w:val="0"/>
        </w:rPr>
      </w:pPr>
      <w:r w:rsidRPr="00153AFD">
        <w:rPr>
          <w:snapToGrid w:val="0"/>
        </w:rPr>
        <w:t>General school (forms X-XI)</w:t>
      </w:r>
    </w:p>
    <w:p w:rsidR="0048481B" w:rsidRPr="00153AFD" w:rsidRDefault="0048481B" w:rsidP="0048481B">
      <w:pPr>
        <w:rPr>
          <w:b/>
          <w:snapToGrid w:val="0"/>
        </w:rPr>
      </w:pPr>
      <w:r w:rsidRPr="00153AFD">
        <w:rPr>
          <w:snapToGrid w:val="0"/>
        </w:rPr>
        <w:t>318.</w:t>
      </w:r>
      <w:r w:rsidRPr="00153AFD">
        <w:rPr>
          <w:snapToGrid w:val="0"/>
        </w:rPr>
        <w:tab/>
        <w:t>The education system also includes special education, complementary education, vocational education (arts and sports) and continuous education. Achieving universal access to secondary education is one of the most important objectives.</w:t>
      </w:r>
    </w:p>
    <w:p w:rsidR="0048481B" w:rsidRPr="00153AFD" w:rsidRDefault="0048481B" w:rsidP="00C770B2">
      <w:pPr>
        <w:pStyle w:val="Heading3"/>
        <w:rPr>
          <w:snapToGrid w:val="0"/>
        </w:rPr>
      </w:pPr>
      <w:r w:rsidRPr="00153AFD">
        <w:rPr>
          <w:snapToGrid w:val="0"/>
        </w:rPr>
        <w:t>Preschool education</w:t>
      </w:r>
    </w:p>
    <w:p w:rsidR="0048481B" w:rsidRPr="00153AFD" w:rsidRDefault="0048481B" w:rsidP="0048481B">
      <w:pPr>
        <w:rPr>
          <w:snapToGrid w:val="0"/>
        </w:rPr>
      </w:pPr>
      <w:r w:rsidRPr="00153AFD">
        <w:rPr>
          <w:bCs/>
          <w:iCs/>
          <w:snapToGrid w:val="0"/>
        </w:rPr>
        <w:t>319.</w:t>
      </w:r>
      <w:r w:rsidRPr="00153AFD">
        <w:rPr>
          <w:bCs/>
          <w:iCs/>
          <w:snapToGrid w:val="0"/>
        </w:rPr>
        <w:tab/>
        <w:t>The general objective</w:t>
      </w:r>
      <w:r w:rsidRPr="00153AFD">
        <w:rPr>
          <w:b/>
          <w:i/>
          <w:snapToGrid w:val="0"/>
        </w:rPr>
        <w:t xml:space="preserve"> </w:t>
      </w:r>
      <w:r w:rsidRPr="00153AFD">
        <w:rPr>
          <w:snapToGrid w:val="0"/>
        </w:rPr>
        <w:t>at this education level is forming a child’s personality for social and school integration by developing his/her creative skills and intellectual potent</w:t>
      </w:r>
      <w:r w:rsidR="00D72E5E">
        <w:rPr>
          <w:snapToGrid w:val="0"/>
        </w:rPr>
        <w:t>ial. Starting at the age of 5</w:t>
      </w:r>
      <w:r w:rsidRPr="00153AFD">
        <w:rPr>
          <w:snapToGrid w:val="0"/>
        </w:rPr>
        <w:t>, preschool classes are compulsory in kindergartens or schools or, at the parents’ request, in the home.</w:t>
      </w:r>
    </w:p>
    <w:p w:rsidR="0048481B" w:rsidRPr="00153AFD" w:rsidRDefault="0048481B" w:rsidP="0048481B">
      <w:pPr>
        <w:rPr>
          <w:snapToGrid w:val="0"/>
        </w:rPr>
      </w:pPr>
      <w:r w:rsidRPr="00153AFD">
        <w:rPr>
          <w:snapToGrid w:val="0"/>
        </w:rPr>
        <w:t>320.</w:t>
      </w:r>
      <w:r w:rsidRPr="00153AFD">
        <w:rPr>
          <w:snapToGrid w:val="0"/>
        </w:rPr>
        <w:tab/>
        <w:t>Local public administrations are obliged to ensure the existence of preschool institutions and, if necessary, to open new ones and support them materially and financially according to the needs of the population. The State further guarantees care and education for preschool orphans and children with special needs.</w:t>
      </w:r>
    </w:p>
    <w:p w:rsidR="0048481B" w:rsidRPr="00153AFD" w:rsidRDefault="0048481B" w:rsidP="0048481B">
      <w:pPr>
        <w:rPr>
          <w:snapToGrid w:val="0"/>
        </w:rPr>
      </w:pPr>
      <w:r w:rsidRPr="00153AFD">
        <w:rPr>
          <w:snapToGrid w:val="0"/>
        </w:rPr>
        <w:t>321.</w:t>
      </w:r>
      <w:r w:rsidRPr="00153AFD">
        <w:rPr>
          <w:snapToGrid w:val="0"/>
        </w:rPr>
        <w:tab/>
        <w:t xml:space="preserve">In 2006, 1,305 kindergartens were operating, attended by 116,200 children. In order to meet specific educational needs, a flexible curriculum is used (4, 6, 9 or 10 hours per day) and new services are under development, including psychological services and physical and </w:t>
      </w:r>
      <w:r w:rsidR="003353C1">
        <w:rPr>
          <w:snapToGrid w:val="0"/>
        </w:rPr>
        <w:t>p</w:t>
      </w:r>
      <w:r w:rsidRPr="00153AFD">
        <w:rPr>
          <w:snapToGrid w:val="0"/>
        </w:rPr>
        <w:t>sychosocial development (dance, chess, computer, foreign languages).</w:t>
      </w:r>
    </w:p>
    <w:p w:rsidR="0048481B" w:rsidRPr="00153AFD" w:rsidRDefault="0048481B" w:rsidP="0048481B">
      <w:pPr>
        <w:rPr>
          <w:snapToGrid w:val="0"/>
        </w:rPr>
      </w:pPr>
      <w:r w:rsidRPr="00153AFD">
        <w:rPr>
          <w:snapToGrid w:val="0"/>
        </w:rPr>
        <w:t>322.</w:t>
      </w:r>
      <w:r w:rsidRPr="00153AFD">
        <w:rPr>
          <w:snapToGrid w:val="0"/>
        </w:rPr>
        <w:tab/>
        <w:t xml:space="preserve">Early individualized educational programmes have been developed </w:t>
      </w:r>
      <w:r w:rsidRPr="00153AFD">
        <w:rPr>
          <w:snapToGrid w:val="0"/>
          <w:spacing w:val="-6"/>
        </w:rPr>
        <w:t>in over 20 kindergartens</w:t>
      </w:r>
      <w:r w:rsidRPr="00153AFD">
        <w:rPr>
          <w:snapToGrid w:val="0"/>
        </w:rPr>
        <w:t xml:space="preserve"> with support from UNICEF/UNESCO/FISM for children from vulnerable families as part of the project “Improving the Quality of and Access to Basic Ear</w:t>
      </w:r>
      <w:r w:rsidR="00D72E5E">
        <w:rPr>
          <w:snapToGrid w:val="0"/>
        </w:rPr>
        <w:t>ly Education Services in Rural A</w:t>
      </w:r>
      <w:r w:rsidRPr="00153AFD">
        <w:rPr>
          <w:snapToGrid w:val="0"/>
        </w:rPr>
        <w:t>reas, with Special Emphasis on Vulnerable Groups” (implemented from September 2004 to December 2005 with a total budget of US$ 700,000). Preschool institutions involved in the project have created centres for parents’ education equipped with teaching materials, books, toys, furniture (tables, chairs, and cupboards), computers, fax machines, printers, Xerox machines,</w:t>
      </w:r>
      <w:r w:rsidR="00C770B2">
        <w:rPr>
          <w:snapToGrid w:val="0"/>
        </w:rPr>
        <w:t xml:space="preserve"> </w:t>
      </w:r>
      <w:r w:rsidRPr="00153AFD">
        <w:rPr>
          <w:snapToGrid w:val="0"/>
        </w:rPr>
        <w:t xml:space="preserve">flipchart and supplies. As part of the project, the Ministry of Education and Youth developed the </w:t>
      </w:r>
      <w:r w:rsidRPr="00153AFD">
        <w:rPr>
          <w:i/>
          <w:iCs/>
          <w:snapToGrid w:val="0"/>
        </w:rPr>
        <w:t>Early Childhood Care and Education Guidebook</w:t>
      </w:r>
      <w:r w:rsidRPr="00153AFD">
        <w:rPr>
          <w:snapToGrid w:val="0"/>
        </w:rPr>
        <w:t>, educational posters for families and specialists focused on five topics (games, communication, stimulation, security and nutrition), and evaluation standards for chil</w:t>
      </w:r>
      <w:r w:rsidR="00FA7B59">
        <w:rPr>
          <w:snapToGrid w:val="0"/>
        </w:rPr>
        <w:t>dren in preschool institutions.</w:t>
      </w:r>
    </w:p>
    <w:p w:rsidR="0048481B" w:rsidRPr="00153AFD" w:rsidRDefault="0048481B" w:rsidP="0048481B">
      <w:pPr>
        <w:rPr>
          <w:snapToGrid w:val="0"/>
        </w:rPr>
      </w:pPr>
      <w:r w:rsidRPr="00153AFD">
        <w:rPr>
          <w:snapToGrid w:val="0"/>
        </w:rPr>
        <w:t>323.</w:t>
      </w:r>
      <w:r w:rsidRPr="00153AFD">
        <w:rPr>
          <w:snapToGrid w:val="0"/>
        </w:rPr>
        <w:tab/>
        <w:t>Professional training of educators is conducted in every education unit, in districts/municipalities and in the continuous training centres, while the certification of teaching and management staff in the preschool system is done according to relevant regulations.</w:t>
      </w:r>
    </w:p>
    <w:p w:rsidR="0048481B" w:rsidRPr="00153AFD" w:rsidRDefault="0048481B" w:rsidP="0048481B">
      <w:pPr>
        <w:rPr>
          <w:snapToGrid w:val="0"/>
        </w:rPr>
      </w:pPr>
      <w:r w:rsidRPr="00153AFD">
        <w:rPr>
          <w:snapToGrid w:val="0"/>
        </w:rPr>
        <w:t>324.</w:t>
      </w:r>
      <w:r w:rsidRPr="00153AFD">
        <w:rPr>
          <w:snapToGrid w:val="0"/>
        </w:rPr>
        <w:tab/>
        <w:t>The promotion and implementation of the early education concept was supported by training for specialists (2,600 managers, educators, doctors, social assistants) on a holistic approach to the child, on the application of the strategy, on tools and techniques to monitor and evaluate curriculum implementation, and on using computers in preschool education.</w:t>
      </w:r>
    </w:p>
    <w:p w:rsidR="0048481B" w:rsidRPr="00153AFD" w:rsidRDefault="0048481B" w:rsidP="0048481B">
      <w:pPr>
        <w:rPr>
          <w:snapToGrid w:val="0"/>
        </w:rPr>
      </w:pPr>
      <w:r w:rsidRPr="00153AFD">
        <w:rPr>
          <w:snapToGrid w:val="0"/>
        </w:rPr>
        <w:t>325.</w:t>
      </w:r>
      <w:r w:rsidRPr="00153AFD">
        <w:rPr>
          <w:snapToGrid w:val="0"/>
        </w:rPr>
        <w:tab/>
        <w:t>Government decision No. 1584 of 29 December 2003 (effective 1 January 2004) doubled the maintenance fee for children in preschool institutions. Moreover, a fee to be paid by parents was introduced representing 50 per cent of the expenses for food covered from the State budget.</w:t>
      </w:r>
    </w:p>
    <w:p w:rsidR="0048481B" w:rsidRPr="00153AFD" w:rsidRDefault="0048481B" w:rsidP="0048481B">
      <w:pPr>
        <w:rPr>
          <w:snapToGrid w:val="0"/>
        </w:rPr>
      </w:pPr>
      <w:r w:rsidRPr="00153AFD">
        <w:rPr>
          <w:snapToGrid w:val="0"/>
        </w:rPr>
        <w:t>326.</w:t>
      </w:r>
      <w:r w:rsidRPr="00153AFD">
        <w:rPr>
          <w:snapToGrid w:val="0"/>
        </w:rPr>
        <w:tab/>
        <w:t xml:space="preserve">According to Government decision No. 1075 of 12 December 2005 regarding the improvement of the activity of preschool institutions, actions to revitalize the preschool education system were established and partially implemented. The cost for food for children in preschool institutions increased to 9 lei per day in 2006, of which 6 lei were covered from the budget and 3 were paid by parents (Order of Ministry of Education and Youth 655 of 29 December 2005). The preschool library was established in 2005. The salaries of the teaching staff in preschool institutions increased by 40 per cent (Government decision No. 381 of 13 April 2006). The regulations of preschool institutions were modified by decision of the Collegium of the Ministry of Education </w:t>
      </w:r>
      <w:r w:rsidR="00FA7B59">
        <w:rPr>
          <w:snapToGrid w:val="0"/>
        </w:rPr>
        <w:t>and Youth 6.3 of 27 April 2006.</w:t>
      </w:r>
    </w:p>
    <w:p w:rsidR="0048481B" w:rsidRPr="00153AFD" w:rsidRDefault="0048481B" w:rsidP="00FA7B59">
      <w:pPr>
        <w:pStyle w:val="Heading3"/>
        <w:rPr>
          <w:snapToGrid w:val="0"/>
        </w:rPr>
      </w:pPr>
      <w:r w:rsidRPr="00153AFD">
        <w:rPr>
          <w:snapToGrid w:val="0"/>
        </w:rPr>
        <w:t>Access to quality basic education</w:t>
      </w:r>
    </w:p>
    <w:p w:rsidR="0048481B" w:rsidRPr="00153AFD" w:rsidRDefault="0048481B" w:rsidP="0048481B">
      <w:pPr>
        <w:rPr>
          <w:snapToGrid w:val="0"/>
        </w:rPr>
      </w:pPr>
      <w:r w:rsidRPr="00153AFD">
        <w:rPr>
          <w:bCs/>
          <w:iCs/>
          <w:snapToGrid w:val="0"/>
        </w:rPr>
        <w:t>327.</w:t>
      </w:r>
      <w:r w:rsidRPr="00153AFD">
        <w:rPr>
          <w:bCs/>
          <w:iCs/>
          <w:snapToGrid w:val="0"/>
        </w:rPr>
        <w:tab/>
        <w:t>The general objective</w:t>
      </w:r>
      <w:r w:rsidRPr="00153AFD">
        <w:rPr>
          <w:b/>
          <w:i/>
          <w:snapToGrid w:val="0"/>
        </w:rPr>
        <w:t xml:space="preserve"> </w:t>
      </w:r>
      <w:r w:rsidRPr="00153AFD">
        <w:rPr>
          <w:snapToGrid w:val="0"/>
        </w:rPr>
        <w:t>of the programme is to ensure by 2015 the access of all children to quality basic education that will allow them to develop basic life skills.</w:t>
      </w:r>
    </w:p>
    <w:p w:rsidR="00FA7B59" w:rsidRDefault="0048481B" w:rsidP="0048481B">
      <w:pPr>
        <w:rPr>
          <w:snapToGrid w:val="0"/>
        </w:rPr>
      </w:pPr>
      <w:r w:rsidRPr="00153AFD">
        <w:rPr>
          <w:snapToGrid w:val="0"/>
        </w:rPr>
        <w:t>328.</w:t>
      </w:r>
      <w:r w:rsidRPr="00153AFD">
        <w:rPr>
          <w:snapToGrid w:val="0"/>
        </w:rPr>
        <w:tab/>
        <w:t>A new draft law on secondary education establishes provisions related to the consolidation of high school education and social partnerships by means of parents’ associations and sets out clearly parents’ responsibilities for the compulsory schooling of their children.</w:t>
      </w:r>
    </w:p>
    <w:p w:rsidR="0048481B" w:rsidRPr="00153AFD" w:rsidRDefault="0048481B" w:rsidP="0048481B">
      <w:pPr>
        <w:rPr>
          <w:snapToGrid w:val="0"/>
        </w:rPr>
      </w:pPr>
      <w:r w:rsidRPr="00153AFD">
        <w:rPr>
          <w:bCs/>
          <w:iCs/>
          <w:snapToGrid w:val="0"/>
        </w:rPr>
        <w:t>329.</w:t>
      </w:r>
      <w:r w:rsidRPr="00153AFD">
        <w:rPr>
          <w:bCs/>
          <w:iCs/>
          <w:snapToGrid w:val="0"/>
        </w:rPr>
        <w:tab/>
        <w:t xml:space="preserve">A total of </w:t>
      </w:r>
      <w:r w:rsidRPr="00153AFD">
        <w:rPr>
          <w:snapToGrid w:val="0"/>
        </w:rPr>
        <w:t>1,539 schools were functioning at the beginning of school year 2006</w:t>
      </w:r>
      <w:r w:rsidR="00A1619D">
        <w:rPr>
          <w:snapToGrid w:val="0"/>
        </w:rPr>
        <w:t>/</w:t>
      </w:r>
      <w:r w:rsidRPr="00153AFD">
        <w:rPr>
          <w:snapToGrid w:val="0"/>
        </w:rPr>
        <w:t>07, of which 665 were secondary schools (43.2 per cent), 442 were high schools (28.7 per cent) and 359 were general schools. The total number of students attending schools at the beginning of school year 2006</w:t>
      </w:r>
      <w:r w:rsidR="00A1619D">
        <w:rPr>
          <w:snapToGrid w:val="0"/>
        </w:rPr>
        <w:t>/</w:t>
      </w:r>
      <w:r w:rsidRPr="00153AFD">
        <w:rPr>
          <w:snapToGrid w:val="0"/>
        </w:rPr>
        <w:t>07 was 491,500 including 113,900 (23.2 per cent) attending secondary schools; 257,500 (52.4 per cent) attending high schools and 103,300 (21 per cent) in general schools. Of the total number of students, 198,700 (40 per cent) were attending school in cities and 292,800 (60 per cent) in villages.</w:t>
      </w:r>
    </w:p>
    <w:p w:rsidR="0048481B" w:rsidRPr="00153AFD" w:rsidRDefault="0048481B" w:rsidP="0048481B">
      <w:pPr>
        <w:rPr>
          <w:snapToGrid w:val="0"/>
        </w:rPr>
      </w:pPr>
      <w:r w:rsidRPr="00153AFD">
        <w:rPr>
          <w:snapToGrid w:val="0"/>
        </w:rPr>
        <w:t>330.</w:t>
      </w:r>
      <w:r w:rsidRPr="00153AFD">
        <w:rPr>
          <w:snapToGrid w:val="0"/>
        </w:rPr>
        <w:tab/>
        <w:t>At the end of the school year 2004</w:t>
      </w:r>
      <w:r w:rsidR="00A1619D">
        <w:rPr>
          <w:snapToGrid w:val="0"/>
        </w:rPr>
        <w:t>/</w:t>
      </w:r>
      <w:r w:rsidRPr="00153AFD">
        <w:rPr>
          <w:snapToGrid w:val="0"/>
        </w:rPr>
        <w:t>05, based on Order No. 163 of 22 June 2005 of the Ministry of Education and Youth, 81 pre-university education institutions were reorganized into high schools. High school education is a top priority, and the number of students enrolling is constantly increasing. In the school year 2005</w:t>
      </w:r>
      <w:r w:rsidR="00A1619D">
        <w:rPr>
          <w:snapToGrid w:val="0"/>
        </w:rPr>
        <w:t>/</w:t>
      </w:r>
      <w:r w:rsidRPr="00153AFD">
        <w:rPr>
          <w:snapToGrid w:val="0"/>
        </w:rPr>
        <w:t>06, about 80 per cent of graduates of secondary schools were able to find a place in high school. High school studies include general subjects and vocational subjects.</w:t>
      </w:r>
    </w:p>
    <w:p w:rsidR="0048481B" w:rsidRPr="00153AFD" w:rsidRDefault="0048481B" w:rsidP="0048481B">
      <w:pPr>
        <w:rPr>
          <w:snapToGrid w:val="0"/>
        </w:rPr>
      </w:pPr>
      <w:r w:rsidRPr="00153AFD">
        <w:rPr>
          <w:snapToGrid w:val="0"/>
        </w:rPr>
        <w:t>331.</w:t>
      </w:r>
      <w:r w:rsidRPr="00153AFD">
        <w:rPr>
          <w:snapToGrid w:val="0"/>
        </w:rPr>
        <w:tab/>
        <w:t>The school population is declining and will be reduced by 46 per cent or by 102,000 students in grades 1</w:t>
      </w:r>
      <w:r w:rsidR="00B65DFA">
        <w:rPr>
          <w:snapToGrid w:val="0"/>
        </w:rPr>
        <w:t>-</w:t>
      </w:r>
      <w:r w:rsidRPr="00153AFD">
        <w:rPr>
          <w:snapToGrid w:val="0"/>
        </w:rPr>
        <w:t>9 in the next seven years, which will have serious consequences for the education system. In many rural areas, the capacity of schools greatly exceeds the number of students which requires unjustified financial expenditures. There are a consid</w:t>
      </w:r>
      <w:r w:rsidR="00B65DFA">
        <w:rPr>
          <w:snapToGrid w:val="0"/>
        </w:rPr>
        <w:t>erable number of classes with 8-</w:t>
      </w:r>
      <w:r w:rsidRPr="00153AFD">
        <w:rPr>
          <w:snapToGrid w:val="0"/>
        </w:rPr>
        <w:t>15 students (the average nationwide is 24 students). This problem must be solved in cooperation with local public administrations.</w:t>
      </w:r>
    </w:p>
    <w:p w:rsidR="0048481B" w:rsidRPr="00153AFD" w:rsidRDefault="0048481B" w:rsidP="0048481B">
      <w:pPr>
        <w:rPr>
          <w:snapToGrid w:val="0"/>
        </w:rPr>
      </w:pPr>
      <w:r w:rsidRPr="00153AFD">
        <w:rPr>
          <w:snapToGrid w:val="0"/>
        </w:rPr>
        <w:t>332.</w:t>
      </w:r>
      <w:r w:rsidRPr="00153AFD">
        <w:rPr>
          <w:snapToGrid w:val="0"/>
        </w:rPr>
        <w:tab/>
        <w:t>Reforming the education system is supported by strategic government actions:</w:t>
      </w:r>
    </w:p>
    <w:p w:rsidR="0048481B" w:rsidRPr="00153AFD" w:rsidRDefault="0048481B" w:rsidP="00873C5A">
      <w:pPr>
        <w:numPr>
          <w:ilvl w:val="0"/>
          <w:numId w:val="38"/>
        </w:numPr>
        <w:tabs>
          <w:tab w:val="clear" w:pos="1080"/>
        </w:tabs>
        <w:rPr>
          <w:snapToGrid w:val="0"/>
        </w:rPr>
      </w:pPr>
      <w:r w:rsidRPr="00153AFD">
        <w:rPr>
          <w:snapToGrid w:val="0"/>
        </w:rPr>
        <w:t>Developing a map of the whole education network</w:t>
      </w:r>
    </w:p>
    <w:p w:rsidR="0048481B" w:rsidRPr="00153AFD" w:rsidRDefault="0048481B" w:rsidP="00873C5A">
      <w:pPr>
        <w:numPr>
          <w:ilvl w:val="0"/>
          <w:numId w:val="38"/>
        </w:numPr>
        <w:tabs>
          <w:tab w:val="clear" w:pos="1080"/>
        </w:tabs>
        <w:rPr>
          <w:snapToGrid w:val="0"/>
        </w:rPr>
      </w:pPr>
      <w:r w:rsidRPr="00153AFD">
        <w:rPr>
          <w:snapToGrid w:val="0"/>
        </w:rPr>
        <w:t>Developing a strategy to optimize the network</w:t>
      </w:r>
    </w:p>
    <w:p w:rsidR="0048481B" w:rsidRPr="00153AFD" w:rsidRDefault="0048481B" w:rsidP="00873C5A">
      <w:pPr>
        <w:numPr>
          <w:ilvl w:val="0"/>
          <w:numId w:val="38"/>
        </w:numPr>
        <w:tabs>
          <w:tab w:val="clear" w:pos="1080"/>
        </w:tabs>
        <w:rPr>
          <w:snapToGrid w:val="0"/>
        </w:rPr>
      </w:pPr>
      <w:r w:rsidRPr="00153AFD">
        <w:rPr>
          <w:snapToGrid w:val="0"/>
        </w:rPr>
        <w:t>Gradual transition to high school education</w:t>
      </w:r>
    </w:p>
    <w:p w:rsidR="0048481B" w:rsidRPr="00153AFD" w:rsidRDefault="0048481B" w:rsidP="00873C5A">
      <w:pPr>
        <w:numPr>
          <w:ilvl w:val="0"/>
          <w:numId w:val="38"/>
        </w:numPr>
        <w:tabs>
          <w:tab w:val="clear" w:pos="1080"/>
        </w:tabs>
        <w:rPr>
          <w:snapToGrid w:val="0"/>
        </w:rPr>
      </w:pPr>
      <w:r w:rsidRPr="00153AFD">
        <w:rPr>
          <w:snapToGrid w:val="0"/>
        </w:rPr>
        <w:t>Gradual reorganization of the network transforming secondary schools into primary schools when enrolments are low and general schools into high schools or secondary schools</w:t>
      </w:r>
    </w:p>
    <w:p w:rsidR="0048481B" w:rsidRPr="00153AFD" w:rsidRDefault="0048481B" w:rsidP="0048481B">
      <w:pPr>
        <w:rPr>
          <w:snapToGrid w:val="0"/>
        </w:rPr>
      </w:pPr>
      <w:r w:rsidRPr="00153AFD">
        <w:rPr>
          <w:snapToGrid w:val="0"/>
        </w:rPr>
        <w:t>333.</w:t>
      </w:r>
      <w:r w:rsidRPr="00153AFD">
        <w:rPr>
          <w:snapToGrid w:val="0"/>
        </w:rPr>
        <w:tab/>
        <w:t xml:space="preserve">Schools, kindergartens or primary schools will be opened in localities with at least 30 children of the </w:t>
      </w:r>
      <w:r w:rsidRPr="00153AFD">
        <w:rPr>
          <w:bCs/>
          <w:iCs/>
          <w:snapToGrid w:val="0"/>
        </w:rPr>
        <w:t>appropriate</w:t>
      </w:r>
      <w:r w:rsidRPr="00153AFD">
        <w:rPr>
          <w:snapToGrid w:val="0"/>
        </w:rPr>
        <w:t xml:space="preserve"> age.</w:t>
      </w:r>
    </w:p>
    <w:p w:rsidR="0048481B" w:rsidRPr="00153AFD" w:rsidRDefault="0048481B" w:rsidP="0048481B">
      <w:pPr>
        <w:rPr>
          <w:snapToGrid w:val="0"/>
        </w:rPr>
      </w:pPr>
      <w:r w:rsidRPr="00153AFD">
        <w:rPr>
          <w:snapToGrid w:val="0"/>
        </w:rPr>
        <w:t>334.</w:t>
      </w:r>
      <w:r w:rsidRPr="00153AFD">
        <w:rPr>
          <w:snapToGrid w:val="0"/>
        </w:rPr>
        <w:tab/>
        <w:t>The project “Quality Education in the Rural Areas of</w:t>
      </w:r>
      <w:r w:rsidR="00B65DFA">
        <w:rPr>
          <w:snapToGrid w:val="0"/>
        </w:rPr>
        <w:t xml:space="preserve"> Moldova” financed by the World </w:t>
      </w:r>
      <w:r w:rsidRPr="00153AFD">
        <w:rPr>
          <w:snapToGrid w:val="0"/>
        </w:rPr>
        <w:t xml:space="preserve">Bank provides </w:t>
      </w:r>
      <w:r w:rsidRPr="00153AFD">
        <w:rPr>
          <w:bCs/>
          <w:iCs/>
          <w:snapToGrid w:val="0"/>
        </w:rPr>
        <w:t>equipment</w:t>
      </w:r>
      <w:r w:rsidRPr="00153AFD">
        <w:rPr>
          <w:snapToGrid w:val="0"/>
        </w:rPr>
        <w:t>, tools, additional teaching materials, continuous training of staff in rural schools, and curricula and textbooks for these institutions. Its main components are the improvement of teaching and training in rural schools; access and equity; making the use of financial resources more efficient; and capacity-building.</w:t>
      </w:r>
    </w:p>
    <w:p w:rsidR="0048481B" w:rsidRPr="00153AFD" w:rsidRDefault="0048481B" w:rsidP="0048481B">
      <w:pPr>
        <w:rPr>
          <w:snapToGrid w:val="0"/>
        </w:rPr>
      </w:pPr>
      <w:r w:rsidRPr="00153AFD">
        <w:rPr>
          <w:snapToGrid w:val="0"/>
        </w:rPr>
        <w:t>335.</w:t>
      </w:r>
      <w:r w:rsidRPr="00153AFD">
        <w:rPr>
          <w:snapToGrid w:val="0"/>
        </w:rPr>
        <w:tab/>
        <w:t>Starting with school year 2005</w:t>
      </w:r>
      <w:r w:rsidR="00A1619D">
        <w:rPr>
          <w:snapToGrid w:val="0"/>
        </w:rPr>
        <w:t>/</w:t>
      </w:r>
      <w:r w:rsidRPr="00153AFD">
        <w:rPr>
          <w:snapToGrid w:val="0"/>
        </w:rPr>
        <w:t xml:space="preserve">06, students in primary grades were provided with textbooks free of charge. According to </w:t>
      </w:r>
      <w:r w:rsidR="00796E2E">
        <w:rPr>
          <w:snapToGrid w:val="0"/>
        </w:rPr>
        <w:t xml:space="preserve">Government decision No. 448 of </w:t>
      </w:r>
      <w:r w:rsidRPr="00153AFD">
        <w:rPr>
          <w:snapToGrid w:val="0"/>
        </w:rPr>
        <w:t xml:space="preserve">9 April 1998 on the provision of textbooks to primary and secondary school students and Government Decision No. 777 of 30 June 2003 on the introduction of a textbook rental scheme for high school education, local public authorities subsidize up to 70 per cent of the amount children </w:t>
      </w:r>
      <w:r w:rsidRPr="00153AFD">
        <w:rPr>
          <w:bCs/>
          <w:iCs/>
          <w:snapToGrid w:val="0"/>
        </w:rPr>
        <w:t>from</w:t>
      </w:r>
      <w:r w:rsidR="003353C1">
        <w:rPr>
          <w:bCs/>
          <w:iCs/>
          <w:snapToGrid w:val="0"/>
        </w:rPr>
        <w:t xml:space="preserve"> </w:t>
      </w:r>
      <w:r w:rsidRPr="00153AFD">
        <w:rPr>
          <w:snapToGrid w:val="0"/>
        </w:rPr>
        <w:t>socially vulnerable families have to pay for</w:t>
      </w:r>
      <w:r w:rsidR="00796E2E">
        <w:rPr>
          <w:snapToGrid w:val="0"/>
        </w:rPr>
        <w:t xml:space="preserve"> renting textbooks for grades 5-9 and 10-</w:t>
      </w:r>
      <w:r w:rsidRPr="00153AFD">
        <w:rPr>
          <w:snapToGrid w:val="0"/>
        </w:rPr>
        <w:t>12. These make up 20 per cent of the total number of students. This situation continued in 2006 as well. All textbooks are accompanied by guidelines, the publication of which is covered from the State budget (2.85 million lei in 2004 and 2.21 million lei in 2005).</w:t>
      </w:r>
    </w:p>
    <w:p w:rsidR="0048481B" w:rsidRPr="00153AFD" w:rsidRDefault="0048481B" w:rsidP="0048481B">
      <w:pPr>
        <w:rPr>
          <w:snapToGrid w:val="0"/>
        </w:rPr>
      </w:pPr>
      <w:r w:rsidRPr="00153AFD">
        <w:rPr>
          <w:snapToGrid w:val="0"/>
        </w:rPr>
        <w:t>336.</w:t>
      </w:r>
      <w:r w:rsidRPr="00153AFD">
        <w:rPr>
          <w:snapToGrid w:val="0"/>
        </w:rPr>
        <w:tab/>
        <w:t xml:space="preserve">The development and implementation of an independent system of evaluating school performance started in 2004. In December 2006, the Agency for Examinations and Evaluation was created with special </w:t>
      </w:r>
      <w:r w:rsidRPr="00153AFD">
        <w:rPr>
          <w:bCs/>
          <w:iCs/>
          <w:snapToGrid w:val="0"/>
        </w:rPr>
        <w:t>equipment</w:t>
      </w:r>
      <w:r w:rsidRPr="00153AFD">
        <w:rPr>
          <w:snapToGrid w:val="0"/>
        </w:rPr>
        <w:t xml:space="preserve"> and trained staff to participate in international TIMSS and PISA evaluations. In order to develop a reliable and objective evaluation system, the nationwide final examination system was reorganized and features external tests, external commissions and examination centres with objective supervisors. In this context, the manner of conducting the baccalaureate and general school examinations was modified. From 2004 to 2006, evaluations of representative samples of students were piloted in grades 4, 9, 12 (11). The results were the basis for curriculum changes and for improving the teaching staff.</w:t>
      </w:r>
    </w:p>
    <w:p w:rsidR="0048481B" w:rsidRPr="00153AFD" w:rsidRDefault="0048481B" w:rsidP="00F04284">
      <w:pPr>
        <w:pStyle w:val="Heading3"/>
        <w:rPr>
          <w:snapToGrid w:val="0"/>
        </w:rPr>
      </w:pPr>
      <w:r w:rsidRPr="00153AFD">
        <w:rPr>
          <w:snapToGrid w:val="0"/>
        </w:rPr>
        <w:t>Health-care services and nutrition in schools</w:t>
      </w:r>
    </w:p>
    <w:p w:rsidR="0048481B" w:rsidRPr="00153AFD" w:rsidRDefault="0048481B" w:rsidP="0048481B">
      <w:pPr>
        <w:rPr>
          <w:snapToGrid w:val="0"/>
        </w:rPr>
      </w:pPr>
      <w:r w:rsidRPr="00153AFD">
        <w:rPr>
          <w:snapToGrid w:val="0"/>
        </w:rPr>
        <w:t>337.</w:t>
      </w:r>
      <w:r w:rsidRPr="00153AFD">
        <w:rPr>
          <w:snapToGrid w:val="0"/>
        </w:rPr>
        <w:tab/>
        <w:t xml:space="preserve">The package of </w:t>
      </w:r>
      <w:r w:rsidRPr="00153AFD">
        <w:rPr>
          <w:bCs/>
          <w:iCs/>
          <w:snapToGrid w:val="0"/>
        </w:rPr>
        <w:t>health-care</w:t>
      </w:r>
      <w:r w:rsidRPr="00153AFD">
        <w:rPr>
          <w:snapToGrid w:val="0"/>
        </w:rPr>
        <w:t xml:space="preserve"> services in the Single Compulsory Medical Insurance Programme for 2005 provided for:</w:t>
      </w:r>
    </w:p>
    <w:p w:rsidR="0048481B" w:rsidRPr="00153AFD" w:rsidRDefault="0048481B" w:rsidP="00F04284">
      <w:pPr>
        <w:numPr>
          <w:ilvl w:val="0"/>
          <w:numId w:val="39"/>
        </w:numPr>
        <w:tabs>
          <w:tab w:val="clear" w:pos="1080"/>
        </w:tabs>
        <w:rPr>
          <w:snapToGrid w:val="0"/>
        </w:rPr>
      </w:pPr>
      <w:r w:rsidRPr="00153AFD">
        <w:rPr>
          <w:snapToGrid w:val="0"/>
        </w:rPr>
        <w:t>Preventive medical examinations for children at primary health-care facilities</w:t>
      </w:r>
    </w:p>
    <w:p w:rsidR="0048481B" w:rsidRPr="00153AFD" w:rsidRDefault="0048481B" w:rsidP="00F04284">
      <w:pPr>
        <w:numPr>
          <w:ilvl w:val="0"/>
          <w:numId w:val="39"/>
        </w:numPr>
        <w:tabs>
          <w:tab w:val="clear" w:pos="1080"/>
        </w:tabs>
        <w:rPr>
          <w:snapToGrid w:val="0"/>
        </w:rPr>
      </w:pPr>
      <w:r w:rsidRPr="00153AFD">
        <w:rPr>
          <w:snapToGrid w:val="0"/>
        </w:rPr>
        <w:t>Preventive medical examinations in education institutions</w:t>
      </w:r>
    </w:p>
    <w:p w:rsidR="0048481B" w:rsidRPr="00153AFD" w:rsidRDefault="0048481B" w:rsidP="00F04284">
      <w:pPr>
        <w:numPr>
          <w:ilvl w:val="0"/>
          <w:numId w:val="39"/>
        </w:numPr>
        <w:tabs>
          <w:tab w:val="clear" w:pos="1080"/>
        </w:tabs>
        <w:rPr>
          <w:snapToGrid w:val="0"/>
        </w:rPr>
      </w:pPr>
      <w:r w:rsidRPr="00153AFD">
        <w:rPr>
          <w:snapToGrid w:val="0"/>
        </w:rPr>
        <w:t>Prevention and treatment of dental diseases including compulsory medical examinations in kindergartens, secondary and special education institutions according to standards approved by the Ministry of Health</w:t>
      </w:r>
    </w:p>
    <w:p w:rsidR="0048481B" w:rsidRPr="00153AFD" w:rsidRDefault="0048481B" w:rsidP="0048481B">
      <w:pPr>
        <w:rPr>
          <w:snapToGrid w:val="0"/>
        </w:rPr>
      </w:pPr>
      <w:r w:rsidRPr="00153AFD">
        <w:rPr>
          <w:snapToGrid w:val="0"/>
        </w:rPr>
        <w:t>338.</w:t>
      </w:r>
      <w:r w:rsidRPr="00153AFD">
        <w:rPr>
          <w:snapToGrid w:val="0"/>
        </w:rPr>
        <w:tab/>
        <w:t>During the school year 2004</w:t>
      </w:r>
      <w:r w:rsidR="00A1619D">
        <w:rPr>
          <w:snapToGrid w:val="0"/>
        </w:rPr>
        <w:t>/</w:t>
      </w:r>
      <w:r w:rsidRPr="00153AFD">
        <w:rPr>
          <w:snapToGrid w:val="0"/>
        </w:rPr>
        <w:t>05 free food was provided for 89 per cent of students from primary grades, and 39 per cent of students from secondary grades receive meals in school canteens. During the school year 2005</w:t>
      </w:r>
      <w:r w:rsidR="00A1619D">
        <w:rPr>
          <w:snapToGrid w:val="0"/>
        </w:rPr>
        <w:t>/</w:t>
      </w:r>
      <w:r w:rsidRPr="00153AFD">
        <w:rPr>
          <w:snapToGrid w:val="0"/>
        </w:rPr>
        <w:t>06, 99.4 per cent s</w:t>
      </w:r>
      <w:r w:rsidR="00A1619D">
        <w:rPr>
          <w:snapToGrid w:val="0"/>
        </w:rPr>
        <w:t xml:space="preserve">tudents of grades I-IV and 43.9 per </w:t>
      </w:r>
      <w:r w:rsidRPr="00153AFD">
        <w:rPr>
          <w:snapToGrid w:val="0"/>
        </w:rPr>
        <w:t>cent students of grades V-XII received food free of charge. Accor</w:t>
      </w:r>
      <w:r w:rsidR="00A1619D">
        <w:rPr>
          <w:snapToGrid w:val="0"/>
        </w:rPr>
        <w:t>ding to Government decision No. </w:t>
      </w:r>
      <w:r w:rsidRPr="00153AFD">
        <w:rPr>
          <w:snapToGrid w:val="0"/>
        </w:rPr>
        <w:t>234 of 25 February 2005, food for students in grades I-IV in</w:t>
      </w:r>
      <w:r w:rsidR="00A1619D">
        <w:rPr>
          <w:snapToGrid w:val="0"/>
        </w:rPr>
        <w:t xml:space="preserve"> 2006 was budgeted at 2 lei per </w:t>
      </w:r>
      <w:r w:rsidRPr="00153AFD">
        <w:rPr>
          <w:snapToGrid w:val="0"/>
        </w:rPr>
        <w:t>day.</w:t>
      </w:r>
    </w:p>
    <w:p w:rsidR="0048481B" w:rsidRPr="00153AFD" w:rsidRDefault="0048481B" w:rsidP="00F04284">
      <w:pPr>
        <w:pStyle w:val="Heading3"/>
        <w:rPr>
          <w:snapToGrid w:val="0"/>
        </w:rPr>
      </w:pPr>
      <w:r w:rsidRPr="00153AFD">
        <w:rPr>
          <w:snapToGrid w:val="0"/>
        </w:rPr>
        <w:t>School attendance and drop-out rates</w:t>
      </w:r>
    </w:p>
    <w:p w:rsidR="0048481B" w:rsidRPr="00153AFD" w:rsidRDefault="0048481B" w:rsidP="0048481B">
      <w:pPr>
        <w:rPr>
          <w:snapToGrid w:val="0"/>
        </w:rPr>
      </w:pPr>
      <w:r w:rsidRPr="00153AFD">
        <w:rPr>
          <w:snapToGrid w:val="0"/>
        </w:rPr>
        <w:t>339.</w:t>
      </w:r>
      <w:r w:rsidRPr="00153AFD">
        <w:rPr>
          <w:snapToGrid w:val="0"/>
        </w:rPr>
        <w:tab/>
        <w:t>According to data from the Household Budget Survey, children from poor families tend to start going to school later (at age 7 or 8) and leave the education system earlier (at age 15). The highest drop-out rates are in grades VIII and IX. Usually, girls remain in school longer than boys.</w:t>
      </w:r>
    </w:p>
    <w:p w:rsidR="0048481B" w:rsidRPr="00153AFD" w:rsidRDefault="0048481B" w:rsidP="0048481B">
      <w:pPr>
        <w:rPr>
          <w:snapToGrid w:val="0"/>
        </w:rPr>
      </w:pPr>
      <w:r w:rsidRPr="00153AFD">
        <w:rPr>
          <w:snapToGrid w:val="0"/>
        </w:rPr>
        <w:t>340.</w:t>
      </w:r>
      <w:r w:rsidRPr="00153AFD">
        <w:rPr>
          <w:snapToGrid w:val="0"/>
        </w:rPr>
        <w:tab/>
        <w:t>There has also been an increase in the number of school-age children whose parents are working outside of the country. According to some estimates, about 21,000 children are in this situation. In 2004, the Ministry of Education and Youth registered over 3,700 cases of children dropping out of school to leave the country with their parents, and in 2006, 108 dropped out due to a lack of supervision by parents who were working abroad.</w:t>
      </w:r>
    </w:p>
    <w:p w:rsidR="0048481B" w:rsidRPr="00153AFD" w:rsidRDefault="0048481B" w:rsidP="0048481B">
      <w:pPr>
        <w:rPr>
          <w:snapToGrid w:val="0"/>
        </w:rPr>
      </w:pPr>
      <w:r w:rsidRPr="00153AFD">
        <w:rPr>
          <w:snapToGrid w:val="0"/>
        </w:rPr>
        <w:t>341.</w:t>
      </w:r>
      <w:r w:rsidRPr="00153AFD">
        <w:rPr>
          <w:snapToGrid w:val="0"/>
        </w:rPr>
        <w:tab/>
        <w:t>Reasons for not continuing education vary by age. Among the 16–24 age group the most common reason was lack of motivation, but lack of financial resources for education is also a major reason as was the lack of appropriate institutions in rural areas. A draft law on secondary education was developed that obliges parents to ensure their children’s attendance at school and makes them liable if their children do not attend school. The draft was completed in December 2006 and is awaiting government approval.</w:t>
      </w:r>
    </w:p>
    <w:p w:rsidR="0048481B" w:rsidRPr="00153AFD" w:rsidRDefault="0048481B" w:rsidP="00A629DD">
      <w:pPr>
        <w:pStyle w:val="Heading3"/>
        <w:rPr>
          <w:snapToGrid w:val="0"/>
        </w:rPr>
      </w:pPr>
      <w:r w:rsidRPr="00153AFD">
        <w:rPr>
          <w:snapToGrid w:val="0"/>
        </w:rPr>
        <w:t>Education and development of children in difficulty</w:t>
      </w:r>
    </w:p>
    <w:p w:rsidR="0048481B" w:rsidRPr="00153AFD" w:rsidRDefault="0048481B" w:rsidP="0048481B">
      <w:pPr>
        <w:rPr>
          <w:snapToGrid w:val="0"/>
        </w:rPr>
      </w:pPr>
      <w:r w:rsidRPr="00153AFD">
        <w:rPr>
          <w:bCs/>
          <w:iCs/>
          <w:snapToGrid w:val="0"/>
        </w:rPr>
        <w:t>342.</w:t>
      </w:r>
      <w:r w:rsidRPr="00153AFD">
        <w:rPr>
          <w:bCs/>
          <w:iCs/>
          <w:snapToGrid w:val="0"/>
        </w:rPr>
        <w:tab/>
        <w:t>The general objective</w:t>
      </w:r>
      <w:r w:rsidRPr="00153AFD">
        <w:rPr>
          <w:b/>
          <w:i/>
          <w:snapToGrid w:val="0"/>
        </w:rPr>
        <w:t xml:space="preserve"> </w:t>
      </w:r>
      <w:r w:rsidRPr="00153AFD">
        <w:rPr>
          <w:snapToGrid w:val="0"/>
        </w:rPr>
        <w:t>is to ensure by 2007 fair access for all children in particularly difficult situations to quality education services from the earliest stages of development, and to increase the quality of inclusive/special education by creating optimal conditions for care, rehabilitation and socialization and improving conditions in existing institutions. Placing</w:t>
      </w:r>
      <w:r w:rsidRPr="00153AFD">
        <w:rPr>
          <w:b/>
          <w:i/>
          <w:snapToGrid w:val="0"/>
        </w:rPr>
        <w:t xml:space="preserve"> </w:t>
      </w:r>
      <w:r w:rsidRPr="00153AFD">
        <w:rPr>
          <w:snapToGrid w:val="0"/>
        </w:rPr>
        <w:t>orphans, children from vulnerable families or those with various health problems in residential institutions is one method of social protection. As of 1 January 2006, 62 boarding schools were functioning in the country, attended by 10,500 children mostly between the ages of 10 and 14. Thirty-six per cent of them were institutionalized because of diseases and disabilities, 16 per cent were orphans, 27 per cent were there because of poverty, 8 per cent because of family problems, 4 per cent because the parents were unemployed, 1.6 per cent had failed in their previous school and 0.2 per cent lacked access to a school.</w:t>
      </w:r>
    </w:p>
    <w:p w:rsidR="0048481B" w:rsidRPr="00153AFD" w:rsidRDefault="0048481B" w:rsidP="0048481B">
      <w:pPr>
        <w:rPr>
          <w:snapToGrid w:val="0"/>
        </w:rPr>
      </w:pPr>
      <w:r w:rsidRPr="00153AFD">
        <w:rPr>
          <w:snapToGrid w:val="0"/>
        </w:rPr>
        <w:t>343.</w:t>
      </w:r>
      <w:r w:rsidRPr="00153AFD">
        <w:rPr>
          <w:snapToGrid w:val="0"/>
        </w:rPr>
        <w:tab/>
        <w:t>Recent efforts have focused on moving from the current system to a system of special social services provided at the community level aimed at keeping children in their families or in a family-type environment. In this context, foster homes represent an alternative form of institutional childcare. In 2006, there were 21 foster homes housing 99 children. Although the national legal framework includes a number of provisions on foster homes including minimum quality standards for services provided</w:t>
      </w:r>
      <w:r w:rsidR="00796E2E">
        <w:rPr>
          <w:snapToGrid w:val="0"/>
        </w:rPr>
        <w:t>,</w:t>
      </w:r>
      <w:r w:rsidRPr="00153AFD">
        <w:rPr>
          <w:snapToGrid w:val="0"/>
        </w:rPr>
        <w:t xml:space="preserve"> </w:t>
      </w:r>
      <w:r w:rsidR="00796E2E">
        <w:rPr>
          <w:snapToGrid w:val="0"/>
        </w:rPr>
        <w:t>t</w:t>
      </w:r>
      <w:r w:rsidRPr="00153AFD">
        <w:rPr>
          <w:snapToGrid w:val="0"/>
        </w:rPr>
        <w:t xml:space="preserve">o date there </w:t>
      </w:r>
      <w:r w:rsidRPr="00153AFD">
        <w:rPr>
          <w:bCs/>
          <w:iCs/>
          <w:snapToGrid w:val="0"/>
        </w:rPr>
        <w:t>is</w:t>
      </w:r>
      <w:r w:rsidRPr="00153AFD">
        <w:rPr>
          <w:snapToGrid w:val="0"/>
        </w:rPr>
        <w:t xml:space="preserve"> no mechanism for foster parent-educators to participate in compulsory State social and medical insurances. The rights and obligations of foster parent-educators to the children in their care are not stipulated.</w:t>
      </w:r>
    </w:p>
    <w:p w:rsidR="0048481B" w:rsidRPr="00153AFD" w:rsidRDefault="0048481B" w:rsidP="0048481B">
      <w:pPr>
        <w:rPr>
          <w:snapToGrid w:val="0"/>
        </w:rPr>
      </w:pPr>
      <w:r w:rsidRPr="00153AFD">
        <w:rPr>
          <w:snapToGrid w:val="0"/>
        </w:rPr>
        <w:t>344.</w:t>
      </w:r>
      <w:r w:rsidRPr="00153AFD">
        <w:rPr>
          <w:snapToGrid w:val="0"/>
        </w:rPr>
        <w:tab/>
        <w:t xml:space="preserve">From 2001 to 2006, the Ministry of Education and Youth cooperated with UNICEF, Cultur-Contact, GTZ, Humanitas, Motivatie/Motivation, Pro Tineret/Pro Youth, Amici dei Bambini, </w:t>
      </w:r>
      <w:r w:rsidRPr="00153AFD">
        <w:rPr>
          <w:bCs/>
          <w:iCs/>
          <w:snapToGrid w:val="0"/>
        </w:rPr>
        <w:t>Centre</w:t>
      </w:r>
      <w:r w:rsidRPr="00153AFD">
        <w:rPr>
          <w:snapToGrid w:val="0"/>
        </w:rPr>
        <w:t xml:space="preserve"> for Informatio</w:t>
      </w:r>
      <w:r w:rsidR="003D26DB">
        <w:rPr>
          <w:snapToGrid w:val="0"/>
        </w:rPr>
        <w:t>n and Documentation on Children’</w:t>
      </w:r>
      <w:r w:rsidRPr="00153AFD">
        <w:rPr>
          <w:snapToGrid w:val="0"/>
        </w:rPr>
        <w:t>s Rights from Moldova, Every Child, Nova Familia, Caritas, Mission Without Borders, Micul Samaritean/Little Samaritan, Better Opportunities for Young People and Women and with other institutions concerning the social assistance, education and development of children with special education needs.</w:t>
      </w:r>
    </w:p>
    <w:p w:rsidR="00A629DD" w:rsidRDefault="0048481B" w:rsidP="0048481B">
      <w:pPr>
        <w:rPr>
          <w:snapToGrid w:val="0"/>
        </w:rPr>
      </w:pPr>
      <w:r w:rsidRPr="00153AFD">
        <w:rPr>
          <w:snapToGrid w:val="0"/>
        </w:rPr>
        <w:t>345.</w:t>
      </w:r>
      <w:r w:rsidRPr="00153AFD">
        <w:rPr>
          <w:snapToGrid w:val="0"/>
        </w:rPr>
        <w:tab/>
        <w:t>The strengthening of the legal framework for education for children in difficult situations was supported by the development of the Residential System Reform Strategy and of the Action Plan for its implementation. The reform of the child protection system and strategic directions for the reform of the national child protection system were the subjects of the national conference “Social Dimensions of the Child Protection System in the Republic of Moldova”. Minimum quality standards for the care, education and socialization of children from residential institutions were developed and entered in force from 1 January 2007.</w:t>
      </w:r>
    </w:p>
    <w:p w:rsidR="0048481B" w:rsidRPr="00153AFD" w:rsidRDefault="0048481B" w:rsidP="00A629DD">
      <w:pPr>
        <w:pStyle w:val="Heading3"/>
        <w:rPr>
          <w:snapToGrid w:val="0"/>
        </w:rPr>
      </w:pPr>
      <w:r w:rsidRPr="00153AFD">
        <w:rPr>
          <w:snapToGrid w:val="0"/>
        </w:rPr>
        <w:t>Secondary vocational education</w:t>
      </w:r>
    </w:p>
    <w:p w:rsidR="0048481B" w:rsidRPr="00153AFD" w:rsidRDefault="0048481B" w:rsidP="0048481B">
      <w:pPr>
        <w:rPr>
          <w:snapToGrid w:val="0"/>
        </w:rPr>
      </w:pPr>
      <w:r w:rsidRPr="00153AFD">
        <w:rPr>
          <w:snapToGrid w:val="0"/>
        </w:rPr>
        <w:t>346.</w:t>
      </w:r>
      <w:r w:rsidRPr="00153AFD">
        <w:rPr>
          <w:snapToGrid w:val="0"/>
        </w:rPr>
        <w:tab/>
        <w:t xml:space="preserve">Enrolling students in secondary vocational education institutions is done in compliance with the plan approved by the Government of the Republic of Moldova. According to statistical data at the beginning of the school year in 2006, 78 secondary vocational education institutions were functioning in the country, of which 52 were professional schools and 26 were industrial schools including 2 private industrial schools. An enrolment of 17,710 was planned in 2006, but only 15,494 students were enrolled: 73.5 per cent </w:t>
      </w:r>
      <w:r w:rsidRPr="00153AFD">
        <w:rPr>
          <w:bCs/>
          <w:iCs/>
          <w:snapToGrid w:val="0"/>
        </w:rPr>
        <w:t>came</w:t>
      </w:r>
      <w:r w:rsidRPr="00153AFD">
        <w:rPr>
          <w:snapToGrid w:val="0"/>
        </w:rPr>
        <w:t xml:space="preserve"> from rural areas, 76 per cent enrolled in professional schools and 24 per cent enrolled in industrial schools. Of those, 81.8 per cent had secondary school graduation certificates, 12.5 per cent had high school and general school graduation certificates and 5.7 per cent did not have secondary school leaving certificates. At the beginning of the school year 2006</w:t>
      </w:r>
      <w:r w:rsidR="00294B9A">
        <w:rPr>
          <w:snapToGrid w:val="0"/>
        </w:rPr>
        <w:t>/</w:t>
      </w:r>
      <w:r w:rsidRPr="00153AFD">
        <w:rPr>
          <w:snapToGrid w:val="0"/>
        </w:rPr>
        <w:t>07, 23,656 students had enrolled, of whom 36 per cent were females. The age range of students enrolled in secondary vocational education institutions is from 16 to 19 years.</w:t>
      </w:r>
    </w:p>
    <w:p w:rsidR="0048481B" w:rsidRPr="00153AFD" w:rsidRDefault="0048481B" w:rsidP="0048481B">
      <w:pPr>
        <w:rPr>
          <w:snapToGrid w:val="0"/>
        </w:rPr>
      </w:pPr>
      <w:r w:rsidRPr="00153AFD">
        <w:rPr>
          <w:snapToGrid w:val="0"/>
        </w:rPr>
        <w:t>347.</w:t>
      </w:r>
      <w:r w:rsidRPr="00153AFD">
        <w:rPr>
          <w:snapToGrid w:val="0"/>
        </w:rPr>
        <w:tab/>
        <w:t>The elimination of financing for food and scholarships in 1999 has been a problem for secondary vocational education. Of the total number of students in 2005, about 4 per cent were orphans and 76 per cent were children from socially vulnerable families or single-parent families. The change in the law has increased the drop-out rate and has made the system less attractive for secondary school graduates, especially for girls. In order to remedy the current situation, the Ministry of Education and Youth drafted a new law in 2005 which was submitted to the Government for examination. As of 1 September 2006, free lunch is approved for students in secondary vocational education institutions.</w:t>
      </w:r>
    </w:p>
    <w:p w:rsidR="0048481B" w:rsidRPr="00153AFD" w:rsidRDefault="0048481B" w:rsidP="0048481B">
      <w:pPr>
        <w:rPr>
          <w:snapToGrid w:val="0"/>
        </w:rPr>
      </w:pPr>
      <w:r w:rsidRPr="00153AFD">
        <w:rPr>
          <w:snapToGrid w:val="0"/>
        </w:rPr>
        <w:t>348.</w:t>
      </w:r>
      <w:r w:rsidRPr="00153AFD">
        <w:rPr>
          <w:snapToGrid w:val="0"/>
        </w:rPr>
        <w:tab/>
        <w:t>In order to revive the system, the National Coordinating Council in Secondary Vocational Education was set up, and it drafted a development strategy for 2006-2016.</w:t>
      </w:r>
    </w:p>
    <w:p w:rsidR="0048481B" w:rsidRPr="00153AFD" w:rsidRDefault="0048481B" w:rsidP="00A629DD">
      <w:pPr>
        <w:pStyle w:val="Heading3"/>
        <w:rPr>
          <w:snapToGrid w:val="0"/>
        </w:rPr>
      </w:pPr>
      <w:r w:rsidRPr="00153AFD">
        <w:rPr>
          <w:snapToGrid w:val="0"/>
        </w:rPr>
        <w:t>Higher education and specialized secondary education</w:t>
      </w:r>
    </w:p>
    <w:p w:rsidR="0048481B" w:rsidRPr="00153AFD" w:rsidRDefault="0048481B" w:rsidP="0048481B">
      <w:pPr>
        <w:rPr>
          <w:snapToGrid w:val="0"/>
        </w:rPr>
      </w:pPr>
      <w:r w:rsidRPr="00153AFD">
        <w:rPr>
          <w:snapToGrid w:val="0"/>
        </w:rPr>
        <w:t>349.</w:t>
      </w:r>
      <w:r w:rsidRPr="00153AFD">
        <w:rPr>
          <w:snapToGrid w:val="0"/>
        </w:rPr>
        <w:tab/>
        <w:t>During the reference period, the number of children studying in a specialized secondary (college) or higher education institution increased. The number of stude</w:t>
      </w:r>
      <w:r w:rsidR="003D26DB">
        <w:rPr>
          <w:snapToGrid w:val="0"/>
        </w:rPr>
        <w:t>nts attending college in 2005/</w:t>
      </w:r>
      <w:r w:rsidRPr="00153AFD">
        <w:rPr>
          <w:snapToGrid w:val="0"/>
        </w:rPr>
        <w:t>06 was 75 per 10,000 inhabitants, in 2004</w:t>
      </w:r>
      <w:r w:rsidR="003D26DB">
        <w:rPr>
          <w:snapToGrid w:val="0"/>
        </w:rPr>
        <w:t>/</w:t>
      </w:r>
      <w:r w:rsidRPr="00153AFD">
        <w:rPr>
          <w:snapToGrid w:val="0"/>
        </w:rPr>
        <w:t>05 it was 65 and in 2000</w:t>
      </w:r>
      <w:r w:rsidR="003D26DB">
        <w:rPr>
          <w:snapToGrid w:val="0"/>
        </w:rPr>
        <w:t xml:space="preserve">/01, 55. In 2005 </w:t>
      </w:r>
      <w:r w:rsidRPr="00153AFD">
        <w:rPr>
          <w:snapToGrid w:val="0"/>
        </w:rPr>
        <w:t>there were 81,700 students in higher education institutions, financed from the State budget which was a 58.7 per cent increase from 2000, a 27.9 per cent in</w:t>
      </w:r>
      <w:r w:rsidR="003D26DB">
        <w:rPr>
          <w:snapToGrid w:val="0"/>
        </w:rPr>
        <w:t xml:space="preserve">crease from 2003 and a 13.2 per </w:t>
      </w:r>
      <w:r w:rsidRPr="00153AFD">
        <w:rPr>
          <w:snapToGrid w:val="0"/>
        </w:rPr>
        <w:t>cent increase from 2004.</w:t>
      </w:r>
    </w:p>
    <w:p w:rsidR="0048481B" w:rsidRPr="00153AFD" w:rsidRDefault="0048481B" w:rsidP="0048481B">
      <w:pPr>
        <w:rPr>
          <w:snapToGrid w:val="0"/>
        </w:rPr>
      </w:pPr>
      <w:r w:rsidRPr="00153AFD">
        <w:rPr>
          <w:snapToGrid w:val="0"/>
        </w:rPr>
        <w:t>350.</w:t>
      </w:r>
      <w:r w:rsidRPr="00153AFD">
        <w:rPr>
          <w:snapToGrid w:val="0"/>
        </w:rPr>
        <w:tab/>
        <w:t>In compliance with Government decision No. 434 of 25 April 2006, the enrolment of 27,875 persons in the higher education institutions and 11,105 persons in specialized secondary institutions was approved. However, only 25,854 students actually enrolled in higher education institutions, which was 7.2 per cent less than planned. The total number of students enrolled in 2006 decreased by 25 per cent compared with 2005 and by 18.9 per cent compared to 2004 because of the reduction in scholarship funds approved by the Government. The number of scholarships was subsequently increased.</w:t>
      </w:r>
    </w:p>
    <w:p w:rsidR="0048481B" w:rsidRPr="00153AFD" w:rsidRDefault="0048481B" w:rsidP="0048481B">
      <w:pPr>
        <w:rPr>
          <w:snapToGrid w:val="0"/>
        </w:rPr>
      </w:pPr>
      <w:r w:rsidRPr="00153AFD">
        <w:rPr>
          <w:snapToGrid w:val="0"/>
        </w:rPr>
        <w:t>351.</w:t>
      </w:r>
      <w:r w:rsidRPr="00153AFD">
        <w:rPr>
          <w:snapToGrid w:val="0"/>
        </w:rPr>
        <w:tab/>
        <w:t>One third of the students enrolled in the social sciences, economy and law department, 17.2 per cent enrolled in education, 5.9 per cent in sciences, 5.6 per cent in the humanities and arts and 3.2 per cent in medicine.</w:t>
      </w:r>
    </w:p>
    <w:p w:rsidR="0048481B" w:rsidRPr="00153AFD" w:rsidRDefault="0048481B" w:rsidP="0048481B">
      <w:pPr>
        <w:rPr>
          <w:snapToGrid w:val="0"/>
        </w:rPr>
      </w:pPr>
      <w:r w:rsidRPr="00153AFD">
        <w:rPr>
          <w:snapToGrid w:val="0"/>
        </w:rPr>
        <w:t>352.</w:t>
      </w:r>
      <w:r w:rsidRPr="00153AFD">
        <w:rPr>
          <w:snapToGrid w:val="0"/>
        </w:rPr>
        <w:tab/>
        <w:t>Nine thousand eight hundred and ninety-two students were enrolled in specialized secondary education institutions in 2006, which was 7.8 per cent less than in 2005. Of them, 72 per cent had secondary education certificates, 20 per cent had general school certificates and 7 per cent had high school education certificates. Most were enrolled in medicine (16.5 per cent) and economics (14.8 per cent).</w:t>
      </w:r>
    </w:p>
    <w:p w:rsidR="0048481B" w:rsidRPr="00153AFD" w:rsidRDefault="0048481B" w:rsidP="0048481B">
      <w:pPr>
        <w:rPr>
          <w:snapToGrid w:val="0"/>
        </w:rPr>
      </w:pPr>
      <w:r w:rsidRPr="00153AFD">
        <w:rPr>
          <w:snapToGrid w:val="0"/>
        </w:rPr>
        <w:t>353.</w:t>
      </w:r>
      <w:r w:rsidRPr="00153AFD">
        <w:rPr>
          <w:snapToGrid w:val="0"/>
        </w:rPr>
        <w:tab/>
        <w:t>In the context of European integration, the education system focused on performance and quality systems in line with the Bologna Process. The European System of Transferable Credits has been implemented in higher education institutions and the Supplement to the Diploma, a single European model, has been issued to each and every graduate starting as of the class of 2005.</w:t>
      </w:r>
    </w:p>
    <w:p w:rsidR="0048481B" w:rsidRPr="00153AFD" w:rsidRDefault="0048481B" w:rsidP="0048481B">
      <w:pPr>
        <w:rPr>
          <w:snapToGrid w:val="0"/>
        </w:rPr>
      </w:pPr>
      <w:r w:rsidRPr="00153AFD">
        <w:rPr>
          <w:snapToGrid w:val="0"/>
        </w:rPr>
        <w:t>354.</w:t>
      </w:r>
      <w:r w:rsidRPr="00153AFD">
        <w:rPr>
          <w:snapToGrid w:val="0"/>
        </w:rPr>
        <w:tab/>
        <w:t>Amendments and modifications to Law 1257-XIII of 16 July 1997 on Evaluation and Accreditation in the Republic of</w:t>
      </w:r>
      <w:r w:rsidR="00F03335">
        <w:rPr>
          <w:snapToGrid w:val="0"/>
        </w:rPr>
        <w:t xml:space="preserve"> Moldova and to Law 423-XIV of </w:t>
      </w:r>
      <w:r w:rsidRPr="00153AFD">
        <w:rPr>
          <w:snapToGrid w:val="0"/>
        </w:rPr>
        <w:t>4 June 1999 on the Approval of the Regulations on Evaluation and Accreditation of Education Institutions are being developed. The draft concept for distance education and the draft regulations on the organization and development of internships within initial training in higher education were developed and submitted to the Government for approval. By decision of the Collegium of the Ministry of Education and Youth, the Guide for the Implementation of the National System of Credits was approved and has already been implemented in the higher education institutions.</w:t>
      </w:r>
    </w:p>
    <w:p w:rsidR="0048481B" w:rsidRPr="00153AFD" w:rsidRDefault="0048481B" w:rsidP="00A629DD">
      <w:pPr>
        <w:pStyle w:val="Heading3"/>
        <w:rPr>
          <w:snapToGrid w:val="0"/>
        </w:rPr>
      </w:pPr>
      <w:r w:rsidRPr="00153AFD">
        <w:rPr>
          <w:snapToGrid w:val="0"/>
        </w:rPr>
        <w:t>Fine arts education</w:t>
      </w:r>
    </w:p>
    <w:p w:rsidR="0048481B" w:rsidRPr="00153AFD" w:rsidRDefault="0048481B" w:rsidP="0048481B">
      <w:pPr>
        <w:rPr>
          <w:snapToGrid w:val="0"/>
        </w:rPr>
      </w:pPr>
      <w:r w:rsidRPr="00153AFD">
        <w:rPr>
          <w:snapToGrid w:val="0"/>
        </w:rPr>
        <w:t>355.</w:t>
      </w:r>
      <w:r w:rsidRPr="00153AFD">
        <w:rPr>
          <w:snapToGrid w:val="0"/>
        </w:rPr>
        <w:tab/>
        <w:t>In 2006, 755 children were studying music, fine arts and choreography in fine arts high schools under the Ministry of Culture. All students who come from villages live in dormitories and receive scholarships. Students in such institutions can take baccalaureate examinations and continue their studies at the Academy of Music, Theatre and Fine Arts or in other universities. At the end of each semester, students give class concerts and academic concerts. Also, in cooperation with the National Philharmonic Society Serghei Lunchevici, Organ Hall and the National Theatre of Opera and Ballet, activities are conducted during which students are offered the possibility of performing on the most prestigious stages of the country. The Ministry of Culture and Tourism promotes their participation in the most important cultural events of the country, including in the International Festival of Music Martisor. For over 10 years, the Ministry has offered financial and logistical support in organizing and developing the International Contest of Young Interpreters Eugen Coca and of the national contest among music and art schools.</w:t>
      </w:r>
    </w:p>
    <w:p w:rsidR="0048481B" w:rsidRPr="00153AFD" w:rsidRDefault="0048481B" w:rsidP="0048481B">
      <w:pPr>
        <w:rPr>
          <w:b/>
          <w:snapToGrid w:val="0"/>
        </w:rPr>
      </w:pPr>
      <w:r w:rsidRPr="00153AFD">
        <w:rPr>
          <w:snapToGrid w:val="0"/>
        </w:rPr>
        <w:t>356.</w:t>
      </w:r>
      <w:r w:rsidRPr="00153AFD">
        <w:rPr>
          <w:snapToGrid w:val="0"/>
        </w:rPr>
        <w:tab/>
        <w:t xml:space="preserve">The Ministry of Culture and Tourism also ensures the participation of children in the International Festival </w:t>
      </w:r>
      <w:r w:rsidRPr="00153AFD">
        <w:rPr>
          <w:i/>
          <w:iCs/>
          <w:snapToGrid w:val="0"/>
        </w:rPr>
        <w:t>Novye Imena</w:t>
      </w:r>
      <w:r w:rsidRPr="00153AFD">
        <w:rPr>
          <w:snapToGrid w:val="0"/>
        </w:rPr>
        <w:t xml:space="preserve"> (New Names) in Suzdal (Russ</w:t>
      </w:r>
      <w:r w:rsidR="00F03335">
        <w:rPr>
          <w:snapToGrid w:val="0"/>
        </w:rPr>
        <w:t>ian Federation), at the Delphic </w:t>
      </w:r>
      <w:r w:rsidRPr="00153AFD">
        <w:rPr>
          <w:snapToGrid w:val="0"/>
        </w:rPr>
        <w:t>Games and in other international music, choreography and fine arts contests. Participants from Moldova won and are still winning major prizes.</w:t>
      </w:r>
    </w:p>
    <w:p w:rsidR="0048481B" w:rsidRPr="00153AFD" w:rsidRDefault="0048481B" w:rsidP="00A629DD">
      <w:pPr>
        <w:pStyle w:val="Heading3"/>
        <w:rPr>
          <w:snapToGrid w:val="0"/>
        </w:rPr>
      </w:pPr>
      <w:r w:rsidRPr="00153AFD">
        <w:rPr>
          <w:snapToGrid w:val="0"/>
        </w:rPr>
        <w:t>Leisure, holidays, recreation and cultural and artistic activities</w:t>
      </w:r>
    </w:p>
    <w:p w:rsidR="0048481B" w:rsidRPr="00153AFD" w:rsidRDefault="0048481B" w:rsidP="0048481B">
      <w:pPr>
        <w:rPr>
          <w:snapToGrid w:val="0"/>
        </w:rPr>
      </w:pPr>
      <w:r w:rsidRPr="00153AFD">
        <w:rPr>
          <w:snapToGrid w:val="0"/>
        </w:rPr>
        <w:t>357.</w:t>
      </w:r>
      <w:r w:rsidRPr="00153AFD">
        <w:rPr>
          <w:snapToGrid w:val="0"/>
        </w:rPr>
        <w:tab/>
        <w:t>The Government finances from the State budget summer leisure time activities, including holidays and recreation activities, for children in general and for chil</w:t>
      </w:r>
      <w:r w:rsidR="00051588">
        <w:rPr>
          <w:snapToGrid w:val="0"/>
        </w:rPr>
        <w:t xml:space="preserve">dren in difficult situations in </w:t>
      </w:r>
      <w:r w:rsidRPr="00153AFD">
        <w:rPr>
          <w:snapToGrid w:val="0"/>
        </w:rPr>
        <w:t>particular. In 2006, 97 permanent camps were organized, hosting 121,333 children and</w:t>
      </w:r>
      <w:r w:rsidR="00051588">
        <w:rPr>
          <w:snapToGrid w:val="0"/>
        </w:rPr>
        <w:t xml:space="preserve"> </w:t>
      </w:r>
      <w:r w:rsidR="00E660E5">
        <w:rPr>
          <w:snapToGrid w:val="0"/>
        </w:rPr>
        <w:t xml:space="preserve">442 </w:t>
      </w:r>
      <w:r w:rsidRPr="00153AFD">
        <w:rPr>
          <w:snapToGrid w:val="0"/>
        </w:rPr>
        <w:t xml:space="preserve">day camps were attended by 117,315 children including </w:t>
      </w:r>
      <w:r w:rsidRPr="00153AFD">
        <w:rPr>
          <w:bCs/>
          <w:snapToGrid w:val="0"/>
        </w:rPr>
        <w:t>6,574 orphans</w:t>
      </w:r>
      <w:r w:rsidRPr="00153AFD">
        <w:rPr>
          <w:b/>
          <w:snapToGrid w:val="0"/>
        </w:rPr>
        <w:t xml:space="preserve"> </w:t>
      </w:r>
      <w:r w:rsidRPr="00153AFD">
        <w:rPr>
          <w:snapToGrid w:val="0"/>
        </w:rPr>
        <w:t>and children from socially vulnerable families from residential institutions as well as some 900 children from schools located on the left bank of the river Nistru and from Bender.</w:t>
      </w:r>
    </w:p>
    <w:p w:rsidR="0048481B" w:rsidRPr="00153AFD" w:rsidRDefault="0048481B" w:rsidP="0048481B">
      <w:pPr>
        <w:rPr>
          <w:snapToGrid w:val="0"/>
        </w:rPr>
      </w:pPr>
      <w:r w:rsidRPr="00153AFD">
        <w:rPr>
          <w:snapToGrid w:val="0"/>
        </w:rPr>
        <w:t>358.</w:t>
      </w:r>
      <w:r w:rsidRPr="00153AFD">
        <w:rPr>
          <w:snapToGrid w:val="0"/>
        </w:rPr>
        <w:tab/>
        <w:t>In compliance with Government decision No. 510 of 13 May 2006 regarding leisure organization and improvement of children’s and adolescents’ health, in the summer of 2006, 25 per cent of the tickets for recreation and health institutions were provided free of charge, priority being given to orphans and children left without parental care, children from large families and from socially vulnerable ones.</w:t>
      </w:r>
    </w:p>
    <w:p w:rsidR="0048481B" w:rsidRPr="00153AFD" w:rsidRDefault="0048481B" w:rsidP="0048481B">
      <w:pPr>
        <w:rPr>
          <w:snapToGrid w:val="0"/>
        </w:rPr>
      </w:pPr>
      <w:r w:rsidRPr="00153AFD">
        <w:rPr>
          <w:snapToGrid w:val="0"/>
        </w:rPr>
        <w:t>359.</w:t>
      </w:r>
      <w:r w:rsidRPr="00153AFD">
        <w:rPr>
          <w:snapToGrid w:val="0"/>
        </w:rPr>
        <w:tab/>
        <w:t xml:space="preserve">Currently, </w:t>
      </w:r>
      <w:r w:rsidRPr="00153AFD">
        <w:rPr>
          <w:bCs/>
          <w:snapToGrid w:val="0"/>
        </w:rPr>
        <w:t>72</w:t>
      </w:r>
      <w:r w:rsidRPr="00153AFD">
        <w:rPr>
          <w:snapToGrid w:val="0"/>
        </w:rPr>
        <w:t xml:space="preserve"> non-academic institutions organize </w:t>
      </w:r>
      <w:r w:rsidRPr="00153AFD">
        <w:rPr>
          <w:bCs/>
          <w:snapToGrid w:val="0"/>
        </w:rPr>
        <w:t>leisure time</w:t>
      </w:r>
      <w:r w:rsidRPr="00153AFD">
        <w:rPr>
          <w:b/>
          <w:snapToGrid w:val="0"/>
        </w:rPr>
        <w:t xml:space="preserve"> </w:t>
      </w:r>
      <w:r w:rsidRPr="00153AFD">
        <w:rPr>
          <w:snapToGrid w:val="0"/>
        </w:rPr>
        <w:t xml:space="preserve">hosting </w:t>
      </w:r>
      <w:r w:rsidRPr="00153AFD">
        <w:rPr>
          <w:bCs/>
          <w:snapToGrid w:val="0"/>
        </w:rPr>
        <w:t>45,597</w:t>
      </w:r>
      <w:r w:rsidRPr="00153AFD">
        <w:rPr>
          <w:snapToGrid w:val="0"/>
        </w:rPr>
        <w:t xml:space="preserve"> participants, which constitutes 9 per cent of the students in the pre-university education system. There are 48 centres for children’s activities in Chisinau Municipality. The current network does not allow access for all children, which is a violation of the provisions of articles 29 and 31 of the Convention. In 22 districts there is only institution working, usually in an old dilapidated building, often with no electricity or heating. Most of them are in urban centres; only five are in rural areas.</w:t>
      </w:r>
    </w:p>
    <w:p w:rsidR="0048481B" w:rsidRPr="00153AFD" w:rsidRDefault="0048481B" w:rsidP="0048481B">
      <w:pPr>
        <w:rPr>
          <w:snapToGrid w:val="0"/>
        </w:rPr>
      </w:pPr>
      <w:r w:rsidRPr="00153AFD">
        <w:rPr>
          <w:snapToGrid w:val="0"/>
        </w:rPr>
        <w:t>360.</w:t>
      </w:r>
      <w:r w:rsidRPr="00153AFD">
        <w:rPr>
          <w:snapToGrid w:val="0"/>
        </w:rPr>
        <w:tab/>
        <w:t>Inadequate working conditions in these institutions hinder their activity. Only 5 of 35 administrative units allocated money for repairs in 2006. Also, non-academic institutions are sometimes deprived of space and organize their services in the afternoon in schools; in Basarabeasca, Floresti, Orhei, Rezina and Ungheni c</w:t>
      </w:r>
      <w:r w:rsidR="0071211C">
        <w:rPr>
          <w:snapToGrid w:val="0"/>
        </w:rPr>
        <w:t>hildren’s recreation centres do </w:t>
      </w:r>
      <w:r w:rsidRPr="00153AFD">
        <w:rPr>
          <w:snapToGrid w:val="0"/>
        </w:rPr>
        <w:t>not have their own premises and only two have computers which are obsolete.</w:t>
      </w:r>
    </w:p>
    <w:p w:rsidR="0048481B" w:rsidRPr="00153AFD" w:rsidRDefault="0048481B" w:rsidP="0048481B">
      <w:pPr>
        <w:rPr>
          <w:snapToGrid w:val="0"/>
        </w:rPr>
      </w:pPr>
      <w:r w:rsidRPr="00153AFD">
        <w:rPr>
          <w:snapToGrid w:val="0"/>
        </w:rPr>
        <w:t>361.</w:t>
      </w:r>
      <w:r w:rsidRPr="00153AFD">
        <w:rPr>
          <w:snapToGrid w:val="0"/>
        </w:rPr>
        <w:tab/>
        <w:t>As a result of a grant contest implemented in 2006 by the National Youth Resource Centre with support from UNICEF Moldova, the Ministry of Education and Youth and local public authorities, 10 more youth centres were to be opened. Donors that contributed to their establishment are interested in a multisectoral partnership providing services to young people, so that later, step by step, these innovative services would be undertaken by the local public administrations.</w:t>
      </w:r>
    </w:p>
    <w:p w:rsidR="0048481B" w:rsidRPr="00153AFD" w:rsidRDefault="0048481B" w:rsidP="0048481B">
      <w:pPr>
        <w:rPr>
          <w:snapToGrid w:val="0"/>
        </w:rPr>
      </w:pPr>
      <w:r w:rsidRPr="00153AFD">
        <w:rPr>
          <w:snapToGrid w:val="0"/>
        </w:rPr>
        <w:t>362.</w:t>
      </w:r>
      <w:r w:rsidRPr="00153AFD">
        <w:rPr>
          <w:snapToGrid w:val="0"/>
        </w:rPr>
        <w:tab/>
        <w:t>There are 1,600 teaching staff employed in these institutions, of whom 1,100 graduated from higher education institutions and are experienced. During the reference period, the Institute for Education Sciences organized vocational training courses attended by some 50 teachers from relevant institutions. Additionally, teaching staff have been trained by SIEDO, Pro-Didactica and the National Youth Resource Centre, among others.</w:t>
      </w:r>
    </w:p>
    <w:p w:rsidR="0048481B" w:rsidRPr="00153AFD" w:rsidRDefault="0048481B" w:rsidP="0071211C">
      <w:pPr>
        <w:pStyle w:val="Heading1"/>
        <w:rPr>
          <w:snapToGrid w:val="0"/>
        </w:rPr>
      </w:pPr>
      <w:r w:rsidRPr="00153AFD">
        <w:rPr>
          <w:snapToGrid w:val="0"/>
        </w:rPr>
        <w:t>VIII.  SPECIAL PROTECTION MEASURES</w:t>
      </w:r>
    </w:p>
    <w:p w:rsidR="0048481B" w:rsidRPr="00153AFD" w:rsidRDefault="0048481B" w:rsidP="0048481B">
      <w:pPr>
        <w:rPr>
          <w:snapToGrid w:val="0"/>
        </w:rPr>
      </w:pPr>
      <w:r w:rsidRPr="00153AFD">
        <w:rPr>
          <w:snapToGrid w:val="0"/>
        </w:rPr>
        <w:t>363.</w:t>
      </w:r>
      <w:r w:rsidRPr="00153AFD">
        <w:rPr>
          <w:snapToGrid w:val="0"/>
        </w:rPr>
        <w:tab/>
        <w:t>For the implementation of articles 22 and 32 and other provisions of the Convention on special protection measures, the Republic of Moldova is part of the following treaties:</w:t>
      </w:r>
    </w:p>
    <w:p w:rsidR="0048481B" w:rsidRPr="00153AFD" w:rsidRDefault="0048481B" w:rsidP="0071211C">
      <w:pPr>
        <w:numPr>
          <w:ilvl w:val="0"/>
          <w:numId w:val="40"/>
        </w:numPr>
        <w:tabs>
          <w:tab w:val="clear" w:pos="1080"/>
        </w:tabs>
        <w:rPr>
          <w:snapToGrid w:val="0"/>
        </w:rPr>
      </w:pPr>
      <w:r w:rsidRPr="00153AFD">
        <w:rPr>
          <w:snapToGrid w:val="0"/>
        </w:rPr>
        <w:t>Protocol to Prevent, Suppress and Punish Trafficking in Persons, Especially Women and Children, supplementing the United Nations Convention against Transnational Organized Crime</w:t>
      </w:r>
    </w:p>
    <w:p w:rsidR="0048481B" w:rsidRPr="00153AFD" w:rsidRDefault="0048481B" w:rsidP="0071211C">
      <w:pPr>
        <w:numPr>
          <w:ilvl w:val="0"/>
          <w:numId w:val="40"/>
        </w:numPr>
        <w:tabs>
          <w:tab w:val="clear" w:pos="1080"/>
        </w:tabs>
        <w:rPr>
          <w:bCs/>
          <w:snapToGrid w:val="0"/>
        </w:rPr>
      </w:pPr>
      <w:r w:rsidRPr="00153AFD">
        <w:rPr>
          <w:snapToGrid w:val="0"/>
        </w:rPr>
        <w:t xml:space="preserve">Protocol against the Smuggling of Migrants by Land, Sea and Air </w:t>
      </w:r>
      <w:r w:rsidRPr="00153AFD">
        <w:rPr>
          <w:bCs/>
          <w:snapToGrid w:val="0"/>
        </w:rPr>
        <w:t>supplementing the United Nations Convention against Transnational Organized Crime</w:t>
      </w:r>
    </w:p>
    <w:p w:rsidR="0048481B" w:rsidRPr="00153AFD" w:rsidRDefault="0048481B" w:rsidP="0071211C">
      <w:pPr>
        <w:numPr>
          <w:ilvl w:val="0"/>
          <w:numId w:val="40"/>
        </w:numPr>
        <w:tabs>
          <w:tab w:val="clear" w:pos="1080"/>
        </w:tabs>
        <w:rPr>
          <w:snapToGrid w:val="0"/>
        </w:rPr>
      </w:pPr>
      <w:r w:rsidRPr="00153AFD">
        <w:rPr>
          <w:snapToGrid w:val="0"/>
        </w:rPr>
        <w:t>Optional Protocol to the Convention on the right of the child on the involvement of children in armed conflicts</w:t>
      </w:r>
    </w:p>
    <w:p w:rsidR="0048481B" w:rsidRPr="00153AFD" w:rsidRDefault="0048481B" w:rsidP="0071211C">
      <w:pPr>
        <w:numPr>
          <w:ilvl w:val="0"/>
          <w:numId w:val="40"/>
        </w:numPr>
        <w:tabs>
          <w:tab w:val="clear" w:pos="1080"/>
        </w:tabs>
        <w:rPr>
          <w:snapToGrid w:val="0"/>
        </w:rPr>
      </w:pPr>
      <w:r w:rsidRPr="00153AFD">
        <w:rPr>
          <w:snapToGrid w:val="0"/>
        </w:rPr>
        <w:t>European Convention on Recognition and Enforcement of Decisions concerning Custody of Children and on Restoration of Custody of Children</w:t>
      </w:r>
    </w:p>
    <w:p w:rsidR="0048481B" w:rsidRPr="00153AFD" w:rsidRDefault="0048481B" w:rsidP="0071211C">
      <w:pPr>
        <w:numPr>
          <w:ilvl w:val="0"/>
          <w:numId w:val="40"/>
        </w:numPr>
        <w:tabs>
          <w:tab w:val="clear" w:pos="1080"/>
        </w:tabs>
        <w:rPr>
          <w:snapToGrid w:val="0"/>
        </w:rPr>
      </w:pPr>
      <w:r w:rsidRPr="00153AFD">
        <w:rPr>
          <w:snapToGrid w:val="0"/>
        </w:rPr>
        <w:t>Hague Convention on the Civil Aspects of International Child Abduction</w:t>
      </w:r>
    </w:p>
    <w:p w:rsidR="0048481B" w:rsidRPr="00153AFD" w:rsidRDefault="0048481B" w:rsidP="0071211C">
      <w:pPr>
        <w:numPr>
          <w:ilvl w:val="0"/>
          <w:numId w:val="40"/>
        </w:numPr>
        <w:tabs>
          <w:tab w:val="clear" w:pos="1080"/>
        </w:tabs>
        <w:rPr>
          <w:snapToGrid w:val="0"/>
        </w:rPr>
      </w:pPr>
      <w:r w:rsidRPr="00153AFD">
        <w:rPr>
          <w:snapToGrid w:val="0"/>
        </w:rPr>
        <w:t>Convention relating to the Status of Refugees, Protocol relating to the status of refugees</w:t>
      </w:r>
    </w:p>
    <w:p w:rsidR="0048481B" w:rsidRPr="00153AFD" w:rsidRDefault="0048481B" w:rsidP="0071211C">
      <w:pPr>
        <w:numPr>
          <w:ilvl w:val="0"/>
          <w:numId w:val="40"/>
        </w:numPr>
        <w:tabs>
          <w:tab w:val="clear" w:pos="1080"/>
        </w:tabs>
        <w:rPr>
          <w:snapToGrid w:val="0"/>
        </w:rPr>
      </w:pPr>
      <w:r w:rsidRPr="00153AFD">
        <w:rPr>
          <w:snapToGrid w:val="0"/>
        </w:rPr>
        <w:t>Decision on the Interstate Aid Fund for Refugees and Forcefully Displaced People, signed among the CIS member States in 2002 in Chisinau</w:t>
      </w:r>
    </w:p>
    <w:p w:rsidR="0048481B" w:rsidRPr="00153AFD" w:rsidRDefault="0048481B" w:rsidP="0071211C">
      <w:pPr>
        <w:numPr>
          <w:ilvl w:val="0"/>
          <w:numId w:val="40"/>
        </w:numPr>
        <w:tabs>
          <w:tab w:val="clear" w:pos="1080"/>
        </w:tabs>
        <w:rPr>
          <w:snapToGrid w:val="0"/>
        </w:rPr>
      </w:pPr>
      <w:r w:rsidRPr="00153AFD">
        <w:rPr>
          <w:snapToGrid w:val="0"/>
        </w:rPr>
        <w:t>The ILO Convention No. 182 concerning the Prohibition and Immediate Action for the Elimination of the Worst Forms of Child Labour</w:t>
      </w:r>
    </w:p>
    <w:p w:rsidR="0048481B" w:rsidRPr="00153AFD" w:rsidRDefault="0048481B" w:rsidP="002306C5">
      <w:pPr>
        <w:pStyle w:val="Heading2"/>
        <w:rPr>
          <w:snapToGrid w:val="0"/>
        </w:rPr>
      </w:pPr>
      <w:r w:rsidRPr="00153AFD">
        <w:rPr>
          <w:snapToGrid w:val="0"/>
        </w:rPr>
        <w:t>A.  Children in conflict with the law</w:t>
      </w:r>
    </w:p>
    <w:p w:rsidR="0048481B" w:rsidRPr="00153AFD" w:rsidRDefault="0048481B" w:rsidP="002306C5">
      <w:pPr>
        <w:pStyle w:val="Heading3"/>
        <w:rPr>
          <w:snapToGrid w:val="0"/>
        </w:rPr>
      </w:pPr>
      <w:r w:rsidRPr="00153AFD">
        <w:rPr>
          <w:snapToGrid w:val="0"/>
        </w:rPr>
        <w:t>Administration of juvenile justice</w:t>
      </w:r>
    </w:p>
    <w:p w:rsidR="0048481B" w:rsidRPr="00153AFD" w:rsidRDefault="0048481B" w:rsidP="0048481B">
      <w:pPr>
        <w:rPr>
          <w:snapToGrid w:val="0"/>
        </w:rPr>
      </w:pPr>
      <w:r w:rsidRPr="00153AFD">
        <w:rPr>
          <w:snapToGrid w:val="0"/>
        </w:rPr>
        <w:t>364.</w:t>
      </w:r>
      <w:r w:rsidRPr="00153AFD">
        <w:rPr>
          <w:snapToGrid w:val="0"/>
        </w:rPr>
        <w:tab/>
        <w:t>In order to reduce the number of imprisoned children a range of amendments to the Criminal Code and Criminal Procedures Code was introduced. Thus, according to article 91 of the Criminal Code, convicted juveniles are released on probation if they meet all legal requirements in this respect and they have served: at least one third of the punishment term for a minor or less serious offence; at least half of the punishment term for a serious offence; at least two-thirds of the punishment term for a very serious or extremely serious offence.</w:t>
      </w:r>
    </w:p>
    <w:p w:rsidR="0048481B" w:rsidRPr="00153AFD" w:rsidRDefault="0048481B" w:rsidP="0048481B">
      <w:pPr>
        <w:rPr>
          <w:snapToGrid w:val="0"/>
        </w:rPr>
      </w:pPr>
      <w:r w:rsidRPr="00153AFD">
        <w:rPr>
          <w:snapToGrid w:val="0"/>
        </w:rPr>
        <w:t>365.</w:t>
      </w:r>
      <w:r w:rsidRPr="00153AFD">
        <w:rPr>
          <w:snapToGrid w:val="0"/>
        </w:rPr>
        <w:tab/>
        <w:t>These amendments were adopted on the basis of the Law on modification of certain legislative acts, including the Criminal Code and the Criminal Procedures Code No. 184 of 29 June 2006.</w:t>
      </w:r>
    </w:p>
    <w:p w:rsidR="0048481B" w:rsidRPr="00153AFD" w:rsidRDefault="0048481B" w:rsidP="0048481B">
      <w:pPr>
        <w:rPr>
          <w:snapToGrid w:val="0"/>
        </w:rPr>
      </w:pPr>
      <w:r w:rsidRPr="00153AFD">
        <w:rPr>
          <w:snapToGrid w:val="0"/>
        </w:rPr>
        <w:t>366.</w:t>
      </w:r>
      <w:r w:rsidRPr="00153AFD">
        <w:rPr>
          <w:snapToGrid w:val="0"/>
        </w:rPr>
        <w:tab/>
        <w:t>Release on probation follows after a range of educational, psychological, social measures and vocational training have been taken aimed at developing social and intellectual skills to help the convicted juveniles reintegrate into the society.</w:t>
      </w:r>
    </w:p>
    <w:p w:rsidR="0048481B" w:rsidRPr="00153AFD" w:rsidRDefault="00E660E5" w:rsidP="0048481B">
      <w:pPr>
        <w:rPr>
          <w:snapToGrid w:val="0"/>
        </w:rPr>
      </w:pPr>
      <w:r>
        <w:rPr>
          <w:snapToGrid w:val="0"/>
        </w:rPr>
        <w:br w:type="page"/>
      </w:r>
      <w:r w:rsidR="0048481B" w:rsidRPr="00153AFD">
        <w:rPr>
          <w:snapToGrid w:val="0"/>
        </w:rPr>
        <w:t>367.</w:t>
      </w:r>
      <w:r w:rsidR="0048481B" w:rsidRPr="00153AFD">
        <w:rPr>
          <w:snapToGrid w:val="0"/>
        </w:rPr>
        <w:tab/>
        <w:t>Law 184-XVI of 29 June 2006 provides for excluding arrest as a form of punishment and the minimum punishment for a number of articles from the Criminal Code, thus increasing the number of offences for which alternative punishments shall be applied and reducing the number of prisoners.</w:t>
      </w:r>
    </w:p>
    <w:p w:rsidR="0048481B" w:rsidRPr="00153AFD" w:rsidRDefault="0048481B" w:rsidP="0048481B">
      <w:pPr>
        <w:rPr>
          <w:snapToGrid w:val="0"/>
        </w:rPr>
      </w:pPr>
      <w:r w:rsidRPr="00153AFD">
        <w:rPr>
          <w:snapToGrid w:val="0"/>
        </w:rPr>
        <w:t>368.</w:t>
      </w:r>
      <w:r w:rsidRPr="00153AFD">
        <w:rPr>
          <w:snapToGrid w:val="0"/>
        </w:rPr>
        <w:tab/>
        <w:t>Modifications were introduced stipulating that when determining punishment, if the defendant was not 18 at the time the offence was committed the term established for the maximum punishment stipulated by the criminal law for the offence is reduced by half if one crime was committed. Furthermore, the term of impr</w:t>
      </w:r>
      <w:r w:rsidR="00051588">
        <w:rPr>
          <w:snapToGrid w:val="0"/>
        </w:rPr>
        <w:t>isonment can</w:t>
      </w:r>
      <w:r w:rsidRPr="00153AFD">
        <w:rPr>
          <w:snapToGrid w:val="0"/>
        </w:rPr>
        <w:t>not be longer than 12 years and 6 months for minors who committed one crime and cannot be longer than 15 years if more than one crime was committed (articles 84, 85 of the Criminal Code).</w:t>
      </w:r>
    </w:p>
    <w:p w:rsidR="0048481B" w:rsidRPr="00153AFD" w:rsidRDefault="0048481B" w:rsidP="0048481B">
      <w:pPr>
        <w:rPr>
          <w:snapToGrid w:val="0"/>
        </w:rPr>
      </w:pPr>
      <w:r w:rsidRPr="00153AFD">
        <w:rPr>
          <w:snapToGrid w:val="0"/>
        </w:rPr>
        <w:t>369.</w:t>
      </w:r>
      <w:r w:rsidRPr="00153AFD">
        <w:rPr>
          <w:snapToGrid w:val="0"/>
        </w:rPr>
        <w:tab/>
        <w:t>A new paragraph was added to article 75 of the Criminal Code stating that if a juvenile committed a minor or less serious offence, punishment is to be applied only if educational measures are not sufficient to correct behaviour.</w:t>
      </w:r>
    </w:p>
    <w:p w:rsidR="0048481B" w:rsidRPr="00153AFD" w:rsidRDefault="0048481B" w:rsidP="0048481B">
      <w:pPr>
        <w:rPr>
          <w:snapToGrid w:val="0"/>
        </w:rPr>
      </w:pPr>
      <w:r w:rsidRPr="00153AFD">
        <w:rPr>
          <w:snapToGrid w:val="0"/>
        </w:rPr>
        <w:t>370.</w:t>
      </w:r>
      <w:r w:rsidRPr="00153AFD">
        <w:rPr>
          <w:snapToGrid w:val="0"/>
        </w:rPr>
        <w:tab/>
        <w:t>According to article 93 of the Criminal Code, juveniles convicted of committing a minor offence or a less serious or serious crime may be released from punishment by the court if the court finds that the objectives of the punishment can be accomplished through placement in a specialized correctional institution or a medical correctional institution, or through the application of measures of educational nature. Also, to avoid criminal punishment of juveniles, amendments were introduced to article 109 of the Criminal Code, which stipulates that reconciliation is an act that releases a person from criminal liability for a minor offence or a less serious crime and in the case of juveniles, for a serious crime as well.</w:t>
      </w:r>
    </w:p>
    <w:p w:rsidR="0048481B" w:rsidRPr="00153AFD" w:rsidRDefault="0048481B" w:rsidP="0048481B">
      <w:pPr>
        <w:rPr>
          <w:snapToGrid w:val="0"/>
        </w:rPr>
      </w:pPr>
      <w:r w:rsidRPr="00153AFD">
        <w:rPr>
          <w:snapToGrid w:val="0"/>
        </w:rPr>
        <w:t>371.</w:t>
      </w:r>
      <w:r w:rsidRPr="00153AFD">
        <w:rPr>
          <w:snapToGrid w:val="0"/>
        </w:rPr>
        <w:tab/>
        <w:t>For the same purpose, modifications were introduced in the Code of Criminal Procedure. Thus, according to paragraph (6) of article 166, a person suspected of committing a crime cannot be detained for more 24 hours from the moment of his/her deprivation of liberty without formal charges.</w:t>
      </w:r>
    </w:p>
    <w:p w:rsidR="0048481B" w:rsidRPr="00153AFD" w:rsidRDefault="0048481B" w:rsidP="0048481B">
      <w:pPr>
        <w:rPr>
          <w:b/>
          <w:snapToGrid w:val="0"/>
        </w:rPr>
      </w:pPr>
      <w:r w:rsidRPr="00153AFD">
        <w:rPr>
          <w:snapToGrid w:val="0"/>
        </w:rPr>
        <w:t>372.</w:t>
      </w:r>
      <w:r w:rsidRPr="00153AFD">
        <w:rPr>
          <w:snapToGrid w:val="0"/>
        </w:rPr>
        <w:tab/>
        <w:t>According to article 270 of the Code of Criminal Procedure the prosecutor is also in charge of crimes committed by juveniles.</w:t>
      </w:r>
    </w:p>
    <w:p w:rsidR="0048481B" w:rsidRPr="00153AFD" w:rsidRDefault="0048481B" w:rsidP="0048481B">
      <w:pPr>
        <w:rPr>
          <w:iCs/>
          <w:snapToGrid w:val="0"/>
        </w:rPr>
      </w:pPr>
      <w:r w:rsidRPr="00153AFD">
        <w:rPr>
          <w:snapToGrid w:val="0"/>
        </w:rPr>
        <w:t>373.</w:t>
      </w:r>
      <w:r w:rsidRPr="00153AFD">
        <w:rPr>
          <w:snapToGrid w:val="0"/>
        </w:rPr>
        <w:tab/>
        <w:t>In order to ensure the observance of children’s rights the specialists working for and with children (lawyers, judges, employees of legal bodies, teachers, doctors, social assistants, and representatives of NGOs) are systematically trained in human rights.</w:t>
      </w:r>
    </w:p>
    <w:p w:rsidR="0048481B" w:rsidRPr="00153AFD" w:rsidRDefault="0048481B" w:rsidP="0048481B">
      <w:pPr>
        <w:rPr>
          <w:snapToGrid w:val="0"/>
        </w:rPr>
      </w:pPr>
      <w:r w:rsidRPr="00153AFD">
        <w:rPr>
          <w:snapToGrid w:val="0"/>
        </w:rPr>
        <w:t>374.</w:t>
      </w:r>
      <w:r w:rsidRPr="00153AFD">
        <w:rPr>
          <w:snapToGrid w:val="0"/>
        </w:rPr>
        <w:tab/>
        <w:t>The employees of legal bodies were involved in many training activities directly or indirectly focusing on juvenile crime, organized by their own training centres, other training centres, international organizations and NGOs. It is worth mentioning that 130 judges and prosecutors were trained in six seminars. During the training period different materials on the rights of the child were developed.</w:t>
      </w:r>
    </w:p>
    <w:p w:rsidR="0048481B" w:rsidRPr="00153AFD" w:rsidRDefault="0048481B" w:rsidP="0048481B">
      <w:pPr>
        <w:rPr>
          <w:snapToGrid w:val="0"/>
        </w:rPr>
      </w:pPr>
      <w:r w:rsidRPr="00153AFD">
        <w:rPr>
          <w:snapToGrid w:val="0"/>
        </w:rPr>
        <w:t>375.</w:t>
      </w:r>
      <w:r w:rsidRPr="00153AFD">
        <w:rPr>
          <w:snapToGrid w:val="0"/>
        </w:rPr>
        <w:tab/>
        <w:t>Three types of training in juvenile justice were planned by the National Institute of Justice: an initial training programme for newly appointed judges; in-service training with a more extensive curriculum; and training for trainers.</w:t>
      </w:r>
    </w:p>
    <w:p w:rsidR="0048481B" w:rsidRPr="00153AFD" w:rsidRDefault="0048481B" w:rsidP="0048481B">
      <w:pPr>
        <w:rPr>
          <w:snapToGrid w:val="0"/>
        </w:rPr>
      </w:pPr>
      <w:r w:rsidRPr="00153AFD">
        <w:rPr>
          <w:snapToGrid w:val="0"/>
        </w:rPr>
        <w:t>376.</w:t>
      </w:r>
      <w:r w:rsidRPr="00153AFD">
        <w:rPr>
          <w:snapToGrid w:val="0"/>
        </w:rPr>
        <w:tab/>
        <w:t>At present, there are trainers on the European Convention on Human Rights (six judges and six prosecutors) and trainers on juvenile justice (three judges and three prosecutors).</w:t>
      </w:r>
    </w:p>
    <w:p w:rsidR="0048481B" w:rsidRPr="00153AFD" w:rsidRDefault="0048481B" w:rsidP="0048481B">
      <w:pPr>
        <w:rPr>
          <w:snapToGrid w:val="0"/>
        </w:rPr>
      </w:pPr>
      <w:r w:rsidRPr="00153AFD">
        <w:rPr>
          <w:snapToGrid w:val="0"/>
        </w:rPr>
        <w:t>377.</w:t>
      </w:r>
      <w:r w:rsidRPr="00153AFD">
        <w:rPr>
          <w:snapToGrid w:val="0"/>
        </w:rPr>
        <w:tab/>
        <w:t>During the reference period, the training centre for employees of the penitentiary system organized many training sessions in the human rights field. A large number of employees of the penitentiary system were trained through the UNDP programme “Supporting the Implementation of the National Plan of Actions in the Human Rights Field”.</w:t>
      </w:r>
    </w:p>
    <w:p w:rsidR="0048481B" w:rsidRPr="00153AFD" w:rsidRDefault="0048481B" w:rsidP="0048481B">
      <w:pPr>
        <w:rPr>
          <w:snapToGrid w:val="0"/>
        </w:rPr>
      </w:pPr>
      <w:r w:rsidRPr="00153AFD">
        <w:rPr>
          <w:snapToGrid w:val="0"/>
        </w:rPr>
        <w:t>378.</w:t>
      </w:r>
      <w:r w:rsidRPr="00153AFD">
        <w:rPr>
          <w:snapToGrid w:val="0"/>
        </w:rPr>
        <w:tab/>
        <w:t>During the reporting period, the administration of juvenile justice was considerably improved. The Code of Criminal Procedure, in force since 12 June 2003, contains a special chapter regulating the procedure regarding children in conflict with the law and many articles refer to this category of children in other chapters. The provisions of the Code meet international standards. It also contains regulations superior to the old code (children can be detained not more than 24 hours instead of 75 hours and a special court procedure for children has been established to prevent the need for repeated hearings). The Code stipulates guarantees for both children in conflict with the law and other children involved in trials. According to the law, the presence of a legal representative, a teacher, or psychologist is compulsory in cases in which minors are involved.</w:t>
      </w:r>
    </w:p>
    <w:p w:rsidR="0048481B" w:rsidRPr="00153AFD" w:rsidRDefault="0048481B" w:rsidP="0048481B">
      <w:pPr>
        <w:rPr>
          <w:snapToGrid w:val="0"/>
        </w:rPr>
      </w:pPr>
      <w:r w:rsidRPr="00153AFD">
        <w:rPr>
          <w:snapToGrid w:val="0"/>
        </w:rPr>
        <w:t>379.</w:t>
      </w:r>
      <w:r w:rsidRPr="00153AFD">
        <w:rPr>
          <w:snapToGrid w:val="0"/>
        </w:rPr>
        <w:tab/>
        <w:t>To implement various actions related to the administrat</w:t>
      </w:r>
      <w:r w:rsidR="008B339B">
        <w:rPr>
          <w:snapToGrid w:val="0"/>
        </w:rPr>
        <w:t>ion of juvenile justice, UNICEF </w:t>
      </w:r>
      <w:r w:rsidRPr="00153AFD">
        <w:rPr>
          <w:snapToGrid w:val="0"/>
        </w:rPr>
        <w:t>assistance was expressly required. For example, the UNICEF D</w:t>
      </w:r>
      <w:r w:rsidR="008B339B">
        <w:rPr>
          <w:snapToGrid w:val="0"/>
        </w:rPr>
        <w:t>raft Country Programme for 2007-</w:t>
      </w:r>
      <w:r w:rsidRPr="00153AFD">
        <w:rPr>
          <w:snapToGrid w:val="0"/>
        </w:rPr>
        <w:t>2011 aims at reforming juvenile justice.</w:t>
      </w:r>
    </w:p>
    <w:p w:rsidR="0048481B" w:rsidRPr="00153AFD" w:rsidRDefault="0048481B" w:rsidP="0048481B">
      <w:pPr>
        <w:rPr>
          <w:snapToGrid w:val="0"/>
        </w:rPr>
      </w:pPr>
      <w:r w:rsidRPr="00153AFD">
        <w:rPr>
          <w:snapToGrid w:val="0"/>
        </w:rPr>
        <w:t>380.</w:t>
      </w:r>
      <w:r w:rsidRPr="00153AFD">
        <w:rPr>
          <w:snapToGrid w:val="0"/>
        </w:rPr>
        <w:tab/>
        <w:t>Starting in 2004, judges for trials involving juveniles are appointed in each court in the country. Criminal prosecution of cases involving children in conflict with the law was exclusively attributed to the prosecutor. Prosecutors in charge of cases involving children are appointed in each Prosecutor’s Office. The criminal investigation and trial are to be conducted without delay when minors are involved.</w:t>
      </w:r>
    </w:p>
    <w:p w:rsidR="0048481B" w:rsidRPr="00153AFD" w:rsidRDefault="0048481B" w:rsidP="0048481B">
      <w:pPr>
        <w:rPr>
          <w:snapToGrid w:val="0"/>
        </w:rPr>
      </w:pPr>
      <w:r w:rsidRPr="00153AFD">
        <w:rPr>
          <w:snapToGrid w:val="0"/>
        </w:rPr>
        <w:t>381.</w:t>
      </w:r>
      <w:r w:rsidRPr="00153AFD">
        <w:rPr>
          <w:snapToGrid w:val="0"/>
        </w:rPr>
        <w:tab/>
        <w:t xml:space="preserve">According to point 21 of the Moldova-EU Plan of Action, justice reforms shall be continued. By Order of the Ministry of Justice No. 170 of 29 May 2006, the Judiciary </w:t>
      </w:r>
      <w:r w:rsidR="00051588">
        <w:rPr>
          <w:snapToGrid w:val="0"/>
        </w:rPr>
        <w:t>System Reform Strategy for 2006-</w:t>
      </w:r>
      <w:r w:rsidRPr="00153AFD">
        <w:rPr>
          <w:snapToGrid w:val="0"/>
        </w:rPr>
        <w:t>2008 and the Plan of Action for the implementation of the strategy were approved and provide for the following in chapter 7 (“Juvenile Justice”):</w:t>
      </w:r>
    </w:p>
    <w:p w:rsidR="0048481B" w:rsidRPr="00153AFD" w:rsidRDefault="0048481B" w:rsidP="002306C5">
      <w:pPr>
        <w:numPr>
          <w:ilvl w:val="0"/>
          <w:numId w:val="41"/>
        </w:numPr>
        <w:tabs>
          <w:tab w:val="clear" w:pos="1080"/>
        </w:tabs>
        <w:rPr>
          <w:snapToGrid w:val="0"/>
        </w:rPr>
      </w:pPr>
      <w:r w:rsidRPr="00153AFD">
        <w:rPr>
          <w:snapToGrid w:val="0"/>
        </w:rPr>
        <w:t>Training of specialized judges and other categories of personnel from the judiciary system at the National Institute of Justice (term - 2007)</w:t>
      </w:r>
    </w:p>
    <w:p w:rsidR="0048481B" w:rsidRPr="00153AFD" w:rsidRDefault="0048481B" w:rsidP="002306C5">
      <w:pPr>
        <w:numPr>
          <w:ilvl w:val="0"/>
          <w:numId w:val="41"/>
        </w:numPr>
        <w:tabs>
          <w:tab w:val="clear" w:pos="1080"/>
        </w:tabs>
        <w:rPr>
          <w:snapToGrid w:val="0"/>
        </w:rPr>
      </w:pPr>
      <w:r w:rsidRPr="00153AFD">
        <w:rPr>
          <w:snapToGrid w:val="0"/>
        </w:rPr>
        <w:t>Ensuring the necessary number of specialized employees for trials involving child victims or children in conflict with the law (term - 2007)</w:t>
      </w:r>
    </w:p>
    <w:p w:rsidR="0048481B" w:rsidRPr="00153AFD" w:rsidRDefault="0048481B" w:rsidP="002306C5">
      <w:pPr>
        <w:numPr>
          <w:ilvl w:val="0"/>
          <w:numId w:val="41"/>
        </w:numPr>
        <w:tabs>
          <w:tab w:val="clear" w:pos="1080"/>
        </w:tabs>
        <w:rPr>
          <w:snapToGrid w:val="0"/>
        </w:rPr>
      </w:pPr>
      <w:r w:rsidRPr="00153AFD">
        <w:rPr>
          <w:snapToGrid w:val="0"/>
        </w:rPr>
        <w:t>Improving the statistical system by including complete data on children involved in judicial procedures and the statistic report on criminal trials shall contain separate information on legal cases where children are victims of mentioned crimes (term - 2007)</w:t>
      </w:r>
    </w:p>
    <w:p w:rsidR="0048481B" w:rsidRPr="00153AFD" w:rsidRDefault="00E660E5" w:rsidP="0048481B">
      <w:pPr>
        <w:rPr>
          <w:snapToGrid w:val="0"/>
        </w:rPr>
      </w:pPr>
      <w:r>
        <w:rPr>
          <w:snapToGrid w:val="0"/>
        </w:rPr>
        <w:br w:type="page"/>
      </w:r>
      <w:r w:rsidR="0048481B" w:rsidRPr="00153AFD">
        <w:rPr>
          <w:snapToGrid w:val="0"/>
        </w:rPr>
        <w:t>382.</w:t>
      </w:r>
      <w:r w:rsidR="0048481B" w:rsidRPr="00153AFD">
        <w:rPr>
          <w:snapToGrid w:val="0"/>
        </w:rPr>
        <w:tab/>
        <w:t>To improve the professional skills of persons involved in juvenile trials, many measures (including training) were organized and in 2006 included the following:</w:t>
      </w:r>
    </w:p>
    <w:p w:rsidR="0048481B" w:rsidRPr="00153AFD" w:rsidRDefault="0048481B" w:rsidP="002306C5">
      <w:pPr>
        <w:numPr>
          <w:ilvl w:val="0"/>
          <w:numId w:val="42"/>
        </w:numPr>
        <w:tabs>
          <w:tab w:val="clear" w:pos="1080"/>
        </w:tabs>
        <w:rPr>
          <w:snapToGrid w:val="0"/>
        </w:rPr>
      </w:pPr>
      <w:r w:rsidRPr="00153AFD">
        <w:rPr>
          <w:snapToGrid w:val="0"/>
        </w:rPr>
        <w:t>On 24 March 2006 a practical seminar for the employees of the juveniles and morals service of the General Police Department of Chisinau, and for representatives of the General Directorate for Education, Science, Youth and Sports and of the Directorate for Child Rights Protection of Chisinau City Hall</w:t>
      </w:r>
    </w:p>
    <w:p w:rsidR="0048481B" w:rsidRPr="00153AFD" w:rsidRDefault="0048481B" w:rsidP="002306C5">
      <w:pPr>
        <w:numPr>
          <w:ilvl w:val="0"/>
          <w:numId w:val="42"/>
        </w:numPr>
        <w:tabs>
          <w:tab w:val="clear" w:pos="1080"/>
        </w:tabs>
        <w:rPr>
          <w:snapToGrid w:val="0"/>
        </w:rPr>
      </w:pPr>
      <w:r w:rsidRPr="00153AFD">
        <w:rPr>
          <w:snapToGrid w:val="0"/>
        </w:rPr>
        <w:t>On 2 August 2006 a seminar on the reform of the juvenile justice system with the participation of UNICEF Moldova</w:t>
      </w:r>
    </w:p>
    <w:p w:rsidR="0048481B" w:rsidRPr="00153AFD" w:rsidRDefault="0048481B" w:rsidP="002306C5">
      <w:pPr>
        <w:numPr>
          <w:ilvl w:val="0"/>
          <w:numId w:val="42"/>
        </w:numPr>
        <w:tabs>
          <w:tab w:val="clear" w:pos="1080"/>
        </w:tabs>
        <w:rPr>
          <w:snapToGrid w:val="0"/>
        </w:rPr>
      </w:pPr>
      <w:r w:rsidRPr="00153AFD">
        <w:rPr>
          <w:snapToGrid w:val="0"/>
        </w:rPr>
        <w:t>On 8 August 2006 the Institute of Penal Reforms organized an evaluation seminar on preparing the release of juvenile detainees</w:t>
      </w:r>
    </w:p>
    <w:p w:rsidR="0048481B" w:rsidRPr="00153AFD" w:rsidRDefault="0048481B" w:rsidP="002306C5">
      <w:pPr>
        <w:numPr>
          <w:ilvl w:val="0"/>
          <w:numId w:val="42"/>
        </w:numPr>
        <w:tabs>
          <w:tab w:val="clear" w:pos="1080"/>
        </w:tabs>
        <w:rPr>
          <w:snapToGrid w:val="0"/>
        </w:rPr>
      </w:pPr>
      <w:r w:rsidRPr="00153AFD">
        <w:rPr>
          <w:snapToGrid w:val="0"/>
        </w:rPr>
        <w:t>On 23 August 2006, under the aegis of the League for Defence of Human Rights of Moldova, training on protection of the rights of children in difficulty</w:t>
      </w:r>
    </w:p>
    <w:p w:rsidR="0048481B" w:rsidRPr="00153AFD" w:rsidRDefault="00070F23" w:rsidP="00070F23">
      <w:pPr>
        <w:pStyle w:val="Heading3"/>
        <w:rPr>
          <w:snapToGrid w:val="0"/>
        </w:rPr>
      </w:pPr>
      <w:r>
        <w:rPr>
          <w:snapToGrid w:val="0"/>
        </w:rPr>
        <w:t>Juvenile delinquency</w:t>
      </w:r>
    </w:p>
    <w:p w:rsidR="0048481B" w:rsidRPr="00153AFD" w:rsidRDefault="0048481B" w:rsidP="0048481B">
      <w:r w:rsidRPr="00153AFD">
        <w:rPr>
          <w:snapToGrid w:val="0"/>
        </w:rPr>
        <w:t>383.</w:t>
      </w:r>
      <w:r w:rsidRPr="00153AFD">
        <w:rPr>
          <w:snapToGrid w:val="0"/>
        </w:rPr>
        <w:tab/>
        <w:t xml:space="preserve">Crimes committed by children and young people make up approximately 10 per cent of </w:t>
      </w:r>
      <w:r w:rsidRPr="00153AFD">
        <w:t>registered crimes. As a rule, most are against property and are the result of family conflicts, dropping out of school and poverty, in addition to the low level of adolescents’ legal knowledge. In all, 67.34 per cen</w:t>
      </w:r>
      <w:r w:rsidR="00051588">
        <w:t>t of these children are repeat</w:t>
      </w:r>
      <w:r w:rsidRPr="00153AFD">
        <w:t xml:space="preserve"> offenders.</w:t>
      </w:r>
    </w:p>
    <w:p w:rsidR="0048481B" w:rsidRPr="00153AFD" w:rsidRDefault="0048481B" w:rsidP="0048481B">
      <w:pPr>
        <w:rPr>
          <w:snapToGrid w:val="0"/>
        </w:rPr>
      </w:pPr>
      <w:r w:rsidRPr="00153AFD">
        <w:rPr>
          <w:snapToGrid w:val="0"/>
        </w:rPr>
        <w:t>384.</w:t>
      </w:r>
      <w:r w:rsidRPr="00153AFD">
        <w:rPr>
          <w:snapToGrid w:val="0"/>
        </w:rPr>
        <w:tab/>
        <w:t>In recent years, the Government adopted a range of decisions on the control and prevention of juvenile delinquency. The acts stipulate concrete measures to improve the situation in the field. On 15 May 2003, the Government passed a decision on special measures for juvenile delinquency control and prevention. The main objectives of this decision are the following:</w:t>
      </w:r>
    </w:p>
    <w:p w:rsidR="0048481B" w:rsidRPr="00153AFD" w:rsidRDefault="0048481B" w:rsidP="00070F23">
      <w:pPr>
        <w:numPr>
          <w:ilvl w:val="0"/>
          <w:numId w:val="43"/>
        </w:numPr>
        <w:tabs>
          <w:tab w:val="clear" w:pos="1080"/>
        </w:tabs>
        <w:rPr>
          <w:snapToGrid w:val="0"/>
        </w:rPr>
      </w:pPr>
      <w:r w:rsidRPr="00153AFD">
        <w:rPr>
          <w:snapToGrid w:val="0"/>
        </w:rPr>
        <w:t>Creating inf</w:t>
      </w:r>
      <w:r w:rsidR="00051588">
        <w:rPr>
          <w:snapToGrid w:val="0"/>
        </w:rPr>
        <w:t>ormation services (hotline) to e</w:t>
      </w:r>
      <w:r w:rsidRPr="00153AFD">
        <w:rPr>
          <w:snapToGrid w:val="0"/>
        </w:rPr>
        <w:t>nsure the access of children involved in antisocial activities to professional help and psychological support (respecting confidentiality)</w:t>
      </w:r>
    </w:p>
    <w:p w:rsidR="0048481B" w:rsidRPr="00153AFD" w:rsidRDefault="0048481B" w:rsidP="00070F23">
      <w:pPr>
        <w:numPr>
          <w:ilvl w:val="0"/>
          <w:numId w:val="43"/>
        </w:numPr>
        <w:tabs>
          <w:tab w:val="clear" w:pos="1080"/>
        </w:tabs>
        <w:rPr>
          <w:snapToGrid w:val="0"/>
        </w:rPr>
      </w:pPr>
      <w:r w:rsidRPr="00153AFD">
        <w:rPr>
          <w:snapToGrid w:val="0"/>
        </w:rPr>
        <w:t>Promoting measures and results of juvenile delinquency control and prevention, publishing articles on the issue, organizing lectures for children and parents</w:t>
      </w:r>
    </w:p>
    <w:p w:rsidR="0048481B" w:rsidRPr="00153AFD" w:rsidRDefault="0048481B" w:rsidP="00070F23">
      <w:pPr>
        <w:numPr>
          <w:ilvl w:val="0"/>
          <w:numId w:val="43"/>
        </w:numPr>
        <w:tabs>
          <w:tab w:val="clear" w:pos="1080"/>
        </w:tabs>
        <w:rPr>
          <w:snapToGrid w:val="0"/>
        </w:rPr>
      </w:pPr>
      <w:r w:rsidRPr="00153AFD">
        <w:rPr>
          <w:snapToGrid w:val="0"/>
        </w:rPr>
        <w:t>Organizing measures to improve the professional skills of police officers in charge of combating juvenile delinquency</w:t>
      </w:r>
    </w:p>
    <w:p w:rsidR="0048481B" w:rsidRPr="00153AFD" w:rsidRDefault="0048481B" w:rsidP="00070F23">
      <w:pPr>
        <w:numPr>
          <w:ilvl w:val="0"/>
          <w:numId w:val="43"/>
        </w:numPr>
        <w:tabs>
          <w:tab w:val="clear" w:pos="1080"/>
        </w:tabs>
        <w:rPr>
          <w:snapToGrid w:val="0"/>
        </w:rPr>
      </w:pPr>
      <w:r w:rsidRPr="00153AFD">
        <w:rPr>
          <w:snapToGrid w:val="0"/>
        </w:rPr>
        <w:t>Increasing allowances for socially vulnerable families, training social assistants working with children in difficulty, providing support to maintain children within their families</w:t>
      </w:r>
    </w:p>
    <w:p w:rsidR="0048481B" w:rsidRPr="00153AFD" w:rsidRDefault="0048481B" w:rsidP="00070F23">
      <w:pPr>
        <w:numPr>
          <w:ilvl w:val="0"/>
          <w:numId w:val="43"/>
        </w:numPr>
        <w:tabs>
          <w:tab w:val="clear" w:pos="1080"/>
        </w:tabs>
        <w:rPr>
          <w:snapToGrid w:val="0"/>
        </w:rPr>
      </w:pPr>
      <w:r w:rsidRPr="00153AFD">
        <w:rPr>
          <w:snapToGrid w:val="0"/>
        </w:rPr>
        <w:t>Creating alternative services to take care of children from disorganized families (e.g. families where cases of alcohol abuse, drug abuse, violence against children were reported)</w:t>
      </w:r>
    </w:p>
    <w:p w:rsidR="0048481B" w:rsidRPr="00153AFD" w:rsidRDefault="0048481B" w:rsidP="00070F23">
      <w:pPr>
        <w:numPr>
          <w:ilvl w:val="0"/>
          <w:numId w:val="43"/>
        </w:numPr>
        <w:tabs>
          <w:tab w:val="clear" w:pos="1080"/>
        </w:tabs>
        <w:rPr>
          <w:snapToGrid w:val="0"/>
        </w:rPr>
      </w:pPr>
      <w:r w:rsidRPr="00153AFD">
        <w:rPr>
          <w:snapToGrid w:val="0"/>
        </w:rPr>
        <w:t>Organizing and encouraging the participation of legal specialists (lawyers, police officers, judges) in civic education, and “We and the Law” classes, in pre-university education institutions</w:t>
      </w:r>
    </w:p>
    <w:p w:rsidR="0048481B" w:rsidRPr="00153AFD" w:rsidRDefault="0048481B" w:rsidP="0048481B">
      <w:pPr>
        <w:rPr>
          <w:bCs/>
          <w:snapToGrid w:val="0"/>
        </w:rPr>
      </w:pPr>
      <w:r w:rsidRPr="00153AFD">
        <w:rPr>
          <w:bCs/>
          <w:snapToGrid w:val="0"/>
        </w:rPr>
        <w:t>385.</w:t>
      </w:r>
      <w:r w:rsidRPr="00153AFD">
        <w:rPr>
          <w:bCs/>
          <w:snapToGrid w:val="0"/>
        </w:rPr>
        <w:tab/>
        <w:t xml:space="preserve">Currently, the Ministry of Internal Affairs is to employ 211 inspectors in charge of juvenile issues within 42 district police departments, their number being proportional to the population and juvenile crime situation. These inspectors have duties in certain areas established by the police officials, taking into account the current juvenile crime </w:t>
      </w:r>
      <w:r w:rsidRPr="00153AFD">
        <w:rPr>
          <w:snapToGrid w:val="0"/>
        </w:rPr>
        <w:t>rate</w:t>
      </w:r>
      <w:r w:rsidRPr="00153AFD">
        <w:rPr>
          <w:bCs/>
          <w:snapToGrid w:val="0"/>
        </w:rPr>
        <w:t>, the number of education institutions, population density and other factors.</w:t>
      </w:r>
    </w:p>
    <w:p w:rsidR="0048481B" w:rsidRPr="00153AFD" w:rsidRDefault="0048481B" w:rsidP="0048481B">
      <w:pPr>
        <w:rPr>
          <w:snapToGrid w:val="0"/>
        </w:rPr>
      </w:pPr>
      <w:r w:rsidRPr="00153AFD">
        <w:rPr>
          <w:snapToGrid w:val="0"/>
        </w:rPr>
        <w:t>386.</w:t>
      </w:r>
      <w:r w:rsidRPr="00153AFD">
        <w:rPr>
          <w:snapToGrid w:val="0"/>
        </w:rPr>
        <w:tab/>
        <w:t>To prevent offences and crimes among children, the inspectors keep record of adolescent offenders who were released, who were convicted but not imprisoned, children under criminal investigation, alcohol users, drug users, children who repeatedly run away from their families or who have an antisocial lifestyle.</w:t>
      </w:r>
    </w:p>
    <w:p w:rsidR="0048481B" w:rsidRPr="00153AFD" w:rsidRDefault="0048481B" w:rsidP="0048481B">
      <w:pPr>
        <w:rPr>
          <w:snapToGrid w:val="0"/>
        </w:rPr>
      </w:pPr>
      <w:r w:rsidRPr="00153AFD">
        <w:rPr>
          <w:bCs/>
          <w:snapToGrid w:val="0"/>
        </w:rPr>
        <w:t>387.</w:t>
      </w:r>
      <w:r w:rsidRPr="00153AFD">
        <w:rPr>
          <w:bCs/>
          <w:snapToGrid w:val="0"/>
        </w:rPr>
        <w:tab/>
        <w:t>The inspectors forward information on offences committed by children to leaders of local public administrations and of education institutions for necessary measures to be taken. Prevention activities are registered monthly in prevention registers and files and records are kept on delinquents and parents who have a negative influence on children.</w:t>
      </w:r>
    </w:p>
    <w:p w:rsidR="0048481B" w:rsidRPr="00153AFD" w:rsidRDefault="0048481B" w:rsidP="0048481B">
      <w:pPr>
        <w:rPr>
          <w:snapToGrid w:val="0"/>
        </w:rPr>
      </w:pPr>
      <w:r w:rsidRPr="00153AFD">
        <w:rPr>
          <w:snapToGrid w:val="0"/>
        </w:rPr>
        <w:t>388.</w:t>
      </w:r>
      <w:r w:rsidRPr="00153AFD">
        <w:rPr>
          <w:snapToGrid w:val="0"/>
        </w:rPr>
        <w:tab/>
        <w:t>Activities aimed at preventing and controlling juvenile delinquency are systematically conducted. Activities in 2006 included practical support for police departments from the employees of the service for minors and morals of the Prevention Directorate of the Public Order General Police Department of the Ministry of Internal Affairs. The inspectors also informed the public about the problems of children in difficulty as well as about juvenile delinquency in 449 articles, including 135 TV programmes, 105 radio stories and 245 newspaper stories.</w:t>
      </w:r>
    </w:p>
    <w:p w:rsidR="0048481B" w:rsidRPr="00153AFD" w:rsidRDefault="0048481B" w:rsidP="00070F23">
      <w:pPr>
        <w:pStyle w:val="Heading3"/>
        <w:rPr>
          <w:snapToGrid w:val="0"/>
        </w:rPr>
      </w:pPr>
      <w:r w:rsidRPr="00153AFD">
        <w:rPr>
          <w:snapToGrid w:val="0"/>
        </w:rPr>
        <w:t>Children deprived of their liberty</w:t>
      </w:r>
    </w:p>
    <w:p w:rsidR="0048481B" w:rsidRPr="00153AFD" w:rsidRDefault="0048481B" w:rsidP="0048481B">
      <w:pPr>
        <w:rPr>
          <w:i/>
          <w:snapToGrid w:val="0"/>
        </w:rPr>
      </w:pPr>
      <w:r w:rsidRPr="00153AFD">
        <w:rPr>
          <w:snapToGrid w:val="0"/>
        </w:rPr>
        <w:t>389.</w:t>
      </w:r>
      <w:r w:rsidRPr="00153AFD">
        <w:rPr>
          <w:snapToGrid w:val="0"/>
        </w:rPr>
        <w:tab/>
        <w:t>In 2006, 142 children were imprisoned. There are no statistical data on the average term of imprisonment (</w:t>
      </w:r>
      <w:r w:rsidR="0085382A">
        <w:rPr>
          <w:snapToGrid w:val="0"/>
        </w:rPr>
        <w:t>t</w:t>
      </w:r>
      <w:r w:rsidRPr="00153AFD">
        <w:rPr>
          <w:snapToGrid w:val="0"/>
        </w:rPr>
        <w:t xml:space="preserve">able 38). </w:t>
      </w:r>
    </w:p>
    <w:p w:rsidR="0048481B" w:rsidRPr="00153AFD" w:rsidRDefault="0048481B" w:rsidP="0048481B">
      <w:pPr>
        <w:pStyle w:val="Heading2"/>
        <w:rPr>
          <w:snapToGrid w:val="0"/>
        </w:rPr>
      </w:pPr>
      <w:r w:rsidRPr="00153AFD">
        <w:rPr>
          <w:snapToGrid w:val="0"/>
        </w:rPr>
        <w:t>Table 38</w:t>
      </w:r>
    </w:p>
    <w:p w:rsidR="0048481B" w:rsidRPr="00153AFD" w:rsidRDefault="0048481B" w:rsidP="0048481B">
      <w:pPr>
        <w:pStyle w:val="Heading2"/>
        <w:rPr>
          <w:snapToGrid w:val="0"/>
        </w:rPr>
      </w:pPr>
      <w:r w:rsidRPr="00153AFD">
        <w:rPr>
          <w:snapToGrid w:val="0"/>
        </w:rPr>
        <w:t>Minors in conflict with the law and the sanctions applied</w:t>
      </w:r>
    </w:p>
    <w:tbl>
      <w:tblPr>
        <w:tblW w:w="485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995"/>
        <w:gridCol w:w="1183"/>
        <w:gridCol w:w="1458"/>
        <w:gridCol w:w="1101"/>
        <w:gridCol w:w="1705"/>
        <w:gridCol w:w="1086"/>
        <w:gridCol w:w="1134"/>
      </w:tblGrid>
      <w:tr w:rsidR="00051588" w:rsidRPr="00153AFD" w:rsidTr="00051588">
        <w:trPr>
          <w:trHeight w:val="510"/>
          <w:jc w:val="center"/>
        </w:trPr>
        <w:tc>
          <w:tcPr>
            <w:tcW w:w="342" w:type="pct"/>
            <w:vMerge w:val="restart"/>
            <w:noWrap/>
          </w:tcPr>
          <w:p w:rsidR="0048481B" w:rsidRPr="00153AFD" w:rsidRDefault="0048481B" w:rsidP="004447D2">
            <w:pPr>
              <w:spacing w:after="0"/>
              <w:rPr>
                <w:snapToGrid w:val="0"/>
                <w:sz w:val="18"/>
                <w:szCs w:val="18"/>
              </w:rPr>
            </w:pPr>
            <w:r w:rsidRPr="00153AFD">
              <w:rPr>
                <w:snapToGrid w:val="0"/>
                <w:sz w:val="18"/>
                <w:szCs w:val="18"/>
              </w:rPr>
              <w:t>Years</w:t>
            </w:r>
          </w:p>
        </w:tc>
        <w:tc>
          <w:tcPr>
            <w:tcW w:w="535" w:type="pct"/>
            <w:vMerge w:val="restart"/>
          </w:tcPr>
          <w:p w:rsidR="0048481B" w:rsidRPr="00153AFD" w:rsidRDefault="0048481B" w:rsidP="004447D2">
            <w:pPr>
              <w:spacing w:after="0"/>
              <w:jc w:val="center"/>
              <w:rPr>
                <w:snapToGrid w:val="0"/>
                <w:sz w:val="18"/>
                <w:szCs w:val="18"/>
              </w:rPr>
            </w:pPr>
            <w:r w:rsidRPr="00153AFD">
              <w:rPr>
                <w:snapToGrid w:val="0"/>
                <w:sz w:val="18"/>
                <w:szCs w:val="18"/>
              </w:rPr>
              <w:t>The number of minors arrested by police bodies</w:t>
            </w:r>
          </w:p>
        </w:tc>
        <w:tc>
          <w:tcPr>
            <w:tcW w:w="636" w:type="pct"/>
            <w:vMerge w:val="restart"/>
          </w:tcPr>
          <w:p w:rsidR="0048481B" w:rsidRPr="00153AFD" w:rsidRDefault="0048481B" w:rsidP="004447D2">
            <w:pPr>
              <w:spacing w:after="0"/>
              <w:jc w:val="center"/>
              <w:rPr>
                <w:snapToGrid w:val="0"/>
                <w:sz w:val="18"/>
                <w:szCs w:val="18"/>
              </w:rPr>
            </w:pPr>
            <w:r w:rsidRPr="00153AFD">
              <w:rPr>
                <w:snapToGrid w:val="0"/>
                <w:sz w:val="18"/>
                <w:szCs w:val="18"/>
              </w:rPr>
              <w:t>The number of minors in the pretrial detention units of the Ministry of Internal Affairs</w:t>
            </w:r>
          </w:p>
        </w:tc>
        <w:tc>
          <w:tcPr>
            <w:tcW w:w="784" w:type="pct"/>
            <w:vMerge w:val="restart"/>
          </w:tcPr>
          <w:p w:rsidR="0048481B" w:rsidRPr="00153AFD" w:rsidRDefault="0048481B" w:rsidP="004447D2">
            <w:pPr>
              <w:spacing w:after="0"/>
              <w:jc w:val="center"/>
              <w:rPr>
                <w:snapToGrid w:val="0"/>
                <w:sz w:val="18"/>
                <w:szCs w:val="18"/>
              </w:rPr>
            </w:pPr>
            <w:r w:rsidRPr="00153AFD">
              <w:rPr>
                <w:snapToGrid w:val="0"/>
                <w:sz w:val="18"/>
                <w:szCs w:val="18"/>
              </w:rPr>
              <w:t>The number of minors in criminal investigation isolators of the Penitentiary Institutions Department</w:t>
            </w:r>
          </w:p>
        </w:tc>
        <w:tc>
          <w:tcPr>
            <w:tcW w:w="592" w:type="pct"/>
            <w:vMerge w:val="restart"/>
          </w:tcPr>
          <w:p w:rsidR="0048481B" w:rsidRPr="00153AFD" w:rsidRDefault="0048481B" w:rsidP="004447D2">
            <w:pPr>
              <w:spacing w:after="0"/>
              <w:jc w:val="center"/>
              <w:rPr>
                <w:snapToGrid w:val="0"/>
                <w:sz w:val="18"/>
                <w:szCs w:val="18"/>
              </w:rPr>
            </w:pPr>
            <w:r w:rsidRPr="00153AFD">
              <w:rPr>
                <w:snapToGrid w:val="0"/>
                <w:sz w:val="18"/>
                <w:szCs w:val="18"/>
              </w:rPr>
              <w:t>The total number of minors found guilty of committing a crime</w:t>
            </w:r>
          </w:p>
        </w:tc>
        <w:tc>
          <w:tcPr>
            <w:tcW w:w="917" w:type="pct"/>
            <w:vMerge w:val="restart"/>
          </w:tcPr>
          <w:p w:rsidR="0048481B" w:rsidRPr="00153AFD" w:rsidRDefault="0048481B" w:rsidP="004447D2">
            <w:pPr>
              <w:spacing w:after="0"/>
              <w:jc w:val="center"/>
              <w:rPr>
                <w:snapToGrid w:val="0"/>
                <w:sz w:val="18"/>
                <w:szCs w:val="18"/>
              </w:rPr>
            </w:pPr>
            <w:r w:rsidRPr="00153AFD">
              <w:rPr>
                <w:snapToGrid w:val="0"/>
                <w:sz w:val="18"/>
                <w:szCs w:val="18"/>
              </w:rPr>
              <w:t>The number of minors who received a suspended punishment or punishment other than deprivation of liberty</w:t>
            </w:r>
          </w:p>
        </w:tc>
        <w:tc>
          <w:tcPr>
            <w:tcW w:w="1195" w:type="pct"/>
            <w:gridSpan w:val="2"/>
          </w:tcPr>
          <w:p w:rsidR="0048481B" w:rsidRPr="00153AFD" w:rsidRDefault="0048481B" w:rsidP="004447D2">
            <w:pPr>
              <w:spacing w:after="0"/>
              <w:jc w:val="center"/>
              <w:rPr>
                <w:snapToGrid w:val="0"/>
                <w:sz w:val="18"/>
                <w:szCs w:val="18"/>
              </w:rPr>
            </w:pPr>
            <w:r w:rsidRPr="00153AFD">
              <w:rPr>
                <w:snapToGrid w:val="0"/>
                <w:sz w:val="18"/>
                <w:szCs w:val="18"/>
              </w:rPr>
              <w:t>The number of imprisoned juveniles</w:t>
            </w:r>
          </w:p>
        </w:tc>
      </w:tr>
      <w:tr w:rsidR="00051588" w:rsidRPr="00153AFD" w:rsidTr="00051588">
        <w:trPr>
          <w:trHeight w:val="480"/>
          <w:jc w:val="center"/>
        </w:trPr>
        <w:tc>
          <w:tcPr>
            <w:tcW w:w="342" w:type="pct"/>
            <w:vMerge/>
            <w:tcBorders>
              <w:bottom w:val="single" w:sz="4" w:space="0" w:color="auto"/>
            </w:tcBorders>
          </w:tcPr>
          <w:p w:rsidR="0048481B" w:rsidRPr="00153AFD" w:rsidRDefault="0048481B" w:rsidP="004447D2">
            <w:pPr>
              <w:spacing w:after="0"/>
              <w:rPr>
                <w:snapToGrid w:val="0"/>
                <w:sz w:val="18"/>
                <w:szCs w:val="18"/>
              </w:rPr>
            </w:pPr>
          </w:p>
        </w:tc>
        <w:tc>
          <w:tcPr>
            <w:tcW w:w="535" w:type="pct"/>
            <w:vMerge/>
            <w:tcBorders>
              <w:bottom w:val="single" w:sz="4" w:space="0" w:color="auto"/>
            </w:tcBorders>
          </w:tcPr>
          <w:p w:rsidR="0048481B" w:rsidRPr="00153AFD" w:rsidRDefault="0048481B" w:rsidP="004447D2">
            <w:pPr>
              <w:spacing w:after="0"/>
              <w:jc w:val="center"/>
              <w:rPr>
                <w:snapToGrid w:val="0"/>
                <w:sz w:val="18"/>
                <w:szCs w:val="18"/>
              </w:rPr>
            </w:pPr>
          </w:p>
        </w:tc>
        <w:tc>
          <w:tcPr>
            <w:tcW w:w="636" w:type="pct"/>
            <w:vMerge/>
            <w:tcBorders>
              <w:bottom w:val="single" w:sz="4" w:space="0" w:color="auto"/>
            </w:tcBorders>
          </w:tcPr>
          <w:p w:rsidR="0048481B" w:rsidRPr="00153AFD" w:rsidRDefault="0048481B" w:rsidP="004447D2">
            <w:pPr>
              <w:spacing w:after="0"/>
              <w:jc w:val="center"/>
              <w:rPr>
                <w:snapToGrid w:val="0"/>
                <w:sz w:val="18"/>
                <w:szCs w:val="18"/>
              </w:rPr>
            </w:pPr>
          </w:p>
        </w:tc>
        <w:tc>
          <w:tcPr>
            <w:tcW w:w="784" w:type="pct"/>
            <w:vMerge/>
            <w:tcBorders>
              <w:bottom w:val="single" w:sz="4" w:space="0" w:color="auto"/>
            </w:tcBorders>
          </w:tcPr>
          <w:p w:rsidR="0048481B" w:rsidRPr="00153AFD" w:rsidRDefault="0048481B" w:rsidP="004447D2">
            <w:pPr>
              <w:spacing w:after="0"/>
              <w:jc w:val="center"/>
              <w:rPr>
                <w:snapToGrid w:val="0"/>
                <w:sz w:val="18"/>
                <w:szCs w:val="18"/>
              </w:rPr>
            </w:pPr>
          </w:p>
        </w:tc>
        <w:tc>
          <w:tcPr>
            <w:tcW w:w="592" w:type="pct"/>
            <w:vMerge/>
            <w:tcBorders>
              <w:bottom w:val="single" w:sz="4" w:space="0" w:color="auto"/>
            </w:tcBorders>
          </w:tcPr>
          <w:p w:rsidR="0048481B" w:rsidRPr="00153AFD" w:rsidRDefault="0048481B" w:rsidP="004447D2">
            <w:pPr>
              <w:spacing w:after="0"/>
              <w:jc w:val="center"/>
              <w:rPr>
                <w:snapToGrid w:val="0"/>
                <w:sz w:val="18"/>
                <w:szCs w:val="18"/>
              </w:rPr>
            </w:pPr>
          </w:p>
        </w:tc>
        <w:tc>
          <w:tcPr>
            <w:tcW w:w="917" w:type="pct"/>
            <w:vMerge/>
            <w:tcBorders>
              <w:bottom w:val="single" w:sz="4" w:space="0" w:color="auto"/>
            </w:tcBorders>
          </w:tcPr>
          <w:p w:rsidR="0048481B" w:rsidRPr="00153AFD" w:rsidRDefault="0048481B" w:rsidP="004447D2">
            <w:pPr>
              <w:spacing w:after="0"/>
              <w:jc w:val="center"/>
              <w:rPr>
                <w:snapToGrid w:val="0"/>
                <w:sz w:val="18"/>
                <w:szCs w:val="18"/>
              </w:rPr>
            </w:pPr>
          </w:p>
        </w:tc>
        <w:tc>
          <w:tcPr>
            <w:tcW w:w="584" w:type="pct"/>
            <w:tcBorders>
              <w:bottom w:val="single" w:sz="4" w:space="0" w:color="auto"/>
            </w:tcBorders>
          </w:tcPr>
          <w:p w:rsidR="0048481B" w:rsidRPr="00153AFD" w:rsidRDefault="0048481B" w:rsidP="004447D2">
            <w:pPr>
              <w:spacing w:after="0"/>
              <w:jc w:val="center"/>
              <w:rPr>
                <w:snapToGrid w:val="0"/>
                <w:sz w:val="18"/>
                <w:szCs w:val="18"/>
              </w:rPr>
            </w:pPr>
            <w:r w:rsidRPr="00153AFD">
              <w:rPr>
                <w:snapToGrid w:val="0"/>
                <w:sz w:val="18"/>
                <w:szCs w:val="18"/>
              </w:rPr>
              <w:t>Penitentiary No. 2</w:t>
            </w:r>
            <w:r w:rsidR="00051588">
              <w:rPr>
                <w:snapToGrid w:val="0"/>
                <w:sz w:val="18"/>
                <w:szCs w:val="18"/>
              </w:rPr>
              <w:br/>
            </w:r>
            <w:r w:rsidRPr="00153AFD">
              <w:rPr>
                <w:snapToGrid w:val="0"/>
                <w:sz w:val="18"/>
                <w:szCs w:val="18"/>
              </w:rPr>
              <w:t>Lipcani</w:t>
            </w:r>
          </w:p>
        </w:tc>
        <w:tc>
          <w:tcPr>
            <w:tcW w:w="611" w:type="pct"/>
            <w:tcBorders>
              <w:bottom w:val="single" w:sz="4" w:space="0" w:color="auto"/>
            </w:tcBorders>
          </w:tcPr>
          <w:p w:rsidR="0048481B" w:rsidRPr="00153AFD" w:rsidRDefault="00051588" w:rsidP="004447D2">
            <w:pPr>
              <w:spacing w:after="0"/>
              <w:jc w:val="center"/>
              <w:rPr>
                <w:snapToGrid w:val="0"/>
                <w:sz w:val="18"/>
                <w:szCs w:val="18"/>
              </w:rPr>
            </w:pPr>
            <w:r>
              <w:rPr>
                <w:snapToGrid w:val="0"/>
                <w:sz w:val="18"/>
                <w:szCs w:val="18"/>
              </w:rPr>
              <w:t>Penitentiary No. 7</w:t>
            </w:r>
            <w:r>
              <w:rPr>
                <w:snapToGrid w:val="0"/>
                <w:sz w:val="18"/>
                <w:szCs w:val="18"/>
              </w:rPr>
              <w:br/>
            </w:r>
            <w:r w:rsidR="0048481B" w:rsidRPr="00153AFD">
              <w:rPr>
                <w:snapToGrid w:val="0"/>
                <w:sz w:val="18"/>
                <w:szCs w:val="18"/>
              </w:rPr>
              <w:t>Rusca</w:t>
            </w:r>
          </w:p>
        </w:tc>
      </w:tr>
      <w:tr w:rsidR="00051588" w:rsidRPr="00153AFD" w:rsidTr="00051588">
        <w:trPr>
          <w:trHeight w:val="255"/>
          <w:jc w:val="center"/>
        </w:trPr>
        <w:tc>
          <w:tcPr>
            <w:tcW w:w="342" w:type="pct"/>
            <w:tcBorders>
              <w:bottom w:val="nil"/>
            </w:tcBorders>
            <w:noWrap/>
          </w:tcPr>
          <w:p w:rsidR="0048481B" w:rsidRPr="00153AFD" w:rsidRDefault="0048481B" w:rsidP="004447D2">
            <w:pPr>
              <w:spacing w:after="0"/>
              <w:rPr>
                <w:snapToGrid w:val="0"/>
                <w:sz w:val="18"/>
                <w:szCs w:val="18"/>
              </w:rPr>
            </w:pPr>
            <w:r w:rsidRPr="00153AFD">
              <w:rPr>
                <w:snapToGrid w:val="0"/>
                <w:sz w:val="18"/>
                <w:szCs w:val="18"/>
              </w:rPr>
              <w:t>2000</w:t>
            </w:r>
          </w:p>
        </w:tc>
        <w:tc>
          <w:tcPr>
            <w:tcW w:w="535" w:type="pct"/>
            <w:tcBorders>
              <w:bottom w:val="nil"/>
            </w:tcBorders>
          </w:tcPr>
          <w:p w:rsidR="0048481B" w:rsidRPr="00153AFD" w:rsidRDefault="0048481B" w:rsidP="004447D2">
            <w:pPr>
              <w:spacing w:after="0"/>
              <w:ind w:right="352"/>
              <w:jc w:val="right"/>
              <w:rPr>
                <w:snapToGrid w:val="0"/>
                <w:sz w:val="18"/>
                <w:szCs w:val="18"/>
              </w:rPr>
            </w:pPr>
            <w:r w:rsidRPr="00153AFD">
              <w:rPr>
                <w:snapToGrid w:val="0"/>
                <w:sz w:val="18"/>
                <w:szCs w:val="18"/>
              </w:rPr>
              <w:t>17</w:t>
            </w:r>
          </w:p>
        </w:tc>
        <w:tc>
          <w:tcPr>
            <w:tcW w:w="636" w:type="pct"/>
            <w:tcBorders>
              <w:bottom w:val="nil"/>
            </w:tcBorders>
          </w:tcPr>
          <w:p w:rsidR="0048481B" w:rsidRPr="00153AFD" w:rsidRDefault="0048481B" w:rsidP="004447D2">
            <w:pPr>
              <w:spacing w:after="0"/>
              <w:ind w:right="397"/>
              <w:jc w:val="right"/>
              <w:rPr>
                <w:snapToGrid w:val="0"/>
                <w:sz w:val="18"/>
                <w:szCs w:val="18"/>
              </w:rPr>
            </w:pPr>
          </w:p>
        </w:tc>
        <w:tc>
          <w:tcPr>
            <w:tcW w:w="784" w:type="pct"/>
            <w:tcBorders>
              <w:bottom w:val="nil"/>
            </w:tcBorders>
          </w:tcPr>
          <w:p w:rsidR="0048481B" w:rsidRPr="00153AFD" w:rsidRDefault="0048481B" w:rsidP="004447D2">
            <w:pPr>
              <w:spacing w:after="0"/>
              <w:ind w:right="422"/>
              <w:jc w:val="right"/>
              <w:rPr>
                <w:snapToGrid w:val="0"/>
                <w:sz w:val="18"/>
                <w:szCs w:val="18"/>
              </w:rPr>
            </w:pPr>
            <w:r w:rsidRPr="00153AFD">
              <w:rPr>
                <w:snapToGrid w:val="0"/>
                <w:sz w:val="18"/>
                <w:szCs w:val="18"/>
              </w:rPr>
              <w:t>171</w:t>
            </w:r>
          </w:p>
        </w:tc>
        <w:tc>
          <w:tcPr>
            <w:tcW w:w="592" w:type="pct"/>
            <w:tcBorders>
              <w:bottom w:val="nil"/>
            </w:tcBorders>
            <w:noWrap/>
          </w:tcPr>
          <w:p w:rsidR="0048481B" w:rsidRPr="00153AFD" w:rsidRDefault="0048481B" w:rsidP="004447D2">
            <w:pPr>
              <w:spacing w:after="0"/>
              <w:ind w:right="340"/>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702</w:t>
            </w:r>
          </w:p>
        </w:tc>
        <w:tc>
          <w:tcPr>
            <w:tcW w:w="917" w:type="pct"/>
            <w:tcBorders>
              <w:bottom w:val="nil"/>
            </w:tcBorders>
          </w:tcPr>
          <w:p w:rsidR="0048481B" w:rsidRPr="00153AFD" w:rsidRDefault="0048481B" w:rsidP="004447D2">
            <w:pPr>
              <w:spacing w:after="0"/>
              <w:ind w:right="454"/>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512</w:t>
            </w:r>
          </w:p>
        </w:tc>
        <w:tc>
          <w:tcPr>
            <w:tcW w:w="584" w:type="pct"/>
            <w:tcBorders>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34</w:t>
            </w:r>
          </w:p>
        </w:tc>
        <w:tc>
          <w:tcPr>
            <w:tcW w:w="611" w:type="pct"/>
            <w:tcBorders>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2</w:t>
            </w:r>
          </w:p>
        </w:tc>
      </w:tr>
      <w:tr w:rsidR="00051588" w:rsidRPr="00153AFD" w:rsidTr="00051588">
        <w:trPr>
          <w:trHeight w:val="216"/>
          <w:jc w:val="center"/>
        </w:trPr>
        <w:tc>
          <w:tcPr>
            <w:tcW w:w="342" w:type="pct"/>
            <w:tcBorders>
              <w:top w:val="nil"/>
              <w:bottom w:val="nil"/>
            </w:tcBorders>
            <w:noWrap/>
          </w:tcPr>
          <w:p w:rsidR="0048481B" w:rsidRPr="00153AFD" w:rsidRDefault="0048481B" w:rsidP="004447D2">
            <w:pPr>
              <w:spacing w:after="0"/>
              <w:rPr>
                <w:snapToGrid w:val="0"/>
                <w:sz w:val="18"/>
                <w:szCs w:val="18"/>
              </w:rPr>
            </w:pPr>
            <w:r w:rsidRPr="00153AFD">
              <w:rPr>
                <w:snapToGrid w:val="0"/>
                <w:sz w:val="18"/>
                <w:szCs w:val="18"/>
              </w:rPr>
              <w:t>2001</w:t>
            </w:r>
          </w:p>
        </w:tc>
        <w:tc>
          <w:tcPr>
            <w:tcW w:w="535" w:type="pct"/>
            <w:tcBorders>
              <w:top w:val="nil"/>
              <w:bottom w:val="nil"/>
            </w:tcBorders>
          </w:tcPr>
          <w:p w:rsidR="0048481B" w:rsidRPr="00153AFD" w:rsidRDefault="0048481B" w:rsidP="004447D2">
            <w:pPr>
              <w:spacing w:after="0"/>
              <w:ind w:right="352"/>
              <w:jc w:val="right"/>
              <w:rPr>
                <w:snapToGrid w:val="0"/>
                <w:sz w:val="18"/>
                <w:szCs w:val="18"/>
              </w:rPr>
            </w:pPr>
            <w:r w:rsidRPr="00153AFD">
              <w:rPr>
                <w:snapToGrid w:val="0"/>
                <w:sz w:val="18"/>
                <w:szCs w:val="18"/>
              </w:rPr>
              <w:t>46</w:t>
            </w:r>
          </w:p>
        </w:tc>
        <w:tc>
          <w:tcPr>
            <w:tcW w:w="636" w:type="pct"/>
            <w:tcBorders>
              <w:top w:val="nil"/>
              <w:bottom w:val="nil"/>
            </w:tcBorders>
          </w:tcPr>
          <w:p w:rsidR="0048481B" w:rsidRPr="00153AFD" w:rsidRDefault="0048481B" w:rsidP="004447D2">
            <w:pPr>
              <w:spacing w:after="0"/>
              <w:ind w:right="397"/>
              <w:jc w:val="right"/>
              <w:rPr>
                <w:snapToGrid w:val="0"/>
                <w:sz w:val="18"/>
                <w:szCs w:val="18"/>
              </w:rPr>
            </w:pPr>
          </w:p>
        </w:tc>
        <w:tc>
          <w:tcPr>
            <w:tcW w:w="784" w:type="pct"/>
            <w:tcBorders>
              <w:top w:val="nil"/>
              <w:bottom w:val="nil"/>
            </w:tcBorders>
          </w:tcPr>
          <w:p w:rsidR="0048481B" w:rsidRPr="00153AFD" w:rsidRDefault="0048481B" w:rsidP="004447D2">
            <w:pPr>
              <w:spacing w:after="0"/>
              <w:ind w:right="422"/>
              <w:jc w:val="right"/>
              <w:rPr>
                <w:snapToGrid w:val="0"/>
                <w:sz w:val="18"/>
                <w:szCs w:val="18"/>
              </w:rPr>
            </w:pPr>
            <w:r w:rsidRPr="00153AFD">
              <w:rPr>
                <w:snapToGrid w:val="0"/>
                <w:sz w:val="18"/>
                <w:szCs w:val="18"/>
              </w:rPr>
              <w:t>182</w:t>
            </w:r>
          </w:p>
        </w:tc>
        <w:tc>
          <w:tcPr>
            <w:tcW w:w="592" w:type="pct"/>
            <w:tcBorders>
              <w:top w:val="nil"/>
              <w:bottom w:val="nil"/>
            </w:tcBorders>
            <w:noWrap/>
          </w:tcPr>
          <w:p w:rsidR="0048481B" w:rsidRPr="00153AFD" w:rsidRDefault="0048481B" w:rsidP="004447D2">
            <w:pPr>
              <w:spacing w:after="0"/>
              <w:ind w:right="340"/>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894</w:t>
            </w:r>
          </w:p>
        </w:tc>
        <w:tc>
          <w:tcPr>
            <w:tcW w:w="917" w:type="pct"/>
            <w:tcBorders>
              <w:top w:val="nil"/>
              <w:bottom w:val="nil"/>
            </w:tcBorders>
          </w:tcPr>
          <w:p w:rsidR="0048481B" w:rsidRPr="00153AFD" w:rsidRDefault="0048481B" w:rsidP="004447D2">
            <w:pPr>
              <w:spacing w:after="0"/>
              <w:ind w:right="454"/>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667</w:t>
            </w:r>
          </w:p>
        </w:tc>
        <w:tc>
          <w:tcPr>
            <w:tcW w:w="584"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32</w:t>
            </w:r>
          </w:p>
        </w:tc>
        <w:tc>
          <w:tcPr>
            <w:tcW w:w="611"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6</w:t>
            </w:r>
          </w:p>
        </w:tc>
      </w:tr>
      <w:tr w:rsidR="00051588" w:rsidRPr="00153AFD" w:rsidTr="00051588">
        <w:trPr>
          <w:trHeight w:val="255"/>
          <w:jc w:val="center"/>
        </w:trPr>
        <w:tc>
          <w:tcPr>
            <w:tcW w:w="342" w:type="pct"/>
            <w:tcBorders>
              <w:top w:val="nil"/>
              <w:bottom w:val="nil"/>
            </w:tcBorders>
            <w:noWrap/>
          </w:tcPr>
          <w:p w:rsidR="0048481B" w:rsidRPr="00153AFD" w:rsidRDefault="0048481B" w:rsidP="004447D2">
            <w:pPr>
              <w:spacing w:after="0"/>
              <w:rPr>
                <w:snapToGrid w:val="0"/>
                <w:sz w:val="18"/>
                <w:szCs w:val="18"/>
              </w:rPr>
            </w:pPr>
            <w:r w:rsidRPr="00153AFD">
              <w:rPr>
                <w:snapToGrid w:val="0"/>
                <w:sz w:val="18"/>
                <w:szCs w:val="18"/>
              </w:rPr>
              <w:t>2002</w:t>
            </w:r>
          </w:p>
        </w:tc>
        <w:tc>
          <w:tcPr>
            <w:tcW w:w="535" w:type="pct"/>
            <w:tcBorders>
              <w:top w:val="nil"/>
              <w:bottom w:val="nil"/>
            </w:tcBorders>
          </w:tcPr>
          <w:p w:rsidR="0048481B" w:rsidRPr="00153AFD" w:rsidRDefault="0048481B" w:rsidP="004447D2">
            <w:pPr>
              <w:spacing w:after="0"/>
              <w:ind w:right="352"/>
              <w:jc w:val="right"/>
              <w:rPr>
                <w:snapToGrid w:val="0"/>
                <w:sz w:val="18"/>
                <w:szCs w:val="18"/>
              </w:rPr>
            </w:pPr>
            <w:r w:rsidRPr="00153AFD">
              <w:rPr>
                <w:snapToGrid w:val="0"/>
                <w:sz w:val="18"/>
                <w:szCs w:val="18"/>
              </w:rPr>
              <w:t>31</w:t>
            </w:r>
          </w:p>
        </w:tc>
        <w:tc>
          <w:tcPr>
            <w:tcW w:w="636" w:type="pct"/>
            <w:tcBorders>
              <w:top w:val="nil"/>
              <w:bottom w:val="nil"/>
            </w:tcBorders>
          </w:tcPr>
          <w:p w:rsidR="0048481B" w:rsidRPr="00153AFD" w:rsidRDefault="0048481B" w:rsidP="004447D2">
            <w:pPr>
              <w:spacing w:after="0"/>
              <w:ind w:right="397"/>
              <w:jc w:val="right"/>
              <w:rPr>
                <w:snapToGrid w:val="0"/>
                <w:sz w:val="18"/>
                <w:szCs w:val="18"/>
              </w:rPr>
            </w:pPr>
            <w:r w:rsidRPr="00153AFD">
              <w:rPr>
                <w:snapToGrid w:val="0"/>
                <w:sz w:val="18"/>
                <w:szCs w:val="18"/>
              </w:rPr>
              <w:t>411</w:t>
            </w:r>
          </w:p>
        </w:tc>
        <w:tc>
          <w:tcPr>
            <w:tcW w:w="784" w:type="pct"/>
            <w:tcBorders>
              <w:top w:val="nil"/>
              <w:bottom w:val="nil"/>
            </w:tcBorders>
          </w:tcPr>
          <w:p w:rsidR="0048481B" w:rsidRPr="00153AFD" w:rsidRDefault="0048481B" w:rsidP="004447D2">
            <w:pPr>
              <w:spacing w:after="0"/>
              <w:ind w:right="422"/>
              <w:jc w:val="right"/>
              <w:rPr>
                <w:snapToGrid w:val="0"/>
                <w:sz w:val="18"/>
                <w:szCs w:val="18"/>
              </w:rPr>
            </w:pPr>
            <w:r w:rsidRPr="00153AFD">
              <w:rPr>
                <w:snapToGrid w:val="0"/>
                <w:sz w:val="18"/>
                <w:szCs w:val="18"/>
              </w:rPr>
              <w:t>172</w:t>
            </w:r>
          </w:p>
        </w:tc>
        <w:tc>
          <w:tcPr>
            <w:tcW w:w="592" w:type="pct"/>
            <w:tcBorders>
              <w:top w:val="nil"/>
              <w:bottom w:val="nil"/>
            </w:tcBorders>
            <w:noWrap/>
          </w:tcPr>
          <w:p w:rsidR="0048481B" w:rsidRPr="00153AFD" w:rsidRDefault="0048481B" w:rsidP="004447D2">
            <w:pPr>
              <w:spacing w:after="0"/>
              <w:ind w:right="340"/>
              <w:jc w:val="right"/>
              <w:rPr>
                <w:snapToGrid w:val="0"/>
                <w:sz w:val="18"/>
                <w:szCs w:val="18"/>
              </w:rPr>
            </w:pPr>
            <w:r w:rsidRPr="00153AFD">
              <w:rPr>
                <w:snapToGrid w:val="0"/>
                <w:sz w:val="18"/>
                <w:szCs w:val="18"/>
              </w:rPr>
              <w:t>2</w:t>
            </w:r>
            <w:r>
              <w:rPr>
                <w:snapToGrid w:val="0"/>
                <w:sz w:val="18"/>
                <w:szCs w:val="18"/>
              </w:rPr>
              <w:t xml:space="preserve"> </w:t>
            </w:r>
            <w:r w:rsidRPr="00153AFD">
              <w:rPr>
                <w:snapToGrid w:val="0"/>
                <w:sz w:val="18"/>
                <w:szCs w:val="18"/>
              </w:rPr>
              <w:t>160</w:t>
            </w:r>
          </w:p>
        </w:tc>
        <w:tc>
          <w:tcPr>
            <w:tcW w:w="917" w:type="pct"/>
            <w:tcBorders>
              <w:top w:val="nil"/>
              <w:bottom w:val="nil"/>
            </w:tcBorders>
          </w:tcPr>
          <w:p w:rsidR="0048481B" w:rsidRPr="00153AFD" w:rsidRDefault="0048481B" w:rsidP="004447D2">
            <w:pPr>
              <w:spacing w:after="0"/>
              <w:ind w:right="454"/>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866</w:t>
            </w:r>
          </w:p>
        </w:tc>
        <w:tc>
          <w:tcPr>
            <w:tcW w:w="584"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30</w:t>
            </w:r>
          </w:p>
        </w:tc>
        <w:tc>
          <w:tcPr>
            <w:tcW w:w="611"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6</w:t>
            </w:r>
          </w:p>
        </w:tc>
      </w:tr>
      <w:tr w:rsidR="00051588" w:rsidRPr="00153AFD" w:rsidTr="00051588">
        <w:trPr>
          <w:trHeight w:val="255"/>
          <w:jc w:val="center"/>
        </w:trPr>
        <w:tc>
          <w:tcPr>
            <w:tcW w:w="342" w:type="pct"/>
            <w:tcBorders>
              <w:top w:val="nil"/>
              <w:bottom w:val="nil"/>
            </w:tcBorders>
            <w:noWrap/>
          </w:tcPr>
          <w:p w:rsidR="0048481B" w:rsidRPr="00153AFD" w:rsidRDefault="0048481B" w:rsidP="004447D2">
            <w:pPr>
              <w:spacing w:after="0"/>
              <w:rPr>
                <w:snapToGrid w:val="0"/>
                <w:sz w:val="18"/>
                <w:szCs w:val="18"/>
              </w:rPr>
            </w:pPr>
            <w:r w:rsidRPr="00153AFD">
              <w:rPr>
                <w:snapToGrid w:val="0"/>
                <w:sz w:val="18"/>
                <w:szCs w:val="18"/>
              </w:rPr>
              <w:t>2003</w:t>
            </w:r>
          </w:p>
        </w:tc>
        <w:tc>
          <w:tcPr>
            <w:tcW w:w="535" w:type="pct"/>
            <w:tcBorders>
              <w:top w:val="nil"/>
              <w:bottom w:val="nil"/>
            </w:tcBorders>
          </w:tcPr>
          <w:p w:rsidR="0048481B" w:rsidRPr="00153AFD" w:rsidRDefault="0048481B" w:rsidP="004447D2">
            <w:pPr>
              <w:spacing w:after="0"/>
              <w:ind w:right="352"/>
              <w:jc w:val="right"/>
              <w:rPr>
                <w:snapToGrid w:val="0"/>
                <w:sz w:val="18"/>
                <w:szCs w:val="18"/>
              </w:rPr>
            </w:pPr>
            <w:r w:rsidRPr="00153AFD">
              <w:rPr>
                <w:snapToGrid w:val="0"/>
                <w:sz w:val="18"/>
                <w:szCs w:val="18"/>
              </w:rPr>
              <w:t>13</w:t>
            </w:r>
          </w:p>
        </w:tc>
        <w:tc>
          <w:tcPr>
            <w:tcW w:w="636" w:type="pct"/>
            <w:tcBorders>
              <w:top w:val="nil"/>
              <w:bottom w:val="nil"/>
            </w:tcBorders>
          </w:tcPr>
          <w:p w:rsidR="0048481B" w:rsidRPr="00153AFD" w:rsidRDefault="0048481B" w:rsidP="004447D2">
            <w:pPr>
              <w:spacing w:after="0"/>
              <w:ind w:right="397"/>
              <w:jc w:val="right"/>
              <w:rPr>
                <w:snapToGrid w:val="0"/>
                <w:sz w:val="18"/>
                <w:szCs w:val="18"/>
              </w:rPr>
            </w:pPr>
            <w:r w:rsidRPr="00153AFD">
              <w:rPr>
                <w:snapToGrid w:val="0"/>
                <w:sz w:val="18"/>
                <w:szCs w:val="18"/>
              </w:rPr>
              <w:t>397</w:t>
            </w:r>
          </w:p>
        </w:tc>
        <w:tc>
          <w:tcPr>
            <w:tcW w:w="784" w:type="pct"/>
            <w:tcBorders>
              <w:top w:val="nil"/>
              <w:bottom w:val="nil"/>
            </w:tcBorders>
          </w:tcPr>
          <w:p w:rsidR="0048481B" w:rsidRPr="00153AFD" w:rsidRDefault="0048481B" w:rsidP="004447D2">
            <w:pPr>
              <w:spacing w:after="0"/>
              <w:ind w:right="422"/>
              <w:jc w:val="right"/>
              <w:rPr>
                <w:snapToGrid w:val="0"/>
                <w:sz w:val="18"/>
                <w:szCs w:val="18"/>
              </w:rPr>
            </w:pPr>
            <w:r w:rsidRPr="00153AFD">
              <w:rPr>
                <w:snapToGrid w:val="0"/>
                <w:sz w:val="18"/>
                <w:szCs w:val="18"/>
              </w:rPr>
              <w:t>113</w:t>
            </w:r>
          </w:p>
        </w:tc>
        <w:tc>
          <w:tcPr>
            <w:tcW w:w="592" w:type="pct"/>
            <w:tcBorders>
              <w:top w:val="nil"/>
              <w:bottom w:val="nil"/>
            </w:tcBorders>
            <w:noWrap/>
          </w:tcPr>
          <w:p w:rsidR="0048481B" w:rsidRPr="00153AFD" w:rsidRDefault="0048481B" w:rsidP="004447D2">
            <w:pPr>
              <w:spacing w:after="0"/>
              <w:ind w:right="340"/>
              <w:jc w:val="right"/>
              <w:rPr>
                <w:snapToGrid w:val="0"/>
                <w:sz w:val="18"/>
                <w:szCs w:val="18"/>
              </w:rPr>
            </w:pPr>
            <w:r w:rsidRPr="00153AFD">
              <w:rPr>
                <w:snapToGrid w:val="0"/>
                <w:sz w:val="18"/>
                <w:szCs w:val="18"/>
              </w:rPr>
              <w:t>2</w:t>
            </w:r>
            <w:r>
              <w:rPr>
                <w:snapToGrid w:val="0"/>
                <w:sz w:val="18"/>
                <w:szCs w:val="18"/>
              </w:rPr>
              <w:t xml:space="preserve"> </w:t>
            </w:r>
            <w:r w:rsidRPr="00153AFD">
              <w:rPr>
                <w:snapToGrid w:val="0"/>
                <w:sz w:val="18"/>
                <w:szCs w:val="18"/>
              </w:rPr>
              <w:t>099</w:t>
            </w:r>
          </w:p>
        </w:tc>
        <w:tc>
          <w:tcPr>
            <w:tcW w:w="917" w:type="pct"/>
            <w:tcBorders>
              <w:top w:val="nil"/>
              <w:bottom w:val="nil"/>
            </w:tcBorders>
          </w:tcPr>
          <w:p w:rsidR="0048481B" w:rsidRPr="00153AFD" w:rsidRDefault="0048481B" w:rsidP="004447D2">
            <w:pPr>
              <w:spacing w:after="0"/>
              <w:ind w:right="454"/>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844</w:t>
            </w:r>
          </w:p>
        </w:tc>
        <w:tc>
          <w:tcPr>
            <w:tcW w:w="584"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99</w:t>
            </w:r>
          </w:p>
        </w:tc>
        <w:tc>
          <w:tcPr>
            <w:tcW w:w="611"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10</w:t>
            </w:r>
          </w:p>
        </w:tc>
      </w:tr>
      <w:tr w:rsidR="00051588" w:rsidRPr="00153AFD" w:rsidTr="00051588">
        <w:trPr>
          <w:trHeight w:val="255"/>
          <w:jc w:val="center"/>
        </w:trPr>
        <w:tc>
          <w:tcPr>
            <w:tcW w:w="342" w:type="pct"/>
            <w:tcBorders>
              <w:top w:val="nil"/>
              <w:bottom w:val="nil"/>
            </w:tcBorders>
            <w:noWrap/>
          </w:tcPr>
          <w:p w:rsidR="0048481B" w:rsidRPr="00153AFD" w:rsidRDefault="0048481B" w:rsidP="004447D2">
            <w:pPr>
              <w:spacing w:after="0"/>
              <w:rPr>
                <w:snapToGrid w:val="0"/>
                <w:sz w:val="18"/>
                <w:szCs w:val="18"/>
              </w:rPr>
            </w:pPr>
            <w:r w:rsidRPr="00153AFD">
              <w:rPr>
                <w:snapToGrid w:val="0"/>
                <w:sz w:val="18"/>
                <w:szCs w:val="18"/>
              </w:rPr>
              <w:t>2004</w:t>
            </w:r>
          </w:p>
        </w:tc>
        <w:tc>
          <w:tcPr>
            <w:tcW w:w="535" w:type="pct"/>
            <w:tcBorders>
              <w:top w:val="nil"/>
              <w:bottom w:val="nil"/>
            </w:tcBorders>
          </w:tcPr>
          <w:p w:rsidR="0048481B" w:rsidRPr="00153AFD" w:rsidRDefault="0048481B" w:rsidP="004447D2">
            <w:pPr>
              <w:spacing w:after="0"/>
              <w:ind w:right="352"/>
              <w:jc w:val="right"/>
              <w:rPr>
                <w:snapToGrid w:val="0"/>
                <w:sz w:val="18"/>
                <w:szCs w:val="18"/>
              </w:rPr>
            </w:pPr>
            <w:r w:rsidRPr="00153AFD">
              <w:rPr>
                <w:snapToGrid w:val="0"/>
                <w:sz w:val="18"/>
                <w:szCs w:val="18"/>
              </w:rPr>
              <w:t>9</w:t>
            </w:r>
          </w:p>
        </w:tc>
        <w:tc>
          <w:tcPr>
            <w:tcW w:w="636" w:type="pct"/>
            <w:tcBorders>
              <w:top w:val="nil"/>
              <w:bottom w:val="nil"/>
            </w:tcBorders>
          </w:tcPr>
          <w:p w:rsidR="0048481B" w:rsidRPr="00153AFD" w:rsidRDefault="0048481B" w:rsidP="004447D2">
            <w:pPr>
              <w:spacing w:after="0"/>
              <w:ind w:right="397"/>
              <w:jc w:val="right"/>
              <w:rPr>
                <w:snapToGrid w:val="0"/>
                <w:sz w:val="18"/>
                <w:szCs w:val="18"/>
              </w:rPr>
            </w:pPr>
            <w:r w:rsidRPr="00153AFD">
              <w:rPr>
                <w:snapToGrid w:val="0"/>
                <w:sz w:val="18"/>
                <w:szCs w:val="18"/>
              </w:rPr>
              <w:t>387</w:t>
            </w:r>
          </w:p>
        </w:tc>
        <w:tc>
          <w:tcPr>
            <w:tcW w:w="784" w:type="pct"/>
            <w:tcBorders>
              <w:top w:val="nil"/>
              <w:bottom w:val="nil"/>
            </w:tcBorders>
          </w:tcPr>
          <w:p w:rsidR="0048481B" w:rsidRPr="00153AFD" w:rsidRDefault="0048481B" w:rsidP="004447D2">
            <w:pPr>
              <w:spacing w:after="0"/>
              <w:ind w:right="422"/>
              <w:jc w:val="right"/>
              <w:rPr>
                <w:snapToGrid w:val="0"/>
                <w:sz w:val="18"/>
                <w:szCs w:val="18"/>
              </w:rPr>
            </w:pPr>
            <w:r w:rsidRPr="00153AFD">
              <w:rPr>
                <w:snapToGrid w:val="0"/>
                <w:sz w:val="18"/>
                <w:szCs w:val="18"/>
              </w:rPr>
              <w:t>115</w:t>
            </w:r>
          </w:p>
        </w:tc>
        <w:tc>
          <w:tcPr>
            <w:tcW w:w="592" w:type="pct"/>
            <w:tcBorders>
              <w:top w:val="nil"/>
              <w:bottom w:val="nil"/>
            </w:tcBorders>
            <w:noWrap/>
          </w:tcPr>
          <w:p w:rsidR="0048481B" w:rsidRPr="00153AFD" w:rsidRDefault="0048481B" w:rsidP="004447D2">
            <w:pPr>
              <w:spacing w:after="0"/>
              <w:ind w:right="340"/>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774</w:t>
            </w:r>
          </w:p>
        </w:tc>
        <w:tc>
          <w:tcPr>
            <w:tcW w:w="917" w:type="pct"/>
            <w:tcBorders>
              <w:top w:val="nil"/>
              <w:bottom w:val="nil"/>
            </w:tcBorders>
          </w:tcPr>
          <w:p w:rsidR="0048481B" w:rsidRPr="00153AFD" w:rsidRDefault="0048481B" w:rsidP="004447D2">
            <w:pPr>
              <w:spacing w:after="0"/>
              <w:ind w:right="454"/>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580</w:t>
            </w:r>
          </w:p>
        </w:tc>
        <w:tc>
          <w:tcPr>
            <w:tcW w:w="584"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33</w:t>
            </w:r>
          </w:p>
        </w:tc>
        <w:tc>
          <w:tcPr>
            <w:tcW w:w="611"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2</w:t>
            </w:r>
          </w:p>
        </w:tc>
      </w:tr>
      <w:tr w:rsidR="00051588" w:rsidRPr="00153AFD" w:rsidTr="00051588">
        <w:trPr>
          <w:trHeight w:val="255"/>
          <w:jc w:val="center"/>
        </w:trPr>
        <w:tc>
          <w:tcPr>
            <w:tcW w:w="342" w:type="pct"/>
            <w:tcBorders>
              <w:top w:val="nil"/>
              <w:bottom w:val="nil"/>
            </w:tcBorders>
            <w:noWrap/>
          </w:tcPr>
          <w:p w:rsidR="0048481B" w:rsidRPr="00153AFD" w:rsidRDefault="0048481B" w:rsidP="004447D2">
            <w:pPr>
              <w:spacing w:after="0"/>
              <w:rPr>
                <w:snapToGrid w:val="0"/>
                <w:sz w:val="18"/>
                <w:szCs w:val="18"/>
              </w:rPr>
            </w:pPr>
            <w:r w:rsidRPr="00153AFD">
              <w:rPr>
                <w:snapToGrid w:val="0"/>
                <w:sz w:val="18"/>
                <w:szCs w:val="18"/>
              </w:rPr>
              <w:t>2005</w:t>
            </w:r>
          </w:p>
        </w:tc>
        <w:tc>
          <w:tcPr>
            <w:tcW w:w="535" w:type="pct"/>
            <w:tcBorders>
              <w:top w:val="nil"/>
              <w:bottom w:val="nil"/>
            </w:tcBorders>
          </w:tcPr>
          <w:p w:rsidR="0048481B" w:rsidRPr="00153AFD" w:rsidRDefault="0048481B" w:rsidP="004447D2">
            <w:pPr>
              <w:spacing w:after="0"/>
              <w:ind w:right="352"/>
              <w:jc w:val="right"/>
              <w:rPr>
                <w:snapToGrid w:val="0"/>
                <w:sz w:val="18"/>
                <w:szCs w:val="18"/>
              </w:rPr>
            </w:pPr>
            <w:r w:rsidRPr="00153AFD">
              <w:rPr>
                <w:snapToGrid w:val="0"/>
                <w:sz w:val="18"/>
                <w:szCs w:val="18"/>
              </w:rPr>
              <w:t>22</w:t>
            </w:r>
          </w:p>
        </w:tc>
        <w:tc>
          <w:tcPr>
            <w:tcW w:w="636" w:type="pct"/>
            <w:tcBorders>
              <w:top w:val="nil"/>
              <w:bottom w:val="nil"/>
            </w:tcBorders>
          </w:tcPr>
          <w:p w:rsidR="0048481B" w:rsidRPr="00153AFD" w:rsidRDefault="0048481B" w:rsidP="004447D2">
            <w:pPr>
              <w:spacing w:after="0"/>
              <w:ind w:right="397"/>
              <w:jc w:val="right"/>
              <w:rPr>
                <w:snapToGrid w:val="0"/>
                <w:sz w:val="18"/>
                <w:szCs w:val="18"/>
              </w:rPr>
            </w:pPr>
            <w:r w:rsidRPr="00153AFD">
              <w:rPr>
                <w:snapToGrid w:val="0"/>
                <w:sz w:val="18"/>
                <w:szCs w:val="18"/>
              </w:rPr>
              <w:t>434</w:t>
            </w:r>
          </w:p>
        </w:tc>
        <w:tc>
          <w:tcPr>
            <w:tcW w:w="784" w:type="pct"/>
            <w:tcBorders>
              <w:top w:val="nil"/>
              <w:bottom w:val="nil"/>
            </w:tcBorders>
          </w:tcPr>
          <w:p w:rsidR="0048481B" w:rsidRPr="00153AFD" w:rsidRDefault="0048481B" w:rsidP="004447D2">
            <w:pPr>
              <w:spacing w:after="0"/>
              <w:ind w:right="422"/>
              <w:jc w:val="right"/>
              <w:rPr>
                <w:snapToGrid w:val="0"/>
                <w:sz w:val="18"/>
                <w:szCs w:val="18"/>
              </w:rPr>
            </w:pPr>
            <w:r w:rsidRPr="00153AFD">
              <w:rPr>
                <w:snapToGrid w:val="0"/>
                <w:sz w:val="18"/>
                <w:szCs w:val="18"/>
              </w:rPr>
              <w:t>130</w:t>
            </w:r>
          </w:p>
        </w:tc>
        <w:tc>
          <w:tcPr>
            <w:tcW w:w="592" w:type="pct"/>
            <w:tcBorders>
              <w:top w:val="nil"/>
              <w:bottom w:val="nil"/>
            </w:tcBorders>
            <w:noWrap/>
          </w:tcPr>
          <w:p w:rsidR="0048481B" w:rsidRPr="00153AFD" w:rsidRDefault="0048481B" w:rsidP="004447D2">
            <w:pPr>
              <w:spacing w:after="0"/>
              <w:ind w:right="340"/>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888</w:t>
            </w:r>
          </w:p>
        </w:tc>
        <w:tc>
          <w:tcPr>
            <w:tcW w:w="917" w:type="pct"/>
            <w:tcBorders>
              <w:top w:val="nil"/>
              <w:bottom w:val="nil"/>
            </w:tcBorders>
          </w:tcPr>
          <w:p w:rsidR="0048481B" w:rsidRPr="00153AFD" w:rsidRDefault="0048481B" w:rsidP="004447D2">
            <w:pPr>
              <w:spacing w:after="0"/>
              <w:ind w:right="454"/>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664</w:t>
            </w:r>
          </w:p>
        </w:tc>
        <w:tc>
          <w:tcPr>
            <w:tcW w:w="584"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70</w:t>
            </w:r>
          </w:p>
        </w:tc>
        <w:tc>
          <w:tcPr>
            <w:tcW w:w="611" w:type="pct"/>
            <w:tcBorders>
              <w:top w:val="nil"/>
              <w:bottom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5</w:t>
            </w:r>
          </w:p>
        </w:tc>
      </w:tr>
      <w:tr w:rsidR="00051588" w:rsidRPr="00153AFD" w:rsidTr="00051588">
        <w:trPr>
          <w:trHeight w:val="255"/>
          <w:jc w:val="center"/>
        </w:trPr>
        <w:tc>
          <w:tcPr>
            <w:tcW w:w="342" w:type="pct"/>
            <w:tcBorders>
              <w:top w:val="nil"/>
            </w:tcBorders>
            <w:noWrap/>
          </w:tcPr>
          <w:p w:rsidR="0048481B" w:rsidRPr="00153AFD" w:rsidRDefault="0048481B" w:rsidP="004447D2">
            <w:pPr>
              <w:spacing w:after="0"/>
              <w:rPr>
                <w:snapToGrid w:val="0"/>
                <w:sz w:val="18"/>
                <w:szCs w:val="18"/>
              </w:rPr>
            </w:pPr>
            <w:r w:rsidRPr="00153AFD">
              <w:rPr>
                <w:snapToGrid w:val="0"/>
                <w:sz w:val="18"/>
                <w:szCs w:val="18"/>
              </w:rPr>
              <w:t>2006</w:t>
            </w:r>
          </w:p>
        </w:tc>
        <w:tc>
          <w:tcPr>
            <w:tcW w:w="535" w:type="pct"/>
            <w:tcBorders>
              <w:top w:val="nil"/>
            </w:tcBorders>
          </w:tcPr>
          <w:p w:rsidR="0048481B" w:rsidRPr="00153AFD" w:rsidRDefault="0048481B" w:rsidP="004447D2">
            <w:pPr>
              <w:spacing w:after="0"/>
              <w:ind w:right="352"/>
              <w:jc w:val="right"/>
              <w:rPr>
                <w:snapToGrid w:val="0"/>
                <w:sz w:val="18"/>
                <w:szCs w:val="18"/>
              </w:rPr>
            </w:pPr>
            <w:r w:rsidRPr="00153AFD">
              <w:rPr>
                <w:snapToGrid w:val="0"/>
                <w:sz w:val="18"/>
                <w:szCs w:val="18"/>
              </w:rPr>
              <w:t>59</w:t>
            </w:r>
          </w:p>
        </w:tc>
        <w:tc>
          <w:tcPr>
            <w:tcW w:w="636" w:type="pct"/>
            <w:tcBorders>
              <w:top w:val="nil"/>
            </w:tcBorders>
          </w:tcPr>
          <w:p w:rsidR="0048481B" w:rsidRPr="00153AFD" w:rsidRDefault="0048481B" w:rsidP="004447D2">
            <w:pPr>
              <w:spacing w:after="0"/>
              <w:ind w:right="397"/>
              <w:jc w:val="right"/>
              <w:rPr>
                <w:snapToGrid w:val="0"/>
                <w:sz w:val="18"/>
                <w:szCs w:val="18"/>
              </w:rPr>
            </w:pPr>
            <w:r w:rsidRPr="00153AFD">
              <w:rPr>
                <w:snapToGrid w:val="0"/>
                <w:sz w:val="18"/>
                <w:szCs w:val="18"/>
              </w:rPr>
              <w:t>517</w:t>
            </w:r>
          </w:p>
        </w:tc>
        <w:tc>
          <w:tcPr>
            <w:tcW w:w="784" w:type="pct"/>
            <w:tcBorders>
              <w:top w:val="nil"/>
            </w:tcBorders>
          </w:tcPr>
          <w:p w:rsidR="0048481B" w:rsidRPr="00153AFD" w:rsidRDefault="0048481B" w:rsidP="004447D2">
            <w:pPr>
              <w:spacing w:after="0"/>
              <w:ind w:right="422"/>
              <w:jc w:val="right"/>
              <w:rPr>
                <w:snapToGrid w:val="0"/>
                <w:sz w:val="18"/>
                <w:szCs w:val="18"/>
              </w:rPr>
            </w:pPr>
            <w:r w:rsidRPr="00153AFD">
              <w:rPr>
                <w:snapToGrid w:val="0"/>
                <w:sz w:val="18"/>
                <w:szCs w:val="18"/>
              </w:rPr>
              <w:t>84</w:t>
            </w:r>
          </w:p>
        </w:tc>
        <w:tc>
          <w:tcPr>
            <w:tcW w:w="592" w:type="pct"/>
            <w:tcBorders>
              <w:top w:val="nil"/>
            </w:tcBorders>
            <w:noWrap/>
          </w:tcPr>
          <w:p w:rsidR="0048481B" w:rsidRPr="00153AFD" w:rsidRDefault="0048481B" w:rsidP="004447D2">
            <w:pPr>
              <w:spacing w:after="0"/>
              <w:ind w:right="340"/>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316</w:t>
            </w:r>
          </w:p>
        </w:tc>
        <w:tc>
          <w:tcPr>
            <w:tcW w:w="917" w:type="pct"/>
            <w:tcBorders>
              <w:top w:val="nil"/>
            </w:tcBorders>
          </w:tcPr>
          <w:p w:rsidR="0048481B" w:rsidRPr="00153AFD" w:rsidRDefault="0048481B" w:rsidP="004447D2">
            <w:pPr>
              <w:spacing w:after="0"/>
              <w:ind w:right="454"/>
              <w:jc w:val="right"/>
              <w:rPr>
                <w:snapToGrid w:val="0"/>
                <w:sz w:val="18"/>
                <w:szCs w:val="18"/>
              </w:rPr>
            </w:pPr>
            <w:r w:rsidRPr="00153AFD">
              <w:rPr>
                <w:snapToGrid w:val="0"/>
                <w:sz w:val="18"/>
                <w:szCs w:val="18"/>
              </w:rPr>
              <w:t>1</w:t>
            </w:r>
            <w:r>
              <w:rPr>
                <w:snapToGrid w:val="0"/>
                <w:sz w:val="18"/>
                <w:szCs w:val="18"/>
              </w:rPr>
              <w:t xml:space="preserve"> </w:t>
            </w:r>
            <w:r w:rsidRPr="00153AFD">
              <w:rPr>
                <w:snapToGrid w:val="0"/>
                <w:sz w:val="18"/>
                <w:szCs w:val="18"/>
              </w:rPr>
              <w:t>089</w:t>
            </w:r>
          </w:p>
        </w:tc>
        <w:tc>
          <w:tcPr>
            <w:tcW w:w="584" w:type="pct"/>
            <w:tcBorders>
              <w:top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128</w:t>
            </w:r>
          </w:p>
        </w:tc>
        <w:tc>
          <w:tcPr>
            <w:tcW w:w="611" w:type="pct"/>
            <w:tcBorders>
              <w:top w:val="nil"/>
            </w:tcBorders>
            <w:noWrap/>
          </w:tcPr>
          <w:p w:rsidR="0048481B" w:rsidRPr="00153AFD" w:rsidRDefault="0048481B" w:rsidP="004447D2">
            <w:pPr>
              <w:spacing w:after="0"/>
              <w:ind w:right="397"/>
              <w:jc w:val="right"/>
              <w:rPr>
                <w:snapToGrid w:val="0"/>
                <w:sz w:val="18"/>
                <w:szCs w:val="18"/>
              </w:rPr>
            </w:pPr>
            <w:r w:rsidRPr="00153AFD">
              <w:rPr>
                <w:snapToGrid w:val="0"/>
                <w:sz w:val="18"/>
                <w:szCs w:val="18"/>
              </w:rPr>
              <w:t>14</w:t>
            </w:r>
          </w:p>
        </w:tc>
      </w:tr>
    </w:tbl>
    <w:p w:rsidR="0048481B" w:rsidRPr="00153AFD" w:rsidRDefault="0048481B" w:rsidP="0048481B">
      <w:pPr>
        <w:spacing w:before="240"/>
        <w:rPr>
          <w:snapToGrid w:val="0"/>
        </w:rPr>
      </w:pPr>
      <w:r w:rsidRPr="00153AFD">
        <w:rPr>
          <w:snapToGrid w:val="0"/>
        </w:rPr>
        <w:t>390.</w:t>
      </w:r>
      <w:r w:rsidRPr="00153AFD">
        <w:rPr>
          <w:snapToGrid w:val="0"/>
        </w:rPr>
        <w:tab/>
        <w:t xml:space="preserve">The procedure for punishing children is stipulated by the Execution Code adopted by Law No. 443 of </w:t>
      </w:r>
      <w:r w:rsidRPr="00153AFD">
        <w:rPr>
          <w:bCs/>
          <w:snapToGrid w:val="0"/>
        </w:rPr>
        <w:t>24 December 2004</w:t>
      </w:r>
      <w:r w:rsidRPr="00153AFD">
        <w:rPr>
          <w:snapToGrid w:val="0"/>
        </w:rPr>
        <w:t>. According to the Code, persons deprived of liberty who are not of age are to be confined in penitentiaries for children or in separate sectors of regular penitentiaries with conditions similar to penitentiaries for children.</w:t>
      </w:r>
    </w:p>
    <w:p w:rsidR="0048481B" w:rsidRPr="00153AFD" w:rsidRDefault="0048481B" w:rsidP="0048481B">
      <w:pPr>
        <w:rPr>
          <w:snapToGrid w:val="0"/>
        </w:rPr>
      </w:pPr>
      <w:r w:rsidRPr="00153AFD">
        <w:rPr>
          <w:snapToGrid w:val="0"/>
        </w:rPr>
        <w:t>391.</w:t>
      </w:r>
      <w:r w:rsidRPr="00153AFD">
        <w:rPr>
          <w:snapToGrid w:val="0"/>
        </w:rPr>
        <w:tab/>
        <w:t>Penitentiary No. 2 at Lipcani is the only penitentiary specially equipped for children (boys). Convicted girls are confined in the Penitentiary for Women (No. 7) in Rusca.</w:t>
      </w:r>
    </w:p>
    <w:p w:rsidR="00AC02CA" w:rsidRDefault="0048481B" w:rsidP="0048481B">
      <w:pPr>
        <w:rPr>
          <w:snapToGrid w:val="0"/>
        </w:rPr>
      </w:pPr>
      <w:r w:rsidRPr="00153AFD">
        <w:rPr>
          <w:snapToGrid w:val="0"/>
        </w:rPr>
        <w:t>392.</w:t>
      </w:r>
      <w:r w:rsidRPr="00153AFD">
        <w:rPr>
          <w:snapToGrid w:val="0"/>
        </w:rPr>
        <w:tab/>
        <w:t>On 1 July 2006, there were 119 children under 18 years and 57 young people aged 18 to 21 in Penitentiary No. 2. On 1 July 2006, 25 children were detained in penal institutions not intended for children (Penitentiary No. 7) and another 112 children were in pretrial detenti</w:t>
      </w:r>
      <w:r w:rsidR="00AC02CA">
        <w:rPr>
          <w:snapToGrid w:val="0"/>
        </w:rPr>
        <w:t>on units (137 children in all).</w:t>
      </w:r>
    </w:p>
    <w:p w:rsidR="0048481B" w:rsidRPr="00153AFD" w:rsidRDefault="0048481B" w:rsidP="0048481B">
      <w:pPr>
        <w:rPr>
          <w:snapToGrid w:val="0"/>
        </w:rPr>
      </w:pPr>
      <w:r w:rsidRPr="00153AFD">
        <w:rPr>
          <w:snapToGrid w:val="0"/>
        </w:rPr>
        <w:t>393.</w:t>
      </w:r>
      <w:r w:rsidRPr="00153AFD">
        <w:rPr>
          <w:snapToGrid w:val="0"/>
        </w:rPr>
        <w:tab/>
        <w:t>Children incarcerated in an institution for adults are escorted, received and detained separately from adults and benefit from daily walks of at least two hours.</w:t>
      </w:r>
    </w:p>
    <w:p w:rsidR="0048481B" w:rsidRPr="00153AFD" w:rsidRDefault="0048481B" w:rsidP="0048481B">
      <w:pPr>
        <w:rPr>
          <w:snapToGrid w:val="0"/>
        </w:rPr>
      </w:pPr>
      <w:r w:rsidRPr="00153AFD">
        <w:rPr>
          <w:snapToGrid w:val="0"/>
        </w:rPr>
        <w:t>394.</w:t>
      </w:r>
      <w:r w:rsidRPr="00153AFD">
        <w:rPr>
          <w:snapToGrid w:val="0"/>
        </w:rPr>
        <w:tab/>
        <w:t>The present Code provides for the following measures for juveniles detainees:</w:t>
      </w:r>
    </w:p>
    <w:p w:rsidR="0048481B" w:rsidRPr="00153AFD" w:rsidRDefault="0048481B" w:rsidP="002F39B6">
      <w:pPr>
        <w:numPr>
          <w:ilvl w:val="0"/>
          <w:numId w:val="44"/>
        </w:numPr>
        <w:tabs>
          <w:tab w:val="clear" w:pos="1080"/>
        </w:tabs>
        <w:rPr>
          <w:snapToGrid w:val="0"/>
        </w:rPr>
      </w:pPr>
      <w:r w:rsidRPr="00153AFD">
        <w:rPr>
          <w:snapToGrid w:val="0"/>
        </w:rPr>
        <w:t>The right to watch sports competitions and entertaining performances outside the penitentiary, accompanied by a representative of the penitentiary administration, for not more than eight hours (only during the day)</w:t>
      </w:r>
    </w:p>
    <w:p w:rsidR="0048481B" w:rsidRPr="00153AFD" w:rsidRDefault="0048481B" w:rsidP="002F39B6">
      <w:pPr>
        <w:numPr>
          <w:ilvl w:val="0"/>
          <w:numId w:val="44"/>
        </w:numPr>
        <w:tabs>
          <w:tab w:val="clear" w:pos="1080"/>
        </w:tabs>
        <w:rPr>
          <w:snapToGrid w:val="0"/>
        </w:rPr>
      </w:pPr>
      <w:r w:rsidRPr="00153AFD">
        <w:rPr>
          <w:snapToGrid w:val="0"/>
        </w:rPr>
        <w:t>The right to go out of the penitentiary, accompanied by legal representatives, for not more than eight hours</w:t>
      </w:r>
    </w:p>
    <w:p w:rsidR="0048481B" w:rsidRPr="00153AFD" w:rsidRDefault="0048481B" w:rsidP="002F39B6">
      <w:pPr>
        <w:numPr>
          <w:ilvl w:val="0"/>
          <w:numId w:val="44"/>
        </w:numPr>
        <w:tabs>
          <w:tab w:val="clear" w:pos="1080"/>
        </w:tabs>
        <w:rPr>
          <w:snapToGrid w:val="0"/>
        </w:rPr>
      </w:pPr>
      <w:r w:rsidRPr="00153AFD">
        <w:rPr>
          <w:snapToGrid w:val="0"/>
        </w:rPr>
        <w:t>Juvenile detainees can also have visits from family members as specified by law and during the reintegration phase of detention can live together with his/her family in a separate place on the grounds of the penitentiary or near it</w:t>
      </w:r>
    </w:p>
    <w:p w:rsidR="0048481B" w:rsidRPr="00153AFD" w:rsidRDefault="0048481B" w:rsidP="0048481B">
      <w:pPr>
        <w:rPr>
          <w:snapToGrid w:val="0"/>
        </w:rPr>
      </w:pPr>
      <w:r w:rsidRPr="00153AFD">
        <w:rPr>
          <w:snapToGrid w:val="0"/>
        </w:rPr>
        <w:t>395.</w:t>
      </w:r>
      <w:r w:rsidRPr="00153AFD">
        <w:rPr>
          <w:snapToGrid w:val="0"/>
        </w:rPr>
        <w:tab/>
        <w:t>The administrations of penitentiaries No. 2 and No. 7 organize hearings for prisoners on personal issues. In Penitentiary No. 2 there are lines allowing the prisoners to speak directly to the head of the penitentiary. Also, according to provision 87 of the statute of punishment for convicted persons approved by Government Decision No. 583 of 26 May 2006, detainees have the right to submit requests and complaints (claims, proposals, complaints) to the administration of the penitentiary, to superior bodies, judicial bodies, the Prosecutor’s Office, the Committee for Complaints, central and local public administration bodies, public associations and inter-State organizations for the defence and observance of human rights.</w:t>
      </w:r>
    </w:p>
    <w:p w:rsidR="0048481B" w:rsidRPr="00153AFD" w:rsidRDefault="0048481B" w:rsidP="0048481B">
      <w:pPr>
        <w:rPr>
          <w:snapToGrid w:val="0"/>
        </w:rPr>
      </w:pPr>
      <w:r w:rsidRPr="00153AFD">
        <w:rPr>
          <w:snapToGrid w:val="0"/>
        </w:rPr>
        <w:t>396.</w:t>
      </w:r>
      <w:r w:rsidRPr="00153AFD">
        <w:rPr>
          <w:snapToGrid w:val="0"/>
        </w:rPr>
        <w:tab/>
        <w:t>The girls and boys from penitentiaries are involved in social education programmes developed by the Department of Penitentiaries. They are also involved in other social education activities including art activities, psychological training, sports, developing computer skills and learning a craft.</w:t>
      </w:r>
    </w:p>
    <w:p w:rsidR="0048481B" w:rsidRPr="00153AFD" w:rsidRDefault="00473279" w:rsidP="002F39B6">
      <w:pPr>
        <w:pStyle w:val="Heading4"/>
        <w:rPr>
          <w:snapToGrid w:val="0"/>
        </w:rPr>
      </w:pPr>
      <w:r>
        <w:rPr>
          <w:snapToGrid w:val="0"/>
        </w:rPr>
        <w:br w:type="page"/>
      </w:r>
      <w:r w:rsidR="0048481B" w:rsidRPr="00153AFD">
        <w:rPr>
          <w:snapToGrid w:val="0"/>
        </w:rPr>
        <w:t>Child detention and arrest</w:t>
      </w:r>
    </w:p>
    <w:p w:rsidR="0048481B" w:rsidRPr="00153AFD" w:rsidRDefault="0048481B" w:rsidP="0048481B">
      <w:pPr>
        <w:rPr>
          <w:snapToGrid w:val="0"/>
        </w:rPr>
      </w:pPr>
      <w:r w:rsidRPr="00153AFD">
        <w:rPr>
          <w:snapToGrid w:val="0"/>
        </w:rPr>
        <w:t>397.</w:t>
      </w:r>
      <w:r w:rsidRPr="00153AFD">
        <w:rPr>
          <w:snapToGrid w:val="0"/>
        </w:rPr>
        <w:tab/>
        <w:t>The detention and arrest of a minor person according to the legal provisions can take place only in exceptional cases, when serious violent crimes or especially or exceptionally serious crimes have been committed. In case of the detention of a minor, the person conducting the criminal prosecution is obliged to immediately communicate with the prosecutor and the parents or guardians of the minor.</w:t>
      </w:r>
    </w:p>
    <w:p w:rsidR="00AC02CA" w:rsidRDefault="0048481B" w:rsidP="0048481B">
      <w:pPr>
        <w:rPr>
          <w:snapToGrid w:val="0"/>
        </w:rPr>
      </w:pPr>
      <w:r w:rsidRPr="00153AFD">
        <w:rPr>
          <w:snapToGrid w:val="0"/>
        </w:rPr>
        <w:t>398.</w:t>
      </w:r>
      <w:r w:rsidRPr="00153AFD">
        <w:rPr>
          <w:snapToGrid w:val="0"/>
        </w:rPr>
        <w:tab/>
        <w:t>The arrest or detention of the minor and the immediate notification of his/her parents or legal representatives is registered in the detention report. In this respect, the law (Criminal Procedures Code, art. 173) stipulates that the person who draws up the report is obliged to let the person arrested inform a close relative or other person about his/her place of detention within six hours.</w:t>
      </w:r>
    </w:p>
    <w:p w:rsidR="000E5354" w:rsidRDefault="0048481B" w:rsidP="0048481B">
      <w:pPr>
        <w:rPr>
          <w:snapToGrid w:val="0"/>
        </w:rPr>
      </w:pPr>
      <w:r w:rsidRPr="00153AFD">
        <w:rPr>
          <w:snapToGrid w:val="0"/>
        </w:rPr>
        <w:t>399.</w:t>
      </w:r>
      <w:r w:rsidRPr="00153AFD">
        <w:rPr>
          <w:snapToGrid w:val="0"/>
        </w:rPr>
        <w:tab/>
        <w:t>A person can be initially arrested for 30 days. A child can be arrested during a criminal investigation for a maximum of four months.</w:t>
      </w:r>
    </w:p>
    <w:p w:rsidR="0048481B" w:rsidRPr="00153AFD" w:rsidRDefault="0048481B" w:rsidP="0048481B">
      <w:pPr>
        <w:rPr>
          <w:snapToGrid w:val="0"/>
        </w:rPr>
      </w:pPr>
      <w:r w:rsidRPr="00153AFD">
        <w:rPr>
          <w:snapToGrid w:val="0"/>
        </w:rPr>
        <w:t>400.</w:t>
      </w:r>
      <w:r w:rsidRPr="00153AFD">
        <w:rPr>
          <w:snapToGrid w:val="0"/>
        </w:rPr>
        <w:tab/>
        <w:t xml:space="preserve">After the case is sent to court, the length of the trial, during which the accused is kept under arrest from the day the case was received by the court and until the sentence </w:t>
      </w:r>
      <w:r w:rsidR="00A427DB">
        <w:rPr>
          <w:snapToGrid w:val="0"/>
        </w:rPr>
        <w:t>is pronounced, cannot exceed 6</w:t>
      </w:r>
      <w:r w:rsidRPr="00153AFD">
        <w:rPr>
          <w:snapToGrid w:val="0"/>
        </w:rPr>
        <w:t xml:space="preserve"> months if the person is accused of committing a crime for which the law stipulates a maximum punishment of 15 years in prison; and 12 months if the person</w:t>
      </w:r>
      <w:r w:rsidR="000E5354">
        <w:rPr>
          <w:snapToGrid w:val="0"/>
        </w:rPr>
        <w:t xml:space="preserve"> </w:t>
      </w:r>
      <w:r w:rsidRPr="00153AFD">
        <w:rPr>
          <w:snapToGrid w:val="0"/>
        </w:rPr>
        <w:t>is</w:t>
      </w:r>
      <w:r w:rsidR="002F39B6">
        <w:rPr>
          <w:snapToGrid w:val="0"/>
        </w:rPr>
        <w:t> </w:t>
      </w:r>
      <w:r w:rsidRPr="00153AFD">
        <w:rPr>
          <w:snapToGrid w:val="0"/>
        </w:rPr>
        <w:t>accused of committing a crime for which the law stipul</w:t>
      </w:r>
      <w:r w:rsidR="00A427DB">
        <w:rPr>
          <w:snapToGrid w:val="0"/>
        </w:rPr>
        <w:t>ates a maximum punishment of 25 </w:t>
      </w:r>
      <w:r w:rsidRPr="00153AFD">
        <w:rPr>
          <w:snapToGrid w:val="0"/>
        </w:rPr>
        <w:t>years or life imprisonment. The time for examining the case, during which the accused is kept under arrest, can be prolonged only in exceptional cases at the prosecutor’s request. Each extension cannot exceed 30 days during the criminal investigati</w:t>
      </w:r>
      <w:r w:rsidR="003D337B">
        <w:rPr>
          <w:snapToGrid w:val="0"/>
        </w:rPr>
        <w:t>on and 90 days during the court </w:t>
      </w:r>
      <w:r w:rsidRPr="00153AFD">
        <w:rPr>
          <w:snapToGrid w:val="0"/>
        </w:rPr>
        <w:t>case.</w:t>
      </w:r>
    </w:p>
    <w:p w:rsidR="0048481B" w:rsidRPr="00153AFD" w:rsidRDefault="0048481B" w:rsidP="0048481B">
      <w:pPr>
        <w:rPr>
          <w:snapToGrid w:val="0"/>
        </w:rPr>
      </w:pPr>
      <w:r w:rsidRPr="00153AFD">
        <w:rPr>
          <w:snapToGrid w:val="0"/>
        </w:rPr>
        <w:t>401.</w:t>
      </w:r>
      <w:r w:rsidRPr="00153AFD">
        <w:rPr>
          <w:snapToGrid w:val="0"/>
        </w:rPr>
        <w:tab/>
        <w:t>At 1 October 2006, 104 persons under 18 were in detention and under criminal investigation. No cases of abuse or unfair treatment of minors during their detention, arrest or imprisonment were registered.</w:t>
      </w:r>
    </w:p>
    <w:p w:rsidR="0048481B" w:rsidRPr="00153AFD" w:rsidRDefault="0048481B" w:rsidP="003D337B">
      <w:pPr>
        <w:pStyle w:val="Heading4"/>
        <w:rPr>
          <w:snapToGrid w:val="0"/>
        </w:rPr>
      </w:pPr>
      <w:r w:rsidRPr="00153AFD">
        <w:rPr>
          <w:snapToGrid w:val="0"/>
        </w:rPr>
        <w:t>Capital p</w:t>
      </w:r>
      <w:r w:rsidR="002F39B6">
        <w:rPr>
          <w:snapToGrid w:val="0"/>
        </w:rPr>
        <w:t>unishment and life imprisonment</w:t>
      </w:r>
    </w:p>
    <w:p w:rsidR="0048481B" w:rsidRPr="00153AFD" w:rsidRDefault="0048481B" w:rsidP="0048481B">
      <w:pPr>
        <w:rPr>
          <w:snapToGrid w:val="0"/>
        </w:rPr>
      </w:pPr>
      <w:r w:rsidRPr="00153AFD">
        <w:rPr>
          <w:snapToGrid w:val="0"/>
        </w:rPr>
        <w:t>402.</w:t>
      </w:r>
      <w:r w:rsidRPr="00153AFD">
        <w:rPr>
          <w:snapToGrid w:val="0"/>
        </w:rPr>
        <w:tab/>
        <w:t>C</w:t>
      </w:r>
      <w:r w:rsidR="00556B83">
        <w:rPr>
          <w:snapToGrid w:val="0"/>
        </w:rPr>
        <w:t>apital punishment is not practis</w:t>
      </w:r>
      <w:r w:rsidRPr="00153AFD">
        <w:rPr>
          <w:snapToGrid w:val="0"/>
        </w:rPr>
        <w:t>ed in the Republic of Moldova. According to the law children cannot be sentenced to life imprisonment. Incarceration for minors who have committed one crime cannot exceed 12 years and 6 months or 15 years for those who have committed more than one crime.</w:t>
      </w:r>
    </w:p>
    <w:p w:rsidR="0048481B" w:rsidRPr="00153AFD" w:rsidRDefault="0048481B" w:rsidP="003D337B">
      <w:pPr>
        <w:pStyle w:val="Heading4"/>
        <w:rPr>
          <w:snapToGrid w:val="0"/>
        </w:rPr>
      </w:pPr>
      <w:r w:rsidRPr="00153AFD">
        <w:rPr>
          <w:snapToGrid w:val="0"/>
        </w:rPr>
        <w:t>Physical, psychological rehabilitation and social reintegration</w:t>
      </w:r>
    </w:p>
    <w:p w:rsidR="0048481B" w:rsidRPr="00153AFD" w:rsidRDefault="0048481B" w:rsidP="0048481B">
      <w:pPr>
        <w:rPr>
          <w:snapToGrid w:val="0"/>
        </w:rPr>
      </w:pPr>
      <w:r w:rsidRPr="00153AFD">
        <w:rPr>
          <w:snapToGrid w:val="0"/>
        </w:rPr>
        <w:t>403.</w:t>
      </w:r>
      <w:r w:rsidRPr="00153AFD">
        <w:rPr>
          <w:snapToGrid w:val="0"/>
        </w:rPr>
        <w:tab/>
        <w:t>Before being released from prison, children are prepared for recovery and rehabilitation by the programme “PROSOCIAL”, by the preparation programme for the release of persons convicted of theft and robbery, or by the preparation programme for release on probation before term. The penitentiaries now have social assistants who help convicts by preparing them for release and by informing the local public administration about the release in order for it to provide subsequent support. At the same time, they cooperate with community justice centres regarding social reintegration.</w:t>
      </w:r>
    </w:p>
    <w:p w:rsidR="0048481B" w:rsidRPr="00153AFD" w:rsidRDefault="0048481B" w:rsidP="0048481B">
      <w:pPr>
        <w:rPr>
          <w:snapToGrid w:val="0"/>
        </w:rPr>
      </w:pPr>
      <w:r w:rsidRPr="00153AFD">
        <w:rPr>
          <w:snapToGrid w:val="0"/>
        </w:rPr>
        <w:t>404.</w:t>
      </w:r>
      <w:r w:rsidRPr="00153AFD">
        <w:rPr>
          <w:snapToGrid w:val="0"/>
        </w:rPr>
        <w:tab/>
        <w:t>Social assistants provide a range of services including: re-establishing contacts with relatives and close friends; issuing judicial documents; cooperating with employment agencies regarding employment after release; collecting information about education institutions for minors; finding a place to live; and monitoring the release process.</w:t>
      </w:r>
    </w:p>
    <w:p w:rsidR="0048481B" w:rsidRPr="00153AFD" w:rsidRDefault="0048481B" w:rsidP="0048481B">
      <w:pPr>
        <w:rPr>
          <w:snapToGrid w:val="0"/>
        </w:rPr>
      </w:pPr>
      <w:r w:rsidRPr="00153AFD">
        <w:rPr>
          <w:snapToGrid w:val="0"/>
        </w:rPr>
        <w:t>405.</w:t>
      </w:r>
      <w:r w:rsidRPr="00153AFD">
        <w:rPr>
          <w:snapToGrid w:val="0"/>
        </w:rPr>
        <w:tab/>
        <w:t>As of 1 July 2006, the total number of children in penitentiaries was 312. During the first semester of 2006, 46 children from penitentiaries took part in rehabilitation and social reintegration programmes i.e. 100 per cent of those released. In 2005, 29 children benefited from assistance, in 2004 - 34 children, in 2003 - 28 children, in 2002 - 28 children, in 2001 - 37 and in 2000 - 19 children.</w:t>
      </w:r>
    </w:p>
    <w:p w:rsidR="0048481B" w:rsidRPr="00153AFD" w:rsidRDefault="0048481B" w:rsidP="0081445F">
      <w:pPr>
        <w:pStyle w:val="Heading2"/>
        <w:ind w:left="2155" w:hanging="454"/>
        <w:jc w:val="left"/>
        <w:rPr>
          <w:snapToGrid w:val="0"/>
        </w:rPr>
      </w:pPr>
      <w:r w:rsidRPr="00153AFD">
        <w:rPr>
          <w:snapToGrid w:val="0"/>
        </w:rPr>
        <w:t>B</w:t>
      </w:r>
      <w:r w:rsidR="0081445F">
        <w:rPr>
          <w:snapToGrid w:val="0"/>
        </w:rPr>
        <w:t>.</w:t>
      </w:r>
      <w:r w:rsidR="0081445F">
        <w:rPr>
          <w:snapToGrid w:val="0"/>
        </w:rPr>
        <w:tab/>
      </w:r>
      <w:r w:rsidRPr="00153AFD">
        <w:rPr>
          <w:snapToGrid w:val="0"/>
        </w:rPr>
        <w:t>Exploited children, including physical and psychological</w:t>
      </w:r>
      <w:r w:rsidR="0081445F">
        <w:rPr>
          <w:snapToGrid w:val="0"/>
        </w:rPr>
        <w:br/>
      </w:r>
      <w:r w:rsidRPr="00153AFD">
        <w:rPr>
          <w:snapToGrid w:val="0"/>
        </w:rPr>
        <w:t>rehabili</w:t>
      </w:r>
      <w:r w:rsidR="006B5D55">
        <w:rPr>
          <w:snapToGrid w:val="0"/>
        </w:rPr>
        <w:t>tation</w:t>
      </w:r>
      <w:r w:rsidR="0081445F">
        <w:rPr>
          <w:snapToGrid w:val="0"/>
        </w:rPr>
        <w:t xml:space="preserve"> </w:t>
      </w:r>
      <w:r w:rsidR="006B5D55">
        <w:rPr>
          <w:snapToGrid w:val="0"/>
        </w:rPr>
        <w:t>and social reintegration</w:t>
      </w:r>
    </w:p>
    <w:p w:rsidR="0048481B" w:rsidRPr="00153AFD" w:rsidRDefault="0048481B" w:rsidP="000E5354">
      <w:pPr>
        <w:pStyle w:val="Heading3"/>
        <w:rPr>
          <w:snapToGrid w:val="0"/>
        </w:rPr>
      </w:pPr>
      <w:r w:rsidRPr="00153AFD">
        <w:rPr>
          <w:snapToGrid w:val="0"/>
        </w:rPr>
        <w:t>Economic exploitation including child labour</w:t>
      </w:r>
    </w:p>
    <w:p w:rsidR="0048481B" w:rsidRPr="00153AFD" w:rsidRDefault="0048481B" w:rsidP="0048481B">
      <w:pPr>
        <w:rPr>
          <w:snapToGrid w:val="0"/>
        </w:rPr>
      </w:pPr>
      <w:r w:rsidRPr="00153AFD">
        <w:rPr>
          <w:snapToGrid w:val="0"/>
        </w:rPr>
        <w:t>406.</w:t>
      </w:r>
      <w:r w:rsidRPr="00153AFD">
        <w:rPr>
          <w:snapToGrid w:val="0"/>
        </w:rPr>
        <w:tab/>
        <w:t>In recent years, the Government of Moldova paid special attention to preventing and combating child labour. In the reference period, the following measures were taken in this regard:</w:t>
      </w:r>
    </w:p>
    <w:p w:rsidR="0048481B" w:rsidRPr="00153AFD" w:rsidRDefault="0048481B" w:rsidP="003C1FC8">
      <w:pPr>
        <w:numPr>
          <w:ilvl w:val="0"/>
          <w:numId w:val="48"/>
        </w:numPr>
        <w:tabs>
          <w:tab w:val="clear" w:pos="1080"/>
        </w:tabs>
        <w:rPr>
          <w:snapToGrid w:val="0"/>
        </w:rPr>
      </w:pPr>
      <w:r w:rsidRPr="00153AFD">
        <w:rPr>
          <w:snapToGrid w:val="0"/>
        </w:rPr>
        <w:t>Ratification of ILO Convention No. 182 concerning the Prohibition and Immediate Action for the Elimination of the Worst Forms of Child Labour (Law No. 849-XV of 14 February 2002)</w:t>
      </w:r>
    </w:p>
    <w:p w:rsidR="0048481B" w:rsidRPr="00153AFD" w:rsidRDefault="0048481B" w:rsidP="003C1FC8">
      <w:pPr>
        <w:numPr>
          <w:ilvl w:val="0"/>
          <w:numId w:val="48"/>
        </w:numPr>
        <w:tabs>
          <w:tab w:val="clear" w:pos="1080"/>
        </w:tabs>
        <w:rPr>
          <w:snapToGrid w:val="0"/>
        </w:rPr>
      </w:pPr>
      <w:r w:rsidRPr="00153AFD">
        <w:rPr>
          <w:snapToGrid w:val="0"/>
        </w:rPr>
        <w:t>Adoption of the law regarding Labour Inspection 140-XV of 10 May 2001</w:t>
      </w:r>
    </w:p>
    <w:p w:rsidR="0048481B" w:rsidRPr="00153AFD" w:rsidRDefault="0048481B" w:rsidP="003C1FC8">
      <w:pPr>
        <w:numPr>
          <w:ilvl w:val="0"/>
          <w:numId w:val="48"/>
        </w:numPr>
        <w:tabs>
          <w:tab w:val="clear" w:pos="1080"/>
        </w:tabs>
        <w:rPr>
          <w:snapToGrid w:val="0"/>
        </w:rPr>
      </w:pPr>
      <w:r w:rsidRPr="00153AFD">
        <w:rPr>
          <w:snapToGrid w:val="0"/>
        </w:rPr>
        <w:t>Adoption of the new labour code (Law 154-XV) of 28 March 2003</w:t>
      </w:r>
    </w:p>
    <w:p w:rsidR="0048481B" w:rsidRPr="00153AFD" w:rsidRDefault="0048481B" w:rsidP="003C1FC8">
      <w:pPr>
        <w:numPr>
          <w:ilvl w:val="0"/>
          <w:numId w:val="48"/>
        </w:numPr>
        <w:tabs>
          <w:tab w:val="clear" w:pos="1080"/>
        </w:tabs>
        <w:rPr>
          <w:snapToGrid w:val="0"/>
        </w:rPr>
      </w:pPr>
      <w:r w:rsidRPr="00153AFD">
        <w:rPr>
          <w:snapToGrid w:val="0"/>
        </w:rPr>
        <w:t>Signing of the memorandum between the Government and ILO, represented by the International Labour Bureau (Government Decision 394 of 15 April 2004) one of the purposes of which was to ensure the implementation</w:t>
      </w:r>
      <w:r w:rsidR="003C1FC8">
        <w:rPr>
          <w:snapToGrid w:val="0"/>
        </w:rPr>
        <w:t xml:space="preserve"> of ILO Conventions No. 138 and </w:t>
      </w:r>
      <w:r w:rsidRPr="00153AFD">
        <w:rPr>
          <w:snapToGrid w:val="0"/>
        </w:rPr>
        <w:t>No. 182</w:t>
      </w:r>
    </w:p>
    <w:p w:rsidR="0048481B" w:rsidRPr="00153AFD" w:rsidRDefault="0048481B" w:rsidP="0048481B">
      <w:pPr>
        <w:rPr>
          <w:snapToGrid w:val="0"/>
        </w:rPr>
      </w:pPr>
      <w:r w:rsidRPr="00153AFD">
        <w:rPr>
          <w:snapToGrid w:val="0"/>
        </w:rPr>
        <w:t>407.</w:t>
      </w:r>
      <w:r w:rsidRPr="00153AFD">
        <w:rPr>
          <w:snapToGrid w:val="0"/>
        </w:rPr>
        <w:tab/>
        <w:t>The National Steering Committee of the International Child Labour Programme was established by Government Decision No. 495 of 11 May 2004.</w:t>
      </w:r>
    </w:p>
    <w:p w:rsidR="0048481B" w:rsidRPr="00153AFD" w:rsidRDefault="0048481B" w:rsidP="0048481B">
      <w:pPr>
        <w:rPr>
          <w:snapToGrid w:val="0"/>
        </w:rPr>
      </w:pPr>
      <w:r w:rsidRPr="00153AFD">
        <w:rPr>
          <w:snapToGrid w:val="0"/>
        </w:rPr>
        <w:t>408.</w:t>
      </w:r>
      <w:r w:rsidRPr="00153AFD">
        <w:rPr>
          <w:snapToGrid w:val="0"/>
        </w:rPr>
        <w:tab/>
        <w:t>Law 110-XVI of 2 June 2005 on amendments and additions to the Administrative Contraventions Code and to Law 140-XVI of 10 May 2001 on labour inspection was adopted, establishing that Labour inspectors were empowered to monitor observance of labour laws by individuals who have employees and to apply administrative sanctions as required by law, including fines for violations of the provisions on working conditions and on protecting employees at work. Furthermore, the amount of the fine for violations in relation to minors can be from 100 to 200 conventional units (a conventional unit being equal to 20 lei).</w:t>
      </w:r>
    </w:p>
    <w:p w:rsidR="0048481B" w:rsidRPr="00153AFD" w:rsidRDefault="0048481B" w:rsidP="00E73C52">
      <w:pPr>
        <w:pStyle w:val="Heading3"/>
        <w:rPr>
          <w:snapToGrid w:val="0"/>
        </w:rPr>
      </w:pPr>
      <w:r w:rsidRPr="00153AFD">
        <w:rPr>
          <w:snapToGrid w:val="0"/>
        </w:rPr>
        <w:t>Drug abuse</w:t>
      </w:r>
    </w:p>
    <w:p w:rsidR="0048481B" w:rsidRPr="00153AFD" w:rsidRDefault="0048481B" w:rsidP="0048481B">
      <w:pPr>
        <w:rPr>
          <w:snapToGrid w:val="0"/>
        </w:rPr>
      </w:pPr>
      <w:r w:rsidRPr="00153AFD">
        <w:rPr>
          <w:snapToGrid w:val="0"/>
        </w:rPr>
        <w:t>409.</w:t>
      </w:r>
      <w:r w:rsidRPr="00153AFD">
        <w:rPr>
          <w:snapToGrid w:val="0"/>
        </w:rPr>
        <w:tab/>
        <w:t>Alcohol and drug use among adolescents is a serious problem. Abuse of alcohol, drugs and other psychotropic substances causes multiple social and health problems, which, at the national level, increase mortality, morbidity and criminality in this segment of the population.</w:t>
      </w:r>
    </w:p>
    <w:p w:rsidR="0048481B" w:rsidRPr="00153AFD" w:rsidRDefault="0048481B" w:rsidP="0048481B">
      <w:pPr>
        <w:rPr>
          <w:snapToGrid w:val="0"/>
        </w:rPr>
      </w:pPr>
      <w:r w:rsidRPr="00153AFD">
        <w:rPr>
          <w:snapToGrid w:val="0"/>
        </w:rPr>
        <w:t>410.</w:t>
      </w:r>
      <w:r w:rsidRPr="00153AFD">
        <w:rPr>
          <w:snapToGrid w:val="0"/>
        </w:rPr>
        <w:tab/>
        <w:t>The main factors that determine adolescent abuse of alcohol and drugs are the following:</w:t>
      </w:r>
    </w:p>
    <w:p w:rsidR="0048481B" w:rsidRPr="00153AFD" w:rsidRDefault="0048481B" w:rsidP="00635CBF">
      <w:pPr>
        <w:numPr>
          <w:ilvl w:val="0"/>
          <w:numId w:val="45"/>
        </w:numPr>
        <w:tabs>
          <w:tab w:val="clear" w:pos="1080"/>
        </w:tabs>
        <w:rPr>
          <w:snapToGrid w:val="0"/>
        </w:rPr>
      </w:pPr>
      <w:r w:rsidRPr="00153AFD">
        <w:rPr>
          <w:snapToGrid w:val="0"/>
        </w:rPr>
        <w:t>Genetic predisposition</w:t>
      </w:r>
    </w:p>
    <w:p w:rsidR="0048481B" w:rsidRPr="00153AFD" w:rsidRDefault="0048481B" w:rsidP="00635CBF">
      <w:pPr>
        <w:numPr>
          <w:ilvl w:val="0"/>
          <w:numId w:val="45"/>
        </w:numPr>
        <w:tabs>
          <w:tab w:val="clear" w:pos="1080"/>
        </w:tabs>
        <w:rPr>
          <w:snapToGrid w:val="0"/>
        </w:rPr>
      </w:pPr>
      <w:r w:rsidRPr="00153AFD">
        <w:rPr>
          <w:snapToGrid w:val="0"/>
        </w:rPr>
        <w:t>Type of personality</w:t>
      </w:r>
    </w:p>
    <w:p w:rsidR="00635CBF" w:rsidRDefault="0048481B" w:rsidP="00635CBF">
      <w:pPr>
        <w:numPr>
          <w:ilvl w:val="0"/>
          <w:numId w:val="45"/>
        </w:numPr>
        <w:tabs>
          <w:tab w:val="clear" w:pos="1080"/>
        </w:tabs>
        <w:rPr>
          <w:snapToGrid w:val="0"/>
        </w:rPr>
      </w:pPr>
      <w:r w:rsidRPr="00153AFD">
        <w:rPr>
          <w:snapToGrid w:val="0"/>
        </w:rPr>
        <w:t>Attitudes and beliefs determined by culture, religion, age, gender</w:t>
      </w:r>
    </w:p>
    <w:p w:rsidR="0048481B" w:rsidRPr="00153AFD" w:rsidRDefault="0048481B" w:rsidP="00635CBF">
      <w:pPr>
        <w:numPr>
          <w:ilvl w:val="0"/>
          <w:numId w:val="45"/>
        </w:numPr>
        <w:tabs>
          <w:tab w:val="clear" w:pos="1080"/>
        </w:tabs>
        <w:rPr>
          <w:snapToGrid w:val="0"/>
        </w:rPr>
      </w:pPr>
      <w:r w:rsidRPr="00153AFD">
        <w:rPr>
          <w:snapToGrid w:val="0"/>
        </w:rPr>
        <w:t>Educational level, social class, personal experience</w:t>
      </w:r>
    </w:p>
    <w:p w:rsidR="00635CBF" w:rsidRDefault="0048481B" w:rsidP="00635CBF">
      <w:pPr>
        <w:numPr>
          <w:ilvl w:val="0"/>
          <w:numId w:val="45"/>
        </w:numPr>
        <w:tabs>
          <w:tab w:val="clear" w:pos="1080"/>
        </w:tabs>
        <w:rPr>
          <w:snapToGrid w:val="0"/>
        </w:rPr>
      </w:pPr>
      <w:r w:rsidRPr="00153AFD">
        <w:rPr>
          <w:snapToGrid w:val="0"/>
        </w:rPr>
        <w:t>Exposure to psychoactive substances and favourable conditions for consumption</w:t>
      </w:r>
    </w:p>
    <w:p w:rsidR="0048481B" w:rsidRPr="00153AFD" w:rsidRDefault="0048481B" w:rsidP="00635CBF">
      <w:pPr>
        <w:numPr>
          <w:ilvl w:val="0"/>
          <w:numId w:val="45"/>
        </w:numPr>
        <w:tabs>
          <w:tab w:val="clear" w:pos="1080"/>
        </w:tabs>
        <w:rPr>
          <w:snapToGrid w:val="0"/>
        </w:rPr>
      </w:pPr>
      <w:r w:rsidRPr="00153AFD">
        <w:rPr>
          <w:snapToGrid w:val="0"/>
        </w:rPr>
        <w:t>Accessibility of alcohol, drugs and other psychotropic substances in the market</w:t>
      </w:r>
    </w:p>
    <w:p w:rsidR="0048481B" w:rsidRPr="00153AFD" w:rsidRDefault="0048481B" w:rsidP="0048481B">
      <w:pPr>
        <w:rPr>
          <w:snapToGrid w:val="0"/>
        </w:rPr>
      </w:pPr>
      <w:r w:rsidRPr="00153AFD">
        <w:rPr>
          <w:snapToGrid w:val="0"/>
        </w:rPr>
        <w:t>411.</w:t>
      </w:r>
      <w:r w:rsidRPr="00153AFD">
        <w:rPr>
          <w:snapToGrid w:val="0"/>
        </w:rPr>
        <w:tab/>
        <w:t>Adolescents search for emotional and psychological identity; they learn to apply values learnt in childhood, they analyse their role in the society. This emotional process, sometimes troubling, coincides with the time when assertion is possible, but there is also a high vulnerability level. Most of the risks incurred by adolescents do not reflect their personal</w:t>
      </w:r>
      <w:r w:rsidR="00635CBF">
        <w:rPr>
          <w:snapToGrid w:val="0"/>
        </w:rPr>
        <w:t xml:space="preserve"> </w:t>
      </w:r>
      <w:r w:rsidRPr="00153AFD">
        <w:rPr>
          <w:snapToGrid w:val="0"/>
        </w:rPr>
        <w:t>attitudes and wishes. Some adolescents are tempted by alcohol or drugs but know when to stop; others continue occasionally using them without facing any serious problems. Other adolescents become addicted and use stronger drugs more frequently which seriously affects their health and creates problems for their relatives. Yearly, about 320 drug-addicted adolescents are placed under medical supervision. They are engaged in programmes of treatment, education, information, prevention therapy and psychological rehabilitation.</w:t>
      </w:r>
    </w:p>
    <w:p w:rsidR="0048481B" w:rsidRPr="00153AFD" w:rsidRDefault="0048481B" w:rsidP="0048481B">
      <w:pPr>
        <w:rPr>
          <w:snapToGrid w:val="0"/>
        </w:rPr>
      </w:pPr>
      <w:r w:rsidRPr="00153AFD">
        <w:rPr>
          <w:snapToGrid w:val="0"/>
        </w:rPr>
        <w:t>412.</w:t>
      </w:r>
      <w:r w:rsidRPr="00153AFD">
        <w:rPr>
          <w:snapToGrid w:val="0"/>
        </w:rPr>
        <w:tab/>
        <w:t>The phenomenon of using drugs just once, according to a study, is more widespread in rural localities (82.9 per cent), compared to urban areas (79.2 per cent). But, in urban localities occasional drug use is more frequent. Also, 2.8 per cent of adolescents who have experience in drug use have injected drugs.</w:t>
      </w:r>
    </w:p>
    <w:p w:rsidR="0048481B" w:rsidRPr="00153AFD" w:rsidRDefault="0048481B" w:rsidP="0048481B">
      <w:pPr>
        <w:rPr>
          <w:snapToGrid w:val="0"/>
        </w:rPr>
      </w:pPr>
      <w:r w:rsidRPr="00153AFD">
        <w:rPr>
          <w:snapToGrid w:val="0"/>
        </w:rPr>
        <w:t>413.</w:t>
      </w:r>
      <w:r w:rsidRPr="00153AFD">
        <w:rPr>
          <w:snapToGrid w:val="0"/>
        </w:rPr>
        <w:tab/>
        <w:t>Specialists in the field have conducted several activities including analysis and control of the situation, determining priorities, promotion of a healthy lifestyle among adolescents, informing public opinion about the serious consequences of drug use through credible and appropriate messages, extension of health services for persons at high risk, early identification of adolescents who use drugs and their placement in a programme of therapy, prevention, correction and psychosocial rehabilitation.</w:t>
      </w:r>
    </w:p>
    <w:p w:rsidR="00473279" w:rsidRDefault="0048481B" w:rsidP="0048481B">
      <w:pPr>
        <w:rPr>
          <w:snapToGrid w:val="0"/>
        </w:rPr>
      </w:pPr>
      <w:r w:rsidRPr="00153AFD">
        <w:rPr>
          <w:snapToGrid w:val="0"/>
        </w:rPr>
        <w:t>414.</w:t>
      </w:r>
      <w:r w:rsidRPr="00153AFD">
        <w:rPr>
          <w:snapToGrid w:val="0"/>
        </w:rPr>
        <w:tab/>
        <w:t xml:space="preserve">During the reference period, research regarding drug and other psychotropic substance use among students and youth, the level of drug abuse and subsequent monitoring of the situation, the impact on public health, the demographic situation and the general mortality and criminality rate continued. Annually, specialists have personal discussions with persons who use alcohol, drugs and other psychotropic substances, regarding the consequences of alcoholism and drug abuse, the need for therapy and the advantages of a healthy lifestyle. In this period, 75 TV programmes and 116 radio shows were broadcast and 214 articles were published supporting a healthy lifestyle. Every semester, seminars are organized with the participation of NGOs, </w:t>
      </w:r>
    </w:p>
    <w:p w:rsidR="00951FB8" w:rsidRDefault="00473279" w:rsidP="0048481B">
      <w:pPr>
        <w:rPr>
          <w:snapToGrid w:val="0"/>
        </w:rPr>
      </w:pPr>
      <w:r>
        <w:rPr>
          <w:snapToGrid w:val="0"/>
        </w:rPr>
        <w:br w:type="page"/>
      </w:r>
      <w:r w:rsidR="0048481B" w:rsidRPr="00153AFD">
        <w:rPr>
          <w:snapToGrid w:val="0"/>
        </w:rPr>
        <w:t xml:space="preserve">specializing in education problems, primary prevention and the rehabilitation and social integration of drug-addicted persons. Seminars are also organized with family doctors </w:t>
      </w:r>
      <w:r>
        <w:rPr>
          <w:snapToGrid w:val="0"/>
        </w:rPr>
        <w:t>r</w:t>
      </w:r>
      <w:r w:rsidR="0048481B" w:rsidRPr="00153AFD">
        <w:rPr>
          <w:snapToGrid w:val="0"/>
        </w:rPr>
        <w:t>egarding early identification of persons involved in drug use and with police officers, about drug use, mitigation measures, identifying drug addicts and crime prevention.</w:t>
      </w:r>
    </w:p>
    <w:p w:rsidR="0048481B" w:rsidRPr="00153AFD" w:rsidRDefault="0048481B" w:rsidP="0048481B">
      <w:pPr>
        <w:rPr>
          <w:snapToGrid w:val="0"/>
        </w:rPr>
      </w:pPr>
      <w:r w:rsidRPr="00153AFD">
        <w:rPr>
          <w:snapToGrid w:val="0"/>
        </w:rPr>
        <w:t>415.</w:t>
      </w:r>
      <w:r w:rsidRPr="00153AFD">
        <w:rPr>
          <w:snapToGrid w:val="0"/>
        </w:rPr>
        <w:tab/>
        <w:t>In cooperation with the police, recommendations for law enforcement staff have been developed for combating drug abuse and trafficking. Specialists worked hard to organize theoretical and practical training for police officers involved in combating drug use for the purpose of identifying drug users, maintaining national security, combating drug trafficking and providing anti-drug therapy to addicts. Training, exhibitions and seminars were organized where the recommendations were discussed. The main purpose of these activities was developing and applying the medical, social, educational and administrative measures for motivating youth to have a healthy lifestyle and to protect the population from drug addiction. Narcotics specialists from health</w:t>
      </w:r>
      <w:r w:rsidR="00376BFA">
        <w:rPr>
          <w:snapToGrid w:val="0"/>
        </w:rPr>
        <w:t>-</w:t>
      </w:r>
      <w:r w:rsidRPr="00153AFD">
        <w:rPr>
          <w:snapToGrid w:val="0"/>
        </w:rPr>
        <w:t>care institutions visited all pre-university education institutions to involve students in anti-drug programmes to let them know about the serious problems and risks caused by drug abuse and the need for appropriate social behaviour.</w:t>
      </w:r>
    </w:p>
    <w:p w:rsidR="0048481B" w:rsidRPr="00153AFD" w:rsidRDefault="0048481B" w:rsidP="00951FB8">
      <w:pPr>
        <w:pStyle w:val="Heading3"/>
      </w:pPr>
      <w:r w:rsidRPr="00153AFD">
        <w:t>Sexual exploitation and sexual abuse, sale, kidnapping, trafficking in children</w:t>
      </w:r>
    </w:p>
    <w:p w:rsidR="0048481B" w:rsidRPr="00153AFD" w:rsidRDefault="0048481B" w:rsidP="0048481B">
      <w:pPr>
        <w:rPr>
          <w:snapToGrid w:val="0"/>
        </w:rPr>
      </w:pPr>
      <w:r w:rsidRPr="00153AFD">
        <w:rPr>
          <w:snapToGrid w:val="0"/>
        </w:rPr>
        <w:t>416.</w:t>
      </w:r>
      <w:r w:rsidRPr="00153AFD">
        <w:rPr>
          <w:snapToGrid w:val="0"/>
        </w:rPr>
        <w:tab/>
        <w:t>State bodies undertake measures against trafficking in human beings and provide assistance to victims of trafficking. As of 1 January 2006, victims of trafficking benefit from professional integration or reintegration allowances. This measure involves offering a fixed amount of money monthly, tax-free, equivalent to 15 per cent of the average salary during the previous year. This allowance is allocated from the Unemployment Fund for a maximum period of nine months.</w:t>
      </w:r>
    </w:p>
    <w:p w:rsidR="0048481B" w:rsidRPr="00153AFD" w:rsidRDefault="0048481B" w:rsidP="0048481B">
      <w:pPr>
        <w:rPr>
          <w:snapToGrid w:val="0"/>
        </w:rPr>
      </w:pPr>
      <w:r w:rsidRPr="00153AFD">
        <w:rPr>
          <w:snapToGrid w:val="0"/>
        </w:rPr>
        <w:t>417.</w:t>
      </w:r>
      <w:r w:rsidRPr="00153AFD">
        <w:rPr>
          <w:snapToGrid w:val="0"/>
        </w:rPr>
        <w:tab/>
        <w:t>An important component of trafficking prevention is the thorough verification of documents and legality of State border crossing. State border crossing by children is allowed only with valid documents and in the company of a legal representative appointed by a written, notarized declaration. In the declaration, the purpose of the trip, its duration and the country of destination must be stated. In case the child leaves for permanent residence in another country, the consent of both parents or guardians is necessary, expressed in a notarized declaration bearing their signatures.</w:t>
      </w:r>
    </w:p>
    <w:p w:rsidR="0048481B" w:rsidRPr="00153AFD" w:rsidRDefault="0048481B" w:rsidP="0048481B">
      <w:pPr>
        <w:rPr>
          <w:snapToGrid w:val="0"/>
        </w:rPr>
      </w:pPr>
      <w:r w:rsidRPr="00153AFD">
        <w:rPr>
          <w:snapToGrid w:val="0"/>
        </w:rPr>
        <w:t>418.</w:t>
      </w:r>
      <w:r w:rsidRPr="00153AFD">
        <w:rPr>
          <w:snapToGrid w:val="0"/>
        </w:rPr>
        <w:tab/>
        <w:t>Children who have reached the age of 14 and are registered in educational institutions abroad must present (while exiting or entering Moldova) the ap</w:t>
      </w:r>
      <w:r w:rsidR="00473279">
        <w:rPr>
          <w:snapToGrid w:val="0"/>
        </w:rPr>
        <w:t xml:space="preserve">propriate registration document </w:t>
      </w:r>
      <w:r w:rsidRPr="00153AFD">
        <w:rPr>
          <w:snapToGrid w:val="0"/>
        </w:rPr>
        <w:t>and the notarized declaration of one parent or guardian which contains con</w:t>
      </w:r>
      <w:r w:rsidR="00473279">
        <w:rPr>
          <w:snapToGrid w:val="0"/>
        </w:rPr>
        <w:t xml:space="preserve">sent for the </w:t>
      </w:r>
      <w:r w:rsidRPr="00153AFD">
        <w:rPr>
          <w:snapToGrid w:val="0"/>
        </w:rPr>
        <w:t>child’s exiting and entering Moldova, indicating the country of destination, the purpose of the trip, the period of the child’s stay in the country of destination. The declaration is valid for one school year.</w:t>
      </w:r>
    </w:p>
    <w:p w:rsidR="0048481B" w:rsidRPr="00153AFD" w:rsidRDefault="0048481B" w:rsidP="0048481B">
      <w:pPr>
        <w:rPr>
          <w:snapToGrid w:val="0"/>
        </w:rPr>
      </w:pPr>
      <w:r w:rsidRPr="00153AFD">
        <w:rPr>
          <w:snapToGrid w:val="0"/>
        </w:rPr>
        <w:t>419.</w:t>
      </w:r>
      <w:r w:rsidRPr="00153AFD">
        <w:rPr>
          <w:snapToGrid w:val="0"/>
        </w:rPr>
        <w:tab/>
        <w:t>The application of these provisions constitutes a guarantee of preventing the illegal transfer of children abroad. In 2006, 1,120 children were prevented from leaving the country. In most of the cases, the reason was the absence of parental consent.</w:t>
      </w:r>
    </w:p>
    <w:p w:rsidR="00951FB8" w:rsidRDefault="0048481B" w:rsidP="0048481B">
      <w:pPr>
        <w:rPr>
          <w:snapToGrid w:val="0"/>
        </w:rPr>
      </w:pPr>
      <w:r w:rsidRPr="00153AFD">
        <w:rPr>
          <w:snapToGrid w:val="0"/>
        </w:rPr>
        <w:t>420.</w:t>
      </w:r>
      <w:r w:rsidRPr="00153AFD">
        <w:rPr>
          <w:snapToGrid w:val="0"/>
        </w:rPr>
        <w:tab/>
        <w:t>In order to prevent trafficking in children, the Border Guard Service cooperates with competent bodies in the field of human trafficking both from Moldova and abroad, and in the central office of the Border Guard Service a 24-hour hotline is open that can be used by all citizens to report that a child is missing. Tracing and punishing persons who commit tra</w:t>
      </w:r>
      <w:r w:rsidR="0085382A">
        <w:rPr>
          <w:snapToGrid w:val="0"/>
        </w:rPr>
        <w:t>fficking has been intensified (t</w:t>
      </w:r>
      <w:r w:rsidRPr="00153AFD">
        <w:rPr>
          <w:snapToGrid w:val="0"/>
        </w:rPr>
        <w:t>able 39). Nevertheless, a high rate of crimes ag</w:t>
      </w:r>
      <w:r w:rsidR="0085382A">
        <w:rPr>
          <w:snapToGrid w:val="0"/>
        </w:rPr>
        <w:t>ainst children still persists (t</w:t>
      </w:r>
      <w:r w:rsidRPr="00153AFD">
        <w:rPr>
          <w:snapToGrid w:val="0"/>
        </w:rPr>
        <w:t>able 40).</w:t>
      </w:r>
    </w:p>
    <w:p w:rsidR="0048481B" w:rsidRPr="00153AFD" w:rsidRDefault="0048481B" w:rsidP="00824A6E">
      <w:pPr>
        <w:pStyle w:val="Heading2"/>
        <w:rPr>
          <w:snapToGrid w:val="0"/>
        </w:rPr>
      </w:pPr>
      <w:r w:rsidRPr="00153AFD">
        <w:rPr>
          <w:snapToGrid w:val="0"/>
        </w:rPr>
        <w:t>Table 39</w:t>
      </w:r>
    </w:p>
    <w:p w:rsidR="0048481B" w:rsidRPr="00153AFD" w:rsidRDefault="0048481B" w:rsidP="00824A6E">
      <w:pPr>
        <w:pStyle w:val="Heading2"/>
        <w:rPr>
          <w:snapToGrid w:val="0"/>
        </w:rPr>
      </w:pPr>
      <w:r w:rsidRPr="00153AFD">
        <w:rPr>
          <w:snapToGrid w:val="0"/>
        </w:rPr>
        <w:t>Cases of trafficking in children and their illegal transportation abroad</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01"/>
        <w:gridCol w:w="2311"/>
        <w:gridCol w:w="2148"/>
        <w:gridCol w:w="2148"/>
        <w:gridCol w:w="2148"/>
      </w:tblGrid>
      <w:tr w:rsidR="0048481B" w:rsidRPr="00153AFD" w:rsidTr="0088193B">
        <w:trPr>
          <w:trHeight w:val="439"/>
          <w:jc w:val="center"/>
        </w:trPr>
        <w:tc>
          <w:tcPr>
            <w:tcW w:w="321" w:type="pct"/>
            <w:vMerge w:val="restart"/>
            <w:tcBorders>
              <w:top w:val="single" w:sz="4" w:space="0" w:color="auto"/>
              <w:left w:val="single" w:sz="4" w:space="0" w:color="auto"/>
              <w:bottom w:val="single" w:sz="4" w:space="0" w:color="auto"/>
              <w:right w:val="single" w:sz="4" w:space="0" w:color="auto"/>
            </w:tcBorders>
          </w:tcPr>
          <w:p w:rsidR="0048481B" w:rsidRPr="00153AFD" w:rsidRDefault="0048481B" w:rsidP="00824A6E">
            <w:pPr>
              <w:spacing w:after="0"/>
              <w:jc w:val="center"/>
              <w:rPr>
                <w:snapToGrid w:val="0"/>
                <w:sz w:val="18"/>
                <w:szCs w:val="18"/>
              </w:rPr>
            </w:pPr>
            <w:r w:rsidRPr="00153AFD">
              <w:rPr>
                <w:snapToGrid w:val="0"/>
                <w:sz w:val="18"/>
                <w:szCs w:val="18"/>
              </w:rPr>
              <w:t>Year</w:t>
            </w:r>
          </w:p>
        </w:tc>
        <w:tc>
          <w:tcPr>
            <w:tcW w:w="2383" w:type="pct"/>
            <w:gridSpan w:val="2"/>
            <w:tcBorders>
              <w:top w:val="single" w:sz="4" w:space="0" w:color="auto"/>
              <w:left w:val="single" w:sz="4" w:space="0" w:color="auto"/>
              <w:bottom w:val="single" w:sz="4" w:space="0" w:color="auto"/>
              <w:right w:val="single" w:sz="4" w:space="0" w:color="auto"/>
            </w:tcBorders>
          </w:tcPr>
          <w:p w:rsidR="0048481B" w:rsidRPr="00153AFD" w:rsidRDefault="0048481B" w:rsidP="00824A6E">
            <w:pPr>
              <w:spacing w:after="0"/>
              <w:jc w:val="center"/>
              <w:rPr>
                <w:i/>
                <w:snapToGrid w:val="0"/>
                <w:sz w:val="18"/>
                <w:szCs w:val="18"/>
              </w:rPr>
            </w:pPr>
            <w:r w:rsidRPr="00153AFD">
              <w:rPr>
                <w:snapToGrid w:val="0"/>
                <w:sz w:val="18"/>
                <w:szCs w:val="18"/>
              </w:rPr>
              <w:t>Trafficking in children (art. 206, Criminal Code, art. 113-1 old version)</w:t>
            </w:r>
          </w:p>
        </w:tc>
        <w:tc>
          <w:tcPr>
            <w:tcW w:w="2296" w:type="pct"/>
            <w:gridSpan w:val="2"/>
            <w:tcBorders>
              <w:top w:val="single" w:sz="4" w:space="0" w:color="auto"/>
              <w:left w:val="single" w:sz="4" w:space="0" w:color="auto"/>
              <w:bottom w:val="single" w:sz="4" w:space="0" w:color="auto"/>
              <w:right w:val="single" w:sz="4" w:space="0" w:color="auto"/>
            </w:tcBorders>
          </w:tcPr>
          <w:p w:rsidR="0048481B" w:rsidRPr="00153AFD" w:rsidRDefault="0048481B" w:rsidP="00824A6E">
            <w:pPr>
              <w:spacing w:after="0"/>
              <w:jc w:val="center"/>
              <w:rPr>
                <w:snapToGrid w:val="0"/>
                <w:sz w:val="18"/>
                <w:szCs w:val="18"/>
              </w:rPr>
            </w:pPr>
            <w:r w:rsidRPr="00153AFD">
              <w:rPr>
                <w:snapToGrid w:val="0"/>
                <w:sz w:val="18"/>
                <w:szCs w:val="18"/>
              </w:rPr>
              <w:t>Illegal transpor</w:t>
            </w:r>
            <w:r w:rsidR="00824A6E">
              <w:rPr>
                <w:snapToGrid w:val="0"/>
                <w:sz w:val="18"/>
                <w:szCs w:val="18"/>
              </w:rPr>
              <w:t xml:space="preserve">tation of children abroad (art. </w:t>
            </w:r>
            <w:r w:rsidRPr="00153AFD">
              <w:rPr>
                <w:snapToGrid w:val="0"/>
                <w:sz w:val="18"/>
                <w:szCs w:val="18"/>
              </w:rPr>
              <w:t>207 Criminal Code, art. 112-3 old version)</w:t>
            </w:r>
          </w:p>
        </w:tc>
      </w:tr>
      <w:tr w:rsidR="0048481B" w:rsidRPr="00153AFD" w:rsidTr="0088193B">
        <w:trPr>
          <w:trHeight w:val="228"/>
          <w:jc w:val="center"/>
        </w:trPr>
        <w:tc>
          <w:tcPr>
            <w:tcW w:w="321" w:type="pct"/>
            <w:vMerge/>
            <w:tcBorders>
              <w:top w:val="single" w:sz="4" w:space="0" w:color="auto"/>
              <w:left w:val="single" w:sz="4" w:space="0" w:color="auto"/>
              <w:bottom w:val="single" w:sz="4" w:space="0" w:color="auto"/>
              <w:right w:val="single" w:sz="4" w:space="0" w:color="auto"/>
            </w:tcBorders>
          </w:tcPr>
          <w:p w:rsidR="0048481B" w:rsidRPr="00153AFD" w:rsidRDefault="0048481B" w:rsidP="00824A6E">
            <w:pPr>
              <w:spacing w:after="0"/>
              <w:jc w:val="center"/>
              <w:rPr>
                <w:snapToGrid w:val="0"/>
                <w:sz w:val="18"/>
                <w:szCs w:val="18"/>
              </w:rPr>
            </w:pPr>
          </w:p>
        </w:tc>
        <w:tc>
          <w:tcPr>
            <w:tcW w:w="1235" w:type="pct"/>
            <w:tcBorders>
              <w:top w:val="single" w:sz="4" w:space="0" w:color="auto"/>
              <w:left w:val="single" w:sz="4" w:space="0" w:color="auto"/>
              <w:bottom w:val="single" w:sz="4" w:space="0" w:color="auto"/>
              <w:right w:val="single" w:sz="4" w:space="0" w:color="auto"/>
            </w:tcBorders>
          </w:tcPr>
          <w:p w:rsidR="0048481B" w:rsidRPr="00153AFD" w:rsidRDefault="0048481B" w:rsidP="00824A6E">
            <w:pPr>
              <w:spacing w:after="0"/>
              <w:jc w:val="center"/>
              <w:rPr>
                <w:snapToGrid w:val="0"/>
                <w:sz w:val="18"/>
                <w:szCs w:val="18"/>
              </w:rPr>
            </w:pPr>
            <w:r w:rsidRPr="00153AFD">
              <w:rPr>
                <w:snapToGrid w:val="0"/>
                <w:sz w:val="18"/>
                <w:szCs w:val="18"/>
              </w:rPr>
              <w:t>Criminal cases</w:t>
            </w:r>
          </w:p>
        </w:tc>
        <w:tc>
          <w:tcPr>
            <w:tcW w:w="1148" w:type="pct"/>
            <w:tcBorders>
              <w:top w:val="single" w:sz="4" w:space="0" w:color="auto"/>
              <w:left w:val="single" w:sz="4" w:space="0" w:color="auto"/>
              <w:bottom w:val="single" w:sz="4" w:space="0" w:color="auto"/>
              <w:right w:val="single" w:sz="4" w:space="0" w:color="auto"/>
            </w:tcBorders>
          </w:tcPr>
          <w:p w:rsidR="0048481B" w:rsidRPr="00153AFD" w:rsidRDefault="0048481B" w:rsidP="00824A6E">
            <w:pPr>
              <w:spacing w:after="0"/>
              <w:jc w:val="center"/>
              <w:rPr>
                <w:snapToGrid w:val="0"/>
                <w:sz w:val="18"/>
                <w:szCs w:val="18"/>
              </w:rPr>
            </w:pPr>
            <w:r w:rsidRPr="00153AFD">
              <w:rPr>
                <w:snapToGrid w:val="0"/>
                <w:sz w:val="18"/>
                <w:szCs w:val="18"/>
              </w:rPr>
              <w:t>Number of children</w:t>
            </w:r>
          </w:p>
        </w:tc>
        <w:tc>
          <w:tcPr>
            <w:tcW w:w="1148" w:type="pct"/>
            <w:tcBorders>
              <w:top w:val="single" w:sz="4" w:space="0" w:color="auto"/>
              <w:left w:val="single" w:sz="4" w:space="0" w:color="auto"/>
              <w:bottom w:val="single" w:sz="4" w:space="0" w:color="auto"/>
              <w:right w:val="single" w:sz="4" w:space="0" w:color="auto"/>
            </w:tcBorders>
          </w:tcPr>
          <w:p w:rsidR="0048481B" w:rsidRPr="00153AFD" w:rsidRDefault="0048481B" w:rsidP="00824A6E">
            <w:pPr>
              <w:spacing w:after="0"/>
              <w:jc w:val="center"/>
              <w:rPr>
                <w:snapToGrid w:val="0"/>
                <w:sz w:val="18"/>
                <w:szCs w:val="18"/>
              </w:rPr>
            </w:pPr>
            <w:r w:rsidRPr="00153AFD">
              <w:rPr>
                <w:snapToGrid w:val="0"/>
                <w:sz w:val="18"/>
                <w:szCs w:val="18"/>
              </w:rPr>
              <w:t>Criminal cases</w:t>
            </w:r>
          </w:p>
        </w:tc>
        <w:tc>
          <w:tcPr>
            <w:tcW w:w="1148" w:type="pct"/>
            <w:tcBorders>
              <w:top w:val="single" w:sz="4" w:space="0" w:color="auto"/>
              <w:left w:val="single" w:sz="4" w:space="0" w:color="auto"/>
              <w:bottom w:val="single" w:sz="4" w:space="0" w:color="auto"/>
              <w:right w:val="single" w:sz="4" w:space="0" w:color="auto"/>
            </w:tcBorders>
          </w:tcPr>
          <w:p w:rsidR="0048481B" w:rsidRPr="00153AFD" w:rsidRDefault="0048481B" w:rsidP="00824A6E">
            <w:pPr>
              <w:spacing w:after="0"/>
              <w:jc w:val="center"/>
              <w:rPr>
                <w:snapToGrid w:val="0"/>
                <w:sz w:val="18"/>
                <w:szCs w:val="18"/>
              </w:rPr>
            </w:pPr>
            <w:r w:rsidRPr="00153AFD">
              <w:rPr>
                <w:snapToGrid w:val="0"/>
                <w:sz w:val="18"/>
                <w:szCs w:val="18"/>
              </w:rPr>
              <w:t>Number of children</w:t>
            </w:r>
          </w:p>
        </w:tc>
      </w:tr>
      <w:tr w:rsidR="0048481B" w:rsidRPr="00153AFD" w:rsidTr="0088193B">
        <w:trPr>
          <w:trHeight w:val="198"/>
          <w:jc w:val="center"/>
        </w:trPr>
        <w:tc>
          <w:tcPr>
            <w:tcW w:w="321" w:type="pct"/>
            <w:tcBorders>
              <w:top w:val="single" w:sz="4" w:space="0" w:color="auto"/>
              <w:left w:val="single" w:sz="4" w:space="0" w:color="auto"/>
              <w:bottom w:val="nil"/>
              <w:right w:val="single" w:sz="4" w:space="0" w:color="auto"/>
            </w:tcBorders>
          </w:tcPr>
          <w:p w:rsidR="0048481B" w:rsidRPr="00153AFD" w:rsidRDefault="0048481B" w:rsidP="00824A6E">
            <w:pPr>
              <w:spacing w:after="0"/>
              <w:rPr>
                <w:snapToGrid w:val="0"/>
                <w:sz w:val="18"/>
                <w:szCs w:val="18"/>
              </w:rPr>
            </w:pPr>
            <w:r w:rsidRPr="00153AFD">
              <w:rPr>
                <w:snapToGrid w:val="0"/>
                <w:sz w:val="18"/>
                <w:szCs w:val="18"/>
              </w:rPr>
              <w:t>2001</w:t>
            </w:r>
          </w:p>
        </w:tc>
        <w:tc>
          <w:tcPr>
            <w:tcW w:w="1235" w:type="pct"/>
            <w:tcBorders>
              <w:top w:val="single" w:sz="4" w:space="0" w:color="auto"/>
              <w:left w:val="single" w:sz="4" w:space="0" w:color="auto"/>
              <w:bottom w:val="nil"/>
              <w:right w:val="single" w:sz="4" w:space="0" w:color="auto"/>
            </w:tcBorders>
            <w:tcMar>
              <w:right w:w="680" w:type="dxa"/>
            </w:tcMar>
          </w:tcPr>
          <w:p w:rsidR="0048481B" w:rsidRPr="00153AFD" w:rsidRDefault="0048481B" w:rsidP="00824A6E">
            <w:pPr>
              <w:spacing w:after="0"/>
              <w:ind w:right="340"/>
              <w:jc w:val="right"/>
              <w:rPr>
                <w:snapToGrid w:val="0"/>
                <w:sz w:val="18"/>
                <w:szCs w:val="18"/>
              </w:rPr>
            </w:pPr>
            <w:r w:rsidRPr="00153AFD">
              <w:rPr>
                <w:snapToGrid w:val="0"/>
                <w:sz w:val="18"/>
                <w:szCs w:val="18"/>
              </w:rPr>
              <w:t>3</w:t>
            </w:r>
          </w:p>
        </w:tc>
        <w:tc>
          <w:tcPr>
            <w:tcW w:w="1148" w:type="pct"/>
            <w:tcBorders>
              <w:top w:val="single" w:sz="4" w:space="0" w:color="auto"/>
              <w:left w:val="single" w:sz="4" w:space="0" w:color="auto"/>
              <w:bottom w:val="nil"/>
              <w:right w:val="single" w:sz="4" w:space="0" w:color="auto"/>
            </w:tcBorders>
            <w:tcMar>
              <w:right w:w="510" w:type="dxa"/>
            </w:tcMar>
          </w:tcPr>
          <w:p w:rsidR="0048481B" w:rsidRPr="00153AFD" w:rsidRDefault="0048481B" w:rsidP="00824A6E">
            <w:pPr>
              <w:spacing w:after="0"/>
              <w:ind w:right="454"/>
              <w:jc w:val="right"/>
              <w:rPr>
                <w:snapToGrid w:val="0"/>
                <w:sz w:val="18"/>
                <w:szCs w:val="18"/>
              </w:rPr>
            </w:pPr>
            <w:r w:rsidRPr="00153AFD">
              <w:rPr>
                <w:snapToGrid w:val="0"/>
                <w:sz w:val="18"/>
                <w:szCs w:val="18"/>
              </w:rPr>
              <w:t>3</w:t>
            </w:r>
          </w:p>
        </w:tc>
        <w:tc>
          <w:tcPr>
            <w:tcW w:w="1148" w:type="pct"/>
            <w:tcBorders>
              <w:top w:val="single" w:sz="4" w:space="0" w:color="auto"/>
              <w:left w:val="single" w:sz="4" w:space="0" w:color="auto"/>
              <w:bottom w:val="nil"/>
              <w:right w:val="single" w:sz="4" w:space="0" w:color="auto"/>
            </w:tcBorders>
            <w:tcMar>
              <w:right w:w="964" w:type="dxa"/>
            </w:tcMar>
          </w:tcPr>
          <w:p w:rsidR="0048481B" w:rsidRPr="00153AFD" w:rsidRDefault="0048481B" w:rsidP="00824A6E">
            <w:pPr>
              <w:spacing w:after="0"/>
              <w:ind w:right="57"/>
              <w:jc w:val="right"/>
              <w:rPr>
                <w:snapToGrid w:val="0"/>
                <w:sz w:val="18"/>
                <w:szCs w:val="18"/>
              </w:rPr>
            </w:pPr>
            <w:r w:rsidRPr="00153AFD">
              <w:rPr>
                <w:snapToGrid w:val="0"/>
                <w:sz w:val="18"/>
                <w:szCs w:val="18"/>
              </w:rPr>
              <w:t>3</w:t>
            </w:r>
          </w:p>
        </w:tc>
        <w:tc>
          <w:tcPr>
            <w:tcW w:w="1148" w:type="pct"/>
            <w:tcBorders>
              <w:top w:val="single" w:sz="4" w:space="0" w:color="auto"/>
              <w:left w:val="single" w:sz="4" w:space="0" w:color="auto"/>
              <w:bottom w:val="nil"/>
              <w:right w:val="single" w:sz="4" w:space="0" w:color="auto"/>
            </w:tcBorders>
            <w:tcMar>
              <w:right w:w="964" w:type="dxa"/>
            </w:tcMar>
          </w:tcPr>
          <w:p w:rsidR="0048481B" w:rsidRPr="00153AFD" w:rsidRDefault="0048481B" w:rsidP="00824A6E">
            <w:pPr>
              <w:spacing w:after="0"/>
              <w:ind w:right="113"/>
              <w:jc w:val="right"/>
              <w:rPr>
                <w:snapToGrid w:val="0"/>
                <w:sz w:val="18"/>
                <w:szCs w:val="18"/>
              </w:rPr>
            </w:pPr>
          </w:p>
        </w:tc>
      </w:tr>
      <w:tr w:rsidR="0048481B" w:rsidRPr="00153AFD" w:rsidTr="0088193B">
        <w:trPr>
          <w:trHeight w:val="150"/>
          <w:jc w:val="center"/>
        </w:trPr>
        <w:tc>
          <w:tcPr>
            <w:tcW w:w="321" w:type="pct"/>
            <w:tcBorders>
              <w:top w:val="nil"/>
              <w:left w:val="single" w:sz="4" w:space="0" w:color="auto"/>
              <w:bottom w:val="nil"/>
              <w:right w:val="single" w:sz="4" w:space="0" w:color="auto"/>
            </w:tcBorders>
          </w:tcPr>
          <w:p w:rsidR="0048481B" w:rsidRPr="00153AFD" w:rsidRDefault="0048481B" w:rsidP="00824A6E">
            <w:pPr>
              <w:spacing w:after="0"/>
              <w:rPr>
                <w:snapToGrid w:val="0"/>
                <w:sz w:val="18"/>
                <w:szCs w:val="18"/>
              </w:rPr>
            </w:pPr>
            <w:r w:rsidRPr="00153AFD">
              <w:rPr>
                <w:snapToGrid w:val="0"/>
                <w:sz w:val="18"/>
                <w:szCs w:val="18"/>
              </w:rPr>
              <w:t>2002</w:t>
            </w:r>
          </w:p>
        </w:tc>
        <w:tc>
          <w:tcPr>
            <w:tcW w:w="1235" w:type="pct"/>
            <w:tcBorders>
              <w:top w:val="nil"/>
              <w:left w:val="single" w:sz="4" w:space="0" w:color="auto"/>
              <w:bottom w:val="nil"/>
              <w:right w:val="single" w:sz="4" w:space="0" w:color="auto"/>
            </w:tcBorders>
            <w:tcMar>
              <w:right w:w="680" w:type="dxa"/>
            </w:tcMar>
          </w:tcPr>
          <w:p w:rsidR="0048481B" w:rsidRPr="00153AFD" w:rsidRDefault="0048481B" w:rsidP="00824A6E">
            <w:pPr>
              <w:spacing w:after="0"/>
              <w:ind w:right="340"/>
              <w:jc w:val="right"/>
              <w:rPr>
                <w:snapToGrid w:val="0"/>
                <w:sz w:val="18"/>
                <w:szCs w:val="18"/>
              </w:rPr>
            </w:pPr>
            <w:r w:rsidRPr="00153AFD">
              <w:rPr>
                <w:snapToGrid w:val="0"/>
                <w:sz w:val="18"/>
                <w:szCs w:val="18"/>
              </w:rPr>
              <w:t>1</w:t>
            </w:r>
          </w:p>
        </w:tc>
        <w:tc>
          <w:tcPr>
            <w:tcW w:w="1148" w:type="pct"/>
            <w:tcBorders>
              <w:top w:val="nil"/>
              <w:left w:val="single" w:sz="4" w:space="0" w:color="auto"/>
              <w:bottom w:val="nil"/>
              <w:right w:val="single" w:sz="4" w:space="0" w:color="auto"/>
            </w:tcBorders>
            <w:tcMar>
              <w:right w:w="510" w:type="dxa"/>
            </w:tcMar>
          </w:tcPr>
          <w:p w:rsidR="0048481B" w:rsidRPr="00153AFD" w:rsidRDefault="0048481B" w:rsidP="00824A6E">
            <w:pPr>
              <w:spacing w:after="0"/>
              <w:ind w:right="454"/>
              <w:jc w:val="right"/>
              <w:rPr>
                <w:snapToGrid w:val="0"/>
                <w:sz w:val="18"/>
                <w:szCs w:val="18"/>
              </w:rPr>
            </w:pPr>
            <w:r w:rsidRPr="00153AFD">
              <w:rPr>
                <w:snapToGrid w:val="0"/>
                <w:sz w:val="18"/>
                <w:szCs w:val="18"/>
              </w:rPr>
              <w:t>1</w:t>
            </w:r>
          </w:p>
        </w:tc>
        <w:tc>
          <w:tcPr>
            <w:tcW w:w="1148" w:type="pct"/>
            <w:tcBorders>
              <w:top w:val="nil"/>
              <w:left w:val="single" w:sz="4" w:space="0" w:color="auto"/>
              <w:bottom w:val="nil"/>
              <w:right w:val="single" w:sz="4" w:space="0" w:color="auto"/>
            </w:tcBorders>
            <w:tcMar>
              <w:right w:w="964" w:type="dxa"/>
            </w:tcMar>
          </w:tcPr>
          <w:p w:rsidR="0048481B" w:rsidRPr="00153AFD" w:rsidRDefault="0048481B" w:rsidP="00824A6E">
            <w:pPr>
              <w:spacing w:after="0"/>
              <w:ind w:right="57"/>
              <w:jc w:val="right"/>
              <w:rPr>
                <w:snapToGrid w:val="0"/>
                <w:sz w:val="18"/>
                <w:szCs w:val="18"/>
              </w:rPr>
            </w:pPr>
            <w:r w:rsidRPr="00153AFD">
              <w:rPr>
                <w:snapToGrid w:val="0"/>
                <w:sz w:val="18"/>
                <w:szCs w:val="18"/>
              </w:rPr>
              <w:t>5</w:t>
            </w:r>
          </w:p>
        </w:tc>
        <w:tc>
          <w:tcPr>
            <w:tcW w:w="1148" w:type="pct"/>
            <w:tcBorders>
              <w:top w:val="nil"/>
              <w:left w:val="single" w:sz="4" w:space="0" w:color="auto"/>
              <w:bottom w:val="nil"/>
              <w:right w:val="single" w:sz="4" w:space="0" w:color="auto"/>
            </w:tcBorders>
            <w:tcMar>
              <w:right w:w="964" w:type="dxa"/>
            </w:tcMar>
          </w:tcPr>
          <w:p w:rsidR="0048481B" w:rsidRPr="00153AFD" w:rsidRDefault="0048481B" w:rsidP="00824A6E">
            <w:pPr>
              <w:spacing w:after="0"/>
              <w:ind w:right="113"/>
              <w:jc w:val="right"/>
              <w:rPr>
                <w:snapToGrid w:val="0"/>
                <w:sz w:val="18"/>
                <w:szCs w:val="18"/>
              </w:rPr>
            </w:pPr>
            <w:r w:rsidRPr="00153AFD">
              <w:rPr>
                <w:snapToGrid w:val="0"/>
                <w:sz w:val="18"/>
                <w:szCs w:val="18"/>
              </w:rPr>
              <w:t>10</w:t>
            </w:r>
          </w:p>
        </w:tc>
      </w:tr>
      <w:tr w:rsidR="0048481B" w:rsidRPr="00153AFD" w:rsidTr="0088193B">
        <w:trPr>
          <w:trHeight w:val="81"/>
          <w:jc w:val="center"/>
        </w:trPr>
        <w:tc>
          <w:tcPr>
            <w:tcW w:w="321" w:type="pct"/>
            <w:tcBorders>
              <w:top w:val="nil"/>
              <w:left w:val="single" w:sz="4" w:space="0" w:color="auto"/>
              <w:bottom w:val="nil"/>
              <w:right w:val="single" w:sz="4" w:space="0" w:color="auto"/>
            </w:tcBorders>
          </w:tcPr>
          <w:p w:rsidR="0048481B" w:rsidRPr="00153AFD" w:rsidRDefault="0048481B" w:rsidP="00824A6E">
            <w:pPr>
              <w:spacing w:after="0"/>
              <w:rPr>
                <w:snapToGrid w:val="0"/>
                <w:sz w:val="18"/>
                <w:szCs w:val="18"/>
              </w:rPr>
            </w:pPr>
            <w:r w:rsidRPr="00153AFD">
              <w:rPr>
                <w:snapToGrid w:val="0"/>
                <w:sz w:val="18"/>
                <w:szCs w:val="18"/>
              </w:rPr>
              <w:t>2003</w:t>
            </w:r>
          </w:p>
        </w:tc>
        <w:tc>
          <w:tcPr>
            <w:tcW w:w="1235" w:type="pct"/>
            <w:tcBorders>
              <w:top w:val="nil"/>
              <w:left w:val="single" w:sz="4" w:space="0" w:color="auto"/>
              <w:bottom w:val="nil"/>
              <w:right w:val="single" w:sz="4" w:space="0" w:color="auto"/>
            </w:tcBorders>
            <w:tcMar>
              <w:right w:w="680" w:type="dxa"/>
            </w:tcMar>
          </w:tcPr>
          <w:p w:rsidR="0048481B" w:rsidRPr="00153AFD" w:rsidRDefault="0048481B" w:rsidP="00824A6E">
            <w:pPr>
              <w:spacing w:after="0"/>
              <w:ind w:right="340"/>
              <w:jc w:val="right"/>
              <w:rPr>
                <w:snapToGrid w:val="0"/>
                <w:sz w:val="18"/>
                <w:szCs w:val="18"/>
              </w:rPr>
            </w:pPr>
            <w:r w:rsidRPr="00153AFD">
              <w:rPr>
                <w:snapToGrid w:val="0"/>
                <w:sz w:val="18"/>
                <w:szCs w:val="18"/>
              </w:rPr>
              <w:t>14</w:t>
            </w:r>
          </w:p>
        </w:tc>
        <w:tc>
          <w:tcPr>
            <w:tcW w:w="1148" w:type="pct"/>
            <w:tcBorders>
              <w:top w:val="nil"/>
              <w:left w:val="single" w:sz="4" w:space="0" w:color="auto"/>
              <w:bottom w:val="nil"/>
              <w:right w:val="single" w:sz="4" w:space="0" w:color="auto"/>
            </w:tcBorders>
            <w:tcMar>
              <w:right w:w="510" w:type="dxa"/>
            </w:tcMar>
          </w:tcPr>
          <w:p w:rsidR="0048481B" w:rsidRPr="00153AFD" w:rsidRDefault="0048481B" w:rsidP="00824A6E">
            <w:pPr>
              <w:spacing w:after="0"/>
              <w:ind w:right="454"/>
              <w:jc w:val="right"/>
              <w:rPr>
                <w:snapToGrid w:val="0"/>
                <w:sz w:val="18"/>
                <w:szCs w:val="18"/>
              </w:rPr>
            </w:pPr>
            <w:r w:rsidRPr="00153AFD">
              <w:rPr>
                <w:snapToGrid w:val="0"/>
                <w:sz w:val="18"/>
                <w:szCs w:val="18"/>
              </w:rPr>
              <w:t>15</w:t>
            </w:r>
          </w:p>
        </w:tc>
        <w:tc>
          <w:tcPr>
            <w:tcW w:w="1148" w:type="pct"/>
            <w:tcBorders>
              <w:top w:val="nil"/>
              <w:left w:val="single" w:sz="4" w:space="0" w:color="auto"/>
              <w:bottom w:val="nil"/>
              <w:right w:val="single" w:sz="4" w:space="0" w:color="auto"/>
            </w:tcBorders>
            <w:tcMar>
              <w:right w:w="964" w:type="dxa"/>
            </w:tcMar>
          </w:tcPr>
          <w:p w:rsidR="0048481B" w:rsidRPr="00153AFD" w:rsidRDefault="0048481B" w:rsidP="00824A6E">
            <w:pPr>
              <w:spacing w:after="0"/>
              <w:ind w:right="57"/>
              <w:jc w:val="right"/>
              <w:rPr>
                <w:snapToGrid w:val="0"/>
                <w:sz w:val="18"/>
                <w:szCs w:val="18"/>
              </w:rPr>
            </w:pPr>
            <w:r w:rsidRPr="00153AFD">
              <w:rPr>
                <w:snapToGrid w:val="0"/>
                <w:sz w:val="18"/>
                <w:szCs w:val="18"/>
              </w:rPr>
              <w:t>6</w:t>
            </w:r>
          </w:p>
        </w:tc>
        <w:tc>
          <w:tcPr>
            <w:tcW w:w="1148" w:type="pct"/>
            <w:tcBorders>
              <w:top w:val="nil"/>
              <w:left w:val="single" w:sz="4" w:space="0" w:color="auto"/>
              <w:bottom w:val="nil"/>
              <w:right w:val="single" w:sz="4" w:space="0" w:color="auto"/>
            </w:tcBorders>
            <w:tcMar>
              <w:right w:w="964" w:type="dxa"/>
            </w:tcMar>
          </w:tcPr>
          <w:p w:rsidR="0048481B" w:rsidRPr="00153AFD" w:rsidRDefault="0048481B" w:rsidP="00824A6E">
            <w:pPr>
              <w:spacing w:after="0"/>
              <w:ind w:right="113"/>
              <w:jc w:val="right"/>
              <w:rPr>
                <w:snapToGrid w:val="0"/>
                <w:sz w:val="18"/>
                <w:szCs w:val="18"/>
              </w:rPr>
            </w:pPr>
            <w:r w:rsidRPr="00153AFD">
              <w:rPr>
                <w:snapToGrid w:val="0"/>
                <w:sz w:val="18"/>
                <w:szCs w:val="18"/>
              </w:rPr>
              <w:t>7</w:t>
            </w:r>
          </w:p>
        </w:tc>
      </w:tr>
      <w:tr w:rsidR="0048481B" w:rsidRPr="00153AFD" w:rsidTr="0088193B">
        <w:trPr>
          <w:trHeight w:val="142"/>
          <w:jc w:val="center"/>
        </w:trPr>
        <w:tc>
          <w:tcPr>
            <w:tcW w:w="321" w:type="pct"/>
            <w:tcBorders>
              <w:top w:val="nil"/>
              <w:left w:val="single" w:sz="4" w:space="0" w:color="auto"/>
              <w:bottom w:val="nil"/>
              <w:right w:val="single" w:sz="4" w:space="0" w:color="auto"/>
            </w:tcBorders>
          </w:tcPr>
          <w:p w:rsidR="0048481B" w:rsidRPr="00153AFD" w:rsidRDefault="0048481B" w:rsidP="00824A6E">
            <w:pPr>
              <w:spacing w:after="0"/>
              <w:rPr>
                <w:snapToGrid w:val="0"/>
                <w:sz w:val="18"/>
                <w:szCs w:val="18"/>
              </w:rPr>
            </w:pPr>
            <w:r w:rsidRPr="00153AFD">
              <w:rPr>
                <w:snapToGrid w:val="0"/>
                <w:sz w:val="18"/>
                <w:szCs w:val="18"/>
              </w:rPr>
              <w:t>2004</w:t>
            </w:r>
          </w:p>
        </w:tc>
        <w:tc>
          <w:tcPr>
            <w:tcW w:w="1235" w:type="pct"/>
            <w:tcBorders>
              <w:top w:val="nil"/>
              <w:left w:val="single" w:sz="4" w:space="0" w:color="auto"/>
              <w:bottom w:val="nil"/>
              <w:right w:val="single" w:sz="4" w:space="0" w:color="auto"/>
            </w:tcBorders>
            <w:tcMar>
              <w:right w:w="680" w:type="dxa"/>
            </w:tcMar>
          </w:tcPr>
          <w:p w:rsidR="0048481B" w:rsidRPr="00153AFD" w:rsidRDefault="0048481B" w:rsidP="00824A6E">
            <w:pPr>
              <w:spacing w:after="0"/>
              <w:ind w:right="340"/>
              <w:jc w:val="right"/>
              <w:rPr>
                <w:snapToGrid w:val="0"/>
                <w:sz w:val="18"/>
                <w:szCs w:val="18"/>
              </w:rPr>
            </w:pPr>
            <w:r w:rsidRPr="00153AFD">
              <w:rPr>
                <w:snapToGrid w:val="0"/>
                <w:sz w:val="18"/>
                <w:szCs w:val="18"/>
              </w:rPr>
              <w:t>38</w:t>
            </w:r>
          </w:p>
        </w:tc>
        <w:tc>
          <w:tcPr>
            <w:tcW w:w="1148" w:type="pct"/>
            <w:tcBorders>
              <w:top w:val="nil"/>
              <w:left w:val="single" w:sz="4" w:space="0" w:color="auto"/>
              <w:bottom w:val="nil"/>
              <w:right w:val="single" w:sz="4" w:space="0" w:color="auto"/>
            </w:tcBorders>
            <w:tcMar>
              <w:right w:w="510" w:type="dxa"/>
            </w:tcMar>
          </w:tcPr>
          <w:p w:rsidR="0048481B" w:rsidRPr="00153AFD" w:rsidRDefault="0048481B" w:rsidP="00824A6E">
            <w:pPr>
              <w:spacing w:after="0"/>
              <w:ind w:right="454"/>
              <w:jc w:val="right"/>
              <w:rPr>
                <w:snapToGrid w:val="0"/>
                <w:sz w:val="18"/>
                <w:szCs w:val="18"/>
              </w:rPr>
            </w:pPr>
            <w:r w:rsidRPr="00153AFD">
              <w:rPr>
                <w:snapToGrid w:val="0"/>
                <w:sz w:val="18"/>
                <w:szCs w:val="18"/>
              </w:rPr>
              <w:t>41</w:t>
            </w:r>
          </w:p>
        </w:tc>
        <w:tc>
          <w:tcPr>
            <w:tcW w:w="1148" w:type="pct"/>
            <w:tcBorders>
              <w:top w:val="nil"/>
              <w:left w:val="single" w:sz="4" w:space="0" w:color="auto"/>
              <w:bottom w:val="nil"/>
              <w:right w:val="single" w:sz="4" w:space="0" w:color="auto"/>
            </w:tcBorders>
            <w:tcMar>
              <w:right w:w="964" w:type="dxa"/>
            </w:tcMar>
          </w:tcPr>
          <w:p w:rsidR="0048481B" w:rsidRPr="00153AFD" w:rsidRDefault="0048481B" w:rsidP="00824A6E">
            <w:pPr>
              <w:spacing w:after="0"/>
              <w:ind w:right="57"/>
              <w:jc w:val="right"/>
              <w:rPr>
                <w:snapToGrid w:val="0"/>
                <w:sz w:val="18"/>
                <w:szCs w:val="18"/>
              </w:rPr>
            </w:pPr>
            <w:r w:rsidRPr="00153AFD">
              <w:rPr>
                <w:snapToGrid w:val="0"/>
                <w:sz w:val="18"/>
                <w:szCs w:val="18"/>
              </w:rPr>
              <w:t>5</w:t>
            </w:r>
          </w:p>
        </w:tc>
        <w:tc>
          <w:tcPr>
            <w:tcW w:w="1148" w:type="pct"/>
            <w:tcBorders>
              <w:top w:val="nil"/>
              <w:left w:val="single" w:sz="4" w:space="0" w:color="auto"/>
              <w:bottom w:val="nil"/>
              <w:right w:val="single" w:sz="4" w:space="0" w:color="auto"/>
            </w:tcBorders>
            <w:tcMar>
              <w:right w:w="964" w:type="dxa"/>
            </w:tcMar>
          </w:tcPr>
          <w:p w:rsidR="0048481B" w:rsidRPr="00153AFD" w:rsidRDefault="0048481B" w:rsidP="00824A6E">
            <w:pPr>
              <w:spacing w:after="0"/>
              <w:ind w:right="113"/>
              <w:jc w:val="right"/>
              <w:rPr>
                <w:snapToGrid w:val="0"/>
                <w:sz w:val="18"/>
                <w:szCs w:val="18"/>
              </w:rPr>
            </w:pPr>
            <w:r w:rsidRPr="00153AFD">
              <w:rPr>
                <w:snapToGrid w:val="0"/>
                <w:sz w:val="18"/>
                <w:szCs w:val="18"/>
              </w:rPr>
              <w:t>5</w:t>
            </w:r>
          </w:p>
        </w:tc>
      </w:tr>
      <w:tr w:rsidR="0048481B" w:rsidRPr="00153AFD" w:rsidTr="0088193B">
        <w:trPr>
          <w:trHeight w:val="88"/>
          <w:jc w:val="center"/>
        </w:trPr>
        <w:tc>
          <w:tcPr>
            <w:tcW w:w="321" w:type="pct"/>
            <w:tcBorders>
              <w:top w:val="nil"/>
              <w:left w:val="single" w:sz="4" w:space="0" w:color="auto"/>
              <w:bottom w:val="nil"/>
              <w:right w:val="single" w:sz="4" w:space="0" w:color="auto"/>
            </w:tcBorders>
          </w:tcPr>
          <w:p w:rsidR="0048481B" w:rsidRPr="00153AFD" w:rsidRDefault="0048481B" w:rsidP="00824A6E">
            <w:pPr>
              <w:spacing w:after="0"/>
              <w:rPr>
                <w:snapToGrid w:val="0"/>
                <w:sz w:val="18"/>
                <w:szCs w:val="18"/>
              </w:rPr>
            </w:pPr>
            <w:r w:rsidRPr="00153AFD">
              <w:rPr>
                <w:snapToGrid w:val="0"/>
                <w:sz w:val="18"/>
                <w:szCs w:val="18"/>
              </w:rPr>
              <w:t>2005</w:t>
            </w:r>
          </w:p>
        </w:tc>
        <w:tc>
          <w:tcPr>
            <w:tcW w:w="1235" w:type="pct"/>
            <w:tcBorders>
              <w:top w:val="nil"/>
              <w:left w:val="single" w:sz="4" w:space="0" w:color="auto"/>
              <w:bottom w:val="nil"/>
              <w:right w:val="single" w:sz="4" w:space="0" w:color="auto"/>
            </w:tcBorders>
            <w:tcMar>
              <w:right w:w="680" w:type="dxa"/>
            </w:tcMar>
          </w:tcPr>
          <w:p w:rsidR="0048481B" w:rsidRPr="00153AFD" w:rsidRDefault="0048481B" w:rsidP="00824A6E">
            <w:pPr>
              <w:spacing w:after="0"/>
              <w:ind w:right="340"/>
              <w:jc w:val="right"/>
              <w:rPr>
                <w:snapToGrid w:val="0"/>
                <w:sz w:val="18"/>
                <w:szCs w:val="18"/>
              </w:rPr>
            </w:pPr>
            <w:r w:rsidRPr="00153AFD">
              <w:rPr>
                <w:snapToGrid w:val="0"/>
                <w:sz w:val="18"/>
                <w:szCs w:val="18"/>
              </w:rPr>
              <w:t>42</w:t>
            </w:r>
          </w:p>
        </w:tc>
        <w:tc>
          <w:tcPr>
            <w:tcW w:w="1148" w:type="pct"/>
            <w:tcBorders>
              <w:top w:val="nil"/>
              <w:left w:val="single" w:sz="4" w:space="0" w:color="auto"/>
              <w:bottom w:val="nil"/>
              <w:right w:val="single" w:sz="4" w:space="0" w:color="auto"/>
            </w:tcBorders>
            <w:tcMar>
              <w:right w:w="510" w:type="dxa"/>
            </w:tcMar>
          </w:tcPr>
          <w:p w:rsidR="0048481B" w:rsidRPr="00153AFD" w:rsidRDefault="0048481B" w:rsidP="00824A6E">
            <w:pPr>
              <w:spacing w:after="0"/>
              <w:ind w:right="454"/>
              <w:jc w:val="right"/>
              <w:rPr>
                <w:snapToGrid w:val="0"/>
                <w:sz w:val="18"/>
                <w:szCs w:val="18"/>
              </w:rPr>
            </w:pPr>
            <w:r w:rsidRPr="00153AFD">
              <w:rPr>
                <w:snapToGrid w:val="0"/>
                <w:sz w:val="18"/>
                <w:szCs w:val="18"/>
              </w:rPr>
              <w:t>48</w:t>
            </w:r>
          </w:p>
        </w:tc>
        <w:tc>
          <w:tcPr>
            <w:tcW w:w="1148" w:type="pct"/>
            <w:tcBorders>
              <w:top w:val="nil"/>
              <w:left w:val="single" w:sz="4" w:space="0" w:color="auto"/>
              <w:bottom w:val="nil"/>
              <w:right w:val="single" w:sz="4" w:space="0" w:color="auto"/>
            </w:tcBorders>
            <w:tcMar>
              <w:right w:w="964" w:type="dxa"/>
            </w:tcMar>
          </w:tcPr>
          <w:p w:rsidR="0048481B" w:rsidRPr="00153AFD" w:rsidRDefault="0048481B" w:rsidP="00824A6E">
            <w:pPr>
              <w:spacing w:after="0"/>
              <w:ind w:right="57"/>
              <w:jc w:val="right"/>
              <w:rPr>
                <w:snapToGrid w:val="0"/>
                <w:sz w:val="18"/>
                <w:szCs w:val="18"/>
              </w:rPr>
            </w:pPr>
            <w:r w:rsidRPr="00153AFD">
              <w:rPr>
                <w:snapToGrid w:val="0"/>
                <w:sz w:val="18"/>
                <w:szCs w:val="18"/>
              </w:rPr>
              <w:t>16</w:t>
            </w:r>
          </w:p>
        </w:tc>
        <w:tc>
          <w:tcPr>
            <w:tcW w:w="1148" w:type="pct"/>
            <w:tcBorders>
              <w:top w:val="nil"/>
              <w:left w:val="single" w:sz="4" w:space="0" w:color="auto"/>
              <w:bottom w:val="nil"/>
              <w:right w:val="single" w:sz="4" w:space="0" w:color="auto"/>
            </w:tcBorders>
            <w:tcMar>
              <w:right w:w="964" w:type="dxa"/>
            </w:tcMar>
          </w:tcPr>
          <w:p w:rsidR="0048481B" w:rsidRPr="00153AFD" w:rsidRDefault="0048481B" w:rsidP="00824A6E">
            <w:pPr>
              <w:spacing w:after="0"/>
              <w:ind w:right="113"/>
              <w:jc w:val="right"/>
              <w:rPr>
                <w:snapToGrid w:val="0"/>
                <w:sz w:val="18"/>
                <w:szCs w:val="18"/>
              </w:rPr>
            </w:pPr>
            <w:r w:rsidRPr="00153AFD">
              <w:rPr>
                <w:snapToGrid w:val="0"/>
                <w:sz w:val="18"/>
                <w:szCs w:val="18"/>
              </w:rPr>
              <w:t>16</w:t>
            </w:r>
          </w:p>
        </w:tc>
      </w:tr>
      <w:tr w:rsidR="0048481B" w:rsidRPr="00153AFD" w:rsidTr="0088193B">
        <w:trPr>
          <w:trHeight w:val="161"/>
          <w:jc w:val="center"/>
        </w:trPr>
        <w:tc>
          <w:tcPr>
            <w:tcW w:w="321" w:type="pct"/>
            <w:tcBorders>
              <w:top w:val="nil"/>
              <w:left w:val="single" w:sz="4" w:space="0" w:color="auto"/>
              <w:bottom w:val="single" w:sz="4" w:space="0" w:color="auto"/>
              <w:right w:val="single" w:sz="4" w:space="0" w:color="auto"/>
            </w:tcBorders>
          </w:tcPr>
          <w:p w:rsidR="0048481B" w:rsidRPr="00153AFD" w:rsidRDefault="0048481B" w:rsidP="00824A6E">
            <w:pPr>
              <w:spacing w:after="0"/>
              <w:rPr>
                <w:snapToGrid w:val="0"/>
                <w:sz w:val="18"/>
                <w:szCs w:val="18"/>
              </w:rPr>
            </w:pPr>
            <w:r w:rsidRPr="00153AFD">
              <w:rPr>
                <w:snapToGrid w:val="0"/>
                <w:sz w:val="18"/>
                <w:szCs w:val="18"/>
              </w:rPr>
              <w:t>2006</w:t>
            </w:r>
          </w:p>
        </w:tc>
        <w:tc>
          <w:tcPr>
            <w:tcW w:w="1235" w:type="pct"/>
            <w:tcBorders>
              <w:top w:val="nil"/>
              <w:left w:val="single" w:sz="4" w:space="0" w:color="auto"/>
              <w:bottom w:val="single" w:sz="4" w:space="0" w:color="auto"/>
              <w:right w:val="single" w:sz="4" w:space="0" w:color="auto"/>
            </w:tcBorders>
            <w:tcMar>
              <w:right w:w="680" w:type="dxa"/>
            </w:tcMar>
          </w:tcPr>
          <w:p w:rsidR="0048481B" w:rsidRPr="00153AFD" w:rsidRDefault="0048481B" w:rsidP="00824A6E">
            <w:pPr>
              <w:spacing w:after="0"/>
              <w:ind w:right="340"/>
              <w:jc w:val="right"/>
              <w:rPr>
                <w:snapToGrid w:val="0"/>
                <w:sz w:val="18"/>
                <w:szCs w:val="18"/>
              </w:rPr>
            </w:pPr>
            <w:r w:rsidRPr="00153AFD">
              <w:rPr>
                <w:snapToGrid w:val="0"/>
                <w:sz w:val="18"/>
                <w:szCs w:val="18"/>
              </w:rPr>
              <w:t>58</w:t>
            </w:r>
          </w:p>
        </w:tc>
        <w:tc>
          <w:tcPr>
            <w:tcW w:w="1148" w:type="pct"/>
            <w:tcBorders>
              <w:top w:val="nil"/>
              <w:left w:val="single" w:sz="4" w:space="0" w:color="auto"/>
              <w:bottom w:val="single" w:sz="4" w:space="0" w:color="auto"/>
              <w:right w:val="single" w:sz="4" w:space="0" w:color="auto"/>
            </w:tcBorders>
            <w:tcMar>
              <w:right w:w="510" w:type="dxa"/>
            </w:tcMar>
          </w:tcPr>
          <w:p w:rsidR="0048481B" w:rsidRPr="00153AFD" w:rsidRDefault="0048481B" w:rsidP="00824A6E">
            <w:pPr>
              <w:spacing w:after="0"/>
              <w:ind w:right="454"/>
              <w:jc w:val="right"/>
              <w:rPr>
                <w:snapToGrid w:val="0"/>
                <w:sz w:val="18"/>
                <w:szCs w:val="18"/>
              </w:rPr>
            </w:pPr>
            <w:r w:rsidRPr="00153AFD">
              <w:rPr>
                <w:snapToGrid w:val="0"/>
                <w:sz w:val="18"/>
                <w:szCs w:val="18"/>
              </w:rPr>
              <w:t>59</w:t>
            </w:r>
          </w:p>
        </w:tc>
        <w:tc>
          <w:tcPr>
            <w:tcW w:w="1148" w:type="pct"/>
            <w:tcBorders>
              <w:top w:val="nil"/>
              <w:left w:val="single" w:sz="4" w:space="0" w:color="auto"/>
              <w:bottom w:val="single" w:sz="4" w:space="0" w:color="auto"/>
              <w:right w:val="single" w:sz="4" w:space="0" w:color="auto"/>
            </w:tcBorders>
            <w:tcMar>
              <w:right w:w="964" w:type="dxa"/>
            </w:tcMar>
          </w:tcPr>
          <w:p w:rsidR="0048481B" w:rsidRPr="00153AFD" w:rsidRDefault="0048481B" w:rsidP="00824A6E">
            <w:pPr>
              <w:spacing w:after="0"/>
              <w:ind w:right="57"/>
              <w:jc w:val="right"/>
              <w:rPr>
                <w:snapToGrid w:val="0"/>
                <w:sz w:val="18"/>
                <w:szCs w:val="18"/>
              </w:rPr>
            </w:pPr>
            <w:r w:rsidRPr="00153AFD">
              <w:rPr>
                <w:snapToGrid w:val="0"/>
                <w:sz w:val="18"/>
                <w:szCs w:val="18"/>
              </w:rPr>
              <w:t>6</w:t>
            </w:r>
          </w:p>
        </w:tc>
        <w:tc>
          <w:tcPr>
            <w:tcW w:w="1148" w:type="pct"/>
            <w:tcBorders>
              <w:top w:val="nil"/>
              <w:left w:val="single" w:sz="4" w:space="0" w:color="auto"/>
              <w:bottom w:val="single" w:sz="4" w:space="0" w:color="auto"/>
              <w:right w:val="single" w:sz="4" w:space="0" w:color="auto"/>
            </w:tcBorders>
            <w:tcMar>
              <w:right w:w="964" w:type="dxa"/>
            </w:tcMar>
          </w:tcPr>
          <w:p w:rsidR="0048481B" w:rsidRPr="00153AFD" w:rsidRDefault="0048481B" w:rsidP="00824A6E">
            <w:pPr>
              <w:spacing w:after="0"/>
              <w:ind w:right="113"/>
              <w:jc w:val="right"/>
              <w:rPr>
                <w:snapToGrid w:val="0"/>
                <w:sz w:val="18"/>
                <w:szCs w:val="18"/>
              </w:rPr>
            </w:pPr>
            <w:r w:rsidRPr="00153AFD">
              <w:rPr>
                <w:snapToGrid w:val="0"/>
                <w:sz w:val="18"/>
                <w:szCs w:val="18"/>
              </w:rPr>
              <w:t>7</w:t>
            </w:r>
          </w:p>
        </w:tc>
      </w:tr>
    </w:tbl>
    <w:p w:rsidR="0048481B" w:rsidRPr="00153AFD" w:rsidRDefault="0048481B" w:rsidP="00824A6E">
      <w:pPr>
        <w:pStyle w:val="Heading2"/>
        <w:spacing w:before="240"/>
        <w:rPr>
          <w:snapToGrid w:val="0"/>
        </w:rPr>
      </w:pPr>
      <w:r w:rsidRPr="00153AFD">
        <w:rPr>
          <w:snapToGrid w:val="0"/>
        </w:rPr>
        <w:t>Table 40</w:t>
      </w:r>
    </w:p>
    <w:p w:rsidR="0048481B" w:rsidRPr="00153AFD" w:rsidRDefault="0048481B" w:rsidP="00824A6E">
      <w:pPr>
        <w:pStyle w:val="Heading2"/>
        <w:rPr>
          <w:snapToGrid w:val="0"/>
        </w:rPr>
      </w:pPr>
      <w:r w:rsidRPr="00153AFD">
        <w:rPr>
          <w:snapToGrid w:val="0"/>
        </w:rPr>
        <w:t>Crimes against children 2001-2006</w:t>
      </w:r>
    </w:p>
    <w:tbl>
      <w:tblPr>
        <w:tblW w:w="9356" w:type="dxa"/>
        <w:jc w:val="center"/>
        <w:tblBorders>
          <w:top w:val="single" w:sz="2" w:space="0" w:color="auto"/>
          <w:left w:val="single" w:sz="2"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1200"/>
        <w:gridCol w:w="680"/>
        <w:gridCol w:w="680"/>
        <w:gridCol w:w="679"/>
        <w:gridCol w:w="679"/>
        <w:gridCol w:w="679"/>
        <w:gridCol w:w="681"/>
        <w:gridCol w:w="679"/>
        <w:gridCol w:w="679"/>
        <w:gridCol w:w="679"/>
        <w:gridCol w:w="679"/>
        <w:gridCol w:w="679"/>
        <w:gridCol w:w="683"/>
      </w:tblGrid>
      <w:tr w:rsidR="0048481B" w:rsidRPr="00153AFD" w:rsidTr="00EE72DF">
        <w:trPr>
          <w:trHeight w:val="120"/>
          <w:jc w:val="center"/>
        </w:trPr>
        <w:tc>
          <w:tcPr>
            <w:tcW w:w="641" w:type="pct"/>
            <w:tcBorders>
              <w:top w:val="single" w:sz="2" w:space="0" w:color="auto"/>
              <w:bottom w:val="single" w:sz="2" w:space="0" w:color="auto"/>
            </w:tcBorders>
          </w:tcPr>
          <w:p w:rsidR="0048481B" w:rsidRPr="00153AFD" w:rsidRDefault="0048481B" w:rsidP="00967EB2">
            <w:pPr>
              <w:spacing w:after="0"/>
              <w:rPr>
                <w:i/>
                <w:sz w:val="13"/>
                <w:szCs w:val="13"/>
              </w:rPr>
            </w:pPr>
          </w:p>
        </w:tc>
        <w:tc>
          <w:tcPr>
            <w:tcW w:w="726" w:type="pct"/>
            <w:gridSpan w:val="2"/>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2001</w:t>
            </w:r>
          </w:p>
        </w:tc>
        <w:tc>
          <w:tcPr>
            <w:tcW w:w="726" w:type="pct"/>
            <w:gridSpan w:val="2"/>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2002</w:t>
            </w:r>
          </w:p>
        </w:tc>
        <w:tc>
          <w:tcPr>
            <w:tcW w:w="727" w:type="pct"/>
            <w:gridSpan w:val="2"/>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2003</w:t>
            </w:r>
          </w:p>
        </w:tc>
        <w:tc>
          <w:tcPr>
            <w:tcW w:w="726" w:type="pct"/>
            <w:gridSpan w:val="2"/>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2004</w:t>
            </w:r>
          </w:p>
        </w:tc>
        <w:tc>
          <w:tcPr>
            <w:tcW w:w="726" w:type="pct"/>
            <w:gridSpan w:val="2"/>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2005</w:t>
            </w:r>
          </w:p>
        </w:tc>
        <w:tc>
          <w:tcPr>
            <w:tcW w:w="727" w:type="pct"/>
            <w:gridSpan w:val="2"/>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2006</w:t>
            </w:r>
          </w:p>
        </w:tc>
      </w:tr>
      <w:tr w:rsidR="0048481B" w:rsidRPr="00153AFD" w:rsidTr="00EE72DF">
        <w:trPr>
          <w:jc w:val="center"/>
        </w:trPr>
        <w:tc>
          <w:tcPr>
            <w:tcW w:w="641" w:type="pct"/>
            <w:tcBorders>
              <w:top w:val="single" w:sz="2" w:space="0" w:color="auto"/>
              <w:bottom w:val="single" w:sz="2" w:space="0" w:color="auto"/>
            </w:tcBorders>
          </w:tcPr>
          <w:p w:rsidR="0048481B" w:rsidRPr="00153AFD" w:rsidRDefault="0048481B" w:rsidP="00967EB2">
            <w:pPr>
              <w:spacing w:after="0"/>
              <w:rPr>
                <w:sz w:val="13"/>
                <w:szCs w:val="13"/>
              </w:rPr>
            </w:pPr>
            <w:r w:rsidRPr="00153AFD">
              <w:rPr>
                <w:i/>
                <w:sz w:val="13"/>
                <w:szCs w:val="13"/>
              </w:rPr>
              <w:t xml:space="preserve">  </w:t>
            </w:r>
            <w:r w:rsidRPr="00153AFD">
              <w:rPr>
                <w:sz w:val="13"/>
                <w:szCs w:val="13"/>
              </w:rPr>
              <w:t xml:space="preserve">   Total</w:t>
            </w:r>
          </w:p>
        </w:tc>
        <w:tc>
          <w:tcPr>
            <w:tcW w:w="726" w:type="pct"/>
            <w:gridSpan w:val="2"/>
            <w:tcBorders>
              <w:top w:val="single" w:sz="2" w:space="0" w:color="auto"/>
              <w:bottom w:val="single" w:sz="2" w:space="0" w:color="auto"/>
            </w:tcBorders>
          </w:tcPr>
          <w:p w:rsidR="0048481B" w:rsidRPr="00153AFD" w:rsidRDefault="0048481B" w:rsidP="00376BFA">
            <w:pPr>
              <w:spacing w:after="0"/>
              <w:ind w:left="-227" w:right="411"/>
              <w:jc w:val="right"/>
              <w:rPr>
                <w:sz w:val="13"/>
                <w:szCs w:val="13"/>
              </w:rPr>
            </w:pPr>
            <w:r w:rsidRPr="00153AFD">
              <w:rPr>
                <w:sz w:val="13"/>
                <w:szCs w:val="13"/>
              </w:rPr>
              <w:t>303</w:t>
            </w:r>
            <w:r w:rsidR="00376BFA">
              <w:rPr>
                <w:sz w:val="13"/>
                <w:szCs w:val="13"/>
              </w:rPr>
              <w:t> </w:t>
            </w:r>
          </w:p>
        </w:tc>
        <w:tc>
          <w:tcPr>
            <w:tcW w:w="726" w:type="pct"/>
            <w:gridSpan w:val="2"/>
            <w:tcBorders>
              <w:top w:val="single" w:sz="2" w:space="0" w:color="auto"/>
              <w:bottom w:val="single" w:sz="2" w:space="0" w:color="auto"/>
            </w:tcBorders>
          </w:tcPr>
          <w:p w:rsidR="0048481B" w:rsidRPr="00153AFD" w:rsidRDefault="0048481B" w:rsidP="00376BFA">
            <w:pPr>
              <w:spacing w:after="0"/>
              <w:ind w:left="-147" w:right="449"/>
              <w:jc w:val="right"/>
              <w:rPr>
                <w:sz w:val="13"/>
                <w:szCs w:val="13"/>
              </w:rPr>
            </w:pPr>
            <w:r w:rsidRPr="00153AFD">
              <w:rPr>
                <w:sz w:val="13"/>
                <w:szCs w:val="13"/>
              </w:rPr>
              <w:t>342</w:t>
            </w:r>
          </w:p>
        </w:tc>
        <w:tc>
          <w:tcPr>
            <w:tcW w:w="727" w:type="pct"/>
            <w:gridSpan w:val="2"/>
            <w:tcBorders>
              <w:top w:val="single" w:sz="2" w:space="0" w:color="auto"/>
              <w:bottom w:val="single" w:sz="2" w:space="0" w:color="auto"/>
            </w:tcBorders>
          </w:tcPr>
          <w:p w:rsidR="0048481B" w:rsidRPr="00153AFD" w:rsidRDefault="0048481B" w:rsidP="00104ED7">
            <w:pPr>
              <w:spacing w:after="0"/>
              <w:ind w:left="-185" w:right="489"/>
              <w:jc w:val="right"/>
              <w:rPr>
                <w:sz w:val="13"/>
                <w:szCs w:val="13"/>
              </w:rPr>
            </w:pPr>
            <w:r w:rsidRPr="00153AFD">
              <w:rPr>
                <w:sz w:val="13"/>
                <w:szCs w:val="13"/>
              </w:rPr>
              <w:t>460</w:t>
            </w:r>
          </w:p>
        </w:tc>
        <w:tc>
          <w:tcPr>
            <w:tcW w:w="726" w:type="pct"/>
            <w:gridSpan w:val="2"/>
            <w:tcBorders>
              <w:top w:val="single" w:sz="2" w:space="0" w:color="auto"/>
              <w:bottom w:val="single" w:sz="2" w:space="0" w:color="auto"/>
            </w:tcBorders>
          </w:tcPr>
          <w:p w:rsidR="0048481B" w:rsidRPr="00153AFD" w:rsidRDefault="0048481B" w:rsidP="00104ED7">
            <w:pPr>
              <w:spacing w:after="0"/>
              <w:ind w:left="-227" w:right="454"/>
              <w:jc w:val="right"/>
              <w:rPr>
                <w:sz w:val="13"/>
                <w:szCs w:val="13"/>
              </w:rPr>
            </w:pPr>
            <w:r w:rsidRPr="00153AFD">
              <w:rPr>
                <w:sz w:val="13"/>
                <w:szCs w:val="13"/>
              </w:rPr>
              <w:t>433</w:t>
            </w:r>
          </w:p>
        </w:tc>
        <w:tc>
          <w:tcPr>
            <w:tcW w:w="726" w:type="pct"/>
            <w:gridSpan w:val="2"/>
            <w:tcBorders>
              <w:top w:val="single" w:sz="2" w:space="0" w:color="auto"/>
              <w:bottom w:val="single" w:sz="2" w:space="0" w:color="auto"/>
            </w:tcBorders>
          </w:tcPr>
          <w:p w:rsidR="0048481B" w:rsidRPr="00153AFD" w:rsidRDefault="0048481B" w:rsidP="00104ED7">
            <w:pPr>
              <w:spacing w:after="0"/>
              <w:ind w:left="-143" w:right="445"/>
              <w:jc w:val="right"/>
              <w:rPr>
                <w:sz w:val="13"/>
                <w:szCs w:val="13"/>
              </w:rPr>
            </w:pPr>
            <w:r w:rsidRPr="00153AFD">
              <w:rPr>
                <w:sz w:val="13"/>
                <w:szCs w:val="13"/>
              </w:rPr>
              <w:t>418</w:t>
            </w:r>
          </w:p>
        </w:tc>
        <w:tc>
          <w:tcPr>
            <w:tcW w:w="727" w:type="pct"/>
            <w:gridSpan w:val="2"/>
            <w:tcBorders>
              <w:top w:val="single" w:sz="2" w:space="0" w:color="auto"/>
              <w:bottom w:val="single" w:sz="2" w:space="0" w:color="auto"/>
            </w:tcBorders>
          </w:tcPr>
          <w:p w:rsidR="0048481B" w:rsidRPr="00153AFD" w:rsidRDefault="0048481B" w:rsidP="00104ED7">
            <w:pPr>
              <w:spacing w:after="0"/>
              <w:ind w:left="-181" w:right="454"/>
              <w:jc w:val="right"/>
              <w:rPr>
                <w:sz w:val="13"/>
                <w:szCs w:val="13"/>
              </w:rPr>
            </w:pPr>
            <w:r w:rsidRPr="00153AFD">
              <w:rPr>
                <w:sz w:val="13"/>
                <w:szCs w:val="13"/>
              </w:rPr>
              <w:t>415</w:t>
            </w:r>
          </w:p>
        </w:tc>
      </w:tr>
      <w:tr w:rsidR="0048481B" w:rsidRPr="00153AFD" w:rsidTr="00EE72DF">
        <w:trPr>
          <w:trHeight w:val="378"/>
          <w:jc w:val="center"/>
        </w:trPr>
        <w:tc>
          <w:tcPr>
            <w:tcW w:w="641" w:type="pct"/>
            <w:tcBorders>
              <w:top w:val="single" w:sz="2" w:space="0" w:color="auto"/>
              <w:bottom w:val="single" w:sz="4" w:space="0" w:color="auto"/>
            </w:tcBorders>
          </w:tcPr>
          <w:p w:rsidR="0048481B" w:rsidRPr="00153AFD" w:rsidRDefault="0048481B" w:rsidP="00967EB2">
            <w:pPr>
              <w:spacing w:after="0"/>
              <w:rPr>
                <w:sz w:val="13"/>
                <w:szCs w:val="13"/>
              </w:rPr>
            </w:pPr>
            <w:r w:rsidRPr="00153AFD">
              <w:rPr>
                <w:sz w:val="13"/>
                <w:szCs w:val="13"/>
              </w:rPr>
              <w:t>Premeditated murder (art. 145 Criminal Code, art. 88, Criminal Code)</w:t>
            </w:r>
          </w:p>
        </w:tc>
        <w:tc>
          <w:tcPr>
            <w:tcW w:w="726" w:type="pct"/>
            <w:gridSpan w:val="2"/>
            <w:tcBorders>
              <w:top w:val="single" w:sz="2" w:space="0" w:color="auto"/>
              <w:bottom w:val="single" w:sz="4" w:space="0" w:color="auto"/>
            </w:tcBorders>
          </w:tcPr>
          <w:p w:rsidR="0048481B" w:rsidRPr="00153AFD" w:rsidRDefault="0048481B" w:rsidP="00376BFA">
            <w:pPr>
              <w:spacing w:after="0"/>
              <w:ind w:left="-227" w:right="411"/>
              <w:jc w:val="right"/>
              <w:rPr>
                <w:sz w:val="13"/>
                <w:szCs w:val="13"/>
              </w:rPr>
            </w:pPr>
            <w:r w:rsidRPr="00153AFD">
              <w:rPr>
                <w:sz w:val="13"/>
                <w:szCs w:val="13"/>
              </w:rPr>
              <w:t>5</w:t>
            </w:r>
            <w:r w:rsidR="00376BFA">
              <w:rPr>
                <w:sz w:val="13"/>
                <w:szCs w:val="13"/>
              </w:rPr>
              <w:t> </w:t>
            </w:r>
          </w:p>
        </w:tc>
        <w:tc>
          <w:tcPr>
            <w:tcW w:w="726" w:type="pct"/>
            <w:gridSpan w:val="2"/>
            <w:tcBorders>
              <w:top w:val="single" w:sz="2" w:space="0" w:color="auto"/>
              <w:bottom w:val="single" w:sz="4" w:space="0" w:color="auto"/>
            </w:tcBorders>
          </w:tcPr>
          <w:p w:rsidR="0048481B" w:rsidRPr="00153AFD" w:rsidRDefault="0048481B" w:rsidP="00376BFA">
            <w:pPr>
              <w:spacing w:after="0"/>
              <w:ind w:left="-147" w:right="449"/>
              <w:jc w:val="right"/>
              <w:rPr>
                <w:sz w:val="13"/>
                <w:szCs w:val="13"/>
              </w:rPr>
            </w:pPr>
            <w:r w:rsidRPr="00153AFD">
              <w:rPr>
                <w:sz w:val="13"/>
                <w:szCs w:val="13"/>
              </w:rPr>
              <w:t>12</w:t>
            </w:r>
          </w:p>
        </w:tc>
        <w:tc>
          <w:tcPr>
            <w:tcW w:w="727" w:type="pct"/>
            <w:gridSpan w:val="2"/>
            <w:tcBorders>
              <w:top w:val="single" w:sz="2" w:space="0" w:color="auto"/>
              <w:bottom w:val="single" w:sz="4" w:space="0" w:color="auto"/>
            </w:tcBorders>
          </w:tcPr>
          <w:p w:rsidR="0048481B" w:rsidRPr="00153AFD" w:rsidRDefault="0048481B" w:rsidP="00104ED7">
            <w:pPr>
              <w:spacing w:after="0"/>
              <w:ind w:left="-185" w:right="489"/>
              <w:jc w:val="right"/>
              <w:rPr>
                <w:sz w:val="13"/>
                <w:szCs w:val="13"/>
              </w:rPr>
            </w:pPr>
            <w:r w:rsidRPr="00153AFD">
              <w:rPr>
                <w:sz w:val="13"/>
                <w:szCs w:val="13"/>
              </w:rPr>
              <w:t>20</w:t>
            </w:r>
          </w:p>
        </w:tc>
        <w:tc>
          <w:tcPr>
            <w:tcW w:w="726" w:type="pct"/>
            <w:gridSpan w:val="2"/>
            <w:tcBorders>
              <w:top w:val="single" w:sz="2" w:space="0" w:color="auto"/>
              <w:bottom w:val="single" w:sz="4" w:space="0" w:color="auto"/>
            </w:tcBorders>
          </w:tcPr>
          <w:p w:rsidR="0048481B" w:rsidRPr="00153AFD" w:rsidRDefault="0048481B" w:rsidP="00104ED7">
            <w:pPr>
              <w:spacing w:after="0"/>
              <w:ind w:left="-227" w:right="454"/>
              <w:jc w:val="right"/>
              <w:rPr>
                <w:sz w:val="13"/>
                <w:szCs w:val="13"/>
              </w:rPr>
            </w:pPr>
            <w:r w:rsidRPr="00153AFD">
              <w:rPr>
                <w:sz w:val="13"/>
                <w:szCs w:val="13"/>
              </w:rPr>
              <w:t>10</w:t>
            </w:r>
          </w:p>
        </w:tc>
        <w:tc>
          <w:tcPr>
            <w:tcW w:w="726" w:type="pct"/>
            <w:gridSpan w:val="2"/>
            <w:tcBorders>
              <w:top w:val="single" w:sz="2" w:space="0" w:color="auto"/>
              <w:bottom w:val="single" w:sz="4" w:space="0" w:color="auto"/>
            </w:tcBorders>
          </w:tcPr>
          <w:p w:rsidR="0048481B" w:rsidRPr="00153AFD" w:rsidRDefault="0048481B" w:rsidP="00104ED7">
            <w:pPr>
              <w:spacing w:after="0"/>
              <w:ind w:left="-143" w:right="445"/>
              <w:jc w:val="right"/>
              <w:rPr>
                <w:sz w:val="13"/>
                <w:szCs w:val="13"/>
              </w:rPr>
            </w:pPr>
            <w:r w:rsidRPr="00153AFD">
              <w:rPr>
                <w:sz w:val="13"/>
                <w:szCs w:val="13"/>
              </w:rPr>
              <w:t>6</w:t>
            </w:r>
          </w:p>
        </w:tc>
        <w:tc>
          <w:tcPr>
            <w:tcW w:w="727" w:type="pct"/>
            <w:gridSpan w:val="2"/>
            <w:tcBorders>
              <w:top w:val="single" w:sz="2" w:space="0" w:color="auto"/>
              <w:bottom w:val="single" w:sz="4" w:space="0" w:color="auto"/>
            </w:tcBorders>
          </w:tcPr>
          <w:p w:rsidR="0048481B" w:rsidRPr="00153AFD" w:rsidRDefault="0048481B" w:rsidP="00104ED7">
            <w:pPr>
              <w:spacing w:after="0"/>
              <w:ind w:left="-181" w:right="454"/>
              <w:jc w:val="right"/>
              <w:rPr>
                <w:sz w:val="13"/>
                <w:szCs w:val="13"/>
              </w:rPr>
            </w:pPr>
            <w:r w:rsidRPr="00153AFD">
              <w:rPr>
                <w:sz w:val="13"/>
                <w:szCs w:val="13"/>
              </w:rPr>
              <w:t>13</w:t>
            </w:r>
          </w:p>
        </w:tc>
      </w:tr>
      <w:tr w:rsidR="0048481B" w:rsidRPr="00153AFD" w:rsidTr="00EE72DF">
        <w:trPr>
          <w:trHeight w:val="378"/>
          <w:jc w:val="center"/>
        </w:trPr>
        <w:tc>
          <w:tcPr>
            <w:tcW w:w="641" w:type="pct"/>
            <w:tcBorders>
              <w:top w:val="single" w:sz="4" w:space="0" w:color="auto"/>
              <w:bottom w:val="single" w:sz="4" w:space="0" w:color="auto"/>
            </w:tcBorders>
          </w:tcPr>
          <w:p w:rsidR="0048481B" w:rsidRPr="00153AFD" w:rsidRDefault="0048481B" w:rsidP="00967EB2">
            <w:pPr>
              <w:spacing w:after="0"/>
              <w:rPr>
                <w:sz w:val="13"/>
                <w:szCs w:val="13"/>
              </w:rPr>
            </w:pPr>
            <w:r w:rsidRPr="00153AFD">
              <w:rPr>
                <w:sz w:val="13"/>
                <w:szCs w:val="13"/>
              </w:rPr>
              <w:t>Premeditated serious health or corporal damage (art. 95, 151 Criminal Code)</w:t>
            </w:r>
          </w:p>
        </w:tc>
        <w:tc>
          <w:tcPr>
            <w:tcW w:w="726" w:type="pct"/>
            <w:gridSpan w:val="2"/>
            <w:tcBorders>
              <w:top w:val="single" w:sz="4" w:space="0" w:color="auto"/>
              <w:bottom w:val="single" w:sz="4" w:space="0" w:color="auto"/>
            </w:tcBorders>
          </w:tcPr>
          <w:p w:rsidR="0048481B" w:rsidRPr="00153AFD" w:rsidRDefault="0048481B" w:rsidP="00376BFA">
            <w:pPr>
              <w:spacing w:after="0"/>
              <w:ind w:left="-227" w:right="411"/>
              <w:jc w:val="right"/>
              <w:rPr>
                <w:sz w:val="13"/>
                <w:szCs w:val="13"/>
              </w:rPr>
            </w:pPr>
            <w:r w:rsidRPr="00153AFD">
              <w:rPr>
                <w:sz w:val="13"/>
                <w:szCs w:val="13"/>
              </w:rPr>
              <w:t>4</w:t>
            </w:r>
            <w:r w:rsidR="00376BFA">
              <w:rPr>
                <w:sz w:val="13"/>
                <w:szCs w:val="13"/>
              </w:rPr>
              <w:t> </w:t>
            </w:r>
          </w:p>
        </w:tc>
        <w:tc>
          <w:tcPr>
            <w:tcW w:w="726" w:type="pct"/>
            <w:gridSpan w:val="2"/>
            <w:tcBorders>
              <w:top w:val="single" w:sz="4" w:space="0" w:color="auto"/>
              <w:bottom w:val="single" w:sz="4" w:space="0" w:color="auto"/>
            </w:tcBorders>
          </w:tcPr>
          <w:p w:rsidR="0048481B" w:rsidRPr="00153AFD" w:rsidRDefault="0048481B" w:rsidP="00376BFA">
            <w:pPr>
              <w:spacing w:after="0"/>
              <w:ind w:left="-147" w:right="449"/>
              <w:jc w:val="right"/>
              <w:rPr>
                <w:sz w:val="13"/>
                <w:szCs w:val="13"/>
              </w:rPr>
            </w:pPr>
            <w:r w:rsidRPr="00153AFD">
              <w:rPr>
                <w:sz w:val="13"/>
                <w:szCs w:val="13"/>
              </w:rPr>
              <w:t>5</w:t>
            </w:r>
          </w:p>
        </w:tc>
        <w:tc>
          <w:tcPr>
            <w:tcW w:w="727" w:type="pct"/>
            <w:gridSpan w:val="2"/>
            <w:tcBorders>
              <w:top w:val="single" w:sz="4" w:space="0" w:color="auto"/>
              <w:bottom w:val="single" w:sz="4" w:space="0" w:color="auto"/>
            </w:tcBorders>
          </w:tcPr>
          <w:p w:rsidR="0048481B" w:rsidRPr="00153AFD" w:rsidRDefault="0048481B" w:rsidP="00104ED7">
            <w:pPr>
              <w:spacing w:after="0"/>
              <w:ind w:left="-185" w:right="489"/>
              <w:jc w:val="right"/>
              <w:rPr>
                <w:sz w:val="13"/>
                <w:szCs w:val="13"/>
              </w:rPr>
            </w:pPr>
            <w:r w:rsidRPr="00153AFD">
              <w:rPr>
                <w:sz w:val="13"/>
                <w:szCs w:val="13"/>
              </w:rPr>
              <w:t>9</w:t>
            </w:r>
          </w:p>
        </w:tc>
        <w:tc>
          <w:tcPr>
            <w:tcW w:w="726" w:type="pct"/>
            <w:gridSpan w:val="2"/>
            <w:tcBorders>
              <w:top w:val="single" w:sz="4" w:space="0" w:color="auto"/>
              <w:bottom w:val="single" w:sz="4" w:space="0" w:color="auto"/>
            </w:tcBorders>
          </w:tcPr>
          <w:p w:rsidR="0048481B" w:rsidRPr="00153AFD" w:rsidRDefault="0048481B" w:rsidP="00104ED7">
            <w:pPr>
              <w:spacing w:after="0"/>
              <w:ind w:left="-227" w:right="454"/>
              <w:jc w:val="right"/>
              <w:rPr>
                <w:sz w:val="13"/>
                <w:szCs w:val="13"/>
              </w:rPr>
            </w:pPr>
            <w:r w:rsidRPr="00153AFD">
              <w:rPr>
                <w:sz w:val="13"/>
                <w:szCs w:val="13"/>
              </w:rPr>
              <w:t>7</w:t>
            </w:r>
          </w:p>
        </w:tc>
        <w:tc>
          <w:tcPr>
            <w:tcW w:w="726" w:type="pct"/>
            <w:gridSpan w:val="2"/>
            <w:tcBorders>
              <w:top w:val="single" w:sz="4" w:space="0" w:color="auto"/>
              <w:bottom w:val="single" w:sz="4" w:space="0" w:color="auto"/>
            </w:tcBorders>
          </w:tcPr>
          <w:p w:rsidR="0048481B" w:rsidRPr="00153AFD" w:rsidRDefault="0048481B" w:rsidP="00104ED7">
            <w:pPr>
              <w:spacing w:after="0"/>
              <w:ind w:left="-143" w:right="445"/>
              <w:jc w:val="right"/>
              <w:rPr>
                <w:sz w:val="13"/>
                <w:szCs w:val="13"/>
              </w:rPr>
            </w:pPr>
            <w:r w:rsidRPr="00153AFD">
              <w:rPr>
                <w:sz w:val="13"/>
                <w:szCs w:val="13"/>
              </w:rPr>
              <w:t>7</w:t>
            </w:r>
          </w:p>
        </w:tc>
        <w:tc>
          <w:tcPr>
            <w:tcW w:w="727" w:type="pct"/>
            <w:gridSpan w:val="2"/>
            <w:tcBorders>
              <w:top w:val="single" w:sz="4" w:space="0" w:color="auto"/>
              <w:bottom w:val="single" w:sz="4" w:space="0" w:color="auto"/>
            </w:tcBorders>
          </w:tcPr>
          <w:p w:rsidR="0048481B" w:rsidRPr="00153AFD" w:rsidRDefault="0048481B" w:rsidP="00104ED7">
            <w:pPr>
              <w:spacing w:after="0"/>
              <w:ind w:left="-181" w:right="454"/>
              <w:jc w:val="right"/>
              <w:rPr>
                <w:sz w:val="13"/>
                <w:szCs w:val="13"/>
              </w:rPr>
            </w:pPr>
            <w:r w:rsidRPr="00153AFD">
              <w:rPr>
                <w:sz w:val="13"/>
                <w:szCs w:val="13"/>
              </w:rPr>
              <w:t>5</w:t>
            </w:r>
          </w:p>
        </w:tc>
      </w:tr>
      <w:tr w:rsidR="0048481B" w:rsidRPr="00153AFD" w:rsidTr="00EE72DF">
        <w:trPr>
          <w:trHeight w:val="378"/>
          <w:jc w:val="center"/>
        </w:trPr>
        <w:tc>
          <w:tcPr>
            <w:tcW w:w="641" w:type="pct"/>
            <w:tcBorders>
              <w:top w:val="single" w:sz="4" w:space="0" w:color="auto"/>
              <w:bottom w:val="single" w:sz="2" w:space="0" w:color="auto"/>
            </w:tcBorders>
          </w:tcPr>
          <w:p w:rsidR="0048481B" w:rsidRPr="00153AFD" w:rsidRDefault="0048481B" w:rsidP="00967EB2">
            <w:pPr>
              <w:spacing w:after="0"/>
              <w:rPr>
                <w:sz w:val="13"/>
                <w:szCs w:val="13"/>
              </w:rPr>
            </w:pPr>
            <w:r w:rsidRPr="00153AFD">
              <w:rPr>
                <w:sz w:val="13"/>
                <w:szCs w:val="13"/>
              </w:rPr>
              <w:t>Illegal deprivation of liberty (art. 116, 166, Criminal Code, old version)</w:t>
            </w:r>
          </w:p>
        </w:tc>
        <w:tc>
          <w:tcPr>
            <w:tcW w:w="726" w:type="pct"/>
            <w:gridSpan w:val="2"/>
            <w:tcBorders>
              <w:top w:val="single" w:sz="4" w:space="0" w:color="auto"/>
              <w:bottom w:val="single" w:sz="2" w:space="0" w:color="auto"/>
            </w:tcBorders>
          </w:tcPr>
          <w:p w:rsidR="0048481B" w:rsidRPr="00153AFD" w:rsidRDefault="0048481B" w:rsidP="00376BFA">
            <w:pPr>
              <w:spacing w:after="0"/>
              <w:ind w:left="-227" w:right="411"/>
              <w:jc w:val="right"/>
              <w:rPr>
                <w:sz w:val="13"/>
                <w:szCs w:val="13"/>
              </w:rPr>
            </w:pPr>
            <w:r w:rsidRPr="00153AFD">
              <w:rPr>
                <w:sz w:val="13"/>
                <w:szCs w:val="13"/>
              </w:rPr>
              <w:t>4</w:t>
            </w:r>
            <w:r w:rsidR="00376BFA">
              <w:rPr>
                <w:sz w:val="13"/>
                <w:szCs w:val="13"/>
              </w:rPr>
              <w:t> </w:t>
            </w:r>
          </w:p>
        </w:tc>
        <w:tc>
          <w:tcPr>
            <w:tcW w:w="726" w:type="pct"/>
            <w:gridSpan w:val="2"/>
            <w:tcBorders>
              <w:top w:val="single" w:sz="4" w:space="0" w:color="auto"/>
              <w:bottom w:val="single" w:sz="2" w:space="0" w:color="auto"/>
            </w:tcBorders>
          </w:tcPr>
          <w:p w:rsidR="0048481B" w:rsidRPr="00153AFD" w:rsidRDefault="0048481B" w:rsidP="00376BFA">
            <w:pPr>
              <w:spacing w:after="0"/>
              <w:ind w:left="-147" w:right="449"/>
              <w:jc w:val="right"/>
              <w:rPr>
                <w:sz w:val="13"/>
                <w:szCs w:val="13"/>
              </w:rPr>
            </w:pPr>
            <w:r w:rsidRPr="00153AFD">
              <w:rPr>
                <w:sz w:val="13"/>
                <w:szCs w:val="13"/>
              </w:rPr>
              <w:t>4</w:t>
            </w:r>
          </w:p>
        </w:tc>
        <w:tc>
          <w:tcPr>
            <w:tcW w:w="727" w:type="pct"/>
            <w:gridSpan w:val="2"/>
            <w:tcBorders>
              <w:top w:val="single" w:sz="4" w:space="0" w:color="auto"/>
              <w:bottom w:val="single" w:sz="2" w:space="0" w:color="auto"/>
            </w:tcBorders>
          </w:tcPr>
          <w:p w:rsidR="0048481B" w:rsidRPr="00153AFD" w:rsidRDefault="0048481B" w:rsidP="00104ED7">
            <w:pPr>
              <w:spacing w:after="0"/>
              <w:ind w:left="-185" w:right="489"/>
              <w:jc w:val="right"/>
              <w:rPr>
                <w:sz w:val="13"/>
                <w:szCs w:val="13"/>
              </w:rPr>
            </w:pPr>
            <w:r w:rsidRPr="00153AFD">
              <w:rPr>
                <w:sz w:val="13"/>
                <w:szCs w:val="13"/>
              </w:rPr>
              <w:t>4</w:t>
            </w:r>
          </w:p>
        </w:tc>
        <w:tc>
          <w:tcPr>
            <w:tcW w:w="726" w:type="pct"/>
            <w:gridSpan w:val="2"/>
            <w:tcBorders>
              <w:top w:val="single" w:sz="4" w:space="0" w:color="auto"/>
              <w:bottom w:val="single" w:sz="2" w:space="0" w:color="auto"/>
            </w:tcBorders>
          </w:tcPr>
          <w:p w:rsidR="0048481B" w:rsidRPr="00153AFD" w:rsidRDefault="0048481B" w:rsidP="00104ED7">
            <w:pPr>
              <w:spacing w:after="0"/>
              <w:ind w:left="-227" w:right="454"/>
              <w:jc w:val="right"/>
              <w:rPr>
                <w:sz w:val="13"/>
                <w:szCs w:val="13"/>
              </w:rPr>
            </w:pPr>
            <w:r w:rsidRPr="00153AFD">
              <w:rPr>
                <w:sz w:val="13"/>
                <w:szCs w:val="13"/>
              </w:rPr>
              <w:t>3</w:t>
            </w:r>
          </w:p>
        </w:tc>
        <w:tc>
          <w:tcPr>
            <w:tcW w:w="726" w:type="pct"/>
            <w:gridSpan w:val="2"/>
            <w:tcBorders>
              <w:top w:val="single" w:sz="4" w:space="0" w:color="auto"/>
              <w:bottom w:val="single" w:sz="2" w:space="0" w:color="auto"/>
            </w:tcBorders>
          </w:tcPr>
          <w:p w:rsidR="0048481B" w:rsidRPr="00153AFD" w:rsidRDefault="0048481B" w:rsidP="00104ED7">
            <w:pPr>
              <w:spacing w:after="0"/>
              <w:ind w:left="-143" w:right="445"/>
              <w:jc w:val="right"/>
              <w:rPr>
                <w:sz w:val="13"/>
                <w:szCs w:val="13"/>
              </w:rPr>
            </w:pPr>
            <w:r w:rsidRPr="00153AFD">
              <w:rPr>
                <w:sz w:val="13"/>
                <w:szCs w:val="13"/>
              </w:rPr>
              <w:t>7</w:t>
            </w:r>
          </w:p>
        </w:tc>
        <w:tc>
          <w:tcPr>
            <w:tcW w:w="727" w:type="pct"/>
            <w:gridSpan w:val="2"/>
            <w:tcBorders>
              <w:top w:val="single" w:sz="4" w:space="0" w:color="auto"/>
              <w:bottom w:val="single" w:sz="2" w:space="0" w:color="auto"/>
            </w:tcBorders>
          </w:tcPr>
          <w:p w:rsidR="0048481B" w:rsidRPr="00153AFD" w:rsidRDefault="0048481B" w:rsidP="00104ED7">
            <w:pPr>
              <w:spacing w:after="0"/>
              <w:ind w:left="-181" w:right="454"/>
              <w:jc w:val="right"/>
              <w:rPr>
                <w:sz w:val="13"/>
                <w:szCs w:val="13"/>
              </w:rPr>
            </w:pPr>
            <w:r w:rsidRPr="00153AFD">
              <w:rPr>
                <w:sz w:val="13"/>
                <w:szCs w:val="13"/>
              </w:rPr>
              <w:t>1</w:t>
            </w:r>
          </w:p>
        </w:tc>
      </w:tr>
      <w:tr w:rsidR="0048481B" w:rsidRPr="00153AFD" w:rsidTr="00EE72DF">
        <w:trPr>
          <w:trHeight w:val="378"/>
          <w:jc w:val="center"/>
        </w:trPr>
        <w:tc>
          <w:tcPr>
            <w:tcW w:w="641" w:type="pct"/>
            <w:tcBorders>
              <w:top w:val="single" w:sz="2" w:space="0" w:color="auto"/>
              <w:bottom w:val="single" w:sz="2" w:space="0" w:color="auto"/>
            </w:tcBorders>
          </w:tcPr>
          <w:p w:rsidR="0048481B" w:rsidRPr="00153AFD" w:rsidRDefault="0048481B" w:rsidP="00967EB2">
            <w:pPr>
              <w:spacing w:after="0"/>
              <w:rPr>
                <w:sz w:val="13"/>
                <w:szCs w:val="13"/>
              </w:rPr>
            </w:pP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Criminal cases</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Number of children</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Criminal cases</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Number of children</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Criminal cases</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Number of children</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Criminal cases</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Number of children</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Criminal cases</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Number of children</w:t>
            </w:r>
          </w:p>
        </w:tc>
        <w:tc>
          <w:tcPr>
            <w:tcW w:w="363"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Criminal cases</w:t>
            </w:r>
          </w:p>
        </w:tc>
        <w:tc>
          <w:tcPr>
            <w:tcW w:w="366" w:type="pct"/>
            <w:tcBorders>
              <w:top w:val="single" w:sz="2" w:space="0" w:color="auto"/>
              <w:bottom w:val="single" w:sz="2" w:space="0" w:color="auto"/>
            </w:tcBorders>
          </w:tcPr>
          <w:p w:rsidR="0048481B" w:rsidRPr="00153AFD" w:rsidRDefault="0048481B" w:rsidP="0063212D">
            <w:pPr>
              <w:spacing w:after="0"/>
              <w:jc w:val="center"/>
              <w:rPr>
                <w:sz w:val="13"/>
                <w:szCs w:val="13"/>
              </w:rPr>
            </w:pPr>
            <w:r w:rsidRPr="00153AFD">
              <w:rPr>
                <w:sz w:val="13"/>
                <w:szCs w:val="13"/>
              </w:rPr>
              <w:t>Number of children</w:t>
            </w:r>
          </w:p>
        </w:tc>
      </w:tr>
      <w:tr w:rsidR="0048481B" w:rsidRPr="00153AFD" w:rsidTr="00EE72DF">
        <w:trPr>
          <w:trHeight w:val="337"/>
          <w:jc w:val="center"/>
        </w:trPr>
        <w:tc>
          <w:tcPr>
            <w:tcW w:w="641" w:type="pct"/>
            <w:tcBorders>
              <w:top w:val="single" w:sz="2" w:space="0" w:color="auto"/>
              <w:bottom w:val="single" w:sz="4" w:space="0" w:color="auto"/>
            </w:tcBorders>
          </w:tcPr>
          <w:p w:rsidR="0048481B" w:rsidRPr="00153AFD" w:rsidRDefault="0048481B" w:rsidP="00967EB2">
            <w:pPr>
              <w:spacing w:after="0"/>
              <w:rPr>
                <w:sz w:val="13"/>
                <w:szCs w:val="13"/>
              </w:rPr>
            </w:pPr>
            <w:r w:rsidRPr="00153AFD">
              <w:rPr>
                <w:sz w:val="13"/>
                <w:szCs w:val="13"/>
              </w:rPr>
              <w:t>Rape (art. 171, Criminal Code, art. 102 old version)</w:t>
            </w:r>
          </w:p>
        </w:tc>
        <w:tc>
          <w:tcPr>
            <w:tcW w:w="363" w:type="pct"/>
            <w:tcBorders>
              <w:top w:val="single" w:sz="2" w:space="0" w:color="auto"/>
              <w:bottom w:val="single" w:sz="4" w:space="0" w:color="auto"/>
            </w:tcBorders>
            <w:noWrap/>
            <w:tcMar>
              <w:right w:w="170" w:type="dxa"/>
            </w:tcMar>
          </w:tcPr>
          <w:p w:rsidR="0048481B" w:rsidRPr="00153AFD" w:rsidRDefault="0048481B" w:rsidP="0063212D">
            <w:pPr>
              <w:spacing w:after="0"/>
              <w:ind w:right="113"/>
              <w:jc w:val="right"/>
              <w:rPr>
                <w:sz w:val="13"/>
                <w:szCs w:val="13"/>
              </w:rPr>
            </w:pPr>
            <w:r w:rsidRPr="00153AFD">
              <w:rPr>
                <w:sz w:val="13"/>
                <w:szCs w:val="13"/>
              </w:rPr>
              <w:t>47</w:t>
            </w:r>
          </w:p>
        </w:tc>
        <w:tc>
          <w:tcPr>
            <w:tcW w:w="363" w:type="pct"/>
            <w:tcBorders>
              <w:top w:val="single" w:sz="2" w:space="0" w:color="auto"/>
              <w:bottom w:val="single" w:sz="4" w:space="0" w:color="auto"/>
            </w:tcBorders>
          </w:tcPr>
          <w:p w:rsidR="0048481B" w:rsidRPr="00153AFD" w:rsidRDefault="0048481B" w:rsidP="0063212D">
            <w:pPr>
              <w:spacing w:after="0"/>
              <w:ind w:right="227"/>
              <w:jc w:val="right"/>
              <w:rPr>
                <w:sz w:val="13"/>
                <w:szCs w:val="13"/>
              </w:rPr>
            </w:pPr>
          </w:p>
        </w:tc>
        <w:tc>
          <w:tcPr>
            <w:tcW w:w="363" w:type="pct"/>
            <w:tcBorders>
              <w:top w:val="single" w:sz="2"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60</w:t>
            </w:r>
          </w:p>
        </w:tc>
        <w:tc>
          <w:tcPr>
            <w:tcW w:w="363" w:type="pct"/>
            <w:tcBorders>
              <w:top w:val="single" w:sz="2" w:space="0" w:color="auto"/>
              <w:bottom w:val="single" w:sz="4" w:space="0" w:color="auto"/>
            </w:tcBorders>
          </w:tcPr>
          <w:p w:rsidR="0048481B" w:rsidRPr="00153AFD" w:rsidRDefault="0048481B" w:rsidP="0063212D">
            <w:pPr>
              <w:spacing w:after="0"/>
              <w:ind w:right="284"/>
              <w:jc w:val="right"/>
              <w:rPr>
                <w:sz w:val="13"/>
                <w:szCs w:val="13"/>
              </w:rPr>
            </w:pPr>
          </w:p>
        </w:tc>
        <w:tc>
          <w:tcPr>
            <w:tcW w:w="363" w:type="pct"/>
            <w:tcBorders>
              <w:top w:val="single" w:sz="2"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61</w:t>
            </w:r>
          </w:p>
        </w:tc>
        <w:tc>
          <w:tcPr>
            <w:tcW w:w="363" w:type="pct"/>
            <w:tcBorders>
              <w:top w:val="single" w:sz="2"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60</w:t>
            </w:r>
          </w:p>
        </w:tc>
        <w:tc>
          <w:tcPr>
            <w:tcW w:w="363" w:type="pct"/>
            <w:tcBorders>
              <w:top w:val="single" w:sz="2"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79</w:t>
            </w:r>
          </w:p>
        </w:tc>
        <w:tc>
          <w:tcPr>
            <w:tcW w:w="363" w:type="pct"/>
            <w:tcBorders>
              <w:top w:val="single" w:sz="2"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84</w:t>
            </w:r>
          </w:p>
        </w:tc>
        <w:tc>
          <w:tcPr>
            <w:tcW w:w="363" w:type="pct"/>
            <w:tcBorders>
              <w:top w:val="single" w:sz="2"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60</w:t>
            </w:r>
          </w:p>
        </w:tc>
        <w:tc>
          <w:tcPr>
            <w:tcW w:w="363" w:type="pct"/>
            <w:tcBorders>
              <w:top w:val="single" w:sz="2"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62</w:t>
            </w:r>
          </w:p>
        </w:tc>
        <w:tc>
          <w:tcPr>
            <w:tcW w:w="363" w:type="pct"/>
            <w:tcBorders>
              <w:top w:val="single" w:sz="2"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54</w:t>
            </w:r>
          </w:p>
        </w:tc>
        <w:tc>
          <w:tcPr>
            <w:tcW w:w="366" w:type="pct"/>
            <w:tcBorders>
              <w:top w:val="single" w:sz="2"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58</w:t>
            </w:r>
          </w:p>
        </w:tc>
      </w:tr>
      <w:tr w:rsidR="0048481B" w:rsidRPr="00153AFD" w:rsidTr="00EE72DF">
        <w:trPr>
          <w:trHeight w:val="337"/>
          <w:jc w:val="center"/>
        </w:trPr>
        <w:tc>
          <w:tcPr>
            <w:tcW w:w="641" w:type="pct"/>
            <w:tcBorders>
              <w:top w:val="single" w:sz="4" w:space="0" w:color="auto"/>
              <w:bottom w:val="single" w:sz="4" w:space="0" w:color="auto"/>
            </w:tcBorders>
          </w:tcPr>
          <w:p w:rsidR="0048481B" w:rsidRPr="00153AFD" w:rsidRDefault="0048481B" w:rsidP="00967EB2">
            <w:pPr>
              <w:spacing w:after="0"/>
              <w:rPr>
                <w:sz w:val="13"/>
                <w:szCs w:val="13"/>
              </w:rPr>
            </w:pPr>
            <w:r w:rsidRPr="00153AFD">
              <w:rPr>
                <w:sz w:val="13"/>
                <w:szCs w:val="13"/>
              </w:rPr>
              <w:t>Violent actions with a sexual nature (art. 172 Criminal Code, art. 104 old version)</w:t>
            </w:r>
          </w:p>
        </w:tc>
        <w:tc>
          <w:tcPr>
            <w:tcW w:w="363" w:type="pct"/>
            <w:tcBorders>
              <w:top w:val="single" w:sz="4" w:space="0" w:color="auto"/>
              <w:bottom w:val="single" w:sz="4" w:space="0" w:color="auto"/>
            </w:tcBorders>
            <w:noWrap/>
            <w:tcMar>
              <w:right w:w="170" w:type="dxa"/>
            </w:tcMar>
          </w:tcPr>
          <w:p w:rsidR="0048481B" w:rsidRPr="00153AFD" w:rsidRDefault="0048481B" w:rsidP="0063212D">
            <w:pPr>
              <w:spacing w:after="0"/>
              <w:ind w:right="113"/>
              <w:jc w:val="right"/>
              <w:rPr>
                <w:sz w:val="13"/>
                <w:szCs w:val="13"/>
              </w:rPr>
            </w:pPr>
            <w:r w:rsidRPr="00153AFD">
              <w:rPr>
                <w:sz w:val="13"/>
                <w:szCs w:val="13"/>
              </w:rPr>
              <w:t>9</w:t>
            </w:r>
          </w:p>
        </w:tc>
        <w:tc>
          <w:tcPr>
            <w:tcW w:w="363" w:type="pct"/>
            <w:tcBorders>
              <w:top w:val="single" w:sz="4" w:space="0" w:color="auto"/>
              <w:bottom w:val="single" w:sz="4" w:space="0" w:color="auto"/>
            </w:tcBorders>
          </w:tcPr>
          <w:p w:rsidR="0048481B" w:rsidRPr="00153AFD" w:rsidRDefault="0048481B" w:rsidP="0063212D">
            <w:pPr>
              <w:spacing w:after="0"/>
              <w:ind w:right="227"/>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11</w:t>
            </w:r>
          </w:p>
        </w:tc>
        <w:tc>
          <w:tcPr>
            <w:tcW w:w="363" w:type="pct"/>
            <w:tcBorders>
              <w:top w:val="single" w:sz="4" w:space="0" w:color="auto"/>
              <w:bottom w:val="single" w:sz="4" w:space="0" w:color="auto"/>
            </w:tcBorders>
          </w:tcPr>
          <w:p w:rsidR="0048481B" w:rsidRPr="00153AFD" w:rsidRDefault="0048481B" w:rsidP="0063212D">
            <w:pPr>
              <w:spacing w:after="0"/>
              <w:ind w:right="284"/>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15</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15</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33</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33</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29</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30</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19</w:t>
            </w:r>
          </w:p>
        </w:tc>
        <w:tc>
          <w:tcPr>
            <w:tcW w:w="366"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20</w:t>
            </w:r>
          </w:p>
        </w:tc>
      </w:tr>
      <w:tr w:rsidR="0048481B" w:rsidRPr="00153AFD" w:rsidTr="00EE72DF">
        <w:trPr>
          <w:trHeight w:val="337"/>
          <w:jc w:val="center"/>
        </w:trPr>
        <w:tc>
          <w:tcPr>
            <w:tcW w:w="641" w:type="pct"/>
            <w:tcBorders>
              <w:top w:val="single" w:sz="4" w:space="0" w:color="auto"/>
              <w:bottom w:val="single" w:sz="4" w:space="0" w:color="auto"/>
            </w:tcBorders>
          </w:tcPr>
          <w:p w:rsidR="0048481B" w:rsidRPr="00153AFD" w:rsidRDefault="0048481B" w:rsidP="00967EB2">
            <w:pPr>
              <w:spacing w:after="0"/>
              <w:rPr>
                <w:sz w:val="13"/>
                <w:szCs w:val="13"/>
              </w:rPr>
            </w:pPr>
            <w:r w:rsidRPr="00153AFD">
              <w:rPr>
                <w:sz w:val="13"/>
                <w:szCs w:val="13"/>
              </w:rPr>
              <w:t>Sexual intercourse with a person under 14 years (art. 174, Criminal Code, art. 103)</w:t>
            </w:r>
          </w:p>
        </w:tc>
        <w:tc>
          <w:tcPr>
            <w:tcW w:w="363" w:type="pct"/>
            <w:tcBorders>
              <w:top w:val="single" w:sz="4" w:space="0" w:color="auto"/>
              <w:bottom w:val="single" w:sz="4" w:space="0" w:color="auto"/>
            </w:tcBorders>
            <w:noWrap/>
            <w:tcMar>
              <w:right w:w="170" w:type="dxa"/>
            </w:tcMar>
          </w:tcPr>
          <w:p w:rsidR="0048481B" w:rsidRPr="00153AFD" w:rsidRDefault="0048481B" w:rsidP="0063212D">
            <w:pPr>
              <w:spacing w:after="0"/>
              <w:ind w:right="113"/>
              <w:jc w:val="right"/>
              <w:rPr>
                <w:sz w:val="13"/>
                <w:szCs w:val="13"/>
              </w:rPr>
            </w:pPr>
            <w:r w:rsidRPr="00153AFD">
              <w:rPr>
                <w:sz w:val="13"/>
                <w:szCs w:val="13"/>
              </w:rPr>
              <w:t>13</w:t>
            </w:r>
          </w:p>
        </w:tc>
        <w:tc>
          <w:tcPr>
            <w:tcW w:w="363" w:type="pct"/>
            <w:tcBorders>
              <w:top w:val="single" w:sz="4" w:space="0" w:color="auto"/>
              <w:bottom w:val="single" w:sz="4" w:space="0" w:color="auto"/>
            </w:tcBorders>
          </w:tcPr>
          <w:p w:rsidR="0048481B" w:rsidRPr="00153AFD" w:rsidRDefault="0048481B" w:rsidP="0063212D">
            <w:pPr>
              <w:spacing w:after="0"/>
              <w:ind w:right="227"/>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10</w:t>
            </w:r>
          </w:p>
        </w:tc>
        <w:tc>
          <w:tcPr>
            <w:tcW w:w="363" w:type="pct"/>
            <w:tcBorders>
              <w:top w:val="single" w:sz="4" w:space="0" w:color="auto"/>
              <w:bottom w:val="single" w:sz="4" w:space="0" w:color="auto"/>
            </w:tcBorders>
          </w:tcPr>
          <w:p w:rsidR="0048481B" w:rsidRPr="00153AFD" w:rsidRDefault="0048481B" w:rsidP="0063212D">
            <w:pPr>
              <w:spacing w:after="0"/>
              <w:ind w:right="284"/>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23</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23</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16</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16</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9</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9</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12</w:t>
            </w:r>
          </w:p>
        </w:tc>
        <w:tc>
          <w:tcPr>
            <w:tcW w:w="366" w:type="pct"/>
            <w:tcBorders>
              <w:top w:val="single" w:sz="4" w:space="0" w:color="auto"/>
              <w:bottom w:val="single" w:sz="4" w:space="0" w:color="auto"/>
            </w:tcBorders>
          </w:tcPr>
          <w:p w:rsidR="0048481B" w:rsidRPr="00376BFA" w:rsidRDefault="0048481B" w:rsidP="0063212D">
            <w:pPr>
              <w:spacing w:after="0"/>
              <w:ind w:right="170"/>
              <w:jc w:val="right"/>
              <w:rPr>
                <w:sz w:val="13"/>
                <w:szCs w:val="13"/>
              </w:rPr>
            </w:pPr>
            <w:r w:rsidRPr="00376BFA">
              <w:rPr>
                <w:sz w:val="13"/>
                <w:szCs w:val="13"/>
              </w:rPr>
              <w:t>12</w:t>
            </w:r>
          </w:p>
        </w:tc>
      </w:tr>
      <w:tr w:rsidR="0048481B" w:rsidRPr="00153AFD" w:rsidTr="00EE72DF">
        <w:trPr>
          <w:trHeight w:val="371"/>
          <w:jc w:val="center"/>
        </w:trPr>
        <w:tc>
          <w:tcPr>
            <w:tcW w:w="641" w:type="pct"/>
            <w:tcBorders>
              <w:top w:val="single" w:sz="4" w:space="0" w:color="auto"/>
              <w:bottom w:val="single" w:sz="4" w:space="0" w:color="auto"/>
            </w:tcBorders>
          </w:tcPr>
          <w:p w:rsidR="0048481B" w:rsidRPr="00153AFD" w:rsidRDefault="0048481B" w:rsidP="00967EB2">
            <w:pPr>
              <w:spacing w:after="0"/>
              <w:rPr>
                <w:sz w:val="13"/>
                <w:szCs w:val="13"/>
              </w:rPr>
            </w:pPr>
            <w:r w:rsidRPr="00153AFD">
              <w:rPr>
                <w:sz w:val="13"/>
                <w:szCs w:val="13"/>
              </w:rPr>
              <w:t>Perverted actions (art. 175, 103/1 Criminal Code)</w:t>
            </w:r>
          </w:p>
        </w:tc>
        <w:tc>
          <w:tcPr>
            <w:tcW w:w="363" w:type="pct"/>
            <w:tcBorders>
              <w:top w:val="single" w:sz="4" w:space="0" w:color="auto"/>
              <w:bottom w:val="single" w:sz="4" w:space="0" w:color="auto"/>
            </w:tcBorders>
            <w:noWrap/>
            <w:tcMar>
              <w:right w:w="170" w:type="dxa"/>
            </w:tcMar>
          </w:tcPr>
          <w:p w:rsidR="0048481B" w:rsidRPr="00153AFD" w:rsidRDefault="0048481B" w:rsidP="0063212D">
            <w:pPr>
              <w:spacing w:after="0"/>
              <w:ind w:right="113"/>
              <w:jc w:val="right"/>
              <w:rPr>
                <w:sz w:val="13"/>
                <w:szCs w:val="13"/>
              </w:rPr>
            </w:pPr>
            <w:r w:rsidRPr="00153AFD">
              <w:rPr>
                <w:sz w:val="13"/>
                <w:szCs w:val="13"/>
              </w:rPr>
              <w:t>10</w:t>
            </w:r>
          </w:p>
        </w:tc>
        <w:tc>
          <w:tcPr>
            <w:tcW w:w="363" w:type="pct"/>
            <w:tcBorders>
              <w:top w:val="single" w:sz="4" w:space="0" w:color="auto"/>
              <w:bottom w:val="single" w:sz="4" w:space="0" w:color="auto"/>
            </w:tcBorders>
          </w:tcPr>
          <w:p w:rsidR="0048481B" w:rsidRPr="00153AFD" w:rsidRDefault="0048481B" w:rsidP="0063212D">
            <w:pPr>
              <w:spacing w:after="0"/>
              <w:ind w:right="227"/>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26</w:t>
            </w:r>
          </w:p>
        </w:tc>
        <w:tc>
          <w:tcPr>
            <w:tcW w:w="363" w:type="pct"/>
            <w:tcBorders>
              <w:top w:val="single" w:sz="4" w:space="0" w:color="auto"/>
              <w:bottom w:val="single" w:sz="4" w:space="0" w:color="auto"/>
            </w:tcBorders>
          </w:tcPr>
          <w:p w:rsidR="0048481B" w:rsidRPr="00153AFD" w:rsidRDefault="0048481B" w:rsidP="0063212D">
            <w:pPr>
              <w:spacing w:after="0"/>
              <w:ind w:right="284"/>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21</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21</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10</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11</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10</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10</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15</w:t>
            </w:r>
          </w:p>
        </w:tc>
        <w:tc>
          <w:tcPr>
            <w:tcW w:w="366" w:type="pct"/>
            <w:tcBorders>
              <w:top w:val="single" w:sz="4" w:space="0" w:color="auto"/>
              <w:bottom w:val="single" w:sz="4" w:space="0" w:color="auto"/>
            </w:tcBorders>
          </w:tcPr>
          <w:p w:rsidR="0048481B" w:rsidRPr="00376BFA" w:rsidRDefault="0048481B" w:rsidP="0063212D">
            <w:pPr>
              <w:spacing w:after="0"/>
              <w:ind w:right="170"/>
              <w:jc w:val="right"/>
              <w:rPr>
                <w:sz w:val="13"/>
                <w:szCs w:val="13"/>
              </w:rPr>
            </w:pPr>
            <w:r w:rsidRPr="00376BFA">
              <w:rPr>
                <w:sz w:val="13"/>
                <w:szCs w:val="13"/>
              </w:rPr>
              <w:t>15</w:t>
            </w:r>
          </w:p>
        </w:tc>
      </w:tr>
      <w:tr w:rsidR="0048481B" w:rsidRPr="00153AFD" w:rsidTr="00EE72DF">
        <w:trPr>
          <w:trHeight w:val="337"/>
          <w:jc w:val="center"/>
        </w:trPr>
        <w:tc>
          <w:tcPr>
            <w:tcW w:w="641" w:type="pct"/>
            <w:tcBorders>
              <w:top w:val="single" w:sz="4" w:space="0" w:color="auto"/>
              <w:bottom w:val="single" w:sz="4" w:space="0" w:color="auto"/>
            </w:tcBorders>
          </w:tcPr>
          <w:p w:rsidR="0048481B" w:rsidRPr="00153AFD" w:rsidRDefault="0048481B" w:rsidP="00967EB2">
            <w:pPr>
              <w:spacing w:after="0"/>
              <w:rPr>
                <w:sz w:val="13"/>
                <w:szCs w:val="13"/>
              </w:rPr>
            </w:pPr>
            <w:r w:rsidRPr="00153AFD">
              <w:rPr>
                <w:sz w:val="13"/>
                <w:szCs w:val="13"/>
              </w:rPr>
              <w:t xml:space="preserve">Transmitting of venereal disease (art. 211, </w:t>
            </w:r>
            <w:r w:rsidR="00FC1504">
              <w:rPr>
                <w:sz w:val="13"/>
                <w:szCs w:val="13"/>
              </w:rPr>
              <w:br/>
            </w:r>
            <w:r w:rsidRPr="00153AFD">
              <w:rPr>
                <w:sz w:val="13"/>
                <w:szCs w:val="13"/>
              </w:rPr>
              <w:t>Cod</w:t>
            </w:r>
            <w:r w:rsidR="00FC1504">
              <w:rPr>
                <w:sz w:val="13"/>
                <w:szCs w:val="13"/>
              </w:rPr>
              <w:t xml:space="preserve">e </w:t>
            </w:r>
            <w:r w:rsidRPr="00153AFD">
              <w:rPr>
                <w:sz w:val="13"/>
                <w:szCs w:val="13"/>
              </w:rPr>
              <w:t xml:space="preserve">penal, </w:t>
            </w:r>
            <w:r w:rsidR="00FC1504">
              <w:rPr>
                <w:sz w:val="13"/>
                <w:szCs w:val="13"/>
              </w:rPr>
              <w:t>art. </w:t>
            </w:r>
            <w:r w:rsidRPr="00153AFD">
              <w:rPr>
                <w:sz w:val="13"/>
                <w:szCs w:val="13"/>
              </w:rPr>
              <w:t>107)</w:t>
            </w:r>
          </w:p>
        </w:tc>
        <w:tc>
          <w:tcPr>
            <w:tcW w:w="363" w:type="pct"/>
            <w:tcBorders>
              <w:top w:val="single" w:sz="4" w:space="0" w:color="auto"/>
              <w:bottom w:val="single" w:sz="4" w:space="0" w:color="auto"/>
            </w:tcBorders>
            <w:noWrap/>
            <w:tcMar>
              <w:right w:w="170" w:type="dxa"/>
            </w:tcMar>
          </w:tcPr>
          <w:p w:rsidR="0048481B" w:rsidRPr="00153AFD" w:rsidRDefault="0048481B" w:rsidP="0063212D">
            <w:pPr>
              <w:spacing w:after="0"/>
              <w:ind w:right="113"/>
              <w:jc w:val="right"/>
              <w:rPr>
                <w:sz w:val="13"/>
                <w:szCs w:val="13"/>
              </w:rPr>
            </w:pPr>
            <w:r w:rsidRPr="00153AFD">
              <w:rPr>
                <w:sz w:val="13"/>
                <w:szCs w:val="13"/>
              </w:rPr>
              <w:t>1</w:t>
            </w:r>
          </w:p>
        </w:tc>
        <w:tc>
          <w:tcPr>
            <w:tcW w:w="363" w:type="pct"/>
            <w:tcBorders>
              <w:top w:val="single" w:sz="4" w:space="0" w:color="auto"/>
              <w:bottom w:val="single" w:sz="4" w:space="0" w:color="auto"/>
            </w:tcBorders>
          </w:tcPr>
          <w:p w:rsidR="0048481B" w:rsidRPr="00153AFD" w:rsidRDefault="0048481B" w:rsidP="0063212D">
            <w:pPr>
              <w:spacing w:after="0"/>
              <w:ind w:right="227"/>
              <w:jc w:val="right"/>
              <w:rPr>
                <w:sz w:val="13"/>
                <w:szCs w:val="13"/>
              </w:rPr>
            </w:pPr>
            <w:r w:rsidRPr="00153AFD">
              <w:rPr>
                <w:sz w:val="13"/>
                <w:szCs w:val="13"/>
              </w:rPr>
              <w:t>1</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w:t>
            </w:r>
          </w:p>
        </w:tc>
        <w:tc>
          <w:tcPr>
            <w:tcW w:w="363" w:type="pct"/>
            <w:tcBorders>
              <w:top w:val="single" w:sz="4" w:space="0" w:color="auto"/>
              <w:bottom w:val="single" w:sz="4" w:space="0" w:color="auto"/>
            </w:tcBorders>
          </w:tcPr>
          <w:p w:rsidR="0048481B" w:rsidRPr="00153AFD" w:rsidRDefault="0048481B" w:rsidP="0063212D">
            <w:pPr>
              <w:spacing w:after="0"/>
              <w:ind w:right="284"/>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w:t>
            </w: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p>
        </w:tc>
        <w:tc>
          <w:tcPr>
            <w:tcW w:w="363"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r w:rsidRPr="00153AFD">
              <w:rPr>
                <w:sz w:val="13"/>
                <w:szCs w:val="13"/>
              </w:rPr>
              <w:t>-</w:t>
            </w:r>
          </w:p>
        </w:tc>
        <w:tc>
          <w:tcPr>
            <w:tcW w:w="366" w:type="pct"/>
            <w:tcBorders>
              <w:top w:val="single" w:sz="4" w:space="0" w:color="auto"/>
              <w:bottom w:val="single" w:sz="4" w:space="0" w:color="auto"/>
            </w:tcBorders>
          </w:tcPr>
          <w:p w:rsidR="0048481B" w:rsidRPr="00153AFD" w:rsidRDefault="0048481B" w:rsidP="0063212D">
            <w:pPr>
              <w:spacing w:after="0"/>
              <w:ind w:right="170"/>
              <w:jc w:val="right"/>
              <w:rPr>
                <w:sz w:val="13"/>
                <w:szCs w:val="13"/>
              </w:rPr>
            </w:pPr>
          </w:p>
        </w:tc>
      </w:tr>
      <w:tr w:rsidR="0048481B" w:rsidRPr="00153AFD" w:rsidTr="00EE72DF">
        <w:trPr>
          <w:trHeight w:val="337"/>
          <w:jc w:val="center"/>
        </w:trPr>
        <w:tc>
          <w:tcPr>
            <w:tcW w:w="641" w:type="pct"/>
            <w:tcBorders>
              <w:top w:val="single" w:sz="4" w:space="0" w:color="auto"/>
              <w:bottom w:val="single" w:sz="2" w:space="0" w:color="auto"/>
            </w:tcBorders>
          </w:tcPr>
          <w:p w:rsidR="0048481B" w:rsidRPr="00153AFD" w:rsidRDefault="0048481B" w:rsidP="00967EB2">
            <w:pPr>
              <w:spacing w:after="0"/>
              <w:rPr>
                <w:sz w:val="13"/>
                <w:szCs w:val="13"/>
              </w:rPr>
            </w:pPr>
            <w:r w:rsidRPr="00153AFD">
              <w:rPr>
                <w:sz w:val="13"/>
                <w:szCs w:val="13"/>
              </w:rPr>
              <w:t>Contamination with AIDS (art. 212, Criminal Code)</w:t>
            </w:r>
          </w:p>
        </w:tc>
        <w:tc>
          <w:tcPr>
            <w:tcW w:w="363" w:type="pct"/>
            <w:tcBorders>
              <w:top w:val="single" w:sz="4" w:space="0" w:color="auto"/>
              <w:bottom w:val="single" w:sz="2" w:space="0" w:color="auto"/>
            </w:tcBorders>
            <w:noWrap/>
            <w:tcMar>
              <w:right w:w="170" w:type="dxa"/>
            </w:tcMar>
          </w:tcPr>
          <w:p w:rsidR="0048481B" w:rsidRPr="00153AFD" w:rsidRDefault="0048481B" w:rsidP="0063212D">
            <w:pPr>
              <w:spacing w:after="0"/>
              <w:ind w:right="113"/>
              <w:jc w:val="right"/>
              <w:rPr>
                <w:sz w:val="13"/>
                <w:szCs w:val="13"/>
              </w:rPr>
            </w:pPr>
            <w:r w:rsidRPr="00153AFD">
              <w:rPr>
                <w:sz w:val="13"/>
                <w:szCs w:val="13"/>
              </w:rPr>
              <w:t>-</w:t>
            </w:r>
          </w:p>
        </w:tc>
        <w:tc>
          <w:tcPr>
            <w:tcW w:w="363" w:type="pct"/>
            <w:tcBorders>
              <w:top w:val="single" w:sz="4" w:space="0" w:color="auto"/>
              <w:bottom w:val="single" w:sz="2" w:space="0" w:color="auto"/>
            </w:tcBorders>
          </w:tcPr>
          <w:p w:rsidR="0048481B" w:rsidRPr="00153AFD" w:rsidRDefault="0048481B" w:rsidP="0063212D">
            <w:pPr>
              <w:spacing w:after="0"/>
              <w:ind w:right="227"/>
              <w:jc w:val="right"/>
              <w:rPr>
                <w:sz w:val="13"/>
                <w:szCs w:val="13"/>
              </w:rPr>
            </w:pPr>
          </w:p>
        </w:tc>
        <w:tc>
          <w:tcPr>
            <w:tcW w:w="363" w:type="pct"/>
            <w:tcBorders>
              <w:top w:val="single" w:sz="4" w:space="0" w:color="auto"/>
              <w:bottom w:val="single" w:sz="2" w:space="0" w:color="auto"/>
            </w:tcBorders>
          </w:tcPr>
          <w:p w:rsidR="0048481B" w:rsidRPr="00153AFD" w:rsidRDefault="0048481B" w:rsidP="0063212D">
            <w:pPr>
              <w:spacing w:after="0"/>
              <w:ind w:right="170"/>
              <w:jc w:val="right"/>
              <w:rPr>
                <w:sz w:val="13"/>
                <w:szCs w:val="13"/>
              </w:rPr>
            </w:pPr>
            <w:r w:rsidRPr="00153AFD">
              <w:rPr>
                <w:sz w:val="13"/>
                <w:szCs w:val="13"/>
              </w:rPr>
              <w:t>-</w:t>
            </w:r>
          </w:p>
        </w:tc>
        <w:tc>
          <w:tcPr>
            <w:tcW w:w="363" w:type="pct"/>
            <w:tcBorders>
              <w:top w:val="single" w:sz="4" w:space="0" w:color="auto"/>
              <w:bottom w:val="single" w:sz="2" w:space="0" w:color="auto"/>
            </w:tcBorders>
          </w:tcPr>
          <w:p w:rsidR="0048481B" w:rsidRPr="00153AFD" w:rsidRDefault="0048481B" w:rsidP="0063212D">
            <w:pPr>
              <w:spacing w:after="0"/>
              <w:ind w:right="284"/>
              <w:jc w:val="right"/>
              <w:rPr>
                <w:sz w:val="13"/>
                <w:szCs w:val="13"/>
              </w:rPr>
            </w:pPr>
          </w:p>
        </w:tc>
        <w:tc>
          <w:tcPr>
            <w:tcW w:w="363" w:type="pct"/>
            <w:tcBorders>
              <w:top w:val="single" w:sz="4" w:space="0" w:color="auto"/>
              <w:bottom w:val="single" w:sz="2" w:space="0" w:color="auto"/>
            </w:tcBorders>
          </w:tcPr>
          <w:p w:rsidR="0048481B" w:rsidRPr="00153AFD" w:rsidRDefault="0048481B" w:rsidP="0063212D">
            <w:pPr>
              <w:spacing w:after="0"/>
              <w:ind w:right="170"/>
              <w:jc w:val="right"/>
              <w:rPr>
                <w:sz w:val="13"/>
                <w:szCs w:val="13"/>
              </w:rPr>
            </w:pPr>
          </w:p>
        </w:tc>
        <w:tc>
          <w:tcPr>
            <w:tcW w:w="363" w:type="pct"/>
            <w:tcBorders>
              <w:top w:val="single" w:sz="4" w:space="0" w:color="auto"/>
              <w:bottom w:val="single" w:sz="2" w:space="0" w:color="auto"/>
            </w:tcBorders>
          </w:tcPr>
          <w:p w:rsidR="0048481B" w:rsidRPr="00153AFD" w:rsidRDefault="0048481B" w:rsidP="0063212D">
            <w:pPr>
              <w:spacing w:after="0"/>
              <w:ind w:right="170"/>
              <w:jc w:val="right"/>
              <w:rPr>
                <w:sz w:val="13"/>
                <w:szCs w:val="13"/>
              </w:rPr>
            </w:pPr>
          </w:p>
        </w:tc>
        <w:tc>
          <w:tcPr>
            <w:tcW w:w="363" w:type="pct"/>
            <w:tcBorders>
              <w:top w:val="single" w:sz="4" w:space="0" w:color="auto"/>
              <w:bottom w:val="single" w:sz="2" w:space="0" w:color="auto"/>
            </w:tcBorders>
          </w:tcPr>
          <w:p w:rsidR="0048481B" w:rsidRPr="00153AFD" w:rsidRDefault="0048481B" w:rsidP="0063212D">
            <w:pPr>
              <w:spacing w:after="0"/>
              <w:ind w:right="170"/>
              <w:jc w:val="right"/>
              <w:rPr>
                <w:sz w:val="13"/>
                <w:szCs w:val="13"/>
              </w:rPr>
            </w:pPr>
            <w:r w:rsidRPr="00153AFD">
              <w:rPr>
                <w:sz w:val="13"/>
                <w:szCs w:val="13"/>
              </w:rPr>
              <w:t>-</w:t>
            </w:r>
          </w:p>
        </w:tc>
        <w:tc>
          <w:tcPr>
            <w:tcW w:w="363" w:type="pct"/>
            <w:tcBorders>
              <w:top w:val="single" w:sz="4" w:space="0" w:color="auto"/>
              <w:bottom w:val="single" w:sz="2" w:space="0" w:color="auto"/>
            </w:tcBorders>
          </w:tcPr>
          <w:p w:rsidR="0048481B" w:rsidRPr="00153AFD" w:rsidRDefault="0048481B" w:rsidP="0063212D">
            <w:pPr>
              <w:spacing w:after="0"/>
              <w:ind w:right="170"/>
              <w:jc w:val="right"/>
              <w:rPr>
                <w:sz w:val="13"/>
                <w:szCs w:val="13"/>
              </w:rPr>
            </w:pPr>
          </w:p>
        </w:tc>
        <w:tc>
          <w:tcPr>
            <w:tcW w:w="363" w:type="pct"/>
            <w:tcBorders>
              <w:top w:val="single" w:sz="4" w:space="0" w:color="auto"/>
              <w:bottom w:val="single" w:sz="2" w:space="0" w:color="auto"/>
            </w:tcBorders>
          </w:tcPr>
          <w:p w:rsidR="0048481B" w:rsidRPr="00153AFD" w:rsidRDefault="0048481B" w:rsidP="0063212D">
            <w:pPr>
              <w:spacing w:after="0"/>
              <w:ind w:right="170"/>
              <w:jc w:val="right"/>
              <w:rPr>
                <w:sz w:val="13"/>
                <w:szCs w:val="13"/>
              </w:rPr>
            </w:pPr>
            <w:r w:rsidRPr="00153AFD">
              <w:rPr>
                <w:sz w:val="13"/>
                <w:szCs w:val="13"/>
              </w:rPr>
              <w:t>-</w:t>
            </w:r>
          </w:p>
        </w:tc>
        <w:tc>
          <w:tcPr>
            <w:tcW w:w="363" w:type="pct"/>
            <w:tcBorders>
              <w:top w:val="single" w:sz="4" w:space="0" w:color="auto"/>
              <w:bottom w:val="single" w:sz="2" w:space="0" w:color="auto"/>
            </w:tcBorders>
          </w:tcPr>
          <w:p w:rsidR="0048481B" w:rsidRPr="00153AFD" w:rsidRDefault="0048481B" w:rsidP="0063212D">
            <w:pPr>
              <w:spacing w:after="0"/>
              <w:ind w:right="170"/>
              <w:jc w:val="right"/>
              <w:rPr>
                <w:sz w:val="13"/>
                <w:szCs w:val="13"/>
              </w:rPr>
            </w:pPr>
          </w:p>
        </w:tc>
        <w:tc>
          <w:tcPr>
            <w:tcW w:w="363" w:type="pct"/>
            <w:tcBorders>
              <w:top w:val="single" w:sz="4" w:space="0" w:color="auto"/>
              <w:bottom w:val="single" w:sz="2" w:space="0" w:color="auto"/>
            </w:tcBorders>
          </w:tcPr>
          <w:p w:rsidR="0048481B" w:rsidRPr="00153AFD" w:rsidRDefault="0048481B" w:rsidP="0063212D">
            <w:pPr>
              <w:spacing w:after="0"/>
              <w:ind w:right="170"/>
              <w:jc w:val="right"/>
              <w:rPr>
                <w:sz w:val="13"/>
                <w:szCs w:val="13"/>
              </w:rPr>
            </w:pPr>
            <w:r w:rsidRPr="00153AFD">
              <w:rPr>
                <w:sz w:val="13"/>
                <w:szCs w:val="13"/>
              </w:rPr>
              <w:t>-</w:t>
            </w:r>
          </w:p>
        </w:tc>
        <w:tc>
          <w:tcPr>
            <w:tcW w:w="366" w:type="pct"/>
            <w:tcBorders>
              <w:top w:val="single" w:sz="4" w:space="0" w:color="auto"/>
              <w:bottom w:val="single" w:sz="2" w:space="0" w:color="auto"/>
            </w:tcBorders>
          </w:tcPr>
          <w:p w:rsidR="0048481B" w:rsidRPr="00153AFD" w:rsidRDefault="0048481B" w:rsidP="0063212D">
            <w:pPr>
              <w:spacing w:after="0"/>
              <w:ind w:right="170"/>
              <w:jc w:val="right"/>
              <w:rPr>
                <w:sz w:val="13"/>
                <w:szCs w:val="13"/>
              </w:rPr>
            </w:pPr>
          </w:p>
        </w:tc>
      </w:tr>
    </w:tbl>
    <w:p w:rsidR="0048481B" w:rsidRPr="00153AFD" w:rsidRDefault="0048481B" w:rsidP="00885CB0">
      <w:pPr>
        <w:pStyle w:val="Heading3"/>
        <w:spacing w:before="240"/>
        <w:rPr>
          <w:snapToGrid w:val="0"/>
        </w:rPr>
      </w:pPr>
      <w:r w:rsidRPr="00153AFD">
        <w:rPr>
          <w:snapToGrid w:val="0"/>
        </w:rPr>
        <w:t>Children who live or work in the street</w:t>
      </w:r>
    </w:p>
    <w:p w:rsidR="00885CB0" w:rsidRDefault="0048481B" w:rsidP="0048481B">
      <w:pPr>
        <w:rPr>
          <w:snapToGrid w:val="0"/>
        </w:rPr>
      </w:pPr>
      <w:r w:rsidRPr="00153AFD">
        <w:rPr>
          <w:snapToGrid w:val="0"/>
        </w:rPr>
        <w:t>421.</w:t>
      </w:r>
      <w:r w:rsidRPr="00153AFD">
        <w:rPr>
          <w:snapToGrid w:val="0"/>
        </w:rPr>
        <w:tab/>
        <w:t>Statistical data regarding children who live or work in the street are relatively constant in the reporting period, registering a slight decrease in 2006 (the phenomenon is mainly concentrated in Chisinau and Balti).</w:t>
      </w:r>
    </w:p>
    <w:p w:rsidR="0048481B" w:rsidRPr="00153AFD" w:rsidRDefault="0048481B" w:rsidP="0048481B">
      <w:pPr>
        <w:rPr>
          <w:b/>
          <w:snapToGrid w:val="0"/>
        </w:rPr>
      </w:pPr>
      <w:r w:rsidRPr="00153AFD">
        <w:rPr>
          <w:snapToGrid w:val="0"/>
        </w:rPr>
        <w:t>422.</w:t>
      </w:r>
      <w:r w:rsidRPr="00153AFD">
        <w:rPr>
          <w:snapToGrid w:val="0"/>
        </w:rPr>
        <w:tab/>
        <w:t>In order to prevent and reduce this phenomenon, children who live or work in the street are offered accommodation, food and rehabilitation services in 10 placement centres, financed both from State and local budgets, as well as from donations. Children are also offered social reintegration in the most appropriate way of protecting the child: family reintegration, long-term placement, guardianship or adoption.</w:t>
      </w:r>
    </w:p>
    <w:p w:rsidR="0048481B" w:rsidRPr="00153AFD" w:rsidRDefault="0048481B" w:rsidP="00EE72DF">
      <w:pPr>
        <w:pStyle w:val="Heading3"/>
        <w:rPr>
          <w:snapToGrid w:val="0"/>
        </w:rPr>
      </w:pPr>
      <w:r w:rsidRPr="00153AFD">
        <w:rPr>
          <w:snapToGrid w:val="0"/>
        </w:rPr>
        <w:t>Observance of child rights in Transnistria</w:t>
      </w:r>
    </w:p>
    <w:p w:rsidR="0048481B" w:rsidRPr="00153AFD" w:rsidRDefault="0048481B" w:rsidP="0048481B">
      <w:pPr>
        <w:rPr>
          <w:snapToGrid w:val="0"/>
        </w:rPr>
      </w:pPr>
      <w:r w:rsidRPr="00153AFD">
        <w:rPr>
          <w:snapToGrid w:val="0"/>
        </w:rPr>
        <w:t>423.</w:t>
      </w:r>
      <w:r w:rsidRPr="00153AFD">
        <w:rPr>
          <w:snapToGrid w:val="0"/>
        </w:rPr>
        <w:tab/>
        <w:t>Taking into account the fact that so far the authorities of the Republic of Moldova do not have actual control over the region on the left bank of Nistru River, collecting the necessary</w:t>
      </w:r>
      <w:r w:rsidR="00EE72DF">
        <w:rPr>
          <w:snapToGrid w:val="0"/>
        </w:rPr>
        <w:t xml:space="preserve"> </w:t>
      </w:r>
      <w:r w:rsidRPr="00153AFD">
        <w:rPr>
          <w:snapToGrid w:val="0"/>
        </w:rPr>
        <w:t xml:space="preserve">information for this report was impossible. However, due to good cooperation between the Ministry of Social Protection, Family and Child and the NGOs that carry out some activities in the region, we have managed to collect some </w:t>
      </w:r>
      <w:r w:rsidR="00EE72DF">
        <w:rPr>
          <w:snapToGrid w:val="0"/>
        </w:rPr>
        <w:t>information, albeit incomplete.</w:t>
      </w:r>
    </w:p>
    <w:p w:rsidR="0048481B" w:rsidRPr="00153AFD" w:rsidRDefault="0048481B" w:rsidP="0048481B">
      <w:pPr>
        <w:rPr>
          <w:snapToGrid w:val="0"/>
        </w:rPr>
      </w:pPr>
      <w:r w:rsidRPr="00153AFD">
        <w:rPr>
          <w:snapToGrid w:val="0"/>
        </w:rPr>
        <w:t>424.</w:t>
      </w:r>
      <w:r w:rsidRPr="00153AFD">
        <w:rPr>
          <w:snapToGrid w:val="0"/>
        </w:rPr>
        <w:tab/>
        <w:t xml:space="preserve">Thus during the reporting period, a significant number of children from Transnistria who were in situations of risk were assisted by the IOM mission in Moldova, </w:t>
      </w:r>
      <w:r w:rsidRPr="00153AFD">
        <w:rPr>
          <w:iCs/>
          <w:snapToGrid w:val="0"/>
        </w:rPr>
        <w:t>Terre des Hommes, and Save the Children and were provided psychosocial assistance, family and community reintegra</w:t>
      </w:r>
      <w:r w:rsidRPr="00153AFD">
        <w:rPr>
          <w:snapToGrid w:val="0"/>
        </w:rPr>
        <w:t>tion, support in enrolling or returning to school, repatriation, humanitarian aid, summer h</w:t>
      </w:r>
      <w:r w:rsidR="00EE72DF">
        <w:rPr>
          <w:snapToGrid w:val="0"/>
        </w:rPr>
        <w:t>olidays and medical assistance.</w:t>
      </w:r>
    </w:p>
    <w:p w:rsidR="0048481B" w:rsidRPr="00153AFD" w:rsidRDefault="0048481B" w:rsidP="0048481B">
      <w:pPr>
        <w:rPr>
          <w:snapToGrid w:val="0"/>
        </w:rPr>
      </w:pPr>
      <w:r w:rsidRPr="00153AFD">
        <w:rPr>
          <w:snapToGrid w:val="0"/>
        </w:rPr>
        <w:t>425.</w:t>
      </w:r>
      <w:r w:rsidRPr="00153AFD">
        <w:rPr>
          <w:snapToGrid w:val="0"/>
        </w:rPr>
        <w:tab/>
        <w:t>During 2005-2006, the activity of the Terres des Hommes FACT project focused on providing support to local authorities and families with the view to protecting and reintegrating children repatriated from the Russian Federation and the Ukraine. For the achievement of this objective, relationships were established with representatives of child protection bodies in all districts and towns in Transnistria and with those in a number of home communities of children. During the reference period, 33 children were identified as coming from the Transnistrian region who had left the territory alone, or with their parents, or with strangers for Russia or Ukraine.</w:t>
      </w:r>
    </w:p>
    <w:p w:rsidR="0048481B" w:rsidRPr="00153AFD" w:rsidRDefault="0048481B" w:rsidP="0048481B">
      <w:pPr>
        <w:rPr>
          <w:snapToGrid w:val="0"/>
        </w:rPr>
      </w:pPr>
      <w:r w:rsidRPr="00153AFD">
        <w:rPr>
          <w:snapToGrid w:val="0"/>
        </w:rPr>
        <w:t>426.</w:t>
      </w:r>
      <w:r w:rsidRPr="00153AFD">
        <w:rPr>
          <w:snapToGrid w:val="0"/>
        </w:rPr>
        <w:tab/>
        <w:t>IOM provided psychosocial assistance, medical assistance, humanitarian aid, support in school enrolment and professional training to children in difficulty. In 2006, IOM and the NGO Interaction organized peer-to-peer workshops about preventing trafficking in human beings in Transnistrian schools, in which 2,028 children participated. Save the Children provided assistance to 958 children in the same period.</w:t>
      </w:r>
    </w:p>
    <w:p w:rsidR="0048481B" w:rsidRPr="00153AFD" w:rsidRDefault="0048481B" w:rsidP="0048481B">
      <w:pPr>
        <w:rPr>
          <w:snapToGrid w:val="0"/>
        </w:rPr>
      </w:pPr>
      <w:r w:rsidRPr="00153AFD">
        <w:rPr>
          <w:snapToGrid w:val="0"/>
        </w:rPr>
        <w:t>427.</w:t>
      </w:r>
      <w:r w:rsidRPr="00153AFD">
        <w:rPr>
          <w:snapToGrid w:val="0"/>
        </w:rPr>
        <w:tab/>
        <w:t>Article 35 of the Constitution of the Republic of Moldova expressly states the right to education as one of the fundamental human rights. The State ensures under the law the right to choose the language of study. Studying of the State language (Moldovan with Latin letters) is guaranteed in all types of education institutions. Currently the overall number of inhabitants of Transnistria is about 540,000 persons, 32.2 per cent are Moldovans, 29.1 per cent are Ukrainians and 28.1 per cent are Russians. Despite this, the language in 90 per cent of preschools is Russian. Only 8.7 per cent of children study in Moldovan and only 0.6 per cent study in Ukrainian.</w:t>
      </w:r>
    </w:p>
    <w:p w:rsidR="0048481B" w:rsidRPr="00153AFD" w:rsidRDefault="0048481B" w:rsidP="0048481B">
      <w:pPr>
        <w:rPr>
          <w:snapToGrid w:val="0"/>
        </w:rPr>
      </w:pPr>
      <w:r w:rsidRPr="00153AFD">
        <w:rPr>
          <w:snapToGrid w:val="0"/>
        </w:rPr>
        <w:t>428.</w:t>
      </w:r>
      <w:r w:rsidRPr="00153AFD">
        <w:rPr>
          <w:snapToGrid w:val="0"/>
        </w:rPr>
        <w:tab/>
        <w:t>In 2005, 184 general day schools were functioning in the region</w:t>
      </w:r>
      <w:r w:rsidR="00931BF6">
        <w:rPr>
          <w:snapToGrid w:val="0"/>
        </w:rPr>
        <w:t>, attended by 67,</w:t>
      </w:r>
      <w:r w:rsidRPr="00153AFD">
        <w:rPr>
          <w:snapToGrid w:val="0"/>
        </w:rPr>
        <w:t>500 children. There were no secondary schools or high schools in rural areas at the time. This situation is even worse because 61.5 per cent of the general schools are in rural areas and are attended by 37.7 per cent of children. In 68.3 per cent of general schools the language is Russian, in 19.8 per cent it is Moldovan (with Cyrillic letters), in three institutions the language is Ukrainian, and in four it is Russian and Ukrainian.</w:t>
      </w:r>
    </w:p>
    <w:p w:rsidR="0048481B" w:rsidRPr="00153AFD" w:rsidRDefault="0048481B" w:rsidP="0048481B">
      <w:pPr>
        <w:rPr>
          <w:snapToGrid w:val="0"/>
        </w:rPr>
      </w:pPr>
      <w:r w:rsidRPr="00153AFD">
        <w:rPr>
          <w:snapToGrid w:val="0"/>
        </w:rPr>
        <w:t>429.</w:t>
      </w:r>
      <w:r w:rsidRPr="00153AFD">
        <w:rPr>
          <w:snapToGrid w:val="0"/>
        </w:rPr>
        <w:tab/>
        <w:t>Currently in Transnistria there are 16 Moldovan schools and 32 mixed schools where the language of study is Moldovan with Cyrillic letters, attended by 12,311 students; and 8 schools where the language of study is Moldovan with Latin letters which follow the curricula and manuals approved by the Ministry of Education and Youth of Moldova, attended by 2,650 students. The Transnistrian administration assigned the education institutions where the study language is Moldovan with Latin letters the status of foreign “non-State” education institutions.</w:t>
      </w:r>
    </w:p>
    <w:p w:rsidR="0048481B" w:rsidRPr="00153AFD" w:rsidRDefault="0048481B" w:rsidP="0048481B">
      <w:pPr>
        <w:rPr>
          <w:snapToGrid w:val="0"/>
        </w:rPr>
      </w:pPr>
      <w:r w:rsidRPr="00153AFD">
        <w:rPr>
          <w:snapToGrid w:val="0"/>
        </w:rPr>
        <w:t>430.</w:t>
      </w:r>
      <w:r w:rsidRPr="00153AFD">
        <w:rPr>
          <w:snapToGrid w:val="0"/>
        </w:rPr>
        <w:tab/>
        <w:t>There are 25 vocational training institutions in the Transnistrian region attended</w:t>
      </w:r>
      <w:r w:rsidRPr="00153AFD">
        <w:rPr>
          <w:snapToGrid w:val="0"/>
        </w:rPr>
        <w:br/>
        <w:t>by 11,000 people of whom 34 per cent are Moldovans, 34 per cent are Russians and 28 per cent are Ukrainians. Nevertheless, 97.4 per cent of the overall number of students study in Russian and only 2.7 per cent study in Moldovan.</w:t>
      </w:r>
    </w:p>
    <w:p w:rsidR="0048481B" w:rsidRPr="00153AFD" w:rsidRDefault="0048481B" w:rsidP="0048481B">
      <w:pPr>
        <w:rPr>
          <w:snapToGrid w:val="0"/>
        </w:rPr>
      </w:pPr>
      <w:r w:rsidRPr="00153AFD">
        <w:rPr>
          <w:snapToGrid w:val="0"/>
        </w:rPr>
        <w:t>431.</w:t>
      </w:r>
      <w:r w:rsidRPr="00153AFD">
        <w:rPr>
          <w:snapToGrid w:val="0"/>
        </w:rPr>
        <w:tab/>
        <w:t>There are three higher education institutions in this region attended by 12,200 people of whom 38.9 per cent are Russians, 32 per cent are Ukrainians, 22 per cent are Moldovans, 2.7 per cent are Bulgarians and 3.6 per cent are other nationalities. Nevertheless, 94 per cent of the overall number of students study in Russian, 5 per cent in Moldovan and 1 per cent in Ukrainian.</w:t>
      </w:r>
    </w:p>
    <w:p w:rsidR="0048481B" w:rsidRPr="00153AFD" w:rsidRDefault="0048481B" w:rsidP="0048481B">
      <w:pPr>
        <w:rPr>
          <w:snapToGrid w:val="0"/>
        </w:rPr>
      </w:pPr>
      <w:r w:rsidRPr="00153AFD">
        <w:rPr>
          <w:snapToGrid w:val="0"/>
        </w:rPr>
        <w:t>432.</w:t>
      </w:r>
      <w:r w:rsidRPr="00153AFD">
        <w:rPr>
          <w:snapToGrid w:val="0"/>
        </w:rPr>
        <w:tab/>
        <w:t>Although the situation in the education system of the Transnistrian region regarding the constitutional right of young people to study in their native language is extremely serious, the separatist regime makes it worse by insisting that the Moldovan language is written in Cyrillic.</w:t>
      </w:r>
    </w:p>
    <w:p w:rsidR="0048481B" w:rsidRPr="00153AFD" w:rsidRDefault="0048481B" w:rsidP="0048481B">
      <w:pPr>
        <w:rPr>
          <w:snapToGrid w:val="0"/>
        </w:rPr>
      </w:pPr>
      <w:r w:rsidRPr="00153AFD">
        <w:rPr>
          <w:snapToGrid w:val="0"/>
        </w:rPr>
        <w:t>433.</w:t>
      </w:r>
      <w:r w:rsidRPr="00153AFD">
        <w:rPr>
          <w:snapToGrid w:val="0"/>
        </w:rPr>
        <w:tab/>
        <w:t xml:space="preserve">The devastation and closing of the high school Lucian Blaga in Tiraspol on </w:t>
      </w:r>
      <w:r w:rsidR="00AB1890">
        <w:rPr>
          <w:snapToGrid w:val="0"/>
        </w:rPr>
        <w:t xml:space="preserve">15 July </w:t>
      </w:r>
      <w:r w:rsidRPr="00153AFD">
        <w:rPr>
          <w:snapToGrid w:val="0"/>
        </w:rPr>
        <w:t>2004 triggered a serious crisis in the relations between Chisinau and Tiraspol, which became known as the Transnistrian school crisis.</w:t>
      </w:r>
    </w:p>
    <w:p w:rsidR="0048481B" w:rsidRPr="00153AFD" w:rsidRDefault="0048481B" w:rsidP="0048481B">
      <w:pPr>
        <w:rPr>
          <w:snapToGrid w:val="0"/>
        </w:rPr>
      </w:pPr>
      <w:r w:rsidRPr="00153AFD">
        <w:rPr>
          <w:snapToGrid w:val="0"/>
        </w:rPr>
        <w:t>434.</w:t>
      </w:r>
      <w:r w:rsidRPr="00153AFD">
        <w:rPr>
          <w:snapToGrid w:val="0"/>
        </w:rPr>
        <w:tab/>
        <w:t xml:space="preserve">On </w:t>
      </w:r>
      <w:r w:rsidR="00EE41ED">
        <w:rPr>
          <w:snapToGrid w:val="0"/>
        </w:rPr>
        <w:t xml:space="preserve">28 January </w:t>
      </w:r>
      <w:r w:rsidR="008C4251">
        <w:rPr>
          <w:snapToGrid w:val="0"/>
        </w:rPr>
        <w:t>2004</w:t>
      </w:r>
      <w:r w:rsidR="004A3CF7">
        <w:rPr>
          <w:snapToGrid w:val="0"/>
        </w:rPr>
        <w:t>,</w:t>
      </w:r>
      <w:r w:rsidRPr="00153AFD">
        <w:rPr>
          <w:snapToGrid w:val="0"/>
        </w:rPr>
        <w:t xml:space="preserve"> the so-called “supreme soviet” of Transnistria adopted a decision according to which at the be</w:t>
      </w:r>
      <w:r w:rsidR="008C4251">
        <w:rPr>
          <w:snapToGrid w:val="0"/>
        </w:rPr>
        <w:t>ginning of the school year 2004</w:t>
      </w:r>
      <w:r w:rsidR="00294B9A">
        <w:rPr>
          <w:snapToGrid w:val="0"/>
        </w:rPr>
        <w:t>/</w:t>
      </w:r>
      <w:r w:rsidRPr="00153AFD">
        <w:rPr>
          <w:snapToGrid w:val="0"/>
        </w:rPr>
        <w:t>05 all general schools were under “Transnistrian law” which meant that Moldovan schools that did not obey to it and used curricula and manuals of the Ministry of Education and Youth of the Republic of Moldova were to be stopped. Despite this pressure, eight schools continued to follow the curricula and manuals of the Republic of Moldova. The other Moldovan schools used Cyrillic letters and an obsolete curricula and manuals which do not correspond to European standards.</w:t>
      </w:r>
    </w:p>
    <w:p w:rsidR="0048481B" w:rsidRPr="00153AFD" w:rsidRDefault="0048481B" w:rsidP="0048481B">
      <w:pPr>
        <w:rPr>
          <w:snapToGrid w:val="0"/>
        </w:rPr>
      </w:pPr>
      <w:r w:rsidRPr="00153AFD">
        <w:rPr>
          <w:snapToGrid w:val="0"/>
        </w:rPr>
        <w:t>435.</w:t>
      </w:r>
      <w:r w:rsidRPr="00153AFD">
        <w:rPr>
          <w:snapToGrid w:val="0"/>
        </w:rPr>
        <w:tab/>
        <w:t>Under the false pretext that these eight schools were not registered by the local (Transnistrian) administration, the buildings of the high schools Lucian Blaga in Tiraspol and Evrica in Ribnita and the boarding school in Bender were attacked, devastated and besieged in July 2004 for more than one month by the Transnistrian police. After Lucian Blaga was closed, the Transnistrian authorities, despite the protests from parents, teachers, students, as well as the international community, closed the other schools that were using Moldovan with Latin letters.</w:t>
      </w:r>
    </w:p>
    <w:p w:rsidR="0048481B" w:rsidRPr="00153AFD" w:rsidRDefault="0048481B" w:rsidP="0048481B">
      <w:pPr>
        <w:rPr>
          <w:snapToGrid w:val="0"/>
        </w:rPr>
      </w:pPr>
      <w:r w:rsidRPr="00153AFD">
        <w:rPr>
          <w:snapToGrid w:val="0"/>
        </w:rPr>
        <w:t>436.</w:t>
      </w:r>
      <w:r w:rsidRPr="00153AFD">
        <w:rPr>
          <w:snapToGrid w:val="0"/>
        </w:rPr>
        <w:tab/>
        <w:t xml:space="preserve">On </w:t>
      </w:r>
      <w:r w:rsidR="00EE41ED">
        <w:rPr>
          <w:snapToGrid w:val="0"/>
        </w:rPr>
        <w:t>29 July</w:t>
      </w:r>
      <w:r w:rsidRPr="00153AFD">
        <w:rPr>
          <w:snapToGrid w:val="0"/>
        </w:rPr>
        <w:t xml:space="preserve"> 2004 the high school Evrica was attacked by the Transnistrian police. Parents, teachers and children who barricaded themselves in the school were evacuated. Six parents and teachers were arrested and taken to the police station by force, files were opened and they were illegally sentenced to different detention terms (three and five days of prison), for trying to protect their children’s right to study in their native language.</w:t>
      </w:r>
    </w:p>
    <w:p w:rsidR="0048481B" w:rsidRPr="00153AFD" w:rsidRDefault="0048481B" w:rsidP="0048481B">
      <w:pPr>
        <w:rPr>
          <w:snapToGrid w:val="0"/>
        </w:rPr>
      </w:pPr>
      <w:r w:rsidRPr="00153AFD">
        <w:rPr>
          <w:snapToGrid w:val="0"/>
        </w:rPr>
        <w:t>437.</w:t>
      </w:r>
      <w:r w:rsidRPr="00153AFD">
        <w:rPr>
          <w:snapToGrid w:val="0"/>
        </w:rPr>
        <w:tab/>
        <w:t>Although these schools are subordinate to and administered by the Ministry of Education and Youth of the Republic of Moldova and are financed from the State budget of the Republic of Moldova in order to provide children with more or less normal study conditions, their administrations conformed to the (illegal) requirement to go through the process of registration with the Tiraspol administration, and were temporarily registered for one year by Transnistrian authorities as non-State foreign educational institutions. But even after registration, local authorities under different pretexts continued blackmailing and persecuting school administrations, teachers, parents, and children. A criminal file was opened against the principal</w:t>
      </w:r>
      <w:r w:rsidR="00EE72DF">
        <w:rPr>
          <w:snapToGrid w:val="0"/>
        </w:rPr>
        <w:t xml:space="preserve"> </w:t>
      </w:r>
      <w:r w:rsidRPr="00153AFD">
        <w:rPr>
          <w:snapToGrid w:val="0"/>
        </w:rPr>
        <w:t>of school No. 12, now reorganized into Evrica high school, for carrying out illegal foreign currency transactions - he pays salaries to the teachers working in this school in Moldovan lei, the official currency of the Republic of Moldova. Other employees and workers, including construction workers carrying out repairs in the school, are also persecuted.</w:t>
      </w:r>
    </w:p>
    <w:p w:rsidR="0048481B" w:rsidRPr="00153AFD" w:rsidRDefault="0048481B" w:rsidP="0048481B">
      <w:pPr>
        <w:rPr>
          <w:snapToGrid w:val="0"/>
        </w:rPr>
      </w:pPr>
      <w:r w:rsidRPr="00153AFD">
        <w:rPr>
          <w:snapToGrid w:val="0"/>
        </w:rPr>
        <w:t>438.</w:t>
      </w:r>
      <w:r w:rsidRPr="00153AFD">
        <w:rPr>
          <w:snapToGrid w:val="0"/>
        </w:rPr>
        <w:tab/>
        <w:t>The principal of Alexandru cel Bun high school in Bender was forced to renegotiate a rental contract with local authorities, despite the fact that the high school had already signed this kind of contract. These actions were carried out under circumstances when the local administration of Bender had already signed a contract with the Moldovan Social Investment Fund (MSIF), under which MSIF undertook to carry out capital repairs of the building. The amount of money invested in repairs constituted about 11 million lei, and local authorities, in their turn, undertook for 10 years not to change the use of the building, and to consider the invested money as rental payment.</w:t>
      </w:r>
    </w:p>
    <w:p w:rsidR="0048481B" w:rsidRPr="00153AFD" w:rsidRDefault="0048481B" w:rsidP="0048481B">
      <w:pPr>
        <w:rPr>
          <w:snapToGrid w:val="0"/>
        </w:rPr>
      </w:pPr>
      <w:r w:rsidRPr="00153AFD">
        <w:rPr>
          <w:snapToGrid w:val="0"/>
        </w:rPr>
        <w:t>439.</w:t>
      </w:r>
      <w:r w:rsidRPr="00153AFD">
        <w:rPr>
          <w:snapToGrid w:val="0"/>
        </w:rPr>
        <w:tab/>
        <w:t>Evrica high school also faces various problems; it is permanently harassed by the town administration. Students and parents have been summoned to the local Prosecutor’s Office to testify against the school administration. The principal is bombarded with warning letters, and accused of falsifying the registration because the school operates in a kindergarten that belongs to Ribnita Metallurgical Plant, and the school has been temporarily registered at the address of a building constructed by the Republic of Moldova. More than 11 million lei have been invested in this school and now the Ribnita administration, without any legal ground, intends to put it up for sale.</w:t>
      </w:r>
    </w:p>
    <w:p w:rsidR="0048481B" w:rsidRPr="00153AFD" w:rsidRDefault="0048481B" w:rsidP="0048481B">
      <w:pPr>
        <w:rPr>
          <w:snapToGrid w:val="0"/>
        </w:rPr>
      </w:pPr>
      <w:r w:rsidRPr="00153AFD">
        <w:rPr>
          <w:snapToGrid w:val="0"/>
        </w:rPr>
        <w:t>440.</w:t>
      </w:r>
      <w:r w:rsidRPr="00153AFD">
        <w:rPr>
          <w:snapToGrid w:val="0"/>
        </w:rPr>
        <w:tab/>
        <w:t>Moreover, Ribnita local authorities registered (on 11 August 2004) a protection and social rehabilitation school at the address (14 Gagarin Street, the legal address of Evrica), in the study block built for Evrica using the money from the State budget of the Republic of Moldova. In this respect the administration of Evrica was repeatedly warned to modify documents and indicate the exact legal address.</w:t>
      </w:r>
    </w:p>
    <w:p w:rsidR="0048481B" w:rsidRPr="00153AFD" w:rsidRDefault="0048481B" w:rsidP="0048481B">
      <w:pPr>
        <w:rPr>
          <w:snapToGrid w:val="0"/>
        </w:rPr>
      </w:pPr>
      <w:r w:rsidRPr="00153AFD">
        <w:rPr>
          <w:snapToGrid w:val="0"/>
        </w:rPr>
        <w:t>441.</w:t>
      </w:r>
      <w:r w:rsidRPr="00153AFD">
        <w:rPr>
          <w:snapToGrid w:val="0"/>
        </w:rPr>
        <w:tab/>
        <w:t>Although the high school is under the Ministry of Education and Youth of the Republic of Moldova, its administration is constantly asked for detailed information on the number</w:t>
      </w:r>
      <w:r w:rsidRPr="00153AFD">
        <w:rPr>
          <w:snapToGrid w:val="0"/>
        </w:rPr>
        <w:br/>
        <w:t>of children, and their parents’ places of residence and work in order to blackmail and persecute them.</w:t>
      </w:r>
    </w:p>
    <w:p w:rsidR="0048481B" w:rsidRPr="00153AFD" w:rsidRDefault="0048481B" w:rsidP="0048481B">
      <w:pPr>
        <w:rPr>
          <w:snapToGrid w:val="0"/>
        </w:rPr>
      </w:pPr>
      <w:r w:rsidRPr="00153AFD">
        <w:rPr>
          <w:snapToGrid w:val="0"/>
        </w:rPr>
        <w:t>442.</w:t>
      </w:r>
      <w:r w:rsidRPr="00153AFD">
        <w:rPr>
          <w:snapToGrid w:val="0"/>
        </w:rPr>
        <w:tab/>
        <w:t>The administration of secondary school No. 20 of Tiraspol, now Lucian Blaga high school, was warned by the Tiraspol Prosecutor’s Office that if the sc</w:t>
      </w:r>
      <w:r w:rsidR="004A3CF7">
        <w:rPr>
          <w:snapToGrid w:val="0"/>
        </w:rPr>
        <w:t xml:space="preserve">hool did not register by </w:t>
      </w:r>
      <w:r w:rsidRPr="00153AFD">
        <w:rPr>
          <w:snapToGrid w:val="0"/>
        </w:rPr>
        <w:t>15 February 2004, school activity would be stopped. Tiraspol separatist leaders ignored</w:t>
      </w:r>
      <w:r w:rsidR="003A401F">
        <w:rPr>
          <w:snapToGrid w:val="0"/>
        </w:rPr>
        <w:t xml:space="preserve"> </w:t>
      </w:r>
      <w:r w:rsidRPr="00153AFD">
        <w:rPr>
          <w:snapToGrid w:val="0"/>
        </w:rPr>
        <w:t>numerous appeals from the Government of the Republic of Moldova, OSCE, EU, European Council, the entire international community to reopen the schools. Chisinau announced its decision to quit negotiations and asked the United States and the EU to get involved in the conflict resolution.</w:t>
      </w:r>
    </w:p>
    <w:p w:rsidR="0048481B" w:rsidRPr="00153AFD" w:rsidRDefault="0048481B" w:rsidP="0048481B">
      <w:pPr>
        <w:rPr>
          <w:snapToGrid w:val="0"/>
        </w:rPr>
      </w:pPr>
      <w:r w:rsidRPr="00153AFD">
        <w:rPr>
          <w:snapToGrid w:val="0"/>
        </w:rPr>
        <w:t>443.</w:t>
      </w:r>
      <w:r w:rsidRPr="00153AFD">
        <w:rPr>
          <w:snapToGrid w:val="0"/>
        </w:rPr>
        <w:tab/>
        <w:t>Although the crisis of Transnistrian schools was a surprise to many foreign observers, the struggle of Moldovan schools there has continued in fact for more than 10 years. Despite the measures taken by Tiraspol separatist authorities to impose learning Moldovan language with Cyrillic letters, teachers, parents, and students from these schools managed to defend their right to choose the language of study and the letters they use. They consider that Cyrillic letters are</w:t>
      </w:r>
      <w:r w:rsidR="00BB5097">
        <w:rPr>
          <w:snapToGrid w:val="0"/>
        </w:rPr>
        <w:t xml:space="preserve"> </w:t>
      </w:r>
      <w:r w:rsidRPr="00153AFD">
        <w:rPr>
          <w:snapToGrid w:val="0"/>
        </w:rPr>
        <w:t>inappropriate and are a disadvantage for students from Moldovan schools in Transnistria because it deprives them of the opportunity to continue their studies in higher education institutions of the Republic of Moldova and abroad.</w:t>
      </w:r>
    </w:p>
    <w:p w:rsidR="0048481B" w:rsidRPr="00153AFD" w:rsidRDefault="0048481B" w:rsidP="0048481B">
      <w:pPr>
        <w:rPr>
          <w:snapToGrid w:val="0"/>
        </w:rPr>
      </w:pPr>
      <w:r w:rsidRPr="00153AFD">
        <w:rPr>
          <w:snapToGrid w:val="0"/>
        </w:rPr>
        <w:t>444.</w:t>
      </w:r>
      <w:r w:rsidRPr="00153AFD">
        <w:rPr>
          <w:snapToGrid w:val="0"/>
        </w:rPr>
        <w:tab/>
        <w:t>In the l</w:t>
      </w:r>
      <w:r w:rsidR="004A3CF7">
        <w:rPr>
          <w:snapToGrid w:val="0"/>
        </w:rPr>
        <w:t>ast 10 years, students, parents</w:t>
      </w:r>
      <w:r w:rsidRPr="00153AFD">
        <w:rPr>
          <w:snapToGrid w:val="0"/>
        </w:rPr>
        <w:t xml:space="preserve"> and teachers from Moldovan schools who wanted to study in Moldovan language with Latin letters fiercely opposed the process of linguistic purge by organizing strikes and protest demonstrations, picketing Transnistrian local authorities and blocking roads. The separatist regime has made repeated attempts to close these schools or to turn them into mixed Moldovan-Russian or Moldovan-Ukrainian schools. Rough measures were also undertaken against parents and teachers - many of them were fired, threatened, ill-treated, and even arrested.</w:t>
      </w:r>
    </w:p>
    <w:p w:rsidR="0048481B" w:rsidRPr="00153AFD" w:rsidRDefault="0048481B" w:rsidP="0048481B">
      <w:pPr>
        <w:rPr>
          <w:snapToGrid w:val="0"/>
        </w:rPr>
      </w:pPr>
      <w:r w:rsidRPr="00153AFD">
        <w:rPr>
          <w:snapToGrid w:val="0"/>
        </w:rPr>
        <w:t>445.</w:t>
      </w:r>
      <w:r w:rsidRPr="00153AFD">
        <w:rPr>
          <w:snapToGrid w:val="0"/>
        </w:rPr>
        <w:tab/>
        <w:t>Schools where teachers do not obey the requirements of Transnistrian authorities are often invaded by special troops, students’ bags are ransacked, manuals with Latin letters are confiscated and the schools do not get material or financial support from local authorities, despite the fact that parents of the children who study there pay all taxes to the local budget of the Transnistrian regime.</w:t>
      </w:r>
    </w:p>
    <w:p w:rsidR="0048481B" w:rsidRPr="00153AFD" w:rsidRDefault="0048481B" w:rsidP="0048481B">
      <w:pPr>
        <w:rPr>
          <w:snapToGrid w:val="0"/>
        </w:rPr>
      </w:pPr>
      <w:r w:rsidRPr="00153AFD">
        <w:rPr>
          <w:snapToGrid w:val="0"/>
        </w:rPr>
        <w:t>446.</w:t>
      </w:r>
      <w:r w:rsidRPr="00153AFD">
        <w:rPr>
          <w:snapToGrid w:val="0"/>
        </w:rPr>
        <w:tab/>
        <w:t>The rights of the children from the eight schools of the Transnistrian region where students study in Moldovan with Latin letters and of their parents are systematically and deliberately violated. These schools face serious difficulties in organizing teaching and education due to the lack of proper facilities. In some of them, the children study in three shifts; power, water and heating are often switched off. Moreover, local authorities collect payments for rent of premises and public utilities, and do not take part in financing repairs; textbooks, teaching literature, equipment and other inventory brought to ensure the activity of these schools are subjected to customs taxes.</w:t>
      </w:r>
    </w:p>
    <w:p w:rsidR="0048481B" w:rsidRPr="00153AFD" w:rsidRDefault="0048481B" w:rsidP="0048481B">
      <w:pPr>
        <w:rPr>
          <w:snapToGrid w:val="0"/>
        </w:rPr>
      </w:pPr>
      <w:r w:rsidRPr="00153AFD">
        <w:rPr>
          <w:snapToGrid w:val="0"/>
        </w:rPr>
        <w:t>447.</w:t>
      </w:r>
      <w:r w:rsidRPr="00153AFD">
        <w:rPr>
          <w:snapToGrid w:val="0"/>
        </w:rPr>
        <w:tab/>
        <w:t>An important case to mention here is that of Stefan cel Mare high school in Grigoriopol. The authorities responsible for education in Tiraspol and local authorities of Grigoriopol did not allow an alternative school under the Ministry of Education and Youth of the Republic of Moldova to function on the premises of the secondary school No. 1 of Grigoriopol, with the pretext that the Moldovan school of Grigoriopol had not obtained a license from the local authorities allowing them to teach in Moldovan with Latin letters. Therefore, on 31 September 1996 the activity of this educational institution was interrupted. Despite negotiations with the Tiraspol and Grigoriopol administrations,</w:t>
      </w:r>
      <w:r w:rsidR="00BB5097">
        <w:rPr>
          <w:snapToGrid w:val="0"/>
        </w:rPr>
        <w:t xml:space="preserve"> 200 students and teachers were </w:t>
      </w:r>
      <w:r w:rsidRPr="00153AFD">
        <w:rPr>
          <w:snapToGrid w:val="0"/>
        </w:rPr>
        <w:t>obliged to move to the school of the village of Dorotcaia in the Dubasari-Moldova region</w:t>
      </w:r>
      <w:r w:rsidR="003A401F">
        <w:rPr>
          <w:snapToGrid w:val="0"/>
        </w:rPr>
        <w:t xml:space="preserve"> </w:t>
      </w:r>
      <w:r w:rsidRPr="00153AFD">
        <w:rPr>
          <w:snapToGrid w:val="0"/>
        </w:rPr>
        <w:t>(a distance of 10 kilometres). For over 10 years, the students and teachers of this school have been obliged to walk 20 kilometres to the school of Dorotcaia where children study in the second shift.</w:t>
      </w:r>
    </w:p>
    <w:p w:rsidR="0048481B" w:rsidRPr="00153AFD" w:rsidRDefault="0048481B" w:rsidP="0048481B">
      <w:pPr>
        <w:rPr>
          <w:snapToGrid w:val="0"/>
        </w:rPr>
      </w:pPr>
      <w:r w:rsidRPr="00153AFD">
        <w:rPr>
          <w:snapToGrid w:val="0"/>
        </w:rPr>
        <w:t>448.</w:t>
      </w:r>
      <w:r w:rsidRPr="00153AFD">
        <w:rPr>
          <w:snapToGrid w:val="0"/>
        </w:rPr>
        <w:tab/>
        <w:t>Despite the efforts of specialists in the field of education of the representatives of the OSCE Mission in Moldova to identify a solution with the view to providing a building for the Moldovan school of Grigoriopol subsequently reorganized into Stefan cel Mare high school, it has not yet been provided with a building. In these conditions, many students wishing to continue their studies in Chisinau or abroad have to take additional classes to learn to write with Latin letters and to study according to the curriculum of the Ministry of Education and Youth of the Republic of Moldova.</w:t>
      </w:r>
    </w:p>
    <w:p w:rsidR="0048481B" w:rsidRPr="00153AFD" w:rsidRDefault="0048481B" w:rsidP="0048481B">
      <w:pPr>
        <w:rPr>
          <w:snapToGrid w:val="0"/>
        </w:rPr>
      </w:pPr>
      <w:r w:rsidRPr="00153AFD">
        <w:rPr>
          <w:snapToGrid w:val="0"/>
        </w:rPr>
        <w:t>449.</w:t>
      </w:r>
      <w:r w:rsidRPr="00153AFD">
        <w:rPr>
          <w:snapToGrid w:val="0"/>
        </w:rPr>
        <w:tab/>
        <w:t>Unfortunately, at present, negotiations have practically stopped because of the obstructionist position of the Transnistrian side. They did not show up for the ordinary set of consultations that was supposed to be carried out in autumn of 2006.</w:t>
      </w:r>
    </w:p>
    <w:p w:rsidR="0048481B" w:rsidRPr="00153AFD" w:rsidRDefault="0048481B" w:rsidP="001B418F">
      <w:pPr>
        <w:pStyle w:val="Heading1"/>
        <w:rPr>
          <w:snapToGrid w:val="0"/>
        </w:rPr>
      </w:pPr>
      <w:r w:rsidRPr="00153AFD">
        <w:rPr>
          <w:snapToGrid w:val="0"/>
        </w:rPr>
        <w:t>IX.  DISSEMINATION OF THE REPORT</w:t>
      </w:r>
    </w:p>
    <w:p w:rsidR="0048481B" w:rsidRPr="00153AFD" w:rsidRDefault="0048481B" w:rsidP="0048481B">
      <w:pPr>
        <w:rPr>
          <w:snapToGrid w:val="0"/>
        </w:rPr>
      </w:pPr>
      <w:r w:rsidRPr="00153AFD">
        <w:rPr>
          <w:snapToGrid w:val="0"/>
        </w:rPr>
        <w:t>450.</w:t>
      </w:r>
      <w:r w:rsidRPr="00153AFD">
        <w:rPr>
          <w:snapToGrid w:val="0"/>
        </w:rPr>
        <w:tab/>
        <w:t>With the technical assistance of UNICEF, the Republic of Moldova published the final observations of the Committee on the Rights of the Child and distributed them among government agencies and institutions in the field, as well as among national and international NGOs dealing with child protection.</w:t>
      </w:r>
    </w:p>
    <w:p w:rsidR="0048481B" w:rsidRPr="00153AFD" w:rsidRDefault="0048481B" w:rsidP="001B418F">
      <w:pPr>
        <w:pStyle w:val="Heading1"/>
        <w:rPr>
          <w:snapToGrid w:val="0"/>
        </w:rPr>
      </w:pPr>
      <w:r w:rsidRPr="00153AFD">
        <w:rPr>
          <w:snapToGrid w:val="0"/>
        </w:rPr>
        <w:t>REFERENCES</w:t>
      </w:r>
    </w:p>
    <w:p w:rsidR="00F20D02" w:rsidRDefault="0048481B" w:rsidP="0048481B">
      <w:pPr>
        <w:rPr>
          <w:snapToGrid w:val="0"/>
        </w:rPr>
      </w:pPr>
      <w:r w:rsidRPr="00153AFD">
        <w:rPr>
          <w:snapToGrid w:val="0"/>
        </w:rPr>
        <w:t>The present report has used documents and statistical data provided by the following government structures: Ministry of Foreign Affairs and European Integration, Ministry of Economy and Commerce, Ministry of Finance, Ministry of Social Protection, Family and Child, Ministry of Health, Ministry of Education and Youth, Ministry of Culture and Tourism, Ministry of Justice, General Prosecutor’s Office, National Bureau of Statistics. Also, sources from UNICEF, UNCHR, and UNDP Offices in Moldova have been consulted, as well as from non</w:t>
      </w:r>
      <w:r w:rsidRPr="00153AFD">
        <w:rPr>
          <w:snapToGrid w:val="0"/>
        </w:rPr>
        <w:noBreakHyphen/>
        <w:t>governmental organizations: Save the Children, National Centre for Child Abuse Prevention, Centre for Strategic Investigations and Reforms and others.</w:t>
      </w:r>
    </w:p>
    <w:p w:rsidR="00F20D02" w:rsidRDefault="00F20D02" w:rsidP="0048481B">
      <w:pPr>
        <w:rPr>
          <w:snapToGrid w:val="0"/>
        </w:rPr>
      </w:pPr>
    </w:p>
    <w:p w:rsidR="00F20D02" w:rsidRDefault="00F20D02" w:rsidP="0048481B">
      <w:pPr>
        <w:rPr>
          <w:snapToGrid w:val="0"/>
        </w:rPr>
        <w:sectPr w:rsidR="00F20D02" w:rsidSect="004D1484">
          <w:headerReference w:type="even" r:id="rId14"/>
          <w:headerReference w:type="default" r:id="rId15"/>
          <w:endnotePr>
            <w:numFmt w:val="decimal"/>
          </w:endnotePr>
          <w:pgSz w:w="11907" w:h="16840" w:code="9"/>
          <w:pgMar w:top="1134" w:right="851" w:bottom="1985" w:left="1701" w:header="851" w:footer="1701" w:gutter="0"/>
          <w:cols w:space="720"/>
          <w:docGrid w:linePitch="326"/>
        </w:sectPr>
      </w:pPr>
    </w:p>
    <w:p w:rsidR="00F20D02" w:rsidRDefault="00F20D02" w:rsidP="00544224">
      <w:pPr>
        <w:pStyle w:val="Heading1"/>
        <w:spacing w:after="100"/>
        <w:rPr>
          <w:snapToGrid w:val="0"/>
        </w:rPr>
      </w:pPr>
      <w:r>
        <w:rPr>
          <w:snapToGrid w:val="0"/>
        </w:rPr>
        <w:t>annexes</w:t>
      </w:r>
    </w:p>
    <w:p w:rsidR="00F20D02" w:rsidRDefault="00CD2E9A" w:rsidP="00544224">
      <w:pPr>
        <w:pStyle w:val="Heading2"/>
        <w:spacing w:after="100"/>
        <w:rPr>
          <w:snapToGrid w:val="0"/>
        </w:rPr>
      </w:pPr>
      <w:r>
        <w:rPr>
          <w:snapToGrid w:val="0"/>
        </w:rPr>
        <w:t>Annex</w:t>
      </w:r>
      <w:r w:rsidR="004F4BCF">
        <w:rPr>
          <w:snapToGrid w:val="0"/>
        </w:rPr>
        <w:t xml:space="preserve"> 1</w:t>
      </w:r>
    </w:p>
    <w:p w:rsidR="00CD2E9A" w:rsidRDefault="00CD2E9A" w:rsidP="00544224">
      <w:pPr>
        <w:pStyle w:val="Heading1"/>
        <w:spacing w:after="100"/>
      </w:pPr>
      <w:r>
        <w:t>Number of children between 0 and 18 years by gender and environment</w:t>
      </w:r>
      <w:r w:rsidR="00544224">
        <w:br/>
      </w:r>
      <w:r>
        <w:t>within the period 2002-2006</w:t>
      </w:r>
    </w:p>
    <w:p w:rsidR="00CD2E9A" w:rsidRDefault="00CD2E9A" w:rsidP="00544224">
      <w:pPr>
        <w:pStyle w:val="Heading2"/>
        <w:spacing w:after="100"/>
      </w:pPr>
      <w:r>
        <w:t>Number of children between 0 and 18 years by gender and environment at 1 January 2002</w:t>
      </w:r>
    </w:p>
    <w:p w:rsidR="00DA5FF6" w:rsidRPr="00DA5FF6" w:rsidRDefault="00DA5FF6" w:rsidP="00DA5FF6">
      <w:pPr>
        <w:spacing w:after="0"/>
        <w:ind w:right="907"/>
        <w:jc w:val="right"/>
        <w:rPr>
          <w:i/>
        </w:rPr>
      </w:pPr>
      <w:r w:rsidRPr="00DA5FF6">
        <w:rPr>
          <w:i/>
        </w:rPr>
        <w:t>Persons</w:t>
      </w:r>
    </w:p>
    <w:tbl>
      <w:tblPr>
        <w:tblW w:w="13440" w:type="dxa"/>
        <w:jc w:val="center"/>
        <w:tblLook w:val="0000" w:firstRow="0" w:lastRow="0" w:firstColumn="0" w:lastColumn="0" w:noHBand="0" w:noVBand="0"/>
      </w:tblPr>
      <w:tblGrid>
        <w:gridCol w:w="3136"/>
        <w:gridCol w:w="1214"/>
        <w:gridCol w:w="1214"/>
        <w:gridCol w:w="1277"/>
        <w:gridCol w:w="1062"/>
        <w:gridCol w:w="1134"/>
        <w:gridCol w:w="1164"/>
        <w:gridCol w:w="1000"/>
        <w:gridCol w:w="1030"/>
        <w:gridCol w:w="1209"/>
      </w:tblGrid>
      <w:tr w:rsidR="00920031" w:rsidRPr="00153AFD" w:rsidTr="00920031">
        <w:trPr>
          <w:trHeight w:val="255"/>
          <w:jc w:val="center"/>
        </w:trPr>
        <w:tc>
          <w:tcPr>
            <w:tcW w:w="1167" w:type="pct"/>
            <w:vMerge w:val="restart"/>
            <w:tcBorders>
              <w:top w:val="single" w:sz="4" w:space="0" w:color="auto"/>
              <w:left w:val="single" w:sz="4" w:space="0" w:color="auto"/>
              <w:bottom w:val="single" w:sz="4" w:space="0" w:color="000000"/>
              <w:right w:val="single" w:sz="4" w:space="0" w:color="auto"/>
            </w:tcBorders>
          </w:tcPr>
          <w:p w:rsidR="00F20D02" w:rsidRPr="00153AFD" w:rsidRDefault="00F20D02" w:rsidP="00636667">
            <w:pPr>
              <w:spacing w:after="0"/>
              <w:jc w:val="center"/>
              <w:rPr>
                <w:snapToGrid w:val="0"/>
                <w:sz w:val="22"/>
                <w:szCs w:val="22"/>
              </w:rPr>
            </w:pPr>
            <w:r w:rsidRPr="00153AFD">
              <w:rPr>
                <w:snapToGrid w:val="0"/>
                <w:sz w:val="22"/>
                <w:szCs w:val="22"/>
              </w:rPr>
              <w:t>Age, years</w:t>
            </w:r>
          </w:p>
        </w:tc>
        <w:tc>
          <w:tcPr>
            <w:tcW w:w="1378" w:type="pct"/>
            <w:gridSpan w:val="3"/>
            <w:tcBorders>
              <w:top w:val="single" w:sz="4" w:space="0" w:color="auto"/>
              <w:left w:val="nil"/>
              <w:bottom w:val="single" w:sz="4" w:space="0" w:color="auto"/>
              <w:right w:val="nil"/>
            </w:tcBorders>
            <w:noWrap/>
          </w:tcPr>
          <w:p w:rsidR="00F20D02" w:rsidRPr="00153AFD" w:rsidRDefault="00F20D02" w:rsidP="00636667">
            <w:pPr>
              <w:spacing w:after="0"/>
              <w:jc w:val="center"/>
              <w:rPr>
                <w:snapToGrid w:val="0"/>
                <w:sz w:val="22"/>
                <w:szCs w:val="22"/>
              </w:rPr>
            </w:pPr>
            <w:r w:rsidRPr="00153AFD">
              <w:rPr>
                <w:snapToGrid w:val="0"/>
                <w:sz w:val="22"/>
                <w:szCs w:val="22"/>
              </w:rPr>
              <w:t>Urban population</w:t>
            </w:r>
          </w:p>
        </w:tc>
        <w:tc>
          <w:tcPr>
            <w:tcW w:w="1250" w:type="pct"/>
            <w:gridSpan w:val="3"/>
            <w:tcBorders>
              <w:top w:val="single" w:sz="4" w:space="0" w:color="auto"/>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Rural population</w:t>
            </w:r>
          </w:p>
        </w:tc>
        <w:tc>
          <w:tcPr>
            <w:tcW w:w="1205" w:type="pct"/>
            <w:gridSpan w:val="3"/>
            <w:tcBorders>
              <w:top w:val="single" w:sz="4" w:space="0" w:color="auto"/>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Total population</w:t>
            </w:r>
          </w:p>
        </w:tc>
      </w:tr>
      <w:tr w:rsidR="00920031" w:rsidRPr="00153AFD" w:rsidTr="00920031">
        <w:trPr>
          <w:trHeight w:val="510"/>
          <w:jc w:val="center"/>
        </w:trPr>
        <w:tc>
          <w:tcPr>
            <w:tcW w:w="1167" w:type="pct"/>
            <w:vMerge/>
            <w:tcBorders>
              <w:top w:val="single" w:sz="4" w:space="0" w:color="auto"/>
              <w:left w:val="single" w:sz="4" w:space="0" w:color="auto"/>
              <w:bottom w:val="single" w:sz="4" w:space="0" w:color="auto"/>
              <w:right w:val="single" w:sz="4" w:space="0" w:color="auto"/>
            </w:tcBorders>
          </w:tcPr>
          <w:p w:rsidR="00F20D02" w:rsidRPr="00153AFD" w:rsidRDefault="00F20D02" w:rsidP="00636667">
            <w:pPr>
              <w:spacing w:after="0"/>
              <w:jc w:val="center"/>
              <w:rPr>
                <w:snapToGrid w:val="0"/>
                <w:sz w:val="22"/>
                <w:szCs w:val="22"/>
              </w:rPr>
            </w:pPr>
          </w:p>
        </w:tc>
        <w:tc>
          <w:tcPr>
            <w:tcW w:w="452" w:type="pct"/>
            <w:tcBorders>
              <w:top w:val="nil"/>
              <w:left w:val="nil"/>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Male</w:t>
            </w:r>
          </w:p>
        </w:tc>
        <w:tc>
          <w:tcPr>
            <w:tcW w:w="452" w:type="pct"/>
            <w:tcBorders>
              <w:top w:val="nil"/>
              <w:left w:val="nil"/>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Female</w:t>
            </w:r>
          </w:p>
        </w:tc>
        <w:tc>
          <w:tcPr>
            <w:tcW w:w="475" w:type="pct"/>
            <w:tcBorders>
              <w:top w:val="nil"/>
              <w:left w:val="nil"/>
              <w:bottom w:val="single" w:sz="4" w:space="0" w:color="auto"/>
              <w:right w:val="single" w:sz="4" w:space="0" w:color="auto"/>
            </w:tcBorders>
          </w:tcPr>
          <w:p w:rsidR="00F20D02" w:rsidRPr="00153AFD" w:rsidRDefault="00F20D02" w:rsidP="00636667">
            <w:pPr>
              <w:spacing w:after="0"/>
              <w:jc w:val="center"/>
              <w:rPr>
                <w:snapToGrid w:val="0"/>
                <w:sz w:val="22"/>
                <w:szCs w:val="22"/>
              </w:rPr>
            </w:pPr>
            <w:r w:rsidRPr="00153AFD">
              <w:rPr>
                <w:snapToGrid w:val="0"/>
                <w:sz w:val="22"/>
                <w:szCs w:val="22"/>
              </w:rPr>
              <w:t>Both genders</w:t>
            </w:r>
          </w:p>
        </w:tc>
        <w:tc>
          <w:tcPr>
            <w:tcW w:w="395" w:type="pct"/>
            <w:tcBorders>
              <w:top w:val="nil"/>
              <w:left w:val="nil"/>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Male</w:t>
            </w:r>
          </w:p>
        </w:tc>
        <w:tc>
          <w:tcPr>
            <w:tcW w:w="422" w:type="pct"/>
            <w:tcBorders>
              <w:top w:val="nil"/>
              <w:left w:val="nil"/>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Female</w:t>
            </w:r>
          </w:p>
        </w:tc>
        <w:tc>
          <w:tcPr>
            <w:tcW w:w="433" w:type="pct"/>
            <w:tcBorders>
              <w:top w:val="nil"/>
              <w:left w:val="nil"/>
              <w:bottom w:val="single" w:sz="4" w:space="0" w:color="auto"/>
              <w:right w:val="single" w:sz="4" w:space="0" w:color="auto"/>
            </w:tcBorders>
          </w:tcPr>
          <w:p w:rsidR="00F20D02" w:rsidRPr="00153AFD" w:rsidRDefault="00F20D02" w:rsidP="00636667">
            <w:pPr>
              <w:spacing w:after="0"/>
              <w:jc w:val="center"/>
              <w:rPr>
                <w:snapToGrid w:val="0"/>
                <w:sz w:val="22"/>
                <w:szCs w:val="22"/>
              </w:rPr>
            </w:pPr>
            <w:r w:rsidRPr="00153AFD">
              <w:rPr>
                <w:snapToGrid w:val="0"/>
                <w:sz w:val="22"/>
                <w:szCs w:val="22"/>
              </w:rPr>
              <w:t>Both genders</w:t>
            </w:r>
          </w:p>
        </w:tc>
        <w:tc>
          <w:tcPr>
            <w:tcW w:w="372" w:type="pct"/>
            <w:tcBorders>
              <w:top w:val="nil"/>
              <w:left w:val="nil"/>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Male</w:t>
            </w:r>
          </w:p>
        </w:tc>
        <w:tc>
          <w:tcPr>
            <w:tcW w:w="383" w:type="pct"/>
            <w:tcBorders>
              <w:top w:val="nil"/>
              <w:left w:val="nil"/>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Female</w:t>
            </w:r>
          </w:p>
        </w:tc>
        <w:tc>
          <w:tcPr>
            <w:tcW w:w="450" w:type="pct"/>
            <w:tcBorders>
              <w:top w:val="nil"/>
              <w:left w:val="nil"/>
              <w:bottom w:val="single" w:sz="4" w:space="0" w:color="auto"/>
              <w:right w:val="single" w:sz="4" w:space="0" w:color="auto"/>
            </w:tcBorders>
          </w:tcPr>
          <w:p w:rsidR="00F20D02" w:rsidRPr="00153AFD" w:rsidRDefault="00F20D02" w:rsidP="00636667">
            <w:pPr>
              <w:spacing w:after="0"/>
              <w:jc w:val="center"/>
              <w:rPr>
                <w:snapToGrid w:val="0"/>
                <w:sz w:val="22"/>
                <w:szCs w:val="22"/>
              </w:rPr>
            </w:pPr>
            <w:r w:rsidRPr="00153AFD">
              <w:rPr>
                <w:snapToGrid w:val="0"/>
                <w:sz w:val="22"/>
                <w:szCs w:val="22"/>
              </w:rPr>
              <w:t>Both genders</w:t>
            </w:r>
          </w:p>
        </w:tc>
      </w:tr>
      <w:tr w:rsidR="00920031" w:rsidRPr="00153AFD" w:rsidTr="00920031">
        <w:trPr>
          <w:trHeight w:val="255"/>
          <w:jc w:val="center"/>
        </w:trPr>
        <w:tc>
          <w:tcPr>
            <w:tcW w:w="1167" w:type="pct"/>
            <w:tcBorders>
              <w:top w:val="single" w:sz="4" w:space="0" w:color="auto"/>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0</w:t>
            </w:r>
          </w:p>
        </w:tc>
        <w:tc>
          <w:tcPr>
            <w:tcW w:w="452" w:type="pct"/>
            <w:tcBorders>
              <w:top w:val="single" w:sz="4" w:space="0" w:color="auto"/>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6 424</w:t>
            </w:r>
          </w:p>
        </w:tc>
        <w:tc>
          <w:tcPr>
            <w:tcW w:w="452" w:type="pct"/>
            <w:tcBorders>
              <w:top w:val="single" w:sz="4" w:space="0" w:color="auto"/>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5 906</w:t>
            </w:r>
          </w:p>
        </w:tc>
        <w:tc>
          <w:tcPr>
            <w:tcW w:w="475" w:type="pct"/>
            <w:tcBorders>
              <w:top w:val="single" w:sz="4" w:space="0" w:color="auto"/>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12 330</w:t>
            </w:r>
          </w:p>
        </w:tc>
        <w:tc>
          <w:tcPr>
            <w:tcW w:w="395" w:type="pct"/>
            <w:tcBorders>
              <w:top w:val="single" w:sz="4" w:space="0" w:color="auto"/>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12 026</w:t>
            </w:r>
          </w:p>
        </w:tc>
        <w:tc>
          <w:tcPr>
            <w:tcW w:w="422" w:type="pct"/>
            <w:tcBorders>
              <w:top w:val="single" w:sz="4" w:space="0" w:color="auto"/>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11 495</w:t>
            </w:r>
          </w:p>
        </w:tc>
        <w:tc>
          <w:tcPr>
            <w:tcW w:w="433" w:type="pct"/>
            <w:tcBorders>
              <w:top w:val="single" w:sz="4" w:space="0" w:color="auto"/>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23 521</w:t>
            </w:r>
          </w:p>
        </w:tc>
        <w:tc>
          <w:tcPr>
            <w:tcW w:w="372" w:type="pct"/>
            <w:tcBorders>
              <w:top w:val="single" w:sz="4" w:space="0" w:color="auto"/>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18 450</w:t>
            </w:r>
          </w:p>
        </w:tc>
        <w:tc>
          <w:tcPr>
            <w:tcW w:w="383" w:type="pct"/>
            <w:tcBorders>
              <w:top w:val="single" w:sz="4" w:space="0" w:color="auto"/>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17 401</w:t>
            </w:r>
          </w:p>
        </w:tc>
        <w:tc>
          <w:tcPr>
            <w:tcW w:w="450" w:type="pct"/>
            <w:tcBorders>
              <w:top w:val="single" w:sz="4" w:space="0" w:color="auto"/>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35 851</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1</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6 329</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6 078</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12 407</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12 553</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11 440</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23 993</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18 882</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17 518</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36 400</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2</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6 602</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6 128</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12 730</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12 728</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12 323</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25 051</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19 330</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18 451</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37 781</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3</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7 051</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6 563</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13 614</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13 845</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13 066</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26 911</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20 896</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19 629</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40 525</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4</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7 678</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7 229</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14 907</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15 117</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14 660</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29 777</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22 795</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21 889</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44 684</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5</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7 768</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7 176</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14 944</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15 003</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14 541</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29 544</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22 771</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21 717</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44 488</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6</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8 253</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7 724</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15 977</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16 048</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15 583</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31 631</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24 301</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23 307</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47 608</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7</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8 751</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8 287</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17 038</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17 832</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16 771</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34 603</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26 583</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25 058</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51 641</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8</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9 621</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9 089</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18 710</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18 876</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18 170</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37 046</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28 497</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27 259</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55 756</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ind w:left="113"/>
              <w:jc w:val="center"/>
              <w:rPr>
                <w:snapToGrid w:val="0"/>
                <w:sz w:val="22"/>
                <w:szCs w:val="22"/>
              </w:rPr>
            </w:pPr>
            <w:r w:rsidRPr="00153AFD">
              <w:rPr>
                <w:snapToGrid w:val="0"/>
                <w:sz w:val="22"/>
                <w:szCs w:val="22"/>
              </w:rPr>
              <w:t>9</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11 082</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10 515</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21 597</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18 983</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18 218</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37 201</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30 065</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28 733</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58 798</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jc w:val="center"/>
              <w:rPr>
                <w:snapToGrid w:val="0"/>
                <w:sz w:val="22"/>
                <w:szCs w:val="22"/>
              </w:rPr>
            </w:pPr>
            <w:r w:rsidRPr="00153AFD">
              <w:rPr>
                <w:snapToGrid w:val="0"/>
                <w:sz w:val="22"/>
                <w:szCs w:val="22"/>
              </w:rPr>
              <w:t>10</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11 486</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10 886</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22 372</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18 833</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18 271</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37 104</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30 319</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29 157</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59 476</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jc w:val="center"/>
              <w:rPr>
                <w:snapToGrid w:val="0"/>
                <w:sz w:val="22"/>
                <w:szCs w:val="22"/>
              </w:rPr>
            </w:pPr>
            <w:r w:rsidRPr="00153AFD">
              <w:rPr>
                <w:snapToGrid w:val="0"/>
                <w:sz w:val="22"/>
                <w:szCs w:val="22"/>
              </w:rPr>
              <w:t>11</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12 376</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11 653</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24 029</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19 773</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19 038</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38 811</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32 149</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30 691</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62 840</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jc w:val="center"/>
              <w:rPr>
                <w:snapToGrid w:val="0"/>
                <w:sz w:val="22"/>
                <w:szCs w:val="22"/>
              </w:rPr>
            </w:pPr>
            <w:r w:rsidRPr="00153AFD">
              <w:rPr>
                <w:snapToGrid w:val="0"/>
                <w:sz w:val="22"/>
                <w:szCs w:val="22"/>
              </w:rPr>
              <w:t>12</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13 083</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12 640</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25 723</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21 139</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20 274</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41 413</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34 222</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32 914</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67 136</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jc w:val="center"/>
              <w:rPr>
                <w:snapToGrid w:val="0"/>
                <w:sz w:val="22"/>
                <w:szCs w:val="22"/>
              </w:rPr>
            </w:pPr>
            <w:r w:rsidRPr="00153AFD">
              <w:rPr>
                <w:snapToGrid w:val="0"/>
                <w:sz w:val="22"/>
                <w:szCs w:val="22"/>
              </w:rPr>
              <w:t>13</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14 395</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14 048</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28 443</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22 378</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21 771</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44 149</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36 773</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35 819</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72 592</w:t>
            </w:r>
          </w:p>
        </w:tc>
      </w:tr>
      <w:tr w:rsidR="00920031" w:rsidRPr="00153AFD" w:rsidTr="00920031">
        <w:trPr>
          <w:trHeight w:val="100"/>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jc w:val="center"/>
              <w:rPr>
                <w:snapToGrid w:val="0"/>
                <w:sz w:val="22"/>
                <w:szCs w:val="22"/>
              </w:rPr>
            </w:pPr>
            <w:r w:rsidRPr="00153AFD">
              <w:rPr>
                <w:snapToGrid w:val="0"/>
                <w:sz w:val="22"/>
                <w:szCs w:val="22"/>
              </w:rPr>
              <w:t>14</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14 171</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13 554</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27 725</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22 623</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21 919</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44 542</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36 794</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35 473</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72 267</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jc w:val="center"/>
              <w:rPr>
                <w:snapToGrid w:val="0"/>
                <w:sz w:val="22"/>
                <w:szCs w:val="22"/>
              </w:rPr>
            </w:pPr>
            <w:r w:rsidRPr="00153AFD">
              <w:rPr>
                <w:snapToGrid w:val="0"/>
                <w:sz w:val="22"/>
                <w:szCs w:val="22"/>
              </w:rPr>
              <w:t>15</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14 766</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14 253</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29 019</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23 671</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23 022</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46 693</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38 437</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37 275</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75 712</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jc w:val="center"/>
              <w:rPr>
                <w:snapToGrid w:val="0"/>
                <w:sz w:val="22"/>
                <w:szCs w:val="22"/>
              </w:rPr>
            </w:pPr>
            <w:r w:rsidRPr="00153AFD">
              <w:rPr>
                <w:snapToGrid w:val="0"/>
                <w:sz w:val="22"/>
                <w:szCs w:val="22"/>
              </w:rPr>
              <w:t>16</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13 840</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13 627</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27 467</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23 118</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22 420</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45 538</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36 958</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36 047</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73 005</w:t>
            </w:r>
          </w:p>
        </w:tc>
      </w:tr>
      <w:tr w:rsidR="00920031" w:rsidRPr="00153AFD" w:rsidTr="00920031">
        <w:trPr>
          <w:trHeight w:val="255"/>
          <w:jc w:val="center"/>
        </w:trPr>
        <w:tc>
          <w:tcPr>
            <w:tcW w:w="1167" w:type="pct"/>
            <w:tcBorders>
              <w:top w:val="nil"/>
              <w:left w:val="single" w:sz="4" w:space="0" w:color="auto"/>
              <w:bottom w:val="nil"/>
              <w:right w:val="single" w:sz="4" w:space="0" w:color="auto"/>
            </w:tcBorders>
            <w:noWrap/>
          </w:tcPr>
          <w:p w:rsidR="00F20D02" w:rsidRPr="00153AFD" w:rsidRDefault="00F20D02" w:rsidP="00556CE6">
            <w:pPr>
              <w:spacing w:after="0"/>
              <w:jc w:val="center"/>
              <w:rPr>
                <w:snapToGrid w:val="0"/>
                <w:sz w:val="22"/>
                <w:szCs w:val="22"/>
              </w:rPr>
            </w:pPr>
            <w:r w:rsidRPr="00153AFD">
              <w:rPr>
                <w:snapToGrid w:val="0"/>
                <w:sz w:val="22"/>
                <w:szCs w:val="22"/>
              </w:rPr>
              <w:t>17</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14 424</w:t>
            </w:r>
          </w:p>
        </w:tc>
        <w:tc>
          <w:tcPr>
            <w:tcW w:w="45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13 702</w:t>
            </w:r>
          </w:p>
        </w:tc>
        <w:tc>
          <w:tcPr>
            <w:tcW w:w="47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28 126</w:t>
            </w:r>
          </w:p>
        </w:tc>
        <w:tc>
          <w:tcPr>
            <w:tcW w:w="395"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22 466</w:t>
            </w:r>
          </w:p>
        </w:tc>
        <w:tc>
          <w:tcPr>
            <w:tcW w:w="42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21 894</w:t>
            </w:r>
          </w:p>
        </w:tc>
        <w:tc>
          <w:tcPr>
            <w:tcW w:w="43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44 360</w:t>
            </w:r>
          </w:p>
        </w:tc>
        <w:tc>
          <w:tcPr>
            <w:tcW w:w="372"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36 890</w:t>
            </w:r>
          </w:p>
        </w:tc>
        <w:tc>
          <w:tcPr>
            <w:tcW w:w="383" w:type="pct"/>
            <w:tcBorders>
              <w:top w:val="nil"/>
              <w:left w:val="single" w:sz="4" w:space="0" w:color="auto"/>
              <w:bottom w:val="nil"/>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35 596</w:t>
            </w:r>
          </w:p>
        </w:tc>
        <w:tc>
          <w:tcPr>
            <w:tcW w:w="450" w:type="pct"/>
            <w:tcBorders>
              <w:top w:val="nil"/>
              <w:left w:val="single" w:sz="4" w:space="0" w:color="auto"/>
              <w:bottom w:val="nil"/>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72 486</w:t>
            </w:r>
          </w:p>
        </w:tc>
      </w:tr>
      <w:tr w:rsidR="00920031" w:rsidRPr="00153AFD" w:rsidTr="00920031">
        <w:trPr>
          <w:trHeight w:val="255"/>
          <w:jc w:val="center"/>
        </w:trPr>
        <w:tc>
          <w:tcPr>
            <w:tcW w:w="1167" w:type="pct"/>
            <w:tcBorders>
              <w:top w:val="nil"/>
              <w:left w:val="single" w:sz="4" w:space="0" w:color="auto"/>
              <w:bottom w:val="single" w:sz="4" w:space="0" w:color="auto"/>
              <w:right w:val="single" w:sz="4" w:space="0" w:color="auto"/>
            </w:tcBorders>
            <w:noWrap/>
          </w:tcPr>
          <w:p w:rsidR="00F20D02" w:rsidRPr="00153AFD" w:rsidRDefault="00F20D02" w:rsidP="00556CE6">
            <w:pPr>
              <w:spacing w:after="0"/>
              <w:jc w:val="center"/>
              <w:rPr>
                <w:snapToGrid w:val="0"/>
                <w:sz w:val="22"/>
                <w:szCs w:val="22"/>
              </w:rPr>
            </w:pPr>
            <w:r w:rsidRPr="00153AFD">
              <w:rPr>
                <w:snapToGrid w:val="0"/>
                <w:sz w:val="22"/>
                <w:szCs w:val="22"/>
              </w:rPr>
              <w:t>18</w:t>
            </w:r>
          </w:p>
        </w:tc>
        <w:tc>
          <w:tcPr>
            <w:tcW w:w="452"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14 720</w:t>
            </w:r>
          </w:p>
        </w:tc>
        <w:tc>
          <w:tcPr>
            <w:tcW w:w="452"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14 284</w:t>
            </w:r>
          </w:p>
        </w:tc>
        <w:tc>
          <w:tcPr>
            <w:tcW w:w="475"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29 004</w:t>
            </w:r>
          </w:p>
        </w:tc>
        <w:tc>
          <w:tcPr>
            <w:tcW w:w="395"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22 443</w:t>
            </w:r>
          </w:p>
        </w:tc>
        <w:tc>
          <w:tcPr>
            <w:tcW w:w="422"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22 350</w:t>
            </w:r>
          </w:p>
        </w:tc>
        <w:tc>
          <w:tcPr>
            <w:tcW w:w="433"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44 793</w:t>
            </w:r>
          </w:p>
        </w:tc>
        <w:tc>
          <w:tcPr>
            <w:tcW w:w="372"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37 163</w:t>
            </w:r>
          </w:p>
        </w:tc>
        <w:tc>
          <w:tcPr>
            <w:tcW w:w="383"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36 634</w:t>
            </w:r>
          </w:p>
        </w:tc>
        <w:tc>
          <w:tcPr>
            <w:tcW w:w="450"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ind w:right="113"/>
              <w:jc w:val="right"/>
              <w:rPr>
                <w:snapToGrid w:val="0"/>
                <w:sz w:val="22"/>
                <w:szCs w:val="22"/>
              </w:rPr>
            </w:pPr>
            <w:r w:rsidRPr="00153AFD">
              <w:rPr>
                <w:snapToGrid w:val="0"/>
                <w:sz w:val="22"/>
                <w:szCs w:val="22"/>
              </w:rPr>
              <w:t>73 797</w:t>
            </w:r>
          </w:p>
        </w:tc>
      </w:tr>
      <w:tr w:rsidR="00920031" w:rsidRPr="00153AFD" w:rsidTr="00920031">
        <w:trPr>
          <w:jc w:val="center"/>
        </w:trPr>
        <w:tc>
          <w:tcPr>
            <w:tcW w:w="1167" w:type="pct"/>
            <w:tcBorders>
              <w:top w:val="single" w:sz="4" w:space="0" w:color="auto"/>
              <w:left w:val="single" w:sz="4" w:space="0" w:color="auto"/>
              <w:right w:val="single" w:sz="4" w:space="0" w:color="auto"/>
            </w:tcBorders>
            <w:noWrap/>
          </w:tcPr>
          <w:p w:rsidR="00F20D02" w:rsidRPr="00153AFD" w:rsidRDefault="00F20D02" w:rsidP="00636667">
            <w:pPr>
              <w:spacing w:after="0"/>
              <w:rPr>
                <w:bCs/>
                <w:snapToGrid w:val="0"/>
                <w:sz w:val="22"/>
                <w:szCs w:val="22"/>
              </w:rPr>
            </w:pPr>
            <w:r w:rsidRPr="00153AFD">
              <w:rPr>
                <w:bCs/>
                <w:snapToGrid w:val="0"/>
                <w:sz w:val="22"/>
                <w:szCs w:val="22"/>
              </w:rPr>
              <w:tab/>
              <w:t xml:space="preserve">Total 0-18 years </w:t>
            </w:r>
          </w:p>
        </w:tc>
        <w:tc>
          <w:tcPr>
            <w:tcW w:w="452" w:type="pct"/>
            <w:tcBorders>
              <w:top w:val="single" w:sz="4" w:space="0" w:color="auto"/>
              <w:left w:val="single" w:sz="4" w:space="0" w:color="auto"/>
              <w:right w:val="single" w:sz="4" w:space="0" w:color="auto"/>
            </w:tcBorders>
            <w:noWrap/>
          </w:tcPr>
          <w:p w:rsidR="00F20D02" w:rsidRPr="00153AFD" w:rsidRDefault="00F20D02" w:rsidP="00636667">
            <w:pPr>
              <w:spacing w:after="0"/>
              <w:ind w:right="57"/>
              <w:jc w:val="right"/>
              <w:rPr>
                <w:bCs/>
                <w:snapToGrid w:val="0"/>
                <w:sz w:val="22"/>
                <w:szCs w:val="22"/>
              </w:rPr>
            </w:pPr>
            <w:r w:rsidRPr="00153AFD">
              <w:rPr>
                <w:bCs/>
                <w:snapToGrid w:val="0"/>
                <w:sz w:val="22"/>
                <w:szCs w:val="22"/>
              </w:rPr>
              <w:t>202 820</w:t>
            </w:r>
          </w:p>
        </w:tc>
        <w:tc>
          <w:tcPr>
            <w:tcW w:w="452" w:type="pct"/>
            <w:tcBorders>
              <w:top w:val="single" w:sz="4" w:space="0" w:color="auto"/>
              <w:left w:val="single" w:sz="4" w:space="0" w:color="auto"/>
              <w:right w:val="single" w:sz="4" w:space="0" w:color="auto"/>
            </w:tcBorders>
            <w:noWrap/>
          </w:tcPr>
          <w:p w:rsidR="00F20D02" w:rsidRPr="00153AFD" w:rsidRDefault="00F20D02" w:rsidP="00636667">
            <w:pPr>
              <w:spacing w:after="0"/>
              <w:ind w:right="57"/>
              <w:jc w:val="right"/>
              <w:rPr>
                <w:bCs/>
                <w:snapToGrid w:val="0"/>
                <w:sz w:val="22"/>
                <w:szCs w:val="22"/>
              </w:rPr>
            </w:pPr>
            <w:r w:rsidRPr="00153AFD">
              <w:rPr>
                <w:bCs/>
                <w:snapToGrid w:val="0"/>
                <w:sz w:val="22"/>
                <w:szCs w:val="22"/>
              </w:rPr>
              <w:t>193 342</w:t>
            </w:r>
          </w:p>
        </w:tc>
        <w:tc>
          <w:tcPr>
            <w:tcW w:w="475" w:type="pct"/>
            <w:tcBorders>
              <w:top w:val="single" w:sz="4" w:space="0" w:color="auto"/>
              <w:left w:val="single" w:sz="4" w:space="0" w:color="auto"/>
              <w:right w:val="single" w:sz="4" w:space="0" w:color="auto"/>
            </w:tcBorders>
            <w:noWrap/>
          </w:tcPr>
          <w:p w:rsidR="00F20D02" w:rsidRPr="00153AFD" w:rsidRDefault="00F20D02" w:rsidP="00636667">
            <w:pPr>
              <w:spacing w:after="0"/>
              <w:ind w:right="57"/>
              <w:jc w:val="right"/>
              <w:rPr>
                <w:bCs/>
                <w:snapToGrid w:val="0"/>
                <w:sz w:val="22"/>
                <w:szCs w:val="22"/>
              </w:rPr>
            </w:pPr>
            <w:r w:rsidRPr="00153AFD">
              <w:rPr>
                <w:bCs/>
                <w:snapToGrid w:val="0"/>
                <w:sz w:val="22"/>
                <w:szCs w:val="22"/>
              </w:rPr>
              <w:t>396 162</w:t>
            </w:r>
          </w:p>
        </w:tc>
        <w:tc>
          <w:tcPr>
            <w:tcW w:w="395" w:type="pct"/>
            <w:tcBorders>
              <w:top w:val="single" w:sz="4" w:space="0" w:color="auto"/>
              <w:left w:val="single" w:sz="4" w:space="0" w:color="auto"/>
              <w:right w:val="single" w:sz="4" w:space="0" w:color="auto"/>
            </w:tcBorders>
            <w:noWrap/>
          </w:tcPr>
          <w:p w:rsidR="00F20D02" w:rsidRPr="00153AFD" w:rsidRDefault="00F20D02" w:rsidP="00636667">
            <w:pPr>
              <w:spacing w:after="0"/>
              <w:ind w:right="57"/>
              <w:jc w:val="right"/>
              <w:rPr>
                <w:bCs/>
                <w:snapToGrid w:val="0"/>
                <w:sz w:val="22"/>
                <w:szCs w:val="22"/>
              </w:rPr>
            </w:pPr>
            <w:r w:rsidRPr="00153AFD">
              <w:rPr>
                <w:bCs/>
                <w:snapToGrid w:val="0"/>
                <w:sz w:val="22"/>
                <w:szCs w:val="22"/>
              </w:rPr>
              <w:t>349 455</w:t>
            </w:r>
          </w:p>
        </w:tc>
        <w:tc>
          <w:tcPr>
            <w:tcW w:w="422" w:type="pct"/>
            <w:tcBorders>
              <w:top w:val="single" w:sz="4" w:space="0" w:color="auto"/>
              <w:left w:val="single" w:sz="4" w:space="0" w:color="auto"/>
              <w:right w:val="single" w:sz="4" w:space="0" w:color="auto"/>
            </w:tcBorders>
            <w:noWrap/>
          </w:tcPr>
          <w:p w:rsidR="00F20D02" w:rsidRPr="00153AFD" w:rsidRDefault="00F20D02" w:rsidP="00636667">
            <w:pPr>
              <w:spacing w:after="0"/>
              <w:ind w:right="57"/>
              <w:jc w:val="right"/>
              <w:rPr>
                <w:bCs/>
                <w:snapToGrid w:val="0"/>
                <w:sz w:val="22"/>
                <w:szCs w:val="22"/>
              </w:rPr>
            </w:pPr>
            <w:r w:rsidRPr="00153AFD">
              <w:rPr>
                <w:bCs/>
                <w:snapToGrid w:val="0"/>
                <w:sz w:val="22"/>
                <w:szCs w:val="22"/>
              </w:rPr>
              <w:t>337 226</w:t>
            </w:r>
          </w:p>
        </w:tc>
        <w:tc>
          <w:tcPr>
            <w:tcW w:w="433" w:type="pct"/>
            <w:tcBorders>
              <w:top w:val="single" w:sz="4" w:space="0" w:color="auto"/>
              <w:left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686 681</w:t>
            </w:r>
          </w:p>
        </w:tc>
        <w:tc>
          <w:tcPr>
            <w:tcW w:w="372" w:type="pct"/>
            <w:tcBorders>
              <w:top w:val="single" w:sz="4" w:space="0" w:color="auto"/>
              <w:left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552 275</w:t>
            </w:r>
          </w:p>
        </w:tc>
        <w:tc>
          <w:tcPr>
            <w:tcW w:w="383" w:type="pct"/>
            <w:tcBorders>
              <w:top w:val="single" w:sz="4" w:space="0" w:color="auto"/>
              <w:left w:val="single" w:sz="4" w:space="0" w:color="auto"/>
              <w:right w:val="single" w:sz="4" w:space="0" w:color="auto"/>
            </w:tcBorders>
            <w:noWrap/>
          </w:tcPr>
          <w:p w:rsidR="00F20D02" w:rsidRPr="00153AFD" w:rsidRDefault="00F20D02" w:rsidP="00636667">
            <w:pPr>
              <w:spacing w:after="0"/>
              <w:ind w:right="57"/>
              <w:jc w:val="right"/>
              <w:rPr>
                <w:snapToGrid w:val="0"/>
                <w:sz w:val="22"/>
                <w:szCs w:val="22"/>
              </w:rPr>
            </w:pPr>
            <w:r w:rsidRPr="00153AFD">
              <w:rPr>
                <w:snapToGrid w:val="0"/>
                <w:sz w:val="22"/>
                <w:szCs w:val="22"/>
              </w:rPr>
              <w:t>530 568</w:t>
            </w:r>
          </w:p>
        </w:tc>
        <w:tc>
          <w:tcPr>
            <w:tcW w:w="450" w:type="pct"/>
            <w:tcBorders>
              <w:top w:val="single" w:sz="4" w:space="0" w:color="auto"/>
              <w:left w:val="single" w:sz="4" w:space="0" w:color="auto"/>
              <w:right w:val="single" w:sz="4" w:space="0" w:color="auto"/>
            </w:tcBorders>
            <w:noWrap/>
          </w:tcPr>
          <w:p w:rsidR="00F20D02" w:rsidRPr="00153AFD" w:rsidRDefault="00F20D02" w:rsidP="00636667">
            <w:pPr>
              <w:spacing w:after="0"/>
              <w:ind w:right="113"/>
              <w:jc w:val="right"/>
              <w:rPr>
                <w:bCs/>
                <w:snapToGrid w:val="0"/>
                <w:sz w:val="22"/>
                <w:szCs w:val="22"/>
              </w:rPr>
            </w:pPr>
            <w:r w:rsidRPr="00153AFD">
              <w:rPr>
                <w:bCs/>
                <w:snapToGrid w:val="0"/>
                <w:sz w:val="22"/>
                <w:szCs w:val="22"/>
              </w:rPr>
              <w:t>1 082 843</w:t>
            </w:r>
          </w:p>
        </w:tc>
      </w:tr>
      <w:tr w:rsidR="00920031" w:rsidRPr="00153AFD" w:rsidTr="00920031">
        <w:trPr>
          <w:jc w:val="center"/>
        </w:trPr>
        <w:tc>
          <w:tcPr>
            <w:tcW w:w="1167" w:type="pct"/>
            <w:tcBorders>
              <w:top w:val="nil"/>
              <w:left w:val="single" w:sz="4" w:space="0" w:color="auto"/>
              <w:bottom w:val="single" w:sz="4" w:space="0" w:color="auto"/>
              <w:right w:val="single" w:sz="4" w:space="0" w:color="auto"/>
            </w:tcBorders>
            <w:noWrap/>
          </w:tcPr>
          <w:p w:rsidR="00F20D02" w:rsidRPr="00153AFD" w:rsidRDefault="00E72631" w:rsidP="00636667">
            <w:pPr>
              <w:spacing w:after="0"/>
              <w:rPr>
                <w:snapToGrid w:val="0"/>
                <w:sz w:val="22"/>
                <w:szCs w:val="22"/>
              </w:rPr>
            </w:pPr>
            <w:r>
              <w:rPr>
                <w:snapToGrid w:val="0"/>
                <w:sz w:val="22"/>
                <w:szCs w:val="22"/>
              </w:rPr>
              <w:tab/>
              <w:t>(in % compared with</w:t>
            </w:r>
            <w:r>
              <w:rPr>
                <w:snapToGrid w:val="0"/>
                <w:sz w:val="22"/>
                <w:szCs w:val="22"/>
              </w:rPr>
              <w:br/>
            </w:r>
            <w:r>
              <w:rPr>
                <w:snapToGrid w:val="0"/>
                <w:sz w:val="22"/>
                <w:szCs w:val="22"/>
              </w:rPr>
              <w:tab/>
            </w:r>
            <w:r w:rsidR="00F20D02" w:rsidRPr="00153AFD">
              <w:rPr>
                <w:snapToGrid w:val="0"/>
                <w:sz w:val="22"/>
                <w:szCs w:val="22"/>
              </w:rPr>
              <w:t>total population</w:t>
            </w:r>
            <w:r>
              <w:rPr>
                <w:snapToGrid w:val="0"/>
                <w:sz w:val="22"/>
                <w:szCs w:val="22"/>
              </w:rPr>
              <w:t>)</w:t>
            </w:r>
          </w:p>
        </w:tc>
        <w:tc>
          <w:tcPr>
            <w:tcW w:w="452"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28.3</w:t>
            </w:r>
          </w:p>
        </w:tc>
        <w:tc>
          <w:tcPr>
            <w:tcW w:w="452"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25.2</w:t>
            </w:r>
          </w:p>
        </w:tc>
        <w:tc>
          <w:tcPr>
            <w:tcW w:w="475"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26.7</w:t>
            </w:r>
          </w:p>
        </w:tc>
        <w:tc>
          <w:tcPr>
            <w:tcW w:w="395"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34.2</w:t>
            </w:r>
          </w:p>
        </w:tc>
        <w:tc>
          <w:tcPr>
            <w:tcW w:w="422"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30.0</w:t>
            </w:r>
          </w:p>
        </w:tc>
        <w:tc>
          <w:tcPr>
            <w:tcW w:w="433"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32.0</w:t>
            </w:r>
          </w:p>
        </w:tc>
        <w:tc>
          <w:tcPr>
            <w:tcW w:w="372"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31.8</w:t>
            </w:r>
          </w:p>
        </w:tc>
        <w:tc>
          <w:tcPr>
            <w:tcW w:w="383"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28.1</w:t>
            </w:r>
          </w:p>
        </w:tc>
        <w:tc>
          <w:tcPr>
            <w:tcW w:w="450" w:type="pct"/>
            <w:tcBorders>
              <w:top w:val="nil"/>
              <w:left w:val="single" w:sz="4" w:space="0" w:color="auto"/>
              <w:bottom w:val="single" w:sz="4" w:space="0" w:color="auto"/>
              <w:right w:val="single" w:sz="4" w:space="0" w:color="auto"/>
            </w:tcBorders>
            <w:noWrap/>
          </w:tcPr>
          <w:p w:rsidR="00F20D02" w:rsidRPr="00153AFD" w:rsidRDefault="00F20D02" w:rsidP="00636667">
            <w:pPr>
              <w:spacing w:after="0"/>
              <w:jc w:val="center"/>
              <w:rPr>
                <w:snapToGrid w:val="0"/>
                <w:sz w:val="22"/>
                <w:szCs w:val="22"/>
              </w:rPr>
            </w:pPr>
            <w:r w:rsidRPr="00153AFD">
              <w:rPr>
                <w:snapToGrid w:val="0"/>
                <w:sz w:val="22"/>
                <w:szCs w:val="22"/>
              </w:rPr>
              <w:t>29.8</w:t>
            </w:r>
          </w:p>
        </w:tc>
      </w:tr>
    </w:tbl>
    <w:p w:rsidR="0039198F" w:rsidRPr="00153AFD" w:rsidRDefault="00F20D02" w:rsidP="00DA5FF6">
      <w:pPr>
        <w:pStyle w:val="Heading2"/>
        <w:rPr>
          <w:snapToGrid w:val="0"/>
        </w:rPr>
      </w:pPr>
      <w:r>
        <w:rPr>
          <w:snapToGrid w:val="0"/>
        </w:rPr>
        <w:br w:type="page"/>
      </w:r>
      <w:r w:rsidR="0039198F" w:rsidRPr="00153AFD">
        <w:rPr>
          <w:snapToGrid w:val="0"/>
        </w:rPr>
        <w:t>Number of children between 0 and 18 years by gender and environment at 1 January 2003</w:t>
      </w:r>
    </w:p>
    <w:p w:rsidR="0039198F" w:rsidRPr="00153AFD" w:rsidRDefault="0039198F" w:rsidP="001F0645">
      <w:pPr>
        <w:spacing w:after="0"/>
        <w:ind w:right="907"/>
        <w:jc w:val="right"/>
        <w:rPr>
          <w:b/>
          <w:bCs/>
          <w:i/>
          <w:iCs/>
          <w:snapToGrid w:val="0"/>
        </w:rPr>
      </w:pPr>
      <w:r w:rsidRPr="00153AFD">
        <w:rPr>
          <w:i/>
          <w:iCs/>
          <w:snapToGrid w:val="0"/>
        </w:rPr>
        <w:t>Persons</w:t>
      </w:r>
    </w:p>
    <w:tbl>
      <w:tblPr>
        <w:tblW w:w="13440" w:type="dxa"/>
        <w:jc w:val="center"/>
        <w:tblInd w:w="108" w:type="dxa"/>
        <w:tblLayout w:type="fixed"/>
        <w:tblLook w:val="0000" w:firstRow="0" w:lastRow="0" w:firstColumn="0" w:lastColumn="0" w:noHBand="0" w:noVBand="0"/>
      </w:tblPr>
      <w:tblGrid>
        <w:gridCol w:w="2884"/>
        <w:gridCol w:w="1172"/>
        <w:gridCol w:w="1172"/>
        <w:gridCol w:w="1253"/>
        <w:gridCol w:w="1091"/>
        <w:gridCol w:w="1172"/>
        <w:gridCol w:w="1218"/>
        <w:gridCol w:w="1126"/>
        <w:gridCol w:w="1172"/>
        <w:gridCol w:w="1180"/>
      </w:tblGrid>
      <w:tr w:rsidR="0039198F" w:rsidRPr="00153AFD" w:rsidTr="00E72631">
        <w:trPr>
          <w:trHeight w:val="255"/>
          <w:jc w:val="center"/>
        </w:trPr>
        <w:tc>
          <w:tcPr>
            <w:tcW w:w="1073" w:type="pct"/>
            <w:vMerge w:val="restart"/>
            <w:tcBorders>
              <w:top w:val="single" w:sz="4" w:space="0" w:color="auto"/>
              <w:left w:val="single" w:sz="4" w:space="0" w:color="auto"/>
              <w:bottom w:val="single" w:sz="4" w:space="0" w:color="000000"/>
              <w:right w:val="single" w:sz="4" w:space="0" w:color="auto"/>
            </w:tcBorders>
          </w:tcPr>
          <w:p w:rsidR="0039198F" w:rsidRPr="00153AFD" w:rsidRDefault="0039198F" w:rsidP="006033F1">
            <w:pPr>
              <w:spacing w:after="0"/>
              <w:jc w:val="center"/>
              <w:rPr>
                <w:snapToGrid w:val="0"/>
              </w:rPr>
            </w:pPr>
            <w:r w:rsidRPr="00153AFD">
              <w:rPr>
                <w:snapToGrid w:val="0"/>
              </w:rPr>
              <w:t>Age, years</w:t>
            </w:r>
          </w:p>
        </w:tc>
        <w:tc>
          <w:tcPr>
            <w:tcW w:w="1338" w:type="pct"/>
            <w:gridSpan w:val="3"/>
            <w:tcBorders>
              <w:top w:val="single" w:sz="4" w:space="0" w:color="auto"/>
              <w:left w:val="nil"/>
              <w:bottom w:val="single" w:sz="4" w:space="0" w:color="auto"/>
              <w:right w:val="single" w:sz="4" w:space="0" w:color="auto"/>
            </w:tcBorders>
            <w:noWrap/>
          </w:tcPr>
          <w:p w:rsidR="0039198F" w:rsidRPr="00153AFD" w:rsidRDefault="0039198F" w:rsidP="006033F1">
            <w:pPr>
              <w:spacing w:after="0"/>
              <w:jc w:val="center"/>
              <w:rPr>
                <w:snapToGrid w:val="0"/>
              </w:rPr>
            </w:pPr>
            <w:r w:rsidRPr="00153AFD">
              <w:rPr>
                <w:snapToGrid w:val="0"/>
              </w:rPr>
              <w:t>Urban population</w:t>
            </w:r>
          </w:p>
        </w:tc>
        <w:tc>
          <w:tcPr>
            <w:tcW w:w="1295" w:type="pct"/>
            <w:gridSpan w:val="3"/>
            <w:tcBorders>
              <w:top w:val="single" w:sz="4" w:space="0" w:color="auto"/>
              <w:left w:val="single" w:sz="4" w:space="0" w:color="auto"/>
              <w:bottom w:val="single" w:sz="4" w:space="0" w:color="auto"/>
              <w:right w:val="single" w:sz="4" w:space="0" w:color="auto"/>
            </w:tcBorders>
            <w:noWrap/>
          </w:tcPr>
          <w:p w:rsidR="0039198F" w:rsidRPr="00153AFD" w:rsidRDefault="0039198F" w:rsidP="006033F1">
            <w:pPr>
              <w:spacing w:after="0"/>
              <w:jc w:val="center"/>
              <w:rPr>
                <w:snapToGrid w:val="0"/>
              </w:rPr>
            </w:pPr>
            <w:r w:rsidRPr="00153AFD">
              <w:rPr>
                <w:snapToGrid w:val="0"/>
              </w:rPr>
              <w:t>Rural population</w:t>
            </w:r>
          </w:p>
        </w:tc>
        <w:tc>
          <w:tcPr>
            <w:tcW w:w="1294" w:type="pct"/>
            <w:gridSpan w:val="3"/>
            <w:tcBorders>
              <w:top w:val="single" w:sz="4" w:space="0" w:color="auto"/>
              <w:left w:val="single" w:sz="4" w:space="0" w:color="auto"/>
              <w:bottom w:val="single" w:sz="4" w:space="0" w:color="auto"/>
              <w:right w:val="single" w:sz="4" w:space="0" w:color="auto"/>
            </w:tcBorders>
            <w:noWrap/>
          </w:tcPr>
          <w:p w:rsidR="0039198F" w:rsidRPr="00153AFD" w:rsidRDefault="0039198F" w:rsidP="006033F1">
            <w:pPr>
              <w:spacing w:after="0"/>
              <w:jc w:val="center"/>
              <w:rPr>
                <w:snapToGrid w:val="0"/>
              </w:rPr>
            </w:pPr>
            <w:r w:rsidRPr="00153AFD">
              <w:rPr>
                <w:snapToGrid w:val="0"/>
              </w:rPr>
              <w:t>Total population</w:t>
            </w:r>
          </w:p>
        </w:tc>
      </w:tr>
      <w:tr w:rsidR="0039198F" w:rsidRPr="00153AFD" w:rsidTr="00E72631">
        <w:trPr>
          <w:trHeight w:val="510"/>
          <w:jc w:val="center"/>
        </w:trPr>
        <w:tc>
          <w:tcPr>
            <w:tcW w:w="1073" w:type="pct"/>
            <w:vMerge/>
            <w:tcBorders>
              <w:top w:val="single" w:sz="4" w:space="0" w:color="auto"/>
              <w:left w:val="single" w:sz="4" w:space="0" w:color="auto"/>
              <w:bottom w:val="single" w:sz="4" w:space="0" w:color="auto"/>
              <w:right w:val="single" w:sz="4" w:space="0" w:color="auto"/>
            </w:tcBorders>
          </w:tcPr>
          <w:p w:rsidR="0039198F" w:rsidRPr="00153AFD" w:rsidRDefault="0039198F" w:rsidP="006033F1">
            <w:pPr>
              <w:spacing w:after="0"/>
              <w:jc w:val="center"/>
              <w:rPr>
                <w:snapToGrid w:val="0"/>
              </w:rPr>
            </w:pPr>
          </w:p>
        </w:tc>
        <w:tc>
          <w:tcPr>
            <w:tcW w:w="436" w:type="pct"/>
            <w:tcBorders>
              <w:top w:val="nil"/>
              <w:left w:val="nil"/>
              <w:bottom w:val="single" w:sz="4" w:space="0" w:color="auto"/>
              <w:right w:val="single" w:sz="4" w:space="0" w:color="auto"/>
            </w:tcBorders>
            <w:noWrap/>
          </w:tcPr>
          <w:p w:rsidR="0039198F" w:rsidRPr="00153AFD" w:rsidRDefault="0039198F" w:rsidP="006033F1">
            <w:pPr>
              <w:spacing w:after="0"/>
              <w:jc w:val="center"/>
              <w:rPr>
                <w:snapToGrid w:val="0"/>
              </w:rPr>
            </w:pPr>
            <w:r w:rsidRPr="00153AFD">
              <w:rPr>
                <w:snapToGrid w:val="0"/>
              </w:rPr>
              <w:t>Male</w:t>
            </w:r>
          </w:p>
        </w:tc>
        <w:tc>
          <w:tcPr>
            <w:tcW w:w="436" w:type="pct"/>
            <w:tcBorders>
              <w:top w:val="nil"/>
              <w:left w:val="nil"/>
              <w:bottom w:val="single" w:sz="4" w:space="0" w:color="auto"/>
              <w:right w:val="single" w:sz="4" w:space="0" w:color="auto"/>
            </w:tcBorders>
            <w:noWrap/>
          </w:tcPr>
          <w:p w:rsidR="0039198F" w:rsidRPr="00153AFD" w:rsidRDefault="0039198F" w:rsidP="006033F1">
            <w:pPr>
              <w:spacing w:after="0"/>
              <w:jc w:val="center"/>
              <w:rPr>
                <w:snapToGrid w:val="0"/>
              </w:rPr>
            </w:pPr>
            <w:r w:rsidRPr="00153AFD">
              <w:rPr>
                <w:snapToGrid w:val="0"/>
              </w:rPr>
              <w:t>Female</w:t>
            </w:r>
          </w:p>
        </w:tc>
        <w:tc>
          <w:tcPr>
            <w:tcW w:w="466" w:type="pct"/>
            <w:tcBorders>
              <w:top w:val="nil"/>
              <w:left w:val="nil"/>
              <w:bottom w:val="single" w:sz="4" w:space="0" w:color="auto"/>
              <w:right w:val="single" w:sz="4" w:space="0" w:color="auto"/>
            </w:tcBorders>
          </w:tcPr>
          <w:p w:rsidR="0039198F" w:rsidRPr="00153AFD" w:rsidRDefault="0039198F" w:rsidP="006033F1">
            <w:pPr>
              <w:spacing w:after="0"/>
              <w:jc w:val="center"/>
              <w:rPr>
                <w:snapToGrid w:val="0"/>
              </w:rPr>
            </w:pPr>
            <w:r w:rsidRPr="00153AFD">
              <w:rPr>
                <w:snapToGrid w:val="0"/>
              </w:rPr>
              <w:t>Both genders</w:t>
            </w:r>
          </w:p>
        </w:tc>
        <w:tc>
          <w:tcPr>
            <w:tcW w:w="406" w:type="pct"/>
            <w:tcBorders>
              <w:top w:val="nil"/>
              <w:left w:val="nil"/>
              <w:bottom w:val="single" w:sz="4" w:space="0" w:color="auto"/>
              <w:right w:val="single" w:sz="4" w:space="0" w:color="auto"/>
            </w:tcBorders>
            <w:noWrap/>
          </w:tcPr>
          <w:p w:rsidR="0039198F" w:rsidRPr="00153AFD" w:rsidRDefault="0039198F" w:rsidP="006033F1">
            <w:pPr>
              <w:spacing w:after="0"/>
              <w:jc w:val="center"/>
              <w:rPr>
                <w:snapToGrid w:val="0"/>
              </w:rPr>
            </w:pPr>
            <w:r w:rsidRPr="00153AFD">
              <w:rPr>
                <w:snapToGrid w:val="0"/>
              </w:rPr>
              <w:t>Male</w:t>
            </w:r>
          </w:p>
        </w:tc>
        <w:tc>
          <w:tcPr>
            <w:tcW w:w="436" w:type="pct"/>
            <w:tcBorders>
              <w:top w:val="nil"/>
              <w:left w:val="nil"/>
              <w:bottom w:val="single" w:sz="4" w:space="0" w:color="auto"/>
              <w:right w:val="single" w:sz="4" w:space="0" w:color="auto"/>
            </w:tcBorders>
            <w:noWrap/>
          </w:tcPr>
          <w:p w:rsidR="0039198F" w:rsidRPr="00153AFD" w:rsidRDefault="0039198F" w:rsidP="006033F1">
            <w:pPr>
              <w:spacing w:after="0"/>
              <w:jc w:val="center"/>
              <w:rPr>
                <w:snapToGrid w:val="0"/>
              </w:rPr>
            </w:pPr>
            <w:r w:rsidRPr="00153AFD">
              <w:rPr>
                <w:snapToGrid w:val="0"/>
              </w:rPr>
              <w:t>Female</w:t>
            </w:r>
          </w:p>
        </w:tc>
        <w:tc>
          <w:tcPr>
            <w:tcW w:w="453" w:type="pct"/>
            <w:tcBorders>
              <w:top w:val="nil"/>
              <w:left w:val="nil"/>
              <w:bottom w:val="single" w:sz="4" w:space="0" w:color="auto"/>
              <w:right w:val="single" w:sz="4" w:space="0" w:color="auto"/>
            </w:tcBorders>
          </w:tcPr>
          <w:p w:rsidR="0039198F" w:rsidRPr="00153AFD" w:rsidRDefault="0039198F" w:rsidP="006033F1">
            <w:pPr>
              <w:spacing w:after="0"/>
              <w:jc w:val="center"/>
              <w:rPr>
                <w:snapToGrid w:val="0"/>
              </w:rPr>
            </w:pPr>
            <w:r w:rsidRPr="00153AFD">
              <w:rPr>
                <w:snapToGrid w:val="0"/>
              </w:rPr>
              <w:t>Both genders</w:t>
            </w:r>
          </w:p>
        </w:tc>
        <w:tc>
          <w:tcPr>
            <w:tcW w:w="419" w:type="pct"/>
            <w:tcBorders>
              <w:top w:val="nil"/>
              <w:left w:val="nil"/>
              <w:bottom w:val="single" w:sz="4" w:space="0" w:color="auto"/>
              <w:right w:val="single" w:sz="4" w:space="0" w:color="auto"/>
            </w:tcBorders>
            <w:noWrap/>
          </w:tcPr>
          <w:p w:rsidR="0039198F" w:rsidRPr="00153AFD" w:rsidRDefault="0039198F" w:rsidP="006033F1">
            <w:pPr>
              <w:spacing w:after="0"/>
              <w:jc w:val="center"/>
              <w:rPr>
                <w:snapToGrid w:val="0"/>
              </w:rPr>
            </w:pPr>
            <w:r w:rsidRPr="00153AFD">
              <w:rPr>
                <w:snapToGrid w:val="0"/>
              </w:rPr>
              <w:t>Male</w:t>
            </w:r>
          </w:p>
        </w:tc>
        <w:tc>
          <w:tcPr>
            <w:tcW w:w="436" w:type="pct"/>
            <w:tcBorders>
              <w:top w:val="nil"/>
              <w:left w:val="nil"/>
              <w:bottom w:val="single" w:sz="4" w:space="0" w:color="auto"/>
              <w:right w:val="single" w:sz="4" w:space="0" w:color="auto"/>
            </w:tcBorders>
            <w:noWrap/>
          </w:tcPr>
          <w:p w:rsidR="0039198F" w:rsidRPr="00153AFD" w:rsidRDefault="0039198F" w:rsidP="006033F1">
            <w:pPr>
              <w:spacing w:after="0"/>
              <w:jc w:val="center"/>
              <w:rPr>
                <w:snapToGrid w:val="0"/>
              </w:rPr>
            </w:pPr>
            <w:r w:rsidRPr="00153AFD">
              <w:rPr>
                <w:snapToGrid w:val="0"/>
              </w:rPr>
              <w:t>Female</w:t>
            </w:r>
          </w:p>
        </w:tc>
        <w:tc>
          <w:tcPr>
            <w:tcW w:w="439" w:type="pct"/>
            <w:tcBorders>
              <w:top w:val="nil"/>
              <w:left w:val="nil"/>
              <w:bottom w:val="single" w:sz="4" w:space="0" w:color="auto"/>
              <w:right w:val="single" w:sz="4" w:space="0" w:color="auto"/>
            </w:tcBorders>
          </w:tcPr>
          <w:p w:rsidR="0039198F" w:rsidRPr="00153AFD" w:rsidRDefault="0039198F" w:rsidP="006033F1">
            <w:pPr>
              <w:spacing w:after="0"/>
              <w:jc w:val="center"/>
              <w:rPr>
                <w:snapToGrid w:val="0"/>
              </w:rPr>
            </w:pPr>
            <w:r w:rsidRPr="00153AFD">
              <w:rPr>
                <w:snapToGrid w:val="0"/>
              </w:rPr>
              <w:t>Both genders</w:t>
            </w:r>
          </w:p>
        </w:tc>
      </w:tr>
      <w:tr w:rsidR="0039198F" w:rsidRPr="00153AFD" w:rsidTr="00E72631">
        <w:trPr>
          <w:trHeight w:val="255"/>
          <w:jc w:val="center"/>
        </w:trPr>
        <w:tc>
          <w:tcPr>
            <w:tcW w:w="1073" w:type="pct"/>
            <w:tcBorders>
              <w:top w:val="single" w:sz="4" w:space="0" w:color="auto"/>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0</w:t>
            </w:r>
          </w:p>
        </w:tc>
        <w:tc>
          <w:tcPr>
            <w:tcW w:w="436" w:type="pct"/>
            <w:tcBorders>
              <w:top w:val="single" w:sz="4" w:space="0" w:color="auto"/>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6 535</w:t>
            </w:r>
          </w:p>
        </w:tc>
        <w:tc>
          <w:tcPr>
            <w:tcW w:w="436" w:type="pct"/>
            <w:tcBorders>
              <w:top w:val="single" w:sz="4" w:space="0" w:color="auto"/>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6 020</w:t>
            </w:r>
          </w:p>
        </w:tc>
        <w:tc>
          <w:tcPr>
            <w:tcW w:w="466" w:type="pct"/>
            <w:tcBorders>
              <w:top w:val="single" w:sz="4" w:space="0" w:color="auto"/>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12 555</w:t>
            </w:r>
          </w:p>
        </w:tc>
        <w:tc>
          <w:tcPr>
            <w:tcW w:w="406" w:type="pct"/>
            <w:tcBorders>
              <w:top w:val="single" w:sz="4" w:space="0" w:color="auto"/>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11 657</w:t>
            </w:r>
          </w:p>
        </w:tc>
        <w:tc>
          <w:tcPr>
            <w:tcW w:w="436" w:type="pct"/>
            <w:tcBorders>
              <w:top w:val="single" w:sz="4" w:space="0" w:color="auto"/>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10 965</w:t>
            </w:r>
          </w:p>
        </w:tc>
        <w:tc>
          <w:tcPr>
            <w:tcW w:w="453" w:type="pct"/>
            <w:tcBorders>
              <w:top w:val="single" w:sz="4" w:space="0" w:color="auto"/>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22 622</w:t>
            </w:r>
          </w:p>
        </w:tc>
        <w:tc>
          <w:tcPr>
            <w:tcW w:w="419" w:type="pct"/>
            <w:tcBorders>
              <w:top w:val="single" w:sz="4" w:space="0" w:color="auto"/>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18 192</w:t>
            </w:r>
          </w:p>
        </w:tc>
        <w:tc>
          <w:tcPr>
            <w:tcW w:w="436" w:type="pct"/>
            <w:tcBorders>
              <w:top w:val="single" w:sz="4" w:space="0" w:color="auto"/>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16 985</w:t>
            </w:r>
          </w:p>
        </w:tc>
        <w:tc>
          <w:tcPr>
            <w:tcW w:w="439" w:type="pct"/>
            <w:tcBorders>
              <w:top w:val="single" w:sz="4" w:space="0" w:color="auto"/>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35 177</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1</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6 415</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5 901</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12 316</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12 004</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11 471</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23 475</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18 419</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17 372</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35 791</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2</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6 322</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6 074</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12 396</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12 537</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11 426</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23 963</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18 859</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17 500</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36 359</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3</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6 598</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6 124</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12 722</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12 720</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12 307</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25 027</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19 318</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18 431</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37 749</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4</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7 047</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6 557</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13 604</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13 827</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13 053</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26 880</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20 874</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19 610</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40 484</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5</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7 676</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7 224</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14 900</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15 098</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14 647</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29 745</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22 774</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21 871</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44 645</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6</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7 765</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7 173</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14 938</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14 986</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14 530</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29 516</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22 751</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21 703</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44 454</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7</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8 248</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7 717</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15 965</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16 033</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15 571</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31 604</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24 281</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23 288</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47 569</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8</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8 746</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8 283</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17 029</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17 817</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16 758</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34 575</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26 563</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25 041</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51 604</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ind w:left="113"/>
              <w:jc w:val="center"/>
              <w:rPr>
                <w:snapToGrid w:val="0"/>
              </w:rPr>
            </w:pPr>
            <w:r w:rsidRPr="00153AFD">
              <w:rPr>
                <w:snapToGrid w:val="0"/>
              </w:rPr>
              <w:t>9</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9 617</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9 087</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18 704</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18 865</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18 151</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37 016</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28 482</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27 238</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55 720</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jc w:val="center"/>
              <w:rPr>
                <w:snapToGrid w:val="0"/>
              </w:rPr>
            </w:pPr>
            <w:r w:rsidRPr="00153AFD">
              <w:rPr>
                <w:snapToGrid w:val="0"/>
              </w:rPr>
              <w:t>10</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11 072</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10 510</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21 582</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18 968</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18 206</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37 174</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30 040</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28 716</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58 756</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jc w:val="center"/>
              <w:rPr>
                <w:snapToGrid w:val="0"/>
              </w:rPr>
            </w:pPr>
            <w:r w:rsidRPr="00153AFD">
              <w:rPr>
                <w:snapToGrid w:val="0"/>
              </w:rPr>
              <w:t>11</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11 481</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10 884</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22 365</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18 820</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18 259</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37 079</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30 301</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29 143</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59 444</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jc w:val="center"/>
              <w:rPr>
                <w:snapToGrid w:val="0"/>
              </w:rPr>
            </w:pPr>
            <w:r w:rsidRPr="00153AFD">
              <w:rPr>
                <w:snapToGrid w:val="0"/>
              </w:rPr>
              <w:t>12</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12 371</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11 652</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24 023</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19 761</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19 024</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38 785</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32 132</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30 676</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62 808</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jc w:val="center"/>
              <w:rPr>
                <w:snapToGrid w:val="0"/>
              </w:rPr>
            </w:pPr>
            <w:r w:rsidRPr="00153AFD">
              <w:rPr>
                <w:snapToGrid w:val="0"/>
              </w:rPr>
              <w:t>13</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13 072</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12 635</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25 707</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21 125</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20 252</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41 377</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34 197</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32 887</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67 084</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jc w:val="center"/>
              <w:rPr>
                <w:snapToGrid w:val="0"/>
              </w:rPr>
            </w:pPr>
            <w:r w:rsidRPr="00153AFD">
              <w:rPr>
                <w:snapToGrid w:val="0"/>
              </w:rPr>
              <w:t>14</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14 386</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14 044</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28 430</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22 356</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21 753</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44 109</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36 742</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35 797</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72 539</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jc w:val="center"/>
              <w:rPr>
                <w:snapToGrid w:val="0"/>
              </w:rPr>
            </w:pPr>
            <w:r w:rsidRPr="00153AFD">
              <w:rPr>
                <w:snapToGrid w:val="0"/>
              </w:rPr>
              <w:t>15</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14 151</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13 548</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27 699</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22 602</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21 896</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44 498</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36 753</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35 444</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72 197</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jc w:val="center"/>
              <w:rPr>
                <w:snapToGrid w:val="0"/>
              </w:rPr>
            </w:pPr>
            <w:r w:rsidRPr="00153AFD">
              <w:rPr>
                <w:snapToGrid w:val="0"/>
              </w:rPr>
              <w:t>16</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14 757</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14 250</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29 007</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23 640</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23 001</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46 641</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38 397</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37 251</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75 648</w:t>
            </w:r>
          </w:p>
        </w:tc>
      </w:tr>
      <w:tr w:rsidR="0039198F" w:rsidRPr="00153AFD" w:rsidTr="00E72631">
        <w:trPr>
          <w:trHeight w:val="255"/>
          <w:jc w:val="center"/>
        </w:trPr>
        <w:tc>
          <w:tcPr>
            <w:tcW w:w="1073" w:type="pct"/>
            <w:tcBorders>
              <w:top w:val="nil"/>
              <w:left w:val="single" w:sz="4" w:space="0" w:color="auto"/>
              <w:bottom w:val="nil"/>
              <w:right w:val="single" w:sz="4" w:space="0" w:color="auto"/>
            </w:tcBorders>
            <w:noWrap/>
          </w:tcPr>
          <w:p w:rsidR="0039198F" w:rsidRPr="00153AFD" w:rsidRDefault="0039198F" w:rsidP="00556CE6">
            <w:pPr>
              <w:spacing w:after="0"/>
              <w:jc w:val="center"/>
              <w:rPr>
                <w:snapToGrid w:val="0"/>
              </w:rPr>
            </w:pPr>
            <w:r w:rsidRPr="00153AFD">
              <w:rPr>
                <w:snapToGrid w:val="0"/>
              </w:rPr>
              <w:t>17</w:t>
            </w:r>
          </w:p>
        </w:tc>
        <w:tc>
          <w:tcPr>
            <w:tcW w:w="436" w:type="pct"/>
            <w:tcBorders>
              <w:top w:val="nil"/>
              <w:left w:val="single" w:sz="4" w:space="0" w:color="auto"/>
              <w:bottom w:val="nil"/>
              <w:right w:val="single" w:sz="4" w:space="0" w:color="auto"/>
            </w:tcBorders>
            <w:noWrap/>
          </w:tcPr>
          <w:p w:rsidR="0039198F" w:rsidRPr="00153AFD" w:rsidRDefault="0039198F" w:rsidP="006033F1">
            <w:pPr>
              <w:spacing w:after="0"/>
              <w:ind w:right="113"/>
              <w:jc w:val="right"/>
              <w:rPr>
                <w:snapToGrid w:val="0"/>
              </w:rPr>
            </w:pPr>
            <w:r w:rsidRPr="00153AFD">
              <w:rPr>
                <w:snapToGrid w:val="0"/>
              </w:rPr>
              <w:t>13 823</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13 621</w:t>
            </w:r>
          </w:p>
        </w:tc>
        <w:tc>
          <w:tcPr>
            <w:tcW w:w="46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27 444</w:t>
            </w:r>
          </w:p>
        </w:tc>
        <w:tc>
          <w:tcPr>
            <w:tcW w:w="40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23 080</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22 390</w:t>
            </w:r>
          </w:p>
        </w:tc>
        <w:tc>
          <w:tcPr>
            <w:tcW w:w="453"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45 470</w:t>
            </w:r>
          </w:p>
        </w:tc>
        <w:tc>
          <w:tcPr>
            <w:tcW w:w="419"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36 903</w:t>
            </w:r>
          </w:p>
        </w:tc>
        <w:tc>
          <w:tcPr>
            <w:tcW w:w="436" w:type="pct"/>
            <w:tcBorders>
              <w:top w:val="nil"/>
              <w:left w:val="single" w:sz="4" w:space="0" w:color="auto"/>
              <w:bottom w:val="nil"/>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36 011</w:t>
            </w:r>
          </w:p>
        </w:tc>
        <w:tc>
          <w:tcPr>
            <w:tcW w:w="439" w:type="pct"/>
            <w:tcBorders>
              <w:top w:val="nil"/>
              <w:left w:val="single" w:sz="4" w:space="0" w:color="auto"/>
              <w:bottom w:val="nil"/>
              <w:right w:val="single" w:sz="4" w:space="0" w:color="auto"/>
            </w:tcBorders>
            <w:noWrap/>
          </w:tcPr>
          <w:p w:rsidR="0039198F" w:rsidRPr="00153AFD" w:rsidRDefault="0039198F" w:rsidP="006033F1">
            <w:pPr>
              <w:spacing w:after="0"/>
              <w:jc w:val="right"/>
              <w:rPr>
                <w:bCs/>
                <w:snapToGrid w:val="0"/>
              </w:rPr>
            </w:pPr>
            <w:r w:rsidRPr="00153AFD">
              <w:rPr>
                <w:bCs/>
                <w:snapToGrid w:val="0"/>
              </w:rPr>
              <w:t>72 914</w:t>
            </w:r>
          </w:p>
        </w:tc>
      </w:tr>
      <w:tr w:rsidR="0039198F" w:rsidRPr="00153AFD" w:rsidTr="00E72631">
        <w:trPr>
          <w:trHeight w:val="255"/>
          <w:jc w:val="center"/>
        </w:trPr>
        <w:tc>
          <w:tcPr>
            <w:tcW w:w="1073" w:type="pct"/>
            <w:tcBorders>
              <w:top w:val="nil"/>
              <w:left w:val="single" w:sz="4" w:space="0" w:color="auto"/>
              <w:bottom w:val="single" w:sz="4" w:space="0" w:color="auto"/>
              <w:right w:val="single" w:sz="4" w:space="0" w:color="auto"/>
            </w:tcBorders>
            <w:noWrap/>
          </w:tcPr>
          <w:p w:rsidR="0039198F" w:rsidRPr="00153AFD" w:rsidRDefault="0039198F" w:rsidP="00556CE6">
            <w:pPr>
              <w:spacing w:after="0"/>
              <w:jc w:val="center"/>
              <w:rPr>
                <w:snapToGrid w:val="0"/>
              </w:rPr>
            </w:pPr>
            <w:r w:rsidRPr="00153AFD">
              <w:rPr>
                <w:snapToGrid w:val="0"/>
              </w:rPr>
              <w:t>18</w:t>
            </w:r>
          </w:p>
        </w:tc>
        <w:tc>
          <w:tcPr>
            <w:tcW w:w="436" w:type="pct"/>
            <w:tcBorders>
              <w:top w:val="nil"/>
              <w:left w:val="single" w:sz="4" w:space="0" w:color="auto"/>
              <w:bottom w:val="single" w:sz="4" w:space="0" w:color="auto"/>
              <w:right w:val="single" w:sz="4" w:space="0" w:color="auto"/>
            </w:tcBorders>
            <w:noWrap/>
          </w:tcPr>
          <w:p w:rsidR="0039198F" w:rsidRPr="00153AFD" w:rsidRDefault="0039198F" w:rsidP="006033F1">
            <w:pPr>
              <w:spacing w:after="0"/>
              <w:ind w:right="113"/>
              <w:jc w:val="right"/>
              <w:rPr>
                <w:snapToGrid w:val="0"/>
              </w:rPr>
            </w:pPr>
            <w:r w:rsidRPr="00153AFD">
              <w:rPr>
                <w:snapToGrid w:val="0"/>
              </w:rPr>
              <w:t>14 410</w:t>
            </w:r>
          </w:p>
        </w:tc>
        <w:tc>
          <w:tcPr>
            <w:tcW w:w="436" w:type="pct"/>
            <w:tcBorders>
              <w:top w:val="nil"/>
              <w:left w:val="single" w:sz="4" w:space="0" w:color="auto"/>
              <w:bottom w:val="single" w:sz="4" w:space="0" w:color="auto"/>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13 695</w:t>
            </w:r>
          </w:p>
        </w:tc>
        <w:tc>
          <w:tcPr>
            <w:tcW w:w="466" w:type="pct"/>
            <w:tcBorders>
              <w:top w:val="nil"/>
              <w:left w:val="single" w:sz="4" w:space="0" w:color="auto"/>
              <w:bottom w:val="single" w:sz="4" w:space="0" w:color="auto"/>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28 105</w:t>
            </w:r>
          </w:p>
        </w:tc>
        <w:tc>
          <w:tcPr>
            <w:tcW w:w="406" w:type="pct"/>
            <w:tcBorders>
              <w:top w:val="nil"/>
              <w:left w:val="single" w:sz="4" w:space="0" w:color="auto"/>
              <w:bottom w:val="single" w:sz="4" w:space="0" w:color="auto"/>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22 424</w:t>
            </w:r>
          </w:p>
        </w:tc>
        <w:tc>
          <w:tcPr>
            <w:tcW w:w="436" w:type="pct"/>
            <w:tcBorders>
              <w:top w:val="nil"/>
              <w:left w:val="single" w:sz="4" w:space="0" w:color="auto"/>
              <w:bottom w:val="single" w:sz="4" w:space="0" w:color="auto"/>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21 855</w:t>
            </w:r>
          </w:p>
        </w:tc>
        <w:tc>
          <w:tcPr>
            <w:tcW w:w="453" w:type="pct"/>
            <w:tcBorders>
              <w:top w:val="nil"/>
              <w:left w:val="single" w:sz="4" w:space="0" w:color="auto"/>
              <w:bottom w:val="single" w:sz="4" w:space="0" w:color="auto"/>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44 279</w:t>
            </w:r>
          </w:p>
        </w:tc>
        <w:tc>
          <w:tcPr>
            <w:tcW w:w="419" w:type="pct"/>
            <w:tcBorders>
              <w:top w:val="nil"/>
              <w:left w:val="single" w:sz="4" w:space="0" w:color="auto"/>
              <w:bottom w:val="single" w:sz="4" w:space="0" w:color="auto"/>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36 834</w:t>
            </w:r>
          </w:p>
        </w:tc>
        <w:tc>
          <w:tcPr>
            <w:tcW w:w="436" w:type="pct"/>
            <w:tcBorders>
              <w:top w:val="nil"/>
              <w:left w:val="single" w:sz="4" w:space="0" w:color="auto"/>
              <w:bottom w:val="single" w:sz="4" w:space="0" w:color="auto"/>
              <w:right w:val="single" w:sz="4" w:space="0" w:color="auto"/>
            </w:tcBorders>
            <w:noWrap/>
          </w:tcPr>
          <w:p w:rsidR="0039198F" w:rsidRPr="006033F1" w:rsidRDefault="0039198F" w:rsidP="006033F1">
            <w:pPr>
              <w:spacing w:after="0"/>
              <w:ind w:right="113"/>
              <w:jc w:val="right"/>
              <w:rPr>
                <w:bCs/>
                <w:snapToGrid w:val="0"/>
              </w:rPr>
            </w:pPr>
            <w:r w:rsidRPr="006033F1">
              <w:rPr>
                <w:bCs/>
                <w:snapToGrid w:val="0"/>
              </w:rPr>
              <w:t>35 550</w:t>
            </w:r>
          </w:p>
        </w:tc>
        <w:tc>
          <w:tcPr>
            <w:tcW w:w="439" w:type="pct"/>
            <w:tcBorders>
              <w:top w:val="nil"/>
              <w:left w:val="single" w:sz="4" w:space="0" w:color="auto"/>
              <w:bottom w:val="single" w:sz="4" w:space="0" w:color="auto"/>
              <w:right w:val="single" w:sz="4" w:space="0" w:color="auto"/>
            </w:tcBorders>
            <w:noWrap/>
          </w:tcPr>
          <w:p w:rsidR="0039198F" w:rsidRPr="00153AFD" w:rsidRDefault="0039198F" w:rsidP="006033F1">
            <w:pPr>
              <w:spacing w:after="0"/>
              <w:jc w:val="right"/>
              <w:rPr>
                <w:bCs/>
                <w:snapToGrid w:val="0"/>
              </w:rPr>
            </w:pPr>
            <w:r w:rsidRPr="00153AFD">
              <w:rPr>
                <w:bCs/>
                <w:snapToGrid w:val="0"/>
              </w:rPr>
              <w:t>72 384</w:t>
            </w:r>
          </w:p>
        </w:tc>
      </w:tr>
      <w:tr w:rsidR="0039198F" w:rsidRPr="00153AFD" w:rsidTr="00E72631">
        <w:trPr>
          <w:jc w:val="center"/>
        </w:trPr>
        <w:tc>
          <w:tcPr>
            <w:tcW w:w="1073" w:type="pct"/>
            <w:tcBorders>
              <w:top w:val="single" w:sz="4" w:space="0" w:color="auto"/>
              <w:left w:val="single" w:sz="4" w:space="0" w:color="auto"/>
              <w:right w:val="single" w:sz="4" w:space="0" w:color="auto"/>
            </w:tcBorders>
            <w:noWrap/>
          </w:tcPr>
          <w:p w:rsidR="0039198F" w:rsidRPr="00153AFD" w:rsidRDefault="0039198F" w:rsidP="006033F1">
            <w:pPr>
              <w:spacing w:after="0"/>
              <w:rPr>
                <w:bCs/>
                <w:snapToGrid w:val="0"/>
              </w:rPr>
            </w:pPr>
            <w:r w:rsidRPr="00153AFD">
              <w:rPr>
                <w:bCs/>
                <w:snapToGrid w:val="0"/>
              </w:rPr>
              <w:tab/>
              <w:t>Total 0-18 years</w:t>
            </w:r>
          </w:p>
        </w:tc>
        <w:tc>
          <w:tcPr>
            <w:tcW w:w="436" w:type="pct"/>
            <w:tcBorders>
              <w:top w:val="single" w:sz="4" w:space="0" w:color="auto"/>
              <w:left w:val="single" w:sz="4" w:space="0" w:color="auto"/>
              <w:right w:val="single" w:sz="4" w:space="0" w:color="auto"/>
            </w:tcBorders>
            <w:noWrap/>
          </w:tcPr>
          <w:p w:rsidR="0039198F" w:rsidRPr="00153AFD" w:rsidRDefault="0039198F" w:rsidP="006033F1">
            <w:pPr>
              <w:spacing w:after="0"/>
              <w:ind w:right="113"/>
              <w:jc w:val="right"/>
              <w:rPr>
                <w:bCs/>
                <w:snapToGrid w:val="0"/>
              </w:rPr>
            </w:pPr>
            <w:r w:rsidRPr="00153AFD">
              <w:rPr>
                <w:bCs/>
                <w:snapToGrid w:val="0"/>
              </w:rPr>
              <w:t>194 492</w:t>
            </w:r>
          </w:p>
        </w:tc>
        <w:tc>
          <w:tcPr>
            <w:tcW w:w="436" w:type="pct"/>
            <w:tcBorders>
              <w:top w:val="single" w:sz="4" w:space="0" w:color="auto"/>
              <w:left w:val="single" w:sz="4" w:space="0" w:color="auto"/>
              <w:right w:val="single" w:sz="4" w:space="0" w:color="auto"/>
            </w:tcBorders>
            <w:noWrap/>
          </w:tcPr>
          <w:p w:rsidR="0039198F" w:rsidRPr="00153AFD" w:rsidRDefault="0039198F" w:rsidP="006033F1">
            <w:pPr>
              <w:spacing w:after="0"/>
              <w:ind w:right="113"/>
              <w:jc w:val="right"/>
              <w:rPr>
                <w:bCs/>
                <w:snapToGrid w:val="0"/>
              </w:rPr>
            </w:pPr>
            <w:r w:rsidRPr="00153AFD">
              <w:rPr>
                <w:bCs/>
                <w:snapToGrid w:val="0"/>
              </w:rPr>
              <w:t>184 999</w:t>
            </w:r>
          </w:p>
        </w:tc>
        <w:tc>
          <w:tcPr>
            <w:tcW w:w="466" w:type="pct"/>
            <w:tcBorders>
              <w:top w:val="single" w:sz="4" w:space="0" w:color="auto"/>
              <w:left w:val="single" w:sz="4" w:space="0" w:color="auto"/>
              <w:right w:val="single" w:sz="4" w:space="0" w:color="auto"/>
            </w:tcBorders>
            <w:noWrap/>
          </w:tcPr>
          <w:p w:rsidR="0039198F" w:rsidRPr="00153AFD" w:rsidRDefault="0039198F" w:rsidP="006033F1">
            <w:pPr>
              <w:spacing w:after="0"/>
              <w:ind w:right="113"/>
              <w:jc w:val="right"/>
              <w:rPr>
                <w:bCs/>
                <w:snapToGrid w:val="0"/>
              </w:rPr>
            </w:pPr>
            <w:r w:rsidRPr="00153AFD">
              <w:rPr>
                <w:bCs/>
                <w:snapToGrid w:val="0"/>
              </w:rPr>
              <w:t>379 491</w:t>
            </w:r>
          </w:p>
        </w:tc>
        <w:tc>
          <w:tcPr>
            <w:tcW w:w="406" w:type="pct"/>
            <w:tcBorders>
              <w:top w:val="single" w:sz="4" w:space="0" w:color="auto"/>
              <w:left w:val="single" w:sz="4" w:space="0" w:color="auto"/>
              <w:right w:val="single" w:sz="4" w:space="0" w:color="auto"/>
            </w:tcBorders>
            <w:noWrap/>
          </w:tcPr>
          <w:p w:rsidR="0039198F" w:rsidRPr="00153AFD" w:rsidRDefault="0039198F" w:rsidP="006033F1">
            <w:pPr>
              <w:spacing w:after="0"/>
              <w:ind w:right="113"/>
              <w:jc w:val="right"/>
              <w:rPr>
                <w:bCs/>
                <w:snapToGrid w:val="0"/>
              </w:rPr>
            </w:pPr>
            <w:r w:rsidRPr="00153AFD">
              <w:rPr>
                <w:bCs/>
                <w:snapToGrid w:val="0"/>
              </w:rPr>
              <w:t>338 320</w:t>
            </w:r>
          </w:p>
        </w:tc>
        <w:tc>
          <w:tcPr>
            <w:tcW w:w="436" w:type="pct"/>
            <w:tcBorders>
              <w:top w:val="single" w:sz="4" w:space="0" w:color="auto"/>
              <w:left w:val="single" w:sz="4" w:space="0" w:color="auto"/>
              <w:right w:val="single" w:sz="4" w:space="0" w:color="auto"/>
            </w:tcBorders>
            <w:noWrap/>
          </w:tcPr>
          <w:p w:rsidR="0039198F" w:rsidRPr="00153AFD" w:rsidRDefault="0039198F" w:rsidP="006033F1">
            <w:pPr>
              <w:spacing w:after="0"/>
              <w:ind w:right="113"/>
              <w:jc w:val="right"/>
              <w:rPr>
                <w:bCs/>
                <w:snapToGrid w:val="0"/>
              </w:rPr>
            </w:pPr>
            <w:r w:rsidRPr="00153AFD">
              <w:rPr>
                <w:bCs/>
                <w:snapToGrid w:val="0"/>
              </w:rPr>
              <w:t>325 515</w:t>
            </w:r>
          </w:p>
        </w:tc>
        <w:tc>
          <w:tcPr>
            <w:tcW w:w="453" w:type="pct"/>
            <w:tcBorders>
              <w:top w:val="single" w:sz="4" w:space="0" w:color="auto"/>
              <w:left w:val="single" w:sz="4" w:space="0" w:color="auto"/>
              <w:right w:val="single" w:sz="4" w:space="0" w:color="auto"/>
            </w:tcBorders>
            <w:noWrap/>
          </w:tcPr>
          <w:p w:rsidR="0039198F" w:rsidRPr="00153AFD" w:rsidRDefault="0039198F" w:rsidP="006033F1">
            <w:pPr>
              <w:spacing w:after="0"/>
              <w:ind w:right="113"/>
              <w:jc w:val="right"/>
              <w:rPr>
                <w:bCs/>
                <w:snapToGrid w:val="0"/>
              </w:rPr>
            </w:pPr>
            <w:r w:rsidRPr="00153AFD">
              <w:rPr>
                <w:bCs/>
                <w:snapToGrid w:val="0"/>
              </w:rPr>
              <w:t>663 835</w:t>
            </w:r>
          </w:p>
        </w:tc>
        <w:tc>
          <w:tcPr>
            <w:tcW w:w="419" w:type="pct"/>
            <w:tcBorders>
              <w:top w:val="single" w:sz="4" w:space="0" w:color="auto"/>
              <w:left w:val="single" w:sz="4" w:space="0" w:color="auto"/>
              <w:right w:val="single" w:sz="4" w:space="0" w:color="auto"/>
            </w:tcBorders>
            <w:noWrap/>
          </w:tcPr>
          <w:p w:rsidR="0039198F" w:rsidRPr="00153AFD" w:rsidRDefault="0039198F" w:rsidP="006033F1">
            <w:pPr>
              <w:spacing w:after="0"/>
              <w:ind w:right="113"/>
              <w:jc w:val="right"/>
              <w:rPr>
                <w:bCs/>
                <w:snapToGrid w:val="0"/>
              </w:rPr>
            </w:pPr>
            <w:r w:rsidRPr="00153AFD">
              <w:rPr>
                <w:bCs/>
                <w:snapToGrid w:val="0"/>
              </w:rPr>
              <w:t>532 812</w:t>
            </w:r>
          </w:p>
        </w:tc>
        <w:tc>
          <w:tcPr>
            <w:tcW w:w="436" w:type="pct"/>
            <w:tcBorders>
              <w:top w:val="single" w:sz="4" w:space="0" w:color="auto"/>
              <w:left w:val="single" w:sz="4" w:space="0" w:color="auto"/>
              <w:right w:val="single" w:sz="4" w:space="0" w:color="auto"/>
            </w:tcBorders>
            <w:noWrap/>
          </w:tcPr>
          <w:p w:rsidR="0039198F" w:rsidRPr="00153AFD" w:rsidRDefault="0039198F" w:rsidP="006033F1">
            <w:pPr>
              <w:spacing w:after="0"/>
              <w:ind w:right="113"/>
              <w:jc w:val="right"/>
              <w:rPr>
                <w:bCs/>
                <w:snapToGrid w:val="0"/>
              </w:rPr>
            </w:pPr>
            <w:r w:rsidRPr="00153AFD">
              <w:rPr>
                <w:bCs/>
                <w:snapToGrid w:val="0"/>
              </w:rPr>
              <w:t>510 514</w:t>
            </w:r>
          </w:p>
        </w:tc>
        <w:tc>
          <w:tcPr>
            <w:tcW w:w="439" w:type="pct"/>
            <w:tcBorders>
              <w:top w:val="single" w:sz="4" w:space="0" w:color="auto"/>
              <w:left w:val="single" w:sz="4" w:space="0" w:color="auto"/>
              <w:right w:val="single" w:sz="4" w:space="0" w:color="auto"/>
            </w:tcBorders>
            <w:noWrap/>
          </w:tcPr>
          <w:p w:rsidR="0039198F" w:rsidRPr="00153AFD" w:rsidRDefault="0039198F" w:rsidP="006033F1">
            <w:pPr>
              <w:spacing w:after="0"/>
              <w:jc w:val="right"/>
              <w:rPr>
                <w:bCs/>
                <w:snapToGrid w:val="0"/>
              </w:rPr>
            </w:pPr>
            <w:r w:rsidRPr="00153AFD">
              <w:rPr>
                <w:bCs/>
                <w:snapToGrid w:val="0"/>
              </w:rPr>
              <w:t>1 043 326</w:t>
            </w:r>
          </w:p>
        </w:tc>
      </w:tr>
      <w:tr w:rsidR="0039198F" w:rsidRPr="00153AFD" w:rsidTr="00E72631">
        <w:trPr>
          <w:jc w:val="center"/>
        </w:trPr>
        <w:tc>
          <w:tcPr>
            <w:tcW w:w="1073" w:type="pct"/>
            <w:tcBorders>
              <w:top w:val="nil"/>
              <w:left w:val="single" w:sz="4" w:space="0" w:color="auto"/>
              <w:bottom w:val="single" w:sz="4" w:space="0" w:color="auto"/>
              <w:right w:val="single" w:sz="4" w:space="0" w:color="auto"/>
            </w:tcBorders>
            <w:noWrap/>
          </w:tcPr>
          <w:p w:rsidR="0039198F" w:rsidRPr="00153AFD" w:rsidRDefault="00E72631" w:rsidP="006033F1">
            <w:pPr>
              <w:spacing w:after="0"/>
              <w:rPr>
                <w:snapToGrid w:val="0"/>
              </w:rPr>
            </w:pPr>
            <w:r>
              <w:rPr>
                <w:snapToGrid w:val="0"/>
              </w:rPr>
              <w:tab/>
              <w:t>(in % compared with</w:t>
            </w:r>
            <w:r>
              <w:rPr>
                <w:snapToGrid w:val="0"/>
              </w:rPr>
              <w:br/>
            </w:r>
            <w:r>
              <w:rPr>
                <w:snapToGrid w:val="0"/>
              </w:rPr>
              <w:tab/>
            </w:r>
            <w:r w:rsidR="0039198F" w:rsidRPr="00153AFD">
              <w:rPr>
                <w:snapToGrid w:val="0"/>
              </w:rPr>
              <w:t>total population)</w:t>
            </w:r>
          </w:p>
        </w:tc>
        <w:tc>
          <w:tcPr>
            <w:tcW w:w="436" w:type="pct"/>
            <w:tcBorders>
              <w:top w:val="nil"/>
              <w:left w:val="single" w:sz="4" w:space="0" w:color="auto"/>
              <w:bottom w:val="single" w:sz="4" w:space="0" w:color="auto"/>
              <w:right w:val="single" w:sz="4" w:space="0" w:color="auto"/>
            </w:tcBorders>
            <w:noWrap/>
          </w:tcPr>
          <w:p w:rsidR="0039198F" w:rsidRPr="00153AFD" w:rsidRDefault="0039198F" w:rsidP="00DA5FF6">
            <w:pPr>
              <w:spacing w:after="0"/>
              <w:jc w:val="center"/>
              <w:rPr>
                <w:b/>
                <w:bCs/>
                <w:snapToGrid w:val="0"/>
              </w:rPr>
            </w:pPr>
            <w:r w:rsidRPr="00153AFD">
              <w:rPr>
                <w:snapToGrid w:val="0"/>
              </w:rPr>
              <w:t>27.1</w:t>
            </w:r>
          </w:p>
        </w:tc>
        <w:tc>
          <w:tcPr>
            <w:tcW w:w="436" w:type="pct"/>
            <w:tcBorders>
              <w:top w:val="nil"/>
              <w:left w:val="single" w:sz="4" w:space="0" w:color="auto"/>
              <w:bottom w:val="single" w:sz="4" w:space="0" w:color="auto"/>
              <w:right w:val="single" w:sz="4" w:space="0" w:color="auto"/>
            </w:tcBorders>
            <w:noWrap/>
          </w:tcPr>
          <w:p w:rsidR="0039198F" w:rsidRPr="00153AFD" w:rsidRDefault="0039198F" w:rsidP="00DA5FF6">
            <w:pPr>
              <w:spacing w:after="0"/>
              <w:jc w:val="center"/>
              <w:rPr>
                <w:b/>
                <w:bCs/>
                <w:snapToGrid w:val="0"/>
              </w:rPr>
            </w:pPr>
            <w:r w:rsidRPr="00153AFD">
              <w:rPr>
                <w:snapToGrid w:val="0"/>
              </w:rPr>
              <w:t>24.1</w:t>
            </w:r>
          </w:p>
        </w:tc>
        <w:tc>
          <w:tcPr>
            <w:tcW w:w="466" w:type="pct"/>
            <w:tcBorders>
              <w:top w:val="nil"/>
              <w:left w:val="single" w:sz="4" w:space="0" w:color="auto"/>
              <w:bottom w:val="single" w:sz="4" w:space="0" w:color="auto"/>
              <w:right w:val="single" w:sz="4" w:space="0" w:color="auto"/>
            </w:tcBorders>
            <w:noWrap/>
          </w:tcPr>
          <w:p w:rsidR="0039198F" w:rsidRPr="00153AFD" w:rsidRDefault="0039198F" w:rsidP="00DA5FF6">
            <w:pPr>
              <w:spacing w:after="0"/>
              <w:jc w:val="center"/>
              <w:rPr>
                <w:b/>
                <w:bCs/>
                <w:snapToGrid w:val="0"/>
              </w:rPr>
            </w:pPr>
            <w:r w:rsidRPr="00153AFD">
              <w:rPr>
                <w:snapToGrid w:val="0"/>
              </w:rPr>
              <w:t>25.6</w:t>
            </w:r>
          </w:p>
        </w:tc>
        <w:tc>
          <w:tcPr>
            <w:tcW w:w="406" w:type="pct"/>
            <w:tcBorders>
              <w:top w:val="nil"/>
              <w:left w:val="single" w:sz="4" w:space="0" w:color="auto"/>
              <w:bottom w:val="single" w:sz="4" w:space="0" w:color="auto"/>
              <w:right w:val="single" w:sz="4" w:space="0" w:color="auto"/>
            </w:tcBorders>
            <w:noWrap/>
          </w:tcPr>
          <w:p w:rsidR="0039198F" w:rsidRPr="00153AFD" w:rsidRDefault="0039198F" w:rsidP="00DA5FF6">
            <w:pPr>
              <w:spacing w:after="0"/>
              <w:jc w:val="center"/>
              <w:rPr>
                <w:b/>
                <w:bCs/>
                <w:snapToGrid w:val="0"/>
              </w:rPr>
            </w:pPr>
            <w:r w:rsidRPr="00153AFD">
              <w:rPr>
                <w:snapToGrid w:val="0"/>
              </w:rPr>
              <w:t>33.3</w:t>
            </w:r>
          </w:p>
        </w:tc>
        <w:tc>
          <w:tcPr>
            <w:tcW w:w="436" w:type="pct"/>
            <w:tcBorders>
              <w:top w:val="nil"/>
              <w:left w:val="single" w:sz="4" w:space="0" w:color="auto"/>
              <w:bottom w:val="single" w:sz="4" w:space="0" w:color="auto"/>
              <w:right w:val="single" w:sz="4" w:space="0" w:color="auto"/>
            </w:tcBorders>
            <w:noWrap/>
          </w:tcPr>
          <w:p w:rsidR="0039198F" w:rsidRPr="00153AFD" w:rsidRDefault="0039198F" w:rsidP="00DA5FF6">
            <w:pPr>
              <w:spacing w:after="0"/>
              <w:jc w:val="center"/>
              <w:rPr>
                <w:b/>
                <w:bCs/>
                <w:snapToGrid w:val="0"/>
              </w:rPr>
            </w:pPr>
            <w:r w:rsidRPr="00153AFD">
              <w:rPr>
                <w:snapToGrid w:val="0"/>
              </w:rPr>
              <w:t>29.1</w:t>
            </w:r>
          </w:p>
        </w:tc>
        <w:tc>
          <w:tcPr>
            <w:tcW w:w="453" w:type="pct"/>
            <w:tcBorders>
              <w:top w:val="nil"/>
              <w:left w:val="single" w:sz="4" w:space="0" w:color="auto"/>
              <w:bottom w:val="single" w:sz="4" w:space="0" w:color="auto"/>
              <w:right w:val="single" w:sz="4" w:space="0" w:color="auto"/>
            </w:tcBorders>
            <w:noWrap/>
          </w:tcPr>
          <w:p w:rsidR="0039198F" w:rsidRPr="00153AFD" w:rsidRDefault="0039198F" w:rsidP="00DA5FF6">
            <w:pPr>
              <w:spacing w:after="0"/>
              <w:jc w:val="center"/>
              <w:rPr>
                <w:b/>
                <w:bCs/>
                <w:snapToGrid w:val="0"/>
              </w:rPr>
            </w:pPr>
            <w:r w:rsidRPr="00153AFD">
              <w:rPr>
                <w:snapToGrid w:val="0"/>
              </w:rPr>
              <w:t>31.1</w:t>
            </w:r>
          </w:p>
        </w:tc>
        <w:tc>
          <w:tcPr>
            <w:tcW w:w="419" w:type="pct"/>
            <w:tcBorders>
              <w:top w:val="nil"/>
              <w:left w:val="single" w:sz="4" w:space="0" w:color="auto"/>
              <w:bottom w:val="single" w:sz="4" w:space="0" w:color="auto"/>
              <w:right w:val="single" w:sz="4" w:space="0" w:color="auto"/>
            </w:tcBorders>
            <w:noWrap/>
          </w:tcPr>
          <w:p w:rsidR="0039198F" w:rsidRPr="00153AFD" w:rsidRDefault="0039198F" w:rsidP="00DA5FF6">
            <w:pPr>
              <w:spacing w:after="0"/>
              <w:jc w:val="center"/>
              <w:rPr>
                <w:b/>
                <w:bCs/>
                <w:snapToGrid w:val="0"/>
              </w:rPr>
            </w:pPr>
            <w:r w:rsidRPr="00153AFD">
              <w:rPr>
                <w:snapToGrid w:val="0"/>
              </w:rPr>
              <w:t>30.7</w:t>
            </w:r>
          </w:p>
        </w:tc>
        <w:tc>
          <w:tcPr>
            <w:tcW w:w="436" w:type="pct"/>
            <w:tcBorders>
              <w:top w:val="nil"/>
              <w:left w:val="single" w:sz="4" w:space="0" w:color="auto"/>
              <w:bottom w:val="single" w:sz="4" w:space="0" w:color="auto"/>
              <w:right w:val="single" w:sz="4" w:space="0" w:color="auto"/>
            </w:tcBorders>
            <w:noWrap/>
          </w:tcPr>
          <w:p w:rsidR="0039198F" w:rsidRPr="00153AFD" w:rsidRDefault="0039198F" w:rsidP="00DA5FF6">
            <w:pPr>
              <w:spacing w:after="0"/>
              <w:jc w:val="center"/>
              <w:rPr>
                <w:b/>
                <w:bCs/>
                <w:snapToGrid w:val="0"/>
              </w:rPr>
            </w:pPr>
            <w:r w:rsidRPr="00153AFD">
              <w:rPr>
                <w:snapToGrid w:val="0"/>
              </w:rPr>
              <w:t>27.1</w:t>
            </w:r>
          </w:p>
        </w:tc>
        <w:tc>
          <w:tcPr>
            <w:tcW w:w="439" w:type="pct"/>
            <w:tcBorders>
              <w:top w:val="nil"/>
              <w:left w:val="single" w:sz="4" w:space="0" w:color="auto"/>
              <w:bottom w:val="single" w:sz="4" w:space="0" w:color="auto"/>
              <w:right w:val="single" w:sz="4" w:space="0" w:color="auto"/>
            </w:tcBorders>
            <w:noWrap/>
          </w:tcPr>
          <w:p w:rsidR="0039198F" w:rsidRPr="00153AFD" w:rsidRDefault="0039198F" w:rsidP="00DA5FF6">
            <w:pPr>
              <w:spacing w:after="0"/>
              <w:jc w:val="center"/>
              <w:rPr>
                <w:b/>
                <w:bCs/>
                <w:snapToGrid w:val="0"/>
              </w:rPr>
            </w:pPr>
            <w:r w:rsidRPr="00153AFD">
              <w:rPr>
                <w:snapToGrid w:val="0"/>
              </w:rPr>
              <w:t>28.8</w:t>
            </w:r>
          </w:p>
        </w:tc>
      </w:tr>
    </w:tbl>
    <w:p w:rsidR="00706348" w:rsidRPr="00153AFD" w:rsidRDefault="001F0645" w:rsidP="00706348">
      <w:pPr>
        <w:pStyle w:val="Heading2"/>
        <w:rPr>
          <w:snapToGrid w:val="0"/>
        </w:rPr>
      </w:pPr>
      <w:r>
        <w:br w:type="page"/>
      </w:r>
      <w:r w:rsidR="00706348" w:rsidRPr="00153AFD">
        <w:rPr>
          <w:snapToGrid w:val="0"/>
        </w:rPr>
        <w:t>Number of children between 0 and 18 years by gender and environment at 1 January 2004</w:t>
      </w:r>
    </w:p>
    <w:p w:rsidR="00706348" w:rsidRDefault="00706348" w:rsidP="000C156C">
      <w:pPr>
        <w:spacing w:after="0"/>
        <w:ind w:right="907"/>
        <w:jc w:val="right"/>
      </w:pPr>
      <w:r w:rsidRPr="00153AFD">
        <w:rPr>
          <w:i/>
          <w:iCs/>
          <w:snapToGrid w:val="0"/>
        </w:rPr>
        <w:t>Persons</w:t>
      </w:r>
    </w:p>
    <w:tbl>
      <w:tblPr>
        <w:tblW w:w="13438" w:type="dxa"/>
        <w:jc w:val="center"/>
        <w:tblInd w:w="220" w:type="dxa"/>
        <w:tblLook w:val="0000" w:firstRow="0" w:lastRow="0" w:firstColumn="0" w:lastColumn="0" w:noHBand="0" w:noVBand="0"/>
      </w:tblPr>
      <w:tblGrid>
        <w:gridCol w:w="3584"/>
        <w:gridCol w:w="1074"/>
        <w:gridCol w:w="1074"/>
        <w:gridCol w:w="1082"/>
        <w:gridCol w:w="1077"/>
        <w:gridCol w:w="1078"/>
        <w:gridCol w:w="1080"/>
        <w:gridCol w:w="1078"/>
        <w:gridCol w:w="1078"/>
        <w:gridCol w:w="1233"/>
      </w:tblGrid>
      <w:tr w:rsidR="00706348" w:rsidRPr="00153AFD" w:rsidTr="00D201FD">
        <w:trPr>
          <w:trHeight w:val="255"/>
          <w:jc w:val="center"/>
        </w:trPr>
        <w:tc>
          <w:tcPr>
            <w:tcW w:w="1334" w:type="pct"/>
            <w:vMerge w:val="restart"/>
            <w:tcBorders>
              <w:top w:val="single" w:sz="4" w:space="0" w:color="auto"/>
              <w:left w:val="single" w:sz="4" w:space="0" w:color="auto"/>
              <w:bottom w:val="single" w:sz="4" w:space="0" w:color="000000"/>
              <w:right w:val="single" w:sz="4" w:space="0" w:color="auto"/>
            </w:tcBorders>
          </w:tcPr>
          <w:p w:rsidR="00706348" w:rsidRPr="00153AFD" w:rsidRDefault="00706348" w:rsidP="005442C0">
            <w:pPr>
              <w:spacing w:after="0"/>
              <w:jc w:val="center"/>
              <w:rPr>
                <w:snapToGrid w:val="0"/>
              </w:rPr>
            </w:pPr>
            <w:r w:rsidRPr="00153AFD">
              <w:rPr>
                <w:snapToGrid w:val="0"/>
              </w:rPr>
              <w:t>Age, years</w:t>
            </w:r>
          </w:p>
        </w:tc>
        <w:tc>
          <w:tcPr>
            <w:tcW w:w="1202" w:type="pct"/>
            <w:gridSpan w:val="3"/>
            <w:tcBorders>
              <w:top w:val="single" w:sz="4" w:space="0" w:color="auto"/>
              <w:left w:val="nil"/>
              <w:bottom w:val="single" w:sz="4" w:space="0" w:color="auto"/>
              <w:right w:val="nil"/>
            </w:tcBorders>
            <w:noWrap/>
          </w:tcPr>
          <w:p w:rsidR="00706348" w:rsidRPr="00153AFD" w:rsidRDefault="00706348" w:rsidP="000C156C">
            <w:pPr>
              <w:spacing w:after="0"/>
              <w:jc w:val="center"/>
              <w:rPr>
                <w:snapToGrid w:val="0"/>
              </w:rPr>
            </w:pPr>
            <w:r w:rsidRPr="00153AFD">
              <w:rPr>
                <w:snapToGrid w:val="0"/>
              </w:rPr>
              <w:t>Urban population</w:t>
            </w:r>
          </w:p>
        </w:tc>
        <w:tc>
          <w:tcPr>
            <w:tcW w:w="1204" w:type="pct"/>
            <w:gridSpan w:val="3"/>
            <w:tcBorders>
              <w:top w:val="single" w:sz="4" w:space="0" w:color="auto"/>
              <w:left w:val="single" w:sz="4" w:space="0" w:color="auto"/>
              <w:bottom w:val="single" w:sz="4" w:space="0" w:color="auto"/>
              <w:right w:val="single" w:sz="4" w:space="0" w:color="000000"/>
            </w:tcBorders>
            <w:noWrap/>
          </w:tcPr>
          <w:p w:rsidR="00706348" w:rsidRPr="00153AFD" w:rsidRDefault="00706348" w:rsidP="000C156C">
            <w:pPr>
              <w:spacing w:after="0"/>
              <w:jc w:val="center"/>
              <w:rPr>
                <w:snapToGrid w:val="0"/>
              </w:rPr>
            </w:pPr>
            <w:r w:rsidRPr="00153AFD">
              <w:rPr>
                <w:snapToGrid w:val="0"/>
              </w:rPr>
              <w:t>Rural population</w:t>
            </w:r>
          </w:p>
        </w:tc>
        <w:tc>
          <w:tcPr>
            <w:tcW w:w="1261" w:type="pct"/>
            <w:gridSpan w:val="3"/>
            <w:tcBorders>
              <w:top w:val="single" w:sz="4" w:space="0" w:color="auto"/>
              <w:left w:val="nil"/>
              <w:bottom w:val="single" w:sz="4" w:space="0" w:color="auto"/>
              <w:right w:val="single" w:sz="4" w:space="0" w:color="auto"/>
            </w:tcBorders>
            <w:noWrap/>
          </w:tcPr>
          <w:p w:rsidR="00706348" w:rsidRPr="00153AFD" w:rsidRDefault="00706348" w:rsidP="000C156C">
            <w:pPr>
              <w:spacing w:after="0"/>
              <w:jc w:val="center"/>
              <w:rPr>
                <w:snapToGrid w:val="0"/>
              </w:rPr>
            </w:pPr>
            <w:r w:rsidRPr="00153AFD">
              <w:rPr>
                <w:snapToGrid w:val="0"/>
              </w:rPr>
              <w:t>Total population</w:t>
            </w:r>
          </w:p>
        </w:tc>
      </w:tr>
      <w:tr w:rsidR="00706348" w:rsidRPr="00153AFD" w:rsidTr="00D201FD">
        <w:trPr>
          <w:trHeight w:val="510"/>
          <w:jc w:val="center"/>
        </w:trPr>
        <w:tc>
          <w:tcPr>
            <w:tcW w:w="1334" w:type="pct"/>
            <w:vMerge/>
            <w:tcBorders>
              <w:top w:val="single" w:sz="4" w:space="0" w:color="auto"/>
              <w:left w:val="single" w:sz="4" w:space="0" w:color="auto"/>
              <w:bottom w:val="single" w:sz="4" w:space="0" w:color="auto"/>
              <w:right w:val="single" w:sz="4" w:space="0" w:color="auto"/>
            </w:tcBorders>
          </w:tcPr>
          <w:p w:rsidR="00706348" w:rsidRPr="00153AFD" w:rsidRDefault="00706348" w:rsidP="00706348">
            <w:pPr>
              <w:spacing w:after="0"/>
              <w:rPr>
                <w:snapToGrid w:val="0"/>
              </w:rPr>
            </w:pPr>
          </w:p>
        </w:tc>
        <w:tc>
          <w:tcPr>
            <w:tcW w:w="400" w:type="pct"/>
            <w:tcBorders>
              <w:top w:val="nil"/>
              <w:left w:val="nil"/>
              <w:bottom w:val="single" w:sz="4" w:space="0" w:color="auto"/>
              <w:right w:val="single" w:sz="4" w:space="0" w:color="auto"/>
            </w:tcBorders>
            <w:noWrap/>
          </w:tcPr>
          <w:p w:rsidR="00706348" w:rsidRPr="00153AFD" w:rsidRDefault="00706348" w:rsidP="000C156C">
            <w:pPr>
              <w:spacing w:after="0"/>
              <w:jc w:val="center"/>
              <w:rPr>
                <w:snapToGrid w:val="0"/>
              </w:rPr>
            </w:pPr>
            <w:r w:rsidRPr="00153AFD">
              <w:rPr>
                <w:snapToGrid w:val="0"/>
              </w:rPr>
              <w:t>Male</w:t>
            </w:r>
          </w:p>
        </w:tc>
        <w:tc>
          <w:tcPr>
            <w:tcW w:w="400" w:type="pct"/>
            <w:tcBorders>
              <w:top w:val="nil"/>
              <w:left w:val="nil"/>
              <w:bottom w:val="single" w:sz="4" w:space="0" w:color="auto"/>
              <w:right w:val="single" w:sz="4" w:space="0" w:color="auto"/>
            </w:tcBorders>
            <w:noWrap/>
          </w:tcPr>
          <w:p w:rsidR="00706348" w:rsidRPr="00153AFD" w:rsidRDefault="00706348" w:rsidP="000C156C">
            <w:pPr>
              <w:spacing w:after="0"/>
              <w:jc w:val="center"/>
              <w:rPr>
                <w:snapToGrid w:val="0"/>
              </w:rPr>
            </w:pPr>
            <w:r w:rsidRPr="00153AFD">
              <w:rPr>
                <w:snapToGrid w:val="0"/>
              </w:rPr>
              <w:t>Female</w:t>
            </w:r>
          </w:p>
        </w:tc>
        <w:tc>
          <w:tcPr>
            <w:tcW w:w="403" w:type="pct"/>
            <w:tcBorders>
              <w:top w:val="nil"/>
              <w:left w:val="nil"/>
              <w:bottom w:val="single" w:sz="4" w:space="0" w:color="auto"/>
              <w:right w:val="single" w:sz="4" w:space="0" w:color="auto"/>
            </w:tcBorders>
          </w:tcPr>
          <w:p w:rsidR="00706348" w:rsidRPr="00153AFD" w:rsidRDefault="00706348" w:rsidP="000C156C">
            <w:pPr>
              <w:spacing w:after="0"/>
              <w:jc w:val="center"/>
              <w:rPr>
                <w:snapToGrid w:val="0"/>
              </w:rPr>
            </w:pPr>
            <w:r w:rsidRPr="00153AFD">
              <w:rPr>
                <w:snapToGrid w:val="0"/>
              </w:rPr>
              <w:t>Both genders</w:t>
            </w:r>
          </w:p>
        </w:tc>
        <w:tc>
          <w:tcPr>
            <w:tcW w:w="401" w:type="pct"/>
            <w:tcBorders>
              <w:top w:val="nil"/>
              <w:left w:val="nil"/>
              <w:bottom w:val="single" w:sz="4" w:space="0" w:color="auto"/>
              <w:right w:val="single" w:sz="4" w:space="0" w:color="auto"/>
            </w:tcBorders>
            <w:noWrap/>
          </w:tcPr>
          <w:p w:rsidR="00706348" w:rsidRPr="00153AFD" w:rsidRDefault="00706348" w:rsidP="000C156C">
            <w:pPr>
              <w:spacing w:after="0"/>
              <w:jc w:val="center"/>
              <w:rPr>
                <w:snapToGrid w:val="0"/>
              </w:rPr>
            </w:pPr>
            <w:r w:rsidRPr="00153AFD">
              <w:rPr>
                <w:snapToGrid w:val="0"/>
              </w:rPr>
              <w:t>Male</w:t>
            </w:r>
          </w:p>
        </w:tc>
        <w:tc>
          <w:tcPr>
            <w:tcW w:w="401" w:type="pct"/>
            <w:tcBorders>
              <w:top w:val="nil"/>
              <w:left w:val="nil"/>
              <w:bottom w:val="single" w:sz="4" w:space="0" w:color="auto"/>
              <w:right w:val="single" w:sz="4" w:space="0" w:color="auto"/>
            </w:tcBorders>
            <w:noWrap/>
          </w:tcPr>
          <w:p w:rsidR="00706348" w:rsidRPr="00153AFD" w:rsidRDefault="00706348" w:rsidP="000C156C">
            <w:pPr>
              <w:spacing w:after="0"/>
              <w:jc w:val="center"/>
              <w:rPr>
                <w:snapToGrid w:val="0"/>
              </w:rPr>
            </w:pPr>
            <w:r w:rsidRPr="00153AFD">
              <w:rPr>
                <w:snapToGrid w:val="0"/>
              </w:rPr>
              <w:t>Female</w:t>
            </w:r>
          </w:p>
        </w:tc>
        <w:tc>
          <w:tcPr>
            <w:tcW w:w="402" w:type="pct"/>
            <w:tcBorders>
              <w:top w:val="nil"/>
              <w:left w:val="nil"/>
              <w:bottom w:val="single" w:sz="4" w:space="0" w:color="auto"/>
              <w:right w:val="single" w:sz="4" w:space="0" w:color="auto"/>
            </w:tcBorders>
          </w:tcPr>
          <w:p w:rsidR="00706348" w:rsidRPr="00153AFD" w:rsidRDefault="00706348" w:rsidP="000C156C">
            <w:pPr>
              <w:spacing w:after="0"/>
              <w:jc w:val="center"/>
              <w:rPr>
                <w:snapToGrid w:val="0"/>
              </w:rPr>
            </w:pPr>
            <w:r w:rsidRPr="00153AFD">
              <w:rPr>
                <w:snapToGrid w:val="0"/>
              </w:rPr>
              <w:t>Both genders</w:t>
            </w:r>
          </w:p>
        </w:tc>
        <w:tc>
          <w:tcPr>
            <w:tcW w:w="401" w:type="pct"/>
            <w:tcBorders>
              <w:top w:val="nil"/>
              <w:left w:val="nil"/>
              <w:bottom w:val="single" w:sz="4" w:space="0" w:color="auto"/>
              <w:right w:val="single" w:sz="4" w:space="0" w:color="auto"/>
            </w:tcBorders>
            <w:noWrap/>
          </w:tcPr>
          <w:p w:rsidR="00706348" w:rsidRPr="00153AFD" w:rsidRDefault="00706348" w:rsidP="000C156C">
            <w:pPr>
              <w:spacing w:after="0"/>
              <w:jc w:val="center"/>
              <w:rPr>
                <w:snapToGrid w:val="0"/>
              </w:rPr>
            </w:pPr>
            <w:r w:rsidRPr="00153AFD">
              <w:rPr>
                <w:snapToGrid w:val="0"/>
              </w:rPr>
              <w:t>Male</w:t>
            </w:r>
          </w:p>
        </w:tc>
        <w:tc>
          <w:tcPr>
            <w:tcW w:w="401" w:type="pct"/>
            <w:tcBorders>
              <w:top w:val="nil"/>
              <w:left w:val="nil"/>
              <w:bottom w:val="single" w:sz="4" w:space="0" w:color="auto"/>
              <w:right w:val="single" w:sz="4" w:space="0" w:color="auto"/>
            </w:tcBorders>
            <w:noWrap/>
          </w:tcPr>
          <w:p w:rsidR="00706348" w:rsidRPr="00153AFD" w:rsidRDefault="00706348" w:rsidP="000C156C">
            <w:pPr>
              <w:spacing w:after="0"/>
              <w:jc w:val="center"/>
              <w:rPr>
                <w:snapToGrid w:val="0"/>
              </w:rPr>
            </w:pPr>
            <w:r w:rsidRPr="00153AFD">
              <w:rPr>
                <w:snapToGrid w:val="0"/>
              </w:rPr>
              <w:t>Female</w:t>
            </w:r>
          </w:p>
        </w:tc>
        <w:tc>
          <w:tcPr>
            <w:tcW w:w="459" w:type="pct"/>
            <w:tcBorders>
              <w:top w:val="nil"/>
              <w:left w:val="nil"/>
              <w:bottom w:val="single" w:sz="4" w:space="0" w:color="auto"/>
              <w:right w:val="single" w:sz="4" w:space="0" w:color="auto"/>
            </w:tcBorders>
          </w:tcPr>
          <w:p w:rsidR="00706348" w:rsidRPr="00153AFD" w:rsidRDefault="00706348" w:rsidP="000C156C">
            <w:pPr>
              <w:spacing w:after="0"/>
              <w:jc w:val="center"/>
              <w:rPr>
                <w:snapToGrid w:val="0"/>
              </w:rPr>
            </w:pPr>
            <w:r w:rsidRPr="00153AFD">
              <w:rPr>
                <w:snapToGrid w:val="0"/>
              </w:rPr>
              <w:t>Both genders</w:t>
            </w:r>
          </w:p>
        </w:tc>
      </w:tr>
      <w:tr w:rsidR="00706348" w:rsidRPr="00153AFD" w:rsidTr="00D201FD">
        <w:trPr>
          <w:trHeight w:val="255"/>
          <w:jc w:val="center"/>
        </w:trPr>
        <w:tc>
          <w:tcPr>
            <w:tcW w:w="1334" w:type="pct"/>
            <w:tcBorders>
              <w:top w:val="single" w:sz="4" w:space="0" w:color="auto"/>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0</w:t>
            </w:r>
          </w:p>
        </w:tc>
        <w:tc>
          <w:tcPr>
            <w:tcW w:w="400"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t>6 575</w:t>
            </w:r>
          </w:p>
        </w:tc>
        <w:tc>
          <w:tcPr>
            <w:tcW w:w="400"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6 035</w:t>
            </w:r>
          </w:p>
        </w:tc>
        <w:tc>
          <w:tcPr>
            <w:tcW w:w="403"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12 610</w:t>
            </w:r>
          </w:p>
        </w:tc>
        <w:tc>
          <w:tcPr>
            <w:tcW w:w="401"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12 048</w:t>
            </w:r>
          </w:p>
        </w:tc>
        <w:tc>
          <w:tcPr>
            <w:tcW w:w="401"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11 291</w:t>
            </w:r>
          </w:p>
        </w:tc>
        <w:tc>
          <w:tcPr>
            <w:tcW w:w="402"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23 339</w:t>
            </w:r>
          </w:p>
        </w:tc>
        <w:tc>
          <w:tcPr>
            <w:tcW w:w="401"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18 623</w:t>
            </w:r>
          </w:p>
        </w:tc>
        <w:tc>
          <w:tcPr>
            <w:tcW w:w="401"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17 326</w:t>
            </w:r>
          </w:p>
        </w:tc>
        <w:tc>
          <w:tcPr>
            <w:tcW w:w="459"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35 949</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1</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6 529</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6 016</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12 545</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11 634</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10 949</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22 583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18 163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16 965</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35 128</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2</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6 410</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5 897</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12 307</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11 993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11 465</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23 458</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18 403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17 362</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35 765</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3</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6 320</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6 071</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12 391</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12 525</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11 414</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23 939</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18 845</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17 485</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36 330</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4</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6 595</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6 118</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12 713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12 712</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12 298</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25 010</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19 307</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18 416</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37 723</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5</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7 044</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6 551</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13 595</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13 822</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13 049</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26 871</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20 866</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19 600</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40 466</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6</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7 672</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7 219</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14 891</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15 092</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14 646</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29 738</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22 764</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21 865</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44 629</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7</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7 760</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7 169</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14 929</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14 983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14 529</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29 512</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22 743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21 698</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44 441</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8</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8 244</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7 713</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15 957</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16 026</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15 567</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31 593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24 270</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23 280</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47 550</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ind w:left="113"/>
              <w:jc w:val="center"/>
              <w:rPr>
                <w:snapToGrid w:val="0"/>
              </w:rPr>
            </w:pPr>
            <w:r w:rsidRPr="00153AFD">
              <w:rPr>
                <w:snapToGrid w:val="0"/>
              </w:rPr>
              <w:t>9</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8 740</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8 277</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17 017</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17 807</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16 756</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34 563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26 547</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25 033</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51 580</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jc w:val="center"/>
              <w:rPr>
                <w:snapToGrid w:val="0"/>
              </w:rPr>
            </w:pPr>
            <w:r w:rsidRPr="00153AFD">
              <w:rPr>
                <w:snapToGrid w:val="0"/>
              </w:rPr>
              <w:t>10</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9 608</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9 082</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18 690</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18 857</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18 146</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37 003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28 465</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27 228</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55 693</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jc w:val="center"/>
              <w:rPr>
                <w:snapToGrid w:val="0"/>
              </w:rPr>
            </w:pPr>
            <w:r w:rsidRPr="00153AFD">
              <w:rPr>
                <w:snapToGrid w:val="0"/>
              </w:rPr>
              <w:t>11</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11 061</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10 503</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21 564</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18 961</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18 207</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37 168</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30 022</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28 710</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58 732</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jc w:val="center"/>
              <w:rPr>
                <w:snapToGrid w:val="0"/>
              </w:rPr>
            </w:pPr>
            <w:r w:rsidRPr="00153AFD">
              <w:rPr>
                <w:snapToGrid w:val="0"/>
              </w:rPr>
              <w:t>12</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11 475</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10 875</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22 350</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18 812</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18 261</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37 073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30 287</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29 136</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59 423</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jc w:val="center"/>
              <w:rPr>
                <w:snapToGrid w:val="0"/>
              </w:rPr>
            </w:pPr>
            <w:r w:rsidRPr="00153AFD">
              <w:rPr>
                <w:snapToGrid w:val="0"/>
              </w:rPr>
              <w:t>13</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12 363</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11 646</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24 009</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19 753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19 020</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38 773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32 116</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30 666</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62 782</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jc w:val="center"/>
              <w:rPr>
                <w:snapToGrid w:val="0"/>
              </w:rPr>
            </w:pPr>
            <w:r w:rsidRPr="00153AFD">
              <w:rPr>
                <w:snapToGrid w:val="0"/>
              </w:rPr>
              <w:t>14</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13 064</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12 625</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25 689</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21 116</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20 244</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41 360</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34 180</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32 869</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67 049</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jc w:val="center"/>
              <w:rPr>
                <w:snapToGrid w:val="0"/>
              </w:rPr>
            </w:pPr>
            <w:r w:rsidRPr="00153AFD">
              <w:rPr>
                <w:snapToGrid w:val="0"/>
              </w:rPr>
              <w:t>15</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14 352</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14 011</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28 363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22 353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21 752</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44 105</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36 705</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35 763</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72 468</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jc w:val="center"/>
              <w:rPr>
                <w:snapToGrid w:val="0"/>
              </w:rPr>
            </w:pPr>
            <w:r w:rsidRPr="00153AFD">
              <w:rPr>
                <w:snapToGrid w:val="0"/>
              </w:rPr>
              <w:t>16</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14 117</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13 516</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27 633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22 587</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21 889</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44 476</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36 704</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35 405</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72 109</w:t>
            </w:r>
          </w:p>
        </w:tc>
      </w:tr>
      <w:tr w:rsidR="00706348" w:rsidRPr="00153AFD" w:rsidTr="00D201FD">
        <w:trPr>
          <w:trHeight w:val="255"/>
          <w:jc w:val="center"/>
        </w:trPr>
        <w:tc>
          <w:tcPr>
            <w:tcW w:w="1334" w:type="pct"/>
            <w:tcBorders>
              <w:top w:val="nil"/>
              <w:left w:val="single" w:sz="4" w:space="0" w:color="auto"/>
              <w:bottom w:val="nil"/>
              <w:right w:val="single" w:sz="4" w:space="0" w:color="auto"/>
            </w:tcBorders>
            <w:noWrap/>
          </w:tcPr>
          <w:p w:rsidR="00706348" w:rsidRPr="00153AFD" w:rsidRDefault="00706348" w:rsidP="00556CE6">
            <w:pPr>
              <w:spacing w:after="0"/>
              <w:jc w:val="center"/>
              <w:rPr>
                <w:snapToGrid w:val="0"/>
              </w:rPr>
            </w:pPr>
            <w:r w:rsidRPr="00153AFD">
              <w:rPr>
                <w:snapToGrid w:val="0"/>
              </w:rPr>
              <w:t>17</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14 719</w:t>
            </w:r>
          </w:p>
        </w:tc>
        <w:tc>
          <w:tcPr>
            <w:tcW w:w="400"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14 215</w:t>
            </w:r>
          </w:p>
        </w:tc>
        <w:tc>
          <w:tcPr>
            <w:tcW w:w="403"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28 934</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23 623</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22 992</w:t>
            </w:r>
          </w:p>
        </w:tc>
        <w:tc>
          <w:tcPr>
            <w:tcW w:w="402"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46 615</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38 342</w:t>
            </w:r>
          </w:p>
        </w:tc>
        <w:tc>
          <w:tcPr>
            <w:tcW w:w="401"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37 207</w:t>
            </w:r>
          </w:p>
        </w:tc>
        <w:tc>
          <w:tcPr>
            <w:tcW w:w="459" w:type="pct"/>
            <w:tcBorders>
              <w:top w:val="nil"/>
              <w:left w:val="single" w:sz="4" w:space="0" w:color="auto"/>
              <w:bottom w:val="nil"/>
              <w:right w:val="single" w:sz="4" w:space="0" w:color="auto"/>
            </w:tcBorders>
            <w:noWrap/>
          </w:tcPr>
          <w:p w:rsidR="00706348" w:rsidRPr="00153AFD" w:rsidRDefault="00706348" w:rsidP="000C156C">
            <w:pPr>
              <w:spacing w:after="0"/>
              <w:ind w:right="57"/>
              <w:jc w:val="right"/>
              <w:rPr>
                <w:snapToGrid w:val="0"/>
              </w:rPr>
            </w:pPr>
            <w:r w:rsidRPr="00153AFD">
              <w:rPr>
                <w:snapToGrid w:val="0"/>
              </w:rPr>
              <w:t>75 549</w:t>
            </w:r>
          </w:p>
        </w:tc>
      </w:tr>
      <w:tr w:rsidR="00706348" w:rsidRPr="00153AFD" w:rsidTr="00D201FD">
        <w:trPr>
          <w:trHeight w:val="255"/>
          <w:jc w:val="center"/>
        </w:trPr>
        <w:tc>
          <w:tcPr>
            <w:tcW w:w="1334" w:type="pct"/>
            <w:tcBorders>
              <w:top w:val="nil"/>
              <w:left w:val="single" w:sz="4" w:space="0" w:color="auto"/>
              <w:bottom w:val="single" w:sz="4" w:space="0" w:color="auto"/>
              <w:right w:val="single" w:sz="4" w:space="0" w:color="auto"/>
            </w:tcBorders>
            <w:noWrap/>
          </w:tcPr>
          <w:p w:rsidR="00706348" w:rsidRPr="00153AFD" w:rsidRDefault="00706348" w:rsidP="00556CE6">
            <w:pPr>
              <w:spacing w:after="0"/>
              <w:jc w:val="center"/>
              <w:rPr>
                <w:snapToGrid w:val="0"/>
              </w:rPr>
            </w:pPr>
            <w:r w:rsidRPr="00153AFD">
              <w:rPr>
                <w:snapToGrid w:val="0"/>
              </w:rPr>
              <w:t>18</w:t>
            </w:r>
          </w:p>
        </w:tc>
        <w:tc>
          <w:tcPr>
            <w:tcW w:w="400" w:type="pct"/>
            <w:tcBorders>
              <w:top w:val="nil"/>
              <w:left w:val="single" w:sz="4" w:space="0" w:color="auto"/>
              <w:bottom w:val="single" w:sz="4" w:space="0" w:color="auto"/>
              <w:right w:val="single" w:sz="4" w:space="0" w:color="auto"/>
            </w:tcBorders>
            <w:noWrap/>
          </w:tcPr>
          <w:p w:rsidR="00706348" w:rsidRPr="00153AFD" w:rsidRDefault="00706348" w:rsidP="000C156C">
            <w:pPr>
              <w:spacing w:after="0"/>
              <w:ind w:right="57"/>
              <w:jc w:val="right"/>
              <w:rPr>
                <w:snapToGrid w:val="0"/>
              </w:rPr>
            </w:pPr>
            <w:r w:rsidRPr="00153AFD">
              <w:rPr>
                <w:snapToGrid w:val="0"/>
              </w:rPr>
              <w:t>13 788</w:t>
            </w:r>
          </w:p>
        </w:tc>
        <w:tc>
          <w:tcPr>
            <w:tcW w:w="400" w:type="pct"/>
            <w:tcBorders>
              <w:top w:val="nil"/>
              <w:left w:val="single" w:sz="4" w:space="0" w:color="auto"/>
              <w:bottom w:val="single" w:sz="4" w:space="0" w:color="auto"/>
              <w:right w:val="single" w:sz="4" w:space="0" w:color="auto"/>
            </w:tcBorders>
            <w:noWrap/>
          </w:tcPr>
          <w:p w:rsidR="00706348" w:rsidRPr="00153AFD" w:rsidRDefault="00706348" w:rsidP="000C156C">
            <w:pPr>
              <w:spacing w:after="0"/>
              <w:ind w:right="57"/>
              <w:jc w:val="right"/>
              <w:rPr>
                <w:snapToGrid w:val="0"/>
              </w:rPr>
            </w:pPr>
            <w:r w:rsidRPr="00153AFD">
              <w:rPr>
                <w:snapToGrid w:val="0"/>
              </w:rPr>
              <w:t>13 586</w:t>
            </w:r>
          </w:p>
        </w:tc>
        <w:tc>
          <w:tcPr>
            <w:tcW w:w="403" w:type="pct"/>
            <w:tcBorders>
              <w:top w:val="nil"/>
              <w:left w:val="single" w:sz="4" w:space="0" w:color="auto"/>
              <w:bottom w:val="single" w:sz="4" w:space="0" w:color="auto"/>
              <w:right w:val="single" w:sz="4" w:space="0" w:color="auto"/>
            </w:tcBorders>
            <w:noWrap/>
          </w:tcPr>
          <w:p w:rsidR="00706348" w:rsidRPr="00153AFD" w:rsidRDefault="00706348" w:rsidP="000C156C">
            <w:pPr>
              <w:spacing w:after="0"/>
              <w:ind w:right="57"/>
              <w:jc w:val="right"/>
              <w:rPr>
                <w:snapToGrid w:val="0"/>
              </w:rPr>
            </w:pPr>
            <w:r w:rsidRPr="00153AFD">
              <w:rPr>
                <w:snapToGrid w:val="0"/>
              </w:rPr>
              <w:t>27 374</w:t>
            </w:r>
          </w:p>
        </w:tc>
        <w:tc>
          <w:tcPr>
            <w:tcW w:w="401" w:type="pct"/>
            <w:tcBorders>
              <w:top w:val="nil"/>
              <w:left w:val="single" w:sz="4" w:space="0" w:color="auto"/>
              <w:bottom w:val="single" w:sz="4" w:space="0" w:color="auto"/>
              <w:right w:val="single" w:sz="4" w:space="0" w:color="auto"/>
            </w:tcBorders>
            <w:noWrap/>
          </w:tcPr>
          <w:p w:rsidR="00706348" w:rsidRPr="00153AFD" w:rsidRDefault="00706348" w:rsidP="000C156C">
            <w:pPr>
              <w:spacing w:after="0"/>
              <w:ind w:right="57"/>
              <w:jc w:val="right"/>
              <w:rPr>
                <w:snapToGrid w:val="0"/>
              </w:rPr>
            </w:pPr>
            <w:r w:rsidRPr="00153AFD">
              <w:rPr>
                <w:snapToGrid w:val="0"/>
              </w:rPr>
              <w:t>23 071</w:t>
            </w:r>
          </w:p>
        </w:tc>
        <w:tc>
          <w:tcPr>
            <w:tcW w:w="401" w:type="pct"/>
            <w:tcBorders>
              <w:top w:val="nil"/>
              <w:left w:val="single" w:sz="4" w:space="0" w:color="auto"/>
              <w:bottom w:val="single" w:sz="4" w:space="0" w:color="auto"/>
              <w:right w:val="single" w:sz="4" w:space="0" w:color="auto"/>
            </w:tcBorders>
            <w:noWrap/>
          </w:tcPr>
          <w:p w:rsidR="00706348" w:rsidRPr="00153AFD" w:rsidRDefault="00706348" w:rsidP="000C156C">
            <w:pPr>
              <w:spacing w:after="0"/>
              <w:ind w:right="57"/>
              <w:jc w:val="right"/>
              <w:rPr>
                <w:snapToGrid w:val="0"/>
              </w:rPr>
            </w:pPr>
            <w:r w:rsidRPr="00153AFD">
              <w:rPr>
                <w:snapToGrid w:val="0"/>
              </w:rPr>
              <w:t>22 386</w:t>
            </w:r>
          </w:p>
        </w:tc>
        <w:tc>
          <w:tcPr>
            <w:tcW w:w="402" w:type="pct"/>
            <w:tcBorders>
              <w:top w:val="nil"/>
              <w:left w:val="single" w:sz="4" w:space="0" w:color="auto"/>
              <w:bottom w:val="single" w:sz="4" w:space="0" w:color="auto"/>
              <w:right w:val="single" w:sz="4" w:space="0" w:color="auto"/>
            </w:tcBorders>
            <w:noWrap/>
          </w:tcPr>
          <w:p w:rsidR="00706348" w:rsidRPr="00153AFD" w:rsidRDefault="00706348" w:rsidP="000C156C">
            <w:pPr>
              <w:spacing w:after="0"/>
              <w:ind w:right="57"/>
              <w:jc w:val="right"/>
              <w:rPr>
                <w:snapToGrid w:val="0"/>
              </w:rPr>
            </w:pPr>
            <w:r w:rsidRPr="00153AFD">
              <w:rPr>
                <w:snapToGrid w:val="0"/>
              </w:rPr>
              <w:t>45 457</w:t>
            </w:r>
          </w:p>
        </w:tc>
        <w:tc>
          <w:tcPr>
            <w:tcW w:w="401" w:type="pct"/>
            <w:tcBorders>
              <w:top w:val="nil"/>
              <w:left w:val="single" w:sz="4" w:space="0" w:color="auto"/>
              <w:bottom w:val="single" w:sz="4" w:space="0" w:color="auto"/>
              <w:right w:val="single" w:sz="4" w:space="0" w:color="auto"/>
            </w:tcBorders>
            <w:noWrap/>
          </w:tcPr>
          <w:p w:rsidR="00706348" w:rsidRPr="00153AFD" w:rsidRDefault="00706348" w:rsidP="000C156C">
            <w:pPr>
              <w:spacing w:after="0"/>
              <w:ind w:right="57"/>
              <w:jc w:val="right"/>
              <w:rPr>
                <w:snapToGrid w:val="0"/>
              </w:rPr>
            </w:pPr>
            <w:r w:rsidRPr="00153AFD">
              <w:rPr>
                <w:snapToGrid w:val="0"/>
              </w:rPr>
              <w:t>36 859</w:t>
            </w:r>
          </w:p>
        </w:tc>
        <w:tc>
          <w:tcPr>
            <w:tcW w:w="401" w:type="pct"/>
            <w:tcBorders>
              <w:top w:val="nil"/>
              <w:left w:val="single" w:sz="4" w:space="0" w:color="auto"/>
              <w:bottom w:val="single" w:sz="4" w:space="0" w:color="auto"/>
              <w:right w:val="single" w:sz="4" w:space="0" w:color="auto"/>
            </w:tcBorders>
            <w:noWrap/>
          </w:tcPr>
          <w:p w:rsidR="00706348" w:rsidRPr="00153AFD" w:rsidRDefault="00706348" w:rsidP="000C156C">
            <w:pPr>
              <w:spacing w:after="0"/>
              <w:ind w:right="57"/>
              <w:jc w:val="right"/>
              <w:rPr>
                <w:snapToGrid w:val="0"/>
              </w:rPr>
            </w:pPr>
            <w:r w:rsidRPr="00153AFD">
              <w:rPr>
                <w:snapToGrid w:val="0"/>
              </w:rPr>
              <w:t>35 972</w:t>
            </w:r>
          </w:p>
        </w:tc>
        <w:tc>
          <w:tcPr>
            <w:tcW w:w="459" w:type="pct"/>
            <w:tcBorders>
              <w:top w:val="nil"/>
              <w:left w:val="single" w:sz="4" w:space="0" w:color="auto"/>
              <w:bottom w:val="single" w:sz="4" w:space="0" w:color="auto"/>
              <w:right w:val="single" w:sz="4" w:space="0" w:color="auto"/>
            </w:tcBorders>
            <w:noWrap/>
          </w:tcPr>
          <w:p w:rsidR="00706348" w:rsidRPr="00153AFD" w:rsidRDefault="00706348" w:rsidP="000C156C">
            <w:pPr>
              <w:spacing w:after="0"/>
              <w:ind w:right="57"/>
              <w:jc w:val="right"/>
              <w:rPr>
                <w:snapToGrid w:val="0"/>
              </w:rPr>
            </w:pPr>
            <w:r w:rsidRPr="00153AFD">
              <w:rPr>
                <w:snapToGrid w:val="0"/>
              </w:rPr>
              <w:t>72 831</w:t>
            </w:r>
          </w:p>
        </w:tc>
      </w:tr>
      <w:tr w:rsidR="00706348" w:rsidRPr="00153AFD" w:rsidTr="00D201FD">
        <w:trPr>
          <w:trHeight w:val="255"/>
          <w:jc w:val="center"/>
        </w:trPr>
        <w:tc>
          <w:tcPr>
            <w:tcW w:w="1334" w:type="pct"/>
            <w:tcBorders>
              <w:top w:val="single" w:sz="4" w:space="0" w:color="auto"/>
              <w:left w:val="single" w:sz="4" w:space="0" w:color="auto"/>
              <w:bottom w:val="nil"/>
              <w:right w:val="single" w:sz="4" w:space="0" w:color="auto"/>
            </w:tcBorders>
            <w:noWrap/>
          </w:tcPr>
          <w:p w:rsidR="00706348" w:rsidRPr="00153AFD" w:rsidRDefault="00706348" w:rsidP="00706348">
            <w:pPr>
              <w:spacing w:after="0"/>
              <w:rPr>
                <w:bCs/>
                <w:snapToGrid w:val="0"/>
              </w:rPr>
            </w:pPr>
            <w:r w:rsidRPr="00153AFD">
              <w:rPr>
                <w:bCs/>
                <w:snapToGrid w:val="0"/>
              </w:rPr>
              <w:tab/>
              <w:t>Total 0-18 years</w:t>
            </w:r>
          </w:p>
        </w:tc>
        <w:tc>
          <w:tcPr>
            <w:tcW w:w="400"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bCs/>
                <w:snapToGrid w:val="0"/>
              </w:rPr>
            </w:pPr>
            <w:r w:rsidRPr="00153AFD">
              <w:rPr>
                <w:bCs/>
                <w:snapToGrid w:val="0"/>
              </w:rPr>
              <w:t>186 436</w:t>
            </w:r>
          </w:p>
        </w:tc>
        <w:tc>
          <w:tcPr>
            <w:tcW w:w="400"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bCs/>
                <w:snapToGrid w:val="0"/>
              </w:rPr>
            </w:pPr>
            <w:r w:rsidRPr="00153AFD">
              <w:rPr>
                <w:bCs/>
                <w:snapToGrid w:val="0"/>
              </w:rPr>
              <w:t>177 125</w:t>
            </w:r>
          </w:p>
        </w:tc>
        <w:tc>
          <w:tcPr>
            <w:tcW w:w="403"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bCs/>
                <w:snapToGrid w:val="0"/>
              </w:rPr>
            </w:pPr>
            <w:r w:rsidRPr="00153AFD">
              <w:rPr>
                <w:bCs/>
                <w:snapToGrid w:val="0"/>
              </w:rPr>
              <w:t>363 561</w:t>
            </w:r>
          </w:p>
        </w:tc>
        <w:tc>
          <w:tcPr>
            <w:tcW w:w="401"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bCs/>
                <w:snapToGrid w:val="0"/>
              </w:rPr>
            </w:pPr>
            <w:r w:rsidRPr="00153AFD">
              <w:rPr>
                <w:bCs/>
                <w:snapToGrid w:val="0"/>
              </w:rPr>
              <w:t>327 775</w:t>
            </w:r>
          </w:p>
        </w:tc>
        <w:tc>
          <w:tcPr>
            <w:tcW w:w="401"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bCs/>
                <w:snapToGrid w:val="0"/>
              </w:rPr>
            </w:pPr>
            <w:r w:rsidRPr="00153AFD">
              <w:rPr>
                <w:bCs/>
                <w:snapToGrid w:val="0"/>
              </w:rPr>
              <w:t>314 861</w:t>
            </w:r>
          </w:p>
        </w:tc>
        <w:tc>
          <w:tcPr>
            <w:tcW w:w="402"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bCs/>
                <w:snapToGrid w:val="0"/>
              </w:rPr>
            </w:pPr>
            <w:r w:rsidRPr="00153AFD">
              <w:rPr>
                <w:bCs/>
                <w:snapToGrid w:val="0"/>
              </w:rPr>
              <w:t>642 636</w:t>
            </w:r>
          </w:p>
        </w:tc>
        <w:tc>
          <w:tcPr>
            <w:tcW w:w="401"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bCs/>
                <w:snapToGrid w:val="0"/>
              </w:rPr>
            </w:pPr>
            <w:r w:rsidRPr="00153AFD">
              <w:rPr>
                <w:bCs/>
                <w:snapToGrid w:val="0"/>
              </w:rPr>
              <w:t>514 211</w:t>
            </w:r>
          </w:p>
        </w:tc>
        <w:tc>
          <w:tcPr>
            <w:tcW w:w="401"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bCs/>
                <w:snapToGrid w:val="0"/>
              </w:rPr>
            </w:pPr>
            <w:r w:rsidRPr="00153AFD">
              <w:rPr>
                <w:bCs/>
                <w:snapToGrid w:val="0"/>
              </w:rPr>
              <w:t>491 986</w:t>
            </w:r>
          </w:p>
        </w:tc>
        <w:tc>
          <w:tcPr>
            <w:tcW w:w="459" w:type="pct"/>
            <w:tcBorders>
              <w:top w:val="single" w:sz="4" w:space="0" w:color="auto"/>
              <w:left w:val="single" w:sz="4" w:space="0" w:color="auto"/>
              <w:bottom w:val="nil"/>
              <w:right w:val="single" w:sz="4" w:space="0" w:color="auto"/>
            </w:tcBorders>
            <w:noWrap/>
          </w:tcPr>
          <w:p w:rsidR="00706348" w:rsidRPr="00153AFD" w:rsidRDefault="00706348" w:rsidP="000C156C">
            <w:pPr>
              <w:spacing w:after="0"/>
              <w:ind w:right="57"/>
              <w:jc w:val="right"/>
              <w:rPr>
                <w:bCs/>
                <w:snapToGrid w:val="0"/>
              </w:rPr>
            </w:pPr>
            <w:r w:rsidRPr="00153AFD">
              <w:rPr>
                <w:bCs/>
                <w:snapToGrid w:val="0"/>
              </w:rPr>
              <w:t>1</w:t>
            </w:r>
            <w:r w:rsidR="000C156C">
              <w:rPr>
                <w:bCs/>
                <w:snapToGrid w:val="0"/>
              </w:rPr>
              <w:t xml:space="preserve"> </w:t>
            </w:r>
            <w:r w:rsidRPr="00153AFD">
              <w:rPr>
                <w:bCs/>
                <w:snapToGrid w:val="0"/>
              </w:rPr>
              <w:t>006</w:t>
            </w:r>
            <w:r w:rsidR="000C156C">
              <w:rPr>
                <w:bCs/>
                <w:snapToGrid w:val="0"/>
              </w:rPr>
              <w:t xml:space="preserve"> </w:t>
            </w:r>
            <w:r w:rsidRPr="00153AFD">
              <w:rPr>
                <w:bCs/>
                <w:snapToGrid w:val="0"/>
              </w:rPr>
              <w:t>197</w:t>
            </w:r>
          </w:p>
        </w:tc>
      </w:tr>
      <w:tr w:rsidR="00D201FD" w:rsidRPr="00153AFD" w:rsidTr="00D201FD">
        <w:trPr>
          <w:trHeight w:val="255"/>
          <w:jc w:val="center"/>
        </w:trPr>
        <w:tc>
          <w:tcPr>
            <w:tcW w:w="1334" w:type="pct"/>
            <w:tcBorders>
              <w:top w:val="nil"/>
              <w:left w:val="single" w:sz="4" w:space="0" w:color="auto"/>
              <w:bottom w:val="nil"/>
              <w:right w:val="single" w:sz="4" w:space="0" w:color="auto"/>
            </w:tcBorders>
            <w:noWrap/>
          </w:tcPr>
          <w:p w:rsidR="00D201FD" w:rsidRPr="00153AFD" w:rsidRDefault="00D201FD" w:rsidP="00706348">
            <w:pPr>
              <w:spacing w:after="0"/>
              <w:rPr>
                <w:snapToGrid w:val="0"/>
              </w:rPr>
            </w:pPr>
            <w:r w:rsidRPr="00153AFD">
              <w:rPr>
                <w:snapToGrid w:val="0"/>
              </w:rPr>
              <w:tab/>
              <w:t>(in % compared with</w:t>
            </w:r>
          </w:p>
        </w:tc>
        <w:tc>
          <w:tcPr>
            <w:tcW w:w="400" w:type="pct"/>
            <w:tcBorders>
              <w:top w:val="nil"/>
              <w:left w:val="single" w:sz="4" w:space="0" w:color="auto"/>
              <w:bottom w:val="nil"/>
              <w:right w:val="single" w:sz="4" w:space="0" w:color="auto"/>
            </w:tcBorders>
            <w:noWrap/>
          </w:tcPr>
          <w:p w:rsidR="00D201FD" w:rsidRPr="00153AFD" w:rsidRDefault="00D201FD" w:rsidP="00900B7A">
            <w:pPr>
              <w:spacing w:after="0"/>
              <w:jc w:val="center"/>
              <w:rPr>
                <w:snapToGrid w:val="0"/>
              </w:rPr>
            </w:pPr>
            <w:r w:rsidRPr="00153AFD">
              <w:rPr>
                <w:snapToGrid w:val="0"/>
              </w:rPr>
              <w:t>26.1</w:t>
            </w:r>
          </w:p>
        </w:tc>
        <w:tc>
          <w:tcPr>
            <w:tcW w:w="400" w:type="pct"/>
            <w:tcBorders>
              <w:top w:val="nil"/>
              <w:left w:val="single" w:sz="4" w:space="0" w:color="auto"/>
              <w:bottom w:val="nil"/>
              <w:right w:val="single" w:sz="4" w:space="0" w:color="auto"/>
            </w:tcBorders>
            <w:noWrap/>
          </w:tcPr>
          <w:p w:rsidR="00D201FD" w:rsidRPr="00153AFD" w:rsidRDefault="00D201FD" w:rsidP="00900B7A">
            <w:pPr>
              <w:spacing w:after="0"/>
              <w:jc w:val="center"/>
              <w:rPr>
                <w:snapToGrid w:val="0"/>
              </w:rPr>
            </w:pPr>
            <w:r w:rsidRPr="00153AFD">
              <w:rPr>
                <w:snapToGrid w:val="0"/>
              </w:rPr>
              <w:t>23.2</w:t>
            </w:r>
          </w:p>
        </w:tc>
        <w:tc>
          <w:tcPr>
            <w:tcW w:w="403" w:type="pct"/>
            <w:tcBorders>
              <w:top w:val="nil"/>
              <w:left w:val="single" w:sz="4" w:space="0" w:color="auto"/>
              <w:bottom w:val="nil"/>
              <w:right w:val="single" w:sz="4" w:space="0" w:color="auto"/>
            </w:tcBorders>
            <w:noWrap/>
          </w:tcPr>
          <w:p w:rsidR="00D201FD" w:rsidRPr="00153AFD" w:rsidRDefault="00D201FD" w:rsidP="00900B7A">
            <w:pPr>
              <w:spacing w:after="0"/>
              <w:jc w:val="center"/>
              <w:rPr>
                <w:snapToGrid w:val="0"/>
              </w:rPr>
            </w:pPr>
            <w:r w:rsidRPr="00153AFD">
              <w:rPr>
                <w:snapToGrid w:val="0"/>
              </w:rPr>
              <w:t>24.6</w:t>
            </w:r>
          </w:p>
        </w:tc>
        <w:tc>
          <w:tcPr>
            <w:tcW w:w="401" w:type="pct"/>
            <w:tcBorders>
              <w:top w:val="nil"/>
              <w:left w:val="single" w:sz="4" w:space="0" w:color="auto"/>
              <w:bottom w:val="nil"/>
              <w:right w:val="single" w:sz="4" w:space="0" w:color="auto"/>
            </w:tcBorders>
            <w:noWrap/>
          </w:tcPr>
          <w:p w:rsidR="00D201FD" w:rsidRPr="00153AFD" w:rsidRDefault="00D201FD" w:rsidP="00900B7A">
            <w:pPr>
              <w:spacing w:after="0"/>
              <w:jc w:val="center"/>
              <w:rPr>
                <w:snapToGrid w:val="0"/>
              </w:rPr>
            </w:pPr>
            <w:r w:rsidRPr="00153AFD">
              <w:rPr>
                <w:snapToGrid w:val="0"/>
              </w:rPr>
              <w:t>32.3</w:t>
            </w:r>
          </w:p>
        </w:tc>
        <w:tc>
          <w:tcPr>
            <w:tcW w:w="401" w:type="pct"/>
            <w:tcBorders>
              <w:top w:val="nil"/>
              <w:left w:val="single" w:sz="4" w:space="0" w:color="auto"/>
              <w:bottom w:val="nil"/>
              <w:right w:val="single" w:sz="4" w:space="0" w:color="auto"/>
            </w:tcBorders>
            <w:noWrap/>
          </w:tcPr>
          <w:p w:rsidR="00D201FD" w:rsidRPr="00153AFD" w:rsidRDefault="00D201FD" w:rsidP="00900B7A">
            <w:pPr>
              <w:spacing w:after="0"/>
              <w:jc w:val="center"/>
              <w:rPr>
                <w:snapToGrid w:val="0"/>
              </w:rPr>
            </w:pPr>
            <w:r w:rsidRPr="00153AFD">
              <w:rPr>
                <w:snapToGrid w:val="0"/>
              </w:rPr>
              <w:t>28.2</w:t>
            </w:r>
          </w:p>
        </w:tc>
        <w:tc>
          <w:tcPr>
            <w:tcW w:w="402" w:type="pct"/>
            <w:tcBorders>
              <w:top w:val="nil"/>
              <w:left w:val="single" w:sz="4" w:space="0" w:color="auto"/>
              <w:bottom w:val="nil"/>
              <w:right w:val="single" w:sz="4" w:space="0" w:color="auto"/>
            </w:tcBorders>
            <w:noWrap/>
          </w:tcPr>
          <w:p w:rsidR="00D201FD" w:rsidRPr="00153AFD" w:rsidRDefault="00D201FD" w:rsidP="00900B7A">
            <w:pPr>
              <w:spacing w:after="0"/>
              <w:jc w:val="center"/>
              <w:rPr>
                <w:snapToGrid w:val="0"/>
              </w:rPr>
            </w:pPr>
            <w:r w:rsidRPr="00153AFD">
              <w:rPr>
                <w:snapToGrid w:val="0"/>
              </w:rPr>
              <w:t>30.2</w:t>
            </w:r>
          </w:p>
        </w:tc>
        <w:tc>
          <w:tcPr>
            <w:tcW w:w="401" w:type="pct"/>
            <w:tcBorders>
              <w:top w:val="nil"/>
              <w:left w:val="single" w:sz="4" w:space="0" w:color="auto"/>
              <w:bottom w:val="nil"/>
              <w:right w:val="single" w:sz="4" w:space="0" w:color="auto"/>
            </w:tcBorders>
            <w:noWrap/>
          </w:tcPr>
          <w:p w:rsidR="00D201FD" w:rsidRPr="00153AFD" w:rsidRDefault="00D201FD" w:rsidP="00900B7A">
            <w:pPr>
              <w:spacing w:after="0"/>
              <w:jc w:val="center"/>
              <w:rPr>
                <w:snapToGrid w:val="0"/>
              </w:rPr>
            </w:pPr>
            <w:r w:rsidRPr="00153AFD">
              <w:rPr>
                <w:snapToGrid w:val="0"/>
              </w:rPr>
              <w:t>29.8</w:t>
            </w:r>
          </w:p>
        </w:tc>
        <w:tc>
          <w:tcPr>
            <w:tcW w:w="401" w:type="pct"/>
            <w:tcBorders>
              <w:top w:val="nil"/>
              <w:left w:val="single" w:sz="4" w:space="0" w:color="auto"/>
              <w:bottom w:val="nil"/>
              <w:right w:val="single" w:sz="4" w:space="0" w:color="auto"/>
            </w:tcBorders>
            <w:noWrap/>
          </w:tcPr>
          <w:p w:rsidR="00D201FD" w:rsidRPr="00153AFD" w:rsidRDefault="00D201FD" w:rsidP="00900B7A">
            <w:pPr>
              <w:spacing w:after="0"/>
              <w:jc w:val="center"/>
              <w:rPr>
                <w:snapToGrid w:val="0"/>
              </w:rPr>
            </w:pPr>
            <w:r w:rsidRPr="00153AFD">
              <w:rPr>
                <w:snapToGrid w:val="0"/>
              </w:rPr>
              <w:t>26.2</w:t>
            </w:r>
          </w:p>
        </w:tc>
        <w:tc>
          <w:tcPr>
            <w:tcW w:w="459" w:type="pct"/>
            <w:tcBorders>
              <w:top w:val="nil"/>
              <w:left w:val="single" w:sz="4" w:space="0" w:color="auto"/>
              <w:bottom w:val="nil"/>
              <w:right w:val="single" w:sz="4" w:space="0" w:color="auto"/>
            </w:tcBorders>
            <w:noWrap/>
          </w:tcPr>
          <w:p w:rsidR="00D201FD" w:rsidRPr="00153AFD" w:rsidRDefault="00D201FD" w:rsidP="00900B7A">
            <w:pPr>
              <w:spacing w:after="0"/>
              <w:jc w:val="center"/>
              <w:rPr>
                <w:snapToGrid w:val="0"/>
              </w:rPr>
            </w:pPr>
            <w:r w:rsidRPr="00153AFD">
              <w:rPr>
                <w:snapToGrid w:val="0"/>
              </w:rPr>
              <w:t>27.9</w:t>
            </w:r>
          </w:p>
        </w:tc>
      </w:tr>
      <w:tr w:rsidR="00706348" w:rsidRPr="00153AFD" w:rsidTr="00D201FD">
        <w:trPr>
          <w:trHeight w:val="255"/>
          <w:jc w:val="center"/>
        </w:trPr>
        <w:tc>
          <w:tcPr>
            <w:tcW w:w="1334" w:type="pct"/>
            <w:tcBorders>
              <w:top w:val="nil"/>
              <w:left w:val="single" w:sz="4" w:space="0" w:color="auto"/>
              <w:bottom w:val="single" w:sz="4" w:space="0" w:color="auto"/>
              <w:right w:val="single" w:sz="4" w:space="0" w:color="auto"/>
            </w:tcBorders>
            <w:noWrap/>
          </w:tcPr>
          <w:p w:rsidR="00706348" w:rsidRPr="00153AFD" w:rsidRDefault="00706348" w:rsidP="00706348">
            <w:pPr>
              <w:spacing w:after="0"/>
              <w:rPr>
                <w:snapToGrid w:val="0"/>
              </w:rPr>
            </w:pPr>
            <w:r w:rsidRPr="00153AFD">
              <w:rPr>
                <w:snapToGrid w:val="0"/>
              </w:rPr>
              <w:tab/>
            </w:r>
            <w:r w:rsidR="00750C6B">
              <w:rPr>
                <w:snapToGrid w:val="0"/>
              </w:rPr>
              <w:t>t</w:t>
            </w:r>
            <w:r w:rsidRPr="00153AFD">
              <w:rPr>
                <w:snapToGrid w:val="0"/>
              </w:rPr>
              <w:t>otal population )</w:t>
            </w:r>
          </w:p>
        </w:tc>
        <w:tc>
          <w:tcPr>
            <w:tcW w:w="400" w:type="pct"/>
            <w:tcBorders>
              <w:top w:val="nil"/>
              <w:left w:val="single" w:sz="4" w:space="0" w:color="auto"/>
              <w:bottom w:val="single" w:sz="4" w:space="0" w:color="auto"/>
              <w:right w:val="single" w:sz="4" w:space="0" w:color="auto"/>
            </w:tcBorders>
            <w:noWrap/>
          </w:tcPr>
          <w:p w:rsidR="00706348" w:rsidRPr="00153AFD" w:rsidRDefault="00706348" w:rsidP="005442C0">
            <w:pPr>
              <w:spacing w:after="0"/>
              <w:jc w:val="center"/>
              <w:rPr>
                <w:snapToGrid w:val="0"/>
              </w:rPr>
            </w:pPr>
          </w:p>
        </w:tc>
        <w:tc>
          <w:tcPr>
            <w:tcW w:w="400" w:type="pct"/>
            <w:tcBorders>
              <w:top w:val="nil"/>
              <w:left w:val="single" w:sz="4" w:space="0" w:color="auto"/>
              <w:bottom w:val="single" w:sz="4" w:space="0" w:color="auto"/>
              <w:right w:val="single" w:sz="4" w:space="0" w:color="auto"/>
            </w:tcBorders>
            <w:noWrap/>
          </w:tcPr>
          <w:p w:rsidR="00706348" w:rsidRPr="00153AFD" w:rsidRDefault="00706348" w:rsidP="005442C0">
            <w:pPr>
              <w:spacing w:after="0"/>
              <w:jc w:val="center"/>
              <w:rPr>
                <w:snapToGrid w:val="0"/>
              </w:rPr>
            </w:pPr>
          </w:p>
        </w:tc>
        <w:tc>
          <w:tcPr>
            <w:tcW w:w="403" w:type="pct"/>
            <w:tcBorders>
              <w:top w:val="nil"/>
              <w:left w:val="single" w:sz="4" w:space="0" w:color="auto"/>
              <w:bottom w:val="single" w:sz="4" w:space="0" w:color="auto"/>
              <w:right w:val="single" w:sz="4" w:space="0" w:color="auto"/>
            </w:tcBorders>
            <w:noWrap/>
          </w:tcPr>
          <w:p w:rsidR="00706348" w:rsidRPr="00153AFD" w:rsidRDefault="00706348" w:rsidP="005442C0">
            <w:pPr>
              <w:spacing w:after="0"/>
              <w:jc w:val="center"/>
              <w:rPr>
                <w:snapToGrid w:val="0"/>
              </w:rPr>
            </w:pPr>
          </w:p>
        </w:tc>
        <w:tc>
          <w:tcPr>
            <w:tcW w:w="401" w:type="pct"/>
            <w:tcBorders>
              <w:top w:val="nil"/>
              <w:left w:val="single" w:sz="4" w:space="0" w:color="auto"/>
              <w:bottom w:val="single" w:sz="4" w:space="0" w:color="auto"/>
              <w:right w:val="single" w:sz="4" w:space="0" w:color="auto"/>
            </w:tcBorders>
            <w:noWrap/>
          </w:tcPr>
          <w:p w:rsidR="00706348" w:rsidRPr="00153AFD" w:rsidRDefault="00706348" w:rsidP="005442C0">
            <w:pPr>
              <w:spacing w:after="0"/>
              <w:jc w:val="center"/>
              <w:rPr>
                <w:snapToGrid w:val="0"/>
              </w:rPr>
            </w:pPr>
          </w:p>
        </w:tc>
        <w:tc>
          <w:tcPr>
            <w:tcW w:w="401" w:type="pct"/>
            <w:tcBorders>
              <w:top w:val="nil"/>
              <w:left w:val="single" w:sz="4" w:space="0" w:color="auto"/>
              <w:bottom w:val="single" w:sz="4" w:space="0" w:color="auto"/>
              <w:right w:val="single" w:sz="4" w:space="0" w:color="auto"/>
            </w:tcBorders>
            <w:noWrap/>
          </w:tcPr>
          <w:p w:rsidR="00706348" w:rsidRPr="00153AFD" w:rsidRDefault="00706348" w:rsidP="005442C0">
            <w:pPr>
              <w:spacing w:after="0"/>
              <w:jc w:val="center"/>
              <w:rPr>
                <w:snapToGrid w:val="0"/>
              </w:rPr>
            </w:pPr>
          </w:p>
        </w:tc>
        <w:tc>
          <w:tcPr>
            <w:tcW w:w="402" w:type="pct"/>
            <w:tcBorders>
              <w:top w:val="nil"/>
              <w:left w:val="single" w:sz="4" w:space="0" w:color="auto"/>
              <w:bottom w:val="single" w:sz="4" w:space="0" w:color="auto"/>
              <w:right w:val="single" w:sz="4" w:space="0" w:color="auto"/>
            </w:tcBorders>
            <w:noWrap/>
          </w:tcPr>
          <w:p w:rsidR="00706348" w:rsidRPr="00153AFD" w:rsidRDefault="00706348" w:rsidP="005442C0">
            <w:pPr>
              <w:spacing w:after="0"/>
              <w:jc w:val="center"/>
              <w:rPr>
                <w:snapToGrid w:val="0"/>
              </w:rPr>
            </w:pPr>
          </w:p>
        </w:tc>
        <w:tc>
          <w:tcPr>
            <w:tcW w:w="401" w:type="pct"/>
            <w:tcBorders>
              <w:top w:val="nil"/>
              <w:left w:val="single" w:sz="4" w:space="0" w:color="auto"/>
              <w:bottom w:val="single" w:sz="4" w:space="0" w:color="auto"/>
              <w:right w:val="single" w:sz="4" w:space="0" w:color="auto"/>
            </w:tcBorders>
            <w:noWrap/>
          </w:tcPr>
          <w:p w:rsidR="00706348" w:rsidRPr="00153AFD" w:rsidRDefault="00706348" w:rsidP="005442C0">
            <w:pPr>
              <w:spacing w:after="0"/>
              <w:jc w:val="center"/>
              <w:rPr>
                <w:snapToGrid w:val="0"/>
              </w:rPr>
            </w:pPr>
          </w:p>
        </w:tc>
        <w:tc>
          <w:tcPr>
            <w:tcW w:w="401" w:type="pct"/>
            <w:tcBorders>
              <w:top w:val="nil"/>
              <w:left w:val="single" w:sz="4" w:space="0" w:color="auto"/>
              <w:bottom w:val="single" w:sz="4" w:space="0" w:color="auto"/>
              <w:right w:val="single" w:sz="4" w:space="0" w:color="auto"/>
            </w:tcBorders>
            <w:noWrap/>
          </w:tcPr>
          <w:p w:rsidR="00706348" w:rsidRPr="00153AFD" w:rsidRDefault="00706348" w:rsidP="005442C0">
            <w:pPr>
              <w:spacing w:after="0"/>
              <w:jc w:val="center"/>
              <w:rPr>
                <w:snapToGrid w:val="0"/>
              </w:rPr>
            </w:pPr>
          </w:p>
        </w:tc>
        <w:tc>
          <w:tcPr>
            <w:tcW w:w="459" w:type="pct"/>
            <w:tcBorders>
              <w:top w:val="nil"/>
              <w:left w:val="single" w:sz="4" w:space="0" w:color="auto"/>
              <w:bottom w:val="single" w:sz="4" w:space="0" w:color="auto"/>
              <w:right w:val="single" w:sz="4" w:space="0" w:color="auto"/>
            </w:tcBorders>
            <w:noWrap/>
          </w:tcPr>
          <w:p w:rsidR="00706348" w:rsidRPr="00153AFD" w:rsidRDefault="00706348" w:rsidP="005442C0">
            <w:pPr>
              <w:spacing w:after="0"/>
              <w:jc w:val="center"/>
              <w:rPr>
                <w:snapToGrid w:val="0"/>
              </w:rPr>
            </w:pPr>
          </w:p>
        </w:tc>
      </w:tr>
    </w:tbl>
    <w:p w:rsidR="00795985" w:rsidRPr="00153AFD" w:rsidRDefault="00795985" w:rsidP="00795985">
      <w:pPr>
        <w:pStyle w:val="Heading2"/>
        <w:rPr>
          <w:snapToGrid w:val="0"/>
        </w:rPr>
      </w:pPr>
      <w:r>
        <w:br w:type="page"/>
      </w:r>
      <w:r w:rsidRPr="00153AFD">
        <w:rPr>
          <w:snapToGrid w:val="0"/>
        </w:rPr>
        <w:t>Number of children between 0 and 18 years by gender and environment at 1 January 2005</w:t>
      </w:r>
    </w:p>
    <w:p w:rsidR="00795985" w:rsidRPr="00153AFD" w:rsidRDefault="00795985" w:rsidP="00795985">
      <w:pPr>
        <w:spacing w:after="0"/>
        <w:ind w:right="907"/>
        <w:jc w:val="right"/>
        <w:rPr>
          <w:b/>
          <w:bCs/>
          <w:i/>
          <w:iCs/>
          <w:snapToGrid w:val="0"/>
        </w:rPr>
      </w:pPr>
      <w:r w:rsidRPr="00153AFD">
        <w:rPr>
          <w:i/>
          <w:iCs/>
          <w:snapToGrid w:val="0"/>
        </w:rPr>
        <w:t>Persons</w:t>
      </w:r>
    </w:p>
    <w:tbl>
      <w:tblPr>
        <w:tblW w:w="13438" w:type="dxa"/>
        <w:jc w:val="center"/>
        <w:tblInd w:w="220" w:type="dxa"/>
        <w:tblLook w:val="0000" w:firstRow="0" w:lastRow="0" w:firstColumn="0" w:lastColumn="0" w:noHBand="0" w:noVBand="0"/>
      </w:tblPr>
      <w:tblGrid>
        <w:gridCol w:w="3359"/>
        <w:gridCol w:w="1117"/>
        <w:gridCol w:w="1121"/>
        <w:gridCol w:w="1121"/>
        <w:gridCol w:w="1121"/>
        <w:gridCol w:w="1121"/>
        <w:gridCol w:w="1121"/>
        <w:gridCol w:w="1121"/>
        <w:gridCol w:w="1121"/>
        <w:gridCol w:w="1115"/>
      </w:tblGrid>
      <w:tr w:rsidR="00795985" w:rsidRPr="00153AFD" w:rsidTr="00795985">
        <w:trPr>
          <w:trHeight w:val="255"/>
          <w:jc w:val="center"/>
        </w:trPr>
        <w:tc>
          <w:tcPr>
            <w:tcW w:w="1250" w:type="pct"/>
            <w:vMerge w:val="restart"/>
            <w:tcBorders>
              <w:top w:val="single" w:sz="4" w:space="0" w:color="auto"/>
              <w:left w:val="single" w:sz="4" w:space="0" w:color="auto"/>
              <w:bottom w:val="single" w:sz="4" w:space="0" w:color="000000"/>
              <w:right w:val="single" w:sz="4" w:space="0" w:color="auto"/>
            </w:tcBorders>
          </w:tcPr>
          <w:p w:rsidR="00795985" w:rsidRPr="00153AFD" w:rsidRDefault="00795985" w:rsidP="00795985">
            <w:pPr>
              <w:spacing w:after="0"/>
              <w:jc w:val="center"/>
              <w:rPr>
                <w:snapToGrid w:val="0"/>
              </w:rPr>
            </w:pPr>
            <w:r w:rsidRPr="00153AFD">
              <w:rPr>
                <w:snapToGrid w:val="0"/>
              </w:rPr>
              <w:t>Age, years</w:t>
            </w:r>
          </w:p>
        </w:tc>
        <w:tc>
          <w:tcPr>
            <w:tcW w:w="1250" w:type="pct"/>
            <w:gridSpan w:val="3"/>
            <w:tcBorders>
              <w:top w:val="single" w:sz="4" w:space="0" w:color="auto"/>
              <w:left w:val="nil"/>
              <w:bottom w:val="single" w:sz="4" w:space="0" w:color="auto"/>
              <w:right w:val="nil"/>
            </w:tcBorders>
            <w:noWrap/>
          </w:tcPr>
          <w:p w:rsidR="00795985" w:rsidRPr="00153AFD" w:rsidRDefault="00795985" w:rsidP="00795985">
            <w:pPr>
              <w:spacing w:after="0"/>
              <w:jc w:val="center"/>
              <w:rPr>
                <w:snapToGrid w:val="0"/>
              </w:rPr>
            </w:pPr>
            <w:r w:rsidRPr="00153AFD">
              <w:rPr>
                <w:snapToGrid w:val="0"/>
              </w:rPr>
              <w:t>Urban population</w:t>
            </w:r>
          </w:p>
        </w:tc>
        <w:tc>
          <w:tcPr>
            <w:tcW w:w="1250" w:type="pct"/>
            <w:gridSpan w:val="3"/>
            <w:tcBorders>
              <w:top w:val="single" w:sz="4" w:space="0" w:color="auto"/>
              <w:left w:val="single" w:sz="4" w:space="0" w:color="auto"/>
              <w:bottom w:val="single" w:sz="4" w:space="0" w:color="auto"/>
              <w:right w:val="single" w:sz="4" w:space="0" w:color="000000"/>
            </w:tcBorders>
            <w:noWrap/>
          </w:tcPr>
          <w:p w:rsidR="00795985" w:rsidRPr="00153AFD" w:rsidRDefault="00795985" w:rsidP="00795985">
            <w:pPr>
              <w:spacing w:after="0"/>
              <w:jc w:val="center"/>
              <w:rPr>
                <w:snapToGrid w:val="0"/>
              </w:rPr>
            </w:pPr>
            <w:r w:rsidRPr="00153AFD">
              <w:rPr>
                <w:snapToGrid w:val="0"/>
              </w:rPr>
              <w:t>Rural population</w:t>
            </w:r>
          </w:p>
        </w:tc>
        <w:tc>
          <w:tcPr>
            <w:tcW w:w="1250" w:type="pct"/>
            <w:gridSpan w:val="3"/>
            <w:tcBorders>
              <w:top w:val="single" w:sz="4" w:space="0" w:color="auto"/>
              <w:left w:val="nil"/>
              <w:bottom w:val="single" w:sz="4" w:space="0" w:color="auto"/>
              <w:right w:val="single" w:sz="4" w:space="0" w:color="auto"/>
            </w:tcBorders>
            <w:noWrap/>
          </w:tcPr>
          <w:p w:rsidR="00795985" w:rsidRPr="00153AFD" w:rsidRDefault="00795985" w:rsidP="00795985">
            <w:pPr>
              <w:spacing w:after="0"/>
              <w:jc w:val="center"/>
              <w:rPr>
                <w:snapToGrid w:val="0"/>
              </w:rPr>
            </w:pPr>
            <w:r w:rsidRPr="00153AFD">
              <w:rPr>
                <w:snapToGrid w:val="0"/>
              </w:rPr>
              <w:t>Total population</w:t>
            </w:r>
          </w:p>
        </w:tc>
      </w:tr>
      <w:tr w:rsidR="00795985" w:rsidRPr="00153AFD" w:rsidTr="00795985">
        <w:trPr>
          <w:trHeight w:val="510"/>
          <w:jc w:val="center"/>
        </w:trPr>
        <w:tc>
          <w:tcPr>
            <w:tcW w:w="1250" w:type="pct"/>
            <w:vMerge/>
            <w:tcBorders>
              <w:top w:val="single" w:sz="4" w:space="0" w:color="auto"/>
              <w:left w:val="single" w:sz="4" w:space="0" w:color="auto"/>
              <w:bottom w:val="single" w:sz="4" w:space="0" w:color="auto"/>
              <w:right w:val="single" w:sz="4" w:space="0" w:color="auto"/>
            </w:tcBorders>
          </w:tcPr>
          <w:p w:rsidR="00795985" w:rsidRPr="00153AFD" w:rsidRDefault="00795985" w:rsidP="00795985">
            <w:pPr>
              <w:spacing w:after="0"/>
              <w:rPr>
                <w:snapToGrid w:val="0"/>
              </w:rPr>
            </w:pPr>
          </w:p>
        </w:tc>
        <w:tc>
          <w:tcPr>
            <w:tcW w:w="416" w:type="pct"/>
            <w:tcBorders>
              <w:top w:val="nil"/>
              <w:left w:val="nil"/>
              <w:bottom w:val="single" w:sz="4" w:space="0" w:color="auto"/>
              <w:right w:val="single" w:sz="4" w:space="0" w:color="auto"/>
            </w:tcBorders>
            <w:noWrap/>
          </w:tcPr>
          <w:p w:rsidR="00795985" w:rsidRPr="00153AFD" w:rsidRDefault="00795985" w:rsidP="00795985">
            <w:pPr>
              <w:spacing w:after="0"/>
              <w:jc w:val="center"/>
              <w:rPr>
                <w:snapToGrid w:val="0"/>
              </w:rPr>
            </w:pPr>
            <w:r w:rsidRPr="00153AFD">
              <w:rPr>
                <w:snapToGrid w:val="0"/>
              </w:rPr>
              <w:t>Male</w:t>
            </w:r>
          </w:p>
        </w:tc>
        <w:tc>
          <w:tcPr>
            <w:tcW w:w="417" w:type="pct"/>
            <w:tcBorders>
              <w:top w:val="nil"/>
              <w:left w:val="nil"/>
              <w:bottom w:val="single" w:sz="4" w:space="0" w:color="auto"/>
              <w:right w:val="single" w:sz="4" w:space="0" w:color="auto"/>
            </w:tcBorders>
            <w:noWrap/>
          </w:tcPr>
          <w:p w:rsidR="00795985" w:rsidRPr="00153AFD" w:rsidRDefault="00795985" w:rsidP="00795985">
            <w:pPr>
              <w:spacing w:after="0"/>
              <w:jc w:val="center"/>
              <w:rPr>
                <w:snapToGrid w:val="0"/>
              </w:rPr>
            </w:pPr>
            <w:r w:rsidRPr="00153AFD">
              <w:rPr>
                <w:snapToGrid w:val="0"/>
              </w:rPr>
              <w:t>Female</w:t>
            </w:r>
          </w:p>
        </w:tc>
        <w:tc>
          <w:tcPr>
            <w:tcW w:w="417" w:type="pct"/>
            <w:tcBorders>
              <w:top w:val="nil"/>
              <w:left w:val="nil"/>
              <w:bottom w:val="single" w:sz="4" w:space="0" w:color="auto"/>
              <w:right w:val="single" w:sz="4" w:space="0" w:color="auto"/>
            </w:tcBorders>
          </w:tcPr>
          <w:p w:rsidR="00795985" w:rsidRPr="00153AFD" w:rsidRDefault="00795985" w:rsidP="00795985">
            <w:pPr>
              <w:spacing w:after="0"/>
              <w:jc w:val="center"/>
              <w:rPr>
                <w:snapToGrid w:val="0"/>
              </w:rPr>
            </w:pPr>
            <w:r w:rsidRPr="00153AFD">
              <w:rPr>
                <w:snapToGrid w:val="0"/>
              </w:rPr>
              <w:t>Both genders</w:t>
            </w:r>
          </w:p>
        </w:tc>
        <w:tc>
          <w:tcPr>
            <w:tcW w:w="417" w:type="pct"/>
            <w:tcBorders>
              <w:top w:val="nil"/>
              <w:left w:val="nil"/>
              <w:bottom w:val="single" w:sz="4" w:space="0" w:color="auto"/>
              <w:right w:val="single" w:sz="4" w:space="0" w:color="auto"/>
            </w:tcBorders>
            <w:noWrap/>
          </w:tcPr>
          <w:p w:rsidR="00795985" w:rsidRPr="00153AFD" w:rsidRDefault="00795985" w:rsidP="00795985">
            <w:pPr>
              <w:spacing w:after="0"/>
              <w:jc w:val="center"/>
              <w:rPr>
                <w:snapToGrid w:val="0"/>
              </w:rPr>
            </w:pPr>
            <w:r w:rsidRPr="00153AFD">
              <w:rPr>
                <w:snapToGrid w:val="0"/>
              </w:rPr>
              <w:t>Male</w:t>
            </w:r>
          </w:p>
        </w:tc>
        <w:tc>
          <w:tcPr>
            <w:tcW w:w="417" w:type="pct"/>
            <w:tcBorders>
              <w:top w:val="nil"/>
              <w:left w:val="nil"/>
              <w:bottom w:val="single" w:sz="4" w:space="0" w:color="auto"/>
              <w:right w:val="single" w:sz="4" w:space="0" w:color="auto"/>
            </w:tcBorders>
            <w:noWrap/>
          </w:tcPr>
          <w:p w:rsidR="00795985" w:rsidRPr="00153AFD" w:rsidRDefault="00795985" w:rsidP="00795985">
            <w:pPr>
              <w:spacing w:after="0"/>
              <w:jc w:val="center"/>
              <w:rPr>
                <w:snapToGrid w:val="0"/>
              </w:rPr>
            </w:pPr>
            <w:r w:rsidRPr="00153AFD">
              <w:rPr>
                <w:snapToGrid w:val="0"/>
              </w:rPr>
              <w:t>Female</w:t>
            </w:r>
          </w:p>
        </w:tc>
        <w:tc>
          <w:tcPr>
            <w:tcW w:w="417" w:type="pct"/>
            <w:tcBorders>
              <w:top w:val="nil"/>
              <w:left w:val="nil"/>
              <w:bottom w:val="single" w:sz="4" w:space="0" w:color="auto"/>
              <w:right w:val="single" w:sz="4" w:space="0" w:color="auto"/>
            </w:tcBorders>
          </w:tcPr>
          <w:p w:rsidR="00795985" w:rsidRPr="00153AFD" w:rsidRDefault="00795985" w:rsidP="00795985">
            <w:pPr>
              <w:spacing w:after="0"/>
              <w:jc w:val="center"/>
              <w:rPr>
                <w:snapToGrid w:val="0"/>
              </w:rPr>
            </w:pPr>
            <w:r w:rsidRPr="00153AFD">
              <w:rPr>
                <w:snapToGrid w:val="0"/>
              </w:rPr>
              <w:t>Both genders</w:t>
            </w:r>
          </w:p>
        </w:tc>
        <w:tc>
          <w:tcPr>
            <w:tcW w:w="417" w:type="pct"/>
            <w:tcBorders>
              <w:top w:val="nil"/>
              <w:left w:val="nil"/>
              <w:bottom w:val="single" w:sz="4" w:space="0" w:color="auto"/>
              <w:right w:val="single" w:sz="4" w:space="0" w:color="auto"/>
            </w:tcBorders>
            <w:noWrap/>
          </w:tcPr>
          <w:p w:rsidR="00795985" w:rsidRPr="00153AFD" w:rsidRDefault="00795985" w:rsidP="00795985">
            <w:pPr>
              <w:spacing w:after="0"/>
              <w:jc w:val="center"/>
              <w:rPr>
                <w:snapToGrid w:val="0"/>
              </w:rPr>
            </w:pPr>
            <w:r w:rsidRPr="00153AFD">
              <w:rPr>
                <w:snapToGrid w:val="0"/>
              </w:rPr>
              <w:t>Male</w:t>
            </w:r>
          </w:p>
        </w:tc>
        <w:tc>
          <w:tcPr>
            <w:tcW w:w="417" w:type="pct"/>
            <w:tcBorders>
              <w:top w:val="nil"/>
              <w:left w:val="nil"/>
              <w:bottom w:val="single" w:sz="4" w:space="0" w:color="auto"/>
              <w:right w:val="single" w:sz="4" w:space="0" w:color="auto"/>
            </w:tcBorders>
            <w:noWrap/>
          </w:tcPr>
          <w:p w:rsidR="00795985" w:rsidRPr="00153AFD" w:rsidRDefault="00795985" w:rsidP="00795985">
            <w:pPr>
              <w:spacing w:after="0"/>
              <w:jc w:val="center"/>
              <w:rPr>
                <w:snapToGrid w:val="0"/>
              </w:rPr>
            </w:pPr>
            <w:r w:rsidRPr="00153AFD">
              <w:rPr>
                <w:snapToGrid w:val="0"/>
              </w:rPr>
              <w:t>Female</w:t>
            </w:r>
          </w:p>
        </w:tc>
        <w:tc>
          <w:tcPr>
            <w:tcW w:w="415" w:type="pct"/>
            <w:tcBorders>
              <w:top w:val="nil"/>
              <w:left w:val="nil"/>
              <w:bottom w:val="single" w:sz="4" w:space="0" w:color="auto"/>
              <w:right w:val="single" w:sz="4" w:space="0" w:color="auto"/>
            </w:tcBorders>
          </w:tcPr>
          <w:p w:rsidR="00795985" w:rsidRPr="00153AFD" w:rsidRDefault="00795985" w:rsidP="00795985">
            <w:pPr>
              <w:spacing w:after="0"/>
              <w:jc w:val="center"/>
              <w:rPr>
                <w:snapToGrid w:val="0"/>
              </w:rPr>
            </w:pPr>
            <w:r w:rsidRPr="00153AFD">
              <w:rPr>
                <w:snapToGrid w:val="0"/>
              </w:rPr>
              <w:t>Both genders</w:t>
            </w:r>
          </w:p>
        </w:tc>
      </w:tr>
      <w:tr w:rsidR="00795985" w:rsidRPr="00153AFD" w:rsidTr="00795985">
        <w:trPr>
          <w:trHeight w:val="255"/>
          <w:jc w:val="center"/>
        </w:trPr>
        <w:tc>
          <w:tcPr>
            <w:tcW w:w="1250" w:type="pct"/>
            <w:tcBorders>
              <w:top w:val="single" w:sz="4" w:space="0" w:color="auto"/>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0</w:t>
            </w:r>
          </w:p>
        </w:tc>
        <w:tc>
          <w:tcPr>
            <w:tcW w:w="416"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7 271</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6 622</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13 893</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12 287</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11 628</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23 915</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19 558</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18 250</w:t>
            </w:r>
          </w:p>
        </w:tc>
        <w:tc>
          <w:tcPr>
            <w:tcW w:w="415"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37 808</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1</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6 571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6 026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12 597</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12 019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11 269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23 288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18 590</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17 295</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35 885</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2</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6 524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6 010</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12 534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11 624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10 938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22 562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18 148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16 948</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35 096</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3</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6 406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5 896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12 302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11 985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11 461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23 446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18 391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17 357</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35 748</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4</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6 315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6 067</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12 382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12 521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11 408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23 929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18 836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17 475</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36 311</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5</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6 592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6 115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12 707</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12 704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12 294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24 998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19 296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18 409</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37 705</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6</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7 041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6 549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13 590</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13 816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13 046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26 862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20 857</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19 595</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40 452</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7</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7 665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7 216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14 881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15 083</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14 642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29 725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22 748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21 858</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44 606</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8</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7 757</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7 167</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14 924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14 974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14 525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29 499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22 731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21 692</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44 423</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9</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8 241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7 709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15 950</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16 019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15 564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31 583</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24 260</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23 273</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47 533</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10</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8 738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8 276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17 014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17 801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16 749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34 550</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26 539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25 025</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51 564</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11</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9 606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9 079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18 685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18 851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18 140</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36 991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28 457</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27 219</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55 676</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12</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11 058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10 495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21 553</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18 953</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18 205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37 158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30 011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28 700</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58 711</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13</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11 472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10 872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22 344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18 801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18 253</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37 054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30 273</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29 125</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59 398</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14</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12 357</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11 642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23 999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19 741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19 017</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38 758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32 098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30 659</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62 757</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15</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13 042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12 612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25 654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21 094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20 234</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41 328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34 136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32 846</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66 982</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16</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14 328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13 992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28 320</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22 328</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21 743</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44 071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36 656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35 735</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72 391</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17</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14 093</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13 493</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27 586</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22 562</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21 879</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44 441</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36 655</w:t>
            </w: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ind w:right="57"/>
              <w:jc w:val="right"/>
              <w:rPr>
                <w:snapToGrid w:val="0"/>
              </w:rPr>
            </w:pPr>
            <w:r w:rsidRPr="00153AFD">
              <w:rPr>
                <w:snapToGrid w:val="0"/>
              </w:rPr>
              <w:t>35 372</w:t>
            </w: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ind w:right="113"/>
              <w:jc w:val="right"/>
              <w:rPr>
                <w:snapToGrid w:val="0"/>
              </w:rPr>
            </w:pPr>
            <w:r w:rsidRPr="00153AFD">
              <w:rPr>
                <w:snapToGrid w:val="0"/>
              </w:rPr>
              <w:t>72 027</w:t>
            </w:r>
          </w:p>
        </w:tc>
      </w:tr>
      <w:tr w:rsidR="00795985" w:rsidRPr="00153AFD" w:rsidTr="00795985">
        <w:trPr>
          <w:trHeight w:val="255"/>
          <w:jc w:val="center"/>
        </w:trPr>
        <w:tc>
          <w:tcPr>
            <w:tcW w:w="1250" w:type="pct"/>
            <w:tcBorders>
              <w:top w:val="nil"/>
              <w:left w:val="single" w:sz="4" w:space="0" w:color="auto"/>
              <w:bottom w:val="single" w:sz="4" w:space="0" w:color="auto"/>
              <w:right w:val="single" w:sz="4" w:space="0" w:color="auto"/>
            </w:tcBorders>
            <w:noWrap/>
          </w:tcPr>
          <w:p w:rsidR="00795985" w:rsidRPr="00153AFD" w:rsidRDefault="00795985" w:rsidP="00556CE6">
            <w:pPr>
              <w:spacing w:after="0"/>
              <w:jc w:val="center"/>
              <w:rPr>
                <w:snapToGrid w:val="0"/>
              </w:rPr>
            </w:pPr>
            <w:r w:rsidRPr="00153AFD">
              <w:rPr>
                <w:snapToGrid w:val="0"/>
              </w:rPr>
              <w:t>18</w:t>
            </w:r>
          </w:p>
        </w:tc>
        <w:tc>
          <w:tcPr>
            <w:tcW w:w="416"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ind w:right="57"/>
              <w:jc w:val="right"/>
              <w:rPr>
                <w:snapToGrid w:val="0"/>
              </w:rPr>
            </w:pPr>
            <w:r w:rsidRPr="00153AFD">
              <w:rPr>
                <w:snapToGrid w:val="0"/>
              </w:rPr>
              <w:t>14 686</w:t>
            </w: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ind w:right="57"/>
              <w:jc w:val="right"/>
              <w:rPr>
                <w:snapToGrid w:val="0"/>
              </w:rPr>
            </w:pPr>
            <w:r w:rsidRPr="00153AFD">
              <w:rPr>
                <w:snapToGrid w:val="0"/>
              </w:rPr>
              <w:t>14 186</w:t>
            </w: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ind w:right="57"/>
              <w:jc w:val="right"/>
              <w:rPr>
                <w:snapToGrid w:val="0"/>
              </w:rPr>
            </w:pPr>
            <w:r w:rsidRPr="00153AFD">
              <w:rPr>
                <w:snapToGrid w:val="0"/>
              </w:rPr>
              <w:t>28 872</w:t>
            </w: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ind w:right="57"/>
              <w:jc w:val="right"/>
              <w:rPr>
                <w:snapToGrid w:val="0"/>
              </w:rPr>
            </w:pPr>
            <w:r w:rsidRPr="00153AFD">
              <w:rPr>
                <w:snapToGrid w:val="0"/>
              </w:rPr>
              <w:t>23 589</w:t>
            </w: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ind w:right="57"/>
              <w:jc w:val="right"/>
              <w:rPr>
                <w:snapToGrid w:val="0"/>
              </w:rPr>
            </w:pPr>
            <w:r w:rsidRPr="00153AFD">
              <w:rPr>
                <w:snapToGrid w:val="0"/>
              </w:rPr>
              <w:t>22 971</w:t>
            </w: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ind w:right="57"/>
              <w:jc w:val="right"/>
              <w:rPr>
                <w:snapToGrid w:val="0"/>
              </w:rPr>
            </w:pPr>
            <w:r w:rsidRPr="00153AFD">
              <w:rPr>
                <w:snapToGrid w:val="0"/>
              </w:rPr>
              <w:t>46 560</w:t>
            </w: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ind w:right="57"/>
              <w:jc w:val="right"/>
              <w:rPr>
                <w:snapToGrid w:val="0"/>
              </w:rPr>
            </w:pPr>
            <w:r w:rsidRPr="00153AFD">
              <w:rPr>
                <w:snapToGrid w:val="0"/>
              </w:rPr>
              <w:t>38 275</w:t>
            </w: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ind w:right="57"/>
              <w:jc w:val="right"/>
              <w:rPr>
                <w:snapToGrid w:val="0"/>
              </w:rPr>
            </w:pPr>
            <w:r w:rsidRPr="00153AFD">
              <w:rPr>
                <w:snapToGrid w:val="0"/>
              </w:rPr>
              <w:t>37 157</w:t>
            </w:r>
          </w:p>
        </w:tc>
        <w:tc>
          <w:tcPr>
            <w:tcW w:w="415"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ind w:right="113"/>
              <w:jc w:val="right"/>
              <w:rPr>
                <w:snapToGrid w:val="0"/>
              </w:rPr>
            </w:pPr>
            <w:r w:rsidRPr="00153AFD">
              <w:rPr>
                <w:snapToGrid w:val="0"/>
              </w:rPr>
              <w:t>75 432</w:t>
            </w:r>
          </w:p>
        </w:tc>
      </w:tr>
      <w:tr w:rsidR="00795985" w:rsidRPr="00153AFD" w:rsidTr="00795985">
        <w:trPr>
          <w:trHeight w:val="255"/>
          <w:jc w:val="center"/>
        </w:trPr>
        <w:tc>
          <w:tcPr>
            <w:tcW w:w="1250"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rPr>
                <w:bCs/>
                <w:snapToGrid w:val="0"/>
              </w:rPr>
            </w:pPr>
            <w:r w:rsidRPr="00153AFD">
              <w:rPr>
                <w:bCs/>
                <w:snapToGrid w:val="0"/>
              </w:rPr>
              <w:tab/>
              <w:t>Total 0-18 years</w:t>
            </w:r>
          </w:p>
        </w:tc>
        <w:tc>
          <w:tcPr>
            <w:tcW w:w="416"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bCs/>
                <w:snapToGrid w:val="0"/>
              </w:rPr>
            </w:pPr>
            <w:r w:rsidRPr="00153AFD">
              <w:rPr>
                <w:bCs/>
                <w:snapToGrid w:val="0"/>
              </w:rPr>
              <w:t>179 763</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bCs/>
                <w:snapToGrid w:val="0"/>
              </w:rPr>
            </w:pPr>
            <w:r w:rsidRPr="00153AFD">
              <w:rPr>
                <w:bCs/>
                <w:snapToGrid w:val="0"/>
              </w:rPr>
              <w:t>170 024</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bCs/>
                <w:snapToGrid w:val="0"/>
              </w:rPr>
            </w:pPr>
            <w:r w:rsidRPr="00153AFD">
              <w:rPr>
                <w:bCs/>
                <w:snapToGrid w:val="0"/>
              </w:rPr>
              <w:t>349 787</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bCs/>
                <w:snapToGrid w:val="0"/>
              </w:rPr>
            </w:pPr>
            <w:r w:rsidRPr="00153AFD">
              <w:rPr>
                <w:bCs/>
                <w:snapToGrid w:val="0"/>
              </w:rPr>
              <w:t>316 752</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bCs/>
                <w:snapToGrid w:val="0"/>
              </w:rPr>
            </w:pPr>
            <w:r w:rsidRPr="00153AFD">
              <w:rPr>
                <w:bCs/>
                <w:snapToGrid w:val="0"/>
              </w:rPr>
              <w:t>303 966</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bCs/>
                <w:snapToGrid w:val="0"/>
              </w:rPr>
            </w:pPr>
            <w:r w:rsidRPr="00153AFD">
              <w:rPr>
                <w:bCs/>
                <w:snapToGrid w:val="0"/>
              </w:rPr>
              <w:t>620 718</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bCs/>
                <w:snapToGrid w:val="0"/>
              </w:rPr>
            </w:pPr>
            <w:r w:rsidRPr="00153AFD">
              <w:rPr>
                <w:bCs/>
                <w:snapToGrid w:val="0"/>
              </w:rPr>
              <w:t>496 515</w:t>
            </w:r>
          </w:p>
        </w:tc>
        <w:tc>
          <w:tcPr>
            <w:tcW w:w="417"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57"/>
              <w:jc w:val="right"/>
              <w:rPr>
                <w:bCs/>
                <w:snapToGrid w:val="0"/>
              </w:rPr>
            </w:pPr>
            <w:r w:rsidRPr="00153AFD">
              <w:rPr>
                <w:bCs/>
                <w:snapToGrid w:val="0"/>
              </w:rPr>
              <w:t>473 990</w:t>
            </w:r>
          </w:p>
        </w:tc>
        <w:tc>
          <w:tcPr>
            <w:tcW w:w="415"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ind w:right="113"/>
              <w:jc w:val="right"/>
              <w:rPr>
                <w:bCs/>
                <w:snapToGrid w:val="0"/>
              </w:rPr>
            </w:pPr>
            <w:r w:rsidRPr="00153AFD">
              <w:rPr>
                <w:bCs/>
                <w:snapToGrid w:val="0"/>
              </w:rPr>
              <w:t>970 505</w:t>
            </w:r>
          </w:p>
        </w:tc>
      </w:tr>
      <w:tr w:rsidR="00795985" w:rsidRPr="00153AFD" w:rsidTr="00795985">
        <w:trPr>
          <w:trHeight w:val="255"/>
          <w:jc w:val="center"/>
        </w:trPr>
        <w:tc>
          <w:tcPr>
            <w:tcW w:w="1250" w:type="pct"/>
            <w:tcBorders>
              <w:top w:val="nil"/>
              <w:left w:val="single" w:sz="4" w:space="0" w:color="auto"/>
              <w:bottom w:val="nil"/>
              <w:right w:val="single" w:sz="4" w:space="0" w:color="auto"/>
            </w:tcBorders>
            <w:noWrap/>
          </w:tcPr>
          <w:p w:rsidR="00795985" w:rsidRPr="00153AFD" w:rsidRDefault="00795985" w:rsidP="00795985">
            <w:pPr>
              <w:spacing w:after="0"/>
              <w:rPr>
                <w:snapToGrid w:val="0"/>
              </w:rPr>
            </w:pPr>
            <w:r w:rsidRPr="00153AFD">
              <w:rPr>
                <w:snapToGrid w:val="0"/>
              </w:rPr>
              <w:tab/>
              <w:t>(in % compared with</w:t>
            </w:r>
          </w:p>
        </w:tc>
        <w:tc>
          <w:tcPr>
            <w:tcW w:w="416" w:type="pct"/>
            <w:tcBorders>
              <w:top w:val="nil"/>
              <w:left w:val="single" w:sz="4" w:space="0" w:color="auto"/>
              <w:bottom w:val="nil"/>
              <w:right w:val="single" w:sz="4" w:space="0" w:color="auto"/>
            </w:tcBorders>
            <w:noWrap/>
          </w:tcPr>
          <w:p w:rsidR="00795985" w:rsidRPr="00153AFD" w:rsidRDefault="00795985" w:rsidP="00795985">
            <w:pPr>
              <w:spacing w:after="0"/>
              <w:rPr>
                <w:b/>
                <w:bCs/>
                <w:snapToGrid w:val="0"/>
              </w:rPr>
            </w:pP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rPr>
                <w:b/>
                <w:bCs/>
                <w:snapToGrid w:val="0"/>
              </w:rPr>
            </w:pP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rPr>
                <w:b/>
                <w:bCs/>
                <w:snapToGrid w:val="0"/>
              </w:rPr>
            </w:pP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rPr>
                <w:b/>
                <w:bCs/>
                <w:snapToGrid w:val="0"/>
              </w:rPr>
            </w:pP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rPr>
                <w:b/>
                <w:bCs/>
                <w:snapToGrid w:val="0"/>
              </w:rPr>
            </w:pP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rPr>
                <w:b/>
                <w:bCs/>
                <w:snapToGrid w:val="0"/>
              </w:rPr>
            </w:pP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rPr>
                <w:b/>
                <w:bCs/>
                <w:snapToGrid w:val="0"/>
              </w:rPr>
            </w:pPr>
          </w:p>
        </w:tc>
        <w:tc>
          <w:tcPr>
            <w:tcW w:w="417" w:type="pct"/>
            <w:tcBorders>
              <w:top w:val="nil"/>
              <w:left w:val="single" w:sz="4" w:space="0" w:color="auto"/>
              <w:bottom w:val="nil"/>
              <w:right w:val="single" w:sz="4" w:space="0" w:color="auto"/>
            </w:tcBorders>
            <w:noWrap/>
          </w:tcPr>
          <w:p w:rsidR="00795985" w:rsidRPr="00153AFD" w:rsidRDefault="00795985" w:rsidP="00795985">
            <w:pPr>
              <w:spacing w:after="0"/>
              <w:rPr>
                <w:b/>
                <w:bCs/>
                <w:snapToGrid w:val="0"/>
              </w:rPr>
            </w:pPr>
          </w:p>
        </w:tc>
        <w:tc>
          <w:tcPr>
            <w:tcW w:w="415" w:type="pct"/>
            <w:tcBorders>
              <w:top w:val="nil"/>
              <w:left w:val="single" w:sz="4" w:space="0" w:color="auto"/>
              <w:bottom w:val="nil"/>
              <w:right w:val="single" w:sz="4" w:space="0" w:color="auto"/>
            </w:tcBorders>
            <w:noWrap/>
          </w:tcPr>
          <w:p w:rsidR="00795985" w:rsidRPr="00153AFD" w:rsidRDefault="00795985" w:rsidP="00795985">
            <w:pPr>
              <w:spacing w:after="0"/>
              <w:rPr>
                <w:b/>
                <w:bCs/>
                <w:snapToGrid w:val="0"/>
              </w:rPr>
            </w:pPr>
          </w:p>
        </w:tc>
      </w:tr>
      <w:tr w:rsidR="00795985" w:rsidRPr="00153AFD" w:rsidTr="00795985">
        <w:trPr>
          <w:trHeight w:val="255"/>
          <w:jc w:val="center"/>
        </w:trPr>
        <w:tc>
          <w:tcPr>
            <w:tcW w:w="1250"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rPr>
                <w:snapToGrid w:val="0"/>
              </w:rPr>
            </w:pPr>
            <w:r w:rsidRPr="00153AFD">
              <w:rPr>
                <w:snapToGrid w:val="0"/>
              </w:rPr>
              <w:tab/>
            </w:r>
            <w:r w:rsidR="00750C6B">
              <w:rPr>
                <w:snapToGrid w:val="0"/>
              </w:rPr>
              <w:t>t</w:t>
            </w:r>
            <w:r w:rsidRPr="00153AFD">
              <w:rPr>
                <w:snapToGrid w:val="0"/>
              </w:rPr>
              <w:t>otal population)</w:t>
            </w:r>
          </w:p>
        </w:tc>
        <w:tc>
          <w:tcPr>
            <w:tcW w:w="416"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jc w:val="center"/>
              <w:rPr>
                <w:snapToGrid w:val="0"/>
              </w:rPr>
            </w:pP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jc w:val="center"/>
              <w:rPr>
                <w:snapToGrid w:val="0"/>
              </w:rPr>
            </w:pP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jc w:val="center"/>
              <w:rPr>
                <w:snapToGrid w:val="0"/>
              </w:rPr>
            </w:pP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jc w:val="center"/>
              <w:rPr>
                <w:snapToGrid w:val="0"/>
              </w:rPr>
            </w:pP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jc w:val="center"/>
              <w:rPr>
                <w:snapToGrid w:val="0"/>
              </w:rPr>
            </w:pP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jc w:val="center"/>
              <w:rPr>
                <w:snapToGrid w:val="0"/>
              </w:rPr>
            </w:pP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jc w:val="center"/>
              <w:rPr>
                <w:snapToGrid w:val="0"/>
              </w:rPr>
            </w:pPr>
          </w:p>
        </w:tc>
        <w:tc>
          <w:tcPr>
            <w:tcW w:w="417"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jc w:val="center"/>
              <w:rPr>
                <w:snapToGrid w:val="0"/>
              </w:rPr>
            </w:pPr>
          </w:p>
        </w:tc>
        <w:tc>
          <w:tcPr>
            <w:tcW w:w="415" w:type="pct"/>
            <w:tcBorders>
              <w:top w:val="nil"/>
              <w:left w:val="single" w:sz="4" w:space="0" w:color="auto"/>
              <w:bottom w:val="single" w:sz="4" w:space="0" w:color="auto"/>
              <w:right w:val="single" w:sz="4" w:space="0" w:color="auto"/>
            </w:tcBorders>
            <w:noWrap/>
          </w:tcPr>
          <w:p w:rsidR="00795985" w:rsidRPr="00153AFD" w:rsidRDefault="00795985" w:rsidP="00795985">
            <w:pPr>
              <w:spacing w:after="0"/>
              <w:jc w:val="center"/>
              <w:rPr>
                <w:snapToGrid w:val="0"/>
              </w:rPr>
            </w:pPr>
          </w:p>
        </w:tc>
      </w:tr>
    </w:tbl>
    <w:p w:rsidR="00795985" w:rsidRPr="00153AFD" w:rsidRDefault="00795985" w:rsidP="00795985">
      <w:pPr>
        <w:pStyle w:val="Heading2"/>
        <w:rPr>
          <w:snapToGrid w:val="0"/>
        </w:rPr>
      </w:pPr>
      <w:r>
        <w:br w:type="page"/>
      </w:r>
      <w:r w:rsidRPr="00153AFD">
        <w:rPr>
          <w:snapToGrid w:val="0"/>
        </w:rPr>
        <w:t>Number of children between 0 and 18 years by gender and environment at 1 January 2006</w:t>
      </w:r>
    </w:p>
    <w:p w:rsidR="00795985" w:rsidRDefault="00795985" w:rsidP="002C0CF4">
      <w:pPr>
        <w:spacing w:after="0"/>
        <w:ind w:right="907"/>
        <w:jc w:val="right"/>
      </w:pPr>
      <w:r w:rsidRPr="00153AFD">
        <w:rPr>
          <w:i/>
          <w:iCs/>
          <w:snapToGrid w:val="0"/>
        </w:rPr>
        <w:t>Persons</w:t>
      </w:r>
    </w:p>
    <w:tbl>
      <w:tblPr>
        <w:tblW w:w="13438" w:type="dxa"/>
        <w:jc w:val="center"/>
        <w:tblInd w:w="220" w:type="dxa"/>
        <w:tblLook w:val="0000" w:firstRow="0" w:lastRow="0" w:firstColumn="0" w:lastColumn="0" w:noHBand="0" w:noVBand="0"/>
      </w:tblPr>
      <w:tblGrid>
        <w:gridCol w:w="3455"/>
        <w:gridCol w:w="1109"/>
        <w:gridCol w:w="1109"/>
        <w:gridCol w:w="1109"/>
        <w:gridCol w:w="1109"/>
        <w:gridCol w:w="1109"/>
        <w:gridCol w:w="1109"/>
        <w:gridCol w:w="1110"/>
        <w:gridCol w:w="1110"/>
        <w:gridCol w:w="1109"/>
      </w:tblGrid>
      <w:tr w:rsidR="00795985" w:rsidRPr="00153AFD" w:rsidTr="00344E0D">
        <w:trPr>
          <w:trHeight w:val="255"/>
          <w:jc w:val="center"/>
        </w:trPr>
        <w:tc>
          <w:tcPr>
            <w:tcW w:w="1286" w:type="pct"/>
            <w:vMerge w:val="restart"/>
            <w:tcBorders>
              <w:top w:val="single" w:sz="4" w:space="0" w:color="auto"/>
              <w:left w:val="single" w:sz="4" w:space="0" w:color="auto"/>
              <w:bottom w:val="single" w:sz="4" w:space="0" w:color="000000"/>
              <w:right w:val="single" w:sz="4" w:space="0" w:color="auto"/>
            </w:tcBorders>
          </w:tcPr>
          <w:p w:rsidR="00795985" w:rsidRPr="00153AFD" w:rsidRDefault="00795985" w:rsidP="008849FE">
            <w:pPr>
              <w:spacing w:after="0"/>
              <w:jc w:val="center"/>
              <w:rPr>
                <w:snapToGrid w:val="0"/>
              </w:rPr>
            </w:pPr>
            <w:r w:rsidRPr="00153AFD">
              <w:rPr>
                <w:snapToGrid w:val="0"/>
              </w:rPr>
              <w:t>Age, years</w:t>
            </w:r>
          </w:p>
        </w:tc>
        <w:tc>
          <w:tcPr>
            <w:tcW w:w="1238" w:type="pct"/>
            <w:gridSpan w:val="3"/>
            <w:tcBorders>
              <w:top w:val="single" w:sz="4" w:space="0" w:color="auto"/>
              <w:left w:val="nil"/>
              <w:bottom w:val="single" w:sz="4" w:space="0" w:color="auto"/>
              <w:right w:val="nil"/>
            </w:tcBorders>
            <w:noWrap/>
          </w:tcPr>
          <w:p w:rsidR="00795985" w:rsidRPr="00153AFD" w:rsidRDefault="00795985" w:rsidP="008849FE">
            <w:pPr>
              <w:spacing w:after="0"/>
              <w:jc w:val="center"/>
              <w:rPr>
                <w:snapToGrid w:val="0"/>
              </w:rPr>
            </w:pPr>
            <w:r w:rsidRPr="00153AFD">
              <w:rPr>
                <w:snapToGrid w:val="0"/>
              </w:rPr>
              <w:t>Urban population</w:t>
            </w:r>
          </w:p>
        </w:tc>
        <w:tc>
          <w:tcPr>
            <w:tcW w:w="1238" w:type="pct"/>
            <w:gridSpan w:val="3"/>
            <w:tcBorders>
              <w:top w:val="single" w:sz="4" w:space="0" w:color="auto"/>
              <w:left w:val="single" w:sz="4" w:space="0" w:color="auto"/>
              <w:bottom w:val="single" w:sz="4" w:space="0" w:color="auto"/>
              <w:right w:val="single" w:sz="4" w:space="0" w:color="000000"/>
            </w:tcBorders>
            <w:noWrap/>
          </w:tcPr>
          <w:p w:rsidR="00795985" w:rsidRPr="00153AFD" w:rsidRDefault="00795985" w:rsidP="008849FE">
            <w:pPr>
              <w:spacing w:after="0"/>
              <w:jc w:val="center"/>
              <w:rPr>
                <w:snapToGrid w:val="0"/>
              </w:rPr>
            </w:pPr>
            <w:r w:rsidRPr="00153AFD">
              <w:rPr>
                <w:snapToGrid w:val="0"/>
              </w:rPr>
              <w:t>Rural population</w:t>
            </w:r>
          </w:p>
        </w:tc>
        <w:tc>
          <w:tcPr>
            <w:tcW w:w="1239" w:type="pct"/>
            <w:gridSpan w:val="3"/>
            <w:tcBorders>
              <w:top w:val="single" w:sz="4" w:space="0" w:color="auto"/>
              <w:left w:val="nil"/>
              <w:bottom w:val="single" w:sz="4" w:space="0" w:color="auto"/>
              <w:right w:val="single" w:sz="4" w:space="0" w:color="auto"/>
            </w:tcBorders>
            <w:noWrap/>
          </w:tcPr>
          <w:p w:rsidR="00795985" w:rsidRPr="00153AFD" w:rsidRDefault="00795985" w:rsidP="008849FE">
            <w:pPr>
              <w:spacing w:after="0"/>
              <w:jc w:val="center"/>
              <w:rPr>
                <w:snapToGrid w:val="0"/>
              </w:rPr>
            </w:pPr>
            <w:r w:rsidRPr="00153AFD">
              <w:rPr>
                <w:snapToGrid w:val="0"/>
              </w:rPr>
              <w:t>Total population</w:t>
            </w:r>
          </w:p>
        </w:tc>
      </w:tr>
      <w:tr w:rsidR="00795985" w:rsidRPr="00153AFD" w:rsidTr="00E72631">
        <w:trPr>
          <w:trHeight w:val="510"/>
          <w:jc w:val="center"/>
        </w:trPr>
        <w:tc>
          <w:tcPr>
            <w:tcW w:w="1286" w:type="pct"/>
            <w:vMerge/>
            <w:tcBorders>
              <w:top w:val="single" w:sz="4" w:space="0" w:color="auto"/>
              <w:left w:val="single" w:sz="4" w:space="0" w:color="auto"/>
              <w:bottom w:val="single" w:sz="4" w:space="0" w:color="auto"/>
              <w:right w:val="single" w:sz="4" w:space="0" w:color="auto"/>
            </w:tcBorders>
          </w:tcPr>
          <w:p w:rsidR="00795985" w:rsidRPr="00153AFD" w:rsidRDefault="00795985" w:rsidP="00795985">
            <w:pPr>
              <w:spacing w:after="0"/>
              <w:rPr>
                <w:snapToGrid w:val="0"/>
              </w:rPr>
            </w:pPr>
          </w:p>
        </w:tc>
        <w:tc>
          <w:tcPr>
            <w:tcW w:w="413" w:type="pct"/>
            <w:tcBorders>
              <w:top w:val="nil"/>
              <w:left w:val="nil"/>
              <w:bottom w:val="single" w:sz="4" w:space="0" w:color="auto"/>
              <w:right w:val="single" w:sz="4" w:space="0" w:color="auto"/>
            </w:tcBorders>
            <w:noWrap/>
          </w:tcPr>
          <w:p w:rsidR="00795985" w:rsidRPr="00153AFD" w:rsidRDefault="00795985" w:rsidP="008849FE">
            <w:pPr>
              <w:spacing w:after="0"/>
              <w:jc w:val="center"/>
              <w:rPr>
                <w:snapToGrid w:val="0"/>
              </w:rPr>
            </w:pPr>
            <w:r w:rsidRPr="00153AFD">
              <w:rPr>
                <w:snapToGrid w:val="0"/>
              </w:rPr>
              <w:t>Male</w:t>
            </w:r>
          </w:p>
        </w:tc>
        <w:tc>
          <w:tcPr>
            <w:tcW w:w="413" w:type="pct"/>
            <w:tcBorders>
              <w:top w:val="nil"/>
              <w:left w:val="nil"/>
              <w:bottom w:val="single" w:sz="4" w:space="0" w:color="auto"/>
              <w:right w:val="single" w:sz="4" w:space="0" w:color="auto"/>
            </w:tcBorders>
            <w:noWrap/>
          </w:tcPr>
          <w:p w:rsidR="00795985" w:rsidRPr="00153AFD" w:rsidRDefault="00795985" w:rsidP="008849FE">
            <w:pPr>
              <w:spacing w:after="0"/>
              <w:jc w:val="center"/>
              <w:rPr>
                <w:snapToGrid w:val="0"/>
              </w:rPr>
            </w:pPr>
            <w:r w:rsidRPr="00153AFD">
              <w:rPr>
                <w:snapToGrid w:val="0"/>
              </w:rPr>
              <w:t>Female</w:t>
            </w:r>
          </w:p>
        </w:tc>
        <w:tc>
          <w:tcPr>
            <w:tcW w:w="413" w:type="pct"/>
            <w:tcBorders>
              <w:top w:val="nil"/>
              <w:left w:val="nil"/>
              <w:bottom w:val="single" w:sz="4" w:space="0" w:color="auto"/>
              <w:right w:val="single" w:sz="4" w:space="0" w:color="auto"/>
            </w:tcBorders>
          </w:tcPr>
          <w:p w:rsidR="00795985" w:rsidRPr="00153AFD" w:rsidRDefault="00795985" w:rsidP="008849FE">
            <w:pPr>
              <w:spacing w:after="0"/>
              <w:jc w:val="center"/>
              <w:rPr>
                <w:snapToGrid w:val="0"/>
              </w:rPr>
            </w:pPr>
            <w:r w:rsidRPr="00153AFD">
              <w:rPr>
                <w:snapToGrid w:val="0"/>
              </w:rPr>
              <w:t>Both genders</w:t>
            </w:r>
          </w:p>
        </w:tc>
        <w:tc>
          <w:tcPr>
            <w:tcW w:w="413" w:type="pct"/>
            <w:tcBorders>
              <w:top w:val="nil"/>
              <w:left w:val="nil"/>
              <w:bottom w:val="single" w:sz="4" w:space="0" w:color="auto"/>
              <w:right w:val="single" w:sz="4" w:space="0" w:color="auto"/>
            </w:tcBorders>
            <w:noWrap/>
          </w:tcPr>
          <w:p w:rsidR="00795985" w:rsidRPr="00153AFD" w:rsidRDefault="00795985" w:rsidP="008849FE">
            <w:pPr>
              <w:spacing w:after="0"/>
              <w:jc w:val="center"/>
              <w:rPr>
                <w:snapToGrid w:val="0"/>
              </w:rPr>
            </w:pPr>
            <w:r w:rsidRPr="00153AFD">
              <w:rPr>
                <w:snapToGrid w:val="0"/>
              </w:rPr>
              <w:t>Male</w:t>
            </w:r>
          </w:p>
        </w:tc>
        <w:tc>
          <w:tcPr>
            <w:tcW w:w="413" w:type="pct"/>
            <w:tcBorders>
              <w:top w:val="nil"/>
              <w:left w:val="nil"/>
              <w:bottom w:val="single" w:sz="4" w:space="0" w:color="auto"/>
              <w:right w:val="single" w:sz="4" w:space="0" w:color="auto"/>
            </w:tcBorders>
            <w:noWrap/>
          </w:tcPr>
          <w:p w:rsidR="00795985" w:rsidRPr="00153AFD" w:rsidRDefault="00795985" w:rsidP="008849FE">
            <w:pPr>
              <w:spacing w:after="0"/>
              <w:jc w:val="center"/>
              <w:rPr>
                <w:snapToGrid w:val="0"/>
              </w:rPr>
            </w:pPr>
            <w:r w:rsidRPr="00153AFD">
              <w:rPr>
                <w:snapToGrid w:val="0"/>
              </w:rPr>
              <w:t>Female</w:t>
            </w:r>
          </w:p>
        </w:tc>
        <w:tc>
          <w:tcPr>
            <w:tcW w:w="413" w:type="pct"/>
            <w:tcBorders>
              <w:top w:val="nil"/>
              <w:left w:val="nil"/>
              <w:bottom w:val="single" w:sz="4" w:space="0" w:color="auto"/>
              <w:right w:val="single" w:sz="4" w:space="0" w:color="auto"/>
            </w:tcBorders>
          </w:tcPr>
          <w:p w:rsidR="00795985" w:rsidRPr="00153AFD" w:rsidRDefault="00795985" w:rsidP="008849FE">
            <w:pPr>
              <w:spacing w:after="0"/>
              <w:jc w:val="center"/>
              <w:rPr>
                <w:snapToGrid w:val="0"/>
              </w:rPr>
            </w:pPr>
            <w:r w:rsidRPr="00153AFD">
              <w:rPr>
                <w:snapToGrid w:val="0"/>
              </w:rPr>
              <w:t>Both genders</w:t>
            </w:r>
          </w:p>
        </w:tc>
        <w:tc>
          <w:tcPr>
            <w:tcW w:w="413" w:type="pct"/>
            <w:tcBorders>
              <w:top w:val="nil"/>
              <w:left w:val="nil"/>
              <w:bottom w:val="single" w:sz="4" w:space="0" w:color="auto"/>
              <w:right w:val="single" w:sz="4" w:space="0" w:color="auto"/>
            </w:tcBorders>
            <w:noWrap/>
          </w:tcPr>
          <w:p w:rsidR="00795985" w:rsidRPr="00153AFD" w:rsidRDefault="00795985" w:rsidP="008849FE">
            <w:pPr>
              <w:spacing w:after="0"/>
              <w:jc w:val="center"/>
              <w:rPr>
                <w:snapToGrid w:val="0"/>
              </w:rPr>
            </w:pPr>
            <w:r w:rsidRPr="00153AFD">
              <w:rPr>
                <w:snapToGrid w:val="0"/>
              </w:rPr>
              <w:t>Male</w:t>
            </w:r>
          </w:p>
        </w:tc>
        <w:tc>
          <w:tcPr>
            <w:tcW w:w="413" w:type="pct"/>
            <w:tcBorders>
              <w:top w:val="nil"/>
              <w:left w:val="nil"/>
              <w:bottom w:val="single" w:sz="4" w:space="0" w:color="auto"/>
              <w:right w:val="single" w:sz="4" w:space="0" w:color="auto"/>
            </w:tcBorders>
            <w:noWrap/>
          </w:tcPr>
          <w:p w:rsidR="00795985" w:rsidRPr="00153AFD" w:rsidRDefault="00795985" w:rsidP="008849FE">
            <w:pPr>
              <w:spacing w:after="0"/>
              <w:jc w:val="center"/>
              <w:rPr>
                <w:snapToGrid w:val="0"/>
              </w:rPr>
            </w:pPr>
            <w:r w:rsidRPr="00153AFD">
              <w:rPr>
                <w:snapToGrid w:val="0"/>
              </w:rPr>
              <w:t>Female</w:t>
            </w:r>
          </w:p>
        </w:tc>
        <w:tc>
          <w:tcPr>
            <w:tcW w:w="413" w:type="pct"/>
            <w:tcBorders>
              <w:top w:val="nil"/>
              <w:left w:val="nil"/>
              <w:bottom w:val="single" w:sz="4" w:space="0" w:color="auto"/>
              <w:right w:val="single" w:sz="4" w:space="0" w:color="auto"/>
            </w:tcBorders>
          </w:tcPr>
          <w:p w:rsidR="00795985" w:rsidRPr="00153AFD" w:rsidRDefault="00795985" w:rsidP="008849FE">
            <w:pPr>
              <w:spacing w:after="0"/>
              <w:jc w:val="center"/>
              <w:rPr>
                <w:snapToGrid w:val="0"/>
              </w:rPr>
            </w:pPr>
            <w:r w:rsidRPr="00153AFD">
              <w:rPr>
                <w:snapToGrid w:val="0"/>
              </w:rPr>
              <w:t>Both genders</w:t>
            </w:r>
          </w:p>
        </w:tc>
      </w:tr>
      <w:tr w:rsidR="00795985" w:rsidRPr="00153AFD" w:rsidTr="00E72631">
        <w:trPr>
          <w:trHeight w:val="255"/>
          <w:jc w:val="center"/>
        </w:trPr>
        <w:tc>
          <w:tcPr>
            <w:tcW w:w="1286" w:type="pct"/>
            <w:tcBorders>
              <w:top w:val="single" w:sz="4" w:space="0" w:color="auto"/>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0</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7 058</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6 522</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13 580</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12 326</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11 789</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24 115</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19 384</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18 311</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37 695</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7 175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6 541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13 716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12 136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11 488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23 624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19 311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18 029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37 340</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2</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6 566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6 019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12 585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12 000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11 255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23 255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18 566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17 274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35 840</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6 519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6 007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12 526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11 613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10 929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22 542</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18 132</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16 936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35 068</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6 405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5 893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12 298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11 974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11 454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23 428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18 379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17 347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35 726</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6 309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6 065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12 374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12 506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11 404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23 910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18 815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17 469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36 284</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6 591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6 114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12 705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12 702</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12 289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24 991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19 293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18 403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37 696</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7 037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6 549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13 586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13 810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13 038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26 848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20 847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19 587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40 434</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7 660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7 216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14 876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15 073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14 637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29 710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22 733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21 853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44 586</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ind w:left="113"/>
              <w:jc w:val="center"/>
              <w:rPr>
                <w:snapToGrid w:val="0"/>
              </w:rPr>
            </w:pPr>
            <w:r w:rsidRPr="00153AFD">
              <w:rPr>
                <w:snapToGrid w:val="0"/>
              </w:rPr>
              <w:t>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7 755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7 165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14 920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14 969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14 519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29 488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22 724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21 684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44 408</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8 240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7 706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15 946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16 015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15 558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31 573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24 255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23 264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47 519</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8 735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8 275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17 010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17 794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16 746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34 540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26 529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25 021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51 550</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12</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9 605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9 078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18 683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18 843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18 137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36 980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28 448</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27 215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55 663</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11 055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10 494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21 549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18 940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18 201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37 141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29 995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28 695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58 690</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11 470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10 871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22 341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18 790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18 246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37 036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30 260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29 117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59 377</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12 309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11 593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23 902</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19 750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19 027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38 777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32 059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30 620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62 679</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12 996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12 563</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25 559</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21 094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20 241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41 335</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34 090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32 804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66 894</w:t>
            </w:r>
          </w:p>
        </w:tc>
      </w:tr>
      <w:tr w:rsidR="00795985" w:rsidRPr="00153AFD" w:rsidTr="00E72631">
        <w:trPr>
          <w:trHeight w:val="255"/>
          <w:jc w:val="center"/>
        </w:trPr>
        <w:tc>
          <w:tcPr>
            <w:tcW w:w="1286" w:type="pct"/>
            <w:tcBorders>
              <w:top w:val="nil"/>
              <w:left w:val="single" w:sz="4" w:space="0" w:color="auto"/>
              <w:bottom w:val="nil"/>
              <w:right w:val="single" w:sz="4" w:space="0" w:color="auto"/>
            </w:tcBorders>
            <w:noWrap/>
          </w:tcPr>
          <w:p w:rsidR="00795985" w:rsidRPr="00153AFD" w:rsidRDefault="00795985" w:rsidP="00556CE6">
            <w:pPr>
              <w:spacing w:after="0"/>
              <w:jc w:val="center"/>
              <w:rPr>
                <w:snapToGrid w:val="0"/>
              </w:rPr>
            </w:pPr>
            <w:r w:rsidRPr="00153AFD">
              <w:rPr>
                <w:snapToGrid w:val="0"/>
              </w:rPr>
              <w:t>17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14 276</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13 944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28 220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22 324</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21 757</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44 081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36 600</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35 701</w:t>
            </w:r>
          </w:p>
        </w:tc>
        <w:tc>
          <w:tcPr>
            <w:tcW w:w="413" w:type="pct"/>
            <w:tcBorders>
              <w:top w:val="nil"/>
              <w:left w:val="single" w:sz="4" w:space="0" w:color="auto"/>
              <w:bottom w:val="nil"/>
              <w:right w:val="single" w:sz="4" w:space="0" w:color="auto"/>
            </w:tcBorders>
            <w:noWrap/>
          </w:tcPr>
          <w:p w:rsidR="00795985" w:rsidRPr="00153AFD" w:rsidRDefault="00795985" w:rsidP="008849FE">
            <w:pPr>
              <w:spacing w:after="0"/>
              <w:ind w:right="113"/>
              <w:jc w:val="right"/>
              <w:rPr>
                <w:snapToGrid w:val="0"/>
              </w:rPr>
            </w:pPr>
            <w:r w:rsidRPr="00153AFD">
              <w:rPr>
                <w:snapToGrid w:val="0"/>
              </w:rPr>
              <w:t>72 301</w:t>
            </w:r>
          </w:p>
        </w:tc>
      </w:tr>
      <w:tr w:rsidR="00795985" w:rsidRPr="00153AFD" w:rsidTr="00E72631">
        <w:trPr>
          <w:trHeight w:val="255"/>
          <w:jc w:val="center"/>
        </w:trPr>
        <w:tc>
          <w:tcPr>
            <w:tcW w:w="1286" w:type="pct"/>
            <w:tcBorders>
              <w:top w:val="nil"/>
              <w:left w:val="single" w:sz="4" w:space="0" w:color="auto"/>
              <w:bottom w:val="single" w:sz="4" w:space="0" w:color="auto"/>
              <w:right w:val="single" w:sz="4" w:space="0" w:color="auto"/>
            </w:tcBorders>
            <w:noWrap/>
          </w:tcPr>
          <w:p w:rsidR="00795985" w:rsidRPr="00153AFD" w:rsidRDefault="00795985" w:rsidP="00556CE6">
            <w:pPr>
              <w:spacing w:after="0"/>
              <w:jc w:val="center"/>
              <w:rPr>
                <w:snapToGrid w:val="0"/>
              </w:rPr>
            </w:pPr>
            <w:r w:rsidRPr="00153AFD">
              <w:rPr>
                <w:snapToGrid w:val="0"/>
              </w:rPr>
              <w:t>18</w:t>
            </w:r>
          </w:p>
        </w:tc>
        <w:tc>
          <w:tcPr>
            <w:tcW w:w="413" w:type="pct"/>
            <w:tcBorders>
              <w:top w:val="nil"/>
              <w:left w:val="single" w:sz="4" w:space="0" w:color="auto"/>
              <w:bottom w:val="single" w:sz="4" w:space="0" w:color="auto"/>
              <w:right w:val="single" w:sz="4" w:space="0" w:color="auto"/>
            </w:tcBorders>
            <w:noWrap/>
          </w:tcPr>
          <w:p w:rsidR="00795985" w:rsidRPr="00153AFD" w:rsidRDefault="00795985" w:rsidP="008849FE">
            <w:pPr>
              <w:spacing w:after="0"/>
              <w:ind w:right="113"/>
              <w:jc w:val="right"/>
              <w:rPr>
                <w:snapToGrid w:val="0"/>
              </w:rPr>
            </w:pPr>
            <w:r w:rsidRPr="00153AFD">
              <w:rPr>
                <w:snapToGrid w:val="0"/>
              </w:rPr>
              <w:t>14 038</w:t>
            </w:r>
          </w:p>
        </w:tc>
        <w:tc>
          <w:tcPr>
            <w:tcW w:w="413" w:type="pct"/>
            <w:tcBorders>
              <w:top w:val="nil"/>
              <w:left w:val="single" w:sz="4" w:space="0" w:color="auto"/>
              <w:bottom w:val="single" w:sz="4" w:space="0" w:color="auto"/>
              <w:right w:val="single" w:sz="4" w:space="0" w:color="auto"/>
            </w:tcBorders>
            <w:noWrap/>
          </w:tcPr>
          <w:p w:rsidR="00795985" w:rsidRPr="00153AFD" w:rsidRDefault="00795985" w:rsidP="008849FE">
            <w:pPr>
              <w:spacing w:after="0"/>
              <w:ind w:right="113"/>
              <w:jc w:val="right"/>
              <w:rPr>
                <w:snapToGrid w:val="0"/>
              </w:rPr>
            </w:pPr>
            <w:r w:rsidRPr="00153AFD">
              <w:rPr>
                <w:snapToGrid w:val="0"/>
              </w:rPr>
              <w:t>13 443</w:t>
            </w:r>
          </w:p>
        </w:tc>
        <w:tc>
          <w:tcPr>
            <w:tcW w:w="413" w:type="pct"/>
            <w:tcBorders>
              <w:top w:val="nil"/>
              <w:left w:val="single" w:sz="4" w:space="0" w:color="auto"/>
              <w:bottom w:val="single" w:sz="4" w:space="0" w:color="auto"/>
              <w:right w:val="single" w:sz="4" w:space="0" w:color="auto"/>
            </w:tcBorders>
            <w:noWrap/>
          </w:tcPr>
          <w:p w:rsidR="00795985" w:rsidRPr="00153AFD" w:rsidRDefault="00795985" w:rsidP="008849FE">
            <w:pPr>
              <w:spacing w:after="0"/>
              <w:ind w:right="113"/>
              <w:jc w:val="right"/>
              <w:rPr>
                <w:snapToGrid w:val="0"/>
              </w:rPr>
            </w:pPr>
            <w:r w:rsidRPr="00153AFD">
              <w:rPr>
                <w:snapToGrid w:val="0"/>
              </w:rPr>
              <w:t>27 481</w:t>
            </w:r>
          </w:p>
        </w:tc>
        <w:tc>
          <w:tcPr>
            <w:tcW w:w="413" w:type="pct"/>
            <w:tcBorders>
              <w:top w:val="nil"/>
              <w:left w:val="single" w:sz="4" w:space="0" w:color="auto"/>
              <w:bottom w:val="single" w:sz="4" w:space="0" w:color="auto"/>
              <w:right w:val="single" w:sz="4" w:space="0" w:color="auto"/>
            </w:tcBorders>
            <w:noWrap/>
          </w:tcPr>
          <w:p w:rsidR="00795985" w:rsidRPr="00153AFD" w:rsidRDefault="00795985" w:rsidP="008849FE">
            <w:pPr>
              <w:spacing w:after="0"/>
              <w:ind w:right="113"/>
              <w:jc w:val="right"/>
              <w:rPr>
                <w:snapToGrid w:val="0"/>
              </w:rPr>
            </w:pPr>
            <w:r w:rsidRPr="00153AFD">
              <w:rPr>
                <w:snapToGrid w:val="0"/>
              </w:rPr>
              <w:t>22 560</w:t>
            </w:r>
          </w:p>
        </w:tc>
        <w:tc>
          <w:tcPr>
            <w:tcW w:w="413" w:type="pct"/>
            <w:tcBorders>
              <w:top w:val="nil"/>
              <w:left w:val="single" w:sz="4" w:space="0" w:color="auto"/>
              <w:bottom w:val="single" w:sz="4" w:space="0" w:color="auto"/>
              <w:right w:val="single" w:sz="4" w:space="0" w:color="auto"/>
            </w:tcBorders>
            <w:noWrap/>
          </w:tcPr>
          <w:p w:rsidR="00795985" w:rsidRPr="00153AFD" w:rsidRDefault="00795985" w:rsidP="008849FE">
            <w:pPr>
              <w:spacing w:after="0"/>
              <w:ind w:right="113"/>
              <w:jc w:val="right"/>
              <w:rPr>
                <w:snapToGrid w:val="0"/>
              </w:rPr>
            </w:pPr>
            <w:r w:rsidRPr="00153AFD">
              <w:rPr>
                <w:snapToGrid w:val="0"/>
              </w:rPr>
              <w:t>21 892</w:t>
            </w:r>
          </w:p>
        </w:tc>
        <w:tc>
          <w:tcPr>
            <w:tcW w:w="413" w:type="pct"/>
            <w:tcBorders>
              <w:top w:val="nil"/>
              <w:left w:val="single" w:sz="4" w:space="0" w:color="auto"/>
              <w:bottom w:val="single" w:sz="4" w:space="0" w:color="auto"/>
              <w:right w:val="single" w:sz="4" w:space="0" w:color="auto"/>
            </w:tcBorders>
            <w:noWrap/>
          </w:tcPr>
          <w:p w:rsidR="00795985" w:rsidRPr="00153AFD" w:rsidRDefault="00795985" w:rsidP="008849FE">
            <w:pPr>
              <w:spacing w:after="0"/>
              <w:ind w:right="113"/>
              <w:jc w:val="right"/>
              <w:rPr>
                <w:snapToGrid w:val="0"/>
              </w:rPr>
            </w:pPr>
            <w:r w:rsidRPr="00153AFD">
              <w:rPr>
                <w:snapToGrid w:val="0"/>
              </w:rPr>
              <w:t>44 452</w:t>
            </w:r>
          </w:p>
        </w:tc>
        <w:tc>
          <w:tcPr>
            <w:tcW w:w="413" w:type="pct"/>
            <w:tcBorders>
              <w:top w:val="nil"/>
              <w:left w:val="single" w:sz="4" w:space="0" w:color="auto"/>
              <w:bottom w:val="single" w:sz="4" w:space="0" w:color="auto"/>
              <w:right w:val="single" w:sz="4" w:space="0" w:color="auto"/>
            </w:tcBorders>
            <w:noWrap/>
          </w:tcPr>
          <w:p w:rsidR="00795985" w:rsidRPr="00153AFD" w:rsidRDefault="00795985" w:rsidP="008849FE">
            <w:pPr>
              <w:spacing w:after="0"/>
              <w:ind w:right="113"/>
              <w:jc w:val="right"/>
              <w:rPr>
                <w:snapToGrid w:val="0"/>
              </w:rPr>
            </w:pPr>
            <w:r w:rsidRPr="00153AFD">
              <w:rPr>
                <w:snapToGrid w:val="0"/>
              </w:rPr>
              <w:t>36 598</w:t>
            </w:r>
          </w:p>
        </w:tc>
        <w:tc>
          <w:tcPr>
            <w:tcW w:w="413" w:type="pct"/>
            <w:tcBorders>
              <w:top w:val="nil"/>
              <w:left w:val="single" w:sz="4" w:space="0" w:color="auto"/>
              <w:bottom w:val="single" w:sz="4" w:space="0" w:color="auto"/>
              <w:right w:val="single" w:sz="4" w:space="0" w:color="auto"/>
            </w:tcBorders>
            <w:noWrap/>
          </w:tcPr>
          <w:p w:rsidR="00795985" w:rsidRPr="00153AFD" w:rsidRDefault="00795985" w:rsidP="008849FE">
            <w:pPr>
              <w:spacing w:after="0"/>
              <w:ind w:right="113"/>
              <w:jc w:val="right"/>
              <w:rPr>
                <w:snapToGrid w:val="0"/>
              </w:rPr>
            </w:pPr>
            <w:r w:rsidRPr="00153AFD">
              <w:rPr>
                <w:snapToGrid w:val="0"/>
              </w:rPr>
              <w:t>35 335</w:t>
            </w:r>
          </w:p>
        </w:tc>
        <w:tc>
          <w:tcPr>
            <w:tcW w:w="413" w:type="pct"/>
            <w:tcBorders>
              <w:top w:val="nil"/>
              <w:left w:val="single" w:sz="4" w:space="0" w:color="auto"/>
              <w:bottom w:val="single" w:sz="4" w:space="0" w:color="auto"/>
              <w:right w:val="single" w:sz="4" w:space="0" w:color="auto"/>
            </w:tcBorders>
            <w:noWrap/>
          </w:tcPr>
          <w:p w:rsidR="00795985" w:rsidRPr="00153AFD" w:rsidRDefault="00795985" w:rsidP="008849FE">
            <w:pPr>
              <w:spacing w:after="0"/>
              <w:ind w:right="113"/>
              <w:jc w:val="right"/>
              <w:rPr>
                <w:snapToGrid w:val="0"/>
              </w:rPr>
            </w:pPr>
            <w:r w:rsidRPr="00153AFD">
              <w:rPr>
                <w:snapToGrid w:val="0"/>
              </w:rPr>
              <w:t>71 933</w:t>
            </w:r>
          </w:p>
        </w:tc>
      </w:tr>
      <w:tr w:rsidR="00795985" w:rsidRPr="00153AFD" w:rsidTr="00E72631">
        <w:trPr>
          <w:trHeight w:val="255"/>
          <w:jc w:val="center"/>
        </w:trPr>
        <w:tc>
          <w:tcPr>
            <w:tcW w:w="1286" w:type="pct"/>
            <w:tcBorders>
              <w:top w:val="single" w:sz="4" w:space="0" w:color="auto"/>
              <w:left w:val="single" w:sz="4" w:space="0" w:color="auto"/>
              <w:bottom w:val="nil"/>
              <w:right w:val="single" w:sz="4" w:space="0" w:color="auto"/>
            </w:tcBorders>
            <w:noWrap/>
          </w:tcPr>
          <w:p w:rsidR="00795985" w:rsidRPr="00153AFD" w:rsidRDefault="00795985" w:rsidP="00795985">
            <w:pPr>
              <w:spacing w:after="0"/>
              <w:rPr>
                <w:bCs/>
                <w:snapToGrid w:val="0"/>
              </w:rPr>
            </w:pPr>
            <w:r w:rsidRPr="00153AFD">
              <w:rPr>
                <w:bCs/>
                <w:snapToGrid w:val="0"/>
              </w:rPr>
              <w:tab/>
              <w:t>Total 0-18 years</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bCs/>
                <w:snapToGrid w:val="0"/>
              </w:rPr>
            </w:pPr>
            <w:r w:rsidRPr="00153AFD">
              <w:rPr>
                <w:bCs/>
                <w:snapToGrid w:val="0"/>
              </w:rPr>
              <w:t>171 799</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bCs/>
                <w:snapToGrid w:val="0"/>
              </w:rPr>
            </w:pPr>
            <w:r w:rsidRPr="00153AFD">
              <w:rPr>
                <w:bCs/>
                <w:snapToGrid w:val="0"/>
              </w:rPr>
              <w:t>162 058</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bCs/>
                <w:snapToGrid w:val="0"/>
              </w:rPr>
            </w:pPr>
            <w:r w:rsidRPr="00153AFD">
              <w:rPr>
                <w:bCs/>
                <w:snapToGrid w:val="0"/>
              </w:rPr>
              <w:t>333 857</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bCs/>
                <w:snapToGrid w:val="0"/>
              </w:rPr>
            </w:pPr>
            <w:r w:rsidRPr="00153AFD">
              <w:rPr>
                <w:bCs/>
                <w:snapToGrid w:val="0"/>
              </w:rPr>
              <w:t>305 219</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bCs/>
                <w:snapToGrid w:val="0"/>
              </w:rPr>
            </w:pPr>
            <w:r w:rsidRPr="00153AFD">
              <w:rPr>
                <w:bCs/>
                <w:snapToGrid w:val="0"/>
              </w:rPr>
              <w:t>292 607</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bCs/>
                <w:snapToGrid w:val="0"/>
              </w:rPr>
            </w:pPr>
            <w:r w:rsidRPr="00153AFD">
              <w:rPr>
                <w:bCs/>
                <w:snapToGrid w:val="0"/>
              </w:rPr>
              <w:t>597 826</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bCs/>
                <w:snapToGrid w:val="0"/>
              </w:rPr>
            </w:pPr>
            <w:r w:rsidRPr="00153AFD">
              <w:rPr>
                <w:bCs/>
                <w:snapToGrid w:val="0"/>
              </w:rPr>
              <w:t>477 018</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bCs/>
                <w:snapToGrid w:val="0"/>
              </w:rPr>
            </w:pPr>
            <w:r w:rsidRPr="00153AFD">
              <w:rPr>
                <w:bCs/>
                <w:snapToGrid w:val="0"/>
              </w:rPr>
              <w:t>454 665</w:t>
            </w:r>
          </w:p>
        </w:tc>
        <w:tc>
          <w:tcPr>
            <w:tcW w:w="413" w:type="pct"/>
            <w:tcBorders>
              <w:top w:val="single" w:sz="4" w:space="0" w:color="auto"/>
              <w:left w:val="single" w:sz="4" w:space="0" w:color="auto"/>
              <w:bottom w:val="nil"/>
              <w:right w:val="single" w:sz="4" w:space="0" w:color="auto"/>
            </w:tcBorders>
            <w:noWrap/>
          </w:tcPr>
          <w:p w:rsidR="00795985" w:rsidRPr="00153AFD" w:rsidRDefault="00795985" w:rsidP="008849FE">
            <w:pPr>
              <w:spacing w:after="0"/>
              <w:ind w:right="113"/>
              <w:jc w:val="right"/>
              <w:rPr>
                <w:bCs/>
                <w:snapToGrid w:val="0"/>
              </w:rPr>
            </w:pPr>
            <w:r w:rsidRPr="00153AFD">
              <w:rPr>
                <w:bCs/>
                <w:snapToGrid w:val="0"/>
              </w:rPr>
              <w:t>931 683</w:t>
            </w:r>
          </w:p>
        </w:tc>
      </w:tr>
      <w:tr w:rsidR="00344E0D" w:rsidRPr="00153AFD" w:rsidTr="00E72631">
        <w:trPr>
          <w:trHeight w:val="255"/>
          <w:jc w:val="center"/>
        </w:trPr>
        <w:tc>
          <w:tcPr>
            <w:tcW w:w="1286" w:type="pct"/>
            <w:tcBorders>
              <w:top w:val="nil"/>
              <w:left w:val="single" w:sz="4" w:space="0" w:color="auto"/>
              <w:bottom w:val="nil"/>
              <w:right w:val="single" w:sz="4" w:space="0" w:color="auto"/>
            </w:tcBorders>
            <w:noWrap/>
          </w:tcPr>
          <w:p w:rsidR="00344E0D" w:rsidRPr="00153AFD" w:rsidRDefault="00344E0D" w:rsidP="00795985">
            <w:pPr>
              <w:spacing w:after="0"/>
              <w:rPr>
                <w:snapToGrid w:val="0"/>
              </w:rPr>
            </w:pPr>
            <w:r w:rsidRPr="00153AFD">
              <w:rPr>
                <w:snapToGrid w:val="0"/>
              </w:rPr>
              <w:tab/>
              <w:t>(in % compared with</w:t>
            </w:r>
          </w:p>
        </w:tc>
        <w:tc>
          <w:tcPr>
            <w:tcW w:w="413" w:type="pct"/>
            <w:tcBorders>
              <w:top w:val="nil"/>
              <w:left w:val="single" w:sz="4" w:space="0" w:color="auto"/>
              <w:bottom w:val="nil"/>
              <w:right w:val="single" w:sz="4" w:space="0" w:color="auto"/>
            </w:tcBorders>
            <w:noWrap/>
          </w:tcPr>
          <w:p w:rsidR="00344E0D" w:rsidRPr="00153AFD" w:rsidRDefault="00344E0D" w:rsidP="00900B7A">
            <w:pPr>
              <w:spacing w:after="0"/>
              <w:jc w:val="center"/>
              <w:rPr>
                <w:snapToGrid w:val="0"/>
              </w:rPr>
            </w:pPr>
            <w:r w:rsidRPr="00153AFD">
              <w:rPr>
                <w:snapToGrid w:val="0"/>
              </w:rPr>
              <w:t>24.2</w:t>
            </w:r>
          </w:p>
        </w:tc>
        <w:tc>
          <w:tcPr>
            <w:tcW w:w="413" w:type="pct"/>
            <w:tcBorders>
              <w:top w:val="nil"/>
              <w:left w:val="single" w:sz="4" w:space="0" w:color="auto"/>
              <w:bottom w:val="nil"/>
              <w:right w:val="single" w:sz="4" w:space="0" w:color="auto"/>
            </w:tcBorders>
            <w:noWrap/>
          </w:tcPr>
          <w:p w:rsidR="00344E0D" w:rsidRPr="00153AFD" w:rsidRDefault="00344E0D" w:rsidP="00900B7A">
            <w:pPr>
              <w:spacing w:after="0"/>
              <w:jc w:val="center"/>
              <w:rPr>
                <w:snapToGrid w:val="0"/>
              </w:rPr>
            </w:pPr>
            <w:r w:rsidRPr="00153AFD">
              <w:rPr>
                <w:snapToGrid w:val="0"/>
              </w:rPr>
              <w:t>21.3</w:t>
            </w:r>
          </w:p>
        </w:tc>
        <w:tc>
          <w:tcPr>
            <w:tcW w:w="413" w:type="pct"/>
            <w:tcBorders>
              <w:top w:val="nil"/>
              <w:left w:val="single" w:sz="4" w:space="0" w:color="auto"/>
              <w:bottom w:val="nil"/>
              <w:right w:val="single" w:sz="4" w:space="0" w:color="auto"/>
            </w:tcBorders>
            <w:noWrap/>
          </w:tcPr>
          <w:p w:rsidR="00344E0D" w:rsidRPr="00153AFD" w:rsidRDefault="00344E0D" w:rsidP="00900B7A">
            <w:pPr>
              <w:spacing w:after="0"/>
              <w:jc w:val="center"/>
              <w:rPr>
                <w:snapToGrid w:val="0"/>
              </w:rPr>
            </w:pPr>
            <w:r w:rsidRPr="00153AFD">
              <w:rPr>
                <w:snapToGrid w:val="0"/>
              </w:rPr>
              <w:t>22.7</w:t>
            </w:r>
          </w:p>
        </w:tc>
        <w:tc>
          <w:tcPr>
            <w:tcW w:w="413" w:type="pct"/>
            <w:tcBorders>
              <w:top w:val="nil"/>
              <w:left w:val="single" w:sz="4" w:space="0" w:color="auto"/>
              <w:bottom w:val="nil"/>
              <w:right w:val="single" w:sz="4" w:space="0" w:color="auto"/>
            </w:tcBorders>
            <w:noWrap/>
          </w:tcPr>
          <w:p w:rsidR="00344E0D" w:rsidRPr="00153AFD" w:rsidRDefault="00344E0D" w:rsidP="00900B7A">
            <w:pPr>
              <w:spacing w:after="0"/>
              <w:jc w:val="center"/>
              <w:rPr>
                <w:snapToGrid w:val="0"/>
              </w:rPr>
            </w:pPr>
            <w:r w:rsidRPr="00153AFD">
              <w:rPr>
                <w:snapToGrid w:val="0"/>
              </w:rPr>
              <w:t>30.2</w:t>
            </w:r>
          </w:p>
        </w:tc>
        <w:tc>
          <w:tcPr>
            <w:tcW w:w="413" w:type="pct"/>
            <w:tcBorders>
              <w:top w:val="nil"/>
              <w:left w:val="single" w:sz="4" w:space="0" w:color="auto"/>
              <w:bottom w:val="nil"/>
              <w:right w:val="single" w:sz="4" w:space="0" w:color="auto"/>
            </w:tcBorders>
            <w:noWrap/>
          </w:tcPr>
          <w:p w:rsidR="00344E0D" w:rsidRPr="00153AFD" w:rsidRDefault="00344E0D" w:rsidP="00900B7A">
            <w:pPr>
              <w:spacing w:after="0"/>
              <w:jc w:val="center"/>
              <w:rPr>
                <w:snapToGrid w:val="0"/>
              </w:rPr>
            </w:pPr>
            <w:r w:rsidRPr="00153AFD">
              <w:rPr>
                <w:snapToGrid w:val="0"/>
              </w:rPr>
              <w:t>26.4</w:t>
            </w:r>
          </w:p>
        </w:tc>
        <w:tc>
          <w:tcPr>
            <w:tcW w:w="413" w:type="pct"/>
            <w:tcBorders>
              <w:top w:val="nil"/>
              <w:left w:val="single" w:sz="4" w:space="0" w:color="auto"/>
              <w:bottom w:val="nil"/>
              <w:right w:val="single" w:sz="4" w:space="0" w:color="auto"/>
            </w:tcBorders>
            <w:noWrap/>
          </w:tcPr>
          <w:p w:rsidR="00344E0D" w:rsidRPr="00153AFD" w:rsidRDefault="00344E0D" w:rsidP="00900B7A">
            <w:pPr>
              <w:spacing w:after="0"/>
              <w:jc w:val="center"/>
              <w:rPr>
                <w:snapToGrid w:val="0"/>
              </w:rPr>
            </w:pPr>
            <w:r w:rsidRPr="00153AFD">
              <w:rPr>
                <w:snapToGrid w:val="0"/>
              </w:rPr>
              <w:t>28.2</w:t>
            </w:r>
          </w:p>
        </w:tc>
        <w:tc>
          <w:tcPr>
            <w:tcW w:w="413" w:type="pct"/>
            <w:tcBorders>
              <w:top w:val="nil"/>
              <w:left w:val="single" w:sz="4" w:space="0" w:color="auto"/>
              <w:bottom w:val="nil"/>
              <w:right w:val="single" w:sz="4" w:space="0" w:color="auto"/>
            </w:tcBorders>
            <w:noWrap/>
          </w:tcPr>
          <w:p w:rsidR="00344E0D" w:rsidRPr="00153AFD" w:rsidRDefault="00344E0D" w:rsidP="00900B7A">
            <w:pPr>
              <w:spacing w:after="0"/>
              <w:jc w:val="center"/>
              <w:rPr>
                <w:snapToGrid w:val="0"/>
              </w:rPr>
            </w:pPr>
            <w:r w:rsidRPr="00153AFD">
              <w:rPr>
                <w:snapToGrid w:val="0"/>
              </w:rPr>
              <w:t>27.7</w:t>
            </w:r>
          </w:p>
        </w:tc>
        <w:tc>
          <w:tcPr>
            <w:tcW w:w="413" w:type="pct"/>
            <w:tcBorders>
              <w:top w:val="nil"/>
              <w:left w:val="single" w:sz="4" w:space="0" w:color="auto"/>
              <w:bottom w:val="nil"/>
              <w:right w:val="single" w:sz="4" w:space="0" w:color="auto"/>
            </w:tcBorders>
            <w:noWrap/>
          </w:tcPr>
          <w:p w:rsidR="00344E0D" w:rsidRPr="00153AFD" w:rsidRDefault="00344E0D" w:rsidP="00900B7A">
            <w:pPr>
              <w:spacing w:after="0"/>
              <w:jc w:val="center"/>
              <w:rPr>
                <w:snapToGrid w:val="0"/>
              </w:rPr>
            </w:pPr>
            <w:r w:rsidRPr="00153AFD">
              <w:rPr>
                <w:snapToGrid w:val="0"/>
              </w:rPr>
              <w:t>24.3</w:t>
            </w:r>
          </w:p>
        </w:tc>
        <w:tc>
          <w:tcPr>
            <w:tcW w:w="413" w:type="pct"/>
            <w:tcBorders>
              <w:top w:val="nil"/>
              <w:left w:val="single" w:sz="4" w:space="0" w:color="auto"/>
              <w:bottom w:val="nil"/>
              <w:right w:val="single" w:sz="4" w:space="0" w:color="auto"/>
            </w:tcBorders>
            <w:noWrap/>
          </w:tcPr>
          <w:p w:rsidR="00344E0D" w:rsidRPr="00153AFD" w:rsidRDefault="00344E0D" w:rsidP="00900B7A">
            <w:pPr>
              <w:spacing w:after="0"/>
              <w:jc w:val="center"/>
              <w:rPr>
                <w:snapToGrid w:val="0"/>
              </w:rPr>
            </w:pPr>
            <w:r w:rsidRPr="00153AFD">
              <w:rPr>
                <w:snapToGrid w:val="0"/>
              </w:rPr>
              <w:t>26.0</w:t>
            </w:r>
          </w:p>
        </w:tc>
      </w:tr>
      <w:tr w:rsidR="00344E0D" w:rsidRPr="00153AFD" w:rsidTr="00E72631">
        <w:trPr>
          <w:trHeight w:val="255"/>
          <w:jc w:val="center"/>
        </w:trPr>
        <w:tc>
          <w:tcPr>
            <w:tcW w:w="1286" w:type="pct"/>
            <w:tcBorders>
              <w:top w:val="nil"/>
              <w:left w:val="single" w:sz="4" w:space="0" w:color="auto"/>
              <w:bottom w:val="single" w:sz="4" w:space="0" w:color="auto"/>
              <w:right w:val="single" w:sz="4" w:space="0" w:color="auto"/>
            </w:tcBorders>
            <w:noWrap/>
          </w:tcPr>
          <w:p w:rsidR="00344E0D" w:rsidRPr="00153AFD" w:rsidRDefault="00344E0D" w:rsidP="00795985">
            <w:pPr>
              <w:spacing w:after="0"/>
              <w:rPr>
                <w:snapToGrid w:val="0"/>
              </w:rPr>
            </w:pPr>
            <w:r w:rsidRPr="00153AFD">
              <w:rPr>
                <w:snapToGrid w:val="0"/>
              </w:rPr>
              <w:tab/>
            </w:r>
            <w:r w:rsidR="00B17EC7">
              <w:rPr>
                <w:snapToGrid w:val="0"/>
              </w:rPr>
              <w:t>t</w:t>
            </w:r>
            <w:r w:rsidRPr="00153AFD">
              <w:rPr>
                <w:snapToGrid w:val="0"/>
              </w:rPr>
              <w:t>otal population )</w:t>
            </w:r>
          </w:p>
        </w:tc>
        <w:tc>
          <w:tcPr>
            <w:tcW w:w="413" w:type="pct"/>
            <w:tcBorders>
              <w:top w:val="nil"/>
              <w:left w:val="single" w:sz="4" w:space="0" w:color="auto"/>
              <w:bottom w:val="single" w:sz="4" w:space="0" w:color="auto"/>
              <w:right w:val="single" w:sz="4" w:space="0" w:color="auto"/>
            </w:tcBorders>
            <w:noWrap/>
          </w:tcPr>
          <w:p w:rsidR="00344E0D" w:rsidRPr="00153AFD" w:rsidRDefault="00344E0D" w:rsidP="00914137">
            <w:pPr>
              <w:spacing w:after="0"/>
              <w:jc w:val="center"/>
              <w:rPr>
                <w:snapToGrid w:val="0"/>
              </w:rPr>
            </w:pPr>
          </w:p>
        </w:tc>
        <w:tc>
          <w:tcPr>
            <w:tcW w:w="413" w:type="pct"/>
            <w:tcBorders>
              <w:top w:val="nil"/>
              <w:left w:val="single" w:sz="4" w:space="0" w:color="auto"/>
              <w:bottom w:val="single" w:sz="4" w:space="0" w:color="auto"/>
              <w:right w:val="single" w:sz="4" w:space="0" w:color="auto"/>
            </w:tcBorders>
            <w:noWrap/>
          </w:tcPr>
          <w:p w:rsidR="00344E0D" w:rsidRPr="00153AFD" w:rsidRDefault="00344E0D" w:rsidP="00914137">
            <w:pPr>
              <w:spacing w:after="0"/>
              <w:jc w:val="center"/>
              <w:rPr>
                <w:snapToGrid w:val="0"/>
              </w:rPr>
            </w:pPr>
          </w:p>
        </w:tc>
        <w:tc>
          <w:tcPr>
            <w:tcW w:w="413" w:type="pct"/>
            <w:tcBorders>
              <w:top w:val="nil"/>
              <w:left w:val="single" w:sz="4" w:space="0" w:color="auto"/>
              <w:bottom w:val="single" w:sz="4" w:space="0" w:color="auto"/>
              <w:right w:val="single" w:sz="4" w:space="0" w:color="auto"/>
            </w:tcBorders>
            <w:noWrap/>
          </w:tcPr>
          <w:p w:rsidR="00344E0D" w:rsidRPr="00153AFD" w:rsidRDefault="00344E0D" w:rsidP="00914137">
            <w:pPr>
              <w:spacing w:after="0"/>
              <w:jc w:val="center"/>
              <w:rPr>
                <w:snapToGrid w:val="0"/>
              </w:rPr>
            </w:pPr>
          </w:p>
        </w:tc>
        <w:tc>
          <w:tcPr>
            <w:tcW w:w="413" w:type="pct"/>
            <w:tcBorders>
              <w:top w:val="nil"/>
              <w:left w:val="single" w:sz="4" w:space="0" w:color="auto"/>
              <w:bottom w:val="single" w:sz="4" w:space="0" w:color="auto"/>
              <w:right w:val="single" w:sz="4" w:space="0" w:color="auto"/>
            </w:tcBorders>
            <w:noWrap/>
          </w:tcPr>
          <w:p w:rsidR="00344E0D" w:rsidRPr="00153AFD" w:rsidRDefault="00344E0D" w:rsidP="00914137">
            <w:pPr>
              <w:spacing w:after="0"/>
              <w:jc w:val="center"/>
              <w:rPr>
                <w:snapToGrid w:val="0"/>
              </w:rPr>
            </w:pPr>
          </w:p>
        </w:tc>
        <w:tc>
          <w:tcPr>
            <w:tcW w:w="413" w:type="pct"/>
            <w:tcBorders>
              <w:top w:val="nil"/>
              <w:left w:val="single" w:sz="4" w:space="0" w:color="auto"/>
              <w:bottom w:val="single" w:sz="4" w:space="0" w:color="auto"/>
              <w:right w:val="single" w:sz="4" w:space="0" w:color="auto"/>
            </w:tcBorders>
            <w:noWrap/>
          </w:tcPr>
          <w:p w:rsidR="00344E0D" w:rsidRPr="00153AFD" w:rsidRDefault="00344E0D" w:rsidP="00914137">
            <w:pPr>
              <w:spacing w:after="0"/>
              <w:jc w:val="center"/>
              <w:rPr>
                <w:snapToGrid w:val="0"/>
              </w:rPr>
            </w:pPr>
          </w:p>
        </w:tc>
        <w:tc>
          <w:tcPr>
            <w:tcW w:w="413" w:type="pct"/>
            <w:tcBorders>
              <w:top w:val="nil"/>
              <w:left w:val="single" w:sz="4" w:space="0" w:color="auto"/>
              <w:bottom w:val="single" w:sz="4" w:space="0" w:color="auto"/>
              <w:right w:val="single" w:sz="4" w:space="0" w:color="auto"/>
            </w:tcBorders>
            <w:noWrap/>
          </w:tcPr>
          <w:p w:rsidR="00344E0D" w:rsidRPr="00153AFD" w:rsidRDefault="00344E0D" w:rsidP="00914137">
            <w:pPr>
              <w:spacing w:after="0"/>
              <w:jc w:val="center"/>
              <w:rPr>
                <w:snapToGrid w:val="0"/>
              </w:rPr>
            </w:pPr>
          </w:p>
        </w:tc>
        <w:tc>
          <w:tcPr>
            <w:tcW w:w="413" w:type="pct"/>
            <w:tcBorders>
              <w:top w:val="nil"/>
              <w:left w:val="single" w:sz="4" w:space="0" w:color="auto"/>
              <w:bottom w:val="single" w:sz="4" w:space="0" w:color="auto"/>
              <w:right w:val="single" w:sz="4" w:space="0" w:color="auto"/>
            </w:tcBorders>
            <w:noWrap/>
          </w:tcPr>
          <w:p w:rsidR="00344E0D" w:rsidRPr="00153AFD" w:rsidRDefault="00344E0D" w:rsidP="00914137">
            <w:pPr>
              <w:spacing w:after="0"/>
              <w:jc w:val="center"/>
              <w:rPr>
                <w:snapToGrid w:val="0"/>
              </w:rPr>
            </w:pPr>
          </w:p>
        </w:tc>
        <w:tc>
          <w:tcPr>
            <w:tcW w:w="413" w:type="pct"/>
            <w:tcBorders>
              <w:top w:val="nil"/>
              <w:left w:val="single" w:sz="4" w:space="0" w:color="auto"/>
              <w:bottom w:val="single" w:sz="4" w:space="0" w:color="auto"/>
              <w:right w:val="single" w:sz="4" w:space="0" w:color="auto"/>
            </w:tcBorders>
            <w:noWrap/>
          </w:tcPr>
          <w:p w:rsidR="00344E0D" w:rsidRPr="00153AFD" w:rsidRDefault="00344E0D" w:rsidP="00914137">
            <w:pPr>
              <w:spacing w:after="0"/>
              <w:jc w:val="center"/>
              <w:rPr>
                <w:snapToGrid w:val="0"/>
              </w:rPr>
            </w:pPr>
          </w:p>
        </w:tc>
        <w:tc>
          <w:tcPr>
            <w:tcW w:w="413" w:type="pct"/>
            <w:tcBorders>
              <w:top w:val="nil"/>
              <w:left w:val="single" w:sz="4" w:space="0" w:color="auto"/>
              <w:bottom w:val="single" w:sz="4" w:space="0" w:color="auto"/>
              <w:right w:val="single" w:sz="4" w:space="0" w:color="auto"/>
            </w:tcBorders>
            <w:noWrap/>
          </w:tcPr>
          <w:p w:rsidR="00344E0D" w:rsidRPr="00153AFD" w:rsidRDefault="00344E0D" w:rsidP="00914137">
            <w:pPr>
              <w:spacing w:after="0"/>
              <w:jc w:val="center"/>
              <w:rPr>
                <w:snapToGrid w:val="0"/>
              </w:rPr>
            </w:pPr>
          </w:p>
        </w:tc>
      </w:tr>
    </w:tbl>
    <w:p w:rsidR="00795985" w:rsidRDefault="008F1748" w:rsidP="008F1748">
      <w:pPr>
        <w:pStyle w:val="Heading2"/>
      </w:pPr>
      <w:r>
        <w:br w:type="page"/>
        <w:t>Annex 2</w:t>
      </w:r>
    </w:p>
    <w:p w:rsidR="008F1748" w:rsidRDefault="0001063C" w:rsidP="0001063C">
      <w:pPr>
        <w:pStyle w:val="Heading2"/>
      </w:pPr>
      <w:r w:rsidRPr="00556CE6">
        <w:rPr>
          <w:rStyle w:val="Heading1Char"/>
        </w:rPr>
        <w:t>S</w:t>
      </w:r>
      <w:r w:rsidR="008F1748" w:rsidRPr="00556CE6">
        <w:rPr>
          <w:rStyle w:val="Heading1Char"/>
        </w:rPr>
        <w:t>tructure of population by gender, age and nationality</w:t>
      </w:r>
      <w:r w:rsidR="008F1748">
        <w:br/>
        <w:t>(</w:t>
      </w:r>
      <w:r>
        <w:t xml:space="preserve">according to the results of population census in </w:t>
      </w:r>
      <w:r w:rsidR="008F1748">
        <w:t>2004)</w:t>
      </w:r>
    </w:p>
    <w:tbl>
      <w:tblPr>
        <w:tblW w:w="0" w:type="auto"/>
        <w:tblInd w:w="108" w:type="dxa"/>
        <w:tblLayout w:type="fixed"/>
        <w:tblLook w:val="0000" w:firstRow="0" w:lastRow="0" w:firstColumn="0" w:lastColumn="0" w:noHBand="0" w:noVBand="0"/>
      </w:tblPr>
      <w:tblGrid>
        <w:gridCol w:w="1974"/>
        <w:gridCol w:w="11"/>
        <w:gridCol w:w="1266"/>
        <w:gridCol w:w="9"/>
        <w:gridCol w:w="1268"/>
        <w:gridCol w:w="8"/>
        <w:gridCol w:w="1269"/>
        <w:gridCol w:w="7"/>
        <w:gridCol w:w="1270"/>
        <w:gridCol w:w="6"/>
        <w:gridCol w:w="1275"/>
        <w:gridCol w:w="1277"/>
        <w:gridCol w:w="1277"/>
        <w:gridCol w:w="1277"/>
        <w:gridCol w:w="1277"/>
      </w:tblGrid>
      <w:tr w:rsidR="008F1748" w:rsidRPr="00CA48E8" w:rsidTr="00544224">
        <w:trPr>
          <w:trHeight w:val="255"/>
          <w:tblHeader/>
        </w:trPr>
        <w:tc>
          <w:tcPr>
            <w:tcW w:w="1985" w:type="dxa"/>
            <w:gridSpan w:val="2"/>
            <w:vMerge w:val="restart"/>
            <w:tcBorders>
              <w:top w:val="single" w:sz="4" w:space="0" w:color="auto"/>
              <w:left w:val="single" w:sz="4" w:space="0" w:color="auto"/>
              <w:bottom w:val="single" w:sz="4" w:space="0" w:color="000000"/>
              <w:right w:val="single" w:sz="4" w:space="0" w:color="auto"/>
            </w:tcBorders>
          </w:tcPr>
          <w:p w:rsidR="008F1748" w:rsidRPr="00CA48E8" w:rsidRDefault="008F1748" w:rsidP="008F1748">
            <w:pPr>
              <w:spacing w:after="0"/>
              <w:jc w:val="center"/>
              <w:rPr>
                <w:bCs/>
                <w:szCs w:val="24"/>
              </w:rPr>
            </w:pPr>
            <w:r w:rsidRPr="00CA48E8">
              <w:rPr>
                <w:bCs/>
                <w:szCs w:val="24"/>
              </w:rPr>
              <w:t>Age</w:t>
            </w:r>
          </w:p>
        </w:tc>
        <w:tc>
          <w:tcPr>
            <w:tcW w:w="3827" w:type="dxa"/>
            <w:gridSpan w:val="6"/>
            <w:tcBorders>
              <w:top w:val="single" w:sz="4" w:space="0" w:color="auto"/>
              <w:left w:val="nil"/>
              <w:bottom w:val="single" w:sz="4" w:space="0" w:color="auto"/>
              <w:right w:val="single" w:sz="4" w:space="0" w:color="auto"/>
            </w:tcBorders>
          </w:tcPr>
          <w:p w:rsidR="008F1748" w:rsidRPr="00CA48E8" w:rsidRDefault="008F1748" w:rsidP="008F1748">
            <w:pPr>
              <w:spacing w:after="0"/>
              <w:jc w:val="center"/>
              <w:rPr>
                <w:bCs/>
                <w:szCs w:val="24"/>
              </w:rPr>
            </w:pPr>
            <w:r>
              <w:rPr>
                <w:bCs/>
                <w:szCs w:val="24"/>
              </w:rPr>
              <w:t>Total population</w:t>
            </w:r>
          </w:p>
        </w:tc>
        <w:tc>
          <w:tcPr>
            <w:tcW w:w="3828" w:type="dxa"/>
            <w:gridSpan w:val="4"/>
            <w:tcBorders>
              <w:top w:val="single" w:sz="4" w:space="0" w:color="auto"/>
              <w:left w:val="single" w:sz="4" w:space="0" w:color="auto"/>
              <w:bottom w:val="single" w:sz="4" w:space="0" w:color="auto"/>
              <w:right w:val="single" w:sz="4" w:space="0" w:color="auto"/>
            </w:tcBorders>
          </w:tcPr>
          <w:p w:rsidR="008F1748" w:rsidRPr="00CA48E8" w:rsidRDefault="008F1748" w:rsidP="008F1748">
            <w:pPr>
              <w:spacing w:after="0"/>
              <w:jc w:val="center"/>
              <w:rPr>
                <w:bCs/>
                <w:szCs w:val="24"/>
              </w:rPr>
            </w:pPr>
            <w:r>
              <w:rPr>
                <w:bCs/>
                <w:szCs w:val="24"/>
              </w:rPr>
              <w:t>Urban population</w:t>
            </w:r>
          </w:p>
        </w:tc>
        <w:tc>
          <w:tcPr>
            <w:tcW w:w="3831" w:type="dxa"/>
            <w:gridSpan w:val="3"/>
            <w:tcBorders>
              <w:top w:val="single" w:sz="4" w:space="0" w:color="auto"/>
              <w:left w:val="single" w:sz="4" w:space="0" w:color="auto"/>
              <w:bottom w:val="single" w:sz="4" w:space="0" w:color="auto"/>
              <w:right w:val="single" w:sz="4" w:space="0" w:color="000000"/>
            </w:tcBorders>
          </w:tcPr>
          <w:p w:rsidR="008F1748" w:rsidRPr="00CA48E8" w:rsidRDefault="008F1748" w:rsidP="008F1748">
            <w:pPr>
              <w:spacing w:after="0"/>
              <w:jc w:val="center"/>
              <w:rPr>
                <w:bCs/>
                <w:szCs w:val="24"/>
              </w:rPr>
            </w:pPr>
            <w:r>
              <w:rPr>
                <w:bCs/>
                <w:szCs w:val="24"/>
              </w:rPr>
              <w:t>Rural population</w:t>
            </w:r>
          </w:p>
        </w:tc>
      </w:tr>
      <w:tr w:rsidR="008F1748" w:rsidRPr="00CA48E8" w:rsidTr="00544224">
        <w:trPr>
          <w:trHeight w:val="510"/>
          <w:tblHeader/>
        </w:trPr>
        <w:tc>
          <w:tcPr>
            <w:tcW w:w="1985" w:type="dxa"/>
            <w:gridSpan w:val="2"/>
            <w:vMerge/>
            <w:tcBorders>
              <w:top w:val="single" w:sz="4" w:space="0" w:color="auto"/>
              <w:left w:val="single" w:sz="4" w:space="0" w:color="auto"/>
              <w:bottom w:val="single" w:sz="4" w:space="0" w:color="auto"/>
              <w:right w:val="single" w:sz="4" w:space="0" w:color="auto"/>
            </w:tcBorders>
          </w:tcPr>
          <w:p w:rsidR="008F1748" w:rsidRPr="00CA48E8" w:rsidRDefault="008F1748" w:rsidP="008F1748">
            <w:pPr>
              <w:spacing w:after="0"/>
              <w:rPr>
                <w:bCs/>
                <w:szCs w:val="24"/>
              </w:rPr>
            </w:pPr>
          </w:p>
        </w:tc>
        <w:tc>
          <w:tcPr>
            <w:tcW w:w="1275" w:type="dxa"/>
            <w:gridSpan w:val="2"/>
            <w:tcBorders>
              <w:top w:val="nil"/>
              <w:left w:val="nil"/>
              <w:bottom w:val="single" w:sz="4" w:space="0" w:color="auto"/>
              <w:right w:val="nil"/>
            </w:tcBorders>
          </w:tcPr>
          <w:p w:rsidR="008F1748" w:rsidRPr="00CA48E8" w:rsidRDefault="008F1748" w:rsidP="008F1748">
            <w:pPr>
              <w:spacing w:after="0"/>
              <w:jc w:val="center"/>
              <w:rPr>
                <w:szCs w:val="24"/>
              </w:rPr>
            </w:pPr>
            <w:r w:rsidRPr="00CA48E8">
              <w:rPr>
                <w:szCs w:val="24"/>
              </w:rPr>
              <w:t>Both genders</w:t>
            </w:r>
          </w:p>
        </w:tc>
        <w:tc>
          <w:tcPr>
            <w:tcW w:w="1276" w:type="dxa"/>
            <w:gridSpan w:val="2"/>
            <w:tcBorders>
              <w:top w:val="nil"/>
              <w:left w:val="single" w:sz="4" w:space="0" w:color="auto"/>
              <w:bottom w:val="single" w:sz="4" w:space="0" w:color="auto"/>
              <w:right w:val="single" w:sz="4" w:space="0" w:color="auto"/>
            </w:tcBorders>
          </w:tcPr>
          <w:p w:rsidR="008F1748" w:rsidRPr="00CA48E8" w:rsidRDefault="008F1748" w:rsidP="008F1748">
            <w:pPr>
              <w:spacing w:after="0"/>
              <w:jc w:val="center"/>
              <w:rPr>
                <w:szCs w:val="24"/>
              </w:rPr>
            </w:pPr>
            <w:r w:rsidRPr="00CA48E8">
              <w:rPr>
                <w:szCs w:val="24"/>
              </w:rPr>
              <w:t>Male</w:t>
            </w:r>
          </w:p>
        </w:tc>
        <w:tc>
          <w:tcPr>
            <w:tcW w:w="1276" w:type="dxa"/>
            <w:gridSpan w:val="2"/>
            <w:tcBorders>
              <w:top w:val="nil"/>
              <w:left w:val="nil"/>
              <w:bottom w:val="single" w:sz="4" w:space="0" w:color="auto"/>
              <w:right w:val="nil"/>
            </w:tcBorders>
          </w:tcPr>
          <w:p w:rsidR="008F1748" w:rsidRPr="00CA48E8" w:rsidRDefault="008F1748" w:rsidP="008F1748">
            <w:pPr>
              <w:spacing w:after="0"/>
              <w:jc w:val="center"/>
              <w:rPr>
                <w:szCs w:val="24"/>
              </w:rPr>
            </w:pPr>
            <w:r w:rsidRPr="00CA48E8">
              <w:rPr>
                <w:szCs w:val="24"/>
              </w:rPr>
              <w:t>Female</w:t>
            </w:r>
          </w:p>
        </w:tc>
        <w:tc>
          <w:tcPr>
            <w:tcW w:w="1276" w:type="dxa"/>
            <w:gridSpan w:val="2"/>
            <w:tcBorders>
              <w:top w:val="nil"/>
              <w:left w:val="single" w:sz="4" w:space="0" w:color="auto"/>
              <w:bottom w:val="single" w:sz="4" w:space="0" w:color="auto"/>
              <w:right w:val="single" w:sz="4" w:space="0" w:color="auto"/>
            </w:tcBorders>
          </w:tcPr>
          <w:p w:rsidR="008F1748" w:rsidRPr="00CA48E8" w:rsidRDefault="008F1748" w:rsidP="008F1748">
            <w:pPr>
              <w:spacing w:after="0"/>
              <w:jc w:val="center"/>
              <w:rPr>
                <w:szCs w:val="24"/>
              </w:rPr>
            </w:pPr>
            <w:r w:rsidRPr="00CA48E8">
              <w:rPr>
                <w:szCs w:val="24"/>
              </w:rPr>
              <w:t>Both genders</w:t>
            </w:r>
          </w:p>
        </w:tc>
        <w:tc>
          <w:tcPr>
            <w:tcW w:w="1275" w:type="dxa"/>
            <w:tcBorders>
              <w:top w:val="nil"/>
              <w:left w:val="nil"/>
              <w:bottom w:val="single" w:sz="4" w:space="0" w:color="auto"/>
              <w:right w:val="nil"/>
            </w:tcBorders>
          </w:tcPr>
          <w:p w:rsidR="008F1748" w:rsidRPr="00CA48E8" w:rsidRDefault="008F1748" w:rsidP="008F1748">
            <w:pPr>
              <w:spacing w:after="0"/>
              <w:jc w:val="center"/>
              <w:rPr>
                <w:szCs w:val="24"/>
              </w:rPr>
            </w:pPr>
            <w:r w:rsidRPr="00CA48E8">
              <w:rPr>
                <w:szCs w:val="24"/>
              </w:rPr>
              <w:t>Male</w:t>
            </w:r>
          </w:p>
        </w:tc>
        <w:tc>
          <w:tcPr>
            <w:tcW w:w="1277" w:type="dxa"/>
            <w:tcBorders>
              <w:top w:val="nil"/>
              <w:left w:val="single" w:sz="4" w:space="0" w:color="auto"/>
              <w:bottom w:val="single" w:sz="4" w:space="0" w:color="auto"/>
              <w:right w:val="single" w:sz="4" w:space="0" w:color="auto"/>
            </w:tcBorders>
          </w:tcPr>
          <w:p w:rsidR="008F1748" w:rsidRPr="00CA48E8" w:rsidRDefault="008F1748" w:rsidP="008F1748">
            <w:pPr>
              <w:spacing w:after="0"/>
              <w:jc w:val="center"/>
              <w:rPr>
                <w:szCs w:val="24"/>
              </w:rPr>
            </w:pPr>
            <w:r w:rsidRPr="00CA48E8">
              <w:rPr>
                <w:szCs w:val="24"/>
              </w:rPr>
              <w:t>Female</w:t>
            </w:r>
          </w:p>
        </w:tc>
        <w:tc>
          <w:tcPr>
            <w:tcW w:w="1277" w:type="dxa"/>
            <w:tcBorders>
              <w:top w:val="nil"/>
              <w:left w:val="nil"/>
              <w:bottom w:val="single" w:sz="4" w:space="0" w:color="auto"/>
              <w:right w:val="nil"/>
            </w:tcBorders>
          </w:tcPr>
          <w:p w:rsidR="008F1748" w:rsidRPr="00CA48E8" w:rsidRDefault="008F1748" w:rsidP="008F1748">
            <w:pPr>
              <w:spacing w:after="0"/>
              <w:jc w:val="center"/>
              <w:rPr>
                <w:szCs w:val="24"/>
              </w:rPr>
            </w:pPr>
            <w:r w:rsidRPr="00CA48E8">
              <w:rPr>
                <w:szCs w:val="24"/>
              </w:rPr>
              <w:t>Both genders</w:t>
            </w:r>
          </w:p>
        </w:tc>
        <w:tc>
          <w:tcPr>
            <w:tcW w:w="1277" w:type="dxa"/>
            <w:tcBorders>
              <w:top w:val="nil"/>
              <w:left w:val="single" w:sz="4" w:space="0" w:color="auto"/>
              <w:bottom w:val="single" w:sz="4" w:space="0" w:color="auto"/>
              <w:right w:val="single" w:sz="4" w:space="0" w:color="auto"/>
            </w:tcBorders>
          </w:tcPr>
          <w:p w:rsidR="008F1748" w:rsidRPr="00CA48E8" w:rsidRDefault="008F1748" w:rsidP="008F1748">
            <w:pPr>
              <w:spacing w:after="0"/>
              <w:jc w:val="center"/>
              <w:rPr>
                <w:szCs w:val="24"/>
              </w:rPr>
            </w:pPr>
            <w:r w:rsidRPr="00CA48E8">
              <w:rPr>
                <w:szCs w:val="24"/>
              </w:rPr>
              <w:t>Male</w:t>
            </w:r>
          </w:p>
        </w:tc>
        <w:tc>
          <w:tcPr>
            <w:tcW w:w="1277" w:type="dxa"/>
            <w:tcBorders>
              <w:top w:val="nil"/>
              <w:left w:val="nil"/>
              <w:bottom w:val="single" w:sz="4" w:space="0" w:color="auto"/>
              <w:right w:val="single" w:sz="4" w:space="0" w:color="auto"/>
            </w:tcBorders>
          </w:tcPr>
          <w:p w:rsidR="008F1748" w:rsidRPr="00CA48E8" w:rsidRDefault="008F1748" w:rsidP="008F1748">
            <w:pPr>
              <w:spacing w:after="0"/>
              <w:jc w:val="center"/>
              <w:rPr>
                <w:szCs w:val="24"/>
              </w:rPr>
            </w:pPr>
            <w:r w:rsidRPr="00CA48E8">
              <w:rPr>
                <w:szCs w:val="24"/>
              </w:rPr>
              <w:t>Female</w:t>
            </w:r>
          </w:p>
        </w:tc>
      </w:tr>
      <w:tr w:rsidR="008F1748" w:rsidRPr="00CA48E8" w:rsidTr="008F1748">
        <w:trPr>
          <w:trHeight w:val="79"/>
        </w:trPr>
        <w:tc>
          <w:tcPr>
            <w:tcW w:w="13471" w:type="dxa"/>
            <w:gridSpan w:val="15"/>
            <w:tcBorders>
              <w:top w:val="single" w:sz="4" w:space="0" w:color="auto"/>
              <w:left w:val="single" w:sz="4" w:space="0" w:color="auto"/>
              <w:bottom w:val="single" w:sz="4" w:space="0" w:color="auto"/>
              <w:right w:val="single" w:sz="4" w:space="0" w:color="auto"/>
            </w:tcBorders>
            <w:vAlign w:val="center"/>
          </w:tcPr>
          <w:p w:rsidR="008F1748" w:rsidRPr="00CA48E8" w:rsidRDefault="008F1748" w:rsidP="008F1748">
            <w:pPr>
              <w:spacing w:after="0"/>
              <w:rPr>
                <w:szCs w:val="24"/>
              </w:rPr>
            </w:pPr>
            <w:r w:rsidRPr="00CA48E8">
              <w:rPr>
                <w:bCs/>
                <w:szCs w:val="24"/>
              </w:rPr>
              <w:t>Moldovans</w:t>
            </w:r>
          </w:p>
        </w:tc>
      </w:tr>
      <w:tr w:rsidR="008F1748" w:rsidRPr="00CA48E8" w:rsidTr="008F1748">
        <w:trPr>
          <w:trHeight w:val="79"/>
        </w:trPr>
        <w:tc>
          <w:tcPr>
            <w:tcW w:w="1985" w:type="dxa"/>
            <w:gridSpan w:val="2"/>
            <w:tcBorders>
              <w:top w:val="single" w:sz="4" w:space="0" w:color="auto"/>
              <w:left w:val="single" w:sz="4" w:space="0" w:color="auto"/>
              <w:bottom w:val="single" w:sz="4" w:space="0" w:color="auto"/>
              <w:right w:val="single" w:sz="4" w:space="0" w:color="auto"/>
            </w:tcBorders>
          </w:tcPr>
          <w:p w:rsidR="008F1748" w:rsidRPr="00CA48E8" w:rsidRDefault="008F1748" w:rsidP="008F1748">
            <w:pPr>
              <w:spacing w:after="0"/>
              <w:rPr>
                <w:bCs/>
                <w:szCs w:val="24"/>
              </w:rPr>
            </w:pPr>
            <w:r>
              <w:rPr>
                <w:bCs/>
                <w:szCs w:val="24"/>
              </w:rPr>
              <w:t xml:space="preserve">     </w:t>
            </w:r>
            <w:r w:rsidRPr="00CA48E8">
              <w:rPr>
                <w:bCs/>
                <w:szCs w:val="24"/>
              </w:rPr>
              <w:t xml:space="preserve">Total </w:t>
            </w:r>
          </w:p>
        </w:tc>
        <w:tc>
          <w:tcPr>
            <w:tcW w:w="1275" w:type="dxa"/>
            <w:gridSpan w:val="2"/>
            <w:tcBorders>
              <w:top w:val="single" w:sz="4" w:space="0" w:color="auto"/>
              <w:left w:val="single" w:sz="4" w:space="0" w:color="auto"/>
              <w:bottom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2</w:t>
            </w:r>
            <w:r>
              <w:rPr>
                <w:szCs w:val="24"/>
              </w:rPr>
              <w:t xml:space="preserve"> </w:t>
            </w:r>
            <w:r w:rsidRPr="00CA48E8">
              <w:rPr>
                <w:szCs w:val="24"/>
              </w:rPr>
              <w:t>564</w:t>
            </w:r>
            <w:r>
              <w:rPr>
                <w:szCs w:val="24"/>
              </w:rPr>
              <w:t xml:space="preserve"> </w:t>
            </w:r>
            <w:r w:rsidRPr="00CA48E8">
              <w:rPr>
                <w:szCs w:val="24"/>
              </w:rPr>
              <w:t>849</w:t>
            </w:r>
          </w:p>
        </w:tc>
        <w:tc>
          <w:tcPr>
            <w:tcW w:w="1276" w:type="dxa"/>
            <w:gridSpan w:val="2"/>
            <w:tcBorders>
              <w:top w:val="single" w:sz="4" w:space="0" w:color="auto"/>
              <w:left w:val="single" w:sz="4" w:space="0" w:color="auto"/>
              <w:bottom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1</w:t>
            </w:r>
            <w:r>
              <w:rPr>
                <w:szCs w:val="24"/>
              </w:rPr>
              <w:t xml:space="preserve"> </w:t>
            </w:r>
            <w:r w:rsidRPr="00CA48E8">
              <w:rPr>
                <w:szCs w:val="24"/>
              </w:rPr>
              <w:t>245</w:t>
            </w:r>
            <w:r>
              <w:rPr>
                <w:szCs w:val="24"/>
              </w:rPr>
              <w:t xml:space="preserve"> </w:t>
            </w:r>
            <w:r w:rsidRPr="00CA48E8">
              <w:rPr>
                <w:szCs w:val="24"/>
              </w:rPr>
              <w:t>585</w:t>
            </w:r>
          </w:p>
        </w:tc>
        <w:tc>
          <w:tcPr>
            <w:tcW w:w="1276" w:type="dxa"/>
            <w:gridSpan w:val="2"/>
            <w:tcBorders>
              <w:top w:val="single" w:sz="4" w:space="0" w:color="auto"/>
              <w:left w:val="single" w:sz="4" w:space="0" w:color="auto"/>
              <w:bottom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1</w:t>
            </w:r>
            <w:r>
              <w:rPr>
                <w:szCs w:val="24"/>
              </w:rPr>
              <w:t xml:space="preserve"> </w:t>
            </w:r>
            <w:r w:rsidRPr="00CA48E8">
              <w:rPr>
                <w:szCs w:val="24"/>
              </w:rPr>
              <w:t>319</w:t>
            </w:r>
            <w:r>
              <w:rPr>
                <w:szCs w:val="24"/>
              </w:rPr>
              <w:t xml:space="preserve"> </w:t>
            </w:r>
            <w:r w:rsidRPr="00CA48E8">
              <w:rPr>
                <w:szCs w:val="24"/>
              </w:rPr>
              <w:t>264</w:t>
            </w:r>
          </w:p>
        </w:tc>
        <w:tc>
          <w:tcPr>
            <w:tcW w:w="1276" w:type="dxa"/>
            <w:gridSpan w:val="2"/>
            <w:tcBorders>
              <w:top w:val="single" w:sz="4" w:space="0" w:color="auto"/>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826</w:t>
            </w:r>
            <w:r>
              <w:rPr>
                <w:szCs w:val="24"/>
              </w:rPr>
              <w:t xml:space="preserve"> </w:t>
            </w:r>
            <w:r w:rsidRPr="00CA48E8">
              <w:rPr>
                <w:szCs w:val="24"/>
              </w:rPr>
              <w:t>103</w:t>
            </w:r>
          </w:p>
        </w:tc>
        <w:tc>
          <w:tcPr>
            <w:tcW w:w="1275" w:type="dxa"/>
            <w:tcBorders>
              <w:top w:val="single" w:sz="4" w:space="0" w:color="auto"/>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393</w:t>
            </w:r>
            <w:r>
              <w:rPr>
                <w:szCs w:val="24"/>
              </w:rPr>
              <w:t xml:space="preserve"> </w:t>
            </w:r>
            <w:r w:rsidRPr="00CA48E8">
              <w:rPr>
                <w:szCs w:val="24"/>
              </w:rPr>
              <w:t>190</w:t>
            </w:r>
          </w:p>
        </w:tc>
        <w:tc>
          <w:tcPr>
            <w:tcW w:w="1277" w:type="dxa"/>
            <w:tcBorders>
              <w:top w:val="single" w:sz="4" w:space="0" w:color="auto"/>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432</w:t>
            </w:r>
            <w:r>
              <w:rPr>
                <w:szCs w:val="24"/>
              </w:rPr>
              <w:t xml:space="preserve"> </w:t>
            </w:r>
            <w:r w:rsidRPr="00CA48E8">
              <w:rPr>
                <w:szCs w:val="24"/>
              </w:rPr>
              <w:t>913</w:t>
            </w:r>
          </w:p>
        </w:tc>
        <w:tc>
          <w:tcPr>
            <w:tcW w:w="1277" w:type="dxa"/>
            <w:tcBorders>
              <w:top w:val="single" w:sz="4" w:space="0" w:color="auto"/>
              <w:left w:val="single" w:sz="4" w:space="0" w:color="auto"/>
              <w:bottom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1</w:t>
            </w:r>
            <w:r>
              <w:rPr>
                <w:szCs w:val="24"/>
              </w:rPr>
              <w:t xml:space="preserve"> </w:t>
            </w:r>
            <w:r w:rsidRPr="00CA48E8">
              <w:rPr>
                <w:szCs w:val="24"/>
              </w:rPr>
              <w:t>738</w:t>
            </w:r>
            <w:r>
              <w:rPr>
                <w:szCs w:val="24"/>
              </w:rPr>
              <w:t xml:space="preserve"> </w:t>
            </w:r>
            <w:r w:rsidRPr="00CA48E8">
              <w:rPr>
                <w:szCs w:val="24"/>
              </w:rPr>
              <w:t>746</w:t>
            </w:r>
          </w:p>
        </w:tc>
        <w:tc>
          <w:tcPr>
            <w:tcW w:w="1277" w:type="dxa"/>
            <w:tcBorders>
              <w:top w:val="single" w:sz="4" w:space="0" w:color="auto"/>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852</w:t>
            </w:r>
            <w:r>
              <w:rPr>
                <w:szCs w:val="24"/>
              </w:rPr>
              <w:t xml:space="preserve"> </w:t>
            </w:r>
            <w:r w:rsidRPr="00CA48E8">
              <w:rPr>
                <w:szCs w:val="24"/>
              </w:rPr>
              <w:t>395</w:t>
            </w:r>
          </w:p>
        </w:tc>
        <w:tc>
          <w:tcPr>
            <w:tcW w:w="1277" w:type="dxa"/>
            <w:tcBorders>
              <w:top w:val="single" w:sz="4" w:space="0" w:color="auto"/>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886</w:t>
            </w:r>
            <w:r>
              <w:rPr>
                <w:szCs w:val="24"/>
              </w:rPr>
              <w:t xml:space="preserve"> </w:t>
            </w:r>
            <w:r w:rsidRPr="00CA48E8">
              <w:rPr>
                <w:szCs w:val="24"/>
              </w:rPr>
              <w:t>351</w:t>
            </w:r>
          </w:p>
        </w:tc>
      </w:tr>
      <w:tr w:rsidR="008F1748" w:rsidRPr="00CA48E8" w:rsidTr="008F1748">
        <w:trPr>
          <w:trHeight w:val="255"/>
        </w:trPr>
        <w:tc>
          <w:tcPr>
            <w:tcW w:w="1985" w:type="dxa"/>
            <w:gridSpan w:val="2"/>
            <w:tcBorders>
              <w:top w:val="single" w:sz="4" w:space="0" w:color="auto"/>
              <w:left w:val="single" w:sz="4" w:space="0" w:color="auto"/>
              <w:bottom w:val="nil"/>
              <w:right w:val="single" w:sz="4" w:space="0" w:color="auto"/>
            </w:tcBorders>
          </w:tcPr>
          <w:p w:rsidR="008F1748" w:rsidRPr="00CA48E8" w:rsidRDefault="008F1748" w:rsidP="008F1748">
            <w:pPr>
              <w:spacing w:after="0"/>
              <w:rPr>
                <w:bCs/>
                <w:szCs w:val="24"/>
              </w:rPr>
            </w:pPr>
            <w:r w:rsidRPr="00CA48E8">
              <w:rPr>
                <w:bCs/>
                <w:szCs w:val="24"/>
              </w:rPr>
              <w:t>0-19 years</w:t>
            </w:r>
          </w:p>
        </w:tc>
        <w:tc>
          <w:tcPr>
            <w:tcW w:w="1275" w:type="dxa"/>
            <w:gridSpan w:val="2"/>
            <w:tcBorders>
              <w:top w:val="single" w:sz="4" w:space="0" w:color="auto"/>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791</w:t>
            </w:r>
            <w:r>
              <w:rPr>
                <w:szCs w:val="24"/>
              </w:rPr>
              <w:t xml:space="preserve"> </w:t>
            </w:r>
            <w:r w:rsidRPr="00CA48E8">
              <w:rPr>
                <w:szCs w:val="24"/>
              </w:rPr>
              <w:t>223</w:t>
            </w:r>
          </w:p>
        </w:tc>
        <w:tc>
          <w:tcPr>
            <w:tcW w:w="1276" w:type="dxa"/>
            <w:gridSpan w:val="2"/>
            <w:tcBorders>
              <w:top w:val="single" w:sz="4" w:space="0" w:color="auto"/>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403</w:t>
            </w:r>
            <w:r>
              <w:rPr>
                <w:szCs w:val="24"/>
              </w:rPr>
              <w:t xml:space="preserve"> </w:t>
            </w:r>
            <w:r w:rsidRPr="00CA48E8">
              <w:rPr>
                <w:szCs w:val="24"/>
              </w:rPr>
              <w:t>808</w:t>
            </w:r>
          </w:p>
        </w:tc>
        <w:tc>
          <w:tcPr>
            <w:tcW w:w="1276" w:type="dxa"/>
            <w:gridSpan w:val="2"/>
            <w:tcBorders>
              <w:top w:val="single" w:sz="4" w:space="0" w:color="auto"/>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387</w:t>
            </w:r>
            <w:r>
              <w:rPr>
                <w:szCs w:val="24"/>
              </w:rPr>
              <w:t xml:space="preserve"> </w:t>
            </w:r>
            <w:r w:rsidRPr="00CA48E8">
              <w:rPr>
                <w:szCs w:val="24"/>
              </w:rPr>
              <w:t>415</w:t>
            </w:r>
          </w:p>
        </w:tc>
        <w:tc>
          <w:tcPr>
            <w:tcW w:w="1276" w:type="dxa"/>
            <w:gridSpan w:val="2"/>
            <w:tcBorders>
              <w:top w:val="single" w:sz="4" w:space="0" w:color="auto"/>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254</w:t>
            </w:r>
            <w:r>
              <w:rPr>
                <w:szCs w:val="24"/>
              </w:rPr>
              <w:t xml:space="preserve"> </w:t>
            </w:r>
            <w:r w:rsidRPr="00CA48E8">
              <w:rPr>
                <w:szCs w:val="24"/>
              </w:rPr>
              <w:t>946</w:t>
            </w:r>
          </w:p>
        </w:tc>
        <w:tc>
          <w:tcPr>
            <w:tcW w:w="1275" w:type="dxa"/>
            <w:tcBorders>
              <w:top w:val="single" w:sz="4" w:space="0" w:color="auto"/>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127</w:t>
            </w:r>
            <w:r>
              <w:rPr>
                <w:szCs w:val="24"/>
              </w:rPr>
              <w:t xml:space="preserve"> </w:t>
            </w:r>
            <w:r w:rsidRPr="00CA48E8">
              <w:rPr>
                <w:szCs w:val="24"/>
              </w:rPr>
              <w:t>786</w:t>
            </w:r>
          </w:p>
        </w:tc>
        <w:tc>
          <w:tcPr>
            <w:tcW w:w="1277" w:type="dxa"/>
            <w:tcBorders>
              <w:top w:val="single" w:sz="4" w:space="0" w:color="auto"/>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127</w:t>
            </w:r>
            <w:r>
              <w:rPr>
                <w:szCs w:val="24"/>
              </w:rPr>
              <w:t xml:space="preserve"> </w:t>
            </w:r>
            <w:r w:rsidRPr="00CA48E8">
              <w:rPr>
                <w:szCs w:val="24"/>
              </w:rPr>
              <w:t>160</w:t>
            </w:r>
          </w:p>
        </w:tc>
        <w:tc>
          <w:tcPr>
            <w:tcW w:w="1277" w:type="dxa"/>
            <w:tcBorders>
              <w:top w:val="single" w:sz="4" w:space="0" w:color="auto"/>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536</w:t>
            </w:r>
            <w:r>
              <w:rPr>
                <w:szCs w:val="24"/>
              </w:rPr>
              <w:t xml:space="preserve"> </w:t>
            </w:r>
            <w:r w:rsidRPr="00CA48E8">
              <w:rPr>
                <w:szCs w:val="24"/>
              </w:rPr>
              <w:t>277</w:t>
            </w:r>
          </w:p>
        </w:tc>
        <w:tc>
          <w:tcPr>
            <w:tcW w:w="1277" w:type="dxa"/>
            <w:tcBorders>
              <w:top w:val="single" w:sz="4" w:space="0" w:color="auto"/>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276</w:t>
            </w:r>
            <w:r>
              <w:rPr>
                <w:szCs w:val="24"/>
              </w:rPr>
              <w:t xml:space="preserve"> </w:t>
            </w:r>
            <w:r w:rsidRPr="00CA48E8">
              <w:rPr>
                <w:szCs w:val="24"/>
              </w:rPr>
              <w:t>022</w:t>
            </w:r>
          </w:p>
        </w:tc>
        <w:tc>
          <w:tcPr>
            <w:tcW w:w="1277" w:type="dxa"/>
            <w:tcBorders>
              <w:top w:val="single" w:sz="4" w:space="0" w:color="auto"/>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260</w:t>
            </w:r>
            <w:r>
              <w:rPr>
                <w:szCs w:val="24"/>
              </w:rPr>
              <w:t xml:space="preserve"> </w:t>
            </w:r>
            <w:r w:rsidRPr="00CA48E8">
              <w:rPr>
                <w:szCs w:val="24"/>
              </w:rPr>
              <w:t>255</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Pr>
                <w:szCs w:val="24"/>
              </w:rPr>
              <w:t>Under</w:t>
            </w:r>
            <w:r w:rsidRPr="00CA48E8">
              <w:rPr>
                <w:szCs w:val="24"/>
              </w:rPr>
              <w:t xml:space="preserve"> 1 year</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27</w:t>
            </w:r>
            <w:r>
              <w:rPr>
                <w:szCs w:val="24"/>
              </w:rPr>
              <w:t xml:space="preserve"> </w:t>
            </w:r>
            <w:r w:rsidRPr="00CA48E8">
              <w:rPr>
                <w:szCs w:val="24"/>
              </w:rPr>
              <w:t>386</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13</w:t>
            </w:r>
            <w:r>
              <w:rPr>
                <w:szCs w:val="24"/>
              </w:rPr>
              <w:t xml:space="preserve"> </w:t>
            </w:r>
            <w:r w:rsidRPr="00CA48E8">
              <w:rPr>
                <w:szCs w:val="24"/>
              </w:rPr>
              <w:t>989</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13</w:t>
            </w:r>
            <w:r>
              <w:rPr>
                <w:szCs w:val="24"/>
              </w:rPr>
              <w:t xml:space="preserve"> </w:t>
            </w:r>
            <w:r w:rsidRPr="00CA48E8">
              <w:rPr>
                <w:szCs w:val="24"/>
              </w:rPr>
              <w:t>397</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8</w:t>
            </w:r>
            <w:r>
              <w:rPr>
                <w:szCs w:val="24"/>
              </w:rPr>
              <w:t xml:space="preserve"> </w:t>
            </w:r>
            <w:r w:rsidRPr="00CA48E8">
              <w:rPr>
                <w:szCs w:val="24"/>
              </w:rPr>
              <w:t>509</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382</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127</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18</w:t>
            </w:r>
            <w:r>
              <w:rPr>
                <w:szCs w:val="24"/>
              </w:rPr>
              <w:t xml:space="preserve"> </w:t>
            </w:r>
            <w:r w:rsidRPr="00CA48E8">
              <w:rPr>
                <w:szCs w:val="24"/>
              </w:rPr>
              <w:t>877</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9</w:t>
            </w:r>
            <w:r>
              <w:rPr>
                <w:szCs w:val="24"/>
              </w:rPr>
              <w:t xml:space="preserve"> </w:t>
            </w:r>
            <w:r w:rsidRPr="00CA48E8">
              <w:rPr>
                <w:szCs w:val="24"/>
              </w:rPr>
              <w:t>607</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9</w:t>
            </w:r>
            <w:r>
              <w:rPr>
                <w:szCs w:val="24"/>
              </w:rPr>
              <w:t xml:space="preserve"> </w:t>
            </w:r>
            <w:r w:rsidRPr="00CA48E8">
              <w:rPr>
                <w:szCs w:val="24"/>
              </w:rPr>
              <w:t>270</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1 year</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26</w:t>
            </w:r>
            <w:r>
              <w:rPr>
                <w:szCs w:val="24"/>
              </w:rPr>
              <w:t xml:space="preserve"> </w:t>
            </w:r>
            <w:r w:rsidRPr="00CA48E8">
              <w:rPr>
                <w:szCs w:val="24"/>
              </w:rPr>
              <w:t>671</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13</w:t>
            </w:r>
            <w:r>
              <w:rPr>
                <w:szCs w:val="24"/>
              </w:rPr>
              <w:t xml:space="preserve"> </w:t>
            </w:r>
            <w:r w:rsidRPr="00CA48E8">
              <w:rPr>
                <w:szCs w:val="24"/>
              </w:rPr>
              <w:t>772</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12</w:t>
            </w:r>
            <w:r>
              <w:rPr>
                <w:szCs w:val="24"/>
              </w:rPr>
              <w:t xml:space="preserve"> </w:t>
            </w:r>
            <w:r w:rsidRPr="00CA48E8">
              <w:rPr>
                <w:szCs w:val="24"/>
              </w:rPr>
              <w:t>899</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7</w:t>
            </w:r>
            <w:r>
              <w:rPr>
                <w:szCs w:val="24"/>
              </w:rPr>
              <w:t xml:space="preserve"> </w:t>
            </w:r>
            <w:r w:rsidRPr="00CA48E8">
              <w:rPr>
                <w:szCs w:val="24"/>
              </w:rPr>
              <w:t>878</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159</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719</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18</w:t>
            </w:r>
            <w:r>
              <w:rPr>
                <w:szCs w:val="24"/>
              </w:rPr>
              <w:t xml:space="preserve"> </w:t>
            </w:r>
            <w:r w:rsidRPr="00CA48E8">
              <w:rPr>
                <w:szCs w:val="24"/>
              </w:rPr>
              <w:t>793</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9</w:t>
            </w:r>
            <w:r>
              <w:rPr>
                <w:szCs w:val="24"/>
              </w:rPr>
              <w:t xml:space="preserve"> </w:t>
            </w:r>
            <w:r w:rsidRPr="00CA48E8">
              <w:rPr>
                <w:szCs w:val="24"/>
              </w:rPr>
              <w:t>613</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9</w:t>
            </w:r>
            <w:r>
              <w:rPr>
                <w:szCs w:val="24"/>
              </w:rPr>
              <w:t xml:space="preserve"> </w:t>
            </w:r>
            <w:r w:rsidRPr="00CA48E8">
              <w:rPr>
                <w:szCs w:val="24"/>
              </w:rPr>
              <w:t>180</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2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27</w:t>
            </w:r>
            <w:r>
              <w:rPr>
                <w:szCs w:val="24"/>
              </w:rPr>
              <w:t xml:space="preserve"> </w:t>
            </w:r>
            <w:r w:rsidRPr="00CA48E8">
              <w:rPr>
                <w:szCs w:val="24"/>
              </w:rPr>
              <w:t>406</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14</w:t>
            </w:r>
            <w:r>
              <w:rPr>
                <w:szCs w:val="24"/>
              </w:rPr>
              <w:t xml:space="preserve"> </w:t>
            </w:r>
            <w:r w:rsidRPr="00CA48E8">
              <w:rPr>
                <w:szCs w:val="24"/>
              </w:rPr>
              <w:t>083</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13</w:t>
            </w:r>
            <w:r>
              <w:rPr>
                <w:szCs w:val="24"/>
              </w:rPr>
              <w:t xml:space="preserve"> </w:t>
            </w:r>
            <w:r w:rsidRPr="00CA48E8">
              <w:rPr>
                <w:szCs w:val="24"/>
              </w:rPr>
              <w:t>323</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7</w:t>
            </w:r>
            <w:r>
              <w:rPr>
                <w:szCs w:val="24"/>
              </w:rPr>
              <w:t xml:space="preserve"> </w:t>
            </w:r>
            <w:r w:rsidRPr="00CA48E8">
              <w:rPr>
                <w:szCs w:val="24"/>
              </w:rPr>
              <w:t>759</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051</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708</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19</w:t>
            </w:r>
            <w:r>
              <w:rPr>
                <w:szCs w:val="24"/>
              </w:rPr>
              <w:t xml:space="preserve"> </w:t>
            </w:r>
            <w:r w:rsidRPr="00CA48E8">
              <w:rPr>
                <w:szCs w:val="24"/>
              </w:rPr>
              <w:t>647</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10</w:t>
            </w:r>
            <w:r>
              <w:rPr>
                <w:szCs w:val="24"/>
              </w:rPr>
              <w:t xml:space="preserve"> </w:t>
            </w:r>
            <w:r w:rsidRPr="00CA48E8">
              <w:rPr>
                <w:szCs w:val="24"/>
              </w:rPr>
              <w:t>032</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9</w:t>
            </w:r>
            <w:r>
              <w:rPr>
                <w:szCs w:val="24"/>
              </w:rPr>
              <w:t xml:space="preserve"> </w:t>
            </w:r>
            <w:r w:rsidRPr="00CA48E8">
              <w:rPr>
                <w:szCs w:val="24"/>
              </w:rPr>
              <w:t>615</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3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27</w:t>
            </w:r>
            <w:r>
              <w:rPr>
                <w:szCs w:val="24"/>
              </w:rPr>
              <w:t xml:space="preserve"> </w:t>
            </w:r>
            <w:r w:rsidRPr="00CA48E8">
              <w:rPr>
                <w:szCs w:val="24"/>
              </w:rPr>
              <w:t>286</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14</w:t>
            </w:r>
            <w:r>
              <w:rPr>
                <w:szCs w:val="24"/>
              </w:rPr>
              <w:t xml:space="preserve"> </w:t>
            </w:r>
            <w:r w:rsidRPr="00CA48E8">
              <w:rPr>
                <w:szCs w:val="24"/>
              </w:rPr>
              <w:t>091</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13</w:t>
            </w:r>
            <w:r>
              <w:rPr>
                <w:szCs w:val="24"/>
              </w:rPr>
              <w:t xml:space="preserve"> </w:t>
            </w:r>
            <w:r w:rsidRPr="00CA48E8">
              <w:rPr>
                <w:szCs w:val="24"/>
              </w:rPr>
              <w:t>195</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7</w:t>
            </w:r>
            <w:r>
              <w:rPr>
                <w:szCs w:val="24"/>
              </w:rPr>
              <w:t xml:space="preserve"> </w:t>
            </w:r>
            <w:r w:rsidRPr="00CA48E8">
              <w:rPr>
                <w:szCs w:val="24"/>
              </w:rPr>
              <w:t>554</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874</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680</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19</w:t>
            </w:r>
            <w:r>
              <w:rPr>
                <w:szCs w:val="24"/>
              </w:rPr>
              <w:t xml:space="preserve"> </w:t>
            </w:r>
            <w:r w:rsidRPr="00CA48E8">
              <w:rPr>
                <w:szCs w:val="24"/>
              </w:rPr>
              <w:t>732</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10</w:t>
            </w:r>
            <w:r>
              <w:rPr>
                <w:szCs w:val="24"/>
              </w:rPr>
              <w:t xml:space="preserve"> </w:t>
            </w:r>
            <w:r w:rsidRPr="00CA48E8">
              <w:rPr>
                <w:szCs w:val="24"/>
              </w:rPr>
              <w:t>217</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9</w:t>
            </w:r>
            <w:r>
              <w:rPr>
                <w:szCs w:val="24"/>
              </w:rPr>
              <w:t xml:space="preserve"> </w:t>
            </w:r>
            <w:r w:rsidRPr="00CA48E8">
              <w:rPr>
                <w:szCs w:val="24"/>
              </w:rPr>
              <w:t>515</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4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28</w:t>
            </w:r>
            <w:r>
              <w:rPr>
                <w:szCs w:val="24"/>
              </w:rPr>
              <w:t xml:space="preserve"> </w:t>
            </w:r>
            <w:r w:rsidRPr="00CA48E8">
              <w:rPr>
                <w:szCs w:val="24"/>
              </w:rPr>
              <w:t>853</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14</w:t>
            </w:r>
            <w:r>
              <w:rPr>
                <w:szCs w:val="24"/>
              </w:rPr>
              <w:t xml:space="preserve"> </w:t>
            </w:r>
            <w:r w:rsidRPr="00CA48E8">
              <w:rPr>
                <w:szCs w:val="24"/>
              </w:rPr>
              <w:t>826</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14</w:t>
            </w:r>
            <w:r>
              <w:rPr>
                <w:szCs w:val="24"/>
              </w:rPr>
              <w:t xml:space="preserve"> </w:t>
            </w:r>
            <w:r w:rsidRPr="00CA48E8">
              <w:rPr>
                <w:szCs w:val="24"/>
              </w:rPr>
              <w:t>027</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7</w:t>
            </w:r>
            <w:r>
              <w:rPr>
                <w:szCs w:val="24"/>
              </w:rPr>
              <w:t xml:space="preserve"> </w:t>
            </w:r>
            <w:r w:rsidRPr="00CA48E8">
              <w:rPr>
                <w:szCs w:val="24"/>
              </w:rPr>
              <w:t>659</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890</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769</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21</w:t>
            </w:r>
            <w:r>
              <w:rPr>
                <w:szCs w:val="24"/>
              </w:rPr>
              <w:t xml:space="preserve"> </w:t>
            </w:r>
            <w:r w:rsidRPr="00CA48E8">
              <w:rPr>
                <w:szCs w:val="24"/>
              </w:rPr>
              <w:t>194</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10</w:t>
            </w:r>
            <w:r>
              <w:rPr>
                <w:szCs w:val="24"/>
              </w:rPr>
              <w:t xml:space="preserve"> </w:t>
            </w:r>
            <w:r w:rsidRPr="00CA48E8">
              <w:rPr>
                <w:szCs w:val="24"/>
              </w:rPr>
              <w:t>936</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10</w:t>
            </w:r>
            <w:r>
              <w:rPr>
                <w:szCs w:val="24"/>
              </w:rPr>
              <w:t xml:space="preserve"> </w:t>
            </w:r>
            <w:r w:rsidRPr="00CA48E8">
              <w:rPr>
                <w:szCs w:val="24"/>
              </w:rPr>
              <w:t>258</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0-4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137</w:t>
            </w:r>
            <w:r>
              <w:rPr>
                <w:szCs w:val="24"/>
              </w:rPr>
              <w:t xml:space="preserve"> </w:t>
            </w:r>
            <w:r w:rsidRPr="00CA48E8">
              <w:rPr>
                <w:szCs w:val="24"/>
              </w:rPr>
              <w:t>602</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70</w:t>
            </w:r>
            <w:r>
              <w:rPr>
                <w:szCs w:val="24"/>
              </w:rPr>
              <w:t xml:space="preserve"> </w:t>
            </w:r>
            <w:r w:rsidRPr="00CA48E8">
              <w:rPr>
                <w:szCs w:val="24"/>
              </w:rPr>
              <w:t>761</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66</w:t>
            </w:r>
            <w:r>
              <w:rPr>
                <w:szCs w:val="24"/>
              </w:rPr>
              <w:t xml:space="preserve"> </w:t>
            </w:r>
            <w:r w:rsidRPr="00CA48E8">
              <w:rPr>
                <w:szCs w:val="24"/>
              </w:rPr>
              <w:t>841</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39</w:t>
            </w:r>
            <w:r>
              <w:rPr>
                <w:szCs w:val="24"/>
              </w:rPr>
              <w:t xml:space="preserve"> </w:t>
            </w:r>
            <w:r w:rsidRPr="00CA48E8">
              <w:rPr>
                <w:szCs w:val="24"/>
              </w:rPr>
              <w:t>359</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20</w:t>
            </w:r>
            <w:r>
              <w:rPr>
                <w:szCs w:val="24"/>
              </w:rPr>
              <w:t xml:space="preserve"> </w:t>
            </w:r>
            <w:r w:rsidRPr="00CA48E8">
              <w:rPr>
                <w:szCs w:val="24"/>
              </w:rPr>
              <w:t>356</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19</w:t>
            </w:r>
            <w:r>
              <w:rPr>
                <w:szCs w:val="24"/>
              </w:rPr>
              <w:t xml:space="preserve"> </w:t>
            </w:r>
            <w:r w:rsidRPr="00CA48E8">
              <w:rPr>
                <w:szCs w:val="24"/>
              </w:rPr>
              <w:t>003</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98</w:t>
            </w:r>
            <w:r>
              <w:rPr>
                <w:szCs w:val="24"/>
              </w:rPr>
              <w:t xml:space="preserve"> </w:t>
            </w:r>
            <w:r w:rsidRPr="00CA48E8">
              <w:rPr>
                <w:szCs w:val="24"/>
              </w:rPr>
              <w:t>243</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50</w:t>
            </w:r>
            <w:r>
              <w:rPr>
                <w:szCs w:val="24"/>
              </w:rPr>
              <w:t xml:space="preserve"> </w:t>
            </w:r>
            <w:r w:rsidRPr="00CA48E8">
              <w:rPr>
                <w:szCs w:val="24"/>
              </w:rPr>
              <w:t>405</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47</w:t>
            </w:r>
            <w:r>
              <w:rPr>
                <w:szCs w:val="24"/>
              </w:rPr>
              <w:t xml:space="preserve"> </w:t>
            </w:r>
            <w:r w:rsidRPr="00CA48E8">
              <w:rPr>
                <w:szCs w:val="24"/>
              </w:rPr>
              <w:t>838</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5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29</w:t>
            </w:r>
            <w:r>
              <w:rPr>
                <w:szCs w:val="24"/>
              </w:rPr>
              <w:t xml:space="preserve"> </w:t>
            </w:r>
            <w:r w:rsidRPr="00CA48E8">
              <w:rPr>
                <w:szCs w:val="24"/>
              </w:rPr>
              <w:t>388</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14</w:t>
            </w:r>
            <w:r>
              <w:rPr>
                <w:szCs w:val="24"/>
              </w:rPr>
              <w:t xml:space="preserve"> </w:t>
            </w:r>
            <w:r w:rsidRPr="00CA48E8">
              <w:rPr>
                <w:szCs w:val="24"/>
              </w:rPr>
              <w:t>839</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14</w:t>
            </w:r>
            <w:r>
              <w:rPr>
                <w:szCs w:val="24"/>
              </w:rPr>
              <w:t xml:space="preserve"> </w:t>
            </w:r>
            <w:r w:rsidRPr="00CA48E8">
              <w:rPr>
                <w:szCs w:val="24"/>
              </w:rPr>
              <w:t>549</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7</w:t>
            </w:r>
            <w:r>
              <w:rPr>
                <w:szCs w:val="24"/>
              </w:rPr>
              <w:t xml:space="preserve"> </w:t>
            </w:r>
            <w:r w:rsidRPr="00CA48E8">
              <w:rPr>
                <w:szCs w:val="24"/>
              </w:rPr>
              <w:t>737</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903</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834</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21</w:t>
            </w:r>
            <w:r>
              <w:rPr>
                <w:szCs w:val="24"/>
              </w:rPr>
              <w:t xml:space="preserve"> </w:t>
            </w:r>
            <w:r w:rsidRPr="00CA48E8">
              <w:rPr>
                <w:szCs w:val="24"/>
              </w:rPr>
              <w:t>651</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10</w:t>
            </w:r>
            <w:r>
              <w:rPr>
                <w:szCs w:val="24"/>
              </w:rPr>
              <w:t xml:space="preserve"> </w:t>
            </w:r>
            <w:r w:rsidRPr="00CA48E8">
              <w:rPr>
                <w:szCs w:val="24"/>
              </w:rPr>
              <w:t>936</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10</w:t>
            </w:r>
            <w:r>
              <w:rPr>
                <w:szCs w:val="24"/>
              </w:rPr>
              <w:t xml:space="preserve"> </w:t>
            </w:r>
            <w:r w:rsidRPr="00CA48E8">
              <w:rPr>
                <w:szCs w:val="24"/>
              </w:rPr>
              <w:t>715</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6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30</w:t>
            </w:r>
            <w:r>
              <w:rPr>
                <w:szCs w:val="24"/>
              </w:rPr>
              <w:t xml:space="preserve"> </w:t>
            </w:r>
            <w:r w:rsidRPr="00CA48E8">
              <w:rPr>
                <w:szCs w:val="24"/>
              </w:rPr>
              <w:t>375</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15</w:t>
            </w:r>
            <w:r>
              <w:rPr>
                <w:szCs w:val="24"/>
              </w:rPr>
              <w:t xml:space="preserve"> </w:t>
            </w:r>
            <w:r w:rsidRPr="00CA48E8">
              <w:rPr>
                <w:szCs w:val="24"/>
              </w:rPr>
              <w:t>625</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14</w:t>
            </w:r>
            <w:r>
              <w:rPr>
                <w:szCs w:val="24"/>
              </w:rPr>
              <w:t xml:space="preserve"> </w:t>
            </w:r>
            <w:r w:rsidRPr="00CA48E8">
              <w:rPr>
                <w:szCs w:val="24"/>
              </w:rPr>
              <w:t>750</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7</w:t>
            </w:r>
            <w:r>
              <w:rPr>
                <w:szCs w:val="24"/>
              </w:rPr>
              <w:t xml:space="preserve"> </w:t>
            </w:r>
            <w:r w:rsidRPr="00CA48E8">
              <w:rPr>
                <w:szCs w:val="24"/>
              </w:rPr>
              <w:t>770</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969</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3</w:t>
            </w:r>
            <w:r>
              <w:rPr>
                <w:szCs w:val="24"/>
              </w:rPr>
              <w:t xml:space="preserve"> </w:t>
            </w:r>
            <w:r w:rsidRPr="00CA48E8">
              <w:rPr>
                <w:szCs w:val="24"/>
              </w:rPr>
              <w:t>801</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22</w:t>
            </w:r>
            <w:r>
              <w:rPr>
                <w:szCs w:val="24"/>
              </w:rPr>
              <w:t xml:space="preserve"> </w:t>
            </w:r>
            <w:r w:rsidRPr="00CA48E8">
              <w:rPr>
                <w:szCs w:val="24"/>
              </w:rPr>
              <w:t>605</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11</w:t>
            </w:r>
            <w:r>
              <w:rPr>
                <w:szCs w:val="24"/>
              </w:rPr>
              <w:t xml:space="preserve"> </w:t>
            </w:r>
            <w:r w:rsidRPr="00CA48E8">
              <w:rPr>
                <w:szCs w:val="24"/>
              </w:rPr>
              <w:t>656</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10</w:t>
            </w:r>
            <w:r>
              <w:rPr>
                <w:szCs w:val="24"/>
              </w:rPr>
              <w:t xml:space="preserve"> </w:t>
            </w:r>
            <w:r w:rsidRPr="00CA48E8">
              <w:rPr>
                <w:szCs w:val="24"/>
              </w:rPr>
              <w:t>949</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7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31</w:t>
            </w:r>
            <w:r>
              <w:rPr>
                <w:szCs w:val="24"/>
              </w:rPr>
              <w:t xml:space="preserve"> </w:t>
            </w:r>
            <w:r w:rsidRPr="00CA48E8">
              <w:rPr>
                <w:szCs w:val="24"/>
              </w:rPr>
              <w:t>564</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16</w:t>
            </w:r>
            <w:r>
              <w:rPr>
                <w:szCs w:val="24"/>
              </w:rPr>
              <w:t xml:space="preserve"> </w:t>
            </w:r>
            <w:r w:rsidRPr="00CA48E8">
              <w:rPr>
                <w:szCs w:val="24"/>
              </w:rPr>
              <w:t>038</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15</w:t>
            </w:r>
            <w:r>
              <w:rPr>
                <w:szCs w:val="24"/>
              </w:rPr>
              <w:t xml:space="preserve"> </w:t>
            </w:r>
            <w:r w:rsidRPr="00CA48E8">
              <w:rPr>
                <w:szCs w:val="24"/>
              </w:rPr>
              <w:t>526</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8</w:t>
            </w:r>
            <w:r>
              <w:rPr>
                <w:szCs w:val="24"/>
              </w:rPr>
              <w:t xml:space="preserve"> </w:t>
            </w:r>
            <w:r w:rsidRPr="00CA48E8">
              <w:rPr>
                <w:szCs w:val="24"/>
              </w:rPr>
              <w:t>352</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301</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051</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23</w:t>
            </w:r>
            <w:r>
              <w:rPr>
                <w:szCs w:val="24"/>
              </w:rPr>
              <w:t xml:space="preserve"> </w:t>
            </w:r>
            <w:r w:rsidRPr="00CA48E8">
              <w:rPr>
                <w:szCs w:val="24"/>
              </w:rPr>
              <w:t>212</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11</w:t>
            </w:r>
            <w:r>
              <w:rPr>
                <w:szCs w:val="24"/>
              </w:rPr>
              <w:t xml:space="preserve"> </w:t>
            </w:r>
            <w:r w:rsidRPr="00CA48E8">
              <w:rPr>
                <w:szCs w:val="24"/>
              </w:rPr>
              <w:t>737</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11</w:t>
            </w:r>
            <w:r>
              <w:rPr>
                <w:szCs w:val="24"/>
              </w:rPr>
              <w:t xml:space="preserve"> </w:t>
            </w:r>
            <w:r w:rsidRPr="00CA48E8">
              <w:rPr>
                <w:szCs w:val="24"/>
              </w:rPr>
              <w:t>475</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8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34</w:t>
            </w:r>
            <w:r>
              <w:rPr>
                <w:szCs w:val="24"/>
              </w:rPr>
              <w:t xml:space="preserve"> </w:t>
            </w:r>
            <w:r w:rsidRPr="00CA48E8">
              <w:rPr>
                <w:szCs w:val="24"/>
              </w:rPr>
              <w:t>624</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17</w:t>
            </w:r>
            <w:r>
              <w:rPr>
                <w:szCs w:val="24"/>
              </w:rPr>
              <w:t xml:space="preserve"> </w:t>
            </w:r>
            <w:r w:rsidRPr="00CA48E8">
              <w:rPr>
                <w:szCs w:val="24"/>
              </w:rPr>
              <w:t>633</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16</w:t>
            </w:r>
            <w:r>
              <w:rPr>
                <w:szCs w:val="24"/>
              </w:rPr>
              <w:t xml:space="preserve"> </w:t>
            </w:r>
            <w:r w:rsidRPr="00CA48E8">
              <w:rPr>
                <w:szCs w:val="24"/>
              </w:rPr>
              <w:t>991</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9</w:t>
            </w:r>
            <w:r>
              <w:rPr>
                <w:szCs w:val="24"/>
              </w:rPr>
              <w:t xml:space="preserve"> </w:t>
            </w:r>
            <w:r w:rsidRPr="00CA48E8">
              <w:rPr>
                <w:szCs w:val="24"/>
              </w:rPr>
              <w:t>084</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673</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411</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25</w:t>
            </w:r>
            <w:r>
              <w:rPr>
                <w:szCs w:val="24"/>
              </w:rPr>
              <w:t xml:space="preserve"> </w:t>
            </w:r>
            <w:r w:rsidRPr="00CA48E8">
              <w:rPr>
                <w:szCs w:val="24"/>
              </w:rPr>
              <w:t>540</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12</w:t>
            </w:r>
            <w:r>
              <w:rPr>
                <w:szCs w:val="24"/>
              </w:rPr>
              <w:t xml:space="preserve"> </w:t>
            </w:r>
            <w:r w:rsidRPr="00CA48E8">
              <w:rPr>
                <w:szCs w:val="24"/>
              </w:rPr>
              <w:t>960</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12</w:t>
            </w:r>
            <w:r>
              <w:rPr>
                <w:szCs w:val="24"/>
              </w:rPr>
              <w:t xml:space="preserve"> </w:t>
            </w:r>
            <w:r w:rsidRPr="00CA48E8">
              <w:rPr>
                <w:szCs w:val="24"/>
              </w:rPr>
              <w:t>580</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9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36</w:t>
            </w:r>
            <w:r>
              <w:rPr>
                <w:szCs w:val="24"/>
              </w:rPr>
              <w:t xml:space="preserve"> </w:t>
            </w:r>
            <w:r w:rsidRPr="00CA48E8">
              <w:rPr>
                <w:szCs w:val="24"/>
              </w:rPr>
              <w:t>803</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18</w:t>
            </w:r>
            <w:r>
              <w:rPr>
                <w:szCs w:val="24"/>
              </w:rPr>
              <w:t xml:space="preserve"> </w:t>
            </w:r>
            <w:r w:rsidRPr="00CA48E8">
              <w:rPr>
                <w:szCs w:val="24"/>
              </w:rPr>
              <w:t>611</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18</w:t>
            </w:r>
            <w:r>
              <w:rPr>
                <w:szCs w:val="24"/>
              </w:rPr>
              <w:t xml:space="preserve"> </w:t>
            </w:r>
            <w:r w:rsidRPr="00CA48E8">
              <w:rPr>
                <w:szCs w:val="24"/>
              </w:rPr>
              <w:t>192</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9</w:t>
            </w:r>
            <w:r>
              <w:rPr>
                <w:szCs w:val="24"/>
              </w:rPr>
              <w:t xml:space="preserve"> </w:t>
            </w:r>
            <w:r w:rsidRPr="00CA48E8">
              <w:rPr>
                <w:szCs w:val="24"/>
              </w:rPr>
              <w:t>721</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904</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w:t>
            </w:r>
            <w:r>
              <w:rPr>
                <w:szCs w:val="24"/>
              </w:rPr>
              <w:t xml:space="preserve"> </w:t>
            </w:r>
            <w:r w:rsidRPr="00CA48E8">
              <w:rPr>
                <w:szCs w:val="24"/>
              </w:rPr>
              <w:t>817</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27</w:t>
            </w:r>
            <w:r>
              <w:rPr>
                <w:szCs w:val="24"/>
              </w:rPr>
              <w:t xml:space="preserve"> </w:t>
            </w:r>
            <w:r w:rsidRPr="00CA48E8">
              <w:rPr>
                <w:szCs w:val="24"/>
              </w:rPr>
              <w:t>082</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13</w:t>
            </w:r>
            <w:r>
              <w:rPr>
                <w:szCs w:val="24"/>
              </w:rPr>
              <w:t xml:space="preserve"> </w:t>
            </w:r>
            <w:r w:rsidRPr="00CA48E8">
              <w:rPr>
                <w:szCs w:val="24"/>
              </w:rPr>
              <w:t>707</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13</w:t>
            </w:r>
            <w:r>
              <w:rPr>
                <w:szCs w:val="24"/>
              </w:rPr>
              <w:t xml:space="preserve"> </w:t>
            </w:r>
            <w:r w:rsidRPr="00CA48E8">
              <w:rPr>
                <w:szCs w:val="24"/>
              </w:rPr>
              <w:t>375</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5-9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162</w:t>
            </w:r>
            <w:r>
              <w:rPr>
                <w:szCs w:val="24"/>
              </w:rPr>
              <w:t xml:space="preserve"> </w:t>
            </w:r>
            <w:r w:rsidRPr="00CA48E8">
              <w:rPr>
                <w:szCs w:val="24"/>
              </w:rPr>
              <w:t>754</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82</w:t>
            </w:r>
            <w:r>
              <w:rPr>
                <w:szCs w:val="24"/>
              </w:rPr>
              <w:t xml:space="preserve"> </w:t>
            </w:r>
            <w:r w:rsidRPr="00CA48E8">
              <w:rPr>
                <w:szCs w:val="24"/>
              </w:rPr>
              <w:t>746</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80</w:t>
            </w:r>
            <w:r>
              <w:rPr>
                <w:szCs w:val="24"/>
              </w:rPr>
              <w:t xml:space="preserve"> </w:t>
            </w:r>
            <w:r w:rsidRPr="00CA48E8">
              <w:rPr>
                <w:szCs w:val="24"/>
              </w:rPr>
              <w:t>008</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42</w:t>
            </w:r>
            <w:r>
              <w:rPr>
                <w:szCs w:val="24"/>
              </w:rPr>
              <w:t xml:space="preserve"> </w:t>
            </w:r>
            <w:r w:rsidRPr="00CA48E8">
              <w:rPr>
                <w:szCs w:val="24"/>
              </w:rPr>
              <w:t>664</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21</w:t>
            </w:r>
            <w:r>
              <w:rPr>
                <w:szCs w:val="24"/>
              </w:rPr>
              <w:t xml:space="preserve"> </w:t>
            </w:r>
            <w:r w:rsidRPr="00CA48E8">
              <w:rPr>
                <w:szCs w:val="24"/>
              </w:rPr>
              <w:t>750</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20</w:t>
            </w:r>
            <w:r>
              <w:rPr>
                <w:szCs w:val="24"/>
              </w:rPr>
              <w:t xml:space="preserve"> </w:t>
            </w:r>
            <w:r w:rsidRPr="00CA48E8">
              <w:rPr>
                <w:szCs w:val="24"/>
              </w:rPr>
              <w:t>914</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120</w:t>
            </w:r>
            <w:r>
              <w:rPr>
                <w:szCs w:val="24"/>
              </w:rPr>
              <w:t xml:space="preserve"> </w:t>
            </w:r>
            <w:r w:rsidRPr="00CA48E8">
              <w:rPr>
                <w:szCs w:val="24"/>
              </w:rPr>
              <w:t>090</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60</w:t>
            </w:r>
            <w:r>
              <w:rPr>
                <w:szCs w:val="24"/>
              </w:rPr>
              <w:t xml:space="preserve"> </w:t>
            </w:r>
            <w:r w:rsidRPr="00CA48E8">
              <w:rPr>
                <w:szCs w:val="24"/>
              </w:rPr>
              <w:t>996</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59</w:t>
            </w:r>
            <w:r>
              <w:rPr>
                <w:szCs w:val="24"/>
              </w:rPr>
              <w:t xml:space="preserve"> </w:t>
            </w:r>
            <w:r w:rsidRPr="00CA48E8">
              <w:rPr>
                <w:szCs w:val="24"/>
              </w:rPr>
              <w:t>094</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10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41</w:t>
            </w:r>
            <w:r>
              <w:rPr>
                <w:szCs w:val="24"/>
              </w:rPr>
              <w:t xml:space="preserve"> </w:t>
            </w:r>
            <w:r w:rsidRPr="00CA48E8">
              <w:rPr>
                <w:szCs w:val="24"/>
              </w:rPr>
              <w:t>047</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20</w:t>
            </w:r>
            <w:r>
              <w:rPr>
                <w:szCs w:val="24"/>
              </w:rPr>
              <w:t xml:space="preserve"> </w:t>
            </w:r>
            <w:r w:rsidRPr="00CA48E8">
              <w:rPr>
                <w:szCs w:val="24"/>
              </w:rPr>
              <w:t>857</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20</w:t>
            </w:r>
            <w:r>
              <w:rPr>
                <w:szCs w:val="24"/>
              </w:rPr>
              <w:t xml:space="preserve"> </w:t>
            </w:r>
            <w:r w:rsidRPr="00CA48E8">
              <w:rPr>
                <w:szCs w:val="24"/>
              </w:rPr>
              <w:t>190</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10</w:t>
            </w:r>
            <w:r>
              <w:rPr>
                <w:szCs w:val="24"/>
              </w:rPr>
              <w:t xml:space="preserve"> </w:t>
            </w:r>
            <w:r w:rsidRPr="00CA48E8">
              <w:rPr>
                <w:szCs w:val="24"/>
              </w:rPr>
              <w:t>941</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5</w:t>
            </w:r>
            <w:r>
              <w:rPr>
                <w:szCs w:val="24"/>
              </w:rPr>
              <w:t xml:space="preserve"> </w:t>
            </w:r>
            <w:r w:rsidRPr="00CA48E8">
              <w:rPr>
                <w:szCs w:val="24"/>
              </w:rPr>
              <w:t>562</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5</w:t>
            </w:r>
            <w:r>
              <w:rPr>
                <w:szCs w:val="24"/>
              </w:rPr>
              <w:t xml:space="preserve"> </w:t>
            </w:r>
            <w:r w:rsidRPr="00CA48E8">
              <w:rPr>
                <w:szCs w:val="24"/>
              </w:rPr>
              <w:t>379</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30</w:t>
            </w:r>
            <w:r>
              <w:rPr>
                <w:szCs w:val="24"/>
              </w:rPr>
              <w:t xml:space="preserve"> </w:t>
            </w:r>
            <w:r w:rsidRPr="00CA48E8">
              <w:rPr>
                <w:szCs w:val="24"/>
              </w:rPr>
              <w:t>106</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15</w:t>
            </w:r>
            <w:r>
              <w:rPr>
                <w:szCs w:val="24"/>
              </w:rPr>
              <w:t xml:space="preserve"> </w:t>
            </w:r>
            <w:r w:rsidRPr="00CA48E8">
              <w:rPr>
                <w:szCs w:val="24"/>
              </w:rPr>
              <w:t>295</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14</w:t>
            </w:r>
            <w:r>
              <w:rPr>
                <w:szCs w:val="24"/>
              </w:rPr>
              <w:t xml:space="preserve"> </w:t>
            </w:r>
            <w:r w:rsidRPr="00CA48E8">
              <w:rPr>
                <w:szCs w:val="24"/>
              </w:rPr>
              <w:t>811</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11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42</w:t>
            </w:r>
            <w:r>
              <w:rPr>
                <w:szCs w:val="24"/>
              </w:rPr>
              <w:t xml:space="preserve"> </w:t>
            </w:r>
            <w:r w:rsidRPr="00CA48E8">
              <w:rPr>
                <w:szCs w:val="24"/>
              </w:rPr>
              <w:t>560</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21</w:t>
            </w:r>
            <w:r>
              <w:rPr>
                <w:szCs w:val="24"/>
              </w:rPr>
              <w:t xml:space="preserve"> </w:t>
            </w:r>
            <w:r w:rsidRPr="00CA48E8">
              <w:rPr>
                <w:szCs w:val="24"/>
              </w:rPr>
              <w:t>645</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20</w:t>
            </w:r>
            <w:r>
              <w:rPr>
                <w:szCs w:val="24"/>
              </w:rPr>
              <w:t xml:space="preserve"> </w:t>
            </w:r>
            <w:r w:rsidRPr="00CA48E8">
              <w:rPr>
                <w:szCs w:val="24"/>
              </w:rPr>
              <w:t>915</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11</w:t>
            </w:r>
            <w:r>
              <w:rPr>
                <w:szCs w:val="24"/>
              </w:rPr>
              <w:t xml:space="preserve"> </w:t>
            </w:r>
            <w:r w:rsidRPr="00CA48E8">
              <w:rPr>
                <w:szCs w:val="24"/>
              </w:rPr>
              <w:t>324</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5</w:t>
            </w:r>
            <w:r>
              <w:rPr>
                <w:szCs w:val="24"/>
              </w:rPr>
              <w:t xml:space="preserve"> </w:t>
            </w:r>
            <w:r w:rsidRPr="00CA48E8">
              <w:rPr>
                <w:szCs w:val="24"/>
              </w:rPr>
              <w:t>793</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5</w:t>
            </w:r>
            <w:r>
              <w:rPr>
                <w:szCs w:val="24"/>
              </w:rPr>
              <w:t xml:space="preserve"> </w:t>
            </w:r>
            <w:r w:rsidRPr="00CA48E8">
              <w:rPr>
                <w:szCs w:val="24"/>
              </w:rPr>
              <w:t>531</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31</w:t>
            </w:r>
            <w:r>
              <w:rPr>
                <w:szCs w:val="24"/>
              </w:rPr>
              <w:t xml:space="preserve"> </w:t>
            </w:r>
            <w:r w:rsidRPr="00CA48E8">
              <w:rPr>
                <w:szCs w:val="24"/>
              </w:rPr>
              <w:t>236</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15</w:t>
            </w:r>
            <w:r>
              <w:rPr>
                <w:szCs w:val="24"/>
              </w:rPr>
              <w:t xml:space="preserve"> </w:t>
            </w:r>
            <w:r w:rsidRPr="00CA48E8">
              <w:rPr>
                <w:szCs w:val="24"/>
              </w:rPr>
              <w:t>852</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15</w:t>
            </w:r>
            <w:r>
              <w:rPr>
                <w:szCs w:val="24"/>
              </w:rPr>
              <w:t xml:space="preserve"> </w:t>
            </w:r>
            <w:r w:rsidRPr="00CA48E8">
              <w:rPr>
                <w:szCs w:val="24"/>
              </w:rPr>
              <w:t>384</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12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44</w:t>
            </w:r>
            <w:r>
              <w:rPr>
                <w:szCs w:val="24"/>
              </w:rPr>
              <w:t xml:space="preserve"> </w:t>
            </w:r>
            <w:r w:rsidRPr="00CA48E8">
              <w:rPr>
                <w:szCs w:val="24"/>
              </w:rPr>
              <w:t>768</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23</w:t>
            </w:r>
            <w:r>
              <w:rPr>
                <w:szCs w:val="24"/>
              </w:rPr>
              <w:t xml:space="preserve"> </w:t>
            </w:r>
            <w:r w:rsidRPr="00CA48E8">
              <w:rPr>
                <w:szCs w:val="24"/>
              </w:rPr>
              <w:t>070</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21</w:t>
            </w:r>
            <w:r>
              <w:rPr>
                <w:szCs w:val="24"/>
              </w:rPr>
              <w:t xml:space="preserve"> </w:t>
            </w:r>
            <w:r w:rsidRPr="00CA48E8">
              <w:rPr>
                <w:szCs w:val="24"/>
              </w:rPr>
              <w:t>698</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12</w:t>
            </w:r>
            <w:r>
              <w:rPr>
                <w:szCs w:val="24"/>
              </w:rPr>
              <w:t xml:space="preserve"> </w:t>
            </w:r>
            <w:r w:rsidRPr="00CA48E8">
              <w:rPr>
                <w:szCs w:val="24"/>
              </w:rPr>
              <w:t>753</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6</w:t>
            </w:r>
            <w:r>
              <w:rPr>
                <w:szCs w:val="24"/>
              </w:rPr>
              <w:t xml:space="preserve"> </w:t>
            </w:r>
            <w:r w:rsidRPr="00CA48E8">
              <w:rPr>
                <w:szCs w:val="24"/>
              </w:rPr>
              <w:t>538</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6</w:t>
            </w:r>
            <w:r>
              <w:rPr>
                <w:szCs w:val="24"/>
              </w:rPr>
              <w:t xml:space="preserve"> </w:t>
            </w:r>
            <w:r w:rsidRPr="00CA48E8">
              <w:rPr>
                <w:szCs w:val="24"/>
              </w:rPr>
              <w:t>215</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32</w:t>
            </w:r>
            <w:r>
              <w:rPr>
                <w:szCs w:val="24"/>
              </w:rPr>
              <w:t xml:space="preserve"> </w:t>
            </w:r>
            <w:r w:rsidRPr="00CA48E8">
              <w:rPr>
                <w:szCs w:val="24"/>
              </w:rPr>
              <w:t>015</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16</w:t>
            </w:r>
            <w:r>
              <w:rPr>
                <w:szCs w:val="24"/>
              </w:rPr>
              <w:t xml:space="preserve"> </w:t>
            </w:r>
            <w:r w:rsidRPr="00CA48E8">
              <w:rPr>
                <w:szCs w:val="24"/>
              </w:rPr>
              <w:t>532</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15</w:t>
            </w:r>
            <w:r>
              <w:rPr>
                <w:szCs w:val="24"/>
              </w:rPr>
              <w:t xml:space="preserve"> </w:t>
            </w:r>
            <w:r w:rsidRPr="00CA48E8">
              <w:rPr>
                <w:szCs w:val="24"/>
              </w:rPr>
              <w:t>483</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r w:rsidRPr="00CA48E8">
              <w:rPr>
                <w:szCs w:val="24"/>
              </w:rPr>
              <w:t>13 years</w:t>
            </w:r>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45</w:t>
            </w:r>
            <w:r>
              <w:rPr>
                <w:szCs w:val="24"/>
              </w:rPr>
              <w:t xml:space="preserve"> </w:t>
            </w:r>
            <w:r w:rsidRPr="00CA48E8">
              <w:rPr>
                <w:szCs w:val="24"/>
              </w:rPr>
              <w:t>380</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23</w:t>
            </w:r>
            <w:r>
              <w:rPr>
                <w:szCs w:val="24"/>
              </w:rPr>
              <w:t xml:space="preserve"> </w:t>
            </w:r>
            <w:r w:rsidRPr="00CA48E8">
              <w:rPr>
                <w:szCs w:val="24"/>
              </w:rPr>
              <w:t>010</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22</w:t>
            </w:r>
            <w:r>
              <w:rPr>
                <w:szCs w:val="24"/>
              </w:rPr>
              <w:t xml:space="preserve"> </w:t>
            </w:r>
            <w:r w:rsidRPr="00CA48E8">
              <w:rPr>
                <w:szCs w:val="24"/>
              </w:rPr>
              <w:t>370</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13</w:t>
            </w:r>
            <w:r>
              <w:rPr>
                <w:szCs w:val="24"/>
              </w:rPr>
              <w:t xml:space="preserve"> </w:t>
            </w:r>
            <w:r w:rsidRPr="00CA48E8">
              <w:rPr>
                <w:szCs w:val="24"/>
              </w:rPr>
              <w:t>343</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6</w:t>
            </w:r>
            <w:r>
              <w:rPr>
                <w:szCs w:val="24"/>
              </w:rPr>
              <w:t xml:space="preserve"> </w:t>
            </w:r>
            <w:r w:rsidRPr="00CA48E8">
              <w:rPr>
                <w:szCs w:val="24"/>
              </w:rPr>
              <w:t>786</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6</w:t>
            </w:r>
            <w:r>
              <w:rPr>
                <w:szCs w:val="24"/>
              </w:rPr>
              <w:t xml:space="preserve"> </w:t>
            </w:r>
            <w:r w:rsidRPr="00CA48E8">
              <w:rPr>
                <w:szCs w:val="24"/>
              </w:rPr>
              <w:t>557</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32</w:t>
            </w:r>
            <w:r>
              <w:rPr>
                <w:szCs w:val="24"/>
              </w:rPr>
              <w:t xml:space="preserve"> </w:t>
            </w:r>
            <w:r w:rsidRPr="00CA48E8">
              <w:rPr>
                <w:szCs w:val="24"/>
              </w:rPr>
              <w:t>037</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16</w:t>
            </w:r>
            <w:r>
              <w:rPr>
                <w:szCs w:val="24"/>
              </w:rPr>
              <w:t xml:space="preserve"> </w:t>
            </w:r>
            <w:r w:rsidRPr="00CA48E8">
              <w:rPr>
                <w:szCs w:val="24"/>
              </w:rPr>
              <w:t>224</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15</w:t>
            </w:r>
            <w:r>
              <w:rPr>
                <w:szCs w:val="24"/>
              </w:rPr>
              <w:t xml:space="preserve"> </w:t>
            </w:r>
            <w:r w:rsidRPr="00CA48E8">
              <w:rPr>
                <w:szCs w:val="24"/>
              </w:rPr>
              <w:t>813</w:t>
            </w:r>
          </w:p>
        </w:tc>
      </w:tr>
      <w:tr w:rsidR="008F1748" w:rsidRPr="00CA48E8" w:rsidTr="008F1748">
        <w:trPr>
          <w:trHeight w:val="255"/>
        </w:trPr>
        <w:tc>
          <w:tcPr>
            <w:tcW w:w="1985" w:type="dxa"/>
            <w:gridSpan w:val="2"/>
            <w:tcBorders>
              <w:top w:val="nil"/>
              <w:left w:val="single" w:sz="4" w:space="0" w:color="auto"/>
              <w:bottom w:val="nil"/>
              <w:right w:val="single" w:sz="4" w:space="0" w:color="auto"/>
            </w:tcBorders>
          </w:tcPr>
          <w:p w:rsidR="008F1748" w:rsidRPr="00CA48E8" w:rsidRDefault="008F1748" w:rsidP="008F1748">
            <w:pPr>
              <w:spacing w:after="0"/>
              <w:rPr>
                <w:szCs w:val="24"/>
              </w:rPr>
            </w:pPr>
            <w:hyperlink r:id="rId16" w:anchor="RANGE!_ftnref1#RANGE!_ftnref1" w:history="1">
              <w:r w:rsidRPr="00CA48E8">
                <w:rPr>
                  <w:szCs w:val="24"/>
                </w:rPr>
                <w:t>14 years</w:t>
              </w:r>
            </w:hyperlink>
          </w:p>
        </w:tc>
        <w:tc>
          <w:tcPr>
            <w:tcW w:w="1275"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48</w:t>
            </w:r>
            <w:r>
              <w:rPr>
                <w:szCs w:val="24"/>
              </w:rPr>
              <w:t xml:space="preserve"> </w:t>
            </w:r>
            <w:r w:rsidRPr="00CA48E8">
              <w:rPr>
                <w:szCs w:val="24"/>
              </w:rPr>
              <w:t>489</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24</w:t>
            </w:r>
            <w:r>
              <w:rPr>
                <w:szCs w:val="24"/>
              </w:rPr>
              <w:t xml:space="preserve"> </w:t>
            </w:r>
            <w:r w:rsidRPr="00CA48E8">
              <w:rPr>
                <w:szCs w:val="24"/>
              </w:rPr>
              <w:t>684</w:t>
            </w:r>
          </w:p>
        </w:tc>
        <w:tc>
          <w:tcPr>
            <w:tcW w:w="1276" w:type="dxa"/>
            <w:gridSpan w:val="2"/>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23</w:t>
            </w:r>
            <w:r>
              <w:rPr>
                <w:szCs w:val="24"/>
              </w:rPr>
              <w:t xml:space="preserve"> </w:t>
            </w:r>
            <w:r w:rsidRPr="00CA48E8">
              <w:rPr>
                <w:szCs w:val="24"/>
              </w:rPr>
              <w:t>805</w:t>
            </w:r>
          </w:p>
        </w:tc>
        <w:tc>
          <w:tcPr>
            <w:tcW w:w="1276" w:type="dxa"/>
            <w:gridSpan w:val="2"/>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14</w:t>
            </w:r>
            <w:r>
              <w:rPr>
                <w:szCs w:val="24"/>
              </w:rPr>
              <w:t xml:space="preserve"> </w:t>
            </w:r>
            <w:r w:rsidRPr="00CA48E8">
              <w:rPr>
                <w:szCs w:val="24"/>
              </w:rPr>
              <w:t>716</w:t>
            </w:r>
          </w:p>
        </w:tc>
        <w:tc>
          <w:tcPr>
            <w:tcW w:w="1275"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7</w:t>
            </w:r>
            <w:r>
              <w:rPr>
                <w:szCs w:val="24"/>
              </w:rPr>
              <w:t xml:space="preserve"> </w:t>
            </w:r>
            <w:r w:rsidRPr="00CA48E8">
              <w:rPr>
                <w:szCs w:val="24"/>
              </w:rPr>
              <w:t>539</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7</w:t>
            </w:r>
            <w:r>
              <w:rPr>
                <w:szCs w:val="24"/>
              </w:rPr>
              <w:t xml:space="preserve"> </w:t>
            </w:r>
            <w:r w:rsidRPr="00CA48E8">
              <w:rPr>
                <w:szCs w:val="24"/>
              </w:rPr>
              <w:t>177</w:t>
            </w:r>
          </w:p>
        </w:tc>
        <w:tc>
          <w:tcPr>
            <w:tcW w:w="1277" w:type="dxa"/>
            <w:tcBorders>
              <w:top w:val="nil"/>
              <w:left w:val="single" w:sz="4" w:space="0" w:color="auto"/>
              <w:bottom w:val="nil"/>
              <w:right w:val="single" w:sz="4" w:space="0" w:color="auto"/>
            </w:tcBorders>
          </w:tcPr>
          <w:p w:rsidR="008F1748" w:rsidRPr="00CA48E8" w:rsidRDefault="008F1748" w:rsidP="006E2F78">
            <w:pPr>
              <w:spacing w:after="0"/>
              <w:ind w:right="57"/>
              <w:jc w:val="right"/>
              <w:rPr>
                <w:szCs w:val="24"/>
              </w:rPr>
            </w:pPr>
            <w:r w:rsidRPr="00CA48E8">
              <w:rPr>
                <w:szCs w:val="24"/>
              </w:rPr>
              <w:t>33</w:t>
            </w:r>
            <w:r>
              <w:rPr>
                <w:szCs w:val="24"/>
              </w:rPr>
              <w:t xml:space="preserve"> </w:t>
            </w:r>
            <w:r w:rsidRPr="00CA48E8">
              <w:rPr>
                <w:szCs w:val="24"/>
              </w:rPr>
              <w:t>773</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17</w:t>
            </w:r>
            <w:r>
              <w:rPr>
                <w:szCs w:val="24"/>
              </w:rPr>
              <w:t xml:space="preserve"> </w:t>
            </w:r>
            <w:r w:rsidRPr="00CA48E8">
              <w:rPr>
                <w:szCs w:val="24"/>
              </w:rPr>
              <w:t>145</w:t>
            </w:r>
          </w:p>
        </w:tc>
        <w:tc>
          <w:tcPr>
            <w:tcW w:w="1277" w:type="dxa"/>
            <w:tcBorders>
              <w:top w:val="nil"/>
              <w:left w:val="single" w:sz="4" w:space="0" w:color="auto"/>
              <w:bottom w:val="nil"/>
              <w:right w:val="single" w:sz="4" w:space="0" w:color="auto"/>
            </w:tcBorders>
          </w:tcPr>
          <w:p w:rsidR="008F1748" w:rsidRPr="00CA48E8" w:rsidRDefault="008F1748" w:rsidP="00BC438F">
            <w:pPr>
              <w:spacing w:after="0"/>
              <w:ind w:right="113"/>
              <w:jc w:val="right"/>
              <w:rPr>
                <w:szCs w:val="24"/>
              </w:rPr>
            </w:pPr>
            <w:r w:rsidRPr="00CA48E8">
              <w:rPr>
                <w:szCs w:val="24"/>
              </w:rPr>
              <w:t>16</w:t>
            </w:r>
            <w:r>
              <w:rPr>
                <w:szCs w:val="24"/>
              </w:rPr>
              <w:t xml:space="preserve"> </w:t>
            </w:r>
            <w:r w:rsidRPr="00CA48E8">
              <w:rPr>
                <w:szCs w:val="24"/>
              </w:rPr>
              <w:t>628</w:t>
            </w:r>
          </w:p>
        </w:tc>
      </w:tr>
      <w:tr w:rsidR="008F1748" w:rsidRPr="00CA48E8" w:rsidTr="008F1748">
        <w:trPr>
          <w:trHeight w:val="255"/>
        </w:trPr>
        <w:tc>
          <w:tcPr>
            <w:tcW w:w="1985" w:type="dxa"/>
            <w:gridSpan w:val="2"/>
            <w:tcBorders>
              <w:top w:val="nil"/>
              <w:left w:val="single" w:sz="4" w:space="0" w:color="auto"/>
              <w:right w:val="single" w:sz="4" w:space="0" w:color="auto"/>
            </w:tcBorders>
          </w:tcPr>
          <w:p w:rsidR="008F1748" w:rsidRPr="00CA48E8" w:rsidRDefault="008F1748" w:rsidP="008F1748">
            <w:pPr>
              <w:spacing w:after="0"/>
              <w:rPr>
                <w:szCs w:val="24"/>
              </w:rPr>
            </w:pPr>
            <w:r w:rsidRPr="00CA48E8">
              <w:rPr>
                <w:szCs w:val="24"/>
              </w:rPr>
              <w:t>10-14 years</w:t>
            </w:r>
          </w:p>
        </w:tc>
        <w:tc>
          <w:tcPr>
            <w:tcW w:w="1275" w:type="dxa"/>
            <w:gridSpan w:val="2"/>
            <w:tcBorders>
              <w:top w:val="nil"/>
              <w:left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222</w:t>
            </w:r>
            <w:r>
              <w:rPr>
                <w:szCs w:val="24"/>
              </w:rPr>
              <w:t xml:space="preserve"> </w:t>
            </w:r>
            <w:r w:rsidRPr="00CA48E8">
              <w:rPr>
                <w:szCs w:val="24"/>
              </w:rPr>
              <w:t>244</w:t>
            </w:r>
          </w:p>
        </w:tc>
        <w:tc>
          <w:tcPr>
            <w:tcW w:w="1276" w:type="dxa"/>
            <w:gridSpan w:val="2"/>
            <w:tcBorders>
              <w:top w:val="nil"/>
              <w:left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113</w:t>
            </w:r>
            <w:r>
              <w:rPr>
                <w:szCs w:val="24"/>
              </w:rPr>
              <w:t xml:space="preserve"> </w:t>
            </w:r>
            <w:r w:rsidRPr="00CA48E8">
              <w:rPr>
                <w:szCs w:val="24"/>
              </w:rPr>
              <w:t>266</w:t>
            </w:r>
          </w:p>
        </w:tc>
        <w:tc>
          <w:tcPr>
            <w:tcW w:w="1276" w:type="dxa"/>
            <w:gridSpan w:val="2"/>
            <w:tcBorders>
              <w:top w:val="nil"/>
              <w:left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108</w:t>
            </w:r>
            <w:r>
              <w:rPr>
                <w:szCs w:val="24"/>
              </w:rPr>
              <w:t xml:space="preserve"> </w:t>
            </w:r>
            <w:r w:rsidRPr="00CA48E8">
              <w:rPr>
                <w:szCs w:val="24"/>
              </w:rPr>
              <w:t>978</w:t>
            </w:r>
          </w:p>
        </w:tc>
        <w:tc>
          <w:tcPr>
            <w:tcW w:w="1276" w:type="dxa"/>
            <w:gridSpan w:val="2"/>
            <w:tcBorders>
              <w:top w:val="nil"/>
              <w:left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63</w:t>
            </w:r>
            <w:r>
              <w:rPr>
                <w:szCs w:val="24"/>
              </w:rPr>
              <w:t xml:space="preserve"> </w:t>
            </w:r>
            <w:r w:rsidRPr="00CA48E8">
              <w:rPr>
                <w:szCs w:val="24"/>
              </w:rPr>
              <w:t>077</w:t>
            </w:r>
          </w:p>
        </w:tc>
        <w:tc>
          <w:tcPr>
            <w:tcW w:w="1275" w:type="dxa"/>
            <w:tcBorders>
              <w:top w:val="nil"/>
              <w:left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32</w:t>
            </w:r>
            <w:r>
              <w:rPr>
                <w:szCs w:val="24"/>
              </w:rPr>
              <w:t xml:space="preserve"> </w:t>
            </w:r>
            <w:r w:rsidRPr="00CA48E8">
              <w:rPr>
                <w:szCs w:val="24"/>
              </w:rPr>
              <w:t>218</w:t>
            </w:r>
          </w:p>
        </w:tc>
        <w:tc>
          <w:tcPr>
            <w:tcW w:w="1277" w:type="dxa"/>
            <w:tcBorders>
              <w:top w:val="nil"/>
              <w:left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30</w:t>
            </w:r>
            <w:r>
              <w:rPr>
                <w:szCs w:val="24"/>
              </w:rPr>
              <w:t xml:space="preserve"> </w:t>
            </w:r>
            <w:r w:rsidRPr="00CA48E8">
              <w:rPr>
                <w:szCs w:val="24"/>
              </w:rPr>
              <w:t>859</w:t>
            </w:r>
          </w:p>
        </w:tc>
        <w:tc>
          <w:tcPr>
            <w:tcW w:w="1277" w:type="dxa"/>
            <w:tcBorders>
              <w:top w:val="nil"/>
              <w:left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159</w:t>
            </w:r>
            <w:r>
              <w:rPr>
                <w:szCs w:val="24"/>
              </w:rPr>
              <w:t xml:space="preserve"> </w:t>
            </w:r>
            <w:r w:rsidRPr="00CA48E8">
              <w:rPr>
                <w:szCs w:val="24"/>
              </w:rPr>
              <w:t>167</w:t>
            </w:r>
          </w:p>
        </w:tc>
        <w:tc>
          <w:tcPr>
            <w:tcW w:w="1277" w:type="dxa"/>
            <w:tcBorders>
              <w:top w:val="nil"/>
              <w:left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81</w:t>
            </w:r>
            <w:r>
              <w:rPr>
                <w:szCs w:val="24"/>
              </w:rPr>
              <w:t xml:space="preserve"> </w:t>
            </w:r>
            <w:r w:rsidRPr="00CA48E8">
              <w:rPr>
                <w:szCs w:val="24"/>
              </w:rPr>
              <w:t>048</w:t>
            </w:r>
          </w:p>
        </w:tc>
        <w:tc>
          <w:tcPr>
            <w:tcW w:w="1277" w:type="dxa"/>
            <w:tcBorders>
              <w:top w:val="nil"/>
              <w:left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78</w:t>
            </w:r>
            <w:r>
              <w:rPr>
                <w:szCs w:val="24"/>
              </w:rPr>
              <w:t xml:space="preserve"> </w:t>
            </w:r>
            <w:r w:rsidRPr="00CA48E8">
              <w:rPr>
                <w:szCs w:val="24"/>
              </w:rPr>
              <w:t>119</w:t>
            </w:r>
          </w:p>
        </w:tc>
      </w:tr>
      <w:tr w:rsidR="008F1748" w:rsidRPr="00CA48E8" w:rsidTr="008F1748">
        <w:trPr>
          <w:trHeight w:val="255"/>
        </w:trPr>
        <w:tc>
          <w:tcPr>
            <w:tcW w:w="1985" w:type="dxa"/>
            <w:gridSpan w:val="2"/>
            <w:tcBorders>
              <w:top w:val="nil"/>
              <w:left w:val="single" w:sz="4" w:space="0" w:color="auto"/>
              <w:bottom w:val="single" w:sz="4" w:space="0" w:color="auto"/>
              <w:right w:val="single" w:sz="4" w:space="0" w:color="auto"/>
            </w:tcBorders>
          </w:tcPr>
          <w:p w:rsidR="008F1748" w:rsidRPr="00CA48E8" w:rsidRDefault="008F1748" w:rsidP="008F1748">
            <w:pPr>
              <w:spacing w:after="0"/>
              <w:rPr>
                <w:szCs w:val="24"/>
              </w:rPr>
            </w:pPr>
            <w:r w:rsidRPr="00CA48E8">
              <w:rPr>
                <w:szCs w:val="24"/>
              </w:rPr>
              <w:t>15 years</w:t>
            </w:r>
          </w:p>
        </w:tc>
        <w:tc>
          <w:tcPr>
            <w:tcW w:w="1275" w:type="dxa"/>
            <w:gridSpan w:val="2"/>
            <w:tcBorders>
              <w:top w:val="nil"/>
              <w:left w:val="single" w:sz="4" w:space="0" w:color="auto"/>
              <w:bottom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50</w:t>
            </w:r>
            <w:r>
              <w:rPr>
                <w:szCs w:val="24"/>
              </w:rPr>
              <w:t xml:space="preserve"> </w:t>
            </w:r>
            <w:r w:rsidRPr="00CA48E8">
              <w:rPr>
                <w:szCs w:val="24"/>
              </w:rPr>
              <w:t>868</w:t>
            </w:r>
          </w:p>
        </w:tc>
        <w:tc>
          <w:tcPr>
            <w:tcW w:w="1276" w:type="dxa"/>
            <w:gridSpan w:val="2"/>
            <w:tcBorders>
              <w:top w:val="nil"/>
              <w:left w:val="single" w:sz="4" w:space="0" w:color="auto"/>
              <w:bottom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26</w:t>
            </w:r>
            <w:r>
              <w:rPr>
                <w:szCs w:val="24"/>
              </w:rPr>
              <w:t xml:space="preserve"> </w:t>
            </w:r>
            <w:r w:rsidRPr="00CA48E8">
              <w:rPr>
                <w:szCs w:val="24"/>
              </w:rPr>
              <w:t>100</w:t>
            </w:r>
          </w:p>
        </w:tc>
        <w:tc>
          <w:tcPr>
            <w:tcW w:w="1276" w:type="dxa"/>
            <w:gridSpan w:val="2"/>
            <w:tcBorders>
              <w:top w:val="nil"/>
              <w:left w:val="single" w:sz="4" w:space="0" w:color="auto"/>
              <w:bottom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24</w:t>
            </w:r>
            <w:r>
              <w:rPr>
                <w:szCs w:val="24"/>
              </w:rPr>
              <w:t xml:space="preserve"> </w:t>
            </w:r>
            <w:r w:rsidRPr="00CA48E8">
              <w:rPr>
                <w:szCs w:val="24"/>
              </w:rPr>
              <w:t>768</w:t>
            </w:r>
          </w:p>
        </w:tc>
        <w:tc>
          <w:tcPr>
            <w:tcW w:w="1276" w:type="dxa"/>
            <w:gridSpan w:val="2"/>
            <w:tcBorders>
              <w:top w:val="nil"/>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16</w:t>
            </w:r>
            <w:r>
              <w:rPr>
                <w:szCs w:val="24"/>
              </w:rPr>
              <w:t xml:space="preserve"> </w:t>
            </w:r>
            <w:r w:rsidRPr="00CA48E8">
              <w:rPr>
                <w:szCs w:val="24"/>
              </w:rPr>
              <w:t>827</w:t>
            </w:r>
          </w:p>
        </w:tc>
        <w:tc>
          <w:tcPr>
            <w:tcW w:w="1275" w:type="dxa"/>
            <w:tcBorders>
              <w:top w:val="nil"/>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8</w:t>
            </w:r>
            <w:r>
              <w:rPr>
                <w:szCs w:val="24"/>
              </w:rPr>
              <w:t xml:space="preserve"> </w:t>
            </w:r>
            <w:r w:rsidRPr="00CA48E8">
              <w:rPr>
                <w:szCs w:val="24"/>
              </w:rPr>
              <w:t>497</w:t>
            </w:r>
          </w:p>
        </w:tc>
        <w:tc>
          <w:tcPr>
            <w:tcW w:w="1277" w:type="dxa"/>
            <w:tcBorders>
              <w:top w:val="nil"/>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8</w:t>
            </w:r>
            <w:r>
              <w:rPr>
                <w:szCs w:val="24"/>
              </w:rPr>
              <w:t xml:space="preserve"> </w:t>
            </w:r>
            <w:r w:rsidRPr="00CA48E8">
              <w:rPr>
                <w:szCs w:val="24"/>
              </w:rPr>
              <w:t>330</w:t>
            </w:r>
          </w:p>
        </w:tc>
        <w:tc>
          <w:tcPr>
            <w:tcW w:w="1277" w:type="dxa"/>
            <w:tcBorders>
              <w:top w:val="nil"/>
              <w:left w:val="single" w:sz="4" w:space="0" w:color="auto"/>
              <w:bottom w:val="single" w:sz="4" w:space="0" w:color="auto"/>
              <w:right w:val="single" w:sz="4" w:space="0" w:color="auto"/>
            </w:tcBorders>
          </w:tcPr>
          <w:p w:rsidR="008F1748" w:rsidRPr="00CA48E8" w:rsidRDefault="008F1748" w:rsidP="006E2F78">
            <w:pPr>
              <w:spacing w:after="0"/>
              <w:ind w:right="57"/>
              <w:jc w:val="right"/>
              <w:rPr>
                <w:szCs w:val="24"/>
              </w:rPr>
            </w:pPr>
            <w:r w:rsidRPr="00CA48E8">
              <w:rPr>
                <w:szCs w:val="24"/>
              </w:rPr>
              <w:t>34</w:t>
            </w:r>
            <w:r>
              <w:rPr>
                <w:szCs w:val="24"/>
              </w:rPr>
              <w:t xml:space="preserve"> </w:t>
            </w:r>
            <w:r w:rsidRPr="00CA48E8">
              <w:rPr>
                <w:szCs w:val="24"/>
              </w:rPr>
              <w:t>041</w:t>
            </w:r>
          </w:p>
        </w:tc>
        <w:tc>
          <w:tcPr>
            <w:tcW w:w="1277" w:type="dxa"/>
            <w:tcBorders>
              <w:top w:val="nil"/>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17</w:t>
            </w:r>
            <w:r>
              <w:rPr>
                <w:szCs w:val="24"/>
              </w:rPr>
              <w:t xml:space="preserve"> </w:t>
            </w:r>
            <w:r w:rsidRPr="00CA48E8">
              <w:rPr>
                <w:szCs w:val="24"/>
              </w:rPr>
              <w:t>603</w:t>
            </w:r>
          </w:p>
        </w:tc>
        <w:tc>
          <w:tcPr>
            <w:tcW w:w="1277" w:type="dxa"/>
            <w:tcBorders>
              <w:top w:val="nil"/>
              <w:left w:val="single" w:sz="4" w:space="0" w:color="auto"/>
              <w:bottom w:val="single" w:sz="4" w:space="0" w:color="auto"/>
              <w:right w:val="single" w:sz="4" w:space="0" w:color="auto"/>
            </w:tcBorders>
          </w:tcPr>
          <w:p w:rsidR="008F1748" w:rsidRPr="00CA48E8" w:rsidRDefault="008F1748" w:rsidP="00BC438F">
            <w:pPr>
              <w:spacing w:after="0"/>
              <w:ind w:right="113"/>
              <w:jc w:val="right"/>
              <w:rPr>
                <w:szCs w:val="24"/>
              </w:rPr>
            </w:pPr>
            <w:r w:rsidRPr="00CA48E8">
              <w:rPr>
                <w:szCs w:val="24"/>
              </w:rPr>
              <w:t>16</w:t>
            </w:r>
            <w:r>
              <w:rPr>
                <w:szCs w:val="24"/>
              </w:rPr>
              <w:t xml:space="preserve"> </w:t>
            </w:r>
            <w:r w:rsidRPr="00CA48E8">
              <w:rPr>
                <w:szCs w:val="24"/>
              </w:rPr>
              <w:t>438</w:t>
            </w:r>
          </w:p>
        </w:tc>
      </w:tr>
      <w:tr w:rsidR="00EE0D70" w:rsidRPr="00CA48E8" w:rsidTr="00556CE6">
        <w:trPr>
          <w:trHeight w:val="255"/>
        </w:trPr>
        <w:tc>
          <w:tcPr>
            <w:tcW w:w="13471" w:type="dxa"/>
            <w:gridSpan w:val="15"/>
            <w:tcBorders>
              <w:top w:val="single" w:sz="4" w:space="0" w:color="auto"/>
              <w:left w:val="single" w:sz="4" w:space="0" w:color="auto"/>
              <w:bottom w:val="nil"/>
              <w:right w:val="single" w:sz="4" w:space="0" w:color="auto"/>
            </w:tcBorders>
            <w:vAlign w:val="center"/>
          </w:tcPr>
          <w:p w:rsidR="00EE0D70" w:rsidRPr="00CA48E8" w:rsidRDefault="00EE0D70" w:rsidP="00EE0D70">
            <w:pPr>
              <w:spacing w:after="0"/>
              <w:ind w:right="130"/>
              <w:rPr>
                <w:szCs w:val="24"/>
              </w:rPr>
            </w:pPr>
            <w:r w:rsidRPr="00CA48E8">
              <w:rPr>
                <w:bCs/>
                <w:szCs w:val="24"/>
              </w:rPr>
              <w:t>Moldovans</w:t>
            </w:r>
            <w:r>
              <w:rPr>
                <w:bCs/>
                <w:szCs w:val="24"/>
              </w:rPr>
              <w:t xml:space="preserve"> (continued)</w:t>
            </w:r>
          </w:p>
        </w:tc>
      </w:tr>
      <w:tr w:rsidR="00EE0D70" w:rsidRPr="00CA48E8" w:rsidTr="008F1748">
        <w:trPr>
          <w:trHeight w:val="255"/>
        </w:trPr>
        <w:tc>
          <w:tcPr>
            <w:tcW w:w="1985" w:type="dxa"/>
            <w:gridSpan w:val="2"/>
            <w:tcBorders>
              <w:top w:val="single" w:sz="4" w:space="0" w:color="auto"/>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16 years</w:t>
            </w:r>
          </w:p>
        </w:tc>
        <w:tc>
          <w:tcPr>
            <w:tcW w:w="1275" w:type="dxa"/>
            <w:gridSpan w:val="2"/>
            <w:tcBorders>
              <w:top w:val="single" w:sz="4" w:space="0" w:color="auto"/>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54</w:t>
            </w:r>
            <w:r>
              <w:rPr>
                <w:szCs w:val="24"/>
              </w:rPr>
              <w:t xml:space="preserve"> </w:t>
            </w:r>
            <w:r w:rsidRPr="00CA48E8">
              <w:rPr>
                <w:szCs w:val="24"/>
              </w:rPr>
              <w:t>590</w:t>
            </w:r>
          </w:p>
        </w:tc>
        <w:tc>
          <w:tcPr>
            <w:tcW w:w="1276" w:type="dxa"/>
            <w:gridSpan w:val="2"/>
            <w:tcBorders>
              <w:top w:val="single" w:sz="4" w:space="0" w:color="auto"/>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27</w:t>
            </w:r>
            <w:r>
              <w:rPr>
                <w:szCs w:val="24"/>
              </w:rPr>
              <w:t xml:space="preserve"> </w:t>
            </w:r>
            <w:r w:rsidRPr="00CA48E8">
              <w:rPr>
                <w:szCs w:val="24"/>
              </w:rPr>
              <w:t>712</w:t>
            </w:r>
          </w:p>
        </w:tc>
        <w:tc>
          <w:tcPr>
            <w:tcW w:w="1276" w:type="dxa"/>
            <w:gridSpan w:val="2"/>
            <w:tcBorders>
              <w:top w:val="single" w:sz="4" w:space="0" w:color="auto"/>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26</w:t>
            </w:r>
            <w:r>
              <w:rPr>
                <w:szCs w:val="24"/>
              </w:rPr>
              <w:t xml:space="preserve"> </w:t>
            </w:r>
            <w:r w:rsidRPr="00CA48E8">
              <w:rPr>
                <w:szCs w:val="24"/>
              </w:rPr>
              <w:t>878</w:t>
            </w:r>
          </w:p>
        </w:tc>
        <w:tc>
          <w:tcPr>
            <w:tcW w:w="1276" w:type="dxa"/>
            <w:gridSpan w:val="2"/>
            <w:tcBorders>
              <w:top w:val="single" w:sz="4" w:space="0" w:color="auto"/>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21</w:t>
            </w:r>
            <w:r>
              <w:rPr>
                <w:szCs w:val="24"/>
              </w:rPr>
              <w:t xml:space="preserve"> </w:t>
            </w:r>
            <w:r w:rsidRPr="00CA48E8">
              <w:rPr>
                <w:szCs w:val="24"/>
              </w:rPr>
              <w:t>062</w:t>
            </w:r>
          </w:p>
        </w:tc>
        <w:tc>
          <w:tcPr>
            <w:tcW w:w="1275" w:type="dxa"/>
            <w:tcBorders>
              <w:top w:val="single" w:sz="4" w:space="0" w:color="auto"/>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10</w:t>
            </w:r>
            <w:r>
              <w:rPr>
                <w:szCs w:val="24"/>
              </w:rPr>
              <w:t xml:space="preserve"> </w:t>
            </w:r>
            <w:r w:rsidRPr="00CA48E8">
              <w:rPr>
                <w:szCs w:val="24"/>
              </w:rPr>
              <w:t>352</w:t>
            </w:r>
          </w:p>
        </w:tc>
        <w:tc>
          <w:tcPr>
            <w:tcW w:w="1277" w:type="dxa"/>
            <w:tcBorders>
              <w:top w:val="single" w:sz="4" w:space="0" w:color="auto"/>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10</w:t>
            </w:r>
            <w:r>
              <w:rPr>
                <w:szCs w:val="24"/>
              </w:rPr>
              <w:t xml:space="preserve"> </w:t>
            </w:r>
            <w:r w:rsidRPr="00CA48E8">
              <w:rPr>
                <w:szCs w:val="24"/>
              </w:rPr>
              <w:t>710</w:t>
            </w:r>
          </w:p>
        </w:tc>
        <w:tc>
          <w:tcPr>
            <w:tcW w:w="1277" w:type="dxa"/>
            <w:tcBorders>
              <w:top w:val="single" w:sz="4" w:space="0" w:color="auto"/>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33</w:t>
            </w:r>
            <w:r>
              <w:rPr>
                <w:szCs w:val="24"/>
              </w:rPr>
              <w:t xml:space="preserve"> </w:t>
            </w:r>
            <w:r w:rsidRPr="00CA48E8">
              <w:rPr>
                <w:szCs w:val="24"/>
              </w:rPr>
              <w:t>528</w:t>
            </w:r>
          </w:p>
        </w:tc>
        <w:tc>
          <w:tcPr>
            <w:tcW w:w="1277" w:type="dxa"/>
            <w:tcBorders>
              <w:top w:val="single" w:sz="4" w:space="0" w:color="auto"/>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17</w:t>
            </w:r>
            <w:r>
              <w:rPr>
                <w:szCs w:val="24"/>
              </w:rPr>
              <w:t xml:space="preserve"> </w:t>
            </w:r>
            <w:r w:rsidRPr="00CA48E8">
              <w:rPr>
                <w:szCs w:val="24"/>
              </w:rPr>
              <w:t>360</w:t>
            </w:r>
          </w:p>
        </w:tc>
        <w:tc>
          <w:tcPr>
            <w:tcW w:w="1277" w:type="dxa"/>
            <w:tcBorders>
              <w:top w:val="single" w:sz="4" w:space="0" w:color="auto"/>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16</w:t>
            </w:r>
            <w:r>
              <w:rPr>
                <w:szCs w:val="24"/>
              </w:rPr>
              <w:t xml:space="preserve"> </w:t>
            </w:r>
            <w:r w:rsidRPr="00CA48E8">
              <w:rPr>
                <w:szCs w:val="24"/>
              </w:rPr>
              <w:t>168</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17 years</w:t>
            </w:r>
          </w:p>
        </w:tc>
        <w:tc>
          <w:tcPr>
            <w:tcW w:w="1275"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54</w:t>
            </w:r>
            <w:r>
              <w:rPr>
                <w:szCs w:val="24"/>
              </w:rPr>
              <w:t xml:space="preserve"> </w:t>
            </w:r>
            <w:r w:rsidRPr="00CA48E8">
              <w:rPr>
                <w:szCs w:val="24"/>
              </w:rPr>
              <w:t>984</w:t>
            </w:r>
          </w:p>
        </w:tc>
        <w:tc>
          <w:tcPr>
            <w:tcW w:w="1276"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28</w:t>
            </w:r>
            <w:r>
              <w:rPr>
                <w:szCs w:val="24"/>
              </w:rPr>
              <w:t xml:space="preserve"> </w:t>
            </w:r>
            <w:r w:rsidRPr="00CA48E8">
              <w:rPr>
                <w:szCs w:val="24"/>
              </w:rPr>
              <w:t>006</w:t>
            </w:r>
          </w:p>
        </w:tc>
        <w:tc>
          <w:tcPr>
            <w:tcW w:w="1276"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26</w:t>
            </w:r>
            <w:r>
              <w:rPr>
                <w:szCs w:val="24"/>
              </w:rPr>
              <w:t xml:space="preserve"> </w:t>
            </w:r>
            <w:r w:rsidRPr="00CA48E8">
              <w:rPr>
                <w:szCs w:val="24"/>
              </w:rPr>
              <w:t>978</w:t>
            </w:r>
          </w:p>
        </w:tc>
        <w:tc>
          <w:tcPr>
            <w:tcW w:w="1276"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22</w:t>
            </w:r>
            <w:r>
              <w:rPr>
                <w:szCs w:val="24"/>
              </w:rPr>
              <w:t xml:space="preserve"> </w:t>
            </w:r>
            <w:r w:rsidRPr="00CA48E8">
              <w:rPr>
                <w:szCs w:val="24"/>
              </w:rPr>
              <w:t>007</w:t>
            </w:r>
          </w:p>
        </w:tc>
        <w:tc>
          <w:tcPr>
            <w:tcW w:w="1275"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10</w:t>
            </w:r>
            <w:r>
              <w:rPr>
                <w:szCs w:val="24"/>
              </w:rPr>
              <w:t xml:space="preserve"> </w:t>
            </w:r>
            <w:r w:rsidRPr="00CA48E8">
              <w:rPr>
                <w:szCs w:val="24"/>
              </w:rPr>
              <w:t>605</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11</w:t>
            </w:r>
            <w:r>
              <w:rPr>
                <w:szCs w:val="24"/>
              </w:rPr>
              <w:t xml:space="preserve"> </w:t>
            </w:r>
            <w:r w:rsidRPr="00CA48E8">
              <w:rPr>
                <w:szCs w:val="24"/>
              </w:rPr>
              <w:t>402</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32</w:t>
            </w:r>
            <w:r>
              <w:rPr>
                <w:szCs w:val="24"/>
              </w:rPr>
              <w:t xml:space="preserve"> </w:t>
            </w:r>
            <w:r w:rsidRPr="00CA48E8">
              <w:rPr>
                <w:szCs w:val="24"/>
              </w:rPr>
              <w:t>977</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17</w:t>
            </w:r>
            <w:r>
              <w:rPr>
                <w:szCs w:val="24"/>
              </w:rPr>
              <w:t xml:space="preserve"> </w:t>
            </w:r>
            <w:r w:rsidRPr="00CA48E8">
              <w:rPr>
                <w:szCs w:val="24"/>
              </w:rPr>
              <w:t>401</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15</w:t>
            </w:r>
            <w:r>
              <w:rPr>
                <w:szCs w:val="24"/>
              </w:rPr>
              <w:t xml:space="preserve"> </w:t>
            </w:r>
            <w:r w:rsidRPr="00CA48E8">
              <w:rPr>
                <w:szCs w:val="24"/>
              </w:rPr>
              <w:t>576</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18 years</w:t>
            </w:r>
          </w:p>
        </w:tc>
        <w:tc>
          <w:tcPr>
            <w:tcW w:w="1275"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55</w:t>
            </w:r>
            <w:r>
              <w:rPr>
                <w:szCs w:val="24"/>
              </w:rPr>
              <w:t xml:space="preserve"> </w:t>
            </w:r>
            <w:r w:rsidRPr="00CA48E8">
              <w:rPr>
                <w:szCs w:val="24"/>
              </w:rPr>
              <w:t>074</w:t>
            </w:r>
          </w:p>
        </w:tc>
        <w:tc>
          <w:tcPr>
            <w:tcW w:w="1276"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28</w:t>
            </w:r>
            <w:r>
              <w:rPr>
                <w:szCs w:val="24"/>
              </w:rPr>
              <w:t xml:space="preserve"> </w:t>
            </w:r>
            <w:r w:rsidRPr="00CA48E8">
              <w:rPr>
                <w:szCs w:val="24"/>
              </w:rPr>
              <w:t>235</w:t>
            </w:r>
          </w:p>
        </w:tc>
        <w:tc>
          <w:tcPr>
            <w:tcW w:w="1276"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26</w:t>
            </w:r>
            <w:r>
              <w:rPr>
                <w:szCs w:val="24"/>
              </w:rPr>
              <w:t xml:space="preserve"> </w:t>
            </w:r>
            <w:r w:rsidRPr="00CA48E8">
              <w:rPr>
                <w:szCs w:val="24"/>
              </w:rPr>
              <w:t>839</w:t>
            </w:r>
          </w:p>
        </w:tc>
        <w:tc>
          <w:tcPr>
            <w:tcW w:w="1276"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25</w:t>
            </w:r>
            <w:r>
              <w:rPr>
                <w:szCs w:val="24"/>
              </w:rPr>
              <w:t xml:space="preserve"> </w:t>
            </w:r>
            <w:r w:rsidRPr="00CA48E8">
              <w:rPr>
                <w:szCs w:val="24"/>
              </w:rPr>
              <w:t>320</w:t>
            </w:r>
          </w:p>
        </w:tc>
        <w:tc>
          <w:tcPr>
            <w:tcW w:w="1275"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12</w:t>
            </w:r>
            <w:r>
              <w:rPr>
                <w:szCs w:val="24"/>
              </w:rPr>
              <w:t xml:space="preserve"> </w:t>
            </w:r>
            <w:r w:rsidRPr="00CA48E8">
              <w:rPr>
                <w:szCs w:val="24"/>
              </w:rPr>
              <w:t>330</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12</w:t>
            </w:r>
            <w:r>
              <w:rPr>
                <w:szCs w:val="24"/>
              </w:rPr>
              <w:t xml:space="preserve"> </w:t>
            </w:r>
            <w:r w:rsidRPr="00CA48E8">
              <w:rPr>
                <w:szCs w:val="24"/>
              </w:rPr>
              <w:t>990</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29</w:t>
            </w:r>
            <w:r>
              <w:rPr>
                <w:szCs w:val="24"/>
              </w:rPr>
              <w:t xml:space="preserve"> </w:t>
            </w:r>
            <w:r w:rsidRPr="00CA48E8">
              <w:rPr>
                <w:szCs w:val="24"/>
              </w:rPr>
              <w:t>754</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15</w:t>
            </w:r>
            <w:r>
              <w:rPr>
                <w:szCs w:val="24"/>
              </w:rPr>
              <w:t xml:space="preserve"> </w:t>
            </w:r>
            <w:r w:rsidRPr="00CA48E8">
              <w:rPr>
                <w:szCs w:val="24"/>
              </w:rPr>
              <w:t>905</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13</w:t>
            </w:r>
            <w:r>
              <w:rPr>
                <w:szCs w:val="24"/>
              </w:rPr>
              <w:t xml:space="preserve"> </w:t>
            </w:r>
            <w:r w:rsidRPr="00CA48E8">
              <w:rPr>
                <w:szCs w:val="24"/>
              </w:rPr>
              <w:t>849</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19 years</w:t>
            </w:r>
          </w:p>
        </w:tc>
        <w:tc>
          <w:tcPr>
            <w:tcW w:w="1275"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53</w:t>
            </w:r>
            <w:r>
              <w:rPr>
                <w:szCs w:val="24"/>
              </w:rPr>
              <w:t xml:space="preserve"> </w:t>
            </w:r>
            <w:r w:rsidRPr="00CA48E8">
              <w:rPr>
                <w:szCs w:val="24"/>
              </w:rPr>
              <w:t>107</w:t>
            </w:r>
          </w:p>
        </w:tc>
        <w:tc>
          <w:tcPr>
            <w:tcW w:w="1276"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26</w:t>
            </w:r>
            <w:r>
              <w:rPr>
                <w:szCs w:val="24"/>
              </w:rPr>
              <w:t xml:space="preserve"> </w:t>
            </w:r>
            <w:r w:rsidRPr="00CA48E8">
              <w:rPr>
                <w:szCs w:val="24"/>
              </w:rPr>
              <w:t>982</w:t>
            </w:r>
          </w:p>
        </w:tc>
        <w:tc>
          <w:tcPr>
            <w:tcW w:w="1276"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26</w:t>
            </w:r>
            <w:r>
              <w:rPr>
                <w:szCs w:val="24"/>
              </w:rPr>
              <w:t xml:space="preserve"> </w:t>
            </w:r>
            <w:r w:rsidRPr="00CA48E8">
              <w:rPr>
                <w:szCs w:val="24"/>
              </w:rPr>
              <w:t>125</w:t>
            </w:r>
          </w:p>
        </w:tc>
        <w:tc>
          <w:tcPr>
            <w:tcW w:w="1276"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24</w:t>
            </w:r>
            <w:r>
              <w:rPr>
                <w:szCs w:val="24"/>
              </w:rPr>
              <w:t xml:space="preserve"> </w:t>
            </w:r>
            <w:r w:rsidRPr="00CA48E8">
              <w:rPr>
                <w:szCs w:val="24"/>
              </w:rPr>
              <w:t>630</w:t>
            </w:r>
          </w:p>
        </w:tc>
        <w:tc>
          <w:tcPr>
            <w:tcW w:w="1275"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11</w:t>
            </w:r>
            <w:r>
              <w:rPr>
                <w:szCs w:val="24"/>
              </w:rPr>
              <w:t xml:space="preserve"> </w:t>
            </w:r>
            <w:r w:rsidRPr="00CA48E8">
              <w:rPr>
                <w:szCs w:val="24"/>
              </w:rPr>
              <w:t>678</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12</w:t>
            </w:r>
            <w:r>
              <w:rPr>
                <w:szCs w:val="24"/>
              </w:rPr>
              <w:t xml:space="preserve"> </w:t>
            </w:r>
            <w:r w:rsidRPr="00CA48E8">
              <w:rPr>
                <w:szCs w:val="24"/>
              </w:rPr>
              <w:t>952</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28</w:t>
            </w:r>
            <w:r>
              <w:rPr>
                <w:szCs w:val="24"/>
              </w:rPr>
              <w:t xml:space="preserve"> </w:t>
            </w:r>
            <w:r w:rsidRPr="00CA48E8">
              <w:rPr>
                <w:szCs w:val="24"/>
              </w:rPr>
              <w:t>477</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15</w:t>
            </w:r>
            <w:r>
              <w:rPr>
                <w:szCs w:val="24"/>
              </w:rPr>
              <w:t xml:space="preserve"> </w:t>
            </w:r>
            <w:r w:rsidRPr="00CA48E8">
              <w:rPr>
                <w:szCs w:val="24"/>
              </w:rPr>
              <w:t>304</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13</w:t>
            </w:r>
            <w:r>
              <w:rPr>
                <w:szCs w:val="24"/>
              </w:rPr>
              <w:t xml:space="preserve"> </w:t>
            </w:r>
            <w:r w:rsidRPr="00CA48E8">
              <w:rPr>
                <w:szCs w:val="24"/>
              </w:rPr>
              <w:t>173</w:t>
            </w:r>
          </w:p>
        </w:tc>
      </w:tr>
      <w:tr w:rsidR="00EE0D70" w:rsidRPr="00CA48E8" w:rsidTr="008F1748">
        <w:trPr>
          <w:trHeight w:val="255"/>
        </w:trPr>
        <w:tc>
          <w:tcPr>
            <w:tcW w:w="1985" w:type="dxa"/>
            <w:gridSpan w:val="2"/>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15-19 years</w:t>
            </w:r>
          </w:p>
        </w:tc>
        <w:tc>
          <w:tcPr>
            <w:tcW w:w="1275" w:type="dxa"/>
            <w:gridSpan w:val="2"/>
            <w:tcBorders>
              <w:top w:val="nil"/>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268</w:t>
            </w:r>
            <w:r>
              <w:rPr>
                <w:szCs w:val="24"/>
              </w:rPr>
              <w:t xml:space="preserve"> </w:t>
            </w:r>
            <w:r w:rsidRPr="00CA48E8">
              <w:rPr>
                <w:szCs w:val="24"/>
              </w:rPr>
              <w:t>623</w:t>
            </w:r>
          </w:p>
        </w:tc>
        <w:tc>
          <w:tcPr>
            <w:tcW w:w="1276" w:type="dxa"/>
            <w:gridSpan w:val="2"/>
            <w:tcBorders>
              <w:top w:val="nil"/>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137</w:t>
            </w:r>
            <w:r>
              <w:rPr>
                <w:szCs w:val="24"/>
              </w:rPr>
              <w:t xml:space="preserve"> </w:t>
            </w:r>
            <w:r w:rsidRPr="00CA48E8">
              <w:rPr>
                <w:szCs w:val="24"/>
              </w:rPr>
              <w:t>035</w:t>
            </w:r>
          </w:p>
        </w:tc>
        <w:tc>
          <w:tcPr>
            <w:tcW w:w="1276" w:type="dxa"/>
            <w:gridSpan w:val="2"/>
            <w:tcBorders>
              <w:top w:val="nil"/>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131</w:t>
            </w:r>
            <w:r>
              <w:rPr>
                <w:szCs w:val="24"/>
              </w:rPr>
              <w:t xml:space="preserve"> </w:t>
            </w:r>
            <w:r w:rsidRPr="00CA48E8">
              <w:rPr>
                <w:szCs w:val="24"/>
              </w:rPr>
              <w:t>588</w:t>
            </w:r>
          </w:p>
        </w:tc>
        <w:tc>
          <w:tcPr>
            <w:tcW w:w="1276" w:type="dxa"/>
            <w:gridSpan w:val="2"/>
            <w:tcBorders>
              <w:top w:val="nil"/>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109</w:t>
            </w:r>
            <w:r>
              <w:rPr>
                <w:szCs w:val="24"/>
              </w:rPr>
              <w:t xml:space="preserve"> </w:t>
            </w:r>
            <w:r w:rsidRPr="00CA48E8">
              <w:rPr>
                <w:szCs w:val="24"/>
              </w:rPr>
              <w:t>846</w:t>
            </w:r>
          </w:p>
        </w:tc>
        <w:tc>
          <w:tcPr>
            <w:tcW w:w="1275" w:type="dxa"/>
            <w:tcBorders>
              <w:top w:val="nil"/>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53</w:t>
            </w:r>
            <w:r>
              <w:rPr>
                <w:szCs w:val="24"/>
              </w:rPr>
              <w:t xml:space="preserve"> </w:t>
            </w:r>
            <w:r w:rsidRPr="00CA48E8">
              <w:rPr>
                <w:szCs w:val="24"/>
              </w:rPr>
              <w:t>462</w:t>
            </w:r>
          </w:p>
        </w:tc>
        <w:tc>
          <w:tcPr>
            <w:tcW w:w="1277" w:type="dxa"/>
            <w:tcBorders>
              <w:top w:val="nil"/>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56</w:t>
            </w:r>
            <w:r>
              <w:rPr>
                <w:szCs w:val="24"/>
              </w:rPr>
              <w:t xml:space="preserve"> </w:t>
            </w:r>
            <w:r w:rsidRPr="00CA48E8">
              <w:rPr>
                <w:szCs w:val="24"/>
              </w:rPr>
              <w:t>384</w:t>
            </w:r>
          </w:p>
        </w:tc>
        <w:tc>
          <w:tcPr>
            <w:tcW w:w="1277" w:type="dxa"/>
            <w:tcBorders>
              <w:top w:val="nil"/>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158</w:t>
            </w:r>
            <w:r>
              <w:rPr>
                <w:szCs w:val="24"/>
              </w:rPr>
              <w:t xml:space="preserve"> </w:t>
            </w:r>
            <w:r w:rsidRPr="00CA48E8">
              <w:rPr>
                <w:szCs w:val="24"/>
              </w:rPr>
              <w:t>777</w:t>
            </w:r>
          </w:p>
        </w:tc>
        <w:tc>
          <w:tcPr>
            <w:tcW w:w="1277" w:type="dxa"/>
            <w:tcBorders>
              <w:top w:val="nil"/>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83</w:t>
            </w:r>
            <w:r>
              <w:rPr>
                <w:szCs w:val="24"/>
              </w:rPr>
              <w:t xml:space="preserve"> </w:t>
            </w:r>
            <w:r w:rsidRPr="00CA48E8">
              <w:rPr>
                <w:szCs w:val="24"/>
              </w:rPr>
              <w:t>573</w:t>
            </w:r>
          </w:p>
        </w:tc>
        <w:tc>
          <w:tcPr>
            <w:tcW w:w="1277" w:type="dxa"/>
            <w:tcBorders>
              <w:top w:val="nil"/>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75</w:t>
            </w:r>
            <w:r>
              <w:rPr>
                <w:szCs w:val="24"/>
              </w:rPr>
              <w:t xml:space="preserve"> </w:t>
            </w:r>
            <w:r w:rsidRPr="00CA48E8">
              <w:rPr>
                <w:szCs w:val="24"/>
              </w:rPr>
              <w:t>204</w:t>
            </w:r>
          </w:p>
        </w:tc>
      </w:tr>
      <w:tr w:rsidR="00EE0D70" w:rsidRPr="00CA48E8" w:rsidTr="008F1748">
        <w:trPr>
          <w:trHeight w:val="315"/>
        </w:trPr>
        <w:tc>
          <w:tcPr>
            <w:tcW w:w="13471" w:type="dxa"/>
            <w:gridSpan w:val="15"/>
            <w:tcBorders>
              <w:top w:val="single" w:sz="4" w:space="0" w:color="auto"/>
              <w:left w:val="single" w:sz="4" w:space="0" w:color="auto"/>
              <w:bottom w:val="single" w:sz="4" w:space="0" w:color="auto"/>
              <w:right w:val="single" w:sz="4" w:space="0" w:color="auto"/>
            </w:tcBorders>
            <w:noWrap/>
            <w:vAlign w:val="bottom"/>
          </w:tcPr>
          <w:p w:rsidR="00EE0D70" w:rsidRPr="00CA48E8" w:rsidRDefault="00EE0D70" w:rsidP="008F1748">
            <w:pPr>
              <w:spacing w:after="0"/>
              <w:rPr>
                <w:szCs w:val="24"/>
              </w:rPr>
            </w:pPr>
            <w:r w:rsidRPr="00584EB7">
              <w:rPr>
                <w:szCs w:val="24"/>
              </w:rPr>
              <w:t>Romanians</w:t>
            </w:r>
          </w:p>
        </w:tc>
      </w:tr>
      <w:tr w:rsidR="00EE0D70" w:rsidRPr="00CA48E8" w:rsidTr="008F1748">
        <w:trPr>
          <w:trHeight w:val="79"/>
        </w:trPr>
        <w:tc>
          <w:tcPr>
            <w:tcW w:w="1974" w:type="dxa"/>
            <w:tcBorders>
              <w:top w:val="single" w:sz="4" w:space="0" w:color="auto"/>
              <w:left w:val="single" w:sz="4" w:space="0" w:color="auto"/>
              <w:bottom w:val="single" w:sz="4" w:space="0" w:color="auto"/>
              <w:right w:val="single" w:sz="4" w:space="0" w:color="auto"/>
            </w:tcBorders>
          </w:tcPr>
          <w:p w:rsidR="00EE0D70" w:rsidRPr="00CA48E8" w:rsidRDefault="00EE0D70" w:rsidP="008F1748">
            <w:pPr>
              <w:spacing w:after="0"/>
              <w:rPr>
                <w:bCs/>
                <w:szCs w:val="24"/>
              </w:rPr>
            </w:pPr>
            <w:r>
              <w:rPr>
                <w:bCs/>
                <w:szCs w:val="24"/>
              </w:rPr>
              <w:t xml:space="preserve">     Total</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73</w:t>
            </w:r>
            <w:r>
              <w:rPr>
                <w:szCs w:val="24"/>
              </w:rPr>
              <w:t xml:space="preserve"> </w:t>
            </w:r>
            <w:r w:rsidRPr="00CA48E8">
              <w:rPr>
                <w:szCs w:val="24"/>
              </w:rPr>
              <w:t>276</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35</w:t>
            </w:r>
            <w:r>
              <w:rPr>
                <w:szCs w:val="24"/>
              </w:rPr>
              <w:t xml:space="preserve"> </w:t>
            </w:r>
            <w:r w:rsidRPr="00CA48E8">
              <w:rPr>
                <w:szCs w:val="24"/>
              </w:rPr>
              <w:t>984</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37</w:t>
            </w:r>
            <w:r>
              <w:rPr>
                <w:szCs w:val="24"/>
              </w:rPr>
              <w:t xml:space="preserve"> </w:t>
            </w:r>
            <w:r w:rsidRPr="00CA48E8">
              <w:rPr>
                <w:szCs w:val="24"/>
              </w:rPr>
              <w:t>292</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44</w:t>
            </w:r>
            <w:r>
              <w:rPr>
                <w:szCs w:val="24"/>
              </w:rPr>
              <w:t xml:space="preserve"> </w:t>
            </w:r>
            <w:r w:rsidRPr="00CA48E8">
              <w:rPr>
                <w:szCs w:val="24"/>
              </w:rPr>
              <w:t>342</w:t>
            </w:r>
          </w:p>
        </w:tc>
        <w:tc>
          <w:tcPr>
            <w:tcW w:w="1281"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21</w:t>
            </w:r>
            <w:r>
              <w:rPr>
                <w:szCs w:val="24"/>
              </w:rPr>
              <w:t xml:space="preserve"> </w:t>
            </w:r>
            <w:r w:rsidRPr="00CA48E8">
              <w:rPr>
                <w:szCs w:val="24"/>
              </w:rPr>
              <w:t>656</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22</w:t>
            </w:r>
            <w:r>
              <w:rPr>
                <w:szCs w:val="24"/>
              </w:rPr>
              <w:t xml:space="preserve"> </w:t>
            </w:r>
            <w:r w:rsidRPr="00CA48E8">
              <w:rPr>
                <w:szCs w:val="24"/>
              </w:rPr>
              <w:t>686</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28</w:t>
            </w:r>
            <w:r>
              <w:rPr>
                <w:szCs w:val="24"/>
              </w:rPr>
              <w:t xml:space="preserve"> </w:t>
            </w:r>
            <w:r w:rsidRPr="00CA48E8">
              <w:rPr>
                <w:szCs w:val="24"/>
              </w:rPr>
              <w:t>934</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14</w:t>
            </w:r>
            <w:r>
              <w:rPr>
                <w:szCs w:val="24"/>
              </w:rPr>
              <w:t xml:space="preserve"> </w:t>
            </w:r>
            <w:r w:rsidRPr="00CA48E8">
              <w:rPr>
                <w:szCs w:val="24"/>
              </w:rPr>
              <w:t>328</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14</w:t>
            </w:r>
            <w:r>
              <w:rPr>
                <w:szCs w:val="24"/>
              </w:rPr>
              <w:t xml:space="preserve"> </w:t>
            </w:r>
            <w:r w:rsidRPr="00CA48E8">
              <w:rPr>
                <w:szCs w:val="24"/>
              </w:rPr>
              <w:t>606</w:t>
            </w:r>
          </w:p>
        </w:tc>
      </w:tr>
      <w:tr w:rsidR="00EE0D70" w:rsidRPr="00CA48E8" w:rsidTr="008F1748">
        <w:trPr>
          <w:trHeight w:val="255"/>
        </w:trPr>
        <w:tc>
          <w:tcPr>
            <w:tcW w:w="1974" w:type="dxa"/>
            <w:tcBorders>
              <w:top w:val="single" w:sz="4" w:space="0" w:color="auto"/>
              <w:left w:val="single" w:sz="4" w:space="0" w:color="auto"/>
              <w:bottom w:val="nil"/>
              <w:right w:val="single" w:sz="4" w:space="0" w:color="auto"/>
            </w:tcBorders>
          </w:tcPr>
          <w:p w:rsidR="00EE0D70" w:rsidRPr="00CA48E8" w:rsidRDefault="00EE0D70" w:rsidP="008F1748">
            <w:pPr>
              <w:spacing w:after="0"/>
              <w:rPr>
                <w:bCs/>
                <w:szCs w:val="24"/>
              </w:rPr>
            </w:pPr>
            <w:r w:rsidRPr="00CA48E8">
              <w:rPr>
                <w:bCs/>
                <w:szCs w:val="24"/>
              </w:rPr>
              <w:t>0-19 years</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21</w:t>
            </w:r>
            <w:r>
              <w:rPr>
                <w:szCs w:val="24"/>
              </w:rPr>
              <w:t xml:space="preserve"> </w:t>
            </w:r>
            <w:r w:rsidRPr="00CA48E8">
              <w:rPr>
                <w:szCs w:val="24"/>
              </w:rPr>
              <w:t>295</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10</w:t>
            </w:r>
            <w:r>
              <w:rPr>
                <w:szCs w:val="24"/>
              </w:rPr>
              <w:t xml:space="preserve"> </w:t>
            </w:r>
            <w:r w:rsidRPr="00CA48E8">
              <w:rPr>
                <w:szCs w:val="24"/>
              </w:rPr>
              <w:t>752</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10</w:t>
            </w:r>
            <w:r>
              <w:rPr>
                <w:szCs w:val="24"/>
              </w:rPr>
              <w:t xml:space="preserve"> </w:t>
            </w:r>
            <w:r w:rsidRPr="00CA48E8">
              <w:rPr>
                <w:szCs w:val="24"/>
              </w:rPr>
              <w:t>543</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12</w:t>
            </w:r>
            <w:r>
              <w:rPr>
                <w:szCs w:val="24"/>
              </w:rPr>
              <w:t xml:space="preserve"> </w:t>
            </w:r>
            <w:r w:rsidRPr="00CA48E8">
              <w:rPr>
                <w:szCs w:val="24"/>
              </w:rPr>
              <w:t>661</w:t>
            </w:r>
          </w:p>
        </w:tc>
        <w:tc>
          <w:tcPr>
            <w:tcW w:w="1281" w:type="dxa"/>
            <w:gridSpan w:val="2"/>
            <w:tcBorders>
              <w:top w:val="single" w:sz="4" w:space="0" w:color="auto"/>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6</w:t>
            </w:r>
            <w:r>
              <w:rPr>
                <w:szCs w:val="24"/>
              </w:rPr>
              <w:t xml:space="preserve"> </w:t>
            </w:r>
            <w:r w:rsidRPr="00CA48E8">
              <w:rPr>
                <w:szCs w:val="24"/>
              </w:rPr>
              <w:t>429</w:t>
            </w:r>
          </w:p>
        </w:tc>
        <w:tc>
          <w:tcPr>
            <w:tcW w:w="1277" w:type="dxa"/>
            <w:tcBorders>
              <w:top w:val="single" w:sz="4" w:space="0" w:color="auto"/>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6</w:t>
            </w:r>
            <w:r>
              <w:rPr>
                <w:szCs w:val="24"/>
              </w:rPr>
              <w:t xml:space="preserve"> </w:t>
            </w:r>
            <w:r w:rsidRPr="00CA48E8">
              <w:rPr>
                <w:szCs w:val="24"/>
              </w:rPr>
              <w:t>232</w:t>
            </w:r>
          </w:p>
        </w:tc>
        <w:tc>
          <w:tcPr>
            <w:tcW w:w="1277" w:type="dxa"/>
            <w:tcBorders>
              <w:top w:val="single" w:sz="4" w:space="0" w:color="auto"/>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8</w:t>
            </w:r>
            <w:r>
              <w:rPr>
                <w:szCs w:val="24"/>
              </w:rPr>
              <w:t xml:space="preserve"> </w:t>
            </w:r>
            <w:r w:rsidRPr="00CA48E8">
              <w:rPr>
                <w:szCs w:val="24"/>
              </w:rPr>
              <w:t>634</w:t>
            </w:r>
          </w:p>
        </w:tc>
        <w:tc>
          <w:tcPr>
            <w:tcW w:w="1277" w:type="dxa"/>
            <w:tcBorders>
              <w:top w:val="single" w:sz="4" w:space="0" w:color="auto"/>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4</w:t>
            </w:r>
            <w:r>
              <w:rPr>
                <w:szCs w:val="24"/>
              </w:rPr>
              <w:t xml:space="preserve"> </w:t>
            </w:r>
            <w:r w:rsidRPr="00CA48E8">
              <w:rPr>
                <w:szCs w:val="24"/>
              </w:rPr>
              <w:t>323</w:t>
            </w:r>
          </w:p>
        </w:tc>
        <w:tc>
          <w:tcPr>
            <w:tcW w:w="1277" w:type="dxa"/>
            <w:tcBorders>
              <w:top w:val="single" w:sz="4" w:space="0" w:color="auto"/>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4</w:t>
            </w:r>
            <w:r>
              <w:rPr>
                <w:szCs w:val="24"/>
              </w:rPr>
              <w:t xml:space="preserve"> </w:t>
            </w:r>
            <w:r w:rsidRPr="00CA48E8">
              <w:rPr>
                <w:szCs w:val="24"/>
              </w:rPr>
              <w:t>311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Pr>
                <w:szCs w:val="24"/>
              </w:rPr>
              <w:t>Under</w:t>
            </w:r>
            <w:r w:rsidRPr="00CA48E8">
              <w:rPr>
                <w:szCs w:val="24"/>
              </w:rPr>
              <w:t xml:space="preserve"> 1 year</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652</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321</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331</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380</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187</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193</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272</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134</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138</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 year</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653</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335</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318</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354</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192</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162</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299</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143</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156</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2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667</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350</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317</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377</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209</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168</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290</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141</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149</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3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706</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352</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354</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380</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182</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198</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326</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170</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156</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4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709</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369</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340</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390</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203</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187</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319</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166</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153</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0-4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w:t>
            </w:r>
            <w:r>
              <w:rPr>
                <w:szCs w:val="24"/>
              </w:rPr>
              <w:t xml:space="preserve"> </w:t>
            </w:r>
            <w:r w:rsidRPr="00CA48E8">
              <w:rPr>
                <w:szCs w:val="24"/>
              </w:rPr>
              <w:t>387</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727</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660</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w:t>
            </w:r>
            <w:r>
              <w:rPr>
                <w:szCs w:val="24"/>
              </w:rPr>
              <w:t xml:space="preserve"> </w:t>
            </w:r>
            <w:r w:rsidRPr="00CA48E8">
              <w:rPr>
                <w:szCs w:val="24"/>
              </w:rPr>
              <w:t>881</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973</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908</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506</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754</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752</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673</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347</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326</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379</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197</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182</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294</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150</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144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6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688</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343</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345</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368</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184</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184</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320</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159</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161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7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789</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399</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390</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418</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217</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201</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371</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182</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189</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8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768</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395</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373</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420</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217</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203</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348</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178</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170</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9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843</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423</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420</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453</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227</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226</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390</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196</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194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5-9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3</w:t>
            </w:r>
            <w:r>
              <w:rPr>
                <w:szCs w:val="24"/>
              </w:rPr>
              <w:t xml:space="preserve"> </w:t>
            </w:r>
            <w:r w:rsidRPr="00CA48E8">
              <w:rPr>
                <w:szCs w:val="24"/>
              </w:rPr>
              <w:t>761</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907</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854</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w:t>
            </w:r>
            <w:r>
              <w:rPr>
                <w:szCs w:val="24"/>
              </w:rPr>
              <w:t xml:space="preserve"> </w:t>
            </w:r>
            <w:r w:rsidRPr="00CA48E8">
              <w:rPr>
                <w:szCs w:val="24"/>
              </w:rPr>
              <w:t>038</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1</w:t>
            </w:r>
            <w:r>
              <w:rPr>
                <w:szCs w:val="24"/>
              </w:rPr>
              <w:t xml:space="preserve"> </w:t>
            </w:r>
            <w:r w:rsidRPr="00CA48E8">
              <w:rPr>
                <w:szCs w:val="24"/>
              </w:rPr>
              <w:t>042</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996</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723</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865</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858</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10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980</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519</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461</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503</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263</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240</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477</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256</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221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11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019</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526</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493</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525</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276</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249</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494</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250</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244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12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142</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561</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581</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624</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313</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311</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518</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248</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270</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13 years</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184</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596</w:t>
            </w:r>
          </w:p>
        </w:tc>
        <w:tc>
          <w:tcPr>
            <w:tcW w:w="1277" w:type="dxa"/>
            <w:gridSpan w:val="2"/>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588</w:t>
            </w:r>
          </w:p>
        </w:tc>
        <w:tc>
          <w:tcPr>
            <w:tcW w:w="1277"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659</w:t>
            </w:r>
          </w:p>
        </w:tc>
        <w:tc>
          <w:tcPr>
            <w:tcW w:w="1281" w:type="dxa"/>
            <w:gridSpan w:val="2"/>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328</w:t>
            </w:r>
          </w:p>
        </w:tc>
        <w:tc>
          <w:tcPr>
            <w:tcW w:w="1277" w:type="dxa"/>
            <w:tcBorders>
              <w:top w:val="nil"/>
              <w:left w:val="single" w:sz="4" w:space="0" w:color="auto"/>
              <w:bottom w:val="nil"/>
              <w:right w:val="single" w:sz="4" w:space="0" w:color="auto"/>
            </w:tcBorders>
          </w:tcPr>
          <w:p w:rsidR="00EE0D70" w:rsidRPr="00CA48E8" w:rsidRDefault="00EE0D70" w:rsidP="00BC438F">
            <w:pPr>
              <w:spacing w:after="0"/>
              <w:ind w:right="113"/>
              <w:jc w:val="right"/>
              <w:rPr>
                <w:szCs w:val="24"/>
              </w:rPr>
            </w:pPr>
            <w:r w:rsidRPr="00CA48E8">
              <w:rPr>
                <w:szCs w:val="24"/>
              </w:rPr>
              <w:t>331</w:t>
            </w:r>
          </w:p>
        </w:tc>
        <w:tc>
          <w:tcPr>
            <w:tcW w:w="1277" w:type="dxa"/>
            <w:tcBorders>
              <w:top w:val="nil"/>
              <w:left w:val="single" w:sz="4" w:space="0" w:color="auto"/>
              <w:bottom w:val="nil"/>
              <w:right w:val="single" w:sz="4" w:space="0" w:color="auto"/>
            </w:tcBorders>
          </w:tcPr>
          <w:p w:rsidR="00EE0D70" w:rsidRPr="00CA48E8" w:rsidRDefault="00EE0D70" w:rsidP="006E2F78">
            <w:pPr>
              <w:spacing w:after="0"/>
              <w:ind w:right="57"/>
              <w:jc w:val="right"/>
              <w:rPr>
                <w:szCs w:val="24"/>
              </w:rPr>
            </w:pPr>
            <w:r w:rsidRPr="00CA48E8">
              <w:rPr>
                <w:szCs w:val="24"/>
              </w:rPr>
              <w:t>525</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268</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257</w:t>
            </w:r>
          </w:p>
        </w:tc>
      </w:tr>
      <w:tr w:rsidR="00EE0D70" w:rsidRPr="00CA48E8" w:rsidTr="00EE0D70">
        <w:trPr>
          <w:trHeight w:val="255"/>
        </w:trPr>
        <w:tc>
          <w:tcPr>
            <w:tcW w:w="1974" w:type="dxa"/>
            <w:tcBorders>
              <w:top w:val="nil"/>
              <w:left w:val="single" w:sz="4" w:space="0" w:color="auto"/>
              <w:right w:val="single" w:sz="4" w:space="0" w:color="auto"/>
            </w:tcBorders>
          </w:tcPr>
          <w:p w:rsidR="00EE0D70" w:rsidRPr="00087F43" w:rsidRDefault="00EE0D70" w:rsidP="008F1748">
            <w:pPr>
              <w:spacing w:after="0"/>
              <w:rPr>
                <w:szCs w:val="24"/>
              </w:rPr>
            </w:pPr>
            <w:hyperlink r:id="rId17" w:anchor="RANGE!_ftnref1#RANGE!_ftnref1" w:history="1">
              <w:r w:rsidRPr="00087F43">
                <w:rPr>
                  <w:szCs w:val="24"/>
                </w:rPr>
                <w:t>14 years</w:t>
              </w:r>
            </w:hyperlink>
          </w:p>
        </w:tc>
        <w:tc>
          <w:tcPr>
            <w:tcW w:w="1277" w:type="dxa"/>
            <w:gridSpan w:val="2"/>
            <w:tcBorders>
              <w:top w:val="nil"/>
              <w:left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1</w:t>
            </w:r>
            <w:r>
              <w:rPr>
                <w:szCs w:val="24"/>
              </w:rPr>
              <w:t xml:space="preserve"> </w:t>
            </w:r>
            <w:r w:rsidRPr="00CA48E8">
              <w:rPr>
                <w:szCs w:val="24"/>
              </w:rPr>
              <w:t>366</w:t>
            </w:r>
          </w:p>
        </w:tc>
        <w:tc>
          <w:tcPr>
            <w:tcW w:w="1277" w:type="dxa"/>
            <w:gridSpan w:val="2"/>
            <w:tcBorders>
              <w:top w:val="nil"/>
              <w:left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708</w:t>
            </w:r>
          </w:p>
        </w:tc>
        <w:tc>
          <w:tcPr>
            <w:tcW w:w="1277" w:type="dxa"/>
            <w:gridSpan w:val="2"/>
            <w:tcBorders>
              <w:top w:val="nil"/>
              <w:left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658</w:t>
            </w:r>
          </w:p>
        </w:tc>
        <w:tc>
          <w:tcPr>
            <w:tcW w:w="1277" w:type="dxa"/>
            <w:gridSpan w:val="2"/>
            <w:tcBorders>
              <w:top w:val="nil"/>
              <w:left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801</w:t>
            </w:r>
          </w:p>
        </w:tc>
        <w:tc>
          <w:tcPr>
            <w:tcW w:w="1281" w:type="dxa"/>
            <w:gridSpan w:val="2"/>
            <w:tcBorders>
              <w:top w:val="nil"/>
              <w:left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405</w:t>
            </w:r>
          </w:p>
        </w:tc>
        <w:tc>
          <w:tcPr>
            <w:tcW w:w="1277" w:type="dxa"/>
            <w:tcBorders>
              <w:top w:val="nil"/>
              <w:left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396</w:t>
            </w:r>
          </w:p>
        </w:tc>
        <w:tc>
          <w:tcPr>
            <w:tcW w:w="1277" w:type="dxa"/>
            <w:tcBorders>
              <w:top w:val="nil"/>
              <w:left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565</w:t>
            </w:r>
          </w:p>
        </w:tc>
        <w:tc>
          <w:tcPr>
            <w:tcW w:w="1277" w:type="dxa"/>
            <w:tcBorders>
              <w:top w:val="nil"/>
              <w:left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303</w:t>
            </w:r>
          </w:p>
        </w:tc>
        <w:tc>
          <w:tcPr>
            <w:tcW w:w="1277" w:type="dxa"/>
            <w:tcBorders>
              <w:top w:val="nil"/>
              <w:left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262</w:t>
            </w:r>
          </w:p>
        </w:tc>
      </w:tr>
      <w:tr w:rsidR="00EE0D70" w:rsidRPr="00CA48E8" w:rsidTr="00EE0D70">
        <w:trPr>
          <w:trHeight w:val="255"/>
        </w:trPr>
        <w:tc>
          <w:tcPr>
            <w:tcW w:w="1974" w:type="dxa"/>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10-14 years</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5</w:t>
            </w:r>
            <w:r>
              <w:rPr>
                <w:szCs w:val="24"/>
              </w:rPr>
              <w:t xml:space="preserve"> </w:t>
            </w:r>
            <w:r w:rsidRPr="00CA48E8">
              <w:rPr>
                <w:szCs w:val="24"/>
              </w:rPr>
              <w:t>691</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2</w:t>
            </w:r>
            <w:r>
              <w:rPr>
                <w:szCs w:val="24"/>
              </w:rPr>
              <w:t xml:space="preserve"> </w:t>
            </w:r>
            <w:r w:rsidRPr="00CA48E8">
              <w:rPr>
                <w:szCs w:val="24"/>
              </w:rPr>
              <w:t>910</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2</w:t>
            </w:r>
            <w:r>
              <w:rPr>
                <w:szCs w:val="24"/>
              </w:rPr>
              <w:t xml:space="preserve"> </w:t>
            </w:r>
            <w:r w:rsidRPr="00CA48E8">
              <w:rPr>
                <w:szCs w:val="24"/>
              </w:rPr>
              <w:t>781</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3</w:t>
            </w:r>
            <w:r>
              <w:rPr>
                <w:szCs w:val="24"/>
              </w:rPr>
              <w:t xml:space="preserve"> </w:t>
            </w:r>
            <w:r w:rsidRPr="00CA48E8">
              <w:rPr>
                <w:szCs w:val="24"/>
              </w:rPr>
              <w:t>112</w:t>
            </w:r>
          </w:p>
        </w:tc>
        <w:tc>
          <w:tcPr>
            <w:tcW w:w="1281" w:type="dxa"/>
            <w:gridSpan w:val="2"/>
            <w:tcBorders>
              <w:top w:val="nil"/>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1</w:t>
            </w:r>
            <w:r>
              <w:rPr>
                <w:szCs w:val="24"/>
              </w:rPr>
              <w:t xml:space="preserve"> </w:t>
            </w:r>
            <w:r w:rsidRPr="00CA48E8">
              <w:rPr>
                <w:szCs w:val="24"/>
              </w:rPr>
              <w:t>585</w:t>
            </w:r>
          </w:p>
        </w:tc>
        <w:tc>
          <w:tcPr>
            <w:tcW w:w="1277" w:type="dxa"/>
            <w:tcBorders>
              <w:top w:val="nil"/>
              <w:left w:val="single" w:sz="4" w:space="0" w:color="auto"/>
              <w:bottom w:val="single" w:sz="4" w:space="0" w:color="auto"/>
              <w:right w:val="single" w:sz="4" w:space="0" w:color="auto"/>
            </w:tcBorders>
          </w:tcPr>
          <w:p w:rsidR="00EE0D70" w:rsidRPr="00CA48E8" w:rsidRDefault="00EE0D70" w:rsidP="00BC438F">
            <w:pPr>
              <w:spacing w:after="0"/>
              <w:ind w:right="113"/>
              <w:jc w:val="right"/>
              <w:rPr>
                <w:szCs w:val="24"/>
              </w:rPr>
            </w:pPr>
            <w:r w:rsidRPr="00CA48E8">
              <w:rPr>
                <w:szCs w:val="24"/>
              </w:rPr>
              <w:t>1</w:t>
            </w:r>
            <w:r>
              <w:rPr>
                <w:szCs w:val="24"/>
              </w:rPr>
              <w:t xml:space="preserve"> </w:t>
            </w:r>
            <w:r w:rsidRPr="00CA48E8">
              <w:rPr>
                <w:szCs w:val="24"/>
              </w:rPr>
              <w:t>527</w:t>
            </w:r>
          </w:p>
        </w:tc>
        <w:tc>
          <w:tcPr>
            <w:tcW w:w="1277" w:type="dxa"/>
            <w:tcBorders>
              <w:top w:val="nil"/>
              <w:left w:val="single" w:sz="4" w:space="0" w:color="auto"/>
              <w:bottom w:val="single" w:sz="4" w:space="0" w:color="auto"/>
              <w:right w:val="single" w:sz="4" w:space="0" w:color="auto"/>
            </w:tcBorders>
          </w:tcPr>
          <w:p w:rsidR="00EE0D70" w:rsidRPr="00CA48E8" w:rsidRDefault="00EE0D70" w:rsidP="006E2F78">
            <w:pPr>
              <w:spacing w:after="0"/>
              <w:ind w:right="57"/>
              <w:jc w:val="right"/>
              <w:rPr>
                <w:szCs w:val="24"/>
              </w:rPr>
            </w:pPr>
            <w:r w:rsidRPr="00CA48E8">
              <w:rPr>
                <w:szCs w:val="24"/>
              </w:rPr>
              <w:t>2</w:t>
            </w:r>
            <w:r>
              <w:rPr>
                <w:szCs w:val="24"/>
              </w:rPr>
              <w:t xml:space="preserve"> </w:t>
            </w:r>
            <w:r w:rsidRPr="00CA48E8">
              <w:rPr>
                <w:szCs w:val="24"/>
              </w:rPr>
              <w:t>579</w:t>
            </w:r>
          </w:p>
        </w:tc>
        <w:tc>
          <w:tcPr>
            <w:tcW w:w="1277" w:type="dxa"/>
            <w:tcBorders>
              <w:top w:val="nil"/>
              <w:left w:val="single" w:sz="4" w:space="0" w:color="auto"/>
              <w:bottom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1</w:t>
            </w:r>
            <w:r>
              <w:rPr>
                <w:szCs w:val="24"/>
              </w:rPr>
              <w:t xml:space="preserve"> </w:t>
            </w:r>
            <w:r w:rsidRPr="00CA48E8">
              <w:rPr>
                <w:szCs w:val="24"/>
              </w:rPr>
              <w:t>325</w:t>
            </w:r>
          </w:p>
        </w:tc>
        <w:tc>
          <w:tcPr>
            <w:tcW w:w="1277" w:type="dxa"/>
            <w:tcBorders>
              <w:top w:val="nil"/>
              <w:left w:val="single" w:sz="4" w:space="0" w:color="auto"/>
              <w:bottom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1</w:t>
            </w:r>
            <w:r>
              <w:rPr>
                <w:szCs w:val="24"/>
              </w:rPr>
              <w:t xml:space="preserve"> </w:t>
            </w:r>
            <w:r w:rsidRPr="00CA48E8">
              <w:rPr>
                <w:szCs w:val="24"/>
              </w:rPr>
              <w:t>254</w:t>
            </w:r>
          </w:p>
        </w:tc>
      </w:tr>
      <w:tr w:rsidR="00EE0D70" w:rsidRPr="00CA48E8" w:rsidTr="00556CE6">
        <w:trPr>
          <w:trHeight w:val="255"/>
        </w:trPr>
        <w:tc>
          <w:tcPr>
            <w:tcW w:w="13471" w:type="dxa"/>
            <w:gridSpan w:val="15"/>
            <w:tcBorders>
              <w:top w:val="single" w:sz="4" w:space="0" w:color="auto"/>
              <w:left w:val="single" w:sz="4" w:space="0" w:color="auto"/>
              <w:right w:val="single" w:sz="4" w:space="0" w:color="auto"/>
            </w:tcBorders>
          </w:tcPr>
          <w:p w:rsidR="00EE0D70" w:rsidRPr="00CA48E8" w:rsidRDefault="00EE0D70" w:rsidP="00EE0D70">
            <w:pPr>
              <w:spacing w:after="0"/>
              <w:ind w:right="130"/>
              <w:rPr>
                <w:szCs w:val="24"/>
              </w:rPr>
            </w:pPr>
            <w:r w:rsidRPr="00584EB7">
              <w:rPr>
                <w:szCs w:val="24"/>
              </w:rPr>
              <w:t>Romanians</w:t>
            </w:r>
            <w:r>
              <w:rPr>
                <w:szCs w:val="24"/>
              </w:rPr>
              <w:t xml:space="preserve"> (continued)</w:t>
            </w:r>
          </w:p>
        </w:tc>
      </w:tr>
      <w:tr w:rsidR="00EE0D70" w:rsidRPr="00CA48E8" w:rsidTr="00EE0D70">
        <w:trPr>
          <w:trHeight w:val="255"/>
        </w:trPr>
        <w:tc>
          <w:tcPr>
            <w:tcW w:w="1974" w:type="dxa"/>
            <w:tcBorders>
              <w:top w:val="single" w:sz="4" w:space="0" w:color="auto"/>
              <w:left w:val="single" w:sz="4" w:space="0" w:color="auto"/>
              <w:right w:val="single" w:sz="4" w:space="0" w:color="auto"/>
            </w:tcBorders>
          </w:tcPr>
          <w:p w:rsidR="00EE0D70" w:rsidRPr="00CA48E8" w:rsidRDefault="00EE0D70" w:rsidP="008F1748">
            <w:pPr>
              <w:spacing w:after="0"/>
              <w:rPr>
                <w:szCs w:val="24"/>
              </w:rPr>
            </w:pPr>
            <w:r w:rsidRPr="00CA48E8">
              <w:rPr>
                <w:szCs w:val="24"/>
              </w:rPr>
              <w:t>15 years</w:t>
            </w:r>
          </w:p>
        </w:tc>
        <w:tc>
          <w:tcPr>
            <w:tcW w:w="1277" w:type="dxa"/>
            <w:gridSpan w:val="2"/>
            <w:tcBorders>
              <w:top w:val="single" w:sz="4" w:space="0" w:color="auto"/>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419</w:t>
            </w:r>
          </w:p>
        </w:tc>
        <w:tc>
          <w:tcPr>
            <w:tcW w:w="1277" w:type="dxa"/>
            <w:gridSpan w:val="2"/>
            <w:tcBorders>
              <w:top w:val="single" w:sz="4" w:space="0" w:color="auto"/>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716</w:t>
            </w:r>
          </w:p>
        </w:tc>
        <w:tc>
          <w:tcPr>
            <w:tcW w:w="1277" w:type="dxa"/>
            <w:gridSpan w:val="2"/>
            <w:tcBorders>
              <w:top w:val="single" w:sz="4" w:space="0" w:color="auto"/>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703</w:t>
            </w:r>
          </w:p>
        </w:tc>
        <w:tc>
          <w:tcPr>
            <w:tcW w:w="1277" w:type="dxa"/>
            <w:gridSpan w:val="2"/>
            <w:tcBorders>
              <w:top w:val="single" w:sz="4" w:space="0" w:color="auto"/>
              <w:left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851</w:t>
            </w:r>
          </w:p>
        </w:tc>
        <w:tc>
          <w:tcPr>
            <w:tcW w:w="1281" w:type="dxa"/>
            <w:gridSpan w:val="2"/>
            <w:tcBorders>
              <w:top w:val="single" w:sz="4" w:space="0" w:color="auto"/>
              <w:left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425</w:t>
            </w:r>
          </w:p>
        </w:tc>
        <w:tc>
          <w:tcPr>
            <w:tcW w:w="1277" w:type="dxa"/>
            <w:tcBorders>
              <w:top w:val="single" w:sz="4" w:space="0" w:color="auto"/>
              <w:left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426</w:t>
            </w:r>
          </w:p>
        </w:tc>
        <w:tc>
          <w:tcPr>
            <w:tcW w:w="1277" w:type="dxa"/>
            <w:tcBorders>
              <w:top w:val="single" w:sz="4" w:space="0" w:color="auto"/>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568</w:t>
            </w:r>
          </w:p>
        </w:tc>
        <w:tc>
          <w:tcPr>
            <w:tcW w:w="1277" w:type="dxa"/>
            <w:tcBorders>
              <w:top w:val="single" w:sz="4" w:space="0" w:color="auto"/>
              <w:left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291</w:t>
            </w:r>
          </w:p>
        </w:tc>
        <w:tc>
          <w:tcPr>
            <w:tcW w:w="1277" w:type="dxa"/>
            <w:tcBorders>
              <w:top w:val="single" w:sz="4" w:space="0" w:color="auto"/>
              <w:left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277</w:t>
            </w:r>
          </w:p>
        </w:tc>
      </w:tr>
      <w:tr w:rsidR="00EE0D70" w:rsidRPr="00CA48E8" w:rsidTr="00EE0D70">
        <w:trPr>
          <w:trHeight w:val="255"/>
        </w:trPr>
        <w:tc>
          <w:tcPr>
            <w:tcW w:w="1974" w:type="dxa"/>
            <w:tcBorders>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16 years</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762</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874</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888</w:t>
            </w:r>
          </w:p>
        </w:tc>
        <w:tc>
          <w:tcPr>
            <w:tcW w:w="1277" w:type="dxa"/>
            <w:gridSpan w:val="2"/>
            <w:tcBorders>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w:t>
            </w:r>
            <w:r>
              <w:rPr>
                <w:szCs w:val="24"/>
              </w:rPr>
              <w:t xml:space="preserve"> </w:t>
            </w:r>
            <w:r w:rsidRPr="00CA48E8">
              <w:rPr>
                <w:szCs w:val="24"/>
              </w:rPr>
              <w:t>144</w:t>
            </w:r>
          </w:p>
        </w:tc>
        <w:tc>
          <w:tcPr>
            <w:tcW w:w="1281" w:type="dxa"/>
            <w:gridSpan w:val="2"/>
            <w:tcBorders>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567</w:t>
            </w:r>
          </w:p>
        </w:tc>
        <w:tc>
          <w:tcPr>
            <w:tcW w:w="1277" w:type="dxa"/>
            <w:tcBorders>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577</w:t>
            </w:r>
          </w:p>
        </w:tc>
        <w:tc>
          <w:tcPr>
            <w:tcW w:w="1277" w:type="dxa"/>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618</w:t>
            </w:r>
          </w:p>
        </w:tc>
        <w:tc>
          <w:tcPr>
            <w:tcW w:w="1277" w:type="dxa"/>
            <w:tcBorders>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307</w:t>
            </w:r>
          </w:p>
        </w:tc>
        <w:tc>
          <w:tcPr>
            <w:tcW w:w="1277" w:type="dxa"/>
            <w:tcBorders>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311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17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712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841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871</w:t>
            </w:r>
          </w:p>
        </w:tc>
        <w:tc>
          <w:tcPr>
            <w:tcW w:w="1277" w:type="dxa"/>
            <w:gridSpan w:val="2"/>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w:t>
            </w:r>
            <w:r>
              <w:rPr>
                <w:szCs w:val="24"/>
              </w:rPr>
              <w:t xml:space="preserve"> </w:t>
            </w:r>
            <w:r w:rsidRPr="00CA48E8">
              <w:rPr>
                <w:szCs w:val="24"/>
              </w:rPr>
              <w:t>151</w:t>
            </w:r>
          </w:p>
        </w:tc>
        <w:tc>
          <w:tcPr>
            <w:tcW w:w="1281" w:type="dxa"/>
            <w:gridSpan w:val="2"/>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570</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581</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561</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271</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290</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18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915</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913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002</w:t>
            </w:r>
          </w:p>
        </w:tc>
        <w:tc>
          <w:tcPr>
            <w:tcW w:w="1277" w:type="dxa"/>
            <w:gridSpan w:val="2"/>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w:t>
            </w:r>
            <w:r>
              <w:rPr>
                <w:szCs w:val="24"/>
              </w:rPr>
              <w:t xml:space="preserve"> </w:t>
            </w:r>
            <w:r w:rsidRPr="00CA48E8">
              <w:rPr>
                <w:szCs w:val="24"/>
              </w:rPr>
              <w:t>349</w:t>
            </w:r>
          </w:p>
        </w:tc>
        <w:tc>
          <w:tcPr>
            <w:tcW w:w="1281" w:type="dxa"/>
            <w:gridSpan w:val="2"/>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661</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688</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566</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252</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314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648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864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784</w:t>
            </w:r>
          </w:p>
        </w:tc>
        <w:tc>
          <w:tcPr>
            <w:tcW w:w="1277" w:type="dxa"/>
            <w:gridSpan w:val="2"/>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1</w:t>
            </w:r>
            <w:r>
              <w:rPr>
                <w:szCs w:val="24"/>
              </w:rPr>
              <w:t xml:space="preserve"> </w:t>
            </w:r>
            <w:r w:rsidRPr="00CA48E8">
              <w:rPr>
                <w:szCs w:val="24"/>
              </w:rPr>
              <w:t>135</w:t>
            </w:r>
          </w:p>
        </w:tc>
        <w:tc>
          <w:tcPr>
            <w:tcW w:w="1281" w:type="dxa"/>
            <w:gridSpan w:val="2"/>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606</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529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513</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258</w:t>
            </w:r>
          </w:p>
        </w:tc>
        <w:tc>
          <w:tcPr>
            <w:tcW w:w="1277" w:type="dxa"/>
            <w:tcBorders>
              <w:top w:val="nil"/>
              <w:left w:val="single" w:sz="4" w:space="0" w:color="auto"/>
              <w:bottom w:val="nil"/>
              <w:right w:val="single" w:sz="4" w:space="0" w:color="auto"/>
            </w:tcBorders>
          </w:tcPr>
          <w:p w:rsidR="00EE0D70" w:rsidRPr="00CA48E8" w:rsidRDefault="00EE0D70" w:rsidP="00416547">
            <w:pPr>
              <w:spacing w:after="0"/>
              <w:ind w:right="113"/>
              <w:jc w:val="right"/>
              <w:rPr>
                <w:szCs w:val="24"/>
              </w:rPr>
            </w:pPr>
            <w:r w:rsidRPr="00CA48E8">
              <w:rPr>
                <w:szCs w:val="24"/>
              </w:rPr>
              <w:t>255</w:t>
            </w:r>
          </w:p>
        </w:tc>
      </w:tr>
      <w:tr w:rsidR="00EE0D70" w:rsidRPr="00CA48E8" w:rsidTr="008F1748">
        <w:trPr>
          <w:trHeight w:val="255"/>
        </w:trPr>
        <w:tc>
          <w:tcPr>
            <w:tcW w:w="1974" w:type="dxa"/>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15-19 years</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8</w:t>
            </w:r>
            <w:r>
              <w:rPr>
                <w:szCs w:val="24"/>
              </w:rPr>
              <w:t xml:space="preserve"> </w:t>
            </w:r>
            <w:r w:rsidRPr="00CA48E8">
              <w:rPr>
                <w:szCs w:val="24"/>
              </w:rPr>
              <w:t>456</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208</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248</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5</w:t>
            </w:r>
            <w:r>
              <w:rPr>
                <w:szCs w:val="24"/>
              </w:rPr>
              <w:t xml:space="preserve"> </w:t>
            </w:r>
            <w:r w:rsidRPr="00CA48E8">
              <w:rPr>
                <w:szCs w:val="24"/>
              </w:rPr>
              <w:t>630</w:t>
            </w:r>
          </w:p>
        </w:tc>
        <w:tc>
          <w:tcPr>
            <w:tcW w:w="1281" w:type="dxa"/>
            <w:gridSpan w:val="2"/>
            <w:tcBorders>
              <w:top w:val="nil"/>
              <w:left w:val="single" w:sz="4" w:space="0" w:color="auto"/>
              <w:bottom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2</w:t>
            </w:r>
            <w:r>
              <w:rPr>
                <w:szCs w:val="24"/>
              </w:rPr>
              <w:t xml:space="preserve"> </w:t>
            </w:r>
            <w:r w:rsidRPr="00CA48E8">
              <w:rPr>
                <w:szCs w:val="24"/>
              </w:rPr>
              <w:t>829</w:t>
            </w:r>
          </w:p>
        </w:tc>
        <w:tc>
          <w:tcPr>
            <w:tcW w:w="1277" w:type="dxa"/>
            <w:tcBorders>
              <w:top w:val="nil"/>
              <w:left w:val="single" w:sz="4" w:space="0" w:color="auto"/>
              <w:bottom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2</w:t>
            </w:r>
            <w:r>
              <w:rPr>
                <w:szCs w:val="24"/>
              </w:rPr>
              <w:t xml:space="preserve"> </w:t>
            </w:r>
            <w:r w:rsidRPr="00CA48E8">
              <w:rPr>
                <w:szCs w:val="24"/>
              </w:rPr>
              <w:t>801</w:t>
            </w:r>
          </w:p>
        </w:tc>
        <w:tc>
          <w:tcPr>
            <w:tcW w:w="1277" w:type="dxa"/>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826</w:t>
            </w:r>
          </w:p>
        </w:tc>
        <w:tc>
          <w:tcPr>
            <w:tcW w:w="1277" w:type="dxa"/>
            <w:tcBorders>
              <w:top w:val="nil"/>
              <w:left w:val="single" w:sz="4" w:space="0" w:color="auto"/>
              <w:bottom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1</w:t>
            </w:r>
            <w:r>
              <w:rPr>
                <w:szCs w:val="24"/>
              </w:rPr>
              <w:t xml:space="preserve"> </w:t>
            </w:r>
            <w:r w:rsidRPr="00CA48E8">
              <w:rPr>
                <w:szCs w:val="24"/>
              </w:rPr>
              <w:t>379</w:t>
            </w:r>
          </w:p>
        </w:tc>
        <w:tc>
          <w:tcPr>
            <w:tcW w:w="1277" w:type="dxa"/>
            <w:tcBorders>
              <w:top w:val="nil"/>
              <w:left w:val="single" w:sz="4" w:space="0" w:color="auto"/>
              <w:bottom w:val="single" w:sz="4" w:space="0" w:color="auto"/>
              <w:right w:val="single" w:sz="4" w:space="0" w:color="auto"/>
            </w:tcBorders>
          </w:tcPr>
          <w:p w:rsidR="00EE0D70" w:rsidRPr="00CA48E8" w:rsidRDefault="00EE0D70" w:rsidP="00416547">
            <w:pPr>
              <w:spacing w:after="0"/>
              <w:ind w:right="113"/>
              <w:jc w:val="right"/>
              <w:rPr>
                <w:szCs w:val="24"/>
              </w:rPr>
            </w:pPr>
            <w:r w:rsidRPr="00CA48E8">
              <w:rPr>
                <w:szCs w:val="24"/>
              </w:rPr>
              <w:t>1</w:t>
            </w:r>
            <w:r>
              <w:rPr>
                <w:szCs w:val="24"/>
              </w:rPr>
              <w:t xml:space="preserve"> </w:t>
            </w:r>
            <w:r w:rsidRPr="00CA48E8">
              <w:rPr>
                <w:szCs w:val="24"/>
              </w:rPr>
              <w:t>447</w:t>
            </w:r>
          </w:p>
        </w:tc>
      </w:tr>
      <w:tr w:rsidR="00EE0D70" w:rsidRPr="00CA48E8" w:rsidTr="008F1748">
        <w:trPr>
          <w:trHeight w:val="315"/>
        </w:trPr>
        <w:tc>
          <w:tcPr>
            <w:tcW w:w="13471" w:type="dxa"/>
            <w:gridSpan w:val="15"/>
            <w:tcBorders>
              <w:top w:val="single" w:sz="4" w:space="0" w:color="auto"/>
              <w:left w:val="single" w:sz="4" w:space="0" w:color="auto"/>
              <w:bottom w:val="single" w:sz="4" w:space="0" w:color="auto"/>
              <w:right w:val="single" w:sz="4" w:space="0" w:color="auto"/>
            </w:tcBorders>
            <w:noWrap/>
            <w:vAlign w:val="bottom"/>
          </w:tcPr>
          <w:p w:rsidR="00EE0D70" w:rsidRPr="00CA48E8" w:rsidRDefault="00EE0D70" w:rsidP="008F1748">
            <w:pPr>
              <w:spacing w:after="0"/>
              <w:rPr>
                <w:szCs w:val="24"/>
              </w:rPr>
            </w:pPr>
            <w:r w:rsidRPr="00CA48E8">
              <w:rPr>
                <w:bCs/>
                <w:szCs w:val="24"/>
              </w:rPr>
              <w:t>Ukrainians</w:t>
            </w:r>
          </w:p>
        </w:tc>
      </w:tr>
      <w:tr w:rsidR="00EE0D70" w:rsidRPr="00CA48E8" w:rsidTr="008F1748">
        <w:trPr>
          <w:trHeight w:val="255"/>
        </w:trPr>
        <w:tc>
          <w:tcPr>
            <w:tcW w:w="1985"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8F1748">
            <w:pPr>
              <w:spacing w:after="0"/>
              <w:rPr>
                <w:bCs/>
                <w:szCs w:val="24"/>
              </w:rPr>
            </w:pPr>
            <w:r>
              <w:rPr>
                <w:bCs/>
                <w:szCs w:val="24"/>
              </w:rPr>
              <w:t xml:space="preserve">     </w:t>
            </w:r>
            <w:r w:rsidRPr="00CA48E8">
              <w:rPr>
                <w:bCs/>
                <w:szCs w:val="24"/>
              </w:rPr>
              <w:t xml:space="preserve">Total  </w:t>
            </w:r>
          </w:p>
        </w:tc>
        <w:tc>
          <w:tcPr>
            <w:tcW w:w="1275"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282</w:t>
            </w:r>
            <w:r>
              <w:rPr>
                <w:szCs w:val="24"/>
              </w:rPr>
              <w:t xml:space="preserve"> </w:t>
            </w:r>
            <w:r w:rsidRPr="00CA48E8">
              <w:rPr>
                <w:szCs w:val="24"/>
              </w:rPr>
              <w:t>406</w:t>
            </w:r>
          </w:p>
        </w:tc>
        <w:tc>
          <w:tcPr>
            <w:tcW w:w="1276"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129</w:t>
            </w:r>
            <w:r>
              <w:rPr>
                <w:szCs w:val="24"/>
              </w:rPr>
              <w:t xml:space="preserve"> </w:t>
            </w:r>
            <w:r w:rsidRPr="00CA48E8">
              <w:rPr>
                <w:szCs w:val="24"/>
              </w:rPr>
              <w:t>428</w:t>
            </w:r>
          </w:p>
        </w:tc>
        <w:tc>
          <w:tcPr>
            <w:tcW w:w="1276"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152</w:t>
            </w:r>
            <w:r>
              <w:rPr>
                <w:szCs w:val="24"/>
              </w:rPr>
              <w:t xml:space="preserve"> </w:t>
            </w:r>
            <w:r w:rsidRPr="00CA48E8">
              <w:rPr>
                <w:szCs w:val="24"/>
              </w:rPr>
              <w:t>978</w:t>
            </w:r>
          </w:p>
        </w:tc>
        <w:tc>
          <w:tcPr>
            <w:tcW w:w="1276"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145</w:t>
            </w:r>
            <w:r>
              <w:rPr>
                <w:szCs w:val="24"/>
              </w:rPr>
              <w:t xml:space="preserve"> </w:t>
            </w:r>
            <w:r w:rsidRPr="00CA48E8">
              <w:rPr>
                <w:szCs w:val="24"/>
              </w:rPr>
              <w:t>890</w:t>
            </w:r>
          </w:p>
        </w:tc>
        <w:tc>
          <w:tcPr>
            <w:tcW w:w="1275"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65</w:t>
            </w:r>
            <w:r>
              <w:rPr>
                <w:szCs w:val="24"/>
              </w:rPr>
              <w:t xml:space="preserve"> </w:t>
            </w:r>
            <w:r w:rsidRPr="00CA48E8">
              <w:rPr>
                <w:szCs w:val="24"/>
              </w:rPr>
              <w:t>106</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80</w:t>
            </w:r>
            <w:r>
              <w:rPr>
                <w:szCs w:val="24"/>
              </w:rPr>
              <w:t xml:space="preserve"> </w:t>
            </w:r>
            <w:r w:rsidRPr="00CA48E8">
              <w:rPr>
                <w:szCs w:val="24"/>
              </w:rPr>
              <w:t>784</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136</w:t>
            </w:r>
            <w:r>
              <w:rPr>
                <w:szCs w:val="24"/>
              </w:rPr>
              <w:t xml:space="preserve"> </w:t>
            </w:r>
            <w:r w:rsidRPr="00CA48E8">
              <w:rPr>
                <w:szCs w:val="24"/>
              </w:rPr>
              <w:t>516</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64</w:t>
            </w:r>
            <w:r>
              <w:rPr>
                <w:szCs w:val="24"/>
              </w:rPr>
              <w:t xml:space="preserve"> </w:t>
            </w:r>
            <w:r w:rsidRPr="00CA48E8">
              <w:rPr>
                <w:szCs w:val="24"/>
              </w:rPr>
              <w:t>322</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72</w:t>
            </w:r>
            <w:r>
              <w:rPr>
                <w:szCs w:val="24"/>
              </w:rPr>
              <w:t xml:space="preserve"> </w:t>
            </w:r>
            <w:r w:rsidRPr="00CA48E8">
              <w:rPr>
                <w:szCs w:val="24"/>
              </w:rPr>
              <w:t>194</w:t>
            </w:r>
          </w:p>
        </w:tc>
      </w:tr>
      <w:tr w:rsidR="00EE0D70" w:rsidRPr="00CA48E8" w:rsidTr="008F1748">
        <w:trPr>
          <w:trHeight w:val="255"/>
        </w:trPr>
        <w:tc>
          <w:tcPr>
            <w:tcW w:w="1985" w:type="dxa"/>
            <w:gridSpan w:val="2"/>
            <w:tcBorders>
              <w:top w:val="single" w:sz="4" w:space="0" w:color="auto"/>
              <w:left w:val="single" w:sz="4" w:space="0" w:color="auto"/>
              <w:bottom w:val="nil"/>
              <w:right w:val="single" w:sz="4" w:space="0" w:color="auto"/>
            </w:tcBorders>
          </w:tcPr>
          <w:p w:rsidR="00EE0D70" w:rsidRPr="00CA48E8" w:rsidRDefault="00EE0D70" w:rsidP="008F1748">
            <w:pPr>
              <w:spacing w:after="0"/>
              <w:rPr>
                <w:bCs/>
                <w:szCs w:val="24"/>
              </w:rPr>
            </w:pPr>
            <w:r w:rsidRPr="00CA48E8">
              <w:rPr>
                <w:bCs/>
                <w:szCs w:val="24"/>
              </w:rPr>
              <w:t>0-19 years</w:t>
            </w:r>
          </w:p>
        </w:tc>
        <w:tc>
          <w:tcPr>
            <w:tcW w:w="1275"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56</w:t>
            </w:r>
            <w:r>
              <w:rPr>
                <w:szCs w:val="24"/>
              </w:rPr>
              <w:t xml:space="preserve"> </w:t>
            </w:r>
            <w:r w:rsidRPr="00CA48E8">
              <w:rPr>
                <w:szCs w:val="24"/>
              </w:rPr>
              <w:t>846</w:t>
            </w:r>
          </w:p>
        </w:tc>
        <w:tc>
          <w:tcPr>
            <w:tcW w:w="1276"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29</w:t>
            </w:r>
            <w:r>
              <w:rPr>
                <w:szCs w:val="24"/>
              </w:rPr>
              <w:t xml:space="preserve"> </w:t>
            </w:r>
            <w:r w:rsidRPr="00CA48E8">
              <w:rPr>
                <w:szCs w:val="24"/>
              </w:rPr>
              <w:t>133</w:t>
            </w:r>
          </w:p>
        </w:tc>
        <w:tc>
          <w:tcPr>
            <w:tcW w:w="1276"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27</w:t>
            </w:r>
            <w:r>
              <w:rPr>
                <w:szCs w:val="24"/>
              </w:rPr>
              <w:t xml:space="preserve"> </w:t>
            </w:r>
            <w:r w:rsidRPr="00CA48E8">
              <w:rPr>
                <w:szCs w:val="24"/>
              </w:rPr>
              <w:t>713</w:t>
            </w:r>
          </w:p>
        </w:tc>
        <w:tc>
          <w:tcPr>
            <w:tcW w:w="1276"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w:t>
            </w:r>
            <w:r>
              <w:rPr>
                <w:szCs w:val="24"/>
              </w:rPr>
              <w:t xml:space="preserve"> </w:t>
            </w:r>
            <w:r w:rsidRPr="00CA48E8">
              <w:rPr>
                <w:szCs w:val="24"/>
              </w:rPr>
              <w:t>946</w:t>
            </w:r>
          </w:p>
        </w:tc>
        <w:tc>
          <w:tcPr>
            <w:tcW w:w="1275"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13</w:t>
            </w:r>
            <w:r>
              <w:rPr>
                <w:szCs w:val="24"/>
              </w:rPr>
              <w:t xml:space="preserve"> </w:t>
            </w:r>
            <w:r w:rsidRPr="00CA48E8">
              <w:rPr>
                <w:szCs w:val="24"/>
              </w:rPr>
              <w:t>090</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12</w:t>
            </w:r>
            <w:r>
              <w:rPr>
                <w:szCs w:val="24"/>
              </w:rPr>
              <w:t xml:space="preserve"> </w:t>
            </w:r>
            <w:r w:rsidRPr="00CA48E8">
              <w:rPr>
                <w:szCs w:val="24"/>
              </w:rPr>
              <w:t>856</w:t>
            </w:r>
          </w:p>
        </w:tc>
        <w:tc>
          <w:tcPr>
            <w:tcW w:w="1277" w:type="dxa"/>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30</w:t>
            </w:r>
            <w:r>
              <w:rPr>
                <w:szCs w:val="24"/>
              </w:rPr>
              <w:t xml:space="preserve"> </w:t>
            </w:r>
            <w:r w:rsidRPr="00CA48E8">
              <w:rPr>
                <w:szCs w:val="24"/>
              </w:rPr>
              <w:t>900</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16</w:t>
            </w:r>
            <w:r>
              <w:rPr>
                <w:szCs w:val="24"/>
              </w:rPr>
              <w:t xml:space="preserve"> </w:t>
            </w:r>
            <w:r w:rsidRPr="00CA48E8">
              <w:rPr>
                <w:szCs w:val="24"/>
              </w:rPr>
              <w:t>043</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14</w:t>
            </w:r>
            <w:r>
              <w:rPr>
                <w:szCs w:val="24"/>
              </w:rPr>
              <w:t xml:space="preserve"> </w:t>
            </w:r>
            <w:r w:rsidRPr="00CA48E8">
              <w:rPr>
                <w:szCs w:val="24"/>
              </w:rPr>
              <w:t>857</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Pr>
                <w:szCs w:val="24"/>
              </w:rPr>
              <w:t>Under</w:t>
            </w:r>
            <w:r w:rsidRPr="00CA48E8">
              <w:rPr>
                <w:szCs w:val="24"/>
              </w:rPr>
              <w:t xml:space="preserve"> 1 year</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925</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004</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921</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806</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417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389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119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587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532</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 year</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848</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929</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919</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799</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387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412</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049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542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507</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2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945</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013</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932</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760</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398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362</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185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615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570</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3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795</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936</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859</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691</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362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329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104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574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530</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4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064</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049</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015</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807</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403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404</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257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646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611</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0-4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w:t>
            </w:r>
            <w:r>
              <w:rPr>
                <w:szCs w:val="24"/>
              </w:rPr>
              <w:t xml:space="preserve"> </w:t>
            </w:r>
            <w:r w:rsidRPr="00CA48E8">
              <w:rPr>
                <w:szCs w:val="24"/>
              </w:rPr>
              <w:t>577</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931</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646</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863</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967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896</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w:t>
            </w:r>
            <w:r>
              <w:rPr>
                <w:szCs w:val="24"/>
              </w:rPr>
              <w:t xml:space="preserve"> </w:t>
            </w:r>
            <w:r w:rsidRPr="00CA48E8">
              <w:rPr>
                <w:szCs w:val="24"/>
              </w:rPr>
              <w:t>714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964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750</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145</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132</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013</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806</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411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395</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339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721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618</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6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174</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172</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002</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775</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412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363</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399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760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639</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7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279</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165</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114</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844</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441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403</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435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724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711</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8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519</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312</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207</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919</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473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446</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600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839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761</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9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513</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279</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234</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967</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468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499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546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811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735</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5-9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11</w:t>
            </w:r>
            <w:r>
              <w:rPr>
                <w:szCs w:val="24"/>
              </w:rPr>
              <w:t xml:space="preserve"> </w:t>
            </w:r>
            <w:r w:rsidRPr="00CA48E8">
              <w:rPr>
                <w:szCs w:val="24"/>
              </w:rPr>
              <w:t>630</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w:t>
            </w:r>
            <w:r>
              <w:rPr>
                <w:szCs w:val="24"/>
              </w:rPr>
              <w:t xml:space="preserve"> </w:t>
            </w:r>
            <w:r w:rsidRPr="00CA48E8">
              <w:rPr>
                <w:szCs w:val="24"/>
              </w:rPr>
              <w:t>060</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w:t>
            </w:r>
            <w:r>
              <w:rPr>
                <w:szCs w:val="24"/>
              </w:rPr>
              <w:t xml:space="preserve"> </w:t>
            </w:r>
            <w:r w:rsidRPr="00CA48E8">
              <w:rPr>
                <w:szCs w:val="24"/>
              </w:rPr>
              <w:t>570</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311</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205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106</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w:t>
            </w:r>
            <w:r>
              <w:rPr>
                <w:szCs w:val="24"/>
              </w:rPr>
              <w:t xml:space="preserve"> </w:t>
            </w:r>
            <w:r w:rsidRPr="00CA48E8">
              <w:rPr>
                <w:szCs w:val="24"/>
              </w:rPr>
              <w:t>319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855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464</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10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828</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459</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369</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148</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589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559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680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870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810</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11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816</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486</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330</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138</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619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519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678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867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811</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12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110</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594</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516</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289</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678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611</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821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916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905</w:t>
            </w:r>
          </w:p>
        </w:tc>
      </w:tr>
      <w:tr w:rsidR="00EE0D70" w:rsidRPr="00CA48E8" w:rsidTr="00EE0D70">
        <w:trPr>
          <w:trHeight w:val="255"/>
        </w:trPr>
        <w:tc>
          <w:tcPr>
            <w:tcW w:w="1985" w:type="dxa"/>
            <w:gridSpan w:val="2"/>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13 years</w:t>
            </w:r>
          </w:p>
        </w:tc>
        <w:tc>
          <w:tcPr>
            <w:tcW w:w="1275"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151</w:t>
            </w:r>
          </w:p>
        </w:tc>
        <w:tc>
          <w:tcPr>
            <w:tcW w:w="1276"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595</w:t>
            </w:r>
          </w:p>
        </w:tc>
        <w:tc>
          <w:tcPr>
            <w:tcW w:w="1276"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556</w:t>
            </w:r>
          </w:p>
        </w:tc>
        <w:tc>
          <w:tcPr>
            <w:tcW w:w="1276"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368</w:t>
            </w:r>
          </w:p>
        </w:tc>
        <w:tc>
          <w:tcPr>
            <w:tcW w:w="1275"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689</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679</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783</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906</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877</w:t>
            </w:r>
          </w:p>
        </w:tc>
      </w:tr>
      <w:tr w:rsidR="00EE0D70" w:rsidRPr="00CA48E8" w:rsidTr="00EE0D70">
        <w:trPr>
          <w:trHeight w:val="255"/>
        </w:trPr>
        <w:tc>
          <w:tcPr>
            <w:tcW w:w="1985" w:type="dxa"/>
            <w:gridSpan w:val="2"/>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14 years</w:t>
            </w:r>
          </w:p>
        </w:tc>
        <w:tc>
          <w:tcPr>
            <w:tcW w:w="1275"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485</w:t>
            </w:r>
          </w:p>
        </w:tc>
        <w:tc>
          <w:tcPr>
            <w:tcW w:w="1276"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766</w:t>
            </w:r>
          </w:p>
        </w:tc>
        <w:tc>
          <w:tcPr>
            <w:tcW w:w="1276"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719</w:t>
            </w:r>
          </w:p>
        </w:tc>
        <w:tc>
          <w:tcPr>
            <w:tcW w:w="1276"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656</w:t>
            </w:r>
          </w:p>
        </w:tc>
        <w:tc>
          <w:tcPr>
            <w:tcW w:w="1275"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856</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800</w:t>
            </w:r>
          </w:p>
        </w:tc>
        <w:tc>
          <w:tcPr>
            <w:tcW w:w="1277" w:type="dxa"/>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829</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910</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919</w:t>
            </w:r>
          </w:p>
        </w:tc>
      </w:tr>
      <w:tr w:rsidR="00EE0D70" w:rsidRPr="00CA48E8" w:rsidTr="00556CE6">
        <w:trPr>
          <w:trHeight w:val="255"/>
        </w:trPr>
        <w:tc>
          <w:tcPr>
            <w:tcW w:w="13471" w:type="dxa"/>
            <w:gridSpan w:val="15"/>
            <w:tcBorders>
              <w:top w:val="single" w:sz="4" w:space="0" w:color="auto"/>
              <w:left w:val="single" w:sz="4" w:space="0" w:color="auto"/>
              <w:right w:val="single" w:sz="4" w:space="0" w:color="auto"/>
            </w:tcBorders>
          </w:tcPr>
          <w:p w:rsidR="00EE0D70" w:rsidRPr="00CA48E8" w:rsidRDefault="00EE0D70" w:rsidP="00EE0D70">
            <w:pPr>
              <w:spacing w:after="0"/>
              <w:ind w:right="130"/>
              <w:rPr>
                <w:szCs w:val="24"/>
              </w:rPr>
            </w:pPr>
            <w:r>
              <w:rPr>
                <w:szCs w:val="24"/>
              </w:rPr>
              <w:t>Ukrain</w:t>
            </w:r>
            <w:r w:rsidR="00BA374C">
              <w:rPr>
                <w:szCs w:val="24"/>
              </w:rPr>
              <w:t>ians (continued)</w:t>
            </w:r>
          </w:p>
        </w:tc>
      </w:tr>
      <w:tr w:rsidR="00EE0D70" w:rsidRPr="00CA48E8" w:rsidTr="002D639A">
        <w:trPr>
          <w:trHeight w:val="255"/>
        </w:trPr>
        <w:tc>
          <w:tcPr>
            <w:tcW w:w="1985" w:type="dxa"/>
            <w:gridSpan w:val="2"/>
            <w:tcBorders>
              <w:top w:val="single" w:sz="4" w:space="0" w:color="auto"/>
              <w:left w:val="single" w:sz="4" w:space="0" w:color="auto"/>
              <w:right w:val="single" w:sz="4" w:space="0" w:color="auto"/>
            </w:tcBorders>
          </w:tcPr>
          <w:p w:rsidR="00EE0D70" w:rsidRPr="00CA48E8" w:rsidRDefault="00EE0D70" w:rsidP="008F1748">
            <w:pPr>
              <w:spacing w:after="0"/>
              <w:rPr>
                <w:szCs w:val="24"/>
              </w:rPr>
            </w:pPr>
            <w:r w:rsidRPr="00CA48E8">
              <w:rPr>
                <w:szCs w:val="24"/>
              </w:rPr>
              <w:t>10-14 years</w:t>
            </w:r>
          </w:p>
        </w:tc>
        <w:tc>
          <w:tcPr>
            <w:tcW w:w="1275" w:type="dxa"/>
            <w:gridSpan w:val="2"/>
            <w:tcBorders>
              <w:top w:val="single" w:sz="4" w:space="0" w:color="auto"/>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15</w:t>
            </w:r>
            <w:r>
              <w:rPr>
                <w:szCs w:val="24"/>
              </w:rPr>
              <w:t xml:space="preserve"> </w:t>
            </w:r>
            <w:r w:rsidRPr="00CA48E8">
              <w:rPr>
                <w:szCs w:val="24"/>
              </w:rPr>
              <w:t>390</w:t>
            </w:r>
          </w:p>
        </w:tc>
        <w:tc>
          <w:tcPr>
            <w:tcW w:w="1276" w:type="dxa"/>
            <w:gridSpan w:val="2"/>
            <w:tcBorders>
              <w:top w:val="single" w:sz="4" w:space="0" w:color="auto"/>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7</w:t>
            </w:r>
            <w:r>
              <w:rPr>
                <w:szCs w:val="24"/>
              </w:rPr>
              <w:t xml:space="preserve"> </w:t>
            </w:r>
            <w:r w:rsidRPr="00CA48E8">
              <w:rPr>
                <w:szCs w:val="24"/>
              </w:rPr>
              <w:t>900</w:t>
            </w:r>
          </w:p>
        </w:tc>
        <w:tc>
          <w:tcPr>
            <w:tcW w:w="1276" w:type="dxa"/>
            <w:gridSpan w:val="2"/>
            <w:tcBorders>
              <w:top w:val="single" w:sz="4" w:space="0" w:color="auto"/>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7</w:t>
            </w:r>
            <w:r>
              <w:rPr>
                <w:szCs w:val="24"/>
              </w:rPr>
              <w:t xml:space="preserve"> </w:t>
            </w:r>
            <w:r w:rsidRPr="00CA48E8">
              <w:rPr>
                <w:szCs w:val="24"/>
              </w:rPr>
              <w:t>490</w:t>
            </w:r>
          </w:p>
        </w:tc>
        <w:tc>
          <w:tcPr>
            <w:tcW w:w="1276" w:type="dxa"/>
            <w:gridSpan w:val="2"/>
            <w:tcBorders>
              <w:top w:val="single" w:sz="4" w:space="0" w:color="auto"/>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6</w:t>
            </w:r>
            <w:r>
              <w:rPr>
                <w:szCs w:val="24"/>
              </w:rPr>
              <w:t xml:space="preserve"> </w:t>
            </w:r>
            <w:r w:rsidRPr="00CA48E8">
              <w:rPr>
                <w:szCs w:val="24"/>
              </w:rPr>
              <w:t>599</w:t>
            </w:r>
          </w:p>
        </w:tc>
        <w:tc>
          <w:tcPr>
            <w:tcW w:w="1275" w:type="dxa"/>
            <w:tcBorders>
              <w:top w:val="single" w:sz="4" w:space="0" w:color="auto"/>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431</w:t>
            </w:r>
          </w:p>
        </w:tc>
        <w:tc>
          <w:tcPr>
            <w:tcW w:w="1277" w:type="dxa"/>
            <w:tcBorders>
              <w:top w:val="single" w:sz="4" w:space="0" w:color="auto"/>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168</w:t>
            </w:r>
          </w:p>
        </w:tc>
        <w:tc>
          <w:tcPr>
            <w:tcW w:w="1277" w:type="dxa"/>
            <w:tcBorders>
              <w:top w:val="single" w:sz="4" w:space="0" w:color="auto"/>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8</w:t>
            </w:r>
            <w:r>
              <w:rPr>
                <w:szCs w:val="24"/>
              </w:rPr>
              <w:t xml:space="preserve"> </w:t>
            </w:r>
            <w:r w:rsidRPr="00CA48E8">
              <w:rPr>
                <w:szCs w:val="24"/>
              </w:rPr>
              <w:t>791</w:t>
            </w:r>
          </w:p>
        </w:tc>
        <w:tc>
          <w:tcPr>
            <w:tcW w:w="1277" w:type="dxa"/>
            <w:tcBorders>
              <w:top w:val="single" w:sz="4" w:space="0" w:color="auto"/>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469</w:t>
            </w:r>
          </w:p>
        </w:tc>
        <w:tc>
          <w:tcPr>
            <w:tcW w:w="1277" w:type="dxa"/>
            <w:tcBorders>
              <w:top w:val="single" w:sz="4" w:space="0" w:color="auto"/>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322</w:t>
            </w:r>
          </w:p>
        </w:tc>
      </w:tr>
      <w:tr w:rsidR="00EE0D70" w:rsidRPr="00CA48E8" w:rsidTr="002D639A">
        <w:trPr>
          <w:trHeight w:val="255"/>
        </w:trPr>
        <w:tc>
          <w:tcPr>
            <w:tcW w:w="1985" w:type="dxa"/>
            <w:gridSpan w:val="2"/>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15 years</w:t>
            </w:r>
          </w:p>
        </w:tc>
        <w:tc>
          <w:tcPr>
            <w:tcW w:w="1275"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688</w:t>
            </w:r>
          </w:p>
        </w:tc>
        <w:tc>
          <w:tcPr>
            <w:tcW w:w="1276"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837</w:t>
            </w:r>
          </w:p>
        </w:tc>
        <w:tc>
          <w:tcPr>
            <w:tcW w:w="1276"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851</w:t>
            </w:r>
          </w:p>
        </w:tc>
        <w:tc>
          <w:tcPr>
            <w:tcW w:w="1276"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780</w:t>
            </w:r>
          </w:p>
        </w:tc>
        <w:tc>
          <w:tcPr>
            <w:tcW w:w="1275"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884</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896</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908</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953</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955</w:t>
            </w:r>
          </w:p>
        </w:tc>
      </w:tr>
      <w:tr w:rsidR="00EE0D70" w:rsidRPr="00CA48E8" w:rsidTr="002D639A">
        <w:trPr>
          <w:trHeight w:val="255"/>
        </w:trPr>
        <w:tc>
          <w:tcPr>
            <w:tcW w:w="1985" w:type="dxa"/>
            <w:gridSpan w:val="2"/>
            <w:tcBorders>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16 years</w:t>
            </w:r>
          </w:p>
        </w:tc>
        <w:tc>
          <w:tcPr>
            <w:tcW w:w="1275"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038</w:t>
            </w:r>
          </w:p>
        </w:tc>
        <w:tc>
          <w:tcPr>
            <w:tcW w:w="1276"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038</w:t>
            </w:r>
          </w:p>
        </w:tc>
        <w:tc>
          <w:tcPr>
            <w:tcW w:w="1276"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000</w:t>
            </w:r>
          </w:p>
        </w:tc>
        <w:tc>
          <w:tcPr>
            <w:tcW w:w="1276" w:type="dxa"/>
            <w:gridSpan w:val="2"/>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130</w:t>
            </w:r>
          </w:p>
        </w:tc>
        <w:tc>
          <w:tcPr>
            <w:tcW w:w="1275"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052</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078</w:t>
            </w:r>
          </w:p>
        </w:tc>
        <w:tc>
          <w:tcPr>
            <w:tcW w:w="1277" w:type="dxa"/>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908</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986</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922</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17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137</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150</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987</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267</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130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137</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870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020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850</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18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248</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133</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115</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539</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243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296</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709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890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819</w:t>
            </w:r>
          </w:p>
        </w:tc>
      </w:tr>
      <w:tr w:rsidR="00EE0D70" w:rsidRPr="00CA48E8" w:rsidTr="008F1748">
        <w:trPr>
          <w:trHeight w:val="255"/>
        </w:trPr>
        <w:tc>
          <w:tcPr>
            <w:tcW w:w="1985" w:type="dxa"/>
            <w:gridSpan w:val="2"/>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19 years</w:t>
            </w:r>
          </w:p>
        </w:tc>
        <w:tc>
          <w:tcPr>
            <w:tcW w:w="1275"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138</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084</w:t>
            </w:r>
          </w:p>
        </w:tc>
        <w:tc>
          <w:tcPr>
            <w:tcW w:w="1276"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054</w:t>
            </w:r>
          </w:p>
        </w:tc>
        <w:tc>
          <w:tcPr>
            <w:tcW w:w="1276"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457</w:t>
            </w:r>
          </w:p>
        </w:tc>
        <w:tc>
          <w:tcPr>
            <w:tcW w:w="1275"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178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279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681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906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775</w:t>
            </w:r>
          </w:p>
        </w:tc>
      </w:tr>
      <w:tr w:rsidR="00EE0D70" w:rsidRPr="00CA48E8" w:rsidTr="00BA374C">
        <w:trPr>
          <w:trHeight w:val="255"/>
        </w:trPr>
        <w:tc>
          <w:tcPr>
            <w:tcW w:w="1985" w:type="dxa"/>
            <w:gridSpan w:val="2"/>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15-19 years</w:t>
            </w:r>
          </w:p>
        </w:tc>
        <w:tc>
          <w:tcPr>
            <w:tcW w:w="1275"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20</w:t>
            </w:r>
            <w:r>
              <w:rPr>
                <w:szCs w:val="24"/>
              </w:rPr>
              <w:t xml:space="preserve"> </w:t>
            </w:r>
            <w:r w:rsidRPr="00CA48E8">
              <w:rPr>
                <w:szCs w:val="24"/>
              </w:rPr>
              <w:t>249</w:t>
            </w:r>
          </w:p>
        </w:tc>
        <w:tc>
          <w:tcPr>
            <w:tcW w:w="1276"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10</w:t>
            </w:r>
            <w:r>
              <w:rPr>
                <w:szCs w:val="24"/>
              </w:rPr>
              <w:t xml:space="preserve"> </w:t>
            </w:r>
            <w:r w:rsidRPr="00CA48E8">
              <w:rPr>
                <w:szCs w:val="24"/>
              </w:rPr>
              <w:t>242</w:t>
            </w:r>
          </w:p>
        </w:tc>
        <w:tc>
          <w:tcPr>
            <w:tcW w:w="1276"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10</w:t>
            </w:r>
            <w:r>
              <w:rPr>
                <w:szCs w:val="24"/>
              </w:rPr>
              <w:t xml:space="preserve"> </w:t>
            </w:r>
            <w:r w:rsidRPr="00CA48E8">
              <w:rPr>
                <w:szCs w:val="24"/>
              </w:rPr>
              <w:t>007</w:t>
            </w:r>
          </w:p>
        </w:tc>
        <w:tc>
          <w:tcPr>
            <w:tcW w:w="1276"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11</w:t>
            </w:r>
            <w:r>
              <w:rPr>
                <w:szCs w:val="24"/>
              </w:rPr>
              <w:t xml:space="preserve"> </w:t>
            </w:r>
            <w:r w:rsidRPr="00CA48E8">
              <w:rPr>
                <w:szCs w:val="24"/>
              </w:rPr>
              <w:t>173</w:t>
            </w:r>
          </w:p>
        </w:tc>
        <w:tc>
          <w:tcPr>
            <w:tcW w:w="1275"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5</w:t>
            </w:r>
            <w:r>
              <w:rPr>
                <w:szCs w:val="24"/>
              </w:rPr>
              <w:t xml:space="preserve"> </w:t>
            </w:r>
            <w:r w:rsidRPr="00CA48E8">
              <w:rPr>
                <w:szCs w:val="24"/>
              </w:rPr>
              <w:t>487</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5</w:t>
            </w:r>
            <w:r>
              <w:rPr>
                <w:szCs w:val="24"/>
              </w:rPr>
              <w:t xml:space="preserve"> </w:t>
            </w:r>
            <w:r w:rsidRPr="00CA48E8">
              <w:rPr>
                <w:szCs w:val="24"/>
              </w:rPr>
              <w:t>686</w:t>
            </w:r>
          </w:p>
        </w:tc>
        <w:tc>
          <w:tcPr>
            <w:tcW w:w="1277" w:type="dxa"/>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9</w:t>
            </w:r>
            <w:r>
              <w:rPr>
                <w:szCs w:val="24"/>
              </w:rPr>
              <w:t xml:space="preserve"> </w:t>
            </w:r>
            <w:r w:rsidRPr="00CA48E8">
              <w:rPr>
                <w:szCs w:val="24"/>
              </w:rPr>
              <w:t>076</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755</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321</w:t>
            </w:r>
          </w:p>
        </w:tc>
      </w:tr>
      <w:tr w:rsidR="00EE0D70" w:rsidRPr="00CA48E8" w:rsidTr="00BA374C">
        <w:trPr>
          <w:trHeight w:val="315"/>
        </w:trPr>
        <w:tc>
          <w:tcPr>
            <w:tcW w:w="13471" w:type="dxa"/>
            <w:gridSpan w:val="15"/>
            <w:tcBorders>
              <w:top w:val="single" w:sz="4" w:space="0" w:color="auto"/>
              <w:left w:val="single" w:sz="4" w:space="0" w:color="auto"/>
              <w:bottom w:val="single" w:sz="4" w:space="0" w:color="auto"/>
              <w:right w:val="single" w:sz="4" w:space="0" w:color="auto"/>
            </w:tcBorders>
            <w:noWrap/>
            <w:vAlign w:val="bottom"/>
          </w:tcPr>
          <w:p w:rsidR="00EE0D70" w:rsidRPr="00CA48E8" w:rsidRDefault="00EE0D70" w:rsidP="008F1748">
            <w:pPr>
              <w:spacing w:after="0"/>
              <w:rPr>
                <w:szCs w:val="24"/>
              </w:rPr>
            </w:pPr>
            <w:r w:rsidRPr="00CA48E8">
              <w:rPr>
                <w:bCs/>
                <w:szCs w:val="24"/>
              </w:rPr>
              <w:t>Russians</w:t>
            </w:r>
          </w:p>
        </w:tc>
      </w:tr>
      <w:tr w:rsidR="00EE0D70" w:rsidRPr="00CA48E8" w:rsidTr="00BA374C">
        <w:trPr>
          <w:trHeight w:val="255"/>
        </w:trPr>
        <w:tc>
          <w:tcPr>
            <w:tcW w:w="1974" w:type="dxa"/>
            <w:tcBorders>
              <w:top w:val="single" w:sz="4" w:space="0" w:color="auto"/>
              <w:left w:val="single" w:sz="4" w:space="0" w:color="auto"/>
              <w:bottom w:val="single" w:sz="4" w:space="0" w:color="auto"/>
              <w:right w:val="single" w:sz="4" w:space="0" w:color="auto"/>
            </w:tcBorders>
          </w:tcPr>
          <w:p w:rsidR="00EE0D70" w:rsidRPr="00CA48E8" w:rsidRDefault="00EE0D70" w:rsidP="008F1748">
            <w:pPr>
              <w:spacing w:after="0"/>
              <w:rPr>
                <w:bCs/>
                <w:szCs w:val="24"/>
              </w:rPr>
            </w:pPr>
            <w:r>
              <w:rPr>
                <w:bCs/>
                <w:szCs w:val="24"/>
              </w:rPr>
              <w:t xml:space="preserve">     </w:t>
            </w:r>
            <w:r w:rsidRPr="00CA48E8">
              <w:rPr>
                <w:bCs/>
                <w:szCs w:val="24"/>
              </w:rPr>
              <w:t xml:space="preserve">Total  </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201</w:t>
            </w:r>
            <w:r>
              <w:rPr>
                <w:szCs w:val="24"/>
              </w:rPr>
              <w:t xml:space="preserve"> </w:t>
            </w:r>
            <w:r w:rsidRPr="00CA48E8">
              <w:rPr>
                <w:szCs w:val="24"/>
              </w:rPr>
              <w:t>218</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88</w:t>
            </w:r>
            <w:r>
              <w:rPr>
                <w:szCs w:val="24"/>
              </w:rPr>
              <w:t xml:space="preserve"> </w:t>
            </w:r>
            <w:r w:rsidRPr="00CA48E8">
              <w:rPr>
                <w:szCs w:val="24"/>
              </w:rPr>
              <w:t>717</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112</w:t>
            </w:r>
            <w:r>
              <w:rPr>
                <w:szCs w:val="24"/>
              </w:rPr>
              <w:t xml:space="preserve"> </w:t>
            </w:r>
            <w:r w:rsidRPr="00CA48E8">
              <w:rPr>
                <w:szCs w:val="24"/>
              </w:rPr>
              <w:t>501</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166</w:t>
            </w:r>
            <w:r>
              <w:rPr>
                <w:szCs w:val="24"/>
              </w:rPr>
              <w:t xml:space="preserve"> </w:t>
            </w:r>
            <w:r w:rsidRPr="00CA48E8">
              <w:rPr>
                <w:szCs w:val="24"/>
              </w:rPr>
              <w:t>395</w:t>
            </w:r>
          </w:p>
        </w:tc>
        <w:tc>
          <w:tcPr>
            <w:tcW w:w="1281"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73</w:t>
            </w:r>
            <w:r>
              <w:rPr>
                <w:szCs w:val="24"/>
              </w:rPr>
              <w:t xml:space="preserve"> </w:t>
            </w:r>
            <w:r w:rsidRPr="00CA48E8">
              <w:rPr>
                <w:szCs w:val="24"/>
              </w:rPr>
              <w:t>197</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93</w:t>
            </w:r>
            <w:r>
              <w:rPr>
                <w:szCs w:val="24"/>
              </w:rPr>
              <w:t xml:space="preserve"> </w:t>
            </w:r>
            <w:r w:rsidRPr="00CA48E8">
              <w:rPr>
                <w:szCs w:val="24"/>
              </w:rPr>
              <w:t>198</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34</w:t>
            </w:r>
            <w:r>
              <w:rPr>
                <w:szCs w:val="24"/>
              </w:rPr>
              <w:t xml:space="preserve"> </w:t>
            </w:r>
            <w:r w:rsidRPr="00CA48E8">
              <w:rPr>
                <w:szCs w:val="24"/>
              </w:rPr>
              <w:t>823</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15</w:t>
            </w:r>
            <w:r>
              <w:rPr>
                <w:szCs w:val="24"/>
              </w:rPr>
              <w:t xml:space="preserve"> </w:t>
            </w:r>
            <w:r w:rsidRPr="00CA48E8">
              <w:rPr>
                <w:szCs w:val="24"/>
              </w:rPr>
              <w:t>520</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19</w:t>
            </w:r>
            <w:r>
              <w:rPr>
                <w:szCs w:val="24"/>
              </w:rPr>
              <w:t xml:space="preserve"> </w:t>
            </w:r>
            <w:r w:rsidRPr="00CA48E8">
              <w:rPr>
                <w:szCs w:val="24"/>
              </w:rPr>
              <w:t>303</w:t>
            </w:r>
          </w:p>
        </w:tc>
      </w:tr>
      <w:tr w:rsidR="00EE0D70" w:rsidRPr="00CA48E8" w:rsidTr="008F1748">
        <w:trPr>
          <w:trHeight w:val="255"/>
        </w:trPr>
        <w:tc>
          <w:tcPr>
            <w:tcW w:w="1974" w:type="dxa"/>
            <w:tcBorders>
              <w:top w:val="single" w:sz="4" w:space="0" w:color="auto"/>
              <w:left w:val="single" w:sz="4" w:space="0" w:color="auto"/>
              <w:bottom w:val="nil"/>
              <w:right w:val="single" w:sz="4" w:space="0" w:color="auto"/>
            </w:tcBorders>
          </w:tcPr>
          <w:p w:rsidR="00EE0D70" w:rsidRPr="00CA48E8" w:rsidRDefault="00EE0D70" w:rsidP="008F1748">
            <w:pPr>
              <w:spacing w:after="0"/>
              <w:rPr>
                <w:bCs/>
                <w:szCs w:val="24"/>
              </w:rPr>
            </w:pPr>
            <w:r w:rsidRPr="00CA48E8">
              <w:rPr>
                <w:bCs/>
                <w:szCs w:val="24"/>
              </w:rPr>
              <w:t>0-19 years</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44</w:t>
            </w:r>
            <w:r>
              <w:rPr>
                <w:szCs w:val="24"/>
              </w:rPr>
              <w:t xml:space="preserve"> </w:t>
            </w:r>
            <w:r w:rsidRPr="00CA48E8">
              <w:rPr>
                <w:szCs w:val="24"/>
              </w:rPr>
              <w:t>650</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22</w:t>
            </w:r>
            <w:r>
              <w:rPr>
                <w:szCs w:val="24"/>
              </w:rPr>
              <w:t xml:space="preserve"> </w:t>
            </w:r>
            <w:r w:rsidRPr="00CA48E8">
              <w:rPr>
                <w:szCs w:val="24"/>
              </w:rPr>
              <w:t>880</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21</w:t>
            </w:r>
            <w:r>
              <w:rPr>
                <w:szCs w:val="24"/>
              </w:rPr>
              <w:t xml:space="preserve"> </w:t>
            </w:r>
            <w:r w:rsidRPr="00CA48E8">
              <w:rPr>
                <w:szCs w:val="24"/>
              </w:rPr>
              <w:t>770</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36</w:t>
            </w:r>
            <w:r>
              <w:rPr>
                <w:szCs w:val="24"/>
              </w:rPr>
              <w:t xml:space="preserve"> </w:t>
            </w:r>
            <w:r w:rsidRPr="00CA48E8">
              <w:rPr>
                <w:szCs w:val="24"/>
              </w:rPr>
              <w:t>439</w:t>
            </w:r>
          </w:p>
        </w:tc>
        <w:tc>
          <w:tcPr>
            <w:tcW w:w="1281"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18</w:t>
            </w:r>
            <w:r>
              <w:rPr>
                <w:szCs w:val="24"/>
              </w:rPr>
              <w:t xml:space="preserve"> </w:t>
            </w:r>
            <w:r w:rsidRPr="00CA48E8">
              <w:rPr>
                <w:szCs w:val="24"/>
              </w:rPr>
              <w:t>647</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17</w:t>
            </w:r>
            <w:r>
              <w:rPr>
                <w:szCs w:val="24"/>
              </w:rPr>
              <w:t xml:space="preserve"> </w:t>
            </w:r>
            <w:r w:rsidRPr="00CA48E8">
              <w:rPr>
                <w:szCs w:val="24"/>
              </w:rPr>
              <w:t>792</w:t>
            </w:r>
          </w:p>
        </w:tc>
        <w:tc>
          <w:tcPr>
            <w:tcW w:w="1277" w:type="dxa"/>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w:t>
            </w:r>
            <w:r>
              <w:rPr>
                <w:szCs w:val="24"/>
              </w:rPr>
              <w:t xml:space="preserve"> </w:t>
            </w:r>
            <w:r w:rsidRPr="00CA48E8">
              <w:rPr>
                <w:szCs w:val="24"/>
              </w:rPr>
              <w:t>211</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233</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978</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Pr>
                <w:szCs w:val="24"/>
              </w:rPr>
              <w:t>Under</w:t>
            </w:r>
            <w:r w:rsidRPr="00CA48E8">
              <w:rPr>
                <w:szCs w:val="24"/>
              </w:rPr>
              <w:t xml:space="preserve"> 1 year</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432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725</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707</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118</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575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543</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314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164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 year</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383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683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700</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054</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527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527</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329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173</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2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445</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757</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688</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144</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605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539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301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149</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3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466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782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684</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151</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613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538</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315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169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146</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4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516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809</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707</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175</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627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548</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341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182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159</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0-4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w:t>
            </w:r>
            <w:r>
              <w:rPr>
                <w:szCs w:val="24"/>
              </w:rPr>
              <w:t xml:space="preserve"> </w:t>
            </w:r>
            <w:r w:rsidRPr="00CA48E8">
              <w:rPr>
                <w:szCs w:val="24"/>
              </w:rPr>
              <w:t>242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756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486</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w:t>
            </w:r>
            <w:r>
              <w:rPr>
                <w:szCs w:val="24"/>
              </w:rPr>
              <w:t xml:space="preserve"> </w:t>
            </w:r>
            <w:r w:rsidRPr="00CA48E8">
              <w:rPr>
                <w:szCs w:val="24"/>
              </w:rPr>
              <w:t>642</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947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695</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600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809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791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396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726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670</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090</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575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515</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306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155</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6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509</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763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746</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188</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611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577</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321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169</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7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598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827</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771</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247</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652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595</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351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175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176</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8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706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861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845</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346</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686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660</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360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175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185</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776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904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872</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390</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703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687</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386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201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185</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w:t>
            </w:r>
            <w:r>
              <w:rPr>
                <w:szCs w:val="24"/>
              </w:rPr>
              <w:t xml:space="preserve"> </w:t>
            </w:r>
            <w:r w:rsidRPr="00CA48E8">
              <w:rPr>
                <w:szCs w:val="24"/>
              </w:rPr>
              <w:t>985</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081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904</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w:t>
            </w:r>
            <w:r>
              <w:rPr>
                <w:szCs w:val="24"/>
              </w:rPr>
              <w:t xml:space="preserve"> </w:t>
            </w:r>
            <w:r w:rsidRPr="00CA48E8">
              <w:rPr>
                <w:szCs w:val="24"/>
              </w:rPr>
              <w:t>261</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227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034</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724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854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870</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10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992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036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956</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580</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824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756</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412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212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200</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11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130</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091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039</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702</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867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835</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428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224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204</w:t>
            </w:r>
          </w:p>
        </w:tc>
      </w:tr>
      <w:tr w:rsidR="00EE0D70" w:rsidRPr="00CA48E8" w:rsidTr="00BA374C">
        <w:trPr>
          <w:trHeight w:val="255"/>
        </w:trPr>
        <w:tc>
          <w:tcPr>
            <w:tcW w:w="1974" w:type="dxa"/>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12 years</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285</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158</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127</w:t>
            </w:r>
          </w:p>
        </w:tc>
        <w:tc>
          <w:tcPr>
            <w:tcW w:w="1277"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847</w:t>
            </w:r>
          </w:p>
        </w:tc>
        <w:tc>
          <w:tcPr>
            <w:tcW w:w="1281"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941</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906</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438</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217</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221</w:t>
            </w:r>
          </w:p>
        </w:tc>
      </w:tr>
      <w:tr w:rsidR="00EE0D70" w:rsidRPr="00CA48E8" w:rsidTr="00BA374C">
        <w:trPr>
          <w:trHeight w:val="255"/>
        </w:trPr>
        <w:tc>
          <w:tcPr>
            <w:tcW w:w="1974" w:type="dxa"/>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13 years</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560</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309</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251</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070</w:t>
            </w:r>
          </w:p>
        </w:tc>
        <w:tc>
          <w:tcPr>
            <w:tcW w:w="1281"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062</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008</w:t>
            </w:r>
          </w:p>
        </w:tc>
        <w:tc>
          <w:tcPr>
            <w:tcW w:w="1277" w:type="dxa"/>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490</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247</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243</w:t>
            </w:r>
          </w:p>
        </w:tc>
      </w:tr>
      <w:tr w:rsidR="00BA374C" w:rsidRPr="00CA48E8" w:rsidTr="00556CE6">
        <w:trPr>
          <w:trHeight w:val="255"/>
        </w:trPr>
        <w:tc>
          <w:tcPr>
            <w:tcW w:w="13471" w:type="dxa"/>
            <w:gridSpan w:val="15"/>
            <w:tcBorders>
              <w:top w:val="single" w:sz="4" w:space="0" w:color="auto"/>
              <w:left w:val="single" w:sz="4" w:space="0" w:color="auto"/>
              <w:bottom w:val="nil"/>
              <w:right w:val="single" w:sz="4" w:space="0" w:color="auto"/>
            </w:tcBorders>
          </w:tcPr>
          <w:p w:rsidR="00BA374C" w:rsidRPr="00CA48E8" w:rsidRDefault="00BA374C" w:rsidP="00BA374C">
            <w:pPr>
              <w:spacing w:after="0"/>
              <w:ind w:right="130"/>
              <w:rPr>
                <w:szCs w:val="24"/>
              </w:rPr>
            </w:pPr>
            <w:r>
              <w:rPr>
                <w:szCs w:val="24"/>
              </w:rPr>
              <w:t>Russians (continued)</w:t>
            </w:r>
          </w:p>
        </w:tc>
      </w:tr>
      <w:tr w:rsidR="00EE0D70" w:rsidRPr="00CA48E8" w:rsidTr="00BA374C">
        <w:trPr>
          <w:trHeight w:val="255"/>
        </w:trPr>
        <w:tc>
          <w:tcPr>
            <w:tcW w:w="1974" w:type="dxa"/>
            <w:tcBorders>
              <w:top w:val="single" w:sz="4" w:space="0" w:color="auto"/>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14 years</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721</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395</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326</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214</w:t>
            </w:r>
          </w:p>
        </w:tc>
        <w:tc>
          <w:tcPr>
            <w:tcW w:w="1281"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123</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091</w:t>
            </w:r>
          </w:p>
        </w:tc>
        <w:tc>
          <w:tcPr>
            <w:tcW w:w="1277" w:type="dxa"/>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507</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272</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235</w:t>
            </w:r>
          </w:p>
        </w:tc>
      </w:tr>
      <w:tr w:rsidR="00EE0D70" w:rsidRPr="00CA48E8" w:rsidTr="00BA374C">
        <w:trPr>
          <w:trHeight w:val="255"/>
        </w:trPr>
        <w:tc>
          <w:tcPr>
            <w:tcW w:w="1974" w:type="dxa"/>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10-14 years</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11</w:t>
            </w:r>
            <w:r>
              <w:rPr>
                <w:szCs w:val="24"/>
              </w:rPr>
              <w:t xml:space="preserve"> </w:t>
            </w:r>
            <w:r w:rsidRPr="00CA48E8">
              <w:rPr>
                <w:szCs w:val="24"/>
              </w:rPr>
              <w:t>688</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5</w:t>
            </w:r>
            <w:r>
              <w:rPr>
                <w:szCs w:val="24"/>
              </w:rPr>
              <w:t xml:space="preserve"> </w:t>
            </w:r>
            <w:r w:rsidRPr="00CA48E8">
              <w:rPr>
                <w:szCs w:val="24"/>
              </w:rPr>
              <w:t>989</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5</w:t>
            </w:r>
            <w:r>
              <w:rPr>
                <w:szCs w:val="24"/>
              </w:rPr>
              <w:t xml:space="preserve"> </w:t>
            </w:r>
            <w:r w:rsidRPr="00CA48E8">
              <w:rPr>
                <w:szCs w:val="24"/>
              </w:rPr>
              <w:t>699</w:t>
            </w:r>
          </w:p>
        </w:tc>
        <w:tc>
          <w:tcPr>
            <w:tcW w:w="1277"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w:t>
            </w:r>
            <w:r>
              <w:rPr>
                <w:szCs w:val="24"/>
              </w:rPr>
              <w:t xml:space="preserve"> </w:t>
            </w:r>
            <w:r w:rsidRPr="00CA48E8">
              <w:rPr>
                <w:szCs w:val="24"/>
              </w:rPr>
              <w:t>413</w:t>
            </w:r>
          </w:p>
        </w:tc>
        <w:tc>
          <w:tcPr>
            <w:tcW w:w="1281"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817</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596</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275</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172</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103</w:t>
            </w:r>
          </w:p>
        </w:tc>
      </w:tr>
      <w:tr w:rsidR="00EE0D70" w:rsidRPr="00CA48E8" w:rsidTr="00BA374C">
        <w:trPr>
          <w:trHeight w:val="255"/>
        </w:trPr>
        <w:tc>
          <w:tcPr>
            <w:tcW w:w="1974" w:type="dxa"/>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15 years</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068</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536</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532</w:t>
            </w:r>
          </w:p>
        </w:tc>
        <w:tc>
          <w:tcPr>
            <w:tcW w:w="1277"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530</w:t>
            </w:r>
          </w:p>
        </w:tc>
        <w:tc>
          <w:tcPr>
            <w:tcW w:w="1281"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262</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268</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538</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274</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264</w:t>
            </w:r>
          </w:p>
        </w:tc>
      </w:tr>
      <w:tr w:rsidR="00EE0D70" w:rsidRPr="00CA48E8" w:rsidTr="00BA374C">
        <w:trPr>
          <w:trHeight w:val="255"/>
        </w:trPr>
        <w:tc>
          <w:tcPr>
            <w:tcW w:w="1974" w:type="dxa"/>
            <w:tcBorders>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16 years</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485</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777</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708</w:t>
            </w:r>
          </w:p>
        </w:tc>
        <w:tc>
          <w:tcPr>
            <w:tcW w:w="1277" w:type="dxa"/>
            <w:gridSpan w:val="2"/>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918</w:t>
            </w:r>
          </w:p>
        </w:tc>
        <w:tc>
          <w:tcPr>
            <w:tcW w:w="1281" w:type="dxa"/>
            <w:gridSpan w:val="2"/>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474</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444</w:t>
            </w:r>
          </w:p>
        </w:tc>
        <w:tc>
          <w:tcPr>
            <w:tcW w:w="1277" w:type="dxa"/>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567</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303</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264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17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698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908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790</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197</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629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568</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501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279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222</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18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836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994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842</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336</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735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601</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500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241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648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839</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809</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142</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556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586</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506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283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223</w:t>
            </w:r>
          </w:p>
        </w:tc>
      </w:tr>
      <w:tr w:rsidR="00EE0D70" w:rsidRPr="00CA48E8" w:rsidTr="008F1748">
        <w:trPr>
          <w:trHeight w:val="255"/>
        </w:trPr>
        <w:tc>
          <w:tcPr>
            <w:tcW w:w="1974" w:type="dxa"/>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15-19 years</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17</w:t>
            </w:r>
            <w:r>
              <w:rPr>
                <w:szCs w:val="24"/>
              </w:rPr>
              <w:t xml:space="preserve"> </w:t>
            </w:r>
            <w:r w:rsidRPr="00CA48E8">
              <w:rPr>
                <w:szCs w:val="24"/>
              </w:rPr>
              <w:t>735</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9</w:t>
            </w:r>
            <w:r>
              <w:rPr>
                <w:szCs w:val="24"/>
              </w:rPr>
              <w:t xml:space="preserve"> </w:t>
            </w:r>
            <w:r w:rsidRPr="00CA48E8">
              <w:rPr>
                <w:szCs w:val="24"/>
              </w:rPr>
              <w:t>054</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8</w:t>
            </w:r>
            <w:r>
              <w:rPr>
                <w:szCs w:val="24"/>
              </w:rPr>
              <w:t xml:space="preserve"> </w:t>
            </w:r>
            <w:r w:rsidRPr="00CA48E8">
              <w:rPr>
                <w:szCs w:val="24"/>
              </w:rPr>
              <w:t>681</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15</w:t>
            </w:r>
            <w:r>
              <w:rPr>
                <w:szCs w:val="24"/>
              </w:rPr>
              <w:t xml:space="preserve"> </w:t>
            </w:r>
            <w:r w:rsidRPr="00CA48E8">
              <w:rPr>
                <w:szCs w:val="24"/>
              </w:rPr>
              <w:t>123</w:t>
            </w:r>
          </w:p>
        </w:tc>
        <w:tc>
          <w:tcPr>
            <w:tcW w:w="1281"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7</w:t>
            </w:r>
            <w:r>
              <w:rPr>
                <w:szCs w:val="24"/>
              </w:rPr>
              <w:t xml:space="preserve"> </w:t>
            </w:r>
            <w:r w:rsidRPr="00CA48E8">
              <w:rPr>
                <w:szCs w:val="24"/>
              </w:rPr>
              <w:t>656</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7</w:t>
            </w:r>
            <w:r>
              <w:rPr>
                <w:szCs w:val="24"/>
              </w:rPr>
              <w:t xml:space="preserve"> </w:t>
            </w:r>
            <w:r w:rsidRPr="00CA48E8">
              <w:rPr>
                <w:szCs w:val="24"/>
              </w:rPr>
              <w:t>467</w:t>
            </w:r>
          </w:p>
        </w:tc>
        <w:tc>
          <w:tcPr>
            <w:tcW w:w="1277" w:type="dxa"/>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612</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398</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214</w:t>
            </w:r>
          </w:p>
        </w:tc>
      </w:tr>
      <w:tr w:rsidR="00EE0D70" w:rsidRPr="00CA48E8" w:rsidTr="008F1748">
        <w:trPr>
          <w:trHeight w:val="315"/>
        </w:trPr>
        <w:tc>
          <w:tcPr>
            <w:tcW w:w="13471" w:type="dxa"/>
            <w:gridSpan w:val="15"/>
            <w:tcBorders>
              <w:top w:val="single" w:sz="4" w:space="0" w:color="auto"/>
              <w:left w:val="single" w:sz="4" w:space="0" w:color="auto"/>
              <w:bottom w:val="single" w:sz="4" w:space="0" w:color="auto"/>
              <w:right w:val="single" w:sz="4" w:space="0" w:color="auto"/>
            </w:tcBorders>
            <w:noWrap/>
            <w:vAlign w:val="bottom"/>
          </w:tcPr>
          <w:p w:rsidR="00EE0D70" w:rsidRPr="00CA48E8" w:rsidRDefault="00EE0D70" w:rsidP="008F1748">
            <w:pPr>
              <w:spacing w:after="0"/>
              <w:rPr>
                <w:szCs w:val="24"/>
              </w:rPr>
            </w:pPr>
            <w:r w:rsidRPr="00DA21AE">
              <w:rPr>
                <w:szCs w:val="24"/>
              </w:rPr>
              <w:t>Gagauz</w:t>
            </w:r>
          </w:p>
        </w:tc>
      </w:tr>
      <w:tr w:rsidR="00EE0D70" w:rsidRPr="00CA48E8" w:rsidTr="008F1748">
        <w:trPr>
          <w:trHeight w:val="255"/>
        </w:trPr>
        <w:tc>
          <w:tcPr>
            <w:tcW w:w="1974" w:type="dxa"/>
            <w:tcBorders>
              <w:top w:val="single" w:sz="4" w:space="0" w:color="auto"/>
              <w:left w:val="single" w:sz="4" w:space="0" w:color="auto"/>
              <w:bottom w:val="single" w:sz="4" w:space="0" w:color="auto"/>
              <w:right w:val="single" w:sz="4" w:space="0" w:color="auto"/>
            </w:tcBorders>
          </w:tcPr>
          <w:p w:rsidR="00EE0D70" w:rsidRPr="00CA48E8" w:rsidRDefault="00EE0D70" w:rsidP="008F1748">
            <w:pPr>
              <w:spacing w:after="0"/>
              <w:rPr>
                <w:bCs/>
                <w:szCs w:val="24"/>
              </w:rPr>
            </w:pPr>
            <w:r>
              <w:rPr>
                <w:bCs/>
                <w:szCs w:val="24"/>
              </w:rPr>
              <w:t xml:space="preserve">     </w:t>
            </w:r>
            <w:r w:rsidRPr="00CA48E8">
              <w:rPr>
                <w:bCs/>
                <w:szCs w:val="24"/>
              </w:rPr>
              <w:t xml:space="preserve">Total  </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147</w:t>
            </w:r>
            <w:r>
              <w:rPr>
                <w:szCs w:val="24"/>
              </w:rPr>
              <w:t xml:space="preserve"> </w:t>
            </w:r>
            <w:r w:rsidRPr="00CA48E8">
              <w:rPr>
                <w:szCs w:val="24"/>
              </w:rPr>
              <w:t>500</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72</w:t>
            </w:r>
            <w:r>
              <w:rPr>
                <w:szCs w:val="24"/>
              </w:rPr>
              <w:t xml:space="preserve"> </w:t>
            </w:r>
            <w:r w:rsidRPr="00CA48E8">
              <w:rPr>
                <w:szCs w:val="24"/>
              </w:rPr>
              <w:t>990</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74</w:t>
            </w:r>
            <w:r>
              <w:rPr>
                <w:szCs w:val="24"/>
              </w:rPr>
              <w:t xml:space="preserve"> </w:t>
            </w:r>
            <w:r w:rsidRPr="00CA48E8">
              <w:rPr>
                <w:szCs w:val="24"/>
              </w:rPr>
              <w:t>510</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53</w:t>
            </w:r>
            <w:r>
              <w:rPr>
                <w:szCs w:val="24"/>
              </w:rPr>
              <w:t xml:space="preserve"> </w:t>
            </w:r>
            <w:r w:rsidRPr="00CA48E8">
              <w:rPr>
                <w:szCs w:val="24"/>
              </w:rPr>
              <w:t>613</w:t>
            </w:r>
          </w:p>
        </w:tc>
        <w:tc>
          <w:tcPr>
            <w:tcW w:w="1281"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25</w:t>
            </w:r>
            <w:r>
              <w:rPr>
                <w:szCs w:val="24"/>
              </w:rPr>
              <w:t xml:space="preserve"> </w:t>
            </w:r>
            <w:r w:rsidRPr="00CA48E8">
              <w:rPr>
                <w:szCs w:val="24"/>
              </w:rPr>
              <w:t>808</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27</w:t>
            </w:r>
            <w:r>
              <w:rPr>
                <w:szCs w:val="24"/>
              </w:rPr>
              <w:t xml:space="preserve"> </w:t>
            </w:r>
            <w:r w:rsidRPr="00CA48E8">
              <w:rPr>
                <w:szCs w:val="24"/>
              </w:rPr>
              <w:t>805</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93</w:t>
            </w:r>
            <w:r>
              <w:rPr>
                <w:szCs w:val="24"/>
              </w:rPr>
              <w:t xml:space="preserve"> </w:t>
            </w:r>
            <w:r w:rsidRPr="00CA48E8">
              <w:rPr>
                <w:szCs w:val="24"/>
              </w:rPr>
              <w:t>887</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47</w:t>
            </w:r>
            <w:r>
              <w:rPr>
                <w:szCs w:val="24"/>
              </w:rPr>
              <w:t xml:space="preserve"> </w:t>
            </w:r>
            <w:r w:rsidRPr="00CA48E8">
              <w:rPr>
                <w:szCs w:val="24"/>
              </w:rPr>
              <w:t>182</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46</w:t>
            </w:r>
            <w:r>
              <w:rPr>
                <w:szCs w:val="24"/>
              </w:rPr>
              <w:t xml:space="preserve"> </w:t>
            </w:r>
            <w:r w:rsidRPr="00CA48E8">
              <w:rPr>
                <w:szCs w:val="24"/>
              </w:rPr>
              <w:t>705</w:t>
            </w:r>
          </w:p>
        </w:tc>
      </w:tr>
      <w:tr w:rsidR="00EE0D70" w:rsidRPr="00CA48E8" w:rsidTr="008F1748">
        <w:trPr>
          <w:trHeight w:val="255"/>
        </w:trPr>
        <w:tc>
          <w:tcPr>
            <w:tcW w:w="1974" w:type="dxa"/>
            <w:tcBorders>
              <w:top w:val="single" w:sz="4" w:space="0" w:color="auto"/>
              <w:left w:val="single" w:sz="4" w:space="0" w:color="auto"/>
              <w:bottom w:val="nil"/>
              <w:right w:val="single" w:sz="4" w:space="0" w:color="auto"/>
            </w:tcBorders>
          </w:tcPr>
          <w:p w:rsidR="00EE0D70" w:rsidRPr="00CA48E8" w:rsidRDefault="00EE0D70" w:rsidP="008F1748">
            <w:pPr>
              <w:spacing w:after="0"/>
              <w:rPr>
                <w:bCs/>
                <w:szCs w:val="24"/>
              </w:rPr>
            </w:pPr>
            <w:r w:rsidRPr="00CA48E8">
              <w:rPr>
                <w:bCs/>
                <w:szCs w:val="24"/>
              </w:rPr>
              <w:t>0-19 years</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45</w:t>
            </w:r>
            <w:r>
              <w:rPr>
                <w:szCs w:val="24"/>
              </w:rPr>
              <w:t xml:space="preserve"> </w:t>
            </w:r>
            <w:r w:rsidRPr="00CA48E8">
              <w:rPr>
                <w:szCs w:val="24"/>
              </w:rPr>
              <w:t>589</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23</w:t>
            </w:r>
            <w:r>
              <w:rPr>
                <w:szCs w:val="24"/>
              </w:rPr>
              <w:t xml:space="preserve"> </w:t>
            </w:r>
            <w:r w:rsidRPr="00CA48E8">
              <w:rPr>
                <w:szCs w:val="24"/>
              </w:rPr>
              <w:t>404</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22</w:t>
            </w:r>
            <w:r>
              <w:rPr>
                <w:szCs w:val="24"/>
              </w:rPr>
              <w:t xml:space="preserve"> </w:t>
            </w:r>
            <w:r w:rsidRPr="00CA48E8">
              <w:rPr>
                <w:szCs w:val="24"/>
              </w:rPr>
              <w:t>185</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w:t>
            </w:r>
            <w:r>
              <w:rPr>
                <w:szCs w:val="24"/>
              </w:rPr>
              <w:t xml:space="preserve"> </w:t>
            </w:r>
            <w:r w:rsidRPr="00CA48E8">
              <w:rPr>
                <w:szCs w:val="24"/>
              </w:rPr>
              <w:t>385</w:t>
            </w:r>
          </w:p>
        </w:tc>
        <w:tc>
          <w:tcPr>
            <w:tcW w:w="1281"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w:t>
            </w:r>
            <w:r>
              <w:rPr>
                <w:szCs w:val="24"/>
              </w:rPr>
              <w:t xml:space="preserve"> </w:t>
            </w:r>
            <w:r w:rsidRPr="00CA48E8">
              <w:rPr>
                <w:szCs w:val="24"/>
              </w:rPr>
              <w:t>757</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w:t>
            </w:r>
            <w:r>
              <w:rPr>
                <w:szCs w:val="24"/>
              </w:rPr>
              <w:t xml:space="preserve"> </w:t>
            </w:r>
            <w:r w:rsidRPr="00CA48E8">
              <w:rPr>
                <w:szCs w:val="24"/>
              </w:rPr>
              <w:t>628</w:t>
            </w:r>
          </w:p>
        </w:tc>
        <w:tc>
          <w:tcPr>
            <w:tcW w:w="1277" w:type="dxa"/>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30</w:t>
            </w:r>
            <w:r>
              <w:rPr>
                <w:szCs w:val="24"/>
              </w:rPr>
              <w:t xml:space="preserve"> </w:t>
            </w:r>
            <w:r w:rsidRPr="00CA48E8">
              <w:rPr>
                <w:szCs w:val="24"/>
              </w:rPr>
              <w:t>204</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w:t>
            </w:r>
            <w:r>
              <w:rPr>
                <w:szCs w:val="24"/>
              </w:rPr>
              <w:t xml:space="preserve"> </w:t>
            </w:r>
            <w:r w:rsidRPr="00CA48E8">
              <w:rPr>
                <w:szCs w:val="24"/>
              </w:rPr>
              <w:t>647</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14</w:t>
            </w:r>
            <w:r>
              <w:rPr>
                <w:szCs w:val="24"/>
              </w:rPr>
              <w:t xml:space="preserve"> </w:t>
            </w:r>
            <w:r w:rsidRPr="00CA48E8">
              <w:rPr>
                <w:szCs w:val="24"/>
              </w:rPr>
              <w:t>557</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Pr>
                <w:szCs w:val="24"/>
              </w:rPr>
              <w:t>Under</w:t>
            </w:r>
            <w:r w:rsidRPr="00CA48E8">
              <w:rPr>
                <w:szCs w:val="24"/>
              </w:rPr>
              <w:t xml:space="preserve"> 1 year</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563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761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802</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515</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231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284</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048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530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518</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 year</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463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757</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706</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462</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211</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001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506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495</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2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543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794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749</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488</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230</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055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536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519</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3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461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761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700</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433</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234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199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028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527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501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4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768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919</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849</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532</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271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261</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236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648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588</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0-4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w:t>
            </w:r>
            <w:r>
              <w:rPr>
                <w:szCs w:val="24"/>
              </w:rPr>
              <w:t xml:space="preserve"> </w:t>
            </w:r>
            <w:r w:rsidRPr="00CA48E8">
              <w:rPr>
                <w:szCs w:val="24"/>
              </w:rPr>
              <w:t>798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992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806</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430</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245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185</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w:t>
            </w:r>
            <w:r>
              <w:rPr>
                <w:szCs w:val="24"/>
              </w:rPr>
              <w:t xml:space="preserve"> </w:t>
            </w:r>
            <w:r w:rsidRPr="00CA48E8">
              <w:rPr>
                <w:szCs w:val="24"/>
              </w:rPr>
              <w:t>368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747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621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726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926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800</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503</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270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233</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223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656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567</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6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739</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911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828</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526</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283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243</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213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628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585</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7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796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932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864</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541</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285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256</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255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647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608</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8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774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891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883</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525</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267</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249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633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616</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024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048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976</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599</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330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269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425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718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707</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w:t>
            </w:r>
            <w:r>
              <w:rPr>
                <w:szCs w:val="24"/>
              </w:rPr>
              <w:t xml:space="preserve"> </w:t>
            </w:r>
            <w:r w:rsidRPr="00CA48E8">
              <w:rPr>
                <w:szCs w:val="24"/>
              </w:rPr>
              <w:t>059</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708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351</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w:t>
            </w:r>
            <w:r>
              <w:rPr>
                <w:szCs w:val="24"/>
              </w:rPr>
              <w:t xml:space="preserve"> </w:t>
            </w:r>
            <w:r w:rsidRPr="00CA48E8">
              <w:rPr>
                <w:szCs w:val="24"/>
              </w:rPr>
              <w:t>694</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426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268</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w:t>
            </w:r>
            <w:r>
              <w:rPr>
                <w:szCs w:val="24"/>
              </w:rPr>
              <w:t xml:space="preserve"> </w:t>
            </w:r>
            <w:r w:rsidRPr="00CA48E8">
              <w:rPr>
                <w:szCs w:val="24"/>
              </w:rPr>
              <w:t>365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282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083</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10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213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140</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073</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655</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345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310</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558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795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763</w:t>
            </w:r>
          </w:p>
        </w:tc>
      </w:tr>
      <w:tr w:rsidR="00EE0D70" w:rsidRPr="00CA48E8" w:rsidTr="00BA374C">
        <w:trPr>
          <w:trHeight w:val="255"/>
        </w:trPr>
        <w:tc>
          <w:tcPr>
            <w:tcW w:w="1974" w:type="dxa"/>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11 years</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396</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230</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166</w:t>
            </w:r>
          </w:p>
        </w:tc>
        <w:tc>
          <w:tcPr>
            <w:tcW w:w="1277"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661</w:t>
            </w:r>
          </w:p>
        </w:tc>
        <w:tc>
          <w:tcPr>
            <w:tcW w:w="1281"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316</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345</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735</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914</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821</w:t>
            </w:r>
          </w:p>
        </w:tc>
      </w:tr>
      <w:tr w:rsidR="00EE0D70" w:rsidRPr="00CA48E8" w:rsidTr="00BA374C">
        <w:trPr>
          <w:trHeight w:val="255"/>
        </w:trPr>
        <w:tc>
          <w:tcPr>
            <w:tcW w:w="1974" w:type="dxa"/>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12 years</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551</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290</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261</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800</w:t>
            </w:r>
          </w:p>
        </w:tc>
        <w:tc>
          <w:tcPr>
            <w:tcW w:w="1281"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417</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383</w:t>
            </w:r>
          </w:p>
        </w:tc>
        <w:tc>
          <w:tcPr>
            <w:tcW w:w="1277" w:type="dxa"/>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751</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873</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878</w:t>
            </w:r>
          </w:p>
        </w:tc>
      </w:tr>
      <w:tr w:rsidR="00BA374C" w:rsidRPr="00CA48E8" w:rsidTr="00556CE6">
        <w:trPr>
          <w:trHeight w:val="255"/>
        </w:trPr>
        <w:tc>
          <w:tcPr>
            <w:tcW w:w="13471" w:type="dxa"/>
            <w:gridSpan w:val="15"/>
            <w:tcBorders>
              <w:top w:val="single" w:sz="4" w:space="0" w:color="auto"/>
              <w:left w:val="single" w:sz="4" w:space="0" w:color="auto"/>
              <w:bottom w:val="nil"/>
              <w:right w:val="single" w:sz="4" w:space="0" w:color="auto"/>
            </w:tcBorders>
          </w:tcPr>
          <w:p w:rsidR="00BA374C" w:rsidRPr="00CA48E8" w:rsidRDefault="00BA374C" w:rsidP="00BA374C">
            <w:pPr>
              <w:spacing w:after="0"/>
              <w:ind w:right="130"/>
              <w:rPr>
                <w:szCs w:val="24"/>
              </w:rPr>
            </w:pPr>
            <w:r>
              <w:rPr>
                <w:szCs w:val="24"/>
              </w:rPr>
              <w:t>Gaguaz (continued)</w:t>
            </w:r>
          </w:p>
        </w:tc>
      </w:tr>
      <w:tr w:rsidR="00EE0D70" w:rsidRPr="00CA48E8" w:rsidTr="00BA374C">
        <w:trPr>
          <w:trHeight w:val="255"/>
        </w:trPr>
        <w:tc>
          <w:tcPr>
            <w:tcW w:w="1974" w:type="dxa"/>
            <w:tcBorders>
              <w:top w:val="single" w:sz="4" w:space="0" w:color="auto"/>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13 years</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618</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286</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332</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854</w:t>
            </w:r>
          </w:p>
        </w:tc>
        <w:tc>
          <w:tcPr>
            <w:tcW w:w="1281"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432</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422</w:t>
            </w:r>
          </w:p>
        </w:tc>
        <w:tc>
          <w:tcPr>
            <w:tcW w:w="1277" w:type="dxa"/>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764</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854</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910</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14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745</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403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342</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816</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408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408</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929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995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934</w:t>
            </w:r>
          </w:p>
        </w:tc>
      </w:tr>
      <w:tr w:rsidR="00EE0D70" w:rsidRPr="00CA48E8" w:rsidTr="007C4FB7">
        <w:trPr>
          <w:trHeight w:val="255"/>
        </w:trPr>
        <w:tc>
          <w:tcPr>
            <w:tcW w:w="1974" w:type="dxa"/>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10-14 years</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12</w:t>
            </w:r>
            <w:r>
              <w:rPr>
                <w:szCs w:val="24"/>
              </w:rPr>
              <w:t xml:space="preserve"> </w:t>
            </w:r>
            <w:r w:rsidRPr="00CA48E8">
              <w:rPr>
                <w:szCs w:val="24"/>
              </w:rPr>
              <w:t>523</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6</w:t>
            </w:r>
            <w:r>
              <w:rPr>
                <w:szCs w:val="24"/>
              </w:rPr>
              <w:t xml:space="preserve"> </w:t>
            </w:r>
            <w:r w:rsidRPr="00CA48E8">
              <w:rPr>
                <w:szCs w:val="24"/>
              </w:rPr>
              <w:t>349</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6</w:t>
            </w:r>
            <w:r>
              <w:rPr>
                <w:szCs w:val="24"/>
              </w:rPr>
              <w:t xml:space="preserve"> </w:t>
            </w:r>
            <w:r w:rsidRPr="00CA48E8">
              <w:rPr>
                <w:szCs w:val="24"/>
              </w:rPr>
              <w:t>174</w:t>
            </w:r>
          </w:p>
        </w:tc>
        <w:tc>
          <w:tcPr>
            <w:tcW w:w="1277"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786</w:t>
            </w:r>
          </w:p>
        </w:tc>
        <w:tc>
          <w:tcPr>
            <w:tcW w:w="1281"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918</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868</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8</w:t>
            </w:r>
            <w:r>
              <w:rPr>
                <w:szCs w:val="24"/>
              </w:rPr>
              <w:t xml:space="preserve"> </w:t>
            </w:r>
            <w:r w:rsidRPr="00CA48E8">
              <w:rPr>
                <w:szCs w:val="24"/>
              </w:rPr>
              <w:t>737</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431</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306</w:t>
            </w:r>
          </w:p>
        </w:tc>
      </w:tr>
      <w:tr w:rsidR="00EE0D70" w:rsidRPr="00CA48E8" w:rsidTr="007C4FB7">
        <w:trPr>
          <w:trHeight w:val="255"/>
        </w:trPr>
        <w:tc>
          <w:tcPr>
            <w:tcW w:w="1974" w:type="dxa"/>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15 years</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967</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544</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423</w:t>
            </w:r>
          </w:p>
        </w:tc>
        <w:tc>
          <w:tcPr>
            <w:tcW w:w="1277"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982</w:t>
            </w:r>
          </w:p>
        </w:tc>
        <w:tc>
          <w:tcPr>
            <w:tcW w:w="1281"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516</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466</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985</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028</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957</w:t>
            </w:r>
          </w:p>
        </w:tc>
      </w:tr>
      <w:tr w:rsidR="00EE0D70" w:rsidRPr="00CA48E8" w:rsidTr="007C4FB7">
        <w:trPr>
          <w:trHeight w:val="255"/>
        </w:trPr>
        <w:tc>
          <w:tcPr>
            <w:tcW w:w="1974" w:type="dxa"/>
            <w:tcBorders>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16 years</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331</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717</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614</w:t>
            </w:r>
          </w:p>
        </w:tc>
        <w:tc>
          <w:tcPr>
            <w:tcW w:w="1277" w:type="dxa"/>
            <w:gridSpan w:val="2"/>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180</w:t>
            </w:r>
          </w:p>
        </w:tc>
        <w:tc>
          <w:tcPr>
            <w:tcW w:w="1281" w:type="dxa"/>
            <w:gridSpan w:val="2"/>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615</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565</w:t>
            </w:r>
          </w:p>
        </w:tc>
        <w:tc>
          <w:tcPr>
            <w:tcW w:w="1277" w:type="dxa"/>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151</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102</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049</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17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358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705</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653</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352</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639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713</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006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066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940</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18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285</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717</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568</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532</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727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805</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753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990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763</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268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672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596</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429</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671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758</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839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001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838</w:t>
            </w:r>
          </w:p>
        </w:tc>
      </w:tr>
      <w:tr w:rsidR="00EE0D70" w:rsidRPr="00CA48E8" w:rsidTr="008F1748">
        <w:trPr>
          <w:trHeight w:val="255"/>
        </w:trPr>
        <w:tc>
          <w:tcPr>
            <w:tcW w:w="1974" w:type="dxa"/>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15-19 years</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16</w:t>
            </w:r>
            <w:r>
              <w:rPr>
                <w:szCs w:val="24"/>
              </w:rPr>
              <w:t xml:space="preserve"> </w:t>
            </w:r>
            <w:r w:rsidRPr="00CA48E8">
              <w:rPr>
                <w:szCs w:val="24"/>
              </w:rPr>
              <w:t>209</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8</w:t>
            </w:r>
            <w:r>
              <w:rPr>
                <w:szCs w:val="24"/>
              </w:rPr>
              <w:t xml:space="preserve"> </w:t>
            </w:r>
            <w:r w:rsidRPr="00CA48E8">
              <w:rPr>
                <w:szCs w:val="24"/>
              </w:rPr>
              <w:t>355</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7</w:t>
            </w:r>
            <w:r>
              <w:rPr>
                <w:szCs w:val="24"/>
              </w:rPr>
              <w:t xml:space="preserve"> </w:t>
            </w:r>
            <w:r w:rsidRPr="00CA48E8">
              <w:rPr>
                <w:szCs w:val="24"/>
              </w:rPr>
              <w:t>854</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6</w:t>
            </w:r>
            <w:r>
              <w:rPr>
                <w:szCs w:val="24"/>
              </w:rPr>
              <w:t xml:space="preserve"> </w:t>
            </w:r>
            <w:r w:rsidRPr="00CA48E8">
              <w:rPr>
                <w:szCs w:val="24"/>
              </w:rPr>
              <w:t>475</w:t>
            </w:r>
          </w:p>
        </w:tc>
        <w:tc>
          <w:tcPr>
            <w:tcW w:w="1281"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168</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307</w:t>
            </w:r>
          </w:p>
        </w:tc>
        <w:tc>
          <w:tcPr>
            <w:tcW w:w="1277" w:type="dxa"/>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9</w:t>
            </w:r>
            <w:r>
              <w:rPr>
                <w:szCs w:val="24"/>
              </w:rPr>
              <w:t xml:space="preserve"> </w:t>
            </w:r>
            <w:r w:rsidRPr="00CA48E8">
              <w:rPr>
                <w:szCs w:val="24"/>
              </w:rPr>
              <w:t>734</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5</w:t>
            </w:r>
            <w:r>
              <w:rPr>
                <w:szCs w:val="24"/>
              </w:rPr>
              <w:t xml:space="preserve"> </w:t>
            </w:r>
            <w:r w:rsidRPr="00CA48E8">
              <w:rPr>
                <w:szCs w:val="24"/>
              </w:rPr>
              <w:t>187</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547</w:t>
            </w:r>
          </w:p>
        </w:tc>
      </w:tr>
      <w:tr w:rsidR="00EE0D70" w:rsidRPr="00CA48E8" w:rsidTr="008F1748">
        <w:trPr>
          <w:trHeight w:val="315"/>
        </w:trPr>
        <w:tc>
          <w:tcPr>
            <w:tcW w:w="13471" w:type="dxa"/>
            <w:gridSpan w:val="15"/>
            <w:tcBorders>
              <w:top w:val="single" w:sz="4" w:space="0" w:color="auto"/>
              <w:left w:val="single" w:sz="4" w:space="0" w:color="auto"/>
              <w:bottom w:val="single" w:sz="4" w:space="0" w:color="auto"/>
              <w:right w:val="single" w:sz="4" w:space="0" w:color="auto"/>
            </w:tcBorders>
            <w:noWrap/>
            <w:vAlign w:val="bottom"/>
          </w:tcPr>
          <w:p w:rsidR="00EE0D70" w:rsidRPr="00CA48E8" w:rsidRDefault="00EE0D70" w:rsidP="008F1748">
            <w:pPr>
              <w:spacing w:after="0"/>
              <w:rPr>
                <w:szCs w:val="24"/>
              </w:rPr>
            </w:pPr>
            <w:r w:rsidRPr="00CA48E8">
              <w:rPr>
                <w:bCs/>
                <w:szCs w:val="24"/>
              </w:rPr>
              <w:t>Bulgarians</w:t>
            </w:r>
          </w:p>
        </w:tc>
      </w:tr>
      <w:tr w:rsidR="00EE0D70" w:rsidRPr="00CA48E8" w:rsidTr="008F1748">
        <w:trPr>
          <w:trHeight w:val="255"/>
        </w:trPr>
        <w:tc>
          <w:tcPr>
            <w:tcW w:w="1974" w:type="dxa"/>
            <w:tcBorders>
              <w:top w:val="single" w:sz="4" w:space="0" w:color="auto"/>
              <w:left w:val="single" w:sz="4" w:space="0" w:color="auto"/>
              <w:bottom w:val="single" w:sz="4" w:space="0" w:color="auto"/>
              <w:right w:val="single" w:sz="4" w:space="0" w:color="auto"/>
            </w:tcBorders>
          </w:tcPr>
          <w:p w:rsidR="00EE0D70" w:rsidRPr="00CA48E8" w:rsidRDefault="00EE0D70" w:rsidP="008F1748">
            <w:pPr>
              <w:spacing w:after="0"/>
              <w:rPr>
                <w:bCs/>
                <w:szCs w:val="24"/>
              </w:rPr>
            </w:pPr>
            <w:r>
              <w:rPr>
                <w:bCs/>
                <w:szCs w:val="24"/>
              </w:rPr>
              <w:t xml:space="preserve">     Total</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65</w:t>
            </w:r>
            <w:r>
              <w:rPr>
                <w:szCs w:val="24"/>
              </w:rPr>
              <w:t xml:space="preserve"> </w:t>
            </w:r>
            <w:r w:rsidRPr="00CA48E8">
              <w:rPr>
                <w:szCs w:val="24"/>
              </w:rPr>
              <w:t>662</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31</w:t>
            </w:r>
            <w:r>
              <w:rPr>
                <w:szCs w:val="24"/>
              </w:rPr>
              <w:t xml:space="preserve"> </w:t>
            </w:r>
            <w:r w:rsidRPr="00CA48E8">
              <w:rPr>
                <w:szCs w:val="24"/>
              </w:rPr>
              <w:t>598</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34</w:t>
            </w:r>
            <w:r>
              <w:rPr>
                <w:szCs w:val="24"/>
              </w:rPr>
              <w:t xml:space="preserve"> </w:t>
            </w:r>
            <w:r w:rsidRPr="00CA48E8">
              <w:rPr>
                <w:szCs w:val="24"/>
              </w:rPr>
              <w:t>064</w:t>
            </w:r>
          </w:p>
        </w:tc>
        <w:tc>
          <w:tcPr>
            <w:tcW w:w="1277"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29</w:t>
            </w:r>
            <w:r>
              <w:rPr>
                <w:szCs w:val="24"/>
              </w:rPr>
              <w:t xml:space="preserve"> </w:t>
            </w:r>
            <w:r w:rsidRPr="00CA48E8">
              <w:rPr>
                <w:szCs w:val="24"/>
              </w:rPr>
              <w:t>447</w:t>
            </w:r>
          </w:p>
        </w:tc>
        <w:tc>
          <w:tcPr>
            <w:tcW w:w="1281" w:type="dxa"/>
            <w:gridSpan w:val="2"/>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13</w:t>
            </w:r>
            <w:r>
              <w:rPr>
                <w:szCs w:val="24"/>
              </w:rPr>
              <w:t xml:space="preserve"> </w:t>
            </w:r>
            <w:r w:rsidRPr="00CA48E8">
              <w:rPr>
                <w:szCs w:val="24"/>
              </w:rPr>
              <w:t>628</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15</w:t>
            </w:r>
            <w:r>
              <w:rPr>
                <w:szCs w:val="24"/>
              </w:rPr>
              <w:t xml:space="preserve"> </w:t>
            </w:r>
            <w:r w:rsidRPr="00CA48E8">
              <w:rPr>
                <w:szCs w:val="24"/>
              </w:rPr>
              <w:t>819</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36</w:t>
            </w:r>
            <w:r>
              <w:rPr>
                <w:szCs w:val="24"/>
              </w:rPr>
              <w:t xml:space="preserve"> </w:t>
            </w:r>
            <w:r w:rsidRPr="00CA48E8">
              <w:rPr>
                <w:szCs w:val="24"/>
              </w:rPr>
              <w:t>215</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17</w:t>
            </w:r>
            <w:r>
              <w:rPr>
                <w:szCs w:val="24"/>
              </w:rPr>
              <w:t xml:space="preserve"> </w:t>
            </w:r>
            <w:r w:rsidRPr="00CA48E8">
              <w:rPr>
                <w:szCs w:val="24"/>
              </w:rPr>
              <w:t>970</w:t>
            </w:r>
          </w:p>
        </w:tc>
        <w:tc>
          <w:tcPr>
            <w:tcW w:w="1277" w:type="dxa"/>
            <w:tcBorders>
              <w:top w:val="single" w:sz="4" w:space="0" w:color="auto"/>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18</w:t>
            </w:r>
            <w:r>
              <w:rPr>
                <w:szCs w:val="24"/>
              </w:rPr>
              <w:t xml:space="preserve"> </w:t>
            </w:r>
            <w:r w:rsidRPr="00CA48E8">
              <w:rPr>
                <w:szCs w:val="24"/>
              </w:rPr>
              <w:t>245</w:t>
            </w:r>
          </w:p>
        </w:tc>
      </w:tr>
      <w:tr w:rsidR="00EE0D70" w:rsidRPr="00CA48E8" w:rsidTr="008F1748">
        <w:trPr>
          <w:trHeight w:val="255"/>
        </w:trPr>
        <w:tc>
          <w:tcPr>
            <w:tcW w:w="1974" w:type="dxa"/>
            <w:tcBorders>
              <w:top w:val="single" w:sz="4" w:space="0" w:color="auto"/>
              <w:left w:val="single" w:sz="4" w:space="0" w:color="auto"/>
              <w:bottom w:val="nil"/>
              <w:right w:val="single" w:sz="4" w:space="0" w:color="auto"/>
            </w:tcBorders>
          </w:tcPr>
          <w:p w:rsidR="00EE0D70" w:rsidRPr="00CA48E8" w:rsidRDefault="00EE0D70" w:rsidP="008F1748">
            <w:pPr>
              <w:spacing w:after="0"/>
              <w:rPr>
                <w:bCs/>
                <w:szCs w:val="24"/>
              </w:rPr>
            </w:pPr>
            <w:r w:rsidRPr="00CA48E8">
              <w:rPr>
                <w:bCs/>
                <w:szCs w:val="24"/>
              </w:rPr>
              <w:t>0-19 years</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16</w:t>
            </w:r>
            <w:r>
              <w:rPr>
                <w:szCs w:val="24"/>
              </w:rPr>
              <w:t xml:space="preserve"> </w:t>
            </w:r>
            <w:r w:rsidRPr="00CA48E8">
              <w:rPr>
                <w:szCs w:val="24"/>
              </w:rPr>
              <w:t>704</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w:t>
            </w:r>
            <w:r>
              <w:rPr>
                <w:szCs w:val="24"/>
              </w:rPr>
              <w:t xml:space="preserve"> </w:t>
            </w:r>
            <w:r w:rsidRPr="00CA48E8">
              <w:rPr>
                <w:szCs w:val="24"/>
              </w:rPr>
              <w:t>461</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w:t>
            </w:r>
            <w:r>
              <w:rPr>
                <w:szCs w:val="24"/>
              </w:rPr>
              <w:t xml:space="preserve"> </w:t>
            </w:r>
            <w:r w:rsidRPr="00CA48E8">
              <w:rPr>
                <w:szCs w:val="24"/>
              </w:rPr>
              <w:t>243</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w:t>
            </w:r>
            <w:r>
              <w:rPr>
                <w:szCs w:val="24"/>
              </w:rPr>
              <w:t xml:space="preserve"> </w:t>
            </w:r>
            <w:r w:rsidRPr="00CA48E8">
              <w:rPr>
                <w:szCs w:val="24"/>
              </w:rPr>
              <w:t>547</w:t>
            </w:r>
          </w:p>
        </w:tc>
        <w:tc>
          <w:tcPr>
            <w:tcW w:w="1281"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718</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829</w:t>
            </w:r>
          </w:p>
        </w:tc>
        <w:tc>
          <w:tcPr>
            <w:tcW w:w="1277" w:type="dxa"/>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w:t>
            </w:r>
            <w:r>
              <w:rPr>
                <w:szCs w:val="24"/>
              </w:rPr>
              <w:t xml:space="preserve"> </w:t>
            </w:r>
            <w:r w:rsidRPr="00CA48E8">
              <w:rPr>
                <w:szCs w:val="24"/>
              </w:rPr>
              <w:t>157</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743</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w:t>
            </w:r>
            <w:r>
              <w:rPr>
                <w:szCs w:val="24"/>
              </w:rPr>
              <w:t xml:space="preserve"> </w:t>
            </w:r>
            <w:r w:rsidRPr="00CA48E8">
              <w:rPr>
                <w:szCs w:val="24"/>
              </w:rPr>
              <w:t>414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Under 1 year</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593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322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271</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250</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133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117</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343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189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 year</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502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260</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242</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218</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118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100</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284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142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142</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2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545</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280</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265</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215</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111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104</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330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169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161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3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544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263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281</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209</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121</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335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175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160</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4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564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296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268</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211</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114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97</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353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182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171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0-4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748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421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327</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103</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564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539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645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857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788</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638</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316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322</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255</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125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130</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383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191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192</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6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624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334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290</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251</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135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116</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373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199</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174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7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656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350</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306</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261</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138</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123</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395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212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183</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8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683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346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337</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311</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160</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372</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195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177</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723</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361</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362</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272</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134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138</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451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227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224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5-9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324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707</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617</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350</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683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667</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974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024</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950</w:t>
            </w:r>
          </w:p>
        </w:tc>
      </w:tr>
      <w:tr w:rsidR="00EE0D70" w:rsidRPr="00CA48E8" w:rsidTr="00BA374C">
        <w:trPr>
          <w:trHeight w:val="89"/>
        </w:trPr>
        <w:tc>
          <w:tcPr>
            <w:tcW w:w="1974" w:type="dxa"/>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10 years</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785</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393</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392</w:t>
            </w:r>
          </w:p>
        </w:tc>
        <w:tc>
          <w:tcPr>
            <w:tcW w:w="1277"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317</w:t>
            </w:r>
          </w:p>
        </w:tc>
        <w:tc>
          <w:tcPr>
            <w:tcW w:w="1281"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157</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160</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468</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236</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232</w:t>
            </w:r>
          </w:p>
        </w:tc>
      </w:tr>
      <w:tr w:rsidR="00EE0D70" w:rsidRPr="00CA48E8" w:rsidTr="00BA374C">
        <w:trPr>
          <w:trHeight w:val="255"/>
        </w:trPr>
        <w:tc>
          <w:tcPr>
            <w:tcW w:w="1974" w:type="dxa"/>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11 years</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811</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403</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408</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308</w:t>
            </w:r>
          </w:p>
        </w:tc>
        <w:tc>
          <w:tcPr>
            <w:tcW w:w="1281"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166</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142</w:t>
            </w:r>
          </w:p>
        </w:tc>
        <w:tc>
          <w:tcPr>
            <w:tcW w:w="1277" w:type="dxa"/>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503</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237</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266</w:t>
            </w:r>
          </w:p>
        </w:tc>
      </w:tr>
      <w:tr w:rsidR="009E2AB0" w:rsidRPr="00CA48E8" w:rsidTr="00556CE6">
        <w:trPr>
          <w:trHeight w:val="255"/>
        </w:trPr>
        <w:tc>
          <w:tcPr>
            <w:tcW w:w="13471" w:type="dxa"/>
            <w:gridSpan w:val="15"/>
            <w:tcBorders>
              <w:top w:val="single" w:sz="4" w:space="0" w:color="auto"/>
              <w:left w:val="single" w:sz="4" w:space="0" w:color="auto"/>
              <w:bottom w:val="nil"/>
              <w:right w:val="single" w:sz="4" w:space="0" w:color="auto"/>
            </w:tcBorders>
          </w:tcPr>
          <w:p w:rsidR="009E2AB0" w:rsidRPr="00CA48E8" w:rsidRDefault="009E2AB0" w:rsidP="009E2AB0">
            <w:pPr>
              <w:spacing w:after="0"/>
              <w:ind w:right="130"/>
              <w:rPr>
                <w:szCs w:val="24"/>
              </w:rPr>
            </w:pPr>
            <w:r>
              <w:rPr>
                <w:szCs w:val="24"/>
              </w:rPr>
              <w:t>Bulgarians (continued)</w:t>
            </w:r>
          </w:p>
        </w:tc>
      </w:tr>
      <w:tr w:rsidR="00EE0D70" w:rsidRPr="00CA48E8" w:rsidTr="00BA374C">
        <w:trPr>
          <w:trHeight w:val="255"/>
        </w:trPr>
        <w:tc>
          <w:tcPr>
            <w:tcW w:w="1974" w:type="dxa"/>
            <w:tcBorders>
              <w:top w:val="single" w:sz="4" w:space="0" w:color="auto"/>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12 years</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864</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407</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457</w:t>
            </w:r>
          </w:p>
        </w:tc>
        <w:tc>
          <w:tcPr>
            <w:tcW w:w="1277"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350</w:t>
            </w:r>
          </w:p>
        </w:tc>
        <w:tc>
          <w:tcPr>
            <w:tcW w:w="1281" w:type="dxa"/>
            <w:gridSpan w:val="2"/>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156</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194</w:t>
            </w:r>
          </w:p>
        </w:tc>
        <w:tc>
          <w:tcPr>
            <w:tcW w:w="1277" w:type="dxa"/>
            <w:tcBorders>
              <w:top w:val="single" w:sz="4" w:space="0" w:color="auto"/>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514</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251</w:t>
            </w:r>
          </w:p>
        </w:tc>
        <w:tc>
          <w:tcPr>
            <w:tcW w:w="1277" w:type="dxa"/>
            <w:tcBorders>
              <w:top w:val="single" w:sz="4" w:space="0" w:color="auto"/>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263</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13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904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435</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469</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383</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165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218</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521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270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251</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14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040</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532</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508</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437</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221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216</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603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311</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292</w:t>
            </w:r>
          </w:p>
        </w:tc>
      </w:tr>
      <w:tr w:rsidR="00EE0D70" w:rsidRPr="00CA48E8" w:rsidTr="006E2F78">
        <w:trPr>
          <w:trHeight w:val="255"/>
        </w:trPr>
        <w:tc>
          <w:tcPr>
            <w:tcW w:w="1974" w:type="dxa"/>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10-14 years</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4</w:t>
            </w:r>
            <w:r>
              <w:rPr>
                <w:szCs w:val="24"/>
              </w:rPr>
              <w:t xml:space="preserve"> </w:t>
            </w:r>
            <w:r w:rsidRPr="00CA48E8">
              <w:rPr>
                <w:szCs w:val="24"/>
              </w:rPr>
              <w:t>404</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170</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234</w:t>
            </w:r>
          </w:p>
        </w:tc>
        <w:tc>
          <w:tcPr>
            <w:tcW w:w="1277"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795</w:t>
            </w:r>
          </w:p>
        </w:tc>
        <w:tc>
          <w:tcPr>
            <w:tcW w:w="1281"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865</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930</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609</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305</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304</w:t>
            </w:r>
          </w:p>
        </w:tc>
      </w:tr>
      <w:tr w:rsidR="00EE0D70" w:rsidRPr="00CA48E8" w:rsidTr="006E2F78">
        <w:trPr>
          <w:trHeight w:val="255"/>
        </w:trPr>
        <w:tc>
          <w:tcPr>
            <w:tcW w:w="1974" w:type="dxa"/>
            <w:tcBorders>
              <w:top w:val="nil"/>
              <w:left w:val="single" w:sz="4" w:space="0" w:color="auto"/>
              <w:right w:val="single" w:sz="4" w:space="0" w:color="auto"/>
            </w:tcBorders>
          </w:tcPr>
          <w:p w:rsidR="00EE0D70" w:rsidRPr="00CA48E8" w:rsidRDefault="00EE0D70" w:rsidP="008F1748">
            <w:pPr>
              <w:spacing w:after="0"/>
              <w:rPr>
                <w:szCs w:val="24"/>
              </w:rPr>
            </w:pPr>
            <w:r w:rsidRPr="00CA48E8">
              <w:rPr>
                <w:szCs w:val="24"/>
              </w:rPr>
              <w:t>15 years</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049</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534</w:t>
            </w:r>
          </w:p>
        </w:tc>
        <w:tc>
          <w:tcPr>
            <w:tcW w:w="1277" w:type="dxa"/>
            <w:gridSpan w:val="2"/>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515</w:t>
            </w:r>
          </w:p>
        </w:tc>
        <w:tc>
          <w:tcPr>
            <w:tcW w:w="1277"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465</w:t>
            </w:r>
          </w:p>
        </w:tc>
        <w:tc>
          <w:tcPr>
            <w:tcW w:w="1281" w:type="dxa"/>
            <w:gridSpan w:val="2"/>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239</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226</w:t>
            </w:r>
          </w:p>
        </w:tc>
        <w:tc>
          <w:tcPr>
            <w:tcW w:w="1277" w:type="dxa"/>
            <w:tcBorders>
              <w:top w:val="nil"/>
              <w:left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584</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295</w:t>
            </w:r>
          </w:p>
        </w:tc>
        <w:tc>
          <w:tcPr>
            <w:tcW w:w="1277" w:type="dxa"/>
            <w:tcBorders>
              <w:top w:val="nil"/>
              <w:left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289</w:t>
            </w:r>
          </w:p>
        </w:tc>
      </w:tr>
      <w:tr w:rsidR="00EE0D70" w:rsidRPr="00CA48E8" w:rsidTr="006E2F78">
        <w:trPr>
          <w:trHeight w:val="255"/>
        </w:trPr>
        <w:tc>
          <w:tcPr>
            <w:tcW w:w="1974" w:type="dxa"/>
            <w:tcBorders>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16 years</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347</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667</w:t>
            </w:r>
          </w:p>
        </w:tc>
        <w:tc>
          <w:tcPr>
            <w:tcW w:w="1277" w:type="dxa"/>
            <w:gridSpan w:val="2"/>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680</w:t>
            </w:r>
          </w:p>
        </w:tc>
        <w:tc>
          <w:tcPr>
            <w:tcW w:w="1277" w:type="dxa"/>
            <w:gridSpan w:val="2"/>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637</w:t>
            </w:r>
          </w:p>
        </w:tc>
        <w:tc>
          <w:tcPr>
            <w:tcW w:w="1281" w:type="dxa"/>
            <w:gridSpan w:val="2"/>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311</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326</w:t>
            </w:r>
          </w:p>
        </w:tc>
        <w:tc>
          <w:tcPr>
            <w:tcW w:w="1277" w:type="dxa"/>
            <w:tcBorders>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710</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356</w:t>
            </w:r>
          </w:p>
        </w:tc>
        <w:tc>
          <w:tcPr>
            <w:tcW w:w="1277" w:type="dxa"/>
            <w:tcBorders>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354</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17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299</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676</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623</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646</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326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320</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653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350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303</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18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244</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627</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617</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789</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377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412</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455</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250</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205</w:t>
            </w:r>
          </w:p>
        </w:tc>
      </w:tr>
      <w:tr w:rsidR="00EE0D70" w:rsidRPr="00CA48E8" w:rsidTr="008F1748">
        <w:trPr>
          <w:trHeight w:val="255"/>
        </w:trPr>
        <w:tc>
          <w:tcPr>
            <w:tcW w:w="1974" w:type="dxa"/>
            <w:tcBorders>
              <w:top w:val="nil"/>
              <w:left w:val="single" w:sz="4" w:space="0" w:color="auto"/>
              <w:bottom w:val="nil"/>
              <w:right w:val="single" w:sz="4" w:space="0" w:color="auto"/>
            </w:tcBorders>
          </w:tcPr>
          <w:p w:rsidR="00EE0D70" w:rsidRPr="00CA48E8" w:rsidRDefault="00EE0D70" w:rsidP="008F1748">
            <w:pPr>
              <w:spacing w:after="0"/>
              <w:rPr>
                <w:szCs w:val="24"/>
              </w:rPr>
            </w:pPr>
            <w:r w:rsidRPr="00CA48E8">
              <w:rPr>
                <w:szCs w:val="24"/>
              </w:rPr>
              <w:t>19 years</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1</w:t>
            </w:r>
            <w:r>
              <w:rPr>
                <w:szCs w:val="24"/>
              </w:rPr>
              <w:t xml:space="preserve"> </w:t>
            </w:r>
            <w:r w:rsidRPr="00CA48E8">
              <w:rPr>
                <w:szCs w:val="24"/>
              </w:rPr>
              <w:t>289</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659</w:t>
            </w:r>
          </w:p>
        </w:tc>
        <w:tc>
          <w:tcPr>
            <w:tcW w:w="1277" w:type="dxa"/>
            <w:gridSpan w:val="2"/>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630</w:t>
            </w:r>
          </w:p>
        </w:tc>
        <w:tc>
          <w:tcPr>
            <w:tcW w:w="1277"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762</w:t>
            </w:r>
          </w:p>
        </w:tc>
        <w:tc>
          <w:tcPr>
            <w:tcW w:w="1281" w:type="dxa"/>
            <w:gridSpan w:val="2"/>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353</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409</w:t>
            </w:r>
          </w:p>
        </w:tc>
        <w:tc>
          <w:tcPr>
            <w:tcW w:w="1277" w:type="dxa"/>
            <w:tcBorders>
              <w:top w:val="nil"/>
              <w:left w:val="single" w:sz="4" w:space="0" w:color="auto"/>
              <w:bottom w:val="nil"/>
              <w:right w:val="single" w:sz="4" w:space="0" w:color="auto"/>
            </w:tcBorders>
          </w:tcPr>
          <w:p w:rsidR="00EE0D70" w:rsidRPr="00CA48E8" w:rsidRDefault="00EE0D70" w:rsidP="003E047D">
            <w:pPr>
              <w:spacing w:after="0"/>
              <w:ind w:right="57"/>
              <w:jc w:val="right"/>
              <w:rPr>
                <w:szCs w:val="24"/>
              </w:rPr>
            </w:pPr>
            <w:r w:rsidRPr="00CA48E8">
              <w:rPr>
                <w:szCs w:val="24"/>
              </w:rPr>
              <w:t>527</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306</w:t>
            </w:r>
          </w:p>
        </w:tc>
        <w:tc>
          <w:tcPr>
            <w:tcW w:w="1277" w:type="dxa"/>
            <w:tcBorders>
              <w:top w:val="nil"/>
              <w:left w:val="single" w:sz="4" w:space="0" w:color="auto"/>
              <w:bottom w:val="nil"/>
              <w:right w:val="single" w:sz="4" w:space="0" w:color="auto"/>
            </w:tcBorders>
          </w:tcPr>
          <w:p w:rsidR="00EE0D70" w:rsidRPr="00CA48E8" w:rsidRDefault="00EE0D70" w:rsidP="007C4FB7">
            <w:pPr>
              <w:spacing w:after="0"/>
              <w:ind w:right="113"/>
              <w:jc w:val="right"/>
              <w:rPr>
                <w:szCs w:val="24"/>
              </w:rPr>
            </w:pPr>
            <w:r w:rsidRPr="00CA48E8">
              <w:rPr>
                <w:szCs w:val="24"/>
              </w:rPr>
              <w:t>221</w:t>
            </w:r>
          </w:p>
        </w:tc>
      </w:tr>
      <w:tr w:rsidR="00EE0D70" w:rsidRPr="00CA48E8" w:rsidTr="008F1748">
        <w:trPr>
          <w:trHeight w:val="255"/>
        </w:trPr>
        <w:tc>
          <w:tcPr>
            <w:tcW w:w="1974" w:type="dxa"/>
            <w:tcBorders>
              <w:top w:val="nil"/>
              <w:left w:val="single" w:sz="4" w:space="0" w:color="auto"/>
              <w:bottom w:val="single" w:sz="4" w:space="0" w:color="auto"/>
              <w:right w:val="single" w:sz="4" w:space="0" w:color="auto"/>
            </w:tcBorders>
          </w:tcPr>
          <w:p w:rsidR="00EE0D70" w:rsidRPr="00CA48E8" w:rsidRDefault="00EE0D70" w:rsidP="008F1748">
            <w:pPr>
              <w:spacing w:after="0"/>
              <w:rPr>
                <w:szCs w:val="24"/>
              </w:rPr>
            </w:pPr>
            <w:r w:rsidRPr="00CA48E8">
              <w:rPr>
                <w:szCs w:val="24"/>
              </w:rPr>
              <w:t>15-19 years</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6</w:t>
            </w:r>
            <w:r>
              <w:rPr>
                <w:szCs w:val="24"/>
              </w:rPr>
              <w:t xml:space="preserve"> </w:t>
            </w:r>
            <w:r w:rsidRPr="00CA48E8">
              <w:rPr>
                <w:szCs w:val="24"/>
              </w:rPr>
              <w:t>228</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163</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3</w:t>
            </w:r>
            <w:r>
              <w:rPr>
                <w:szCs w:val="24"/>
              </w:rPr>
              <w:t xml:space="preserve"> </w:t>
            </w:r>
            <w:r w:rsidRPr="00CA48E8">
              <w:rPr>
                <w:szCs w:val="24"/>
              </w:rPr>
              <w:t>065</w:t>
            </w:r>
          </w:p>
        </w:tc>
        <w:tc>
          <w:tcPr>
            <w:tcW w:w="1277"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3</w:t>
            </w:r>
            <w:r>
              <w:rPr>
                <w:szCs w:val="24"/>
              </w:rPr>
              <w:t xml:space="preserve"> </w:t>
            </w:r>
            <w:r w:rsidRPr="00CA48E8">
              <w:rPr>
                <w:szCs w:val="24"/>
              </w:rPr>
              <w:t>299</w:t>
            </w:r>
          </w:p>
        </w:tc>
        <w:tc>
          <w:tcPr>
            <w:tcW w:w="1281" w:type="dxa"/>
            <w:gridSpan w:val="2"/>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606</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693</w:t>
            </w:r>
          </w:p>
        </w:tc>
        <w:tc>
          <w:tcPr>
            <w:tcW w:w="1277" w:type="dxa"/>
            <w:tcBorders>
              <w:top w:val="nil"/>
              <w:left w:val="single" w:sz="4" w:space="0" w:color="auto"/>
              <w:bottom w:val="single" w:sz="4" w:space="0" w:color="auto"/>
              <w:right w:val="single" w:sz="4" w:space="0" w:color="auto"/>
            </w:tcBorders>
          </w:tcPr>
          <w:p w:rsidR="00EE0D70" w:rsidRPr="00CA48E8" w:rsidRDefault="00EE0D70" w:rsidP="003E047D">
            <w:pPr>
              <w:spacing w:after="0"/>
              <w:ind w:right="57"/>
              <w:jc w:val="right"/>
              <w:rPr>
                <w:szCs w:val="24"/>
              </w:rPr>
            </w:pPr>
            <w:r w:rsidRPr="00CA48E8">
              <w:rPr>
                <w:szCs w:val="24"/>
              </w:rPr>
              <w:t>2</w:t>
            </w:r>
            <w:r>
              <w:rPr>
                <w:szCs w:val="24"/>
              </w:rPr>
              <w:t xml:space="preserve"> </w:t>
            </w:r>
            <w:r w:rsidRPr="00CA48E8">
              <w:rPr>
                <w:szCs w:val="24"/>
              </w:rPr>
              <w:t>929</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557</w:t>
            </w:r>
          </w:p>
        </w:tc>
        <w:tc>
          <w:tcPr>
            <w:tcW w:w="1277" w:type="dxa"/>
            <w:tcBorders>
              <w:top w:val="nil"/>
              <w:left w:val="single" w:sz="4" w:space="0" w:color="auto"/>
              <w:bottom w:val="single" w:sz="4" w:space="0" w:color="auto"/>
              <w:right w:val="single" w:sz="4" w:space="0" w:color="auto"/>
            </w:tcBorders>
          </w:tcPr>
          <w:p w:rsidR="00EE0D70" w:rsidRPr="00CA48E8" w:rsidRDefault="00EE0D70" w:rsidP="007C4FB7">
            <w:pPr>
              <w:spacing w:after="0"/>
              <w:ind w:right="113"/>
              <w:jc w:val="right"/>
              <w:rPr>
                <w:szCs w:val="24"/>
              </w:rPr>
            </w:pPr>
            <w:r w:rsidRPr="00CA48E8">
              <w:rPr>
                <w:szCs w:val="24"/>
              </w:rPr>
              <w:t>1</w:t>
            </w:r>
            <w:r>
              <w:rPr>
                <w:szCs w:val="24"/>
              </w:rPr>
              <w:t xml:space="preserve"> </w:t>
            </w:r>
            <w:r w:rsidRPr="00CA48E8">
              <w:rPr>
                <w:szCs w:val="24"/>
              </w:rPr>
              <w:t>372</w:t>
            </w:r>
          </w:p>
        </w:tc>
      </w:tr>
    </w:tbl>
    <w:p w:rsidR="008F1748" w:rsidRDefault="008F1748" w:rsidP="005267CF">
      <w:pPr>
        <w:pStyle w:val="Heading2"/>
      </w:pPr>
      <w:r>
        <w:br w:type="page"/>
      </w:r>
      <w:r w:rsidR="005267CF">
        <w:t>Annex 3</w:t>
      </w:r>
    </w:p>
    <w:p w:rsidR="00D85190" w:rsidRPr="00D85190" w:rsidRDefault="00D85190" w:rsidP="00D85190">
      <w:pPr>
        <w:pStyle w:val="Heading1"/>
      </w:pPr>
      <w:r>
        <w:t>Population under 19 years, by religion</w:t>
      </w:r>
    </w:p>
    <w:p w:rsidR="005267CF" w:rsidRPr="005267CF" w:rsidRDefault="00D85190" w:rsidP="005267CF">
      <w:pPr>
        <w:pStyle w:val="Heading1"/>
      </w:pPr>
      <w:r>
        <w:rPr>
          <w:caps w:val="0"/>
        </w:rPr>
        <w:t>Population under 19 years, by religion</w:t>
      </w:r>
      <w:r w:rsidR="005267CF">
        <w:br/>
        <w:t>(</w:t>
      </w:r>
      <w:r w:rsidR="005267CF">
        <w:rPr>
          <w:caps w:val="0"/>
        </w:rPr>
        <w:t xml:space="preserve">according to the results of population census in </w:t>
      </w:r>
      <w:r w:rsidR="005267CF">
        <w:t>2004)</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5"/>
        <w:gridCol w:w="882"/>
        <w:gridCol w:w="779"/>
        <w:gridCol w:w="778"/>
        <w:gridCol w:w="867"/>
        <w:gridCol w:w="789"/>
        <w:gridCol w:w="789"/>
        <w:gridCol w:w="870"/>
        <w:gridCol w:w="762"/>
        <w:gridCol w:w="762"/>
        <w:gridCol w:w="870"/>
        <w:gridCol w:w="784"/>
        <w:gridCol w:w="784"/>
        <w:gridCol w:w="978"/>
        <w:gridCol w:w="784"/>
        <w:gridCol w:w="784"/>
      </w:tblGrid>
      <w:tr w:rsidR="005267CF" w:rsidRPr="00C158D0" w:rsidTr="00C83E5A">
        <w:trPr>
          <w:trHeight w:val="148"/>
          <w:tblHeader/>
        </w:trPr>
        <w:tc>
          <w:tcPr>
            <w:tcW w:w="447" w:type="pct"/>
          </w:tcPr>
          <w:p w:rsidR="005267CF" w:rsidRPr="00C158D0" w:rsidRDefault="005267CF" w:rsidP="00C83E5A">
            <w:pPr>
              <w:spacing w:after="0"/>
              <w:jc w:val="center"/>
              <w:rPr>
                <w:bCs/>
                <w:sz w:val="16"/>
                <w:szCs w:val="16"/>
                <w:lang w:eastAsia="ru-RU"/>
              </w:rPr>
            </w:pPr>
            <w:r w:rsidRPr="00C158D0">
              <w:rPr>
                <w:bCs/>
                <w:sz w:val="16"/>
                <w:szCs w:val="16"/>
                <w:lang w:eastAsia="ru-RU"/>
              </w:rPr>
              <w:t>Religion</w:t>
            </w:r>
          </w:p>
        </w:tc>
        <w:tc>
          <w:tcPr>
            <w:tcW w:w="327" w:type="pct"/>
          </w:tcPr>
          <w:p w:rsidR="005267CF" w:rsidRPr="00C158D0" w:rsidRDefault="005267CF" w:rsidP="00C83E5A">
            <w:pPr>
              <w:spacing w:after="0"/>
              <w:jc w:val="center"/>
              <w:rPr>
                <w:bCs/>
                <w:sz w:val="16"/>
                <w:szCs w:val="16"/>
                <w:lang w:eastAsia="ru-RU"/>
              </w:rPr>
            </w:pPr>
            <w:r w:rsidRPr="00C158D0">
              <w:rPr>
                <w:bCs/>
                <w:sz w:val="16"/>
                <w:szCs w:val="16"/>
                <w:lang w:eastAsia="ru-RU"/>
              </w:rPr>
              <w:t>Total</w:t>
            </w:r>
          </w:p>
        </w:tc>
        <w:tc>
          <w:tcPr>
            <w:tcW w:w="289" w:type="pct"/>
          </w:tcPr>
          <w:p w:rsidR="005267CF" w:rsidRPr="00C158D0" w:rsidRDefault="005267CF" w:rsidP="00C83E5A">
            <w:pPr>
              <w:spacing w:after="0"/>
              <w:jc w:val="center"/>
              <w:rPr>
                <w:sz w:val="16"/>
                <w:szCs w:val="16"/>
                <w:lang w:eastAsia="ru-RU"/>
              </w:rPr>
            </w:pPr>
            <w:r w:rsidRPr="00C158D0">
              <w:rPr>
                <w:sz w:val="16"/>
                <w:szCs w:val="16"/>
                <w:lang w:eastAsia="ru-RU"/>
              </w:rPr>
              <w:t>Under 15</w:t>
            </w:r>
          </w:p>
        </w:tc>
        <w:tc>
          <w:tcPr>
            <w:tcW w:w="289" w:type="pct"/>
          </w:tcPr>
          <w:p w:rsidR="005267CF" w:rsidRPr="00C158D0" w:rsidRDefault="005267CF" w:rsidP="00C83E5A">
            <w:pPr>
              <w:spacing w:after="0"/>
              <w:jc w:val="center"/>
              <w:rPr>
                <w:sz w:val="16"/>
                <w:szCs w:val="16"/>
                <w:lang w:eastAsia="ru-RU"/>
              </w:rPr>
            </w:pPr>
            <w:r w:rsidRPr="00C158D0">
              <w:rPr>
                <w:sz w:val="16"/>
                <w:szCs w:val="16"/>
                <w:lang w:eastAsia="ru-RU"/>
              </w:rPr>
              <w:t>15-19</w:t>
            </w:r>
          </w:p>
        </w:tc>
        <w:tc>
          <w:tcPr>
            <w:tcW w:w="322" w:type="pct"/>
          </w:tcPr>
          <w:p w:rsidR="005267CF" w:rsidRPr="00C158D0" w:rsidRDefault="005267CF" w:rsidP="00C83E5A">
            <w:pPr>
              <w:spacing w:after="0"/>
              <w:jc w:val="center"/>
              <w:rPr>
                <w:bCs/>
                <w:sz w:val="16"/>
                <w:szCs w:val="16"/>
                <w:lang w:eastAsia="ru-RU"/>
              </w:rPr>
            </w:pPr>
            <w:r w:rsidRPr="00C158D0">
              <w:rPr>
                <w:bCs/>
                <w:sz w:val="16"/>
                <w:szCs w:val="16"/>
                <w:lang w:eastAsia="ru-RU"/>
              </w:rPr>
              <w:t>Male</w:t>
            </w:r>
          </w:p>
        </w:tc>
        <w:tc>
          <w:tcPr>
            <w:tcW w:w="293" w:type="pct"/>
          </w:tcPr>
          <w:p w:rsidR="005267CF" w:rsidRPr="00C158D0" w:rsidRDefault="005267CF" w:rsidP="00C83E5A">
            <w:pPr>
              <w:spacing w:after="0"/>
              <w:jc w:val="center"/>
              <w:rPr>
                <w:sz w:val="16"/>
                <w:szCs w:val="16"/>
                <w:lang w:eastAsia="ru-RU"/>
              </w:rPr>
            </w:pPr>
            <w:r w:rsidRPr="00C158D0">
              <w:rPr>
                <w:sz w:val="16"/>
                <w:szCs w:val="16"/>
                <w:lang w:eastAsia="ru-RU"/>
              </w:rPr>
              <w:t>Under 15</w:t>
            </w:r>
          </w:p>
        </w:tc>
        <w:tc>
          <w:tcPr>
            <w:tcW w:w="293" w:type="pct"/>
          </w:tcPr>
          <w:p w:rsidR="005267CF" w:rsidRPr="00C158D0" w:rsidRDefault="005267CF" w:rsidP="00C83E5A">
            <w:pPr>
              <w:spacing w:after="0"/>
              <w:jc w:val="center"/>
              <w:rPr>
                <w:sz w:val="16"/>
                <w:szCs w:val="16"/>
                <w:lang w:eastAsia="ru-RU"/>
              </w:rPr>
            </w:pPr>
            <w:r w:rsidRPr="00C158D0">
              <w:rPr>
                <w:sz w:val="16"/>
                <w:szCs w:val="16"/>
                <w:lang w:eastAsia="ru-RU"/>
              </w:rPr>
              <w:t>15-19</w:t>
            </w:r>
          </w:p>
        </w:tc>
        <w:tc>
          <w:tcPr>
            <w:tcW w:w="323" w:type="pct"/>
          </w:tcPr>
          <w:p w:rsidR="005267CF" w:rsidRPr="00C158D0" w:rsidRDefault="005267CF" w:rsidP="00C83E5A">
            <w:pPr>
              <w:spacing w:after="0"/>
              <w:jc w:val="center"/>
              <w:rPr>
                <w:bCs/>
                <w:sz w:val="16"/>
                <w:szCs w:val="16"/>
                <w:lang w:eastAsia="ru-RU"/>
              </w:rPr>
            </w:pPr>
            <w:r w:rsidRPr="00C158D0">
              <w:rPr>
                <w:bCs/>
                <w:sz w:val="16"/>
                <w:szCs w:val="16"/>
                <w:lang w:eastAsia="ru-RU"/>
              </w:rPr>
              <w:t>Female</w:t>
            </w:r>
          </w:p>
        </w:tc>
        <w:tc>
          <w:tcPr>
            <w:tcW w:w="283" w:type="pct"/>
          </w:tcPr>
          <w:p w:rsidR="005267CF" w:rsidRPr="00C158D0" w:rsidRDefault="005267CF" w:rsidP="00C83E5A">
            <w:pPr>
              <w:spacing w:after="0"/>
              <w:jc w:val="center"/>
              <w:rPr>
                <w:sz w:val="16"/>
                <w:szCs w:val="16"/>
                <w:lang w:eastAsia="ru-RU"/>
              </w:rPr>
            </w:pPr>
            <w:r w:rsidRPr="00C158D0">
              <w:rPr>
                <w:sz w:val="16"/>
                <w:szCs w:val="16"/>
                <w:lang w:eastAsia="ru-RU"/>
              </w:rPr>
              <w:t>Under 15</w:t>
            </w:r>
          </w:p>
        </w:tc>
        <w:tc>
          <w:tcPr>
            <w:tcW w:w="283" w:type="pct"/>
          </w:tcPr>
          <w:p w:rsidR="005267CF" w:rsidRPr="00C158D0" w:rsidRDefault="005267CF" w:rsidP="00C83E5A">
            <w:pPr>
              <w:spacing w:after="0"/>
              <w:jc w:val="center"/>
              <w:rPr>
                <w:sz w:val="16"/>
                <w:szCs w:val="16"/>
                <w:lang w:eastAsia="ru-RU"/>
              </w:rPr>
            </w:pPr>
            <w:r w:rsidRPr="00C158D0">
              <w:rPr>
                <w:sz w:val="16"/>
                <w:szCs w:val="16"/>
                <w:lang w:eastAsia="ru-RU"/>
              </w:rPr>
              <w:t>15-19</w:t>
            </w:r>
          </w:p>
        </w:tc>
        <w:tc>
          <w:tcPr>
            <w:tcW w:w="323" w:type="pct"/>
          </w:tcPr>
          <w:p w:rsidR="005267CF" w:rsidRPr="00C158D0" w:rsidRDefault="005267CF" w:rsidP="00C83E5A">
            <w:pPr>
              <w:spacing w:after="0"/>
              <w:jc w:val="center"/>
              <w:rPr>
                <w:bCs/>
                <w:sz w:val="16"/>
                <w:szCs w:val="16"/>
                <w:lang w:eastAsia="ru-RU"/>
              </w:rPr>
            </w:pPr>
            <w:r w:rsidRPr="00C158D0">
              <w:rPr>
                <w:bCs/>
                <w:sz w:val="16"/>
                <w:szCs w:val="16"/>
                <w:lang w:eastAsia="ru-RU"/>
              </w:rPr>
              <w:t>Urban</w:t>
            </w:r>
          </w:p>
        </w:tc>
        <w:tc>
          <w:tcPr>
            <w:tcW w:w="291" w:type="pct"/>
          </w:tcPr>
          <w:p w:rsidR="005267CF" w:rsidRPr="00C158D0" w:rsidRDefault="005267CF" w:rsidP="00C83E5A">
            <w:pPr>
              <w:spacing w:after="0"/>
              <w:jc w:val="center"/>
              <w:rPr>
                <w:sz w:val="16"/>
                <w:szCs w:val="16"/>
                <w:lang w:eastAsia="ru-RU"/>
              </w:rPr>
            </w:pPr>
            <w:r w:rsidRPr="00C158D0">
              <w:rPr>
                <w:sz w:val="16"/>
                <w:szCs w:val="16"/>
                <w:lang w:eastAsia="ru-RU"/>
              </w:rPr>
              <w:t>Under 15</w:t>
            </w:r>
          </w:p>
        </w:tc>
        <w:tc>
          <w:tcPr>
            <w:tcW w:w="291" w:type="pct"/>
          </w:tcPr>
          <w:p w:rsidR="005267CF" w:rsidRPr="00C158D0" w:rsidRDefault="005267CF" w:rsidP="00C83E5A">
            <w:pPr>
              <w:spacing w:after="0"/>
              <w:jc w:val="center"/>
              <w:rPr>
                <w:sz w:val="16"/>
                <w:szCs w:val="16"/>
                <w:lang w:eastAsia="ru-RU"/>
              </w:rPr>
            </w:pPr>
            <w:r w:rsidRPr="00C158D0">
              <w:rPr>
                <w:sz w:val="16"/>
                <w:szCs w:val="16"/>
                <w:lang w:eastAsia="ru-RU"/>
              </w:rPr>
              <w:t>15-19</w:t>
            </w:r>
          </w:p>
        </w:tc>
        <w:tc>
          <w:tcPr>
            <w:tcW w:w="363" w:type="pct"/>
          </w:tcPr>
          <w:p w:rsidR="005267CF" w:rsidRPr="00C158D0" w:rsidRDefault="005267CF" w:rsidP="00C83E5A">
            <w:pPr>
              <w:spacing w:after="0"/>
              <w:jc w:val="center"/>
              <w:rPr>
                <w:bCs/>
                <w:sz w:val="16"/>
                <w:szCs w:val="16"/>
                <w:lang w:eastAsia="ru-RU"/>
              </w:rPr>
            </w:pPr>
            <w:r w:rsidRPr="00C158D0">
              <w:rPr>
                <w:bCs/>
                <w:sz w:val="16"/>
                <w:szCs w:val="16"/>
                <w:lang w:eastAsia="ru-RU"/>
              </w:rPr>
              <w:t>Rural</w:t>
            </w:r>
          </w:p>
        </w:tc>
        <w:tc>
          <w:tcPr>
            <w:tcW w:w="291" w:type="pct"/>
          </w:tcPr>
          <w:p w:rsidR="005267CF" w:rsidRPr="00C158D0" w:rsidRDefault="005267CF" w:rsidP="00C83E5A">
            <w:pPr>
              <w:spacing w:after="0"/>
              <w:jc w:val="center"/>
              <w:rPr>
                <w:sz w:val="16"/>
                <w:szCs w:val="16"/>
                <w:lang w:eastAsia="ru-RU"/>
              </w:rPr>
            </w:pPr>
            <w:r w:rsidRPr="00C158D0">
              <w:rPr>
                <w:sz w:val="16"/>
                <w:szCs w:val="16"/>
                <w:lang w:eastAsia="ru-RU"/>
              </w:rPr>
              <w:t>Under 15</w:t>
            </w:r>
          </w:p>
        </w:tc>
        <w:tc>
          <w:tcPr>
            <w:tcW w:w="291" w:type="pct"/>
          </w:tcPr>
          <w:p w:rsidR="005267CF" w:rsidRPr="00C158D0" w:rsidRDefault="005267CF" w:rsidP="00C83E5A">
            <w:pPr>
              <w:spacing w:after="0"/>
              <w:jc w:val="center"/>
              <w:rPr>
                <w:sz w:val="16"/>
                <w:szCs w:val="16"/>
                <w:lang w:eastAsia="ru-RU"/>
              </w:rPr>
            </w:pPr>
            <w:r w:rsidRPr="00C158D0">
              <w:rPr>
                <w:sz w:val="16"/>
                <w:szCs w:val="16"/>
                <w:lang w:eastAsia="ru-RU"/>
              </w:rPr>
              <w:t>15-19</w:t>
            </w:r>
          </w:p>
        </w:tc>
      </w:tr>
      <w:tr w:rsidR="005267CF" w:rsidRPr="00C158D0" w:rsidTr="00C83E5A">
        <w:trPr>
          <w:trHeight w:val="255"/>
        </w:trPr>
        <w:tc>
          <w:tcPr>
            <w:tcW w:w="447" w:type="pct"/>
          </w:tcPr>
          <w:p w:rsidR="005267CF" w:rsidRPr="00C158D0" w:rsidRDefault="005267CF" w:rsidP="002E7C32">
            <w:pPr>
              <w:spacing w:after="0"/>
              <w:ind w:left="31680" w:hangingChars="150" w:firstLine="31680"/>
              <w:rPr>
                <w:bCs/>
                <w:sz w:val="16"/>
                <w:szCs w:val="16"/>
                <w:lang w:eastAsia="ru-RU"/>
              </w:rPr>
            </w:pPr>
            <w:r>
              <w:rPr>
                <w:bCs/>
                <w:sz w:val="16"/>
                <w:szCs w:val="16"/>
                <w:lang w:eastAsia="ru-RU"/>
              </w:rPr>
              <w:tab/>
            </w:r>
            <w:r w:rsidRPr="00C158D0">
              <w:rPr>
                <w:bCs/>
                <w:sz w:val="16"/>
                <w:szCs w:val="16"/>
                <w:lang w:eastAsia="ru-RU"/>
              </w:rPr>
              <w:t>Total Population</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3</w:t>
            </w:r>
            <w:r>
              <w:rPr>
                <w:sz w:val="16"/>
                <w:szCs w:val="16"/>
                <w:lang w:eastAsia="ru-RU"/>
              </w:rPr>
              <w:t xml:space="preserve"> </w:t>
            </w:r>
            <w:r w:rsidRPr="00C158D0">
              <w:rPr>
                <w:sz w:val="16"/>
                <w:szCs w:val="16"/>
                <w:lang w:eastAsia="ru-RU"/>
              </w:rPr>
              <w:t>383</w:t>
            </w:r>
            <w:r>
              <w:rPr>
                <w:sz w:val="16"/>
                <w:szCs w:val="16"/>
                <w:lang w:eastAsia="ru-RU"/>
              </w:rPr>
              <w:t xml:space="preserve"> </w:t>
            </w:r>
            <w:r w:rsidRPr="00C158D0">
              <w:rPr>
                <w:sz w:val="16"/>
                <w:szCs w:val="16"/>
                <w:lang w:eastAsia="ru-RU"/>
              </w:rPr>
              <w:t>332</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646</w:t>
            </w:r>
            <w:r>
              <w:rPr>
                <w:sz w:val="16"/>
                <w:szCs w:val="16"/>
                <w:lang w:eastAsia="ru-RU"/>
              </w:rPr>
              <w:t xml:space="preserve"> </w:t>
            </w:r>
            <w:r w:rsidRPr="00C158D0">
              <w:rPr>
                <w:sz w:val="16"/>
                <w:szCs w:val="16"/>
                <w:lang w:eastAsia="ru-RU"/>
              </w:rPr>
              <w:t>152</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341</w:t>
            </w:r>
            <w:r>
              <w:rPr>
                <w:sz w:val="16"/>
                <w:szCs w:val="16"/>
                <w:lang w:eastAsia="ru-RU"/>
              </w:rPr>
              <w:t xml:space="preserve"> </w:t>
            </w:r>
            <w:r w:rsidRPr="00C158D0">
              <w:rPr>
                <w:sz w:val="16"/>
                <w:szCs w:val="16"/>
                <w:lang w:eastAsia="ru-RU"/>
              </w:rPr>
              <w:t>213</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627</w:t>
            </w:r>
            <w:r>
              <w:rPr>
                <w:sz w:val="16"/>
                <w:szCs w:val="16"/>
                <w:lang w:eastAsia="ru-RU"/>
              </w:rPr>
              <w:t xml:space="preserve"> </w:t>
            </w:r>
            <w:r w:rsidRPr="00C158D0">
              <w:rPr>
                <w:sz w:val="16"/>
                <w:szCs w:val="16"/>
                <w:lang w:eastAsia="ru-RU"/>
              </w:rPr>
              <w:t>689</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330</w:t>
            </w:r>
            <w:r>
              <w:rPr>
                <w:sz w:val="16"/>
                <w:szCs w:val="16"/>
                <w:lang w:eastAsia="ru-RU"/>
              </w:rPr>
              <w:t xml:space="preserve"> </w:t>
            </w:r>
            <w:r w:rsidRPr="00C158D0">
              <w:rPr>
                <w:sz w:val="16"/>
                <w:szCs w:val="16"/>
                <w:lang w:eastAsia="ru-RU"/>
              </w:rPr>
              <w:t>267</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173</w:t>
            </w:r>
            <w:r>
              <w:rPr>
                <w:sz w:val="16"/>
                <w:szCs w:val="16"/>
                <w:lang w:eastAsia="ru-RU"/>
              </w:rPr>
              <w:t xml:space="preserve"> </w:t>
            </w:r>
            <w:r w:rsidRPr="00C158D0">
              <w:rPr>
                <w:sz w:val="16"/>
                <w:szCs w:val="16"/>
                <w:lang w:eastAsia="ru-RU"/>
              </w:rPr>
              <w:t>946</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755</w:t>
            </w:r>
            <w:r>
              <w:rPr>
                <w:sz w:val="16"/>
                <w:szCs w:val="16"/>
                <w:lang w:eastAsia="ru-RU"/>
              </w:rPr>
              <w:t xml:space="preserve"> </w:t>
            </w:r>
            <w:r w:rsidRPr="00C158D0">
              <w:rPr>
                <w:sz w:val="16"/>
                <w:szCs w:val="16"/>
                <w:lang w:eastAsia="ru-RU"/>
              </w:rPr>
              <w:t>643</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315</w:t>
            </w:r>
            <w:r>
              <w:rPr>
                <w:sz w:val="16"/>
                <w:szCs w:val="16"/>
                <w:lang w:eastAsia="ru-RU"/>
              </w:rPr>
              <w:t xml:space="preserve"> </w:t>
            </w:r>
            <w:r w:rsidRPr="00C158D0">
              <w:rPr>
                <w:sz w:val="16"/>
                <w:szCs w:val="16"/>
                <w:lang w:eastAsia="ru-RU"/>
              </w:rPr>
              <w:t>885</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167</w:t>
            </w:r>
            <w:r>
              <w:rPr>
                <w:sz w:val="16"/>
                <w:szCs w:val="16"/>
                <w:lang w:eastAsia="ru-RU"/>
              </w:rPr>
              <w:t xml:space="preserve"> </w:t>
            </w:r>
            <w:r w:rsidRPr="00C158D0">
              <w:rPr>
                <w:sz w:val="16"/>
                <w:szCs w:val="16"/>
                <w:lang w:eastAsia="ru-RU"/>
              </w:rPr>
              <w:t>267</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1 305 655</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206 850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154 478</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2 077 677</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439 302</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186 735</w:t>
            </w:r>
          </w:p>
        </w:tc>
      </w:tr>
      <w:tr w:rsidR="005267CF" w:rsidRPr="00C158D0" w:rsidTr="00C83E5A">
        <w:trPr>
          <w:trHeight w:val="79"/>
        </w:trPr>
        <w:tc>
          <w:tcPr>
            <w:tcW w:w="447" w:type="pct"/>
          </w:tcPr>
          <w:p w:rsidR="005267CF" w:rsidRPr="00C158D0" w:rsidRDefault="005267CF" w:rsidP="00C83E5A">
            <w:pPr>
              <w:spacing w:after="0"/>
              <w:rPr>
                <w:sz w:val="16"/>
                <w:szCs w:val="16"/>
                <w:lang w:eastAsia="ru-RU"/>
              </w:rPr>
            </w:pPr>
            <w:r w:rsidRPr="00C158D0">
              <w:rPr>
                <w:sz w:val="16"/>
                <w:szCs w:val="16"/>
                <w:lang w:eastAsia="ru-RU"/>
              </w:rPr>
              <w:t>Orthodox</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3</w:t>
            </w:r>
            <w:r>
              <w:rPr>
                <w:sz w:val="16"/>
                <w:szCs w:val="16"/>
                <w:lang w:eastAsia="ru-RU"/>
              </w:rPr>
              <w:t xml:space="preserve"> </w:t>
            </w:r>
            <w:r w:rsidRPr="00C158D0">
              <w:rPr>
                <w:sz w:val="16"/>
                <w:szCs w:val="16"/>
                <w:lang w:eastAsia="ru-RU"/>
              </w:rPr>
              <w:t>158</w:t>
            </w:r>
            <w:r>
              <w:rPr>
                <w:sz w:val="16"/>
                <w:szCs w:val="16"/>
                <w:lang w:eastAsia="ru-RU"/>
              </w:rPr>
              <w:t xml:space="preserve"> </w:t>
            </w:r>
            <w:r w:rsidRPr="00C158D0">
              <w:rPr>
                <w:sz w:val="16"/>
                <w:szCs w:val="16"/>
                <w:lang w:eastAsia="ru-RU"/>
              </w:rPr>
              <w:t>015</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598</w:t>
            </w:r>
            <w:r>
              <w:rPr>
                <w:sz w:val="16"/>
                <w:szCs w:val="16"/>
                <w:lang w:eastAsia="ru-RU"/>
              </w:rPr>
              <w:t xml:space="preserve"> </w:t>
            </w:r>
            <w:r w:rsidRPr="00C158D0">
              <w:rPr>
                <w:sz w:val="16"/>
                <w:szCs w:val="16"/>
                <w:lang w:eastAsia="ru-RU"/>
              </w:rPr>
              <w:t>440</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320</w:t>
            </w:r>
            <w:r>
              <w:rPr>
                <w:sz w:val="16"/>
                <w:szCs w:val="16"/>
                <w:lang w:eastAsia="ru-RU"/>
              </w:rPr>
              <w:t xml:space="preserve"> </w:t>
            </w:r>
            <w:r w:rsidRPr="00C158D0">
              <w:rPr>
                <w:sz w:val="16"/>
                <w:szCs w:val="16"/>
                <w:lang w:eastAsia="ru-RU"/>
              </w:rPr>
              <w:t>966</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518</w:t>
            </w:r>
            <w:r>
              <w:rPr>
                <w:sz w:val="16"/>
                <w:szCs w:val="16"/>
                <w:lang w:eastAsia="ru-RU"/>
              </w:rPr>
              <w:t xml:space="preserve"> </w:t>
            </w:r>
            <w:r w:rsidRPr="00C158D0">
              <w:rPr>
                <w:sz w:val="16"/>
                <w:szCs w:val="16"/>
                <w:lang w:eastAsia="ru-RU"/>
              </w:rPr>
              <w:t>737</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305</w:t>
            </w:r>
            <w:r>
              <w:rPr>
                <w:sz w:val="16"/>
                <w:szCs w:val="16"/>
                <w:lang w:eastAsia="ru-RU"/>
              </w:rPr>
              <w:t xml:space="preserve"> </w:t>
            </w:r>
            <w:r w:rsidRPr="00C158D0">
              <w:rPr>
                <w:sz w:val="16"/>
                <w:szCs w:val="16"/>
                <w:lang w:eastAsia="ru-RU"/>
              </w:rPr>
              <w:t>848</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163</w:t>
            </w:r>
            <w:r>
              <w:rPr>
                <w:sz w:val="16"/>
                <w:szCs w:val="16"/>
                <w:lang w:eastAsia="ru-RU"/>
              </w:rPr>
              <w:t xml:space="preserve"> </w:t>
            </w:r>
            <w:r w:rsidRPr="00C158D0">
              <w:rPr>
                <w:sz w:val="16"/>
                <w:szCs w:val="16"/>
                <w:lang w:eastAsia="ru-RU"/>
              </w:rPr>
              <w:t>438</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639</w:t>
            </w:r>
            <w:r>
              <w:rPr>
                <w:sz w:val="16"/>
                <w:szCs w:val="16"/>
                <w:lang w:eastAsia="ru-RU"/>
              </w:rPr>
              <w:t xml:space="preserve"> </w:t>
            </w:r>
            <w:r w:rsidRPr="00C158D0">
              <w:rPr>
                <w:sz w:val="16"/>
                <w:szCs w:val="16"/>
                <w:lang w:eastAsia="ru-RU"/>
              </w:rPr>
              <w:t>278</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292</w:t>
            </w:r>
            <w:r>
              <w:rPr>
                <w:sz w:val="16"/>
                <w:szCs w:val="16"/>
                <w:lang w:eastAsia="ru-RU"/>
              </w:rPr>
              <w:t xml:space="preserve"> </w:t>
            </w:r>
            <w:r w:rsidRPr="00C158D0">
              <w:rPr>
                <w:sz w:val="16"/>
                <w:szCs w:val="16"/>
                <w:lang w:eastAsia="ru-RU"/>
              </w:rPr>
              <w:t>592</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157</w:t>
            </w:r>
            <w:r>
              <w:rPr>
                <w:sz w:val="16"/>
                <w:szCs w:val="16"/>
                <w:lang w:eastAsia="ru-RU"/>
              </w:rPr>
              <w:t xml:space="preserve"> </w:t>
            </w:r>
            <w:r w:rsidRPr="00C158D0">
              <w:rPr>
                <w:sz w:val="16"/>
                <w:szCs w:val="16"/>
                <w:lang w:eastAsia="ru-RU"/>
              </w:rPr>
              <w:t>528</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1 173 695</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185 200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142 413</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1 984 320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413 240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178 553</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Romano-catholic</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4</w:t>
            </w:r>
            <w:r>
              <w:rPr>
                <w:sz w:val="16"/>
                <w:szCs w:val="16"/>
                <w:lang w:eastAsia="ru-RU"/>
              </w:rPr>
              <w:t xml:space="preserve"> </w:t>
            </w:r>
            <w:r w:rsidRPr="00C158D0">
              <w:rPr>
                <w:sz w:val="16"/>
                <w:szCs w:val="16"/>
                <w:lang w:eastAsia="ru-RU"/>
              </w:rPr>
              <w:t>645</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732</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442</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966</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350</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204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679</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382</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238</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3</w:t>
            </w:r>
            <w:r>
              <w:rPr>
                <w:sz w:val="16"/>
                <w:szCs w:val="16"/>
                <w:lang w:eastAsia="ru-RU"/>
              </w:rPr>
              <w:t xml:space="preserve"> </w:t>
            </w:r>
            <w:r w:rsidRPr="00C158D0">
              <w:rPr>
                <w:sz w:val="16"/>
                <w:szCs w:val="16"/>
                <w:lang w:eastAsia="ru-RU"/>
              </w:rPr>
              <w:t>587</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497</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361</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1 058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235</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81</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Greek-catholic</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700</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119</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72</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325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59</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33</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375</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60</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39</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478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75</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58</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222</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14</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Reformed</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190</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233</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127</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543</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116</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62</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647</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117</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65</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543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96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70</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647</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137</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57</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Unitarian</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206</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43</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21</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97</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22</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109</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21</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7</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88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7</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118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29</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14</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Evangelical of Augustan Confession</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429</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374</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118</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615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192</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61</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814</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182</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57</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565</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131</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40</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864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243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78</w:t>
            </w:r>
          </w:p>
        </w:tc>
      </w:tr>
      <w:tr w:rsidR="005267CF" w:rsidRPr="00C158D0" w:rsidTr="00C83E5A">
        <w:trPr>
          <w:trHeight w:val="255"/>
        </w:trPr>
        <w:tc>
          <w:tcPr>
            <w:tcW w:w="447" w:type="pct"/>
          </w:tcPr>
          <w:p w:rsidR="005267CF" w:rsidRPr="00C158D0" w:rsidRDefault="005267CF" w:rsidP="00C83E5A">
            <w:pPr>
              <w:spacing w:after="0"/>
              <w:rPr>
                <w:sz w:val="16"/>
                <w:szCs w:val="16"/>
                <w:lang w:eastAsia="ru-RU"/>
              </w:rPr>
            </w:pPr>
            <w:r w:rsidRPr="00C158D0">
              <w:rPr>
                <w:sz w:val="16"/>
                <w:szCs w:val="16"/>
                <w:lang w:eastAsia="ru-RU"/>
              </w:rPr>
              <w:t>Evangelical Synod-Presbyterian</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3</w:t>
            </w:r>
            <w:r>
              <w:rPr>
                <w:sz w:val="16"/>
                <w:szCs w:val="16"/>
                <w:lang w:eastAsia="ru-RU"/>
              </w:rPr>
              <w:t xml:space="preserve"> </w:t>
            </w:r>
            <w:r w:rsidRPr="00C158D0">
              <w:rPr>
                <w:sz w:val="16"/>
                <w:szCs w:val="16"/>
                <w:lang w:eastAsia="ru-RU"/>
              </w:rPr>
              <w:t>596</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651</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361</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648</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336</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177</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948</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315</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184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1 720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248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175</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1 876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403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186</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Old Christian</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5</w:t>
            </w:r>
            <w:r>
              <w:rPr>
                <w:sz w:val="16"/>
                <w:szCs w:val="16"/>
                <w:lang w:eastAsia="ru-RU"/>
              </w:rPr>
              <w:t xml:space="preserve"> </w:t>
            </w:r>
            <w:r w:rsidRPr="00C158D0">
              <w:rPr>
                <w:sz w:val="16"/>
                <w:szCs w:val="16"/>
                <w:lang w:eastAsia="ru-RU"/>
              </w:rPr>
              <w:t>094</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899</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359</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422</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445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199</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672</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454</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160</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338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20</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4 756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853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339</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Baptist</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32</w:t>
            </w:r>
            <w:r>
              <w:rPr>
                <w:sz w:val="16"/>
                <w:szCs w:val="16"/>
                <w:lang w:eastAsia="ru-RU"/>
              </w:rPr>
              <w:t xml:space="preserve"> </w:t>
            </w:r>
            <w:r w:rsidRPr="00C158D0">
              <w:rPr>
                <w:sz w:val="16"/>
                <w:szCs w:val="16"/>
                <w:lang w:eastAsia="ru-RU"/>
              </w:rPr>
              <w:t>754</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8</w:t>
            </w:r>
            <w:r>
              <w:rPr>
                <w:sz w:val="16"/>
                <w:szCs w:val="16"/>
                <w:lang w:eastAsia="ru-RU"/>
              </w:rPr>
              <w:t xml:space="preserve"> </w:t>
            </w:r>
            <w:r w:rsidRPr="00C158D0">
              <w:rPr>
                <w:sz w:val="16"/>
                <w:szCs w:val="16"/>
                <w:lang w:eastAsia="ru-RU"/>
              </w:rPr>
              <w:t>581</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3</w:t>
            </w:r>
            <w:r>
              <w:rPr>
                <w:sz w:val="16"/>
                <w:szCs w:val="16"/>
                <w:lang w:eastAsia="ru-RU"/>
              </w:rPr>
              <w:t xml:space="preserve"> </w:t>
            </w:r>
            <w:r w:rsidRPr="00C158D0">
              <w:rPr>
                <w:sz w:val="16"/>
                <w:szCs w:val="16"/>
                <w:lang w:eastAsia="ru-RU"/>
              </w:rPr>
              <w:t>398</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13</w:t>
            </w:r>
            <w:r>
              <w:rPr>
                <w:sz w:val="16"/>
                <w:szCs w:val="16"/>
                <w:lang w:eastAsia="ru-RU"/>
              </w:rPr>
              <w:t xml:space="preserve"> </w:t>
            </w:r>
            <w:r w:rsidRPr="00C158D0">
              <w:rPr>
                <w:sz w:val="16"/>
                <w:szCs w:val="16"/>
                <w:lang w:eastAsia="ru-RU"/>
              </w:rPr>
              <w:t>859</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4</w:t>
            </w:r>
            <w:r>
              <w:rPr>
                <w:sz w:val="16"/>
                <w:szCs w:val="16"/>
                <w:lang w:eastAsia="ru-RU"/>
              </w:rPr>
              <w:t xml:space="preserve"> </w:t>
            </w:r>
            <w:r w:rsidRPr="00C158D0">
              <w:rPr>
                <w:sz w:val="16"/>
                <w:szCs w:val="16"/>
                <w:lang w:eastAsia="ru-RU"/>
              </w:rPr>
              <w:t>285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604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18</w:t>
            </w:r>
            <w:r>
              <w:rPr>
                <w:sz w:val="16"/>
                <w:szCs w:val="16"/>
                <w:lang w:eastAsia="ru-RU"/>
              </w:rPr>
              <w:t xml:space="preserve"> </w:t>
            </w:r>
            <w:r w:rsidRPr="00C158D0">
              <w:rPr>
                <w:sz w:val="16"/>
                <w:szCs w:val="16"/>
                <w:lang w:eastAsia="ru-RU"/>
              </w:rPr>
              <w:t>895</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4</w:t>
            </w:r>
            <w:r>
              <w:rPr>
                <w:sz w:val="16"/>
                <w:szCs w:val="16"/>
                <w:lang w:eastAsia="ru-RU"/>
              </w:rPr>
              <w:t xml:space="preserve"> </w:t>
            </w:r>
            <w:r w:rsidRPr="00C158D0">
              <w:rPr>
                <w:sz w:val="16"/>
                <w:szCs w:val="16"/>
                <w:lang w:eastAsia="ru-RU"/>
              </w:rPr>
              <w:t>296</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794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10 764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2 423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1 401</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21 990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6 158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1 997</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Pentecostal</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9</w:t>
            </w:r>
            <w:r>
              <w:rPr>
                <w:sz w:val="16"/>
                <w:szCs w:val="16"/>
                <w:lang w:eastAsia="ru-RU"/>
              </w:rPr>
              <w:t xml:space="preserve"> </w:t>
            </w:r>
            <w:r w:rsidRPr="00C158D0">
              <w:rPr>
                <w:sz w:val="16"/>
                <w:szCs w:val="16"/>
                <w:lang w:eastAsia="ru-RU"/>
              </w:rPr>
              <w:t>179</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486</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973</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4</w:t>
            </w:r>
            <w:r>
              <w:rPr>
                <w:sz w:val="16"/>
                <w:szCs w:val="16"/>
                <w:lang w:eastAsia="ru-RU"/>
              </w:rPr>
              <w:t xml:space="preserve"> </w:t>
            </w:r>
            <w:r w:rsidRPr="00C158D0">
              <w:rPr>
                <w:sz w:val="16"/>
                <w:szCs w:val="16"/>
                <w:lang w:eastAsia="ru-RU"/>
              </w:rPr>
              <w:t>068</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268</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431</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5</w:t>
            </w:r>
            <w:r>
              <w:rPr>
                <w:sz w:val="16"/>
                <w:szCs w:val="16"/>
                <w:lang w:eastAsia="ru-RU"/>
              </w:rPr>
              <w:t xml:space="preserve"> </w:t>
            </w:r>
            <w:r w:rsidRPr="00C158D0">
              <w:rPr>
                <w:sz w:val="16"/>
                <w:szCs w:val="16"/>
                <w:lang w:eastAsia="ru-RU"/>
              </w:rPr>
              <w:t>111</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218</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542</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2 434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483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327</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6 745</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2 003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646</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Seventh-Day Adventism</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13</w:t>
            </w:r>
            <w:r>
              <w:rPr>
                <w:sz w:val="16"/>
                <w:szCs w:val="16"/>
                <w:lang w:eastAsia="ru-RU"/>
              </w:rPr>
              <w:t xml:space="preserve"> </w:t>
            </w:r>
            <w:r w:rsidRPr="00C158D0">
              <w:rPr>
                <w:sz w:val="16"/>
                <w:szCs w:val="16"/>
                <w:lang w:eastAsia="ru-RU"/>
              </w:rPr>
              <w:t>503</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739</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283</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5</w:t>
            </w:r>
            <w:r>
              <w:rPr>
                <w:sz w:val="16"/>
                <w:szCs w:val="16"/>
                <w:lang w:eastAsia="ru-RU"/>
              </w:rPr>
              <w:t xml:space="preserve"> </w:t>
            </w:r>
            <w:r w:rsidRPr="00C158D0">
              <w:rPr>
                <w:sz w:val="16"/>
                <w:szCs w:val="16"/>
                <w:lang w:eastAsia="ru-RU"/>
              </w:rPr>
              <w:t>788</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365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587</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7</w:t>
            </w:r>
            <w:r>
              <w:rPr>
                <w:sz w:val="16"/>
                <w:szCs w:val="16"/>
                <w:lang w:eastAsia="ru-RU"/>
              </w:rPr>
              <w:t xml:space="preserve"> </w:t>
            </w:r>
            <w:r w:rsidRPr="00C158D0">
              <w:rPr>
                <w:sz w:val="16"/>
                <w:szCs w:val="16"/>
                <w:lang w:eastAsia="ru-RU"/>
              </w:rPr>
              <w:t>715</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374</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696</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4 230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744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447</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9 273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1 995</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836</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Christian after Gospel</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5</w:t>
            </w:r>
            <w:r>
              <w:rPr>
                <w:sz w:val="16"/>
                <w:szCs w:val="16"/>
                <w:lang w:eastAsia="ru-RU"/>
              </w:rPr>
              <w:t xml:space="preserve"> </w:t>
            </w:r>
            <w:r w:rsidRPr="00C158D0">
              <w:rPr>
                <w:sz w:val="16"/>
                <w:szCs w:val="16"/>
                <w:lang w:eastAsia="ru-RU"/>
              </w:rPr>
              <w:t>075</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352</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465</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197</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696</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221</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878</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656</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244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2 509</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656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251</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2 566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696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214</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Armenian</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110</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12</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7</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60</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50</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7</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3</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91</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9</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5</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19</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Moslem</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667</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339</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101</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075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199</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57</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592</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140</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44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1 353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270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86</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314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69</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15</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Mosaic</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902</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89</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56</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437</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45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24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465</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44</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32</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874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86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50</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28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3</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6</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Old Orthodox Church</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455</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45</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20</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192</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24</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11</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263</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21</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9</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126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8</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329</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27</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12</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Other religion</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23</w:t>
            </w:r>
            <w:r>
              <w:rPr>
                <w:sz w:val="16"/>
                <w:szCs w:val="16"/>
                <w:lang w:eastAsia="ru-RU"/>
              </w:rPr>
              <w:t xml:space="preserve"> </w:t>
            </w:r>
            <w:r w:rsidRPr="00C158D0">
              <w:rPr>
                <w:sz w:val="16"/>
                <w:szCs w:val="16"/>
                <w:lang w:eastAsia="ru-RU"/>
              </w:rPr>
              <w:t>154</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4</w:t>
            </w:r>
            <w:r>
              <w:rPr>
                <w:sz w:val="16"/>
                <w:szCs w:val="16"/>
                <w:lang w:eastAsia="ru-RU"/>
              </w:rPr>
              <w:t xml:space="preserve"> </w:t>
            </w:r>
            <w:r w:rsidRPr="00C158D0">
              <w:rPr>
                <w:sz w:val="16"/>
                <w:szCs w:val="16"/>
                <w:lang w:eastAsia="ru-RU"/>
              </w:rPr>
              <w:t>572</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998</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9</w:t>
            </w:r>
            <w:r>
              <w:rPr>
                <w:sz w:val="16"/>
                <w:szCs w:val="16"/>
                <w:lang w:eastAsia="ru-RU"/>
              </w:rPr>
              <w:t xml:space="preserve"> </w:t>
            </w:r>
            <w:r w:rsidRPr="00C158D0">
              <w:rPr>
                <w:sz w:val="16"/>
                <w:szCs w:val="16"/>
                <w:lang w:eastAsia="ru-RU"/>
              </w:rPr>
              <w:t>235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260</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954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13</w:t>
            </w:r>
            <w:r>
              <w:rPr>
                <w:sz w:val="16"/>
                <w:szCs w:val="16"/>
                <w:lang w:eastAsia="ru-RU"/>
              </w:rPr>
              <w:t xml:space="preserve"> </w:t>
            </w:r>
            <w:r w:rsidRPr="00C158D0">
              <w:rPr>
                <w:sz w:val="16"/>
                <w:szCs w:val="16"/>
                <w:lang w:eastAsia="ru-RU"/>
              </w:rPr>
              <w:t>919</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312</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044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9 238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1 854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925</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13 916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2 718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1 073</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Atheism</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12</w:t>
            </w:r>
            <w:r>
              <w:rPr>
                <w:sz w:val="16"/>
                <w:szCs w:val="16"/>
                <w:lang w:eastAsia="ru-RU"/>
              </w:rPr>
              <w:t xml:space="preserve"> </w:t>
            </w:r>
            <w:r w:rsidRPr="00C158D0">
              <w:rPr>
                <w:sz w:val="16"/>
                <w:szCs w:val="16"/>
                <w:lang w:eastAsia="ru-RU"/>
              </w:rPr>
              <w:t>724</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827</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994</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7</w:t>
            </w:r>
            <w:r>
              <w:rPr>
                <w:sz w:val="16"/>
                <w:szCs w:val="16"/>
                <w:lang w:eastAsia="ru-RU"/>
              </w:rPr>
              <w:t xml:space="preserve"> </w:t>
            </w:r>
            <w:r w:rsidRPr="00C158D0">
              <w:rPr>
                <w:sz w:val="16"/>
                <w:szCs w:val="16"/>
                <w:lang w:eastAsia="ru-RU"/>
              </w:rPr>
              <w:t>711</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434</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614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5</w:t>
            </w:r>
            <w:r>
              <w:rPr>
                <w:sz w:val="16"/>
                <w:szCs w:val="16"/>
                <w:lang w:eastAsia="ru-RU"/>
              </w:rPr>
              <w:t xml:space="preserve"> </w:t>
            </w:r>
            <w:r w:rsidRPr="00C158D0">
              <w:rPr>
                <w:sz w:val="16"/>
                <w:szCs w:val="16"/>
                <w:lang w:eastAsia="ru-RU"/>
              </w:rPr>
              <w:t>013</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393</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380</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12 300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781</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953</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424</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41</w:t>
            </w:r>
          </w:p>
        </w:tc>
      </w:tr>
      <w:tr w:rsidR="005267CF" w:rsidRPr="00C158D0" w:rsidTr="00C83E5A">
        <w:trPr>
          <w:trHeight w:val="255"/>
        </w:trPr>
        <w:tc>
          <w:tcPr>
            <w:tcW w:w="447" w:type="pct"/>
          </w:tcPr>
          <w:p w:rsidR="005267CF" w:rsidRPr="00C158D0" w:rsidRDefault="005267CF" w:rsidP="00C83E5A">
            <w:pPr>
              <w:spacing w:after="0"/>
              <w:rPr>
                <w:sz w:val="16"/>
                <w:szCs w:val="16"/>
                <w:lang w:eastAsia="ru-RU"/>
              </w:rPr>
            </w:pPr>
            <w:r w:rsidRPr="00C158D0">
              <w:rPr>
                <w:sz w:val="16"/>
                <w:szCs w:val="16"/>
                <w:lang w:eastAsia="ru-RU"/>
              </w:rPr>
              <w:t>Without religion</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33</w:t>
            </w:r>
            <w:r>
              <w:rPr>
                <w:sz w:val="16"/>
                <w:szCs w:val="16"/>
                <w:lang w:eastAsia="ru-RU"/>
              </w:rPr>
              <w:t xml:space="preserve"> </w:t>
            </w:r>
            <w:r w:rsidRPr="00C158D0">
              <w:rPr>
                <w:sz w:val="16"/>
                <w:szCs w:val="16"/>
                <w:lang w:eastAsia="ru-RU"/>
              </w:rPr>
              <w:t>207</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7</w:t>
            </w:r>
            <w:r>
              <w:rPr>
                <w:sz w:val="16"/>
                <w:szCs w:val="16"/>
                <w:lang w:eastAsia="ru-RU"/>
              </w:rPr>
              <w:t xml:space="preserve"> </w:t>
            </w:r>
            <w:r w:rsidRPr="00C158D0">
              <w:rPr>
                <w:sz w:val="16"/>
                <w:szCs w:val="16"/>
                <w:lang w:eastAsia="ru-RU"/>
              </w:rPr>
              <w:t>137</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3</w:t>
            </w:r>
            <w:r>
              <w:rPr>
                <w:sz w:val="16"/>
                <w:szCs w:val="16"/>
                <w:lang w:eastAsia="ru-RU"/>
              </w:rPr>
              <w:t xml:space="preserve"> </w:t>
            </w:r>
            <w:r w:rsidRPr="00C158D0">
              <w:rPr>
                <w:sz w:val="16"/>
                <w:szCs w:val="16"/>
                <w:lang w:eastAsia="ru-RU"/>
              </w:rPr>
              <w:t>151</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19</w:t>
            </w:r>
            <w:r>
              <w:rPr>
                <w:sz w:val="16"/>
                <w:szCs w:val="16"/>
                <w:lang w:eastAsia="ru-RU"/>
              </w:rPr>
              <w:t xml:space="preserve"> </w:t>
            </w:r>
            <w:r w:rsidRPr="00C158D0">
              <w:rPr>
                <w:sz w:val="16"/>
                <w:szCs w:val="16"/>
                <w:lang w:eastAsia="ru-RU"/>
              </w:rPr>
              <w:t>319</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3</w:t>
            </w:r>
            <w:r>
              <w:rPr>
                <w:sz w:val="16"/>
                <w:szCs w:val="16"/>
                <w:lang w:eastAsia="ru-RU"/>
              </w:rPr>
              <w:t xml:space="preserve"> </w:t>
            </w:r>
            <w:r w:rsidRPr="00C158D0">
              <w:rPr>
                <w:sz w:val="16"/>
                <w:szCs w:val="16"/>
                <w:lang w:eastAsia="ru-RU"/>
              </w:rPr>
              <w:t>793</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947</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13</w:t>
            </w:r>
            <w:r>
              <w:rPr>
                <w:sz w:val="16"/>
                <w:szCs w:val="16"/>
                <w:lang w:eastAsia="ru-RU"/>
              </w:rPr>
              <w:t xml:space="preserve"> </w:t>
            </w:r>
            <w:r w:rsidRPr="00C158D0">
              <w:rPr>
                <w:sz w:val="16"/>
                <w:szCs w:val="16"/>
                <w:lang w:eastAsia="ru-RU"/>
              </w:rPr>
              <w:t>888</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3</w:t>
            </w:r>
            <w:r>
              <w:rPr>
                <w:sz w:val="16"/>
                <w:szCs w:val="16"/>
                <w:lang w:eastAsia="ru-RU"/>
              </w:rPr>
              <w:t xml:space="preserve"> </w:t>
            </w:r>
            <w:r w:rsidRPr="00C158D0">
              <w:rPr>
                <w:sz w:val="16"/>
                <w:szCs w:val="16"/>
                <w:lang w:eastAsia="ru-RU"/>
              </w:rPr>
              <w:t>344</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1</w:t>
            </w:r>
            <w:r>
              <w:rPr>
                <w:sz w:val="16"/>
                <w:szCs w:val="16"/>
                <w:lang w:eastAsia="ru-RU"/>
              </w:rPr>
              <w:t xml:space="preserve"> </w:t>
            </w:r>
            <w:r w:rsidRPr="00C158D0">
              <w:rPr>
                <w:sz w:val="16"/>
                <w:szCs w:val="16"/>
                <w:lang w:eastAsia="ru-RU"/>
              </w:rPr>
              <w:t>204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22 151</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3 409</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2 169</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11 056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3 728</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982</w:t>
            </w:r>
          </w:p>
        </w:tc>
      </w:tr>
      <w:tr w:rsidR="005267CF" w:rsidRPr="00C158D0" w:rsidTr="00C83E5A">
        <w:trPr>
          <w:trHeight w:val="89"/>
        </w:trPr>
        <w:tc>
          <w:tcPr>
            <w:tcW w:w="447" w:type="pct"/>
          </w:tcPr>
          <w:p w:rsidR="005267CF" w:rsidRPr="00C158D0" w:rsidRDefault="005267CF" w:rsidP="00C83E5A">
            <w:pPr>
              <w:spacing w:after="0"/>
              <w:rPr>
                <w:sz w:val="16"/>
                <w:szCs w:val="16"/>
                <w:lang w:eastAsia="ru-RU"/>
              </w:rPr>
            </w:pPr>
            <w:r w:rsidRPr="00C158D0">
              <w:rPr>
                <w:sz w:val="16"/>
                <w:szCs w:val="16"/>
                <w:lang w:eastAsia="ru-RU"/>
              </w:rPr>
              <w:t>Not revealed</w:t>
            </w:r>
          </w:p>
        </w:tc>
        <w:tc>
          <w:tcPr>
            <w:tcW w:w="327" w:type="pct"/>
          </w:tcPr>
          <w:p w:rsidR="005267CF" w:rsidRPr="00C158D0" w:rsidRDefault="005267CF" w:rsidP="00C83E5A">
            <w:pPr>
              <w:spacing w:after="0"/>
              <w:jc w:val="right"/>
              <w:rPr>
                <w:sz w:val="16"/>
                <w:szCs w:val="16"/>
                <w:lang w:eastAsia="ru-RU"/>
              </w:rPr>
            </w:pPr>
            <w:r w:rsidRPr="00C158D0">
              <w:rPr>
                <w:sz w:val="16"/>
                <w:szCs w:val="16"/>
                <w:lang w:eastAsia="ru-RU"/>
              </w:rPr>
              <w:t>75</w:t>
            </w:r>
            <w:r>
              <w:rPr>
                <w:sz w:val="16"/>
                <w:szCs w:val="16"/>
                <w:lang w:eastAsia="ru-RU"/>
              </w:rPr>
              <w:t xml:space="preserve"> </w:t>
            </w:r>
            <w:r w:rsidRPr="00C158D0">
              <w:rPr>
                <w:sz w:val="16"/>
                <w:szCs w:val="16"/>
                <w:lang w:eastAsia="ru-RU"/>
              </w:rPr>
              <w:t>727</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16</w:t>
            </w:r>
            <w:r>
              <w:rPr>
                <w:sz w:val="16"/>
                <w:szCs w:val="16"/>
                <w:lang w:eastAsia="ru-RU"/>
              </w:rPr>
              <w:t xml:space="preserve"> </w:t>
            </w:r>
            <w:r w:rsidRPr="00C158D0">
              <w:rPr>
                <w:sz w:val="16"/>
                <w:szCs w:val="16"/>
                <w:lang w:eastAsia="ru-RU"/>
              </w:rPr>
              <w:t>482</w:t>
            </w:r>
          </w:p>
        </w:tc>
        <w:tc>
          <w:tcPr>
            <w:tcW w:w="289" w:type="pct"/>
          </w:tcPr>
          <w:p w:rsidR="005267CF" w:rsidRPr="00C158D0" w:rsidRDefault="005267CF" w:rsidP="00C83E5A">
            <w:pPr>
              <w:spacing w:after="0"/>
              <w:ind w:right="28"/>
              <w:jc w:val="right"/>
              <w:rPr>
                <w:sz w:val="16"/>
                <w:szCs w:val="16"/>
                <w:lang w:eastAsia="ru-RU"/>
              </w:rPr>
            </w:pPr>
            <w:r w:rsidRPr="00C158D0">
              <w:rPr>
                <w:sz w:val="16"/>
                <w:szCs w:val="16"/>
                <w:lang w:eastAsia="ru-RU"/>
              </w:rPr>
              <w:t>6</w:t>
            </w:r>
            <w:r>
              <w:rPr>
                <w:sz w:val="16"/>
                <w:szCs w:val="16"/>
                <w:lang w:eastAsia="ru-RU"/>
              </w:rPr>
              <w:t xml:space="preserve"> </w:t>
            </w:r>
            <w:r w:rsidRPr="00C158D0">
              <w:rPr>
                <w:sz w:val="16"/>
                <w:szCs w:val="16"/>
                <w:lang w:eastAsia="ru-RU"/>
              </w:rPr>
              <w:t>301</w:t>
            </w:r>
          </w:p>
        </w:tc>
        <w:tc>
          <w:tcPr>
            <w:tcW w:w="322" w:type="pct"/>
          </w:tcPr>
          <w:p w:rsidR="005267CF" w:rsidRPr="00C158D0" w:rsidRDefault="005267CF" w:rsidP="00C83E5A">
            <w:pPr>
              <w:spacing w:after="0"/>
              <w:jc w:val="right"/>
              <w:rPr>
                <w:sz w:val="16"/>
                <w:szCs w:val="16"/>
                <w:lang w:eastAsia="ru-RU"/>
              </w:rPr>
            </w:pPr>
            <w:r w:rsidRPr="00C158D0">
              <w:rPr>
                <w:sz w:val="16"/>
                <w:szCs w:val="16"/>
                <w:lang w:eastAsia="ru-RU"/>
              </w:rPr>
              <w:t>37</w:t>
            </w:r>
            <w:r>
              <w:rPr>
                <w:sz w:val="16"/>
                <w:szCs w:val="16"/>
                <w:lang w:eastAsia="ru-RU"/>
              </w:rPr>
              <w:t xml:space="preserve"> </w:t>
            </w:r>
            <w:r w:rsidRPr="00C158D0">
              <w:rPr>
                <w:sz w:val="16"/>
                <w:szCs w:val="16"/>
                <w:lang w:eastAsia="ru-RU"/>
              </w:rPr>
              <w:t>395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8</w:t>
            </w:r>
            <w:r>
              <w:rPr>
                <w:sz w:val="16"/>
                <w:szCs w:val="16"/>
                <w:lang w:eastAsia="ru-RU"/>
              </w:rPr>
              <w:t xml:space="preserve"> </w:t>
            </w:r>
            <w:r w:rsidRPr="00C158D0">
              <w:rPr>
                <w:sz w:val="16"/>
                <w:szCs w:val="16"/>
                <w:lang w:eastAsia="ru-RU"/>
              </w:rPr>
              <w:t>525</w:t>
            </w:r>
          </w:p>
        </w:tc>
        <w:tc>
          <w:tcPr>
            <w:tcW w:w="293" w:type="pct"/>
          </w:tcPr>
          <w:p w:rsidR="005267CF" w:rsidRPr="00C158D0" w:rsidRDefault="005267CF" w:rsidP="00C83E5A">
            <w:pPr>
              <w:spacing w:after="0"/>
              <w:ind w:right="28"/>
              <w:jc w:val="right"/>
              <w:rPr>
                <w:sz w:val="16"/>
                <w:szCs w:val="16"/>
                <w:lang w:eastAsia="ru-RU"/>
              </w:rPr>
            </w:pPr>
            <w:r w:rsidRPr="00C158D0">
              <w:rPr>
                <w:sz w:val="16"/>
                <w:szCs w:val="16"/>
                <w:lang w:eastAsia="ru-RU"/>
              </w:rPr>
              <w:t>3</w:t>
            </w:r>
            <w:r>
              <w:rPr>
                <w:sz w:val="16"/>
                <w:szCs w:val="16"/>
                <w:lang w:eastAsia="ru-RU"/>
              </w:rPr>
              <w:t xml:space="preserve"> </w:t>
            </w:r>
            <w:r w:rsidRPr="00C158D0">
              <w:rPr>
                <w:sz w:val="16"/>
                <w:szCs w:val="16"/>
                <w:lang w:eastAsia="ru-RU"/>
              </w:rPr>
              <w:t>304</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38</w:t>
            </w:r>
            <w:r>
              <w:rPr>
                <w:sz w:val="16"/>
                <w:szCs w:val="16"/>
                <w:lang w:eastAsia="ru-RU"/>
              </w:rPr>
              <w:t xml:space="preserve"> </w:t>
            </w:r>
            <w:r w:rsidRPr="00C158D0">
              <w:rPr>
                <w:sz w:val="16"/>
                <w:szCs w:val="16"/>
                <w:lang w:eastAsia="ru-RU"/>
              </w:rPr>
              <w:t>332</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7</w:t>
            </w:r>
            <w:r>
              <w:rPr>
                <w:sz w:val="16"/>
                <w:szCs w:val="16"/>
                <w:lang w:eastAsia="ru-RU"/>
              </w:rPr>
              <w:t xml:space="preserve"> </w:t>
            </w:r>
            <w:r w:rsidRPr="00C158D0">
              <w:rPr>
                <w:sz w:val="16"/>
                <w:szCs w:val="16"/>
                <w:lang w:eastAsia="ru-RU"/>
              </w:rPr>
              <w:t>957</w:t>
            </w:r>
          </w:p>
        </w:tc>
        <w:tc>
          <w:tcPr>
            <w:tcW w:w="283" w:type="pct"/>
          </w:tcPr>
          <w:p w:rsidR="005267CF" w:rsidRPr="00C158D0" w:rsidRDefault="005267CF" w:rsidP="00C83E5A">
            <w:pPr>
              <w:spacing w:after="0"/>
              <w:jc w:val="right"/>
              <w:rPr>
                <w:sz w:val="16"/>
                <w:szCs w:val="16"/>
                <w:lang w:eastAsia="ru-RU"/>
              </w:rPr>
            </w:pPr>
            <w:r w:rsidRPr="00C158D0">
              <w:rPr>
                <w:sz w:val="16"/>
                <w:szCs w:val="16"/>
                <w:lang w:eastAsia="ru-RU"/>
              </w:rPr>
              <w:t>2</w:t>
            </w:r>
            <w:r>
              <w:rPr>
                <w:sz w:val="16"/>
                <w:szCs w:val="16"/>
                <w:lang w:eastAsia="ru-RU"/>
              </w:rPr>
              <w:t xml:space="preserve"> </w:t>
            </w:r>
            <w:r w:rsidRPr="00C158D0">
              <w:rPr>
                <w:sz w:val="16"/>
                <w:szCs w:val="16"/>
                <w:lang w:eastAsia="ru-RU"/>
              </w:rPr>
              <w:t>997</w:t>
            </w:r>
          </w:p>
        </w:tc>
        <w:tc>
          <w:tcPr>
            <w:tcW w:w="323" w:type="pct"/>
          </w:tcPr>
          <w:p w:rsidR="005267CF" w:rsidRPr="00C158D0" w:rsidRDefault="005267CF" w:rsidP="00C83E5A">
            <w:pPr>
              <w:spacing w:after="0"/>
              <w:jc w:val="right"/>
              <w:rPr>
                <w:sz w:val="16"/>
                <w:szCs w:val="16"/>
                <w:lang w:eastAsia="ru-RU"/>
              </w:rPr>
            </w:pPr>
            <w:r w:rsidRPr="00C158D0">
              <w:rPr>
                <w:sz w:val="16"/>
                <w:szCs w:val="16"/>
                <w:lang w:eastAsia="ru-RU"/>
              </w:rPr>
              <w:t>58 571</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9 810</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4 712</w:t>
            </w:r>
          </w:p>
        </w:tc>
        <w:tc>
          <w:tcPr>
            <w:tcW w:w="363" w:type="pct"/>
          </w:tcPr>
          <w:p w:rsidR="005267CF" w:rsidRPr="00C158D0" w:rsidRDefault="005267CF" w:rsidP="00C83E5A">
            <w:pPr>
              <w:spacing w:after="0"/>
              <w:ind w:right="85"/>
              <w:jc w:val="right"/>
              <w:rPr>
                <w:sz w:val="16"/>
                <w:szCs w:val="16"/>
                <w:lang w:eastAsia="ru-RU"/>
              </w:rPr>
            </w:pPr>
            <w:r w:rsidRPr="00C158D0">
              <w:rPr>
                <w:sz w:val="16"/>
                <w:szCs w:val="16"/>
                <w:lang w:eastAsia="ru-RU"/>
              </w:rPr>
              <w:t>17 156</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6 672</w:t>
            </w:r>
          </w:p>
        </w:tc>
        <w:tc>
          <w:tcPr>
            <w:tcW w:w="291" w:type="pct"/>
          </w:tcPr>
          <w:p w:rsidR="005267CF" w:rsidRPr="00C158D0" w:rsidRDefault="005267CF" w:rsidP="00C83E5A">
            <w:pPr>
              <w:spacing w:after="0"/>
              <w:ind w:right="28"/>
              <w:jc w:val="right"/>
              <w:rPr>
                <w:sz w:val="16"/>
                <w:szCs w:val="16"/>
                <w:lang w:eastAsia="ru-RU"/>
              </w:rPr>
            </w:pPr>
            <w:r w:rsidRPr="00C158D0">
              <w:rPr>
                <w:sz w:val="16"/>
                <w:szCs w:val="16"/>
                <w:lang w:eastAsia="ru-RU"/>
              </w:rPr>
              <w:t>1 589</w:t>
            </w:r>
          </w:p>
        </w:tc>
      </w:tr>
    </w:tbl>
    <w:p w:rsidR="00F13A59" w:rsidRDefault="00F13A59" w:rsidP="00F13A59">
      <w:pPr>
        <w:pStyle w:val="Header"/>
        <w:tabs>
          <w:tab w:val="clear" w:pos="4320"/>
          <w:tab w:val="clear" w:pos="8640"/>
        </w:tabs>
        <w:rPr>
          <w:noProof/>
        </w:rPr>
      </w:pPr>
      <w:r>
        <w:rPr>
          <w:noProof/>
        </w:rPr>
        <w:pict>
          <v:shape id="_x0000_s1129" type="#_x0000_t202" style="position:absolute;margin-left:70.9pt;margin-top:203pt;width:14.15pt;height:50.45pt;z-index:-1;mso-wrap-edited:f;mso-position-horizontal-relative:page;mso-position-vertical-relative:margin" wrapcoords="-568 0 -568 21278 21600 21278 21600 0 -568 0" o:allowincell="f" stroked="f">
            <v:textbox style="layout-flow:vertical;mso-next-textbox:#_x0000_s1129" inset="0,0,0,0">
              <w:txbxContent>
                <w:p w:rsidR="00F13A59" w:rsidRDefault="00F13A59" w:rsidP="00F13A59">
                  <w:pPr>
                    <w:jc w:val="center"/>
                  </w:pPr>
                  <w:r>
                    <w:t>-----</w:t>
                  </w:r>
                </w:p>
              </w:txbxContent>
            </v:textbox>
            <w10:wrap side="right" anchorx="page" anchory="margin"/>
          </v:shape>
        </w:pict>
      </w:r>
    </w:p>
    <w:sectPr w:rsidR="00F13A59" w:rsidSect="00F20D02">
      <w:headerReference w:type="even" r:id="rId18"/>
      <w:headerReference w:type="default" r:id="rId19"/>
      <w:endnotePr>
        <w:numFmt w:val="decimal"/>
      </w:endnotePr>
      <w:pgSz w:w="16840" w:h="11907" w:orient="landscape" w:code="9"/>
      <w:pgMar w:top="1701" w:right="1701" w:bottom="1701" w:left="1701"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86" w:rsidRDefault="00125886">
      <w:pPr>
        <w:pStyle w:val="Footer"/>
      </w:pPr>
    </w:p>
  </w:endnote>
  <w:endnote w:type="continuationSeparator" w:id="0">
    <w:p w:rsidR="00125886" w:rsidRDefault="00125886">
      <w:pPr>
        <w:spacing w:after="0"/>
      </w:pPr>
    </w:p>
  </w:endnote>
  <w:endnote w:type="continuationNotice" w:id="1">
    <w:p w:rsidR="00125886" w:rsidRDefault="001258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6" w:rsidRDefault="00556CE6" w:rsidP="005622C3">
    <w:pPr>
      <w:pStyle w:val="Footer"/>
      <w:spacing w:before="240"/>
    </w:pPr>
    <w:r>
      <w:t>GE.08-42968  (E)</w:t>
    </w:r>
    <w:r w:rsidR="00646227">
      <w:t xml:space="preserve">    25</w:t>
    </w:r>
    <w:r w:rsidR="005B7F24">
      <w:t>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86" w:rsidRDefault="00125886">
      <w:pPr>
        <w:spacing w:after="0"/>
      </w:pPr>
      <w:r>
        <w:separator/>
      </w:r>
    </w:p>
  </w:footnote>
  <w:footnote w:type="continuationSeparator" w:id="0">
    <w:p w:rsidR="00125886" w:rsidRDefault="00125886">
      <w:pPr>
        <w:spacing w:after="0"/>
        <w:rPr>
          <w:u w:val="single"/>
        </w:rPr>
      </w:pPr>
      <w:r>
        <w:rPr>
          <w:u w:val="single"/>
        </w:rPr>
        <w:tab/>
      </w:r>
      <w:r>
        <w:rPr>
          <w:u w:val="single"/>
        </w:rPr>
        <w:tab/>
      </w:r>
      <w:r>
        <w:rPr>
          <w:u w:val="single"/>
        </w:rPr>
        <w:tab/>
      </w:r>
      <w:r>
        <w:rPr>
          <w:u w:val="single"/>
        </w:rPr>
        <w:tab/>
      </w:r>
    </w:p>
  </w:footnote>
  <w:footnote w:type="continuationNotice" w:id="1">
    <w:p w:rsidR="00125886" w:rsidRDefault="00125886">
      <w:pPr>
        <w:spacing w:after="0"/>
      </w:pPr>
    </w:p>
  </w:footnote>
  <w:footnote w:id="2">
    <w:p w:rsidR="00556CE6" w:rsidRPr="00FC3CB7" w:rsidRDefault="00556CE6" w:rsidP="008C2E03">
      <w:pPr>
        <w:rPr>
          <w:szCs w:val="24"/>
        </w:rPr>
      </w:pPr>
      <w:r w:rsidRPr="00FC3CB7">
        <w:rPr>
          <w:rStyle w:val="FootnoteReference"/>
          <w:szCs w:val="24"/>
        </w:rPr>
        <w:footnoteRef/>
      </w:r>
      <w:r w:rsidRPr="00FC3CB7">
        <w:rPr>
          <w:szCs w:val="24"/>
        </w:rPr>
        <w:t xml:space="preserve"> </w:t>
      </w:r>
      <w:r>
        <w:rPr>
          <w:szCs w:val="24"/>
        </w:rPr>
        <w:t xml:space="preserve"> </w:t>
      </w:r>
      <w:r w:rsidRPr="00FC3CB7">
        <w:rPr>
          <w:szCs w:val="24"/>
        </w:rPr>
        <w:t xml:space="preserve">See </w:t>
      </w:r>
      <w:r w:rsidRPr="00D51FFC">
        <w:rPr>
          <w:szCs w:val="24"/>
        </w:rPr>
        <w:t>Annex 1</w:t>
      </w:r>
      <w:r w:rsidRPr="00FC3CB7">
        <w:rPr>
          <w:szCs w:val="24"/>
        </w:rPr>
        <w:t xml:space="preserve"> statistical information on the number of chil</w:t>
      </w:r>
      <w:r>
        <w:rPr>
          <w:szCs w:val="24"/>
        </w:rPr>
        <w:t>dren in the Republic of Moldova.</w:t>
      </w:r>
    </w:p>
  </w:footnote>
  <w:footnote w:id="3">
    <w:p w:rsidR="00556CE6" w:rsidRDefault="00556CE6" w:rsidP="0048481B">
      <w:pPr>
        <w:pStyle w:val="FootnoteText"/>
      </w:pPr>
      <w:r>
        <w:rPr>
          <w:rStyle w:val="FootnoteReference"/>
        </w:rPr>
        <w:footnoteRef/>
      </w:r>
      <w:r>
        <w:t xml:space="preserve">  </w:t>
      </w:r>
      <w:r w:rsidRPr="00136C7D">
        <w:rPr>
          <w:szCs w:val="24"/>
        </w:rPr>
        <w:t xml:space="preserve">Law </w:t>
      </w:r>
      <w:r>
        <w:rPr>
          <w:szCs w:val="24"/>
        </w:rPr>
        <w:t>No</w:t>
      </w:r>
      <w:r w:rsidRPr="00136C7D">
        <w:rPr>
          <w:szCs w:val="24"/>
        </w:rPr>
        <w:t>. 499-XIV of 14</w:t>
      </w:r>
      <w:r w:rsidR="00C46796">
        <w:rPr>
          <w:szCs w:val="24"/>
        </w:rPr>
        <w:t xml:space="preserve"> July </w:t>
      </w:r>
      <w:r w:rsidRPr="00136C7D">
        <w:rPr>
          <w:szCs w:val="24"/>
        </w:rPr>
        <w:t>1999 on State social allowances for some categories of citizens, with further modifications.</w:t>
      </w:r>
    </w:p>
  </w:footnote>
  <w:footnote w:id="4">
    <w:p w:rsidR="00556CE6" w:rsidRDefault="00556CE6" w:rsidP="0048481B">
      <w:pPr>
        <w:pStyle w:val="FootnoteText"/>
      </w:pPr>
      <w:r>
        <w:rPr>
          <w:rStyle w:val="FootnoteReference"/>
        </w:rPr>
        <w:footnoteRef/>
      </w:r>
      <w:r>
        <w:t xml:space="preserve">  </w:t>
      </w:r>
      <w:r w:rsidRPr="00227509">
        <w:rPr>
          <w:szCs w:val="24"/>
        </w:rPr>
        <w:t>The severity is established in accordance with the decisi</w:t>
      </w:r>
      <w:r>
        <w:rPr>
          <w:szCs w:val="24"/>
        </w:rPr>
        <w:t>on of Government No. 1065 of 11 </w:t>
      </w:r>
      <w:r w:rsidRPr="00227509">
        <w:rPr>
          <w:szCs w:val="24"/>
        </w:rPr>
        <w:t>November 1999 on approval of the List of pathologic diseas</w:t>
      </w:r>
      <w:r>
        <w:rPr>
          <w:szCs w:val="24"/>
        </w:rPr>
        <w:t>es and states giving the status </w:t>
      </w:r>
      <w:r w:rsidRPr="00227509">
        <w:rPr>
          <w:szCs w:val="24"/>
        </w:rPr>
        <w:t>of invalid child and State social allowances according to the legislation, to children aged up to 16.</w:t>
      </w:r>
    </w:p>
  </w:footnote>
  <w:footnote w:id="5">
    <w:p w:rsidR="00556CE6" w:rsidRDefault="00556CE6" w:rsidP="0048481B">
      <w:pPr>
        <w:pStyle w:val="FootnoteText"/>
      </w:pPr>
      <w:r>
        <w:rPr>
          <w:rStyle w:val="FootnoteReference"/>
        </w:rPr>
        <w:footnoteRef/>
      </w:r>
      <w:r>
        <w:t xml:space="preserve">  </w:t>
      </w:r>
      <w:r w:rsidRPr="00227509">
        <w:rPr>
          <w:szCs w:val="24"/>
        </w:rPr>
        <w:t xml:space="preserve">Law </w:t>
      </w:r>
      <w:r>
        <w:rPr>
          <w:szCs w:val="24"/>
        </w:rPr>
        <w:t>No</w:t>
      </w:r>
      <w:r w:rsidRPr="00227509">
        <w:rPr>
          <w:szCs w:val="24"/>
        </w:rPr>
        <w:t>. 127-XVI of 23</w:t>
      </w:r>
      <w:r w:rsidR="001C2528">
        <w:rPr>
          <w:szCs w:val="24"/>
        </w:rPr>
        <w:t xml:space="preserve"> June </w:t>
      </w:r>
      <w:r w:rsidRPr="00227509">
        <w:rPr>
          <w:szCs w:val="24"/>
        </w:rPr>
        <w:t xml:space="preserve">2005 to complete the Law </w:t>
      </w:r>
      <w:r>
        <w:rPr>
          <w:szCs w:val="24"/>
        </w:rPr>
        <w:t>No</w:t>
      </w:r>
      <w:r w:rsidRPr="00227509">
        <w:rPr>
          <w:szCs w:val="24"/>
        </w:rPr>
        <w:t>. 499-XIV of 14</w:t>
      </w:r>
      <w:r w:rsidR="001C2528">
        <w:rPr>
          <w:szCs w:val="24"/>
        </w:rPr>
        <w:t xml:space="preserve"> July </w:t>
      </w:r>
      <w:r w:rsidRPr="00227509">
        <w:rPr>
          <w:szCs w:val="24"/>
        </w:rPr>
        <w:t>1999.</w:t>
      </w:r>
    </w:p>
  </w:footnote>
  <w:footnote w:id="6">
    <w:p w:rsidR="00556CE6" w:rsidRDefault="00556CE6" w:rsidP="0048481B">
      <w:pPr>
        <w:pStyle w:val="FootnoteText"/>
      </w:pPr>
      <w:r>
        <w:rPr>
          <w:rStyle w:val="FootnoteReference"/>
        </w:rPr>
        <w:footnoteRef/>
      </w:r>
      <w:r>
        <w:t xml:space="preserve">  </w:t>
      </w:r>
      <w:r>
        <w:rPr>
          <w:color w:val="000000"/>
          <w:szCs w:val="24"/>
        </w:rPr>
        <w:t>Law No</w:t>
      </w:r>
      <w:r w:rsidRPr="004F2E57">
        <w:rPr>
          <w:color w:val="000000"/>
          <w:szCs w:val="24"/>
        </w:rPr>
        <w:t>.</w:t>
      </w:r>
      <w:r>
        <w:rPr>
          <w:color w:val="000000"/>
          <w:szCs w:val="24"/>
        </w:rPr>
        <w:t xml:space="preserve"> </w:t>
      </w:r>
      <w:r w:rsidR="001C2528">
        <w:rPr>
          <w:color w:val="000000"/>
          <w:szCs w:val="24"/>
        </w:rPr>
        <w:t xml:space="preserve">396-XV of </w:t>
      </w:r>
      <w:r w:rsidRPr="004F2E57">
        <w:rPr>
          <w:color w:val="000000"/>
          <w:szCs w:val="24"/>
        </w:rPr>
        <w:t>2</w:t>
      </w:r>
      <w:r w:rsidR="001C2528">
        <w:rPr>
          <w:color w:val="000000"/>
          <w:szCs w:val="24"/>
        </w:rPr>
        <w:t xml:space="preserve"> December </w:t>
      </w:r>
      <w:r w:rsidRPr="004F2E57">
        <w:rPr>
          <w:color w:val="000000"/>
          <w:szCs w:val="24"/>
        </w:rPr>
        <w:t>2004</w:t>
      </w:r>
      <w:r>
        <w:rPr>
          <w:color w:val="000000"/>
          <w:szCs w:val="24"/>
        </w:rPr>
        <w:t>.</w:t>
      </w:r>
    </w:p>
  </w:footnote>
  <w:footnote w:id="7">
    <w:p w:rsidR="00556CE6" w:rsidRDefault="00556CE6" w:rsidP="0048481B">
      <w:pPr>
        <w:pStyle w:val="FootnoteText"/>
      </w:pPr>
      <w:r>
        <w:rPr>
          <w:rStyle w:val="FootnoteReference"/>
        </w:rPr>
        <w:footnoteRef/>
      </w:r>
      <w:r>
        <w:t xml:space="preserve">  </w:t>
      </w:r>
      <w:r w:rsidRPr="004F2E57">
        <w:rPr>
          <w:szCs w:val="24"/>
        </w:rPr>
        <w:t xml:space="preserve">The decision of Government </w:t>
      </w:r>
      <w:r>
        <w:rPr>
          <w:szCs w:val="24"/>
        </w:rPr>
        <w:t>N</w:t>
      </w:r>
      <w:r>
        <w:rPr>
          <w:color w:val="000000"/>
          <w:szCs w:val="24"/>
        </w:rPr>
        <w:t>o</w:t>
      </w:r>
      <w:r w:rsidRPr="004F2E57">
        <w:rPr>
          <w:color w:val="000000"/>
          <w:szCs w:val="24"/>
        </w:rPr>
        <w:t>. 291 of 17</w:t>
      </w:r>
      <w:r w:rsidR="001C2528">
        <w:rPr>
          <w:color w:val="000000"/>
          <w:szCs w:val="24"/>
        </w:rPr>
        <w:t xml:space="preserve"> March </w:t>
      </w:r>
      <w:r w:rsidRPr="004F2E57">
        <w:rPr>
          <w:color w:val="000000"/>
          <w:szCs w:val="24"/>
        </w:rPr>
        <w:t>2005 on indexation of social insurance allowances and other social State allowances.</w:t>
      </w:r>
    </w:p>
  </w:footnote>
  <w:footnote w:id="8">
    <w:p w:rsidR="00556CE6" w:rsidRDefault="00556CE6" w:rsidP="0048481B">
      <w:pPr>
        <w:pStyle w:val="FootnoteText"/>
        <w:rPr>
          <w:lang w:val="nb-NO"/>
        </w:rPr>
      </w:pPr>
      <w:r w:rsidRPr="008B730A">
        <w:rPr>
          <w:rStyle w:val="FootnoteReference"/>
          <w:szCs w:val="24"/>
        </w:rPr>
        <w:footnoteRef/>
      </w:r>
      <w:r>
        <w:rPr>
          <w:lang w:val="ro-MO"/>
        </w:rPr>
        <w:t xml:space="preserve">  </w:t>
      </w:r>
      <w:r w:rsidRPr="006C1A49">
        <w:rPr>
          <w:lang w:val="ro-MO"/>
        </w:rPr>
        <w:t>Law No. 359-XV of 31</w:t>
      </w:r>
      <w:r w:rsidR="001D61D5">
        <w:rPr>
          <w:lang w:val="ro-MO"/>
        </w:rPr>
        <w:t xml:space="preserve"> July </w:t>
      </w:r>
      <w:r w:rsidRPr="006C1A49">
        <w:rPr>
          <w:lang w:val="ro-MO"/>
        </w:rPr>
        <w:t>2003.</w:t>
      </w:r>
    </w:p>
  </w:footnote>
  <w:footnote w:id="9">
    <w:p w:rsidR="00556CE6" w:rsidRDefault="00556CE6" w:rsidP="0048481B">
      <w:pPr>
        <w:pStyle w:val="FootnoteText"/>
        <w:rPr>
          <w:sz w:val="20"/>
          <w:lang w:val="nb-NO"/>
        </w:rPr>
      </w:pPr>
      <w:r w:rsidRPr="008B730A">
        <w:rPr>
          <w:rStyle w:val="FootnoteReference"/>
          <w:szCs w:val="24"/>
        </w:rPr>
        <w:footnoteRef/>
      </w:r>
      <w:r>
        <w:rPr>
          <w:sz w:val="20"/>
          <w:lang w:val="ro-MO"/>
        </w:rPr>
        <w:t xml:space="preserve">  </w:t>
      </w:r>
      <w:r w:rsidRPr="006C1A49">
        <w:rPr>
          <w:szCs w:val="24"/>
          <w:lang w:val="nb-NO"/>
        </w:rPr>
        <w:t>Law</w:t>
      </w:r>
      <w:r w:rsidRPr="006C1A49">
        <w:rPr>
          <w:szCs w:val="24"/>
          <w:lang w:val="ro-MO"/>
        </w:rPr>
        <w:t xml:space="preserve"> </w:t>
      </w:r>
      <w:r w:rsidRPr="006C1A49">
        <w:rPr>
          <w:szCs w:val="24"/>
          <w:lang w:val="nb-NO"/>
        </w:rPr>
        <w:t>No</w:t>
      </w:r>
      <w:r w:rsidRPr="006C1A49">
        <w:rPr>
          <w:szCs w:val="24"/>
          <w:lang w:val="ro-MO"/>
        </w:rPr>
        <w:t xml:space="preserve">. </w:t>
      </w:r>
      <w:r w:rsidRPr="006C1A49">
        <w:rPr>
          <w:szCs w:val="24"/>
          <w:lang w:val="nb-NO"/>
        </w:rPr>
        <w:t>335</w:t>
      </w:r>
      <w:r w:rsidR="001D61D5">
        <w:rPr>
          <w:szCs w:val="24"/>
          <w:lang w:val="ro-MO"/>
        </w:rPr>
        <w:t xml:space="preserve">-XV of 7 October </w:t>
      </w:r>
      <w:r w:rsidRPr="006C1A49">
        <w:rPr>
          <w:szCs w:val="24"/>
          <w:lang w:val="ro-MO"/>
        </w:rPr>
        <w:t>2004</w:t>
      </w:r>
      <w:r w:rsidRPr="006C1A49">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6" w:rsidRDefault="00556CE6" w:rsidP="008C2E03">
    <w:pPr>
      <w:pStyle w:val="Header"/>
      <w:spacing w:after="0"/>
    </w:pPr>
    <w:r>
      <w:t>CRC/C/MDA/3</w:t>
    </w:r>
  </w:p>
  <w:p w:rsidR="00556CE6" w:rsidRDefault="00556CE6" w:rsidP="008C2E03">
    <w:pPr>
      <w:pStyle w:val="Header"/>
      <w:spacing w:after="0"/>
    </w:pPr>
    <w:r>
      <w:t xml:space="preserve">page </w:t>
    </w:r>
    <w:r>
      <w:fldChar w:fldCharType="begin"/>
    </w:r>
    <w:r>
      <w:instrText xml:space="preserve"> PAGE  \* MERGEFORMAT </w:instrText>
    </w:r>
    <w:r>
      <w:fldChar w:fldCharType="separate"/>
    </w:r>
    <w:r w:rsidR="008D074F">
      <w:rPr>
        <w:noProof/>
      </w:rPr>
      <w:t>50</w:t>
    </w:r>
    <w:r>
      <w:fldChar w:fldCharType="end"/>
    </w:r>
  </w:p>
  <w:p w:rsidR="00556CE6" w:rsidRDefault="00556CE6" w:rsidP="008C2E03">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6" w:rsidRDefault="00556CE6" w:rsidP="005622C3">
    <w:pPr>
      <w:pStyle w:val="Header"/>
      <w:tabs>
        <w:tab w:val="clear" w:pos="4320"/>
        <w:tab w:val="clear" w:pos="8640"/>
        <w:tab w:val="left" w:pos="5953"/>
        <w:tab w:val="left" w:pos="6803"/>
      </w:tabs>
      <w:spacing w:after="0"/>
    </w:pPr>
    <w:r>
      <w:tab/>
    </w:r>
    <w:r w:rsidR="00260597">
      <w:tab/>
    </w:r>
    <w:r>
      <w:t>CRC/C/MDA/3</w:t>
    </w:r>
  </w:p>
  <w:p w:rsidR="00556CE6" w:rsidRDefault="00556CE6" w:rsidP="005622C3">
    <w:pPr>
      <w:pStyle w:val="Header"/>
      <w:tabs>
        <w:tab w:val="clear" w:pos="4320"/>
        <w:tab w:val="clear" w:pos="8640"/>
        <w:tab w:val="left" w:pos="5953"/>
        <w:tab w:val="left" w:pos="6803"/>
      </w:tabs>
      <w:spacing w:after="0"/>
    </w:pPr>
    <w:r>
      <w:tab/>
    </w:r>
    <w:r w:rsidR="00260597">
      <w:tab/>
    </w:r>
    <w:r>
      <w:t xml:space="preserve">page </w:t>
    </w:r>
    <w:r>
      <w:fldChar w:fldCharType="begin"/>
    </w:r>
    <w:r>
      <w:instrText xml:space="preserve"> PAGE  \* MERGEFORMAT </w:instrText>
    </w:r>
    <w:r>
      <w:fldChar w:fldCharType="separate"/>
    </w:r>
    <w:r w:rsidR="008D074F">
      <w:rPr>
        <w:noProof/>
      </w:rPr>
      <w:t>49</w:t>
    </w:r>
    <w:r>
      <w:fldChar w:fldCharType="end"/>
    </w:r>
  </w:p>
  <w:p w:rsidR="00556CE6" w:rsidRDefault="00556CE6" w:rsidP="005622C3">
    <w:pPr>
      <w:pStyle w:val="Header"/>
      <w:tabs>
        <w:tab w:val="clear" w:pos="4320"/>
        <w:tab w:val="clear" w:pos="8640"/>
        <w:tab w:val="left" w:pos="5953"/>
        <w:tab w:val="left" w:pos="6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6" w:rsidRDefault="00556CE6" w:rsidP="003F0686">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4.75pt;margin-top:-42.55pt;width:43.95pt;height:150.8pt;z-index:1;mso-position-vertical-relative:margin" o:allowincell="f" stroked="f">
          <v:textbox style="layout-flow:vertical;mso-next-textbox:#_x0000_s2049" inset="0,0,0,0">
            <w:txbxContent>
              <w:p w:rsidR="00556CE6" w:rsidRDefault="00556CE6" w:rsidP="003F0686">
                <w:r>
                  <w:t>CRC/C/MDA/3</w:t>
                </w:r>
                <w:r>
                  <w:br/>
                  <w:t xml:space="preserve">page </w:t>
                </w:r>
                <w:r>
                  <w:rPr>
                    <w:rStyle w:val="PageNumber"/>
                  </w:rPr>
                  <w:fldChar w:fldCharType="begin"/>
                </w:r>
                <w:r>
                  <w:rPr>
                    <w:rStyle w:val="PageNumber"/>
                  </w:rPr>
                  <w:instrText xml:space="preserve"> PAGE </w:instrText>
                </w:r>
                <w:r>
                  <w:rPr>
                    <w:rStyle w:val="PageNumber"/>
                  </w:rPr>
                  <w:fldChar w:fldCharType="separate"/>
                </w:r>
                <w:r w:rsidR="008D074F">
                  <w:rPr>
                    <w:rStyle w:val="PageNumber"/>
                    <w:noProof/>
                  </w:rPr>
                  <w:t>60</w:t>
                </w:r>
                <w:r>
                  <w:rPr>
                    <w:rStyle w:val="PageNumber"/>
                  </w:rPr>
                  <w:fldChar w:fldCharType="end"/>
                </w:r>
              </w:p>
            </w:txbxContent>
          </v:textbox>
          <w10:wrap anchory="margin"/>
        </v:shape>
      </w:pict>
    </w:r>
  </w:p>
  <w:p w:rsidR="00556CE6" w:rsidRDefault="00556CE6" w:rsidP="008C2E03">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6" w:rsidRDefault="00556CE6" w:rsidP="003F0686">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74.75pt;margin-top:382.75pt;width:42.5pt;height:170.1pt;z-index:2;mso-position-vertical-relative:page" o:allowincell="f" stroked="f">
          <v:textbox style="layout-flow:vertical;mso-next-textbox:#_x0000_s2050" inset="0,0,0,0">
            <w:txbxContent>
              <w:p w:rsidR="00556CE6" w:rsidRDefault="00556CE6" w:rsidP="003F0686">
                <w:pPr>
                  <w:tabs>
                    <w:tab w:val="left" w:pos="851"/>
                  </w:tabs>
                </w:pPr>
                <w:r>
                  <w:t>CRC/C/MDA/3</w:t>
                </w:r>
                <w:r>
                  <w:br/>
                  <w:t xml:space="preserve">page </w:t>
                </w:r>
                <w:r>
                  <w:rPr>
                    <w:rStyle w:val="PageNumber"/>
                  </w:rPr>
                  <w:fldChar w:fldCharType="begin"/>
                </w:r>
                <w:r>
                  <w:rPr>
                    <w:rStyle w:val="PageNumber"/>
                  </w:rPr>
                  <w:instrText xml:space="preserve"> PAGE </w:instrText>
                </w:r>
                <w:r>
                  <w:rPr>
                    <w:rStyle w:val="PageNumber"/>
                  </w:rPr>
                  <w:fldChar w:fldCharType="separate"/>
                </w:r>
                <w:r w:rsidR="00624FC8">
                  <w:rPr>
                    <w:rStyle w:val="PageNumber"/>
                    <w:noProof/>
                  </w:rPr>
                  <w:t>61</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6" w:rsidRDefault="00556CE6" w:rsidP="002A3FCE">
    <w:pPr>
      <w:pStyle w:val="Header"/>
      <w:spacing w:after="0"/>
    </w:pPr>
    <w:r>
      <w:t>CRC/C/MDA/3</w:t>
    </w:r>
  </w:p>
  <w:p w:rsidR="00556CE6" w:rsidRDefault="00556CE6" w:rsidP="002A3FCE">
    <w:pPr>
      <w:pStyle w:val="Header"/>
      <w:spacing w:after="0"/>
    </w:pPr>
    <w:r>
      <w:t xml:space="preserve">page </w:t>
    </w:r>
    <w:r>
      <w:fldChar w:fldCharType="begin"/>
    </w:r>
    <w:r>
      <w:instrText xml:space="preserve"> PAGE  \* MERGEFORMAT </w:instrText>
    </w:r>
    <w:r>
      <w:fldChar w:fldCharType="separate"/>
    </w:r>
    <w:r w:rsidR="008D074F">
      <w:rPr>
        <w:noProof/>
      </w:rPr>
      <w:t>100</w:t>
    </w:r>
    <w:r>
      <w:fldChar w:fldCharType="end"/>
    </w:r>
  </w:p>
  <w:p w:rsidR="00556CE6" w:rsidRDefault="00556CE6" w:rsidP="002A3FCE">
    <w:pPr>
      <w:pStyle w:val="Heade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6" w:rsidRDefault="00556CE6" w:rsidP="002A3FCE">
    <w:pPr>
      <w:pStyle w:val="Header"/>
      <w:tabs>
        <w:tab w:val="clear" w:pos="4320"/>
        <w:tab w:val="clear" w:pos="8640"/>
        <w:tab w:val="left" w:pos="6803"/>
      </w:tabs>
      <w:spacing w:after="0"/>
    </w:pPr>
    <w:r>
      <w:tab/>
      <w:t>CRC/C/MDA/3</w:t>
    </w:r>
  </w:p>
  <w:p w:rsidR="00556CE6" w:rsidRDefault="00556CE6" w:rsidP="002A3FCE">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8D074F">
      <w:rPr>
        <w:noProof/>
      </w:rPr>
      <w:t>67</w:t>
    </w:r>
    <w:r>
      <w:fldChar w:fldCharType="end"/>
    </w:r>
  </w:p>
  <w:p w:rsidR="00556CE6" w:rsidRDefault="00556CE6" w:rsidP="002A3FCE">
    <w:pPr>
      <w:pStyle w:val="Header"/>
      <w:spacing w:after="0"/>
    </w:pPr>
    <w:r>
      <w:rPr>
        <w:noProof/>
      </w:rPr>
      <w:pict>
        <v:shapetype id="_x0000_t202" coordsize="21600,21600" o:spt="202" path="m,l,21600r21600,l21600,xe">
          <v:stroke joinstyle="miter"/>
          <v:path gradientshapeok="t" o:connecttype="rect"/>
        </v:shapetype>
        <v:shape id="_x0000_s2052" type="#_x0000_t202" style="position:absolute;margin-left:674.75pt;margin-top:382.75pt;width:42.5pt;height:170.1pt;z-index:3;mso-position-vertical-relative:page" o:allowincell="f" stroked="f">
          <v:textbox style="layout-flow:vertical;mso-next-textbox:#_x0000_s2052" inset="0,0,0,0">
            <w:txbxContent>
              <w:p w:rsidR="00556CE6" w:rsidRDefault="00556CE6" w:rsidP="003F0686">
                <w:pPr>
                  <w:tabs>
                    <w:tab w:val="left" w:pos="851"/>
                  </w:tabs>
                </w:pPr>
                <w:r>
                  <w:t>CRC/C/MDA/3</w:t>
                </w:r>
                <w:r>
                  <w:br/>
                  <w:t xml:space="preserve">page </w:t>
                </w:r>
                <w:r>
                  <w:rPr>
                    <w:rStyle w:val="PageNumber"/>
                  </w:rPr>
                  <w:fldChar w:fldCharType="begin"/>
                </w:r>
                <w:r>
                  <w:rPr>
                    <w:rStyle w:val="PageNumber"/>
                  </w:rPr>
                  <w:instrText xml:space="preserve"> PAGE </w:instrText>
                </w:r>
                <w:r>
                  <w:rPr>
                    <w:rStyle w:val="PageNumber"/>
                  </w:rPr>
                  <w:fldChar w:fldCharType="separate"/>
                </w:r>
                <w:r w:rsidR="008D074F">
                  <w:rPr>
                    <w:rStyle w:val="PageNumber"/>
                    <w:noProof/>
                  </w:rPr>
                  <w:t>67</w:t>
                </w:r>
                <w:r>
                  <w:rPr>
                    <w:rStyle w:val="PageNumber"/>
                  </w:rPr>
                  <w:fldChar w:fldCharType="end"/>
                </w:r>
              </w:p>
            </w:txbxContent>
          </v:textbox>
          <w10:wrap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6" w:rsidRDefault="00556CE6" w:rsidP="00F20D02">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674.75pt;margin-top:-42.55pt;width:43.95pt;height:150.8pt;z-index:5;mso-position-vertical-relative:margin" o:allowincell="f" stroked="f">
          <v:textbox style="layout-flow:vertical;mso-next-textbox:#_x0000_s2055" inset="0,0,0,0">
            <w:txbxContent>
              <w:p w:rsidR="00556CE6" w:rsidRDefault="00556CE6" w:rsidP="00F20D02">
                <w:r>
                  <w:t>CRC/C/MDA/3</w:t>
                </w:r>
                <w:r>
                  <w:br/>
                  <w:t xml:space="preserve">page </w:t>
                </w:r>
                <w:r>
                  <w:rPr>
                    <w:rStyle w:val="PageNumber"/>
                  </w:rPr>
                  <w:fldChar w:fldCharType="begin"/>
                </w:r>
                <w:r>
                  <w:rPr>
                    <w:rStyle w:val="PageNumber"/>
                  </w:rPr>
                  <w:instrText xml:space="preserve"> PAGE </w:instrText>
                </w:r>
                <w:r>
                  <w:rPr>
                    <w:rStyle w:val="PageNumber"/>
                  </w:rPr>
                  <w:fldChar w:fldCharType="separate"/>
                </w:r>
                <w:r w:rsidR="008D074F">
                  <w:rPr>
                    <w:rStyle w:val="PageNumber"/>
                    <w:noProof/>
                  </w:rPr>
                  <w:t>114</w:t>
                </w:r>
                <w:r>
                  <w:rPr>
                    <w:rStyle w:val="PageNumber"/>
                  </w:rPr>
                  <w:fldChar w:fldCharType="end"/>
                </w:r>
              </w:p>
            </w:txbxContent>
          </v:textbox>
          <w10:wrap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6" w:rsidRDefault="00556CE6" w:rsidP="00F20D02">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674.75pt;margin-top:382.75pt;width:42.5pt;height:170.1pt;z-index:4;mso-position-vertical-relative:page" o:allowincell="f" stroked="f">
          <v:textbox style="layout-flow:vertical;mso-next-textbox:#_x0000_s2054" inset="0,0,0,0">
            <w:txbxContent>
              <w:p w:rsidR="00556CE6" w:rsidRDefault="00556CE6" w:rsidP="00F20D02">
                <w:pPr>
                  <w:tabs>
                    <w:tab w:val="left" w:pos="851"/>
                  </w:tabs>
                </w:pPr>
                <w:r>
                  <w:t>CRC/C/MDA/3</w:t>
                </w:r>
                <w:r>
                  <w:br/>
                  <w:t xml:space="preserve">page </w:t>
                </w:r>
                <w:r>
                  <w:rPr>
                    <w:rStyle w:val="PageNumber"/>
                  </w:rPr>
                  <w:fldChar w:fldCharType="begin"/>
                </w:r>
                <w:r>
                  <w:rPr>
                    <w:rStyle w:val="PageNumber"/>
                  </w:rPr>
                  <w:instrText xml:space="preserve"> PAGE </w:instrText>
                </w:r>
                <w:r>
                  <w:rPr>
                    <w:rStyle w:val="PageNumber"/>
                  </w:rPr>
                  <w:fldChar w:fldCharType="separate"/>
                </w:r>
                <w:r w:rsidR="008D074F">
                  <w:rPr>
                    <w:rStyle w:val="PageNumber"/>
                    <w:noProof/>
                  </w:rPr>
                  <w:t>113</w:t>
                </w:r>
                <w:r>
                  <w:rPr>
                    <w:rStyle w:val="PageNumber"/>
                  </w:rPr>
                  <w:fldChar w:fldCharType="end"/>
                </w:r>
              </w:p>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534A3E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C6EA0B6"/>
    <w:lvl w:ilvl="0">
      <w:start w:val="1"/>
      <w:numFmt w:val="bullet"/>
      <w:lvlText w:val=""/>
      <w:lvlJc w:val="left"/>
      <w:pPr>
        <w:tabs>
          <w:tab w:val="num" w:pos="1209"/>
        </w:tabs>
        <w:ind w:left="1209" w:hanging="360"/>
      </w:pPr>
      <w:rPr>
        <w:rFonts w:ascii="Symbol" w:hAnsi="Symbol" w:hint="default"/>
      </w:rPr>
    </w:lvl>
  </w:abstractNum>
  <w:abstractNum w:abstractNumId="2">
    <w:nsid w:val="035D2480"/>
    <w:multiLevelType w:val="hybridMultilevel"/>
    <w:tmpl w:val="E5CAFB04"/>
    <w:lvl w:ilvl="0">
      <w:start w:val="1"/>
      <w:numFmt w:val="bullet"/>
      <w:lvlText w:val=""/>
      <w:lvlJc w:val="left"/>
      <w:pPr>
        <w:tabs>
          <w:tab w:val="num" w:pos="1080"/>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3CA0DF4"/>
    <w:multiLevelType w:val="hybridMultilevel"/>
    <w:tmpl w:val="06C405F8"/>
    <w:lvl w:ilvl="0">
      <w:start w:val="1"/>
      <w:numFmt w:val="bullet"/>
      <w:lvlText w:val=""/>
      <w:lvlJc w:val="left"/>
      <w:pPr>
        <w:tabs>
          <w:tab w:val="num" w:pos="1080"/>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82703D8"/>
    <w:multiLevelType w:val="hybridMultilevel"/>
    <w:tmpl w:val="32B0E59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8221D"/>
    <w:multiLevelType w:val="hybridMultilevel"/>
    <w:tmpl w:val="CE728228"/>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14714"/>
    <w:multiLevelType w:val="hybridMultilevel"/>
    <w:tmpl w:val="3032473A"/>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C63BB"/>
    <w:multiLevelType w:val="hybridMultilevel"/>
    <w:tmpl w:val="6F5C7A24"/>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923680"/>
    <w:multiLevelType w:val="hybridMultilevel"/>
    <w:tmpl w:val="FAA4248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71BCF"/>
    <w:multiLevelType w:val="hybridMultilevel"/>
    <w:tmpl w:val="275A1682"/>
    <w:lvl w:ilvl="0" w:tplc="E8129A9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8E701B"/>
    <w:multiLevelType w:val="hybridMultilevel"/>
    <w:tmpl w:val="14AA2348"/>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6D636D"/>
    <w:multiLevelType w:val="hybridMultilevel"/>
    <w:tmpl w:val="2B8E463C"/>
    <w:lvl w:ilvl="0" w:tplc="41DE5E2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394F81"/>
    <w:multiLevelType w:val="hybridMultilevel"/>
    <w:tmpl w:val="98C2E05E"/>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4641A2"/>
    <w:multiLevelType w:val="hybridMultilevel"/>
    <w:tmpl w:val="53D8EDD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15">
    <w:nsid w:val="2B406DD1"/>
    <w:multiLevelType w:val="hybridMultilevel"/>
    <w:tmpl w:val="6338C21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1A7890"/>
    <w:multiLevelType w:val="hybridMultilevel"/>
    <w:tmpl w:val="151405B6"/>
    <w:lvl w:ilvl="0">
      <w:start w:val="1"/>
      <w:numFmt w:val="bullet"/>
      <w:pStyle w:val="Dash"/>
      <w:lvlText w:val=""/>
      <w:lvlJc w:val="left"/>
      <w:pPr>
        <w:tabs>
          <w:tab w:val="num" w:pos="-32767"/>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1E27446"/>
    <w:multiLevelType w:val="hybridMultilevel"/>
    <w:tmpl w:val="F9640904"/>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EF4645"/>
    <w:multiLevelType w:val="hybridMultilevel"/>
    <w:tmpl w:val="0F12969E"/>
    <w:lvl w:ilvl="0" w:tplc="E230D148">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75754C"/>
    <w:multiLevelType w:val="hybridMultilevel"/>
    <w:tmpl w:val="9092DEEA"/>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9059FE"/>
    <w:multiLevelType w:val="hybridMultilevel"/>
    <w:tmpl w:val="4DB4606A"/>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nsid w:val="3D2F69ED"/>
    <w:multiLevelType w:val="hybridMultilevel"/>
    <w:tmpl w:val="0E04EC0C"/>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C71438"/>
    <w:multiLevelType w:val="hybridMultilevel"/>
    <w:tmpl w:val="B2E8F1F2"/>
    <w:lvl w:ilvl="0">
      <w:start w:val="1"/>
      <w:numFmt w:val="bullet"/>
      <w:lvlText w:val=""/>
      <w:lvlJc w:val="left"/>
      <w:pPr>
        <w:tabs>
          <w:tab w:val="num" w:pos="1080"/>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46E6A18"/>
    <w:multiLevelType w:val="hybridMultilevel"/>
    <w:tmpl w:val="C1D4982C"/>
    <w:lvl w:ilvl="0" w:tplc="E8129A96">
      <w:start w:val="1"/>
      <w:numFmt w:val="bullet"/>
      <w:lvlText w:val=""/>
      <w:lvlJc w:val="left"/>
      <w:pPr>
        <w:tabs>
          <w:tab w:val="num" w:pos="1080"/>
        </w:tabs>
        <w:ind w:left="851" w:hanging="284"/>
      </w:pPr>
      <w:rPr>
        <w:rFonts w:ascii="Symbol" w:hAnsi="Symbol" w:hint="default"/>
      </w:rPr>
    </w:lvl>
    <w:lvl w:ilvl="1" w:tplc="04090003">
      <w:start w:val="1"/>
      <w:numFmt w:val="bullet"/>
      <w:lvlText w:val=""/>
      <w:lvlJc w:val="left"/>
      <w:pPr>
        <w:tabs>
          <w:tab w:val="num" w:pos="-3225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547954"/>
    <w:multiLevelType w:val="hybridMultilevel"/>
    <w:tmpl w:val="E0500BE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9092A"/>
    <w:multiLevelType w:val="hybridMultilevel"/>
    <w:tmpl w:val="705E433A"/>
    <w:lvl w:ilvl="0" w:tplc="E8129A96">
      <w:start w:val="1"/>
      <w:numFmt w:val="bullet"/>
      <w:lvlText w:val=""/>
      <w:lvlJc w:val="left"/>
      <w:pPr>
        <w:tabs>
          <w:tab w:val="num" w:pos="1080"/>
        </w:tabs>
        <w:ind w:left="851" w:hanging="284"/>
      </w:pPr>
      <w:rPr>
        <w:rFonts w:ascii="Symbol" w:hAnsi="Symbol" w:hint="default"/>
      </w:rPr>
    </w:lvl>
    <w:lvl w:ilvl="1" w:tplc="3406329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E8490B"/>
    <w:multiLevelType w:val="hybridMultilevel"/>
    <w:tmpl w:val="043EFDCC"/>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C54B19"/>
    <w:multiLevelType w:val="hybridMultilevel"/>
    <w:tmpl w:val="80CA3AB6"/>
    <w:lvl w:ilvl="0" w:tplc="E8129A9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CC5C3E"/>
    <w:multiLevelType w:val="hybridMultilevel"/>
    <w:tmpl w:val="1982F2DC"/>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B02697"/>
    <w:multiLevelType w:val="hybridMultilevel"/>
    <w:tmpl w:val="4F32955E"/>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BD522A"/>
    <w:multiLevelType w:val="hybridMultilevel"/>
    <w:tmpl w:val="BF72116E"/>
    <w:lvl w:ilvl="0" w:tplc="340632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D25FC9"/>
    <w:multiLevelType w:val="hybridMultilevel"/>
    <w:tmpl w:val="CA244D8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0F1FF8"/>
    <w:multiLevelType w:val="hybridMultilevel"/>
    <w:tmpl w:val="408EE3EA"/>
    <w:lvl w:ilvl="0" w:tplc="04190005">
      <w:start w:val="1"/>
      <w:numFmt w:val="bullet"/>
      <w:lvlText w:val=""/>
      <w:lvlJc w:val="left"/>
      <w:pPr>
        <w:tabs>
          <w:tab w:val="num" w:pos="1080"/>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0F604B"/>
    <w:multiLevelType w:val="hybridMultilevel"/>
    <w:tmpl w:val="D09439F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44383F"/>
    <w:multiLevelType w:val="hybridMultilevel"/>
    <w:tmpl w:val="F5D48704"/>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3523AE"/>
    <w:multiLevelType w:val="hybridMultilevel"/>
    <w:tmpl w:val="F5E04254"/>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F74C7F"/>
    <w:multiLevelType w:val="hybridMultilevel"/>
    <w:tmpl w:val="BAF60D1A"/>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3F457E"/>
    <w:multiLevelType w:val="hybridMultilevel"/>
    <w:tmpl w:val="917CC374"/>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660B5F"/>
    <w:multiLevelType w:val="hybridMultilevel"/>
    <w:tmpl w:val="DB12D460"/>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C0468D"/>
    <w:multiLevelType w:val="hybridMultilevel"/>
    <w:tmpl w:val="B35A3020"/>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F23B18"/>
    <w:multiLevelType w:val="hybridMultilevel"/>
    <w:tmpl w:val="72B6159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003950"/>
    <w:multiLevelType w:val="hybridMultilevel"/>
    <w:tmpl w:val="E618D57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513C1D"/>
    <w:multiLevelType w:val="hybridMultilevel"/>
    <w:tmpl w:val="BCF48408"/>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671433"/>
    <w:multiLevelType w:val="hybridMultilevel"/>
    <w:tmpl w:val="21F059BA"/>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6A4772"/>
    <w:multiLevelType w:val="hybridMultilevel"/>
    <w:tmpl w:val="282468F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47">
    <w:nsid w:val="7F2752AE"/>
    <w:multiLevelType w:val="hybridMultilevel"/>
    <w:tmpl w:val="235A87A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6"/>
  </w:num>
  <w:num w:numId="3">
    <w:abstractNumId w:val="14"/>
  </w:num>
  <w:num w:numId="4">
    <w:abstractNumId w:val="9"/>
  </w:num>
  <w:num w:numId="5">
    <w:abstractNumId w:val="16"/>
  </w:num>
  <w:num w:numId="6">
    <w:abstractNumId w:val="31"/>
  </w:num>
  <w:num w:numId="7">
    <w:abstractNumId w:val="17"/>
  </w:num>
  <w:num w:numId="8">
    <w:abstractNumId w:val="13"/>
  </w:num>
  <w:num w:numId="9">
    <w:abstractNumId w:val="40"/>
  </w:num>
  <w:num w:numId="10">
    <w:abstractNumId w:val="26"/>
  </w:num>
  <w:num w:numId="11">
    <w:abstractNumId w:val="30"/>
  </w:num>
  <w:num w:numId="12">
    <w:abstractNumId w:val="24"/>
  </w:num>
  <w:num w:numId="13">
    <w:abstractNumId w:val="36"/>
  </w:num>
  <w:num w:numId="14">
    <w:abstractNumId w:val="44"/>
  </w:num>
  <w:num w:numId="15">
    <w:abstractNumId w:val="43"/>
  </w:num>
  <w:num w:numId="16">
    <w:abstractNumId w:val="3"/>
  </w:num>
  <w:num w:numId="17">
    <w:abstractNumId w:val="2"/>
  </w:num>
  <w:num w:numId="18">
    <w:abstractNumId w:val="23"/>
  </w:num>
  <w:num w:numId="19">
    <w:abstractNumId w:val="22"/>
  </w:num>
  <w:num w:numId="20">
    <w:abstractNumId w:val="45"/>
  </w:num>
  <w:num w:numId="21">
    <w:abstractNumId w:val="25"/>
  </w:num>
  <w:num w:numId="22">
    <w:abstractNumId w:val="20"/>
  </w:num>
  <w:num w:numId="23">
    <w:abstractNumId w:val="12"/>
  </w:num>
  <w:num w:numId="24">
    <w:abstractNumId w:val="4"/>
  </w:num>
  <w:num w:numId="25">
    <w:abstractNumId w:val="42"/>
  </w:num>
  <w:num w:numId="26">
    <w:abstractNumId w:val="47"/>
  </w:num>
  <w:num w:numId="27">
    <w:abstractNumId w:val="11"/>
  </w:num>
  <w:num w:numId="28">
    <w:abstractNumId w:val="41"/>
  </w:num>
  <w:num w:numId="29">
    <w:abstractNumId w:val="15"/>
  </w:num>
  <w:num w:numId="30">
    <w:abstractNumId w:val="18"/>
  </w:num>
  <w:num w:numId="31">
    <w:abstractNumId w:val="28"/>
  </w:num>
  <w:num w:numId="32">
    <w:abstractNumId w:val="19"/>
  </w:num>
  <w:num w:numId="33">
    <w:abstractNumId w:val="27"/>
  </w:num>
  <w:num w:numId="34">
    <w:abstractNumId w:val="10"/>
  </w:num>
  <w:num w:numId="35">
    <w:abstractNumId w:val="8"/>
  </w:num>
  <w:num w:numId="36">
    <w:abstractNumId w:val="6"/>
  </w:num>
  <w:num w:numId="37">
    <w:abstractNumId w:val="39"/>
  </w:num>
  <w:num w:numId="38">
    <w:abstractNumId w:val="33"/>
  </w:num>
  <w:num w:numId="39">
    <w:abstractNumId w:val="5"/>
  </w:num>
  <w:num w:numId="40">
    <w:abstractNumId w:val="7"/>
  </w:num>
  <w:num w:numId="41">
    <w:abstractNumId w:val="38"/>
  </w:num>
  <w:num w:numId="42">
    <w:abstractNumId w:val="35"/>
  </w:num>
  <w:num w:numId="43">
    <w:abstractNumId w:val="34"/>
  </w:num>
  <w:num w:numId="44">
    <w:abstractNumId w:val="32"/>
  </w:num>
  <w:num w:numId="45">
    <w:abstractNumId w:val="37"/>
  </w:num>
  <w:num w:numId="46">
    <w:abstractNumId w:val="1"/>
  </w:num>
  <w:num w:numId="47">
    <w:abstractNumId w:val="0"/>
  </w:num>
  <w:num w:numId="4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E03"/>
    <w:rsid w:val="000058DB"/>
    <w:rsid w:val="0001063C"/>
    <w:rsid w:val="00012062"/>
    <w:rsid w:val="000266B6"/>
    <w:rsid w:val="00027C5F"/>
    <w:rsid w:val="00035B55"/>
    <w:rsid w:val="00047DC4"/>
    <w:rsid w:val="00047F6E"/>
    <w:rsid w:val="00051588"/>
    <w:rsid w:val="0005279E"/>
    <w:rsid w:val="000532D4"/>
    <w:rsid w:val="00063BCD"/>
    <w:rsid w:val="00070F23"/>
    <w:rsid w:val="0008132C"/>
    <w:rsid w:val="00083FFC"/>
    <w:rsid w:val="000868B0"/>
    <w:rsid w:val="00092D07"/>
    <w:rsid w:val="000B17D9"/>
    <w:rsid w:val="000C0939"/>
    <w:rsid w:val="000C156C"/>
    <w:rsid w:val="000D0C3E"/>
    <w:rsid w:val="000E5354"/>
    <w:rsid w:val="000F20DB"/>
    <w:rsid w:val="000F559E"/>
    <w:rsid w:val="00104ED7"/>
    <w:rsid w:val="00116F7A"/>
    <w:rsid w:val="0012142B"/>
    <w:rsid w:val="00125886"/>
    <w:rsid w:val="00137AF7"/>
    <w:rsid w:val="001635CB"/>
    <w:rsid w:val="00174420"/>
    <w:rsid w:val="00187958"/>
    <w:rsid w:val="0019431F"/>
    <w:rsid w:val="001A13D4"/>
    <w:rsid w:val="001A162D"/>
    <w:rsid w:val="001A35D2"/>
    <w:rsid w:val="001B1247"/>
    <w:rsid w:val="001B418F"/>
    <w:rsid w:val="001C2528"/>
    <w:rsid w:val="001D2DE7"/>
    <w:rsid w:val="001D61D5"/>
    <w:rsid w:val="001E2051"/>
    <w:rsid w:val="001F0645"/>
    <w:rsid w:val="001F4E47"/>
    <w:rsid w:val="00203A63"/>
    <w:rsid w:val="00216D04"/>
    <w:rsid w:val="002306C5"/>
    <w:rsid w:val="0023317A"/>
    <w:rsid w:val="00242AC8"/>
    <w:rsid w:val="00246DCF"/>
    <w:rsid w:val="002472D4"/>
    <w:rsid w:val="002526AC"/>
    <w:rsid w:val="00260597"/>
    <w:rsid w:val="00263D13"/>
    <w:rsid w:val="00263F10"/>
    <w:rsid w:val="00265897"/>
    <w:rsid w:val="00274409"/>
    <w:rsid w:val="00282779"/>
    <w:rsid w:val="002924F5"/>
    <w:rsid w:val="0029265E"/>
    <w:rsid w:val="00294024"/>
    <w:rsid w:val="00294308"/>
    <w:rsid w:val="00294B9A"/>
    <w:rsid w:val="00297159"/>
    <w:rsid w:val="002A3FCE"/>
    <w:rsid w:val="002B3C8F"/>
    <w:rsid w:val="002B6318"/>
    <w:rsid w:val="002C0C63"/>
    <w:rsid w:val="002C0CF4"/>
    <w:rsid w:val="002C1956"/>
    <w:rsid w:val="002D639A"/>
    <w:rsid w:val="002E7C32"/>
    <w:rsid w:val="002F39B6"/>
    <w:rsid w:val="002F65CB"/>
    <w:rsid w:val="003120F9"/>
    <w:rsid w:val="00316052"/>
    <w:rsid w:val="0031782B"/>
    <w:rsid w:val="00322819"/>
    <w:rsid w:val="00331ABE"/>
    <w:rsid w:val="00333E1A"/>
    <w:rsid w:val="003353C1"/>
    <w:rsid w:val="00344E0D"/>
    <w:rsid w:val="00353281"/>
    <w:rsid w:val="00354FB9"/>
    <w:rsid w:val="00363E5A"/>
    <w:rsid w:val="00376BFA"/>
    <w:rsid w:val="00377334"/>
    <w:rsid w:val="0038239E"/>
    <w:rsid w:val="0039198F"/>
    <w:rsid w:val="0039699E"/>
    <w:rsid w:val="003A401F"/>
    <w:rsid w:val="003A4754"/>
    <w:rsid w:val="003A62EA"/>
    <w:rsid w:val="003B119C"/>
    <w:rsid w:val="003B5CF6"/>
    <w:rsid w:val="003B70E5"/>
    <w:rsid w:val="003C1FC8"/>
    <w:rsid w:val="003C3789"/>
    <w:rsid w:val="003C3DA3"/>
    <w:rsid w:val="003D26DB"/>
    <w:rsid w:val="003D337B"/>
    <w:rsid w:val="003D4CD0"/>
    <w:rsid w:val="003E047D"/>
    <w:rsid w:val="003F0686"/>
    <w:rsid w:val="003F5FFF"/>
    <w:rsid w:val="00404ABC"/>
    <w:rsid w:val="004124EA"/>
    <w:rsid w:val="00416547"/>
    <w:rsid w:val="00420FFD"/>
    <w:rsid w:val="0042796A"/>
    <w:rsid w:val="004446D2"/>
    <w:rsid w:val="004447D2"/>
    <w:rsid w:val="004468EF"/>
    <w:rsid w:val="004508ED"/>
    <w:rsid w:val="004655BB"/>
    <w:rsid w:val="004727BA"/>
    <w:rsid w:val="00473279"/>
    <w:rsid w:val="00474AD5"/>
    <w:rsid w:val="0048481B"/>
    <w:rsid w:val="0048483A"/>
    <w:rsid w:val="00487118"/>
    <w:rsid w:val="004954AD"/>
    <w:rsid w:val="004A05A7"/>
    <w:rsid w:val="004A093E"/>
    <w:rsid w:val="004A3CF7"/>
    <w:rsid w:val="004C129B"/>
    <w:rsid w:val="004D1484"/>
    <w:rsid w:val="004D44E1"/>
    <w:rsid w:val="004D6EE3"/>
    <w:rsid w:val="004F4BCF"/>
    <w:rsid w:val="00504F65"/>
    <w:rsid w:val="0051152F"/>
    <w:rsid w:val="00515E4B"/>
    <w:rsid w:val="005267CF"/>
    <w:rsid w:val="00530C56"/>
    <w:rsid w:val="0053438A"/>
    <w:rsid w:val="00542E8D"/>
    <w:rsid w:val="00544224"/>
    <w:rsid w:val="005442C0"/>
    <w:rsid w:val="00546C62"/>
    <w:rsid w:val="00556B83"/>
    <w:rsid w:val="00556CE6"/>
    <w:rsid w:val="005622C3"/>
    <w:rsid w:val="00563A05"/>
    <w:rsid w:val="00576000"/>
    <w:rsid w:val="00584C65"/>
    <w:rsid w:val="00585BFF"/>
    <w:rsid w:val="00593134"/>
    <w:rsid w:val="005B7F24"/>
    <w:rsid w:val="005C6470"/>
    <w:rsid w:val="005D1A55"/>
    <w:rsid w:val="005E5C5F"/>
    <w:rsid w:val="00600322"/>
    <w:rsid w:val="006033F1"/>
    <w:rsid w:val="00624FC8"/>
    <w:rsid w:val="00625976"/>
    <w:rsid w:val="00626498"/>
    <w:rsid w:val="00630868"/>
    <w:rsid w:val="0063212D"/>
    <w:rsid w:val="00635CBF"/>
    <w:rsid w:val="00636667"/>
    <w:rsid w:val="006414A1"/>
    <w:rsid w:val="0064471A"/>
    <w:rsid w:val="00646227"/>
    <w:rsid w:val="00651D60"/>
    <w:rsid w:val="006528E7"/>
    <w:rsid w:val="00661313"/>
    <w:rsid w:val="00664026"/>
    <w:rsid w:val="00665083"/>
    <w:rsid w:val="00686F37"/>
    <w:rsid w:val="006B5D55"/>
    <w:rsid w:val="006C4FAE"/>
    <w:rsid w:val="006D1AC9"/>
    <w:rsid w:val="006D48E8"/>
    <w:rsid w:val="006E2F78"/>
    <w:rsid w:val="006F2616"/>
    <w:rsid w:val="006F5BA9"/>
    <w:rsid w:val="00701163"/>
    <w:rsid w:val="007017EA"/>
    <w:rsid w:val="00706348"/>
    <w:rsid w:val="0071211C"/>
    <w:rsid w:val="00727265"/>
    <w:rsid w:val="00736679"/>
    <w:rsid w:val="00746359"/>
    <w:rsid w:val="00750C6B"/>
    <w:rsid w:val="0075769A"/>
    <w:rsid w:val="0076365C"/>
    <w:rsid w:val="00773F4D"/>
    <w:rsid w:val="00791F21"/>
    <w:rsid w:val="0079524F"/>
    <w:rsid w:val="007958BA"/>
    <w:rsid w:val="00795985"/>
    <w:rsid w:val="00796E2E"/>
    <w:rsid w:val="007A2332"/>
    <w:rsid w:val="007B3138"/>
    <w:rsid w:val="007C4FB7"/>
    <w:rsid w:val="007D31BA"/>
    <w:rsid w:val="007E24BB"/>
    <w:rsid w:val="007E2898"/>
    <w:rsid w:val="007F332A"/>
    <w:rsid w:val="007F51B0"/>
    <w:rsid w:val="008106AF"/>
    <w:rsid w:val="0081445F"/>
    <w:rsid w:val="00824A6E"/>
    <w:rsid w:val="00845A9C"/>
    <w:rsid w:val="008514BE"/>
    <w:rsid w:val="0085382A"/>
    <w:rsid w:val="00857A73"/>
    <w:rsid w:val="00870C19"/>
    <w:rsid w:val="00873C5A"/>
    <w:rsid w:val="0087421B"/>
    <w:rsid w:val="0088193B"/>
    <w:rsid w:val="00884908"/>
    <w:rsid w:val="008849FE"/>
    <w:rsid w:val="00885CB0"/>
    <w:rsid w:val="00892488"/>
    <w:rsid w:val="008B260D"/>
    <w:rsid w:val="008B339B"/>
    <w:rsid w:val="008B6F10"/>
    <w:rsid w:val="008B730A"/>
    <w:rsid w:val="008C2B05"/>
    <w:rsid w:val="008C2E03"/>
    <w:rsid w:val="008C4251"/>
    <w:rsid w:val="008C4282"/>
    <w:rsid w:val="008D074F"/>
    <w:rsid w:val="008D2701"/>
    <w:rsid w:val="008D2CF2"/>
    <w:rsid w:val="008E34B1"/>
    <w:rsid w:val="008F1748"/>
    <w:rsid w:val="008F20D3"/>
    <w:rsid w:val="008F5BE7"/>
    <w:rsid w:val="00900B7A"/>
    <w:rsid w:val="00914137"/>
    <w:rsid w:val="00917BB3"/>
    <w:rsid w:val="00920031"/>
    <w:rsid w:val="00931BF6"/>
    <w:rsid w:val="0094091F"/>
    <w:rsid w:val="00951FB8"/>
    <w:rsid w:val="00952559"/>
    <w:rsid w:val="00967EB2"/>
    <w:rsid w:val="0098259D"/>
    <w:rsid w:val="00993055"/>
    <w:rsid w:val="009A5E1A"/>
    <w:rsid w:val="009C30F4"/>
    <w:rsid w:val="009C6D47"/>
    <w:rsid w:val="009E2AB0"/>
    <w:rsid w:val="009F58A2"/>
    <w:rsid w:val="00A149E6"/>
    <w:rsid w:val="00A1619D"/>
    <w:rsid w:val="00A427DB"/>
    <w:rsid w:val="00A60240"/>
    <w:rsid w:val="00A60448"/>
    <w:rsid w:val="00A629DD"/>
    <w:rsid w:val="00A71A8B"/>
    <w:rsid w:val="00A73F42"/>
    <w:rsid w:val="00A7565E"/>
    <w:rsid w:val="00A76090"/>
    <w:rsid w:val="00A84C41"/>
    <w:rsid w:val="00AB1890"/>
    <w:rsid w:val="00AC02CA"/>
    <w:rsid w:val="00AE02AE"/>
    <w:rsid w:val="00AE3C9A"/>
    <w:rsid w:val="00B03C0C"/>
    <w:rsid w:val="00B130AD"/>
    <w:rsid w:val="00B17EC7"/>
    <w:rsid w:val="00B4431C"/>
    <w:rsid w:val="00B45022"/>
    <w:rsid w:val="00B50997"/>
    <w:rsid w:val="00B619FE"/>
    <w:rsid w:val="00B65DFA"/>
    <w:rsid w:val="00B65E8A"/>
    <w:rsid w:val="00B74752"/>
    <w:rsid w:val="00B7483D"/>
    <w:rsid w:val="00B84096"/>
    <w:rsid w:val="00B85643"/>
    <w:rsid w:val="00B908BC"/>
    <w:rsid w:val="00B91473"/>
    <w:rsid w:val="00BA25B9"/>
    <w:rsid w:val="00BA374C"/>
    <w:rsid w:val="00BB2546"/>
    <w:rsid w:val="00BB5097"/>
    <w:rsid w:val="00BB7F82"/>
    <w:rsid w:val="00BC438F"/>
    <w:rsid w:val="00BC6F70"/>
    <w:rsid w:val="00BE633A"/>
    <w:rsid w:val="00C0246F"/>
    <w:rsid w:val="00C20118"/>
    <w:rsid w:val="00C2103B"/>
    <w:rsid w:val="00C46796"/>
    <w:rsid w:val="00C5440A"/>
    <w:rsid w:val="00C617B4"/>
    <w:rsid w:val="00C66213"/>
    <w:rsid w:val="00C66BE6"/>
    <w:rsid w:val="00C770B2"/>
    <w:rsid w:val="00C833E2"/>
    <w:rsid w:val="00C83E5A"/>
    <w:rsid w:val="00C91B9A"/>
    <w:rsid w:val="00CA0CAD"/>
    <w:rsid w:val="00CA299E"/>
    <w:rsid w:val="00CB062A"/>
    <w:rsid w:val="00CB593B"/>
    <w:rsid w:val="00CD2E9A"/>
    <w:rsid w:val="00CE0F85"/>
    <w:rsid w:val="00CE2C19"/>
    <w:rsid w:val="00CE54A5"/>
    <w:rsid w:val="00CF0CA0"/>
    <w:rsid w:val="00CF5A7A"/>
    <w:rsid w:val="00CF7CD6"/>
    <w:rsid w:val="00D044BF"/>
    <w:rsid w:val="00D119BE"/>
    <w:rsid w:val="00D201FD"/>
    <w:rsid w:val="00D20AA5"/>
    <w:rsid w:val="00D31C30"/>
    <w:rsid w:val="00D3225D"/>
    <w:rsid w:val="00D51FFC"/>
    <w:rsid w:val="00D71124"/>
    <w:rsid w:val="00D72E5E"/>
    <w:rsid w:val="00D80F4A"/>
    <w:rsid w:val="00D85190"/>
    <w:rsid w:val="00D91E75"/>
    <w:rsid w:val="00D955DC"/>
    <w:rsid w:val="00D96607"/>
    <w:rsid w:val="00DA5FF6"/>
    <w:rsid w:val="00DB442E"/>
    <w:rsid w:val="00DC2627"/>
    <w:rsid w:val="00DE285E"/>
    <w:rsid w:val="00DE4054"/>
    <w:rsid w:val="00DE6018"/>
    <w:rsid w:val="00E05835"/>
    <w:rsid w:val="00E05FC7"/>
    <w:rsid w:val="00E43A47"/>
    <w:rsid w:val="00E54200"/>
    <w:rsid w:val="00E660E5"/>
    <w:rsid w:val="00E667A4"/>
    <w:rsid w:val="00E676D1"/>
    <w:rsid w:val="00E72631"/>
    <w:rsid w:val="00E72996"/>
    <w:rsid w:val="00E72B9E"/>
    <w:rsid w:val="00E73C52"/>
    <w:rsid w:val="00E972BB"/>
    <w:rsid w:val="00EA40C3"/>
    <w:rsid w:val="00EA6D62"/>
    <w:rsid w:val="00EB7CDE"/>
    <w:rsid w:val="00EC002B"/>
    <w:rsid w:val="00EC09C0"/>
    <w:rsid w:val="00ED7942"/>
    <w:rsid w:val="00EE0D70"/>
    <w:rsid w:val="00EE2E6B"/>
    <w:rsid w:val="00EE41ED"/>
    <w:rsid w:val="00EE72DF"/>
    <w:rsid w:val="00EF2A1B"/>
    <w:rsid w:val="00EF34B9"/>
    <w:rsid w:val="00F03335"/>
    <w:rsid w:val="00F04284"/>
    <w:rsid w:val="00F13305"/>
    <w:rsid w:val="00F13A59"/>
    <w:rsid w:val="00F17EF5"/>
    <w:rsid w:val="00F20D02"/>
    <w:rsid w:val="00F22B26"/>
    <w:rsid w:val="00F320AA"/>
    <w:rsid w:val="00F77351"/>
    <w:rsid w:val="00F779DE"/>
    <w:rsid w:val="00F81600"/>
    <w:rsid w:val="00F8613F"/>
    <w:rsid w:val="00FA5255"/>
    <w:rsid w:val="00FA6308"/>
    <w:rsid w:val="00FA7B59"/>
    <w:rsid w:val="00FB4AB4"/>
    <w:rsid w:val="00FC1504"/>
    <w:rsid w:val="00FC49A9"/>
    <w:rsid w:val="00FF0F2C"/>
    <w:rsid w:val="00FF5972"/>
    <w:rsid w:val="00FF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45">
          <o:proxy start="" idref="#_x0000_s1031" connectloc="3"/>
          <o:proxy end="" idref="#_x0000_s1032" connectloc="1"/>
        </o:r>
        <o:r id="V:Rule2" type="connector" idref="#_x0000_s1046">
          <o:proxy start="" idref="#_x0000_s1032" connectloc="3"/>
          <o:proxy end="" idref="#_x0000_s1033" connectloc="1"/>
        </o:r>
        <o:r id="V:Rule3" type="connector" idref="#_x0000_s1048">
          <o:proxy start="" idref="#_x0000_s1032" connectloc="2"/>
          <o:proxy end="" idref="#_x0000_s1035" connectloc="0"/>
        </o:r>
        <o:r id="V:Rule4" type="connector" idref="#_x0000_s1049">
          <o:proxy start="" idref="#_x0000_s1035" connectloc="3"/>
          <o:proxy end="" idref="#_x0000_s1038" connectloc="0"/>
        </o:r>
        <o:r id="V:Rule5" type="connector" idref="#_x0000_s1050">
          <o:proxy start="" idref="#_x0000_s1035" connectloc="1"/>
          <o:proxy end="" idref="#_x0000_s1036" connectloc="0"/>
        </o:r>
        <o:r id="V:Rule6" type="connector" idref="#_x0000_s1051">
          <o:proxy start="" idref="#_x0000_s1035" connectloc="3"/>
          <o:proxy end="" idref="#_x0000_s1038" connectloc="0"/>
        </o:r>
        <o:r id="V:Rule7" type="connector" idref="#_x0000_s1052">
          <o:proxy start="" idref="#_x0000_s1035" connectloc="2"/>
          <o:proxy end="" idref="#_x0000_s1037" connectloc="0"/>
        </o:r>
        <o:r id="V:Rule8" type="connector" idref="#_x0000_s1053">
          <o:proxy start="" idref="#_x0000_s1038" connectloc="2"/>
          <o:proxy end="" idref="#_x0000_s1039" connectloc="0"/>
        </o:r>
        <o:r id="V:Rule9" type="connector" idref="#_x0000_s1054">
          <o:proxy start="" idref="#_x0000_s1034" connectloc="2"/>
          <o:proxy end="" idref="#_x0000_s1033" connectloc="0"/>
        </o:r>
        <o:r id="V:Rule10" type="connector" idref="#_x0000_s1055">
          <o:proxy start="" idref="#_x0000_s1039" connectloc="2"/>
          <o:proxy end="" idref="#_x0000_s1040" connectloc="0"/>
        </o:r>
        <o:r id="V:Rule11" type="connector" idref="#_x0000_s1056">
          <o:proxy start="" idref="#_x0000_s1039" connectloc="2"/>
          <o:proxy end="" idref="#_x0000_s1041" connectloc="0"/>
        </o:r>
        <o:r id="V:Rule12" type="connector" idref="#_x0000_s1057">
          <o:proxy start="" idref="#_x0000_s1039" connectloc="2"/>
          <o:proxy end="" idref="#_x0000_s1042" connectloc="0"/>
        </o:r>
        <o:r id="V:Rule13" type="connector" idref="#_x0000_s1058"/>
        <o:r id="V:Rule14" type="connector" idref="#_x0000_s1059"/>
        <o:r id="V:Rule15" type="connector" idref="#_x0000_s1069"/>
        <o:r id="V:Rule16" type="connector" idref="#_x0000_s1063">
          <o:proxy start="" idref="#_x0000_s1060" connectloc="3"/>
          <o:proxy end="" idref="#_x0000_s1061" connectloc="1"/>
        </o:r>
        <o:r id="V:Rule17" type="connector" idref="#_x0000_s1064">
          <o:proxy start="" idref="#_x0000_s1061" connectloc="3"/>
          <o:proxy end="" idref="#_x0000_s1062" connectloc="1"/>
        </o:r>
        <o:r id="V:Rule18" type="connector" idref="#_x0000_s1066">
          <o:proxy start="" idref="#_x0000_s1047" connectloc="2"/>
          <o:proxy end="" idref="#_x0000_s1032" connectloc="0"/>
        </o:r>
        <o:r id="V:Rule19" type="connector" idref="#_x0000_s1088">
          <o:proxy start="" idref="#_x0000_s1076" connectloc="1"/>
          <o:proxy end="" idref="#_x0000_s1077" connectloc="0"/>
        </o:r>
        <o:r id="V:Rule20" type="connector" idref="#_x0000_s1089">
          <o:proxy start="" idref="#_x0000_s1078" connectloc="2"/>
          <o:proxy end="" idref="#_x0000_s1079" connectloc="0"/>
        </o:r>
        <o:r id="V:Rule21" type="connector" idref="#_x0000_s1090">
          <o:proxy start="" idref="#_x0000_s1077" connectloc="2"/>
          <o:proxy end="" idref="#_x0000_s1079" connectloc="0"/>
        </o:r>
        <o:r id="V:Rule22" type="connector" idref="#_x0000_s1093">
          <o:proxy start="" idref="#_x0000_s1079" connectloc="1"/>
          <o:proxy end="" idref="#_x0000_s1083" connectloc="1"/>
        </o:r>
        <o:r id="V:Rule23" type="connector" idref="#_x0000_s1094">
          <o:proxy start="" idref="#_x0000_s1079" connectloc="3"/>
          <o:proxy end="" idref="#_x0000_s1085" connectloc="3"/>
        </o:r>
        <o:r id="V:Rule24" type="connector" idref="#_x0000_s1095">
          <o:proxy start="" idref="#_x0000_s1080" connectloc="2"/>
          <o:proxy end="" idref="#_x0000_s1082" connectloc="1"/>
        </o:r>
        <o:r id="V:Rule25" type="connector" idref="#_x0000_s1096">
          <o:proxy start="" idref="#_x0000_s1081" connectloc="2"/>
          <o:proxy end="" idref="#_x0000_s1082" connectloc="3"/>
        </o:r>
        <o:r id="V:Rule26" type="connector" idref="#_x0000_s1097">
          <o:proxy start="" idref="#_x0000_s1083" connectloc="2"/>
          <o:proxy end="" idref="#_x0000_s1084" connectloc="0"/>
        </o:r>
        <o:r id="V:Rule27" type="connector" idref="#_x0000_s1098">
          <o:proxy start="" idref="#_x0000_s1084" connectloc="2"/>
          <o:proxy end="" idref="#_x0000_s1087" connectloc="0"/>
        </o:r>
        <o:r id="V:Rule28" type="connector" idref="#_x0000_s1099">
          <o:proxy start="" idref="#_x0000_s1081" connectloc="3"/>
          <o:proxy end="" idref="#_x0000_s1086" connectloc="3"/>
        </o:r>
        <o:r id="V:Rule29" type="connector" idref="#_x0000_s1115">
          <o:proxy start="" idref="#_x0000_s1102" connectloc="2"/>
          <o:proxy end="" idref="#_x0000_s1103" connectloc="0"/>
        </o:r>
        <o:r id="V:Rule30" type="connector" idref="#_x0000_s1116">
          <o:proxy start="" idref="#_x0000_s1103" connectloc="2"/>
          <o:proxy end="" idref="#_x0000_s1104" connectloc="0"/>
        </o:r>
        <o:r id="V:Rule31" type="connector" idref="#_x0000_s1117">
          <o:proxy start="" idref="#_x0000_s1104" connectloc="2"/>
          <o:proxy end="" idref="#_x0000_s1111" connectloc="0"/>
        </o:r>
        <o:r id="V:Rule32" type="connector" idref="#_x0000_s1118">
          <o:proxy start="" idref="#_x0000_s1104" connectloc="2"/>
          <o:proxy end="" idref="#_x0000_s1107" connectloc="0"/>
        </o:r>
        <o:r id="V:Rule33" type="connector" idref="#_x0000_s1119">
          <o:proxy start="" idref="#_x0000_s1104" connectloc="2"/>
          <o:proxy end="" idref="#_x0000_s1105" connectloc="0"/>
        </o:r>
        <o:r id="V:Rule34" type="connector" idref="#_x0000_s1120">
          <o:proxy start="" idref="#_x0000_s1105" connectloc="2"/>
          <o:proxy end="" idref="#_x0000_s1106" connectloc="0"/>
        </o:r>
        <o:r id="V:Rule35" type="connector" idref="#_x0000_s1121">
          <o:proxy start="" idref="#_x0000_s1107" connectloc="2"/>
          <o:proxy end="" idref="#_x0000_s1108" connectloc="0"/>
        </o:r>
        <o:r id="V:Rule36" type="connector" idref="#_x0000_s1122">
          <o:proxy start="" idref="#_x0000_s1108" connectloc="2"/>
          <o:proxy end="" idref="#_x0000_s1109" connectloc="0"/>
        </o:r>
        <o:r id="V:Rule37" type="connector" idref="#_x0000_s1123">
          <o:proxy start="" idref="#_x0000_s1109" connectloc="2"/>
          <o:proxy end="" idref="#_x0000_s1110" connectloc="0"/>
        </o:r>
        <o:r id="V:Rule38" type="connector" idref="#_x0000_s1124">
          <o:proxy start="" idref="#_x0000_s1111" connectloc="2"/>
          <o:proxy end="" idref="#_x0000_s1112" connectloc="0"/>
        </o:r>
        <o:r id="V:Rule39" type="connector" idref="#_x0000_s1125">
          <o:proxy start="" idref="#_x0000_s1112" connectloc="2"/>
          <o:proxy end="" idref="#_x0000_s1113" connectloc="0"/>
        </o:r>
        <o:r id="V:Rule40" type="connector" idref="#_x0000_s1126">
          <o:proxy start="" idref="#_x0000_s1113" connectloc="2"/>
          <o:proxy end="" idref="#_x0000_s1114"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link w:val="Heading1Char"/>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5"/>
      </w:numPr>
      <w:adjustRightInd w:val="0"/>
      <w:snapToGrid w:val="0"/>
    </w:pPr>
  </w:style>
  <w:style w:type="character" w:customStyle="1" w:styleId="Heading1Char">
    <w:name w:val="Heading 1 Char"/>
    <w:link w:val="Heading1"/>
    <w:rsid w:val="00556CE6"/>
    <w:rPr>
      <w:b/>
      <w:caps/>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file:///C:\WINDOWS\&#1056;&#1072;&#1073;&#1086;&#1095;&#1080;&#1081;%20&#1089;&#1090;&#1086;&#1083;\Stoianov.Etnie.xls" TargetMode="External"/><Relationship Id="rId2" Type="http://schemas.openxmlformats.org/officeDocument/2006/relationships/styles" Target="styles.xml"/><Relationship Id="rId16" Type="http://schemas.openxmlformats.org/officeDocument/2006/relationships/hyperlink" Target="file:///C:\WINDOWS\&#1056;&#1072;&#1073;&#1086;&#1095;&#1080;&#1081;%20&#1089;&#1090;&#1086;&#1083;\Stoianov.Etnie.x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114</Pages>
  <Words>42021</Words>
  <Characters>239522</Characters>
  <Application>Microsoft Office Word</Application>
  <DocSecurity>4</DocSecurity>
  <Lines>1996</Lines>
  <Paragraphs>561</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CERD</vt:lpstr>
      <vt:lpstr>committee on the rights of the child</vt:lpstr>
      <vt:lpstr>consideration of reports submitted by states parties  Under article 44 of the co</vt:lpstr>
      <vt:lpstr>    Second and third periodic reports of States parties due in 2005</vt:lpstr>
      <vt:lpstr>republic of MOLDOVA</vt:lpstr>
      <vt:lpstr>    Introduction</vt:lpstr>
      <vt:lpstr>I.  GENERAL MEASURES OF IMPLEMENTATION</vt:lpstr>
      <vt:lpstr>        Harmonization of legislation with principles and provisions of the Convention</vt:lpstr>
      <vt:lpstr>        Resources from international assistance and development programmes</vt:lpstr>
      <vt:lpstr>        Information on measures on violations of children’s rights and children’s access</vt:lpstr>
      <vt:lpstr>        Independent monitoring structures</vt:lpstr>
      <vt:lpstr>        NGOs and civil society</vt:lpstr>
      <vt:lpstr>        Dissemination and training</vt:lpstr>
      <vt:lpstr>II.  DEFINITION of THE CHILD</vt:lpstr>
      <vt:lpstr>    Table 1</vt:lpstr>
      <vt:lpstr>    Marriages among minors 2000-2006</vt:lpstr>
      <vt:lpstr>III.  GENERAL PRINCIPLES</vt:lpstr>
      <vt:lpstr>    A.  Non-discrimination</vt:lpstr>
      <vt:lpstr>    B.  Best interest of the child</vt:lpstr>
      <vt:lpstr>    C.  Right to life, survival, and development</vt:lpstr>
      <vt:lpstr>    Table 2</vt:lpstr>
      <vt:lpstr>    Child mortality (including 18-year-olds)</vt:lpstr>
      <vt:lpstr>    Table 3</vt:lpstr>
      <vt:lpstr>    Child mortality by cause of death</vt:lpstr>
      <vt:lpstr>    Table 4</vt:lpstr>
      <vt:lpstr>    Number of suicides by age and sex 2002-2006</vt:lpstr>
      <vt:lpstr>    D.  Respect for the opinion of the child </vt:lpstr>
      <vt:lpstr>    Table 5</vt:lpstr>
      <vt:lpstr>    Organizations for children and youth</vt:lpstr>
      <vt:lpstr>IV.  CIVIL RIGHTS AND FREEDOMS</vt:lpstr>
      <vt:lpstr>    A.  Right to name, citizenship and preservation of identity</vt:lpstr>
      <vt:lpstr>        Birth registration</vt:lpstr>
      <vt:lpstr>    Table 6</vt:lpstr>
      <vt:lpstr>    Number of birth certificates issued by year 2000-2006</vt:lpstr>
      <vt:lpstr>        Establishing paternity</vt:lpstr>
      <vt:lpstr>        The name of the child</vt:lpstr>
      <vt:lpstr>        The right to citizenship</vt:lpstr>
      <vt:lpstr>    B.  Freedom of expression</vt:lpstr>
      <vt:lpstr>    C.  Freedom of thought, consciousness and religion</vt:lpstr>
      <vt:lpstr>    D.  Freedom of association and peaceful assembly</vt:lpstr>
      <vt:lpstr>    E.  Protection of personal and private life</vt:lpstr>
      <vt:lpstr>    F.  Right of access to information</vt:lpstr>
      <vt:lpstr>    Table 7</vt:lpstr>
      <vt:lpstr>    Number of libraries for children and contents</vt:lpstr>
      <vt:lpstr>    G.	Right of not being subjected to torture or inhuman or degrading treatment, in</vt:lpstr>
      <vt:lpstr>V.  FAMILY ENVIRONMENT AND ALTERNATIVE CARE</vt:lpstr>
      <vt:lpstr>    A.  Parent orientation/guidance</vt:lpstr>
      <vt:lpstr>    B.  Parental responsibility</vt:lpstr>
      <vt:lpstr>    C.  Separation from parents</vt:lpstr>
      <vt:lpstr>    D.  Reuniting families</vt:lpstr>
      <vt:lpstr>    E.  Illegal placement/transfer and hindrance of child return</vt:lpstr>
      <vt:lpstr>    F.  Payment of child support</vt:lpstr>
      <vt:lpstr>    G.  Adoption</vt:lpstr>
      <vt:lpstr>    Table 8</vt:lpstr>
      <vt:lpstr>    Adoptions from 2002 to 2006</vt:lpstr>
      <vt:lpstr>    Table 9</vt:lpstr>
      <vt:lpstr>    International adoptions 2000-2006 by receiving country</vt:lpstr>
      <vt:lpstr>    H.  Children deprived of family environment and parental care </vt:lpstr>
      <vt:lpstr>        The residential care system</vt:lpstr>
      <vt:lpstr>    Table 10</vt:lpstr>
      <vt:lpstr>    Childcare institutions</vt:lpstr>
    </vt:vector>
  </TitlesOfParts>
  <Company>ONU</Company>
  <LinksUpToDate>false</LinksUpToDate>
  <CharactersWithSpaces>280982</CharactersWithSpaces>
  <SharedDoc>false</SharedDoc>
  <HLinks>
    <vt:vector size="12" baseType="variant">
      <vt:variant>
        <vt:i4>2883692</vt:i4>
      </vt:variant>
      <vt:variant>
        <vt:i4>20</vt:i4>
      </vt:variant>
      <vt:variant>
        <vt:i4>0</vt:i4>
      </vt:variant>
      <vt:variant>
        <vt:i4>5</vt:i4>
      </vt:variant>
      <vt:variant>
        <vt:lpwstr>E:\rapoarte\Stoianov.Etnie.xls</vt:lpwstr>
      </vt:variant>
      <vt:variant>
        <vt:lpwstr>RANGE!_ftnref1#RANGE!_ftnref1</vt:lpwstr>
      </vt:variant>
      <vt:variant>
        <vt:i4>2883692</vt:i4>
      </vt:variant>
      <vt:variant>
        <vt:i4>17</vt:i4>
      </vt:variant>
      <vt:variant>
        <vt:i4>0</vt:i4>
      </vt:variant>
      <vt:variant>
        <vt:i4>5</vt:i4>
      </vt:variant>
      <vt:variant>
        <vt:lpwstr>E:\rapoarte\Stoianov.Etnie.xls</vt:lpwstr>
      </vt:variant>
      <vt:variant>
        <vt:lpwstr>RANGE!_ftnref1#RANGE!_ftnref1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PACIS MAMANGUN</dc:creator>
  <cp:keywords/>
  <dc:description/>
  <cp:lastModifiedBy>Admieng</cp:lastModifiedBy>
  <cp:revision>2</cp:revision>
  <cp:lastPrinted>2008-09-25T08:33:00Z</cp:lastPrinted>
  <dcterms:created xsi:type="dcterms:W3CDTF">2008-09-25T09:04:00Z</dcterms:created>
  <dcterms:modified xsi:type="dcterms:W3CDTF">2008-09-25T09:04:00Z</dcterms:modified>
</cp:coreProperties>
</file>