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14:paraId="7C9C0C36" w14:textId="77777777" w:rsidTr="003B4276">
        <w:trPr>
          <w:trHeight w:hRule="exact" w:val="851"/>
        </w:trPr>
        <w:tc>
          <w:tcPr>
            <w:tcW w:w="1280" w:type="dxa"/>
            <w:tcBorders>
              <w:bottom w:val="single" w:sz="4" w:space="0" w:color="auto"/>
            </w:tcBorders>
          </w:tcPr>
          <w:p w14:paraId="5E7A5E6B" w14:textId="77777777" w:rsidR="00A0008A" w:rsidRPr="00F124C6" w:rsidRDefault="00A0008A" w:rsidP="003B4276">
            <w:pPr>
              <w:pStyle w:val="H23GC"/>
            </w:pPr>
          </w:p>
        </w:tc>
        <w:tc>
          <w:tcPr>
            <w:tcW w:w="2273" w:type="dxa"/>
            <w:tcBorders>
              <w:bottom w:val="single" w:sz="4" w:space="0" w:color="auto"/>
            </w:tcBorders>
            <w:vAlign w:val="bottom"/>
          </w:tcPr>
          <w:p w14:paraId="17851201" w14:textId="77777777"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7106FC0" w14:textId="79569756" w:rsidR="00A0008A" w:rsidRPr="001732B1" w:rsidRDefault="001C677D" w:rsidP="003B4276">
            <w:pPr>
              <w:spacing w:line="240" w:lineRule="atLeast"/>
              <w:jc w:val="right"/>
              <w:rPr>
                <w:sz w:val="20"/>
                <w:szCs w:val="21"/>
              </w:rPr>
            </w:pPr>
            <w:proofErr w:type="spellStart"/>
            <w:r>
              <w:rPr>
                <w:sz w:val="40"/>
                <w:szCs w:val="21"/>
              </w:rPr>
              <w:t>CED</w:t>
            </w:r>
            <w:proofErr w:type="spellEnd"/>
            <w:r w:rsidR="001732B1">
              <w:rPr>
                <w:sz w:val="20"/>
                <w:szCs w:val="21"/>
              </w:rPr>
              <w:t>/</w:t>
            </w:r>
            <w:r>
              <w:rPr>
                <w:sz w:val="20"/>
                <w:szCs w:val="21"/>
              </w:rPr>
              <w:t>C</w:t>
            </w:r>
            <w:r w:rsidR="001732B1">
              <w:rPr>
                <w:sz w:val="20"/>
                <w:szCs w:val="21"/>
              </w:rPr>
              <w:t>/</w:t>
            </w:r>
            <w:r>
              <w:rPr>
                <w:sz w:val="20"/>
                <w:szCs w:val="21"/>
              </w:rPr>
              <w:t>22</w:t>
            </w:r>
            <w:r w:rsidR="001732B1">
              <w:rPr>
                <w:sz w:val="20"/>
                <w:szCs w:val="21"/>
              </w:rPr>
              <w:t>/</w:t>
            </w:r>
            <w:r>
              <w:rPr>
                <w:sz w:val="20"/>
                <w:szCs w:val="21"/>
              </w:rPr>
              <w:t>4</w:t>
            </w:r>
          </w:p>
        </w:tc>
      </w:tr>
      <w:tr w:rsidR="00A0008A" w:rsidRPr="00F124C6" w14:paraId="0C67BC40" w14:textId="77777777" w:rsidTr="003B4276">
        <w:trPr>
          <w:trHeight w:hRule="exact" w:val="2835"/>
        </w:trPr>
        <w:tc>
          <w:tcPr>
            <w:tcW w:w="1280" w:type="dxa"/>
            <w:tcBorders>
              <w:top w:val="single" w:sz="4" w:space="0" w:color="auto"/>
              <w:bottom w:val="single" w:sz="12" w:space="0" w:color="auto"/>
            </w:tcBorders>
          </w:tcPr>
          <w:p w14:paraId="098D704D" w14:textId="77777777" w:rsidR="00A0008A" w:rsidRPr="00F124C6" w:rsidRDefault="00A0008A" w:rsidP="003B4276">
            <w:pPr>
              <w:spacing w:line="120" w:lineRule="atLeast"/>
              <w:rPr>
                <w:sz w:val="10"/>
                <w:szCs w:val="10"/>
              </w:rPr>
            </w:pPr>
          </w:p>
          <w:p w14:paraId="1219F70B" w14:textId="77777777" w:rsidR="00A0008A" w:rsidRPr="00F124C6" w:rsidRDefault="00A0008A" w:rsidP="003B4276">
            <w:pPr>
              <w:spacing w:line="120" w:lineRule="atLeast"/>
              <w:rPr>
                <w:sz w:val="10"/>
                <w:szCs w:val="10"/>
              </w:rPr>
            </w:pPr>
            <w:r>
              <w:rPr>
                <w:rFonts w:hint="eastAsia"/>
                <w:noProof/>
                <w:snapToGrid/>
              </w:rPr>
              <w:drawing>
                <wp:inline distT="0" distB="0" distL="0" distR="0" wp14:anchorId="5922E7BD" wp14:editId="2B21349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92715E6" w14:textId="77777777"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14:paraId="3B7FD52C" w14:textId="58EDBC3C" w:rsidR="00A0008A" w:rsidRPr="0004600B" w:rsidRDefault="001C677D" w:rsidP="003B4276">
            <w:pPr>
              <w:spacing w:before="240" w:line="240" w:lineRule="atLeast"/>
              <w:rPr>
                <w:sz w:val="20"/>
              </w:rPr>
            </w:pPr>
            <w:r>
              <w:rPr>
                <w:sz w:val="20"/>
              </w:rPr>
              <w:t>Distr.: General</w:t>
            </w:r>
          </w:p>
          <w:p w14:paraId="3221D0CD" w14:textId="59D402CD" w:rsidR="00A0008A" w:rsidRPr="00F124C6" w:rsidRDefault="001C677D" w:rsidP="003B4276">
            <w:pPr>
              <w:spacing w:line="240" w:lineRule="atLeast"/>
              <w:rPr>
                <w:sz w:val="20"/>
              </w:rPr>
            </w:pPr>
            <w:r>
              <w:rPr>
                <w:sz w:val="20"/>
              </w:rPr>
              <w:t>27</w:t>
            </w:r>
            <w:r w:rsidR="00F83E73">
              <w:rPr>
                <w:sz w:val="20"/>
              </w:rPr>
              <w:t xml:space="preserve"> </w:t>
            </w:r>
            <w:r>
              <w:rPr>
                <w:sz w:val="20"/>
              </w:rPr>
              <w:t>April</w:t>
            </w:r>
            <w:r w:rsidR="00466071">
              <w:rPr>
                <w:sz w:val="20"/>
              </w:rPr>
              <w:t xml:space="preserve"> </w:t>
            </w:r>
            <w:r>
              <w:rPr>
                <w:sz w:val="20"/>
              </w:rPr>
              <w:t>2</w:t>
            </w:r>
            <w:r w:rsidR="00466071">
              <w:rPr>
                <w:sz w:val="20"/>
              </w:rPr>
              <w:t>0</w:t>
            </w:r>
            <w:r>
              <w:rPr>
                <w:sz w:val="20"/>
              </w:rPr>
              <w:t>22</w:t>
            </w:r>
          </w:p>
          <w:p w14:paraId="56541DD1" w14:textId="4C1935FD" w:rsidR="00A0008A" w:rsidRPr="00F124C6" w:rsidRDefault="001C677D" w:rsidP="003B4276">
            <w:pPr>
              <w:spacing w:line="240" w:lineRule="atLeast"/>
              <w:rPr>
                <w:sz w:val="20"/>
              </w:rPr>
            </w:pPr>
            <w:r>
              <w:rPr>
                <w:sz w:val="20"/>
              </w:rPr>
              <w:t>Chinese</w:t>
            </w:r>
            <w:r w:rsidR="00A0008A" w:rsidRPr="00F124C6">
              <w:rPr>
                <w:sz w:val="20"/>
              </w:rPr>
              <w:t xml:space="preserve"> </w:t>
            </w:r>
          </w:p>
          <w:p w14:paraId="7408B07E" w14:textId="6DD99B83" w:rsidR="00A0008A" w:rsidRPr="00F124C6" w:rsidRDefault="001C677D" w:rsidP="003B4276">
            <w:pPr>
              <w:spacing w:line="240" w:lineRule="atLeast"/>
            </w:pPr>
            <w:r>
              <w:rPr>
                <w:sz w:val="20"/>
              </w:rPr>
              <w:t>Original: English</w:t>
            </w:r>
          </w:p>
        </w:tc>
      </w:tr>
    </w:tbl>
    <w:p w14:paraId="7A193FCF" w14:textId="77777777" w:rsidR="00AD659C" w:rsidRPr="00C45D65" w:rsidRDefault="00AD659C" w:rsidP="00A0008A">
      <w:pPr>
        <w:spacing w:before="120"/>
        <w:rPr>
          <w:rFonts w:eastAsia="黑体"/>
          <w:sz w:val="24"/>
          <w:szCs w:val="24"/>
        </w:rPr>
      </w:pPr>
      <w:r w:rsidRPr="00C45D65">
        <w:rPr>
          <w:rFonts w:eastAsia="黑体" w:hint="eastAsia"/>
          <w:sz w:val="24"/>
          <w:szCs w:val="24"/>
        </w:rPr>
        <w:t>强迫失踪问题委员会</w:t>
      </w:r>
    </w:p>
    <w:p w14:paraId="38812CF6" w14:textId="10395AAA" w:rsidR="00A36947" w:rsidRDefault="00A36947" w:rsidP="006C0EDA">
      <w:pPr>
        <w:pStyle w:val="HChGC"/>
        <w:spacing w:before="560" w:after="280"/>
      </w:pPr>
      <w:r>
        <w:rPr>
          <w:rFonts w:hint="eastAsia"/>
        </w:rPr>
        <w:tab/>
      </w:r>
      <w:r>
        <w:rPr>
          <w:rFonts w:hint="eastAsia"/>
        </w:rPr>
        <w:tab/>
      </w:r>
      <w:r>
        <w:rPr>
          <w:rFonts w:hint="eastAsia"/>
        </w:rPr>
        <w:t>关于对强迫失踪问题委员会在《公约》第二十九条第一款和第四款之下结论性意见的后续行动的报告</w:t>
      </w:r>
      <w:r w:rsidR="00C65EEC" w:rsidRPr="00C65EEC">
        <w:rPr>
          <w:rStyle w:val="a8"/>
          <w:rFonts w:eastAsia="黑体"/>
          <w:sz w:val="28"/>
          <w:vertAlign w:val="baseline"/>
        </w:rPr>
        <w:footnoteReference w:customMarkFollows="1" w:id="2"/>
        <w:t>*</w:t>
      </w:r>
    </w:p>
    <w:p w14:paraId="4EA6BD05" w14:textId="49898063" w:rsidR="00A36947" w:rsidRDefault="00852C09" w:rsidP="006C0EDA">
      <w:pPr>
        <w:pStyle w:val="HChGC"/>
        <w:spacing w:after="360"/>
      </w:pPr>
      <w:r>
        <w:tab/>
      </w:r>
      <w:proofErr w:type="gramStart"/>
      <w:r w:rsidR="00A36947">
        <w:rPr>
          <w:rFonts w:hint="eastAsia"/>
        </w:rPr>
        <w:t>一</w:t>
      </w:r>
      <w:proofErr w:type="gramEnd"/>
      <w:r w:rsidR="00A36947">
        <w:rPr>
          <w:rFonts w:hint="eastAsia"/>
        </w:rPr>
        <w:t>.</w:t>
      </w:r>
      <w:r w:rsidR="00A36947">
        <w:rPr>
          <w:rFonts w:hint="eastAsia"/>
        </w:rPr>
        <w:tab/>
      </w:r>
      <w:r w:rsidR="00A36947">
        <w:rPr>
          <w:rFonts w:hint="eastAsia"/>
        </w:rPr>
        <w:t>导言</w:t>
      </w:r>
    </w:p>
    <w:p w14:paraId="6DAE58FB" w14:textId="23EF0582" w:rsidR="00A36947" w:rsidRDefault="001C677D" w:rsidP="006C0EDA">
      <w:pPr>
        <w:pStyle w:val="SingleTxtGC"/>
        <w:spacing w:after="160" w:line="340" w:lineRule="exact"/>
      </w:pPr>
      <w:r>
        <w:rPr>
          <w:rFonts w:hint="eastAsia"/>
        </w:rPr>
        <w:t>1</w:t>
      </w:r>
      <w:r w:rsidR="00A36947">
        <w:rPr>
          <w:rFonts w:hint="eastAsia"/>
        </w:rPr>
        <w:t>.</w:t>
      </w:r>
      <w:r w:rsidR="00A36947">
        <w:rPr>
          <w:rFonts w:hint="eastAsia"/>
        </w:rPr>
        <w:tab/>
      </w:r>
      <w:r w:rsidR="00A36947" w:rsidRPr="000029C7">
        <w:rPr>
          <w:rFonts w:hint="eastAsia"/>
          <w:spacing w:val="-4"/>
        </w:rPr>
        <w:t>本报告反映秘鲁</w:t>
      </w:r>
      <w:r w:rsidR="00A44E8E" w:rsidRPr="000029C7">
        <w:rPr>
          <w:rStyle w:val="a8"/>
          <w:rFonts w:eastAsia="宋体"/>
          <w:spacing w:val="-4"/>
        </w:rPr>
        <w:footnoteReference w:id="3"/>
      </w:r>
      <w:r w:rsidR="00A36947" w:rsidRPr="000029C7">
        <w:rPr>
          <w:rFonts w:hint="eastAsia"/>
          <w:spacing w:val="-4"/>
        </w:rPr>
        <w:t xml:space="preserve"> </w:t>
      </w:r>
      <w:r w:rsidR="00A36947" w:rsidRPr="000029C7">
        <w:rPr>
          <w:rFonts w:hint="eastAsia"/>
          <w:spacing w:val="-4"/>
        </w:rPr>
        <w:t>在《公约》第二十九条第一款之下和伊拉克</w:t>
      </w:r>
      <w:r w:rsidR="00A44E8E" w:rsidRPr="000029C7">
        <w:rPr>
          <w:rStyle w:val="a8"/>
          <w:rFonts w:eastAsia="宋体"/>
          <w:spacing w:val="-4"/>
        </w:rPr>
        <w:footnoteReference w:id="4"/>
      </w:r>
      <w:r w:rsidR="00A36947" w:rsidRPr="000029C7">
        <w:rPr>
          <w:rFonts w:hint="eastAsia"/>
          <w:spacing w:val="-4"/>
        </w:rPr>
        <w:t xml:space="preserve"> </w:t>
      </w:r>
      <w:r w:rsidR="00A36947" w:rsidRPr="000029C7">
        <w:rPr>
          <w:rFonts w:hint="eastAsia"/>
          <w:spacing w:val="-4"/>
        </w:rPr>
        <w:t>在第二十九条</w:t>
      </w:r>
      <w:r w:rsidR="00A36947">
        <w:rPr>
          <w:rFonts w:hint="eastAsia"/>
        </w:rPr>
        <w:t>第四款之下于委员会第二十一届至第二十二届会议期间提交的资料，涉及两国对委员会结论性意见的后续行动，以及委员会第二十二届会议通过的评估和决定。本报告按提交后续资料的截止日期顺次编排所涉缔约国。</w:t>
      </w:r>
    </w:p>
    <w:p w14:paraId="5498922A" w14:textId="2A8D8B63" w:rsidR="00A36947" w:rsidRDefault="001C677D" w:rsidP="006C0EDA">
      <w:pPr>
        <w:pStyle w:val="SingleTxtGC"/>
        <w:spacing w:after="160" w:line="340" w:lineRule="exact"/>
      </w:pPr>
      <w:r>
        <w:rPr>
          <w:rFonts w:hint="eastAsia"/>
        </w:rPr>
        <w:t>2</w:t>
      </w:r>
      <w:r w:rsidR="00A36947">
        <w:rPr>
          <w:rFonts w:hint="eastAsia"/>
        </w:rPr>
        <w:t>.</w:t>
      </w:r>
      <w:r w:rsidR="00A36947">
        <w:rPr>
          <w:rFonts w:hint="eastAsia"/>
        </w:rPr>
        <w:tab/>
      </w:r>
      <w:r w:rsidR="00A36947" w:rsidRPr="00BF089F">
        <w:rPr>
          <w:rFonts w:hint="eastAsia"/>
          <w:spacing w:val="-4"/>
        </w:rPr>
        <w:t>本报告所载</w:t>
      </w:r>
      <w:proofErr w:type="gramStart"/>
      <w:r w:rsidR="00A36947" w:rsidRPr="00BF089F">
        <w:rPr>
          <w:rFonts w:hint="eastAsia"/>
          <w:spacing w:val="-4"/>
        </w:rPr>
        <w:t>评估仅</w:t>
      </w:r>
      <w:proofErr w:type="gramEnd"/>
      <w:r w:rsidR="00A36947" w:rsidRPr="00BF089F">
        <w:rPr>
          <w:rFonts w:hint="eastAsia"/>
          <w:spacing w:val="-4"/>
        </w:rPr>
        <w:t>涉及需采取后续行动程序的建议，缔约国应按要求在结论性</w:t>
      </w:r>
      <w:r w:rsidR="00A36947">
        <w:rPr>
          <w:rFonts w:hint="eastAsia"/>
        </w:rPr>
        <w:t>意见通过后一年内就这些建议提交资料。本报告并不涉及缔约国对结论性意见中所有建议落实情况的评估，也不涉及在缔约国之间作比较。</w:t>
      </w:r>
    </w:p>
    <w:p w14:paraId="02AD9B13" w14:textId="0526AE7D" w:rsidR="001732B1" w:rsidRDefault="001C677D" w:rsidP="006C0EDA">
      <w:pPr>
        <w:pStyle w:val="SingleTxtGC"/>
        <w:spacing w:after="240" w:line="340" w:lineRule="exact"/>
      </w:pPr>
      <w:r>
        <w:rPr>
          <w:rFonts w:hint="eastAsia"/>
        </w:rPr>
        <w:t>3</w:t>
      </w:r>
      <w:r w:rsidR="00A36947">
        <w:rPr>
          <w:rFonts w:hint="eastAsia"/>
        </w:rPr>
        <w:t>.</w:t>
      </w:r>
      <w:r w:rsidR="00A36947">
        <w:rPr>
          <w:rFonts w:hint="eastAsia"/>
        </w:rPr>
        <w:tab/>
      </w:r>
      <w:r w:rsidR="00A36947">
        <w:rPr>
          <w:rFonts w:hint="eastAsia"/>
        </w:rPr>
        <w:t>委员会采用以下标准评估所涉缔约国提供的资料：</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7370"/>
      </w:tblGrid>
      <w:tr w:rsidR="00C20D3E" w:rsidRPr="00C20D3E" w14:paraId="02B854AF" w14:textId="77777777" w:rsidTr="00D65857">
        <w:trPr>
          <w:tblHeader/>
        </w:trPr>
        <w:tc>
          <w:tcPr>
            <w:tcW w:w="7370" w:type="dxa"/>
            <w:tcBorders>
              <w:top w:val="single" w:sz="4" w:space="0" w:color="auto"/>
              <w:bottom w:val="single" w:sz="12" w:space="0" w:color="auto"/>
            </w:tcBorders>
            <w:shd w:val="clear" w:color="auto" w:fill="auto"/>
            <w:vAlign w:val="bottom"/>
          </w:tcPr>
          <w:p w14:paraId="2030945C" w14:textId="77777777" w:rsidR="00C20D3E" w:rsidRPr="00C20D3E" w:rsidRDefault="00C20D3E" w:rsidP="00C20D3E">
            <w:pPr>
              <w:tabs>
                <w:tab w:val="left" w:pos="1134"/>
                <w:tab w:val="left" w:pos="1565"/>
                <w:tab w:val="left" w:pos="1996"/>
                <w:tab w:val="left" w:pos="2427"/>
              </w:tabs>
              <w:spacing w:before="80" w:after="80" w:line="280" w:lineRule="exact"/>
              <w:ind w:right="113"/>
              <w:jc w:val="left"/>
              <w:rPr>
                <w:rFonts w:eastAsia="楷体"/>
                <w:snapToGrid/>
                <w:szCs w:val="21"/>
              </w:rPr>
            </w:pPr>
            <w:r w:rsidRPr="00C20D3E">
              <w:rPr>
                <w:rFonts w:eastAsia="楷体"/>
                <w:snapToGrid/>
                <w:szCs w:val="21"/>
              </w:rPr>
              <w:t>对答复的评估</w:t>
            </w:r>
          </w:p>
        </w:tc>
      </w:tr>
      <w:tr w:rsidR="00C20D3E" w:rsidRPr="00C20D3E" w14:paraId="22A08299" w14:textId="77777777" w:rsidTr="00D65857">
        <w:trPr>
          <w:trHeight w:hRule="exact" w:val="115"/>
          <w:tblHeader/>
        </w:trPr>
        <w:tc>
          <w:tcPr>
            <w:tcW w:w="7370" w:type="dxa"/>
            <w:tcBorders>
              <w:top w:val="single" w:sz="12" w:space="0" w:color="auto"/>
            </w:tcBorders>
            <w:shd w:val="clear" w:color="auto" w:fill="auto"/>
          </w:tcPr>
          <w:p w14:paraId="74956715" w14:textId="77777777" w:rsidR="00C20D3E" w:rsidRPr="00C20D3E" w:rsidRDefault="00C20D3E" w:rsidP="00C20D3E">
            <w:pPr>
              <w:tabs>
                <w:tab w:val="left" w:pos="1134"/>
                <w:tab w:val="left" w:pos="1565"/>
                <w:tab w:val="left" w:pos="1996"/>
                <w:tab w:val="left" w:pos="2427"/>
              </w:tabs>
              <w:overflowPunct/>
              <w:spacing w:before="40" w:after="120" w:line="240" w:lineRule="atLeast"/>
              <w:ind w:right="113"/>
              <w:jc w:val="left"/>
              <w:rPr>
                <w:snapToGrid/>
                <w:szCs w:val="21"/>
              </w:rPr>
            </w:pPr>
          </w:p>
        </w:tc>
      </w:tr>
      <w:tr w:rsidR="00C20D3E" w:rsidRPr="00C20D3E" w14:paraId="73EE662E" w14:textId="77777777" w:rsidTr="00D65857">
        <w:tc>
          <w:tcPr>
            <w:tcW w:w="7370" w:type="dxa"/>
            <w:shd w:val="clear" w:color="auto" w:fill="auto"/>
          </w:tcPr>
          <w:p w14:paraId="02BEFCA1" w14:textId="0C96928E" w:rsidR="00C20D3E" w:rsidRPr="00C20D3E" w:rsidRDefault="001C677D" w:rsidP="009A6002">
            <w:pPr>
              <w:tabs>
                <w:tab w:val="left" w:pos="1134"/>
                <w:tab w:val="left" w:pos="1565"/>
                <w:tab w:val="left" w:pos="1996"/>
                <w:tab w:val="left" w:pos="2427"/>
              </w:tabs>
              <w:overflowPunct/>
              <w:spacing w:before="40" w:after="140" w:line="320" w:lineRule="atLeast"/>
              <w:ind w:right="113"/>
              <w:jc w:val="left"/>
              <w:rPr>
                <w:rFonts w:ascii="Time New Roman" w:eastAsia="黑体" w:hAnsi="Time New Roman" w:hint="eastAsia"/>
                <w:snapToGrid/>
                <w:szCs w:val="21"/>
              </w:rPr>
            </w:pPr>
            <w:r w:rsidRPr="00E45622">
              <w:rPr>
                <w:rFonts w:ascii="Time New Roman" w:eastAsia="黑体" w:hAnsi="Time New Roman"/>
                <w:snapToGrid/>
                <w:szCs w:val="21"/>
              </w:rPr>
              <w:t>A</w:t>
            </w:r>
            <w:r w:rsidR="00E45622" w:rsidRPr="00E45622">
              <w:rPr>
                <w:rFonts w:ascii="Time New Roman" w:eastAsia="黑体" w:hAnsi="Time New Roman"/>
                <w:snapToGrid/>
                <w:szCs w:val="21"/>
              </w:rPr>
              <w:tab/>
            </w:r>
            <w:r w:rsidR="00C20D3E" w:rsidRPr="00C20D3E">
              <w:rPr>
                <w:rFonts w:ascii="Time New Roman" w:eastAsia="黑体" w:hAnsi="Time New Roman"/>
                <w:snapToGrid/>
                <w:szCs w:val="21"/>
              </w:rPr>
              <w:t>答复</w:t>
            </w:r>
            <w:r w:rsidR="00C20D3E" w:rsidRPr="00C20D3E">
              <w:rPr>
                <w:rFonts w:ascii="Time New Roman" w:eastAsia="黑体" w:hAnsi="Time New Roman"/>
                <w:snapToGrid/>
                <w:szCs w:val="21"/>
              </w:rPr>
              <w:t>/</w:t>
            </w:r>
            <w:r w:rsidR="00C20D3E" w:rsidRPr="00C20D3E">
              <w:rPr>
                <w:rFonts w:ascii="Time New Roman" w:eastAsia="黑体" w:hAnsi="Time New Roman"/>
                <w:snapToGrid/>
                <w:szCs w:val="21"/>
              </w:rPr>
              <w:t>行动令人满意</w:t>
            </w:r>
          </w:p>
        </w:tc>
      </w:tr>
      <w:tr w:rsidR="00C20D3E" w:rsidRPr="00C20D3E" w14:paraId="05F4ACBD" w14:textId="77777777" w:rsidTr="00D65857">
        <w:tc>
          <w:tcPr>
            <w:tcW w:w="7370" w:type="dxa"/>
            <w:shd w:val="clear" w:color="auto" w:fill="auto"/>
          </w:tcPr>
          <w:p w14:paraId="1BD2EDAC" w14:textId="77777777" w:rsidR="00C20D3E" w:rsidRPr="00C20D3E" w:rsidRDefault="00C20D3E" w:rsidP="00C20D3E">
            <w:pPr>
              <w:tabs>
                <w:tab w:val="left" w:pos="1134"/>
                <w:tab w:val="left" w:pos="1565"/>
                <w:tab w:val="left" w:pos="1996"/>
                <w:tab w:val="left" w:pos="2427"/>
              </w:tabs>
              <w:overflowPunct/>
              <w:spacing w:before="40" w:after="120" w:line="320" w:lineRule="atLeast"/>
              <w:ind w:right="113"/>
              <w:jc w:val="left"/>
              <w:rPr>
                <w:snapToGrid/>
                <w:szCs w:val="21"/>
              </w:rPr>
            </w:pPr>
            <w:r w:rsidRPr="00C20D3E">
              <w:rPr>
                <w:snapToGrid/>
                <w:szCs w:val="21"/>
              </w:rPr>
              <w:t>缔约国提供了证据，证明为落实委员会的建议采取了</w:t>
            </w:r>
            <w:r w:rsidRPr="00C20D3E">
              <w:rPr>
                <w:rFonts w:hint="eastAsia"/>
                <w:snapToGrid/>
                <w:szCs w:val="21"/>
              </w:rPr>
              <w:t>有效</w:t>
            </w:r>
            <w:r w:rsidRPr="00C20D3E">
              <w:rPr>
                <w:snapToGrid/>
                <w:szCs w:val="21"/>
              </w:rPr>
              <w:t>行动。</w:t>
            </w:r>
          </w:p>
        </w:tc>
      </w:tr>
      <w:tr w:rsidR="00C20D3E" w:rsidRPr="00C20D3E" w14:paraId="3583D869" w14:textId="77777777" w:rsidTr="00D65857">
        <w:tc>
          <w:tcPr>
            <w:tcW w:w="7370" w:type="dxa"/>
            <w:shd w:val="clear" w:color="auto" w:fill="auto"/>
          </w:tcPr>
          <w:p w14:paraId="16938C8E" w14:textId="57934EFC" w:rsidR="00C20D3E" w:rsidRPr="00C20D3E" w:rsidRDefault="001C677D" w:rsidP="009A6002">
            <w:pPr>
              <w:tabs>
                <w:tab w:val="left" w:pos="1134"/>
                <w:tab w:val="left" w:pos="1565"/>
                <w:tab w:val="left" w:pos="1996"/>
                <w:tab w:val="left" w:pos="2427"/>
              </w:tabs>
              <w:overflowPunct/>
              <w:spacing w:before="40" w:after="140" w:line="320" w:lineRule="atLeast"/>
              <w:ind w:right="113"/>
              <w:jc w:val="left"/>
              <w:rPr>
                <w:rFonts w:ascii="Time New Roman" w:eastAsia="黑体" w:hAnsi="Time New Roman" w:hint="eastAsia"/>
                <w:snapToGrid/>
                <w:szCs w:val="21"/>
              </w:rPr>
            </w:pPr>
            <w:r w:rsidRPr="00E45622">
              <w:rPr>
                <w:rFonts w:ascii="Time New Roman" w:eastAsia="黑体" w:hAnsi="Time New Roman"/>
                <w:snapToGrid/>
                <w:szCs w:val="21"/>
              </w:rPr>
              <w:t>B</w:t>
            </w:r>
            <w:r w:rsidR="00E45622">
              <w:rPr>
                <w:rFonts w:ascii="Time New Roman" w:eastAsia="黑体" w:hAnsi="Time New Roman"/>
                <w:snapToGrid/>
                <w:szCs w:val="21"/>
              </w:rPr>
              <w:tab/>
            </w:r>
            <w:r w:rsidR="00C20D3E" w:rsidRPr="00C20D3E">
              <w:rPr>
                <w:rFonts w:ascii="Time New Roman" w:eastAsia="黑体" w:hAnsi="Time New Roman"/>
                <w:snapToGrid/>
                <w:szCs w:val="21"/>
              </w:rPr>
              <w:t>答复</w:t>
            </w:r>
            <w:r w:rsidR="00C20D3E" w:rsidRPr="00C20D3E">
              <w:rPr>
                <w:rFonts w:ascii="Time New Roman" w:eastAsia="黑体" w:hAnsi="Time New Roman"/>
                <w:snapToGrid/>
                <w:szCs w:val="21"/>
              </w:rPr>
              <w:t>/</w:t>
            </w:r>
            <w:r w:rsidR="00C20D3E" w:rsidRPr="00C20D3E">
              <w:rPr>
                <w:rFonts w:ascii="Time New Roman" w:eastAsia="黑体" w:hAnsi="Time New Roman"/>
                <w:snapToGrid/>
                <w:szCs w:val="21"/>
              </w:rPr>
              <w:t>行动部分令人满意</w:t>
            </w:r>
          </w:p>
        </w:tc>
      </w:tr>
      <w:tr w:rsidR="00C20D3E" w:rsidRPr="00C20D3E" w14:paraId="3602AA78" w14:textId="77777777" w:rsidTr="00D65857">
        <w:tc>
          <w:tcPr>
            <w:tcW w:w="7370" w:type="dxa"/>
            <w:shd w:val="clear" w:color="auto" w:fill="auto"/>
          </w:tcPr>
          <w:p w14:paraId="1E121029" w14:textId="77777777" w:rsidR="00C20D3E" w:rsidRPr="00C20D3E" w:rsidRDefault="00C20D3E" w:rsidP="00C20D3E">
            <w:pPr>
              <w:tabs>
                <w:tab w:val="left" w:pos="1134"/>
                <w:tab w:val="left" w:pos="1565"/>
                <w:tab w:val="left" w:pos="1996"/>
                <w:tab w:val="left" w:pos="2427"/>
              </w:tabs>
              <w:overflowPunct/>
              <w:spacing w:before="40" w:after="120" w:line="320" w:lineRule="atLeast"/>
              <w:ind w:right="113"/>
              <w:jc w:val="left"/>
              <w:rPr>
                <w:snapToGrid/>
                <w:szCs w:val="21"/>
              </w:rPr>
            </w:pPr>
            <w:r w:rsidRPr="00C20D3E">
              <w:rPr>
                <w:snapToGrid/>
                <w:szCs w:val="21"/>
              </w:rPr>
              <w:t>缔约国为落实建议采取了步骤，但仍需提供补充资料或采取其他行动。</w:t>
            </w:r>
          </w:p>
        </w:tc>
      </w:tr>
      <w:tr w:rsidR="00C20D3E" w:rsidRPr="00C20D3E" w14:paraId="3DCD7767" w14:textId="77777777" w:rsidTr="009A6002">
        <w:tc>
          <w:tcPr>
            <w:tcW w:w="7370" w:type="dxa"/>
            <w:tcBorders>
              <w:bottom w:val="nil"/>
            </w:tcBorders>
            <w:shd w:val="clear" w:color="auto" w:fill="auto"/>
          </w:tcPr>
          <w:p w14:paraId="1F529291" w14:textId="7F436554" w:rsidR="00C20D3E" w:rsidRPr="00C20D3E" w:rsidRDefault="001C677D" w:rsidP="009A6002">
            <w:pPr>
              <w:tabs>
                <w:tab w:val="left" w:pos="1134"/>
                <w:tab w:val="left" w:pos="1565"/>
                <w:tab w:val="left" w:pos="1996"/>
                <w:tab w:val="left" w:pos="2427"/>
              </w:tabs>
              <w:overflowPunct/>
              <w:spacing w:before="40" w:after="140" w:line="320" w:lineRule="atLeast"/>
              <w:ind w:right="113"/>
              <w:jc w:val="left"/>
              <w:rPr>
                <w:rFonts w:ascii="Time New Roman" w:eastAsia="黑体" w:hAnsi="Time New Roman" w:hint="eastAsia"/>
                <w:snapToGrid/>
                <w:szCs w:val="21"/>
              </w:rPr>
            </w:pPr>
            <w:r w:rsidRPr="00E45622">
              <w:rPr>
                <w:rFonts w:ascii="Time New Roman" w:eastAsia="黑体" w:hAnsi="Time New Roman"/>
                <w:snapToGrid/>
                <w:szCs w:val="21"/>
              </w:rPr>
              <w:t>C</w:t>
            </w:r>
            <w:r w:rsidR="00E45622">
              <w:rPr>
                <w:rFonts w:ascii="Time New Roman" w:eastAsia="黑体" w:hAnsi="Time New Roman"/>
                <w:snapToGrid/>
                <w:szCs w:val="21"/>
              </w:rPr>
              <w:tab/>
            </w:r>
            <w:r w:rsidR="00C20D3E" w:rsidRPr="00C20D3E">
              <w:rPr>
                <w:rFonts w:ascii="Time New Roman" w:eastAsia="黑体" w:hAnsi="Time New Roman"/>
                <w:snapToGrid/>
                <w:szCs w:val="21"/>
              </w:rPr>
              <w:t>答复</w:t>
            </w:r>
            <w:r w:rsidR="00C20D3E" w:rsidRPr="00C20D3E">
              <w:rPr>
                <w:rFonts w:ascii="Time New Roman" w:eastAsia="黑体" w:hAnsi="Time New Roman"/>
                <w:snapToGrid/>
                <w:szCs w:val="21"/>
              </w:rPr>
              <w:t>/</w:t>
            </w:r>
            <w:r w:rsidR="00C20D3E" w:rsidRPr="00C20D3E">
              <w:rPr>
                <w:rFonts w:ascii="Time New Roman" w:eastAsia="黑体" w:hAnsi="Time New Roman"/>
                <w:snapToGrid/>
                <w:szCs w:val="21"/>
              </w:rPr>
              <w:t>行动不令人满意</w:t>
            </w:r>
          </w:p>
        </w:tc>
      </w:tr>
      <w:tr w:rsidR="00C20D3E" w:rsidRPr="00C20D3E" w14:paraId="27358B97" w14:textId="77777777" w:rsidTr="009A6002">
        <w:tc>
          <w:tcPr>
            <w:tcW w:w="7370" w:type="dxa"/>
            <w:tcBorders>
              <w:top w:val="nil"/>
              <w:bottom w:val="nil"/>
            </w:tcBorders>
            <w:shd w:val="clear" w:color="auto" w:fill="auto"/>
          </w:tcPr>
          <w:p w14:paraId="0E6A8323" w14:textId="77777777" w:rsidR="00C20D3E" w:rsidRPr="00C20D3E" w:rsidRDefault="00C20D3E" w:rsidP="00C20D3E">
            <w:pPr>
              <w:tabs>
                <w:tab w:val="left" w:pos="1134"/>
                <w:tab w:val="left" w:pos="1565"/>
                <w:tab w:val="left" w:pos="1996"/>
                <w:tab w:val="left" w:pos="2427"/>
              </w:tabs>
              <w:overflowPunct/>
              <w:spacing w:before="40" w:after="120" w:line="320" w:lineRule="atLeast"/>
              <w:ind w:right="113"/>
              <w:jc w:val="left"/>
              <w:rPr>
                <w:snapToGrid/>
                <w:szCs w:val="21"/>
              </w:rPr>
            </w:pPr>
            <w:r w:rsidRPr="00C20D3E">
              <w:rPr>
                <w:snapToGrid/>
                <w:szCs w:val="21"/>
              </w:rPr>
              <w:t>缔约国发送了答复，但所采取的行动或提供的资料并不相关或并未落实建议。</w:t>
            </w:r>
          </w:p>
        </w:tc>
      </w:tr>
      <w:tr w:rsidR="00C20D3E" w:rsidRPr="00C20D3E" w14:paraId="3E82ADD9" w14:textId="77777777" w:rsidTr="009A6002">
        <w:tc>
          <w:tcPr>
            <w:tcW w:w="7370" w:type="dxa"/>
            <w:tcBorders>
              <w:top w:val="nil"/>
              <w:bottom w:val="nil"/>
            </w:tcBorders>
            <w:shd w:val="clear" w:color="auto" w:fill="auto"/>
          </w:tcPr>
          <w:p w14:paraId="4C38EA55" w14:textId="3E1D25E4" w:rsidR="00C20D3E" w:rsidRPr="00C20D3E" w:rsidRDefault="001C677D" w:rsidP="00C20D3E">
            <w:pPr>
              <w:tabs>
                <w:tab w:val="left" w:pos="1134"/>
                <w:tab w:val="left" w:pos="1565"/>
                <w:tab w:val="left" w:pos="1996"/>
                <w:tab w:val="left" w:pos="2427"/>
              </w:tabs>
              <w:overflowPunct/>
              <w:spacing w:before="40" w:after="120" w:line="320" w:lineRule="atLeast"/>
              <w:ind w:right="113"/>
              <w:jc w:val="left"/>
              <w:rPr>
                <w:rFonts w:ascii="Time New Roman" w:eastAsia="黑体" w:hAnsi="Time New Roman" w:hint="eastAsia"/>
                <w:snapToGrid/>
                <w:szCs w:val="21"/>
              </w:rPr>
            </w:pPr>
            <w:r w:rsidRPr="00E45622">
              <w:rPr>
                <w:rFonts w:ascii="Time New Roman" w:eastAsia="黑体" w:hAnsi="Time New Roman"/>
                <w:snapToGrid/>
                <w:szCs w:val="21"/>
              </w:rPr>
              <w:lastRenderedPageBreak/>
              <w:t>D</w:t>
            </w:r>
            <w:r w:rsidR="00E45622">
              <w:rPr>
                <w:rFonts w:ascii="Time New Roman" w:eastAsia="黑体" w:hAnsi="Time New Roman"/>
                <w:snapToGrid/>
                <w:szCs w:val="21"/>
              </w:rPr>
              <w:tab/>
            </w:r>
            <w:r w:rsidR="00C20D3E" w:rsidRPr="00C20D3E">
              <w:rPr>
                <w:rFonts w:ascii="Time New Roman" w:eastAsia="黑体" w:hAnsi="Time New Roman"/>
                <w:snapToGrid/>
                <w:szCs w:val="21"/>
              </w:rPr>
              <w:t>未就建议</w:t>
            </w:r>
            <w:proofErr w:type="gramStart"/>
            <w:r w:rsidR="00C20D3E" w:rsidRPr="00C20D3E">
              <w:rPr>
                <w:rFonts w:ascii="Time New Roman" w:eastAsia="黑体" w:hAnsi="Time New Roman"/>
                <w:snapToGrid/>
                <w:szCs w:val="21"/>
              </w:rPr>
              <w:t>作出</w:t>
            </w:r>
            <w:proofErr w:type="gramEnd"/>
            <w:r w:rsidR="00C20D3E" w:rsidRPr="00C20D3E">
              <w:rPr>
                <w:rFonts w:ascii="Time New Roman" w:eastAsia="黑体" w:hAnsi="Time New Roman"/>
                <w:snapToGrid/>
                <w:szCs w:val="21"/>
              </w:rPr>
              <w:t>答复</w:t>
            </w:r>
          </w:p>
        </w:tc>
      </w:tr>
      <w:tr w:rsidR="00C20D3E" w:rsidRPr="00C20D3E" w14:paraId="57F6F282" w14:textId="77777777" w:rsidTr="00551DEC">
        <w:tc>
          <w:tcPr>
            <w:tcW w:w="7370" w:type="dxa"/>
            <w:tcBorders>
              <w:top w:val="nil"/>
              <w:bottom w:val="nil"/>
            </w:tcBorders>
            <w:shd w:val="clear" w:color="auto" w:fill="auto"/>
          </w:tcPr>
          <w:p w14:paraId="3654380C" w14:textId="77777777" w:rsidR="00C20D3E" w:rsidRPr="00C20D3E" w:rsidRDefault="00C20D3E" w:rsidP="00C20D3E">
            <w:pPr>
              <w:tabs>
                <w:tab w:val="left" w:pos="1134"/>
                <w:tab w:val="left" w:pos="1565"/>
                <w:tab w:val="left" w:pos="1996"/>
                <w:tab w:val="left" w:pos="2427"/>
              </w:tabs>
              <w:overflowPunct/>
              <w:spacing w:before="40" w:after="120" w:line="320" w:lineRule="atLeast"/>
              <w:ind w:right="113"/>
              <w:jc w:val="left"/>
              <w:rPr>
                <w:snapToGrid/>
                <w:szCs w:val="21"/>
              </w:rPr>
            </w:pPr>
            <w:r w:rsidRPr="00C20D3E">
              <w:rPr>
                <w:snapToGrid/>
                <w:szCs w:val="21"/>
              </w:rPr>
              <w:t>缔约国未提供关于建议落实情况的资料。</w:t>
            </w:r>
          </w:p>
        </w:tc>
      </w:tr>
      <w:tr w:rsidR="00C20D3E" w:rsidRPr="00C20D3E" w14:paraId="349242F9" w14:textId="77777777" w:rsidTr="00551DEC">
        <w:tc>
          <w:tcPr>
            <w:tcW w:w="7370" w:type="dxa"/>
            <w:tcBorders>
              <w:top w:val="nil"/>
            </w:tcBorders>
            <w:shd w:val="clear" w:color="auto" w:fill="auto"/>
          </w:tcPr>
          <w:p w14:paraId="37C25060" w14:textId="35D16BB1" w:rsidR="00C20D3E" w:rsidRPr="00C20D3E" w:rsidRDefault="001C677D" w:rsidP="00C20D3E">
            <w:pPr>
              <w:tabs>
                <w:tab w:val="left" w:pos="1134"/>
                <w:tab w:val="left" w:pos="1565"/>
                <w:tab w:val="left" w:pos="1996"/>
                <w:tab w:val="left" w:pos="2427"/>
              </w:tabs>
              <w:overflowPunct/>
              <w:spacing w:before="40" w:after="120" w:line="320" w:lineRule="atLeast"/>
              <w:ind w:right="113"/>
              <w:jc w:val="left"/>
              <w:rPr>
                <w:rFonts w:ascii="Time New Roman" w:eastAsia="黑体" w:hAnsi="Time New Roman" w:hint="eastAsia"/>
                <w:snapToGrid/>
                <w:szCs w:val="21"/>
              </w:rPr>
            </w:pPr>
            <w:r w:rsidRPr="00E45622">
              <w:rPr>
                <w:rFonts w:ascii="Time New Roman" w:eastAsia="黑体" w:hAnsi="Time New Roman"/>
                <w:snapToGrid/>
                <w:szCs w:val="21"/>
              </w:rPr>
              <w:t>E</w:t>
            </w:r>
            <w:r w:rsidR="00E45622">
              <w:rPr>
                <w:rFonts w:ascii="Time New Roman" w:eastAsia="黑体" w:hAnsi="Time New Roman"/>
                <w:snapToGrid/>
                <w:szCs w:val="21"/>
              </w:rPr>
              <w:tab/>
            </w:r>
            <w:r w:rsidR="00C20D3E" w:rsidRPr="00C20D3E">
              <w:rPr>
                <w:rFonts w:ascii="Time New Roman" w:eastAsia="黑体" w:hAnsi="Time New Roman"/>
                <w:snapToGrid/>
                <w:szCs w:val="21"/>
              </w:rPr>
              <w:t>提供的资料或采取的措施与委员会的建议相悖或表明拒绝接受建议</w:t>
            </w:r>
          </w:p>
        </w:tc>
      </w:tr>
      <w:tr w:rsidR="00C20D3E" w:rsidRPr="00C20D3E" w14:paraId="6F1D1DC5" w14:textId="77777777" w:rsidTr="00D65857">
        <w:tc>
          <w:tcPr>
            <w:tcW w:w="7370" w:type="dxa"/>
            <w:shd w:val="clear" w:color="auto" w:fill="auto"/>
          </w:tcPr>
          <w:p w14:paraId="6A202AF6" w14:textId="77777777" w:rsidR="00C20D3E" w:rsidRPr="00C20D3E" w:rsidRDefault="00C20D3E" w:rsidP="00C20D3E">
            <w:pPr>
              <w:tabs>
                <w:tab w:val="left" w:pos="1134"/>
                <w:tab w:val="left" w:pos="1565"/>
                <w:tab w:val="left" w:pos="1996"/>
                <w:tab w:val="left" w:pos="2427"/>
              </w:tabs>
              <w:overflowPunct/>
              <w:spacing w:before="40" w:after="120" w:line="320" w:lineRule="atLeast"/>
              <w:ind w:right="113"/>
              <w:jc w:val="left"/>
              <w:rPr>
                <w:snapToGrid/>
                <w:szCs w:val="21"/>
              </w:rPr>
            </w:pPr>
            <w:r w:rsidRPr="00C20D3E">
              <w:rPr>
                <w:snapToGrid/>
                <w:szCs w:val="21"/>
              </w:rPr>
              <w:t>答复显示，所采取的措施与委员会的建议相悖，或产生了与委员会的建议相悖的结果</w:t>
            </w:r>
            <w:r w:rsidRPr="00C20D3E">
              <w:rPr>
                <w:rFonts w:hint="eastAsia"/>
                <w:snapToGrid/>
                <w:szCs w:val="21"/>
              </w:rPr>
              <w:t>或</w:t>
            </w:r>
            <w:r w:rsidRPr="00C20D3E">
              <w:rPr>
                <w:snapToGrid/>
                <w:szCs w:val="21"/>
              </w:rPr>
              <w:t>后果，或表明拒绝接受建议。</w:t>
            </w:r>
          </w:p>
        </w:tc>
      </w:tr>
    </w:tbl>
    <w:p w14:paraId="35C37DB9" w14:textId="523C3167" w:rsidR="00A36947" w:rsidRDefault="00852C09" w:rsidP="00852C09">
      <w:pPr>
        <w:pStyle w:val="HChGC"/>
      </w:pPr>
      <w:r>
        <w:tab/>
      </w:r>
      <w:r w:rsidR="00A36947">
        <w:rPr>
          <w:rFonts w:hint="eastAsia"/>
        </w:rPr>
        <w:t>二</w:t>
      </w:r>
      <w:r w:rsidR="00A36947">
        <w:rPr>
          <w:rFonts w:hint="eastAsia"/>
        </w:rPr>
        <w:t>.</w:t>
      </w:r>
      <w:r w:rsidR="00A36947">
        <w:rPr>
          <w:rFonts w:hint="eastAsia"/>
        </w:rPr>
        <w:tab/>
      </w:r>
      <w:r w:rsidR="00A36947">
        <w:rPr>
          <w:rFonts w:hint="eastAsia"/>
        </w:rPr>
        <w:t>评估在《公约》第二十九条第一款之下提交的后续行动资料</w:t>
      </w:r>
    </w:p>
    <w:p w14:paraId="27BAF3CE" w14:textId="77777777" w:rsidR="00A36947" w:rsidRDefault="00A36947" w:rsidP="00B15CD6">
      <w:pPr>
        <w:pStyle w:val="H1GC"/>
        <w:spacing w:before="280"/>
      </w:pPr>
      <w:r>
        <w:rPr>
          <w:rFonts w:hint="eastAsia"/>
        </w:rPr>
        <w:tab/>
      </w:r>
      <w:r>
        <w:rPr>
          <w:rFonts w:hint="eastAsia"/>
        </w:rPr>
        <w:tab/>
      </w:r>
      <w:r>
        <w:rPr>
          <w:rFonts w:hint="eastAsia"/>
        </w:rPr>
        <w:t>秘鲁</w:t>
      </w:r>
    </w:p>
    <w:p w14:paraId="061135E3" w14:textId="5991F694" w:rsidR="00A36947" w:rsidRDefault="00A36947" w:rsidP="00852C09">
      <w:pPr>
        <w:pStyle w:val="H23GC"/>
      </w:pPr>
      <w:r>
        <w:rPr>
          <w:rFonts w:hint="eastAsia"/>
        </w:rPr>
        <w:tab/>
      </w:r>
      <w:r>
        <w:rPr>
          <w:rFonts w:hint="eastAsia"/>
        </w:rPr>
        <w:tab/>
      </w:r>
      <w:r>
        <w:rPr>
          <w:rFonts w:hint="eastAsia"/>
        </w:rPr>
        <w:t>第十六届会议</w:t>
      </w:r>
      <w:r>
        <w:rPr>
          <w:rFonts w:hint="eastAsia"/>
        </w:rPr>
        <w:t>(</w:t>
      </w:r>
      <w:r w:rsidR="001C677D">
        <w:rPr>
          <w:rFonts w:hint="eastAsia"/>
        </w:rPr>
        <w:t>2</w:t>
      </w:r>
      <w:r>
        <w:rPr>
          <w:rFonts w:hint="eastAsia"/>
        </w:rPr>
        <w:t>0</w:t>
      </w:r>
      <w:r w:rsidR="001C677D">
        <w:rPr>
          <w:rFonts w:hint="eastAsia"/>
        </w:rPr>
        <w:t>19</w:t>
      </w:r>
      <w:r>
        <w:rPr>
          <w:rFonts w:hint="eastAsia"/>
        </w:rPr>
        <w:t>年</w:t>
      </w:r>
      <w:r w:rsidR="001C677D">
        <w:rPr>
          <w:rFonts w:hint="eastAsia"/>
        </w:rPr>
        <w:t>4</w:t>
      </w:r>
      <w:r>
        <w:rPr>
          <w:rFonts w:hint="eastAsia"/>
        </w:rPr>
        <w:t>月</w:t>
      </w:r>
      <w:r>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402"/>
        <w:gridCol w:w="3968"/>
      </w:tblGrid>
      <w:tr w:rsidR="0097526D" w:rsidRPr="0097526D" w14:paraId="163731E0" w14:textId="77777777" w:rsidTr="00D65857">
        <w:trPr>
          <w:trHeight w:val="240"/>
          <w:tblHeader/>
        </w:trPr>
        <w:tc>
          <w:tcPr>
            <w:tcW w:w="3402" w:type="dxa"/>
            <w:tcBorders>
              <w:top w:val="single" w:sz="4" w:space="0" w:color="auto"/>
              <w:bottom w:val="single" w:sz="12" w:space="0" w:color="auto"/>
            </w:tcBorders>
            <w:shd w:val="clear" w:color="auto" w:fill="auto"/>
            <w:vAlign w:val="bottom"/>
          </w:tcPr>
          <w:p w14:paraId="35CB747B" w14:textId="77777777" w:rsidR="0097526D" w:rsidRPr="0097526D" w:rsidRDefault="0097526D" w:rsidP="008A6AF3">
            <w:pPr>
              <w:tabs>
                <w:tab w:val="left" w:pos="1134"/>
                <w:tab w:val="left" w:pos="1565"/>
                <w:tab w:val="left" w:pos="1996"/>
                <w:tab w:val="left" w:pos="2427"/>
              </w:tabs>
              <w:spacing w:before="80" w:after="80" w:line="280" w:lineRule="exact"/>
              <w:ind w:right="113"/>
              <w:rPr>
                <w:rFonts w:eastAsia="楷体"/>
                <w:snapToGrid/>
                <w:szCs w:val="21"/>
              </w:rPr>
            </w:pPr>
            <w:r w:rsidRPr="0097526D">
              <w:rPr>
                <w:rFonts w:eastAsia="楷体"/>
                <w:snapToGrid/>
                <w:szCs w:val="21"/>
              </w:rPr>
              <w:t>秘鲁</w:t>
            </w:r>
          </w:p>
        </w:tc>
        <w:tc>
          <w:tcPr>
            <w:tcW w:w="3968" w:type="dxa"/>
            <w:tcBorders>
              <w:top w:val="single" w:sz="4" w:space="0" w:color="auto"/>
              <w:bottom w:val="single" w:sz="12" w:space="0" w:color="auto"/>
            </w:tcBorders>
            <w:shd w:val="clear" w:color="auto" w:fill="auto"/>
            <w:vAlign w:val="bottom"/>
          </w:tcPr>
          <w:p w14:paraId="59406388" w14:textId="77777777" w:rsidR="0097526D" w:rsidRPr="0097526D" w:rsidRDefault="0097526D" w:rsidP="008A6AF3">
            <w:pPr>
              <w:tabs>
                <w:tab w:val="left" w:pos="1134"/>
                <w:tab w:val="left" w:pos="1565"/>
                <w:tab w:val="left" w:pos="1996"/>
                <w:tab w:val="left" w:pos="2427"/>
              </w:tabs>
              <w:spacing w:before="80" w:after="80" w:line="280" w:lineRule="exact"/>
              <w:ind w:right="113"/>
              <w:rPr>
                <w:rFonts w:eastAsia="楷体"/>
                <w:i/>
                <w:snapToGrid/>
                <w:szCs w:val="21"/>
              </w:rPr>
            </w:pPr>
          </w:p>
        </w:tc>
      </w:tr>
      <w:tr w:rsidR="0097526D" w:rsidRPr="0097526D" w14:paraId="31F1DDD1" w14:textId="77777777" w:rsidTr="00D65857">
        <w:trPr>
          <w:trHeight w:hRule="exact" w:val="115"/>
          <w:tblHeader/>
        </w:trPr>
        <w:tc>
          <w:tcPr>
            <w:tcW w:w="3402" w:type="dxa"/>
            <w:tcBorders>
              <w:top w:val="single" w:sz="12" w:space="0" w:color="auto"/>
            </w:tcBorders>
            <w:shd w:val="clear" w:color="auto" w:fill="auto"/>
          </w:tcPr>
          <w:p w14:paraId="5E810D34" w14:textId="77777777" w:rsidR="0097526D" w:rsidRPr="0097526D" w:rsidRDefault="0097526D" w:rsidP="008A6AF3">
            <w:pPr>
              <w:tabs>
                <w:tab w:val="left" w:pos="1134"/>
                <w:tab w:val="left" w:pos="1565"/>
                <w:tab w:val="left" w:pos="1996"/>
                <w:tab w:val="left" w:pos="2427"/>
              </w:tabs>
              <w:overflowPunct/>
              <w:spacing w:before="40" w:after="120" w:line="240" w:lineRule="atLeast"/>
              <w:ind w:right="113"/>
              <w:rPr>
                <w:snapToGrid/>
                <w:szCs w:val="21"/>
              </w:rPr>
            </w:pPr>
          </w:p>
        </w:tc>
        <w:tc>
          <w:tcPr>
            <w:tcW w:w="3968" w:type="dxa"/>
            <w:tcBorders>
              <w:top w:val="single" w:sz="12" w:space="0" w:color="auto"/>
            </w:tcBorders>
            <w:shd w:val="clear" w:color="auto" w:fill="auto"/>
          </w:tcPr>
          <w:p w14:paraId="17E471E3" w14:textId="77777777" w:rsidR="0097526D" w:rsidRPr="0097526D" w:rsidRDefault="0097526D" w:rsidP="008A6AF3">
            <w:pPr>
              <w:tabs>
                <w:tab w:val="left" w:pos="1134"/>
                <w:tab w:val="left" w:pos="1565"/>
                <w:tab w:val="left" w:pos="1996"/>
                <w:tab w:val="left" w:pos="2427"/>
              </w:tabs>
              <w:overflowPunct/>
              <w:spacing w:before="40" w:after="120" w:line="240" w:lineRule="atLeast"/>
              <w:ind w:right="113"/>
              <w:rPr>
                <w:snapToGrid/>
                <w:szCs w:val="21"/>
              </w:rPr>
            </w:pPr>
          </w:p>
        </w:tc>
      </w:tr>
      <w:tr w:rsidR="0097526D" w:rsidRPr="0097526D" w14:paraId="175D5FA1" w14:textId="77777777" w:rsidTr="00D65857">
        <w:trPr>
          <w:trHeight w:val="240"/>
        </w:trPr>
        <w:tc>
          <w:tcPr>
            <w:tcW w:w="3402" w:type="dxa"/>
            <w:shd w:val="clear" w:color="auto" w:fill="auto"/>
          </w:tcPr>
          <w:p w14:paraId="26D7784A" w14:textId="22E4B8CE" w:rsidR="0097526D" w:rsidRPr="0097526D" w:rsidRDefault="0097526D" w:rsidP="00B02E88">
            <w:pPr>
              <w:tabs>
                <w:tab w:val="left" w:pos="1134"/>
                <w:tab w:val="left" w:pos="1565"/>
                <w:tab w:val="left" w:pos="1996"/>
                <w:tab w:val="left" w:pos="2427"/>
              </w:tabs>
              <w:overflowPunct/>
              <w:spacing w:before="40" w:after="80" w:line="310" w:lineRule="atLeast"/>
              <w:ind w:right="113"/>
              <w:rPr>
                <w:rFonts w:ascii="Time New Roman" w:eastAsia="黑体" w:hAnsi="Time New Roman" w:hint="eastAsia"/>
                <w:snapToGrid/>
                <w:szCs w:val="21"/>
              </w:rPr>
            </w:pPr>
            <w:r w:rsidRPr="0097526D">
              <w:rPr>
                <w:rFonts w:ascii="Time New Roman" w:eastAsia="黑体" w:hAnsi="Time New Roman"/>
                <w:snapToGrid/>
                <w:szCs w:val="21"/>
              </w:rPr>
              <w:t>结论性意见</w:t>
            </w:r>
            <w:r w:rsidR="001C677D" w:rsidRPr="00BF1DA4">
              <w:rPr>
                <w:rFonts w:ascii="Time New Roman" w:eastAsia="黑体" w:hAnsi="Time New Roman"/>
                <w:snapToGrid/>
                <w:szCs w:val="21"/>
              </w:rPr>
              <w:t>：</w:t>
            </w:r>
          </w:p>
        </w:tc>
        <w:tc>
          <w:tcPr>
            <w:tcW w:w="3968" w:type="dxa"/>
            <w:shd w:val="clear" w:color="auto" w:fill="auto"/>
          </w:tcPr>
          <w:p w14:paraId="332E6ECC" w14:textId="0F6B3E7F" w:rsidR="0097526D" w:rsidRPr="0097526D" w:rsidRDefault="002D2F6A" w:rsidP="00B02E88">
            <w:pPr>
              <w:tabs>
                <w:tab w:val="left" w:pos="1134"/>
                <w:tab w:val="left" w:pos="1565"/>
                <w:tab w:val="left" w:pos="1996"/>
                <w:tab w:val="left" w:pos="2427"/>
              </w:tabs>
              <w:overflowPunct/>
              <w:spacing w:before="40" w:after="80" w:line="310" w:lineRule="atLeast"/>
              <w:ind w:right="113"/>
              <w:rPr>
                <w:snapToGrid/>
                <w:szCs w:val="21"/>
              </w:rPr>
            </w:pPr>
            <w:hyperlink r:id="rId9" w:history="1">
              <w:proofErr w:type="spellStart"/>
              <w:r w:rsidR="001C677D" w:rsidRPr="00A7775D">
                <w:rPr>
                  <w:rStyle w:val="af7"/>
                  <w:snapToGrid/>
                  <w:szCs w:val="21"/>
                  <w:u w:val="none"/>
                </w:rPr>
                <w:t>CED</w:t>
              </w:r>
              <w:proofErr w:type="spellEnd"/>
              <w:r w:rsidR="0097526D" w:rsidRPr="0097526D">
                <w:rPr>
                  <w:rStyle w:val="af7"/>
                  <w:snapToGrid/>
                  <w:szCs w:val="21"/>
                  <w:u w:val="none"/>
                </w:rPr>
                <w:t>/</w:t>
              </w:r>
              <w:r w:rsidR="001C677D" w:rsidRPr="00A7775D">
                <w:rPr>
                  <w:rStyle w:val="af7"/>
                  <w:snapToGrid/>
                  <w:szCs w:val="21"/>
                  <w:u w:val="none"/>
                </w:rPr>
                <w:t>C</w:t>
              </w:r>
              <w:r w:rsidR="0097526D" w:rsidRPr="0097526D">
                <w:rPr>
                  <w:rStyle w:val="af7"/>
                  <w:snapToGrid/>
                  <w:szCs w:val="21"/>
                  <w:u w:val="none"/>
                </w:rPr>
                <w:t>/</w:t>
              </w:r>
              <w:r w:rsidR="001C677D" w:rsidRPr="00A7775D">
                <w:rPr>
                  <w:rStyle w:val="af7"/>
                  <w:snapToGrid/>
                  <w:szCs w:val="21"/>
                  <w:u w:val="none"/>
                </w:rPr>
                <w:t>PER</w:t>
              </w:r>
              <w:r w:rsidR="0097526D" w:rsidRPr="0097526D">
                <w:rPr>
                  <w:rStyle w:val="af7"/>
                  <w:snapToGrid/>
                  <w:szCs w:val="21"/>
                  <w:u w:val="none"/>
                </w:rPr>
                <w:t>/</w:t>
              </w:r>
              <w:r w:rsidR="001C677D" w:rsidRPr="00A7775D">
                <w:rPr>
                  <w:rStyle w:val="af7"/>
                  <w:snapToGrid/>
                  <w:szCs w:val="21"/>
                  <w:u w:val="none"/>
                </w:rPr>
                <w:t>CO</w:t>
              </w:r>
              <w:r w:rsidR="0097526D" w:rsidRPr="0097526D">
                <w:rPr>
                  <w:rStyle w:val="af7"/>
                  <w:snapToGrid/>
                  <w:szCs w:val="21"/>
                  <w:u w:val="none"/>
                </w:rPr>
                <w:t>/</w:t>
              </w:r>
              <w:r w:rsidR="001C677D" w:rsidRPr="00A7775D">
                <w:rPr>
                  <w:rStyle w:val="af7"/>
                  <w:snapToGrid/>
                  <w:szCs w:val="21"/>
                  <w:u w:val="none"/>
                </w:rPr>
                <w:t>1</w:t>
              </w:r>
            </w:hyperlink>
            <w:r w:rsidR="001C677D" w:rsidRPr="00A7775D">
              <w:rPr>
                <w:snapToGrid/>
                <w:szCs w:val="21"/>
              </w:rPr>
              <w:t>,</w:t>
            </w:r>
            <w:r w:rsidR="0097526D" w:rsidRPr="0097526D">
              <w:rPr>
                <w:snapToGrid/>
                <w:szCs w:val="21"/>
              </w:rPr>
              <w:t xml:space="preserve"> </w:t>
            </w:r>
            <w:r w:rsidR="001C677D" w:rsidRPr="00A7775D">
              <w:rPr>
                <w:snapToGrid/>
                <w:szCs w:val="21"/>
              </w:rPr>
              <w:t>2</w:t>
            </w:r>
            <w:r w:rsidR="0097526D" w:rsidRPr="0097526D">
              <w:rPr>
                <w:snapToGrid/>
                <w:szCs w:val="21"/>
              </w:rPr>
              <w:t>0</w:t>
            </w:r>
            <w:r w:rsidR="001C677D" w:rsidRPr="00A7775D">
              <w:rPr>
                <w:snapToGrid/>
                <w:szCs w:val="21"/>
              </w:rPr>
              <w:t>19</w:t>
            </w:r>
            <w:r w:rsidR="0097526D" w:rsidRPr="0097526D">
              <w:rPr>
                <w:snapToGrid/>
                <w:szCs w:val="21"/>
              </w:rPr>
              <w:t>年</w:t>
            </w:r>
            <w:r w:rsidR="001C677D" w:rsidRPr="00A7775D">
              <w:rPr>
                <w:snapToGrid/>
                <w:szCs w:val="21"/>
              </w:rPr>
              <w:t>4</w:t>
            </w:r>
            <w:r w:rsidR="0097526D" w:rsidRPr="0097526D">
              <w:rPr>
                <w:snapToGrid/>
                <w:szCs w:val="21"/>
              </w:rPr>
              <w:t>月</w:t>
            </w:r>
            <w:r w:rsidR="001C677D" w:rsidRPr="00A7775D">
              <w:rPr>
                <w:snapToGrid/>
                <w:szCs w:val="21"/>
              </w:rPr>
              <w:t>17</w:t>
            </w:r>
            <w:r w:rsidR="0097526D" w:rsidRPr="0097526D">
              <w:rPr>
                <w:snapToGrid/>
                <w:szCs w:val="21"/>
              </w:rPr>
              <w:t>日通过</w:t>
            </w:r>
          </w:p>
        </w:tc>
      </w:tr>
      <w:tr w:rsidR="0097526D" w:rsidRPr="0097526D" w14:paraId="78914735" w14:textId="77777777" w:rsidTr="00D65857">
        <w:trPr>
          <w:trHeight w:val="240"/>
        </w:trPr>
        <w:tc>
          <w:tcPr>
            <w:tcW w:w="3402" w:type="dxa"/>
            <w:shd w:val="clear" w:color="auto" w:fill="auto"/>
          </w:tcPr>
          <w:p w14:paraId="742A5CF5" w14:textId="77777777" w:rsidR="0097526D" w:rsidRPr="0097526D" w:rsidRDefault="0097526D" w:rsidP="00B02E88">
            <w:pPr>
              <w:tabs>
                <w:tab w:val="left" w:pos="1134"/>
                <w:tab w:val="left" w:pos="1565"/>
                <w:tab w:val="left" w:pos="1996"/>
                <w:tab w:val="left" w:pos="2427"/>
              </w:tabs>
              <w:overflowPunct/>
              <w:spacing w:before="40" w:after="80" w:line="310" w:lineRule="atLeast"/>
              <w:ind w:right="113"/>
              <w:rPr>
                <w:rFonts w:ascii="Time New Roman" w:eastAsia="黑体" w:hAnsi="Time New Roman" w:hint="eastAsia"/>
                <w:snapToGrid/>
                <w:szCs w:val="21"/>
              </w:rPr>
            </w:pPr>
            <w:r w:rsidRPr="0097526D">
              <w:rPr>
                <w:rFonts w:ascii="Time New Roman" w:eastAsia="黑体" w:hAnsi="Time New Roman"/>
                <w:snapToGrid/>
                <w:szCs w:val="21"/>
              </w:rPr>
              <w:t>需采取后续行动的建议：</w:t>
            </w:r>
          </w:p>
        </w:tc>
        <w:tc>
          <w:tcPr>
            <w:tcW w:w="3968" w:type="dxa"/>
            <w:shd w:val="clear" w:color="auto" w:fill="auto"/>
          </w:tcPr>
          <w:p w14:paraId="183D090F" w14:textId="2B02838A" w:rsidR="0097526D" w:rsidRPr="0097526D" w:rsidRDefault="0097526D" w:rsidP="00B02E88">
            <w:pPr>
              <w:tabs>
                <w:tab w:val="left" w:pos="1134"/>
                <w:tab w:val="left" w:pos="1565"/>
                <w:tab w:val="left" w:pos="1996"/>
                <w:tab w:val="left" w:pos="2427"/>
              </w:tabs>
              <w:overflowPunct/>
              <w:spacing w:before="40" w:after="80" w:line="310" w:lineRule="atLeast"/>
              <w:ind w:right="113"/>
              <w:rPr>
                <w:snapToGrid/>
                <w:szCs w:val="21"/>
              </w:rPr>
            </w:pPr>
            <w:r w:rsidRPr="0097526D">
              <w:rPr>
                <w:snapToGrid/>
                <w:szCs w:val="21"/>
              </w:rPr>
              <w:t>第</w:t>
            </w:r>
            <w:r w:rsidR="001C677D" w:rsidRPr="00A7775D">
              <w:rPr>
                <w:snapToGrid/>
                <w:szCs w:val="21"/>
              </w:rPr>
              <w:t>15</w:t>
            </w:r>
            <w:r w:rsidRPr="0097526D">
              <w:rPr>
                <w:snapToGrid/>
                <w:szCs w:val="21"/>
              </w:rPr>
              <w:t>段</w:t>
            </w:r>
            <w:r w:rsidRPr="0097526D">
              <w:rPr>
                <w:snapToGrid/>
                <w:szCs w:val="21"/>
              </w:rPr>
              <w:t>(</w:t>
            </w:r>
            <w:r w:rsidRPr="0097526D">
              <w:rPr>
                <w:snapToGrid/>
                <w:szCs w:val="21"/>
              </w:rPr>
              <w:t>强迫失踪的定义和适当处罚</w:t>
            </w:r>
            <w:r w:rsidRPr="0097526D">
              <w:rPr>
                <w:snapToGrid/>
                <w:szCs w:val="21"/>
              </w:rPr>
              <w:t>)</w:t>
            </w:r>
            <w:r w:rsidRPr="0097526D">
              <w:rPr>
                <w:snapToGrid/>
                <w:szCs w:val="21"/>
              </w:rPr>
              <w:t>、</w:t>
            </w:r>
            <w:r w:rsidRPr="00115659">
              <w:rPr>
                <w:snapToGrid/>
                <w:spacing w:val="-4"/>
                <w:szCs w:val="21"/>
              </w:rPr>
              <w:t>第</w:t>
            </w:r>
            <w:r w:rsidR="001C677D" w:rsidRPr="00115659">
              <w:rPr>
                <w:snapToGrid/>
                <w:spacing w:val="-4"/>
                <w:szCs w:val="21"/>
              </w:rPr>
              <w:t>29</w:t>
            </w:r>
            <w:r w:rsidRPr="00115659">
              <w:rPr>
                <w:snapToGrid/>
                <w:spacing w:val="-4"/>
                <w:szCs w:val="21"/>
              </w:rPr>
              <w:t>段</w:t>
            </w:r>
            <w:r w:rsidRPr="00115659">
              <w:rPr>
                <w:snapToGrid/>
                <w:spacing w:val="-4"/>
                <w:szCs w:val="21"/>
              </w:rPr>
              <w:t>(</w:t>
            </w:r>
            <w:r w:rsidRPr="00115659">
              <w:rPr>
                <w:snapToGrid/>
                <w:spacing w:val="-4"/>
                <w:szCs w:val="21"/>
              </w:rPr>
              <w:t>受害者的定义和获得赔偿的权利</w:t>
            </w:r>
            <w:r w:rsidRPr="00115659">
              <w:rPr>
                <w:snapToGrid/>
                <w:spacing w:val="-4"/>
                <w:szCs w:val="21"/>
              </w:rPr>
              <w:t>)</w:t>
            </w:r>
            <w:r w:rsidRPr="0097526D">
              <w:rPr>
                <w:snapToGrid/>
                <w:szCs w:val="21"/>
              </w:rPr>
              <w:t>和第</w:t>
            </w:r>
            <w:r w:rsidR="001C677D" w:rsidRPr="00A7775D">
              <w:rPr>
                <w:snapToGrid/>
                <w:szCs w:val="21"/>
              </w:rPr>
              <w:t>33</w:t>
            </w:r>
            <w:r w:rsidRPr="0097526D">
              <w:rPr>
                <w:snapToGrid/>
                <w:szCs w:val="21"/>
              </w:rPr>
              <w:t>段</w:t>
            </w:r>
            <w:r w:rsidRPr="0097526D">
              <w:rPr>
                <w:snapToGrid/>
                <w:szCs w:val="21"/>
              </w:rPr>
              <w:t>(</w:t>
            </w:r>
            <w:r w:rsidRPr="0097526D">
              <w:rPr>
                <w:snapToGrid/>
                <w:szCs w:val="21"/>
              </w:rPr>
              <w:t>搜寻失踪人员</w:t>
            </w:r>
            <w:r w:rsidRPr="0097526D">
              <w:rPr>
                <w:snapToGrid/>
                <w:szCs w:val="21"/>
              </w:rPr>
              <w:t>)</w:t>
            </w:r>
          </w:p>
        </w:tc>
      </w:tr>
      <w:tr w:rsidR="0097526D" w:rsidRPr="0097526D" w14:paraId="79E12468" w14:textId="77777777" w:rsidTr="00D65857">
        <w:trPr>
          <w:trHeight w:val="240"/>
        </w:trPr>
        <w:tc>
          <w:tcPr>
            <w:tcW w:w="3402" w:type="dxa"/>
            <w:shd w:val="clear" w:color="auto" w:fill="auto"/>
          </w:tcPr>
          <w:p w14:paraId="7865B662" w14:textId="77777777" w:rsidR="0097526D" w:rsidRPr="0097526D" w:rsidRDefault="0097526D" w:rsidP="00B02E88">
            <w:pPr>
              <w:tabs>
                <w:tab w:val="left" w:pos="1134"/>
                <w:tab w:val="left" w:pos="1565"/>
                <w:tab w:val="left" w:pos="1996"/>
                <w:tab w:val="left" w:pos="2427"/>
              </w:tabs>
              <w:overflowPunct/>
              <w:spacing w:before="40" w:after="80" w:line="310" w:lineRule="atLeast"/>
              <w:ind w:right="113"/>
              <w:rPr>
                <w:rFonts w:ascii="Time New Roman" w:eastAsia="黑体" w:hAnsi="Time New Roman" w:hint="eastAsia"/>
                <w:snapToGrid/>
                <w:szCs w:val="21"/>
              </w:rPr>
            </w:pPr>
            <w:r w:rsidRPr="0097526D">
              <w:rPr>
                <w:rFonts w:ascii="Time New Roman" w:eastAsia="黑体" w:hAnsi="Time New Roman"/>
                <w:snapToGrid/>
                <w:szCs w:val="21"/>
              </w:rPr>
              <w:t>答复：</w:t>
            </w:r>
          </w:p>
        </w:tc>
        <w:tc>
          <w:tcPr>
            <w:tcW w:w="3968" w:type="dxa"/>
            <w:shd w:val="clear" w:color="auto" w:fill="auto"/>
          </w:tcPr>
          <w:p w14:paraId="7112D0CC" w14:textId="438DC2E8" w:rsidR="0097526D" w:rsidRPr="0097526D" w:rsidRDefault="002D2F6A" w:rsidP="00B02E88">
            <w:pPr>
              <w:tabs>
                <w:tab w:val="left" w:pos="1134"/>
                <w:tab w:val="left" w:pos="1565"/>
                <w:tab w:val="left" w:pos="1996"/>
                <w:tab w:val="left" w:pos="2427"/>
              </w:tabs>
              <w:overflowPunct/>
              <w:spacing w:before="40" w:after="80" w:line="310" w:lineRule="atLeast"/>
              <w:ind w:right="113"/>
              <w:rPr>
                <w:snapToGrid/>
                <w:szCs w:val="21"/>
              </w:rPr>
            </w:pPr>
            <w:hyperlink r:id="rId10" w:history="1">
              <w:proofErr w:type="spellStart"/>
              <w:r w:rsidR="001C677D" w:rsidRPr="00115659">
                <w:rPr>
                  <w:rStyle w:val="af7"/>
                  <w:snapToGrid/>
                  <w:spacing w:val="-4"/>
                  <w:szCs w:val="21"/>
                  <w:u w:val="none"/>
                </w:rPr>
                <w:t>CED</w:t>
              </w:r>
              <w:proofErr w:type="spellEnd"/>
              <w:r w:rsidR="0097526D" w:rsidRPr="00115659">
                <w:rPr>
                  <w:rStyle w:val="af7"/>
                  <w:snapToGrid/>
                  <w:spacing w:val="-4"/>
                  <w:szCs w:val="21"/>
                  <w:u w:val="none"/>
                </w:rPr>
                <w:t>/</w:t>
              </w:r>
              <w:r w:rsidR="001C677D" w:rsidRPr="00115659">
                <w:rPr>
                  <w:rStyle w:val="af7"/>
                  <w:snapToGrid/>
                  <w:spacing w:val="-4"/>
                  <w:szCs w:val="21"/>
                  <w:u w:val="none"/>
                </w:rPr>
                <w:t>C</w:t>
              </w:r>
              <w:r w:rsidR="0097526D" w:rsidRPr="00115659">
                <w:rPr>
                  <w:rStyle w:val="af7"/>
                  <w:snapToGrid/>
                  <w:spacing w:val="-4"/>
                  <w:szCs w:val="21"/>
                  <w:u w:val="none"/>
                </w:rPr>
                <w:t>/</w:t>
              </w:r>
              <w:r w:rsidR="001C677D" w:rsidRPr="00115659">
                <w:rPr>
                  <w:rStyle w:val="af7"/>
                  <w:snapToGrid/>
                  <w:spacing w:val="-4"/>
                  <w:szCs w:val="21"/>
                  <w:u w:val="none"/>
                </w:rPr>
                <w:t>PER</w:t>
              </w:r>
              <w:r w:rsidR="0097526D" w:rsidRPr="00115659">
                <w:rPr>
                  <w:rStyle w:val="af7"/>
                  <w:snapToGrid/>
                  <w:spacing w:val="-4"/>
                  <w:szCs w:val="21"/>
                  <w:u w:val="none"/>
                </w:rPr>
                <w:t>/</w:t>
              </w:r>
              <w:proofErr w:type="spellStart"/>
              <w:r w:rsidR="001C677D" w:rsidRPr="00115659">
                <w:rPr>
                  <w:rStyle w:val="af7"/>
                  <w:snapToGrid/>
                  <w:spacing w:val="-4"/>
                  <w:szCs w:val="21"/>
                  <w:u w:val="none"/>
                </w:rPr>
                <w:t>FCO</w:t>
              </w:r>
              <w:proofErr w:type="spellEnd"/>
              <w:r w:rsidR="0097526D" w:rsidRPr="00115659">
                <w:rPr>
                  <w:rStyle w:val="af7"/>
                  <w:snapToGrid/>
                  <w:spacing w:val="-4"/>
                  <w:szCs w:val="21"/>
                  <w:u w:val="none"/>
                </w:rPr>
                <w:t>/</w:t>
              </w:r>
              <w:r w:rsidR="001C677D" w:rsidRPr="00115659">
                <w:rPr>
                  <w:rStyle w:val="af7"/>
                  <w:snapToGrid/>
                  <w:spacing w:val="-4"/>
                  <w:szCs w:val="21"/>
                  <w:u w:val="none"/>
                </w:rPr>
                <w:t>1</w:t>
              </w:r>
            </w:hyperlink>
            <w:r w:rsidR="008A4CB0" w:rsidRPr="00115659">
              <w:rPr>
                <w:snapToGrid/>
                <w:spacing w:val="-4"/>
                <w:szCs w:val="21"/>
              </w:rPr>
              <w:t xml:space="preserve">, </w:t>
            </w:r>
            <w:r w:rsidR="0097526D" w:rsidRPr="00115659">
              <w:rPr>
                <w:snapToGrid/>
                <w:spacing w:val="-4"/>
                <w:szCs w:val="21"/>
              </w:rPr>
              <w:t>应交日期</w:t>
            </w:r>
            <w:r w:rsidR="001C677D" w:rsidRPr="00115659">
              <w:rPr>
                <w:snapToGrid/>
                <w:spacing w:val="-4"/>
                <w:szCs w:val="21"/>
              </w:rPr>
              <w:t>2</w:t>
            </w:r>
            <w:r w:rsidR="0097526D" w:rsidRPr="00115659">
              <w:rPr>
                <w:snapToGrid/>
                <w:spacing w:val="-4"/>
                <w:szCs w:val="21"/>
              </w:rPr>
              <w:t>0</w:t>
            </w:r>
            <w:r w:rsidR="001C677D" w:rsidRPr="00115659">
              <w:rPr>
                <w:snapToGrid/>
                <w:spacing w:val="-4"/>
                <w:szCs w:val="21"/>
              </w:rPr>
              <w:t>2</w:t>
            </w:r>
            <w:r w:rsidR="0097526D" w:rsidRPr="00115659">
              <w:rPr>
                <w:snapToGrid/>
                <w:spacing w:val="-4"/>
                <w:szCs w:val="21"/>
              </w:rPr>
              <w:t>0</w:t>
            </w:r>
            <w:r w:rsidR="0097526D" w:rsidRPr="00115659">
              <w:rPr>
                <w:snapToGrid/>
                <w:spacing w:val="-4"/>
                <w:szCs w:val="21"/>
              </w:rPr>
              <w:t>年</w:t>
            </w:r>
            <w:r w:rsidR="001C677D" w:rsidRPr="00115659">
              <w:rPr>
                <w:snapToGrid/>
                <w:spacing w:val="-4"/>
                <w:szCs w:val="21"/>
              </w:rPr>
              <w:t>4</w:t>
            </w:r>
            <w:r w:rsidR="0097526D" w:rsidRPr="00115659">
              <w:rPr>
                <w:snapToGrid/>
                <w:spacing w:val="-4"/>
                <w:szCs w:val="21"/>
              </w:rPr>
              <w:t>月</w:t>
            </w:r>
            <w:r w:rsidR="001C677D" w:rsidRPr="00A7775D">
              <w:rPr>
                <w:snapToGrid/>
                <w:szCs w:val="21"/>
              </w:rPr>
              <w:t>18</w:t>
            </w:r>
            <w:r w:rsidR="0097526D" w:rsidRPr="0097526D">
              <w:rPr>
                <w:snapToGrid/>
                <w:szCs w:val="21"/>
              </w:rPr>
              <w:t>日，收到日期</w:t>
            </w:r>
            <w:r w:rsidR="001C677D" w:rsidRPr="00A7775D">
              <w:rPr>
                <w:snapToGrid/>
                <w:szCs w:val="21"/>
              </w:rPr>
              <w:t>2</w:t>
            </w:r>
            <w:r w:rsidR="0097526D" w:rsidRPr="0097526D">
              <w:rPr>
                <w:snapToGrid/>
                <w:szCs w:val="21"/>
              </w:rPr>
              <w:t>0</w:t>
            </w:r>
            <w:r w:rsidR="001C677D" w:rsidRPr="00A7775D">
              <w:rPr>
                <w:snapToGrid/>
                <w:szCs w:val="21"/>
              </w:rPr>
              <w:t>21</w:t>
            </w:r>
            <w:r w:rsidR="0097526D" w:rsidRPr="0097526D">
              <w:rPr>
                <w:snapToGrid/>
                <w:szCs w:val="21"/>
              </w:rPr>
              <w:t>年</w:t>
            </w:r>
            <w:r w:rsidR="001C677D" w:rsidRPr="00A7775D">
              <w:rPr>
                <w:snapToGrid/>
                <w:szCs w:val="21"/>
              </w:rPr>
              <w:t>1</w:t>
            </w:r>
            <w:r w:rsidR="0097526D" w:rsidRPr="0097526D">
              <w:rPr>
                <w:snapToGrid/>
                <w:szCs w:val="21"/>
              </w:rPr>
              <w:t>0</w:t>
            </w:r>
            <w:r w:rsidR="0097526D" w:rsidRPr="0097526D">
              <w:rPr>
                <w:snapToGrid/>
                <w:szCs w:val="21"/>
              </w:rPr>
              <w:t>月</w:t>
            </w:r>
            <w:r w:rsidR="001C677D" w:rsidRPr="00A7775D">
              <w:rPr>
                <w:snapToGrid/>
                <w:szCs w:val="21"/>
              </w:rPr>
              <w:t>14</w:t>
            </w:r>
            <w:r w:rsidR="0097526D" w:rsidRPr="0097526D">
              <w:rPr>
                <w:snapToGrid/>
                <w:szCs w:val="21"/>
              </w:rPr>
              <w:t>日</w:t>
            </w:r>
          </w:p>
        </w:tc>
      </w:tr>
      <w:tr w:rsidR="0097526D" w:rsidRPr="0097526D" w14:paraId="390FA52C" w14:textId="77777777" w:rsidTr="00D65857">
        <w:trPr>
          <w:trHeight w:val="240"/>
        </w:trPr>
        <w:tc>
          <w:tcPr>
            <w:tcW w:w="7370" w:type="dxa"/>
            <w:gridSpan w:val="2"/>
            <w:shd w:val="clear" w:color="auto" w:fill="auto"/>
          </w:tcPr>
          <w:p w14:paraId="4D3EA530" w14:textId="2091D6F9" w:rsidR="0097526D" w:rsidRPr="0097526D" w:rsidRDefault="0097526D" w:rsidP="00B02E88">
            <w:pPr>
              <w:tabs>
                <w:tab w:val="left" w:pos="1134"/>
                <w:tab w:val="left" w:pos="1565"/>
                <w:tab w:val="left" w:pos="1996"/>
                <w:tab w:val="left" w:pos="2427"/>
              </w:tabs>
              <w:overflowPunct/>
              <w:spacing w:before="40" w:after="80" w:line="310" w:lineRule="atLeast"/>
              <w:ind w:right="113"/>
              <w:rPr>
                <w:rFonts w:ascii="Time New Roman" w:eastAsia="黑体" w:hAnsi="Time New Roman" w:hint="eastAsia"/>
                <w:snapToGrid/>
                <w:szCs w:val="21"/>
              </w:rPr>
            </w:pPr>
            <w:r w:rsidRPr="0097526D">
              <w:rPr>
                <w:rFonts w:ascii="Time New Roman" w:eastAsia="黑体" w:hAnsi="Time New Roman"/>
                <w:snapToGrid/>
                <w:szCs w:val="21"/>
              </w:rPr>
              <w:t>第</w:t>
            </w:r>
            <w:r w:rsidR="001C677D" w:rsidRPr="00BF1DA4">
              <w:rPr>
                <w:rFonts w:ascii="Time New Roman" w:eastAsia="黑体" w:hAnsi="Time New Roman"/>
                <w:snapToGrid/>
                <w:szCs w:val="21"/>
              </w:rPr>
              <w:t>15</w:t>
            </w:r>
            <w:r w:rsidRPr="0097526D">
              <w:rPr>
                <w:rFonts w:ascii="Time New Roman" w:eastAsia="黑体" w:hAnsi="Time New Roman"/>
                <w:snapToGrid/>
                <w:szCs w:val="21"/>
              </w:rPr>
              <w:t>段：委员会建议缔约国采取一切必要法律</w:t>
            </w:r>
            <w:r w:rsidRPr="0097526D">
              <w:rPr>
                <w:rFonts w:ascii="Time New Roman" w:eastAsia="黑体" w:hAnsi="Time New Roman" w:hint="eastAsia"/>
                <w:snapToGrid/>
                <w:szCs w:val="21"/>
              </w:rPr>
              <w:t>措施</w:t>
            </w:r>
            <w:r w:rsidRPr="0097526D">
              <w:rPr>
                <w:rFonts w:ascii="Time New Roman" w:eastAsia="黑体" w:hAnsi="Time New Roman"/>
                <w:snapToGrid/>
                <w:szCs w:val="21"/>
              </w:rPr>
              <w:t>和其他措施，确保：</w:t>
            </w:r>
          </w:p>
          <w:p w14:paraId="77540291" w14:textId="5BEDB651" w:rsidR="0097526D" w:rsidRPr="0097526D" w:rsidRDefault="00BF1DA4" w:rsidP="00B02E88">
            <w:pPr>
              <w:tabs>
                <w:tab w:val="left" w:pos="953"/>
                <w:tab w:val="left" w:pos="1565"/>
                <w:tab w:val="left" w:pos="1996"/>
                <w:tab w:val="left" w:pos="2427"/>
              </w:tabs>
              <w:overflowPunct/>
              <w:spacing w:before="40" w:after="120" w:line="310" w:lineRule="atLeast"/>
              <w:ind w:right="113"/>
              <w:rPr>
                <w:rFonts w:ascii="Time New Roman" w:eastAsia="黑体" w:hAnsi="Time New Roman" w:hint="eastAsia"/>
                <w:snapToGrid/>
                <w:szCs w:val="21"/>
              </w:rPr>
            </w:pPr>
            <w:r>
              <w:rPr>
                <w:rFonts w:ascii="Time New Roman" w:eastAsia="黑体" w:hAnsi="Time New Roman"/>
                <w:snapToGrid/>
                <w:szCs w:val="21"/>
              </w:rPr>
              <w:tab/>
            </w:r>
            <w:r w:rsidR="0097526D" w:rsidRPr="0097526D">
              <w:rPr>
                <w:rFonts w:ascii="Time New Roman" w:eastAsia="黑体" w:hAnsi="Time New Roman"/>
                <w:snapToGrid/>
                <w:szCs w:val="21"/>
              </w:rPr>
              <w:t>(</w:t>
            </w:r>
            <w:r w:rsidR="001C677D" w:rsidRPr="00BF1DA4">
              <w:rPr>
                <w:rFonts w:ascii="Time New Roman" w:eastAsia="黑体" w:hAnsi="Time New Roman"/>
                <w:snapToGrid/>
                <w:szCs w:val="21"/>
              </w:rPr>
              <w:t>a</w:t>
            </w:r>
            <w:r w:rsidR="0097526D" w:rsidRPr="0097526D">
              <w:rPr>
                <w:rFonts w:ascii="Time New Roman" w:eastAsia="黑体" w:hAnsi="Time New Roman"/>
                <w:snapToGrid/>
                <w:szCs w:val="21"/>
              </w:rPr>
              <w:t>)</w:t>
            </w:r>
            <w:r>
              <w:rPr>
                <w:rFonts w:ascii="Time New Roman" w:eastAsia="黑体" w:hAnsi="Time New Roman"/>
                <w:snapToGrid/>
                <w:szCs w:val="21"/>
              </w:rPr>
              <w:tab/>
            </w:r>
            <w:r w:rsidR="0097526D" w:rsidRPr="0097526D">
              <w:rPr>
                <w:rFonts w:ascii="Time New Roman" w:eastAsia="黑体" w:hAnsi="Time New Roman"/>
                <w:snapToGrid/>
                <w:szCs w:val="21"/>
              </w:rPr>
              <w:t>强迫失踪的定义完全符合《公约》第二条，即由国家代理人或得到国家授权、支持或默许的个人或组织实施的《公约》第二条所述行为；</w:t>
            </w:r>
          </w:p>
          <w:p w14:paraId="6CF37699" w14:textId="072B8D5B" w:rsidR="0097526D" w:rsidRPr="0097526D" w:rsidRDefault="00AA42F9" w:rsidP="00B02E88">
            <w:pPr>
              <w:tabs>
                <w:tab w:val="left" w:pos="953"/>
                <w:tab w:val="left" w:pos="1565"/>
                <w:tab w:val="left" w:pos="1996"/>
                <w:tab w:val="left" w:pos="2427"/>
              </w:tabs>
              <w:overflowPunct/>
              <w:spacing w:before="40" w:after="120" w:line="310" w:lineRule="atLeast"/>
              <w:ind w:right="113"/>
              <w:rPr>
                <w:rFonts w:ascii="Time New Roman" w:eastAsia="黑体" w:hAnsi="Time New Roman" w:hint="eastAsia"/>
                <w:snapToGrid/>
                <w:szCs w:val="21"/>
              </w:rPr>
            </w:pPr>
            <w:r>
              <w:rPr>
                <w:rFonts w:ascii="Time New Roman" w:eastAsia="黑体" w:hAnsi="Time New Roman"/>
                <w:snapToGrid/>
                <w:szCs w:val="21"/>
              </w:rPr>
              <w:tab/>
            </w:r>
            <w:r w:rsidR="0097526D" w:rsidRPr="0097526D">
              <w:rPr>
                <w:rFonts w:ascii="Time New Roman" w:eastAsia="黑体" w:hAnsi="Time New Roman"/>
                <w:snapToGrid/>
                <w:szCs w:val="21"/>
              </w:rPr>
              <w:t>(</w:t>
            </w:r>
            <w:r w:rsidR="001C677D" w:rsidRPr="00BF1DA4">
              <w:rPr>
                <w:rFonts w:ascii="Time New Roman" w:eastAsia="黑体" w:hAnsi="Time New Roman"/>
                <w:snapToGrid/>
                <w:szCs w:val="21"/>
              </w:rPr>
              <w:t>b</w:t>
            </w:r>
            <w:r w:rsidR="0097526D" w:rsidRPr="0097526D">
              <w:rPr>
                <w:rFonts w:ascii="Time New Roman" w:eastAsia="黑体" w:hAnsi="Time New Roman"/>
                <w:snapToGrid/>
                <w:szCs w:val="21"/>
              </w:rPr>
              <w:t>)</w:t>
            </w:r>
            <w:r w:rsidR="0097526D" w:rsidRPr="0097526D">
              <w:rPr>
                <w:rFonts w:ascii="Time New Roman" w:eastAsia="黑体" w:hAnsi="Time New Roman"/>
                <w:snapToGrid/>
                <w:szCs w:val="21"/>
              </w:rPr>
              <w:tab/>
            </w:r>
            <w:r w:rsidR="0097526D" w:rsidRPr="00BD1B54">
              <w:rPr>
                <w:rFonts w:ascii="Time New Roman" w:eastAsia="黑体" w:hAnsi="Time New Roman"/>
                <w:snapToGrid/>
                <w:spacing w:val="4"/>
                <w:szCs w:val="21"/>
              </w:rPr>
              <w:t>任何法律规定，包括最高法院第</w:t>
            </w:r>
            <w:r w:rsidR="001C677D" w:rsidRPr="00BD1B54">
              <w:rPr>
                <w:rFonts w:ascii="Time New Roman" w:eastAsia="黑体" w:hAnsi="Time New Roman"/>
                <w:snapToGrid/>
                <w:spacing w:val="4"/>
                <w:szCs w:val="21"/>
              </w:rPr>
              <w:t>9</w:t>
            </w:r>
            <w:r w:rsidR="0097526D" w:rsidRPr="00BD1B54">
              <w:rPr>
                <w:rFonts w:ascii="Time New Roman" w:eastAsia="黑体" w:hAnsi="Time New Roman"/>
                <w:snapToGrid/>
                <w:spacing w:val="4"/>
                <w:szCs w:val="21"/>
              </w:rPr>
              <w:t>-</w:t>
            </w:r>
            <w:r w:rsidR="001C677D" w:rsidRPr="00BD1B54">
              <w:rPr>
                <w:rFonts w:ascii="Time New Roman" w:eastAsia="黑体" w:hAnsi="Time New Roman"/>
                <w:snapToGrid/>
                <w:spacing w:val="4"/>
                <w:szCs w:val="21"/>
              </w:rPr>
              <w:t>2</w:t>
            </w:r>
            <w:r w:rsidR="0097526D" w:rsidRPr="00BD1B54">
              <w:rPr>
                <w:rFonts w:ascii="Time New Roman" w:eastAsia="黑体" w:hAnsi="Time New Roman"/>
                <w:snapToGrid/>
                <w:spacing w:val="4"/>
                <w:szCs w:val="21"/>
              </w:rPr>
              <w:t>00</w:t>
            </w:r>
            <w:r w:rsidR="001C677D" w:rsidRPr="00BD1B54">
              <w:rPr>
                <w:rFonts w:ascii="Time New Roman" w:eastAsia="黑体" w:hAnsi="Time New Roman"/>
                <w:snapToGrid/>
                <w:spacing w:val="4"/>
                <w:szCs w:val="21"/>
              </w:rPr>
              <w:t>9</w:t>
            </w:r>
            <w:r w:rsidR="0097526D" w:rsidRPr="00BD1B54">
              <w:rPr>
                <w:rFonts w:ascii="Time New Roman" w:eastAsia="黑体" w:hAnsi="Time New Roman"/>
                <w:snapToGrid/>
                <w:spacing w:val="4"/>
                <w:szCs w:val="21"/>
              </w:rPr>
              <w:t>/</w:t>
            </w:r>
            <w:r w:rsidR="001C677D" w:rsidRPr="00BD1B54">
              <w:rPr>
                <w:rFonts w:ascii="Time New Roman" w:eastAsia="黑体" w:hAnsi="Time New Roman"/>
                <w:snapToGrid/>
                <w:spacing w:val="4"/>
                <w:szCs w:val="21"/>
              </w:rPr>
              <w:t>CJ</w:t>
            </w:r>
            <w:r w:rsidR="0097526D" w:rsidRPr="00BD1B54">
              <w:rPr>
                <w:rFonts w:ascii="Time New Roman" w:eastAsia="黑体" w:hAnsi="Time New Roman"/>
                <w:snapToGrid/>
                <w:spacing w:val="4"/>
                <w:szCs w:val="21"/>
              </w:rPr>
              <w:t>-</w:t>
            </w:r>
            <w:r w:rsidR="001C677D" w:rsidRPr="00BD1B54">
              <w:rPr>
                <w:rFonts w:ascii="Time New Roman" w:eastAsia="黑体" w:hAnsi="Time New Roman"/>
                <w:snapToGrid/>
                <w:spacing w:val="4"/>
                <w:szCs w:val="21"/>
              </w:rPr>
              <w:t>116</w:t>
            </w:r>
            <w:r w:rsidR="0097526D" w:rsidRPr="00BD1B54">
              <w:rPr>
                <w:rFonts w:ascii="Time New Roman" w:eastAsia="黑体" w:hAnsi="Time New Roman"/>
                <w:snapToGrid/>
                <w:spacing w:val="4"/>
                <w:szCs w:val="21"/>
              </w:rPr>
              <w:t>号全体会议决定，都</w:t>
            </w:r>
            <w:r w:rsidR="0097526D" w:rsidRPr="0097526D">
              <w:rPr>
                <w:rFonts w:ascii="Time New Roman" w:eastAsia="黑体" w:hAnsi="Time New Roman"/>
                <w:snapToGrid/>
                <w:szCs w:val="21"/>
              </w:rPr>
              <w:t>不会妨碍对所有受指控的强迫失踪施害者进行调查和起诉；</w:t>
            </w:r>
          </w:p>
          <w:p w14:paraId="5319CA96" w14:textId="5A8A2C5E" w:rsidR="0097526D" w:rsidRPr="00BD1B54" w:rsidRDefault="00AA42F9" w:rsidP="00B02E88">
            <w:pPr>
              <w:tabs>
                <w:tab w:val="left" w:pos="953"/>
                <w:tab w:val="left" w:pos="1565"/>
                <w:tab w:val="left" w:pos="1996"/>
                <w:tab w:val="left" w:pos="2427"/>
              </w:tabs>
              <w:overflowPunct/>
              <w:spacing w:before="40" w:after="120" w:line="310" w:lineRule="atLeast"/>
              <w:ind w:right="113"/>
              <w:rPr>
                <w:rFonts w:ascii="Time New Roman" w:eastAsia="黑体" w:hAnsi="Time New Roman" w:hint="eastAsia"/>
                <w:snapToGrid/>
                <w:spacing w:val="4"/>
                <w:szCs w:val="21"/>
              </w:rPr>
            </w:pPr>
            <w:r>
              <w:rPr>
                <w:rFonts w:ascii="Time New Roman" w:eastAsia="黑体" w:hAnsi="Time New Roman"/>
                <w:snapToGrid/>
                <w:szCs w:val="21"/>
              </w:rPr>
              <w:tab/>
            </w:r>
            <w:r w:rsidR="0097526D" w:rsidRPr="0097526D">
              <w:rPr>
                <w:rFonts w:ascii="Time New Roman" w:eastAsia="黑体" w:hAnsi="Time New Roman"/>
                <w:snapToGrid/>
                <w:szCs w:val="21"/>
              </w:rPr>
              <w:t>(</w:t>
            </w:r>
            <w:r w:rsidR="001C677D" w:rsidRPr="00BF1DA4">
              <w:rPr>
                <w:rFonts w:ascii="Time New Roman" w:eastAsia="黑体" w:hAnsi="Time New Roman"/>
                <w:snapToGrid/>
                <w:szCs w:val="21"/>
              </w:rPr>
              <w:t>c</w:t>
            </w:r>
            <w:r w:rsidR="0097526D" w:rsidRPr="0097526D">
              <w:rPr>
                <w:rFonts w:ascii="Time New Roman" w:eastAsia="黑体" w:hAnsi="Time New Roman"/>
                <w:snapToGrid/>
                <w:szCs w:val="21"/>
              </w:rPr>
              <w:t>)</w:t>
            </w:r>
            <w:r>
              <w:rPr>
                <w:rFonts w:ascii="Time New Roman" w:eastAsia="黑体" w:hAnsi="Time New Roman"/>
                <w:snapToGrid/>
                <w:szCs w:val="21"/>
              </w:rPr>
              <w:tab/>
            </w:r>
            <w:r w:rsidR="0097526D" w:rsidRPr="00BD1B54">
              <w:rPr>
                <w:rFonts w:ascii="Time New Roman" w:eastAsia="黑体" w:hAnsi="Time New Roman"/>
                <w:snapToGrid/>
                <w:spacing w:val="4"/>
                <w:szCs w:val="21"/>
              </w:rPr>
              <w:t>以两种形式定义强迫失踪罪，即单项犯罪</w:t>
            </w:r>
            <w:r w:rsidR="0097526D" w:rsidRPr="00BD1B54">
              <w:rPr>
                <w:rFonts w:ascii="Time New Roman" w:eastAsia="黑体" w:hAnsi="Time New Roman"/>
                <w:snapToGrid/>
                <w:spacing w:val="4"/>
                <w:szCs w:val="21"/>
              </w:rPr>
              <w:t>(</w:t>
            </w:r>
            <w:r w:rsidR="0097526D" w:rsidRPr="00BD1B54">
              <w:rPr>
                <w:rFonts w:ascii="Time New Roman" w:eastAsia="黑体" w:hAnsi="Time New Roman"/>
                <w:snapToGrid/>
                <w:spacing w:val="4"/>
                <w:szCs w:val="21"/>
              </w:rPr>
              <w:t>第二条</w:t>
            </w:r>
            <w:r w:rsidR="0097526D" w:rsidRPr="00BD1B54">
              <w:rPr>
                <w:rFonts w:ascii="Time New Roman" w:eastAsia="黑体" w:hAnsi="Time New Roman"/>
                <w:snapToGrid/>
                <w:spacing w:val="4"/>
                <w:szCs w:val="21"/>
              </w:rPr>
              <w:t>)</w:t>
            </w:r>
            <w:r w:rsidR="0097526D" w:rsidRPr="00BD1B54">
              <w:rPr>
                <w:rFonts w:ascii="Time New Roman" w:eastAsia="黑体" w:hAnsi="Time New Roman"/>
                <w:snapToGrid/>
                <w:spacing w:val="4"/>
                <w:szCs w:val="21"/>
              </w:rPr>
              <w:t>和危害人类罪</w:t>
            </w:r>
            <w:r w:rsidR="0097526D" w:rsidRPr="00BD1B54">
              <w:rPr>
                <w:rFonts w:ascii="Time New Roman" w:eastAsia="黑体" w:hAnsi="Time New Roman"/>
                <w:snapToGrid/>
                <w:spacing w:val="4"/>
                <w:szCs w:val="21"/>
              </w:rPr>
              <w:t>(</w:t>
            </w:r>
            <w:r w:rsidR="0097526D" w:rsidRPr="00BD1B54">
              <w:rPr>
                <w:rFonts w:ascii="Time New Roman" w:eastAsia="黑体" w:hAnsi="Time New Roman"/>
                <w:snapToGrid/>
                <w:spacing w:val="4"/>
                <w:szCs w:val="21"/>
              </w:rPr>
              <w:t>第五条</w:t>
            </w:r>
            <w:r w:rsidR="0097526D" w:rsidRPr="00BD1B54">
              <w:rPr>
                <w:rFonts w:ascii="Time New Roman" w:eastAsia="黑体" w:hAnsi="Time New Roman"/>
                <w:snapToGrid/>
                <w:spacing w:val="4"/>
                <w:szCs w:val="21"/>
              </w:rPr>
              <w:t>)</w:t>
            </w:r>
            <w:r w:rsidR="0097526D" w:rsidRPr="00BD1B54">
              <w:rPr>
                <w:rFonts w:ascii="Time New Roman" w:eastAsia="黑体" w:hAnsi="Time New Roman"/>
                <w:snapToGrid/>
                <w:spacing w:val="4"/>
                <w:szCs w:val="21"/>
              </w:rPr>
              <w:t>；</w:t>
            </w:r>
          </w:p>
          <w:p w14:paraId="1F7DB1D6" w14:textId="27F4400F" w:rsidR="0097526D" w:rsidRPr="0097526D" w:rsidRDefault="00AA42F9" w:rsidP="00B02E88">
            <w:pPr>
              <w:tabs>
                <w:tab w:val="left" w:pos="953"/>
                <w:tab w:val="left" w:pos="1565"/>
                <w:tab w:val="left" w:pos="1996"/>
                <w:tab w:val="left" w:pos="2427"/>
              </w:tabs>
              <w:overflowPunct/>
              <w:spacing w:before="40" w:after="80" w:line="310" w:lineRule="atLeast"/>
              <w:ind w:right="113"/>
              <w:rPr>
                <w:rFonts w:ascii="Time New Roman" w:eastAsia="黑体" w:hAnsi="Time New Roman" w:hint="eastAsia"/>
                <w:snapToGrid/>
                <w:szCs w:val="21"/>
              </w:rPr>
            </w:pPr>
            <w:r>
              <w:rPr>
                <w:rFonts w:ascii="Time New Roman" w:eastAsia="黑体" w:hAnsi="Time New Roman"/>
                <w:snapToGrid/>
                <w:szCs w:val="21"/>
              </w:rPr>
              <w:tab/>
            </w:r>
            <w:r w:rsidR="0097526D" w:rsidRPr="0097526D">
              <w:rPr>
                <w:rFonts w:ascii="Time New Roman" w:eastAsia="黑体" w:hAnsi="Time New Roman"/>
                <w:snapToGrid/>
                <w:szCs w:val="21"/>
              </w:rPr>
              <w:t>(</w:t>
            </w:r>
            <w:r w:rsidR="001C677D" w:rsidRPr="00BF1DA4">
              <w:rPr>
                <w:rFonts w:ascii="Time New Roman" w:eastAsia="黑体" w:hAnsi="Time New Roman"/>
                <w:snapToGrid/>
                <w:szCs w:val="21"/>
              </w:rPr>
              <w:t>d</w:t>
            </w:r>
            <w:r w:rsidR="0097526D" w:rsidRPr="0097526D">
              <w:rPr>
                <w:rFonts w:ascii="Time New Roman" w:eastAsia="黑体" w:hAnsi="Time New Roman"/>
                <w:snapToGrid/>
                <w:szCs w:val="21"/>
              </w:rPr>
              <w:t>)</w:t>
            </w:r>
            <w:r>
              <w:rPr>
                <w:rFonts w:ascii="Time New Roman" w:eastAsia="黑体" w:hAnsi="Time New Roman"/>
                <w:snapToGrid/>
                <w:szCs w:val="21"/>
              </w:rPr>
              <w:tab/>
            </w:r>
            <w:r w:rsidR="0097526D" w:rsidRPr="0097526D">
              <w:rPr>
                <w:rFonts w:ascii="Time New Roman" w:eastAsia="黑体" w:hAnsi="Time New Roman"/>
                <w:snapToGrid/>
                <w:szCs w:val="21"/>
              </w:rPr>
              <w:t>在实践中充分考虑强迫失踪罪极端严重的性质，施以适当处罚；</w:t>
            </w:r>
          </w:p>
          <w:p w14:paraId="341C3450" w14:textId="626DC38F" w:rsidR="0097526D" w:rsidRPr="0097526D" w:rsidRDefault="00AA42F9" w:rsidP="00B02E88">
            <w:pPr>
              <w:tabs>
                <w:tab w:val="left" w:pos="953"/>
                <w:tab w:val="left" w:pos="1565"/>
                <w:tab w:val="left" w:pos="1996"/>
                <w:tab w:val="left" w:pos="2427"/>
              </w:tabs>
              <w:overflowPunct/>
              <w:spacing w:before="40" w:after="80" w:line="310" w:lineRule="atLeast"/>
              <w:ind w:right="113"/>
              <w:rPr>
                <w:snapToGrid/>
                <w:szCs w:val="21"/>
              </w:rPr>
            </w:pPr>
            <w:r>
              <w:rPr>
                <w:rFonts w:ascii="Time New Roman" w:eastAsia="黑体" w:hAnsi="Time New Roman"/>
                <w:snapToGrid/>
                <w:szCs w:val="21"/>
              </w:rPr>
              <w:tab/>
            </w:r>
            <w:r w:rsidR="0097526D" w:rsidRPr="0097526D">
              <w:rPr>
                <w:rFonts w:ascii="Time New Roman" w:eastAsia="黑体" w:hAnsi="Time New Roman"/>
                <w:snapToGrid/>
                <w:szCs w:val="21"/>
              </w:rPr>
              <w:t>(</w:t>
            </w:r>
            <w:r w:rsidR="001C677D" w:rsidRPr="00BF1DA4">
              <w:rPr>
                <w:rFonts w:ascii="Time New Roman" w:eastAsia="黑体" w:hAnsi="Time New Roman"/>
                <w:snapToGrid/>
                <w:szCs w:val="21"/>
              </w:rPr>
              <w:t>e</w:t>
            </w:r>
            <w:r w:rsidR="0097526D" w:rsidRPr="0097526D">
              <w:rPr>
                <w:rFonts w:ascii="Time New Roman" w:eastAsia="黑体" w:hAnsi="Time New Roman"/>
                <w:snapToGrid/>
                <w:szCs w:val="21"/>
              </w:rPr>
              <w:t>)</w:t>
            </w:r>
            <w:r w:rsidR="0097526D" w:rsidRPr="0097526D">
              <w:rPr>
                <w:rFonts w:ascii="Time New Roman" w:eastAsia="黑体" w:hAnsi="Time New Roman"/>
                <w:snapToGrid/>
                <w:szCs w:val="21"/>
              </w:rPr>
              <w:tab/>
            </w:r>
            <w:r w:rsidR="0097526D" w:rsidRPr="0097526D">
              <w:rPr>
                <w:rFonts w:ascii="Time New Roman" w:eastAsia="黑体" w:hAnsi="Time New Roman"/>
                <w:snapToGrid/>
                <w:szCs w:val="21"/>
              </w:rPr>
              <w:t>采取必要措施，使包括强迫失踪在内的国际罪行无法获得赦免。</w:t>
            </w:r>
          </w:p>
        </w:tc>
      </w:tr>
      <w:tr w:rsidR="0097526D" w:rsidRPr="0097526D" w14:paraId="49BFE2F4" w14:textId="77777777" w:rsidTr="00D65857">
        <w:trPr>
          <w:trHeight w:val="240"/>
        </w:trPr>
        <w:tc>
          <w:tcPr>
            <w:tcW w:w="7370" w:type="dxa"/>
            <w:gridSpan w:val="2"/>
            <w:shd w:val="clear" w:color="auto" w:fill="auto"/>
          </w:tcPr>
          <w:p w14:paraId="28406719" w14:textId="77777777" w:rsidR="0097526D" w:rsidRPr="0097526D" w:rsidRDefault="0097526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97526D">
              <w:rPr>
                <w:rFonts w:ascii="Time New Roman" w:eastAsia="黑体" w:hAnsi="Time New Roman"/>
                <w:snapToGrid/>
                <w:szCs w:val="21"/>
              </w:rPr>
              <w:t>缔约国的答复</w:t>
            </w:r>
          </w:p>
        </w:tc>
      </w:tr>
      <w:tr w:rsidR="0097526D" w:rsidRPr="0097526D" w14:paraId="008ADD48" w14:textId="77777777" w:rsidTr="00D65857">
        <w:trPr>
          <w:trHeight w:val="240"/>
        </w:trPr>
        <w:tc>
          <w:tcPr>
            <w:tcW w:w="7370" w:type="dxa"/>
            <w:gridSpan w:val="2"/>
            <w:shd w:val="clear" w:color="auto" w:fill="auto"/>
          </w:tcPr>
          <w:p w14:paraId="61727F4F" w14:textId="750A3422"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snapToGrid/>
                <w:szCs w:val="21"/>
              </w:rPr>
              <w:t>缔约国的答复见</w:t>
            </w:r>
            <w:r w:rsidR="008877B0" w:rsidRPr="008877B0">
              <w:rPr>
                <w:snapToGrid/>
                <w:szCs w:val="21"/>
              </w:rPr>
              <w:fldChar w:fldCharType="begin"/>
            </w:r>
            <w:r w:rsidR="008877B0" w:rsidRPr="008877B0">
              <w:rPr>
                <w:snapToGrid/>
                <w:szCs w:val="21"/>
              </w:rPr>
              <w:instrText xml:space="preserve"> HYPERLINK "http://undocs.org/ch/CED/C/PER/FCO/1" </w:instrText>
            </w:r>
            <w:r w:rsidR="008877B0" w:rsidRPr="008877B0">
              <w:rPr>
                <w:snapToGrid/>
                <w:szCs w:val="21"/>
              </w:rPr>
              <w:fldChar w:fldCharType="separate"/>
            </w:r>
            <w:proofErr w:type="spellStart"/>
            <w:r w:rsidR="001C677D" w:rsidRPr="008877B0">
              <w:rPr>
                <w:rStyle w:val="af7"/>
                <w:snapToGrid/>
                <w:szCs w:val="21"/>
                <w:u w:val="none"/>
              </w:rPr>
              <w:t>CED</w:t>
            </w:r>
            <w:proofErr w:type="spellEnd"/>
            <w:r w:rsidRPr="0097526D">
              <w:rPr>
                <w:rStyle w:val="af7"/>
                <w:snapToGrid/>
                <w:szCs w:val="21"/>
                <w:u w:val="none"/>
              </w:rPr>
              <w:t>/</w:t>
            </w:r>
            <w:r w:rsidR="001C677D" w:rsidRPr="008877B0">
              <w:rPr>
                <w:rStyle w:val="af7"/>
                <w:snapToGrid/>
                <w:szCs w:val="21"/>
                <w:u w:val="none"/>
              </w:rPr>
              <w:t>C</w:t>
            </w:r>
            <w:r w:rsidRPr="0097526D">
              <w:rPr>
                <w:rStyle w:val="af7"/>
                <w:snapToGrid/>
                <w:szCs w:val="21"/>
                <w:u w:val="none"/>
              </w:rPr>
              <w:t>/</w:t>
            </w:r>
            <w:r w:rsidR="001C677D" w:rsidRPr="008877B0">
              <w:rPr>
                <w:rStyle w:val="af7"/>
                <w:snapToGrid/>
                <w:szCs w:val="21"/>
                <w:u w:val="none"/>
              </w:rPr>
              <w:t>PER</w:t>
            </w:r>
            <w:r w:rsidRPr="0097526D">
              <w:rPr>
                <w:rStyle w:val="af7"/>
                <w:snapToGrid/>
                <w:szCs w:val="21"/>
                <w:u w:val="none"/>
              </w:rPr>
              <w:t>/</w:t>
            </w:r>
            <w:proofErr w:type="spellStart"/>
            <w:r w:rsidR="001C677D" w:rsidRPr="008877B0">
              <w:rPr>
                <w:rStyle w:val="af7"/>
                <w:snapToGrid/>
                <w:szCs w:val="21"/>
                <w:u w:val="none"/>
              </w:rPr>
              <w:t>FCO</w:t>
            </w:r>
            <w:proofErr w:type="spellEnd"/>
            <w:r w:rsidRPr="0097526D">
              <w:rPr>
                <w:rStyle w:val="af7"/>
                <w:snapToGrid/>
                <w:szCs w:val="21"/>
                <w:u w:val="none"/>
              </w:rPr>
              <w:t>/</w:t>
            </w:r>
            <w:r w:rsidR="001C677D" w:rsidRPr="008877B0">
              <w:rPr>
                <w:rStyle w:val="af7"/>
                <w:snapToGrid/>
                <w:szCs w:val="21"/>
                <w:u w:val="none"/>
              </w:rPr>
              <w:t>1</w:t>
            </w:r>
            <w:r w:rsidR="008877B0" w:rsidRPr="008877B0">
              <w:rPr>
                <w:snapToGrid/>
                <w:szCs w:val="21"/>
              </w:rPr>
              <w:fldChar w:fldCharType="end"/>
            </w:r>
            <w:r w:rsidRPr="0097526D">
              <w:rPr>
                <w:snapToGrid/>
                <w:szCs w:val="21"/>
              </w:rPr>
              <w:t>号文件第</w:t>
            </w:r>
            <w:r w:rsidR="001C677D">
              <w:rPr>
                <w:snapToGrid/>
                <w:szCs w:val="21"/>
              </w:rPr>
              <w:t>4</w:t>
            </w:r>
            <w:r w:rsidRPr="0097526D">
              <w:rPr>
                <w:snapToGrid/>
                <w:szCs w:val="21"/>
              </w:rPr>
              <w:t>至</w:t>
            </w:r>
            <w:r w:rsidR="001C677D">
              <w:rPr>
                <w:snapToGrid/>
                <w:szCs w:val="21"/>
              </w:rPr>
              <w:t>16</w:t>
            </w:r>
            <w:r w:rsidRPr="0097526D">
              <w:rPr>
                <w:snapToGrid/>
                <w:szCs w:val="21"/>
              </w:rPr>
              <w:t>段。</w:t>
            </w:r>
          </w:p>
        </w:tc>
      </w:tr>
      <w:tr w:rsidR="0097526D" w:rsidRPr="0097526D" w14:paraId="46B94C03" w14:textId="77777777" w:rsidTr="004C0BD1">
        <w:trPr>
          <w:trHeight w:val="240"/>
        </w:trPr>
        <w:tc>
          <w:tcPr>
            <w:tcW w:w="7370" w:type="dxa"/>
            <w:gridSpan w:val="2"/>
            <w:tcBorders>
              <w:bottom w:val="nil"/>
            </w:tcBorders>
            <w:shd w:val="clear" w:color="auto" w:fill="auto"/>
          </w:tcPr>
          <w:p w14:paraId="6A57D5FD" w14:textId="77777777" w:rsidR="0097526D" w:rsidRPr="0097526D" w:rsidRDefault="0097526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97526D">
              <w:rPr>
                <w:rFonts w:ascii="Time New Roman" w:eastAsia="黑体" w:hAnsi="Time New Roman"/>
                <w:snapToGrid/>
                <w:szCs w:val="21"/>
              </w:rPr>
              <w:t>委员会的评价</w:t>
            </w:r>
          </w:p>
        </w:tc>
      </w:tr>
      <w:tr w:rsidR="0097526D" w:rsidRPr="0097526D" w14:paraId="2FB4850F" w14:textId="77777777" w:rsidTr="004C0BD1">
        <w:trPr>
          <w:trHeight w:val="240"/>
        </w:trPr>
        <w:tc>
          <w:tcPr>
            <w:tcW w:w="7370" w:type="dxa"/>
            <w:gridSpan w:val="2"/>
            <w:tcBorders>
              <w:top w:val="nil"/>
              <w:bottom w:val="nil"/>
            </w:tcBorders>
            <w:shd w:val="clear" w:color="auto" w:fill="auto"/>
          </w:tcPr>
          <w:p w14:paraId="4DA5F31E" w14:textId="7534829A" w:rsidR="0097526D" w:rsidRPr="0097526D" w:rsidRDefault="0097526D" w:rsidP="00B02E88">
            <w:pPr>
              <w:tabs>
                <w:tab w:val="left" w:pos="1134"/>
                <w:tab w:val="left" w:pos="1565"/>
                <w:tab w:val="left" w:pos="1996"/>
                <w:tab w:val="left" w:pos="2427"/>
              </w:tabs>
              <w:overflowPunct/>
              <w:spacing w:before="40" w:after="120" w:line="310" w:lineRule="atLeast"/>
              <w:ind w:right="113"/>
              <w:rPr>
                <w:snapToGrid/>
                <w:szCs w:val="21"/>
              </w:rPr>
            </w:pPr>
            <w:r w:rsidRPr="0097526D">
              <w:rPr>
                <w:b/>
                <w:bCs/>
                <w:snapToGrid/>
                <w:szCs w:val="21"/>
              </w:rPr>
              <w:t>[</w:t>
            </w:r>
            <w:r w:rsidR="001C677D" w:rsidRPr="008877B0">
              <w:rPr>
                <w:b/>
                <w:bCs/>
                <w:snapToGrid/>
                <w:szCs w:val="21"/>
              </w:rPr>
              <w:t>C</w:t>
            </w:r>
            <w:r w:rsidRPr="0097526D">
              <w:rPr>
                <w:b/>
                <w:bCs/>
                <w:snapToGrid/>
                <w:szCs w:val="21"/>
              </w:rPr>
              <w:t>]</w:t>
            </w:r>
            <w:r w:rsidR="001C677D" w:rsidRPr="008877B0">
              <w:rPr>
                <w:b/>
                <w:bCs/>
                <w:snapToGrid/>
                <w:szCs w:val="21"/>
              </w:rPr>
              <w:t>：</w:t>
            </w:r>
            <w:r w:rsidRPr="0097526D">
              <w:rPr>
                <w:snapToGrid/>
                <w:szCs w:val="21"/>
              </w:rPr>
              <w:t>委员会注意到，缔约国提供的资料回顾了《刑法》第</w:t>
            </w:r>
            <w:r w:rsidR="001C677D">
              <w:rPr>
                <w:snapToGrid/>
                <w:szCs w:val="21"/>
              </w:rPr>
              <w:t>32</w:t>
            </w:r>
            <w:r w:rsidRPr="0097526D">
              <w:rPr>
                <w:snapToGrid/>
                <w:szCs w:val="21"/>
              </w:rPr>
              <w:t>0</w:t>
            </w:r>
            <w:r w:rsidRPr="0097526D">
              <w:rPr>
                <w:snapToGrid/>
                <w:szCs w:val="21"/>
              </w:rPr>
              <w:t>条对强迫失踪的定义，该条</w:t>
            </w:r>
            <w:r w:rsidRPr="0097526D">
              <w:rPr>
                <w:rFonts w:hint="eastAsia"/>
                <w:snapToGrid/>
                <w:szCs w:val="21"/>
              </w:rPr>
              <w:t>内容</w:t>
            </w:r>
            <w:r w:rsidRPr="0097526D">
              <w:rPr>
                <w:snapToGrid/>
                <w:szCs w:val="21"/>
              </w:rPr>
              <w:t>于</w:t>
            </w:r>
            <w:r w:rsidR="001C677D">
              <w:rPr>
                <w:snapToGrid/>
                <w:szCs w:val="21"/>
              </w:rPr>
              <w:t>2</w:t>
            </w:r>
            <w:r w:rsidRPr="0097526D">
              <w:rPr>
                <w:snapToGrid/>
                <w:szCs w:val="21"/>
              </w:rPr>
              <w:t>0</w:t>
            </w:r>
            <w:r w:rsidR="001C677D">
              <w:rPr>
                <w:snapToGrid/>
                <w:szCs w:val="21"/>
              </w:rPr>
              <w:t>17</w:t>
            </w:r>
            <w:r w:rsidRPr="0097526D">
              <w:rPr>
                <w:snapToGrid/>
                <w:szCs w:val="21"/>
              </w:rPr>
              <w:t>年</w:t>
            </w:r>
            <w:r w:rsidRPr="0097526D">
              <w:rPr>
                <w:rFonts w:hint="eastAsia"/>
                <w:snapToGrid/>
                <w:szCs w:val="21"/>
              </w:rPr>
              <w:t>获</w:t>
            </w:r>
            <w:r w:rsidRPr="0097526D">
              <w:rPr>
                <w:snapToGrid/>
                <w:szCs w:val="21"/>
              </w:rPr>
              <w:t>修订。然而，委员会感到遗憾的是，缔约国没有采取任何步骤落实委员会的建议，以确保该条对强迫失踪的定义完全符合《公约》第二条，即由国家代理人或得到国家授权、支持或默许的个人或组织实施的行为。</w:t>
            </w:r>
          </w:p>
          <w:p w14:paraId="726CB28B" w14:textId="5112A50C"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snapToGrid/>
                <w:szCs w:val="21"/>
              </w:rPr>
              <w:lastRenderedPageBreak/>
              <w:t>委员会还感到遗憾的是，缔约国没有提供任何资料来说明采取了哪些措施落实委员会的以下建议：缔约国应确保任何法律规定，包括最高法院第</w:t>
            </w:r>
            <w:r w:rsidR="001C677D">
              <w:rPr>
                <w:snapToGrid/>
                <w:szCs w:val="21"/>
              </w:rPr>
              <w:t>9</w:t>
            </w:r>
            <w:r w:rsidRPr="0097526D">
              <w:rPr>
                <w:snapToGrid/>
                <w:szCs w:val="21"/>
              </w:rPr>
              <w:t>-</w:t>
            </w:r>
            <w:r w:rsidR="001C677D">
              <w:rPr>
                <w:snapToGrid/>
                <w:szCs w:val="21"/>
              </w:rPr>
              <w:t>2</w:t>
            </w:r>
            <w:r w:rsidRPr="0097526D">
              <w:rPr>
                <w:snapToGrid/>
                <w:szCs w:val="21"/>
              </w:rPr>
              <w:t>00</w:t>
            </w:r>
            <w:r w:rsidR="001C677D">
              <w:rPr>
                <w:snapToGrid/>
                <w:szCs w:val="21"/>
              </w:rPr>
              <w:t>9</w:t>
            </w:r>
            <w:r w:rsidRPr="0097526D">
              <w:rPr>
                <w:snapToGrid/>
                <w:szCs w:val="21"/>
              </w:rPr>
              <w:t>/</w:t>
            </w:r>
            <w:r w:rsidR="001C677D">
              <w:rPr>
                <w:snapToGrid/>
                <w:szCs w:val="21"/>
              </w:rPr>
              <w:t>CJ</w:t>
            </w:r>
            <w:r w:rsidRPr="0097526D">
              <w:rPr>
                <w:snapToGrid/>
                <w:szCs w:val="21"/>
              </w:rPr>
              <w:t>-</w:t>
            </w:r>
            <w:r w:rsidR="001C677D">
              <w:rPr>
                <w:snapToGrid/>
                <w:szCs w:val="21"/>
              </w:rPr>
              <w:t>116</w:t>
            </w:r>
            <w:r w:rsidRPr="0097526D">
              <w:rPr>
                <w:snapToGrid/>
                <w:szCs w:val="21"/>
              </w:rPr>
              <w:t>号全体会议决定，都不会妨碍对所有受指控的强迫失踪施害者进行调查和</w:t>
            </w:r>
            <w:r w:rsidRPr="00CB4251">
              <w:rPr>
                <w:snapToGrid/>
                <w:spacing w:val="2"/>
                <w:szCs w:val="21"/>
              </w:rPr>
              <w:t>起诉；确保以两种形式定义强迫失踪罪，即单项犯罪</w:t>
            </w:r>
            <w:r w:rsidRPr="00CB4251">
              <w:rPr>
                <w:snapToGrid/>
                <w:spacing w:val="2"/>
                <w:szCs w:val="21"/>
              </w:rPr>
              <w:t>(</w:t>
            </w:r>
            <w:r w:rsidRPr="00CB4251">
              <w:rPr>
                <w:snapToGrid/>
                <w:spacing w:val="2"/>
                <w:szCs w:val="21"/>
              </w:rPr>
              <w:t>第二条</w:t>
            </w:r>
            <w:r w:rsidRPr="00CB4251">
              <w:rPr>
                <w:snapToGrid/>
                <w:spacing w:val="2"/>
                <w:szCs w:val="21"/>
              </w:rPr>
              <w:t>)</w:t>
            </w:r>
            <w:r w:rsidRPr="00CB4251">
              <w:rPr>
                <w:snapToGrid/>
                <w:spacing w:val="2"/>
                <w:szCs w:val="21"/>
              </w:rPr>
              <w:t>和危害人类罪</w:t>
            </w:r>
            <w:r w:rsidRPr="00CB4251">
              <w:rPr>
                <w:snapToGrid/>
                <w:spacing w:val="2"/>
                <w:szCs w:val="21"/>
              </w:rPr>
              <w:t>(</w:t>
            </w:r>
            <w:r w:rsidRPr="00CB4251">
              <w:rPr>
                <w:snapToGrid/>
                <w:spacing w:val="2"/>
                <w:szCs w:val="21"/>
              </w:rPr>
              <w:t>第五条</w:t>
            </w:r>
            <w:r w:rsidRPr="00CB4251">
              <w:rPr>
                <w:snapToGrid/>
                <w:spacing w:val="2"/>
                <w:szCs w:val="21"/>
              </w:rPr>
              <w:t>)</w:t>
            </w:r>
            <w:r w:rsidRPr="00CB4251">
              <w:rPr>
                <w:snapToGrid/>
                <w:spacing w:val="2"/>
                <w:szCs w:val="21"/>
              </w:rPr>
              <w:t>；并确保在实践中充分考虑强迫失踪罪极端严重的性质，施以适当处</w:t>
            </w:r>
            <w:r w:rsidRPr="00CB4251">
              <w:rPr>
                <w:snapToGrid/>
                <w:spacing w:val="-4"/>
                <w:szCs w:val="21"/>
              </w:rPr>
              <w:t>罚。</w:t>
            </w:r>
          </w:p>
          <w:p w14:paraId="4F0A66DF" w14:textId="38349532"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03049D">
              <w:rPr>
                <w:snapToGrid/>
                <w:spacing w:val="2"/>
                <w:szCs w:val="21"/>
              </w:rPr>
              <w:t>此外，委员会在收到的资料中注意到一项早于委员会结论性意见的最高法院决</w:t>
            </w:r>
            <w:r w:rsidRPr="0097526D">
              <w:rPr>
                <w:snapToGrid/>
                <w:szCs w:val="21"/>
              </w:rPr>
              <w:t>定，法院在其中说明，个人因危害人类罪受审和定罪后获得的人道主义赦免须接受复核。委员会还关心地注意到，第</w:t>
            </w:r>
            <w:r w:rsidRPr="0097526D">
              <w:rPr>
                <w:snapToGrid/>
                <w:szCs w:val="21"/>
              </w:rPr>
              <w:t>00</w:t>
            </w:r>
            <w:r w:rsidR="001C677D">
              <w:rPr>
                <w:snapToGrid/>
                <w:szCs w:val="21"/>
              </w:rPr>
              <w:t>4</w:t>
            </w:r>
            <w:r w:rsidRPr="0097526D">
              <w:rPr>
                <w:snapToGrid/>
                <w:szCs w:val="21"/>
              </w:rPr>
              <w:t>-</w:t>
            </w:r>
            <w:r w:rsidR="001C677D">
              <w:rPr>
                <w:snapToGrid/>
                <w:szCs w:val="21"/>
              </w:rPr>
              <w:t>2</w:t>
            </w:r>
            <w:r w:rsidRPr="0097526D">
              <w:rPr>
                <w:snapToGrid/>
                <w:szCs w:val="21"/>
              </w:rPr>
              <w:t>0</w:t>
            </w:r>
            <w:r w:rsidR="001C677D">
              <w:rPr>
                <w:snapToGrid/>
                <w:szCs w:val="21"/>
              </w:rPr>
              <w:t>2</w:t>
            </w:r>
            <w:r w:rsidRPr="0097526D">
              <w:rPr>
                <w:snapToGrid/>
                <w:szCs w:val="21"/>
              </w:rPr>
              <w:t>0-</w:t>
            </w:r>
            <w:r w:rsidR="001C677D">
              <w:rPr>
                <w:snapToGrid/>
                <w:szCs w:val="21"/>
              </w:rPr>
              <w:t>JUS</w:t>
            </w:r>
            <w:proofErr w:type="gramStart"/>
            <w:r w:rsidRPr="0097526D">
              <w:rPr>
                <w:snapToGrid/>
                <w:szCs w:val="21"/>
              </w:rPr>
              <w:t>号最高</w:t>
            </w:r>
            <w:proofErr w:type="gramEnd"/>
            <w:r w:rsidRPr="0097526D">
              <w:rPr>
                <w:snapToGrid/>
                <w:szCs w:val="21"/>
              </w:rPr>
              <w:t>法令规定了在冠状病毒病</w:t>
            </w:r>
            <w:r w:rsidRPr="0097526D">
              <w:rPr>
                <w:snapToGrid/>
                <w:szCs w:val="21"/>
              </w:rPr>
              <w:t>(</w:t>
            </w:r>
            <w:r w:rsidR="001C677D">
              <w:rPr>
                <w:snapToGrid/>
                <w:szCs w:val="21"/>
              </w:rPr>
              <w:t>COVID</w:t>
            </w:r>
            <w:r w:rsidRPr="0097526D">
              <w:rPr>
                <w:snapToGrid/>
                <w:szCs w:val="21"/>
              </w:rPr>
              <w:t>-</w:t>
            </w:r>
            <w:r w:rsidR="001C677D">
              <w:rPr>
                <w:snapToGrid/>
                <w:szCs w:val="21"/>
              </w:rPr>
              <w:t>19</w:t>
            </w:r>
            <w:r w:rsidRPr="0097526D">
              <w:rPr>
                <w:snapToGrid/>
                <w:szCs w:val="21"/>
              </w:rPr>
              <w:t>)</w:t>
            </w:r>
            <w:r w:rsidRPr="0097526D">
              <w:rPr>
                <w:snapToGrid/>
                <w:szCs w:val="21"/>
              </w:rPr>
              <w:t>卫生紧急状况下评估和</w:t>
            </w:r>
            <w:r w:rsidRPr="0097526D">
              <w:rPr>
                <w:rFonts w:hint="eastAsia"/>
                <w:snapToGrid/>
                <w:szCs w:val="21"/>
              </w:rPr>
              <w:t>提议</w:t>
            </w:r>
            <w:r w:rsidRPr="0097526D">
              <w:rPr>
                <w:snapToGrid/>
                <w:szCs w:val="21"/>
              </w:rPr>
              <w:t>总统赦免的特别标准和程序，其中指出，即使</w:t>
            </w:r>
            <w:r w:rsidRPr="0097526D">
              <w:rPr>
                <w:rFonts w:hint="eastAsia"/>
                <w:snapToGrid/>
                <w:szCs w:val="21"/>
              </w:rPr>
              <w:t>满足</w:t>
            </w:r>
            <w:r w:rsidRPr="0097526D">
              <w:rPr>
                <w:snapToGrid/>
                <w:szCs w:val="21"/>
              </w:rPr>
              <w:t>相关标准</w:t>
            </w:r>
            <w:r w:rsidRPr="0097526D">
              <w:rPr>
                <w:snapToGrid/>
                <w:szCs w:val="21"/>
              </w:rPr>
              <w:t>(</w:t>
            </w:r>
            <w:r w:rsidRPr="0097526D">
              <w:rPr>
                <w:snapToGrid/>
                <w:szCs w:val="21"/>
              </w:rPr>
              <w:t>所判刑期四年以下并且囚犯年过</w:t>
            </w:r>
            <w:r w:rsidR="001C677D">
              <w:rPr>
                <w:snapToGrid/>
                <w:szCs w:val="21"/>
              </w:rPr>
              <w:t>6</w:t>
            </w:r>
            <w:r w:rsidRPr="0097526D">
              <w:rPr>
                <w:snapToGrid/>
                <w:szCs w:val="21"/>
              </w:rPr>
              <w:t>0)</w:t>
            </w:r>
            <w:r w:rsidRPr="0097526D">
              <w:rPr>
                <w:snapToGrid/>
                <w:szCs w:val="21"/>
              </w:rPr>
              <w:t>，也不应提议对因《刑法》第</w:t>
            </w:r>
            <w:r w:rsidR="001C677D">
              <w:rPr>
                <w:snapToGrid/>
                <w:szCs w:val="21"/>
              </w:rPr>
              <w:t>32</w:t>
            </w:r>
            <w:r w:rsidRPr="0097526D">
              <w:rPr>
                <w:snapToGrid/>
                <w:szCs w:val="21"/>
              </w:rPr>
              <w:t>0</w:t>
            </w:r>
            <w:r w:rsidRPr="0097526D">
              <w:rPr>
                <w:snapToGrid/>
                <w:szCs w:val="21"/>
              </w:rPr>
              <w:t>条</w:t>
            </w:r>
            <w:r w:rsidRPr="0097526D">
              <w:rPr>
                <w:rFonts w:hint="eastAsia"/>
                <w:snapToGrid/>
                <w:szCs w:val="21"/>
              </w:rPr>
              <w:t>等法律条款</w:t>
            </w:r>
            <w:r w:rsidRPr="0097526D">
              <w:rPr>
                <w:snapToGrid/>
                <w:szCs w:val="21"/>
              </w:rPr>
              <w:t>所列任何罪行而服刑</w:t>
            </w:r>
            <w:r w:rsidRPr="0097526D">
              <w:rPr>
                <w:rFonts w:hint="eastAsia"/>
                <w:snapToGrid/>
                <w:szCs w:val="21"/>
              </w:rPr>
              <w:t>的</w:t>
            </w:r>
            <w:r w:rsidRPr="0097526D">
              <w:rPr>
                <w:snapToGrid/>
                <w:szCs w:val="21"/>
              </w:rPr>
              <w:t>囚犯实行总统赦免。然而，委员会认为，在</w:t>
            </w:r>
            <w:r w:rsidR="001C677D">
              <w:rPr>
                <w:snapToGrid/>
                <w:szCs w:val="21"/>
              </w:rPr>
              <w:t>COVID</w:t>
            </w:r>
            <w:r w:rsidRPr="0097526D">
              <w:rPr>
                <w:snapToGrid/>
                <w:szCs w:val="21"/>
              </w:rPr>
              <w:t>-</w:t>
            </w:r>
            <w:r w:rsidR="001C677D">
              <w:rPr>
                <w:snapToGrid/>
                <w:szCs w:val="21"/>
              </w:rPr>
              <w:t>19</w:t>
            </w:r>
            <w:r w:rsidRPr="0097526D">
              <w:rPr>
                <w:snapToGrid/>
                <w:szCs w:val="21"/>
              </w:rPr>
              <w:t>大流行导致的卫生紧急状况下采取的这一特殊和临时措施不足以落实委员会的建议，即</w:t>
            </w:r>
            <w:r w:rsidR="001C677D">
              <w:rPr>
                <w:rFonts w:hint="eastAsia"/>
                <w:snapToGrid/>
                <w:szCs w:val="21"/>
              </w:rPr>
              <w:t>“</w:t>
            </w:r>
            <w:r w:rsidRPr="0097526D">
              <w:rPr>
                <w:snapToGrid/>
                <w:szCs w:val="21"/>
              </w:rPr>
              <w:t>缔约国应采取必要措施，使包括强迫失踪在内的国际罪行无法获得赦免</w:t>
            </w:r>
            <w:r w:rsidR="001C677D">
              <w:rPr>
                <w:rFonts w:hint="eastAsia"/>
                <w:snapToGrid/>
                <w:szCs w:val="21"/>
              </w:rPr>
              <w:t>”</w:t>
            </w:r>
            <w:r w:rsidRPr="0097526D">
              <w:rPr>
                <w:snapToGrid/>
                <w:szCs w:val="21"/>
              </w:rPr>
              <w:t>。</w:t>
            </w:r>
          </w:p>
          <w:p w14:paraId="5D1953E6" w14:textId="52C2432C"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snapToGrid/>
                <w:szCs w:val="21"/>
              </w:rPr>
              <w:t>鉴于上述情况，委员会重申其结论性意见第</w:t>
            </w:r>
            <w:r w:rsidR="001C677D">
              <w:rPr>
                <w:snapToGrid/>
                <w:szCs w:val="21"/>
              </w:rPr>
              <w:t>15</w:t>
            </w:r>
            <w:r w:rsidRPr="0097526D">
              <w:rPr>
                <w:snapToGrid/>
                <w:szCs w:val="21"/>
              </w:rPr>
              <w:t>段中的建议，并请缔约国在按照委员会结论性意见第</w:t>
            </w:r>
            <w:r w:rsidR="001C677D">
              <w:rPr>
                <w:snapToGrid/>
                <w:szCs w:val="21"/>
              </w:rPr>
              <w:t>4</w:t>
            </w:r>
            <w:r w:rsidRPr="0097526D">
              <w:rPr>
                <w:snapToGrid/>
                <w:szCs w:val="21"/>
              </w:rPr>
              <w:t>0</w:t>
            </w:r>
            <w:r w:rsidRPr="0097526D">
              <w:rPr>
                <w:snapToGrid/>
                <w:szCs w:val="21"/>
              </w:rPr>
              <w:t>段要求提交补充资料时提供这方面的最新资料。</w:t>
            </w:r>
          </w:p>
        </w:tc>
      </w:tr>
      <w:tr w:rsidR="0097526D" w:rsidRPr="0097526D" w14:paraId="3F70B436" w14:textId="77777777" w:rsidTr="004C0BD1">
        <w:trPr>
          <w:trHeight w:val="240"/>
        </w:trPr>
        <w:tc>
          <w:tcPr>
            <w:tcW w:w="7370" w:type="dxa"/>
            <w:gridSpan w:val="2"/>
            <w:tcBorders>
              <w:top w:val="nil"/>
            </w:tcBorders>
            <w:shd w:val="clear" w:color="auto" w:fill="auto"/>
          </w:tcPr>
          <w:p w14:paraId="3B615682" w14:textId="0CFE8B54" w:rsidR="0097526D" w:rsidRPr="0097526D" w:rsidRDefault="0097526D"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97526D">
              <w:rPr>
                <w:rFonts w:ascii="Time New Roman" w:eastAsia="黑体" w:hAnsi="Time New Roman"/>
                <w:snapToGrid/>
                <w:szCs w:val="21"/>
              </w:rPr>
              <w:lastRenderedPageBreak/>
              <w:t>第</w:t>
            </w:r>
            <w:r w:rsidR="001C677D" w:rsidRPr="005D2748">
              <w:rPr>
                <w:rFonts w:ascii="Time New Roman" w:eastAsia="黑体" w:hAnsi="Time New Roman"/>
                <w:snapToGrid/>
                <w:szCs w:val="21"/>
              </w:rPr>
              <w:t>29</w:t>
            </w:r>
            <w:r w:rsidRPr="0097526D">
              <w:rPr>
                <w:rFonts w:ascii="Time New Roman" w:eastAsia="黑体" w:hAnsi="Time New Roman"/>
                <w:snapToGrid/>
                <w:szCs w:val="21"/>
              </w:rPr>
              <w:t>段：委员会建议缔约国采取必要措施，确保：</w:t>
            </w:r>
          </w:p>
          <w:p w14:paraId="20408CB3" w14:textId="798EF325"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Pr>
                <w:rFonts w:ascii="Time New Roman" w:eastAsia="黑体" w:hAnsi="Time New Roman"/>
                <w:snapToGrid/>
                <w:szCs w:val="21"/>
              </w:rPr>
              <w:tab/>
            </w:r>
            <w:r w:rsidR="0097526D" w:rsidRPr="0097526D">
              <w:rPr>
                <w:rFonts w:ascii="Time New Roman" w:eastAsia="黑体" w:hAnsi="Time New Roman"/>
                <w:snapToGrid/>
                <w:szCs w:val="21"/>
              </w:rPr>
              <w:t>(</w:t>
            </w:r>
            <w:r w:rsidRPr="005D2748">
              <w:rPr>
                <w:rFonts w:ascii="Time New Roman" w:eastAsia="黑体" w:hAnsi="Time New Roman"/>
                <w:snapToGrid/>
                <w:szCs w:val="21"/>
              </w:rPr>
              <w:t>a</w:t>
            </w:r>
            <w:r w:rsidR="0097526D" w:rsidRPr="0097526D">
              <w:rPr>
                <w:rFonts w:ascii="Time New Roman" w:eastAsia="黑体" w:hAnsi="Time New Roman"/>
                <w:snapToGrid/>
                <w:szCs w:val="21"/>
              </w:rPr>
              <w:t>)</w:t>
            </w:r>
            <w:r>
              <w:rPr>
                <w:rFonts w:ascii="Time New Roman" w:eastAsia="黑体" w:hAnsi="Time New Roman"/>
                <w:snapToGrid/>
                <w:szCs w:val="21"/>
              </w:rPr>
              <w:tab/>
            </w:r>
            <w:r w:rsidR="0097526D" w:rsidRPr="0097526D">
              <w:rPr>
                <w:rFonts w:ascii="Time New Roman" w:eastAsia="黑体" w:hAnsi="Time New Roman"/>
                <w:snapToGrid/>
                <w:szCs w:val="21"/>
              </w:rPr>
              <w:t>国内法对受害者的定义符合《公约》第二十四条</w:t>
            </w:r>
            <w:r w:rsidR="0097526D" w:rsidRPr="0097526D">
              <w:rPr>
                <w:rFonts w:ascii="Time New Roman" w:eastAsia="黑体" w:hAnsi="Time New Roman" w:hint="eastAsia"/>
                <w:snapToGrid/>
                <w:szCs w:val="21"/>
              </w:rPr>
              <w:t>第一款</w:t>
            </w:r>
            <w:r w:rsidR="0097526D" w:rsidRPr="0097526D">
              <w:rPr>
                <w:rFonts w:ascii="Time New Roman" w:eastAsia="黑体" w:hAnsi="Time New Roman"/>
                <w:snapToGrid/>
                <w:szCs w:val="21"/>
              </w:rPr>
              <w:t>，以确保任何因强迫失踪而受到直接伤害的个人无一例外都能行使《公约》规定的权利；</w:t>
            </w:r>
          </w:p>
          <w:p w14:paraId="67626FD7" w14:textId="34488C2C"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Pr>
                <w:rFonts w:ascii="Time New Roman" w:eastAsia="黑体" w:hAnsi="Time New Roman"/>
                <w:snapToGrid/>
                <w:szCs w:val="21"/>
              </w:rPr>
              <w:tab/>
            </w:r>
            <w:r w:rsidR="0097526D" w:rsidRPr="0097526D">
              <w:rPr>
                <w:rFonts w:ascii="Time New Roman" w:eastAsia="黑体" w:hAnsi="Time New Roman"/>
                <w:snapToGrid/>
                <w:szCs w:val="21"/>
              </w:rPr>
              <w:t>(</w:t>
            </w:r>
            <w:r w:rsidRPr="005D2748">
              <w:rPr>
                <w:rFonts w:ascii="Time New Roman" w:eastAsia="黑体" w:hAnsi="Time New Roman"/>
                <w:snapToGrid/>
                <w:szCs w:val="21"/>
              </w:rPr>
              <w:t>b</w:t>
            </w:r>
            <w:r w:rsidR="0097526D" w:rsidRPr="0097526D">
              <w:rPr>
                <w:rFonts w:ascii="Time New Roman" w:eastAsia="黑体" w:hAnsi="Time New Roman"/>
                <w:snapToGrid/>
                <w:szCs w:val="21"/>
              </w:rPr>
              <w:t>)</w:t>
            </w:r>
            <w:r>
              <w:rPr>
                <w:rFonts w:ascii="Time New Roman" w:eastAsia="黑体" w:hAnsi="Time New Roman"/>
                <w:snapToGrid/>
                <w:szCs w:val="21"/>
              </w:rPr>
              <w:tab/>
            </w:r>
            <w:r w:rsidR="0097526D" w:rsidRPr="0097526D">
              <w:rPr>
                <w:rFonts w:ascii="Time New Roman" w:eastAsia="黑体" w:hAnsi="Time New Roman"/>
                <w:snapToGrid/>
                <w:szCs w:val="21"/>
              </w:rPr>
              <w:t>所有强迫失踪受害者都能获得充分赔偿，并消除妨碍他们</w:t>
            </w:r>
            <w:r w:rsidR="0097526D" w:rsidRPr="0097526D">
              <w:rPr>
                <w:rFonts w:ascii="Time New Roman" w:eastAsia="黑体" w:hAnsi="Time New Roman" w:hint="eastAsia"/>
                <w:snapToGrid/>
                <w:szCs w:val="21"/>
              </w:rPr>
              <w:t>在</w:t>
            </w:r>
            <w:r w:rsidR="0097526D" w:rsidRPr="0097526D">
              <w:rPr>
                <w:rFonts w:ascii="Time New Roman" w:eastAsia="黑体" w:hAnsi="Time New Roman"/>
                <w:snapToGrid/>
                <w:szCs w:val="21"/>
              </w:rPr>
              <w:t>《全面赔偿方案》</w:t>
            </w:r>
            <w:r w:rsidR="0097526D" w:rsidRPr="0097526D">
              <w:rPr>
                <w:rFonts w:ascii="Time New Roman" w:eastAsia="黑体" w:hAnsi="Time New Roman" w:hint="eastAsia"/>
                <w:snapToGrid/>
                <w:szCs w:val="21"/>
              </w:rPr>
              <w:t>中登记</w:t>
            </w:r>
            <w:r w:rsidR="0097526D" w:rsidRPr="0097526D">
              <w:rPr>
                <w:rFonts w:ascii="Time New Roman" w:eastAsia="黑体" w:hAnsi="Time New Roman"/>
                <w:snapToGrid/>
                <w:szCs w:val="21"/>
              </w:rPr>
              <w:t>的一切障碍和限制；</w:t>
            </w:r>
          </w:p>
          <w:p w14:paraId="46696984" w14:textId="2D164F87"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Pr>
                <w:rFonts w:ascii="Time New Roman" w:eastAsia="黑体" w:hAnsi="Time New Roman"/>
                <w:snapToGrid/>
                <w:szCs w:val="21"/>
              </w:rPr>
              <w:tab/>
            </w:r>
            <w:r w:rsidR="0097526D" w:rsidRPr="0097526D">
              <w:rPr>
                <w:rFonts w:ascii="Time New Roman" w:eastAsia="黑体" w:hAnsi="Time New Roman"/>
                <w:snapToGrid/>
                <w:szCs w:val="21"/>
              </w:rPr>
              <w:t>(</w:t>
            </w:r>
            <w:r w:rsidRPr="005D2748">
              <w:rPr>
                <w:rFonts w:ascii="Time New Roman" w:eastAsia="黑体" w:hAnsi="Time New Roman"/>
                <w:snapToGrid/>
                <w:szCs w:val="21"/>
              </w:rPr>
              <w:t>c</w:t>
            </w:r>
            <w:r w:rsidR="0097526D" w:rsidRPr="0097526D">
              <w:rPr>
                <w:rFonts w:ascii="Time New Roman" w:eastAsia="黑体" w:hAnsi="Time New Roman"/>
                <w:snapToGrid/>
                <w:szCs w:val="21"/>
              </w:rPr>
              <w:t>)</w:t>
            </w:r>
            <w:r>
              <w:rPr>
                <w:rFonts w:ascii="Time New Roman" w:eastAsia="黑体" w:hAnsi="Time New Roman"/>
                <w:snapToGrid/>
                <w:szCs w:val="21"/>
              </w:rPr>
              <w:tab/>
            </w:r>
            <w:r w:rsidR="0097526D" w:rsidRPr="0097526D">
              <w:rPr>
                <w:rFonts w:ascii="Time New Roman" w:eastAsia="黑体" w:hAnsi="Time New Roman"/>
                <w:snapToGrid/>
                <w:szCs w:val="21"/>
              </w:rPr>
              <w:t>赔偿制度考虑到受害者的个人情况，如性别、性取向、性别认同、年龄、族裔、社会地位和残疾</w:t>
            </w:r>
            <w:r w:rsidR="0097526D" w:rsidRPr="0097526D">
              <w:rPr>
                <w:rFonts w:ascii="Time New Roman" w:eastAsia="黑体" w:hAnsi="Time New Roman" w:hint="eastAsia"/>
                <w:snapToGrid/>
                <w:szCs w:val="21"/>
              </w:rPr>
              <w:t>状况</w:t>
            </w:r>
            <w:r w:rsidR="0097526D" w:rsidRPr="0097526D">
              <w:rPr>
                <w:rFonts w:ascii="Time New Roman" w:eastAsia="黑体" w:hAnsi="Time New Roman"/>
                <w:snapToGrid/>
                <w:szCs w:val="21"/>
              </w:rPr>
              <w:t>，并完全符合第二十四条</w:t>
            </w:r>
            <w:r w:rsidR="0097526D" w:rsidRPr="0097526D">
              <w:rPr>
                <w:rFonts w:ascii="Time New Roman" w:eastAsia="黑体" w:hAnsi="Time New Roman" w:hint="eastAsia"/>
                <w:snapToGrid/>
                <w:szCs w:val="21"/>
              </w:rPr>
              <w:t>第四款</w:t>
            </w:r>
            <w:r w:rsidR="0097526D" w:rsidRPr="0097526D">
              <w:rPr>
                <w:rFonts w:ascii="Time New Roman" w:eastAsia="黑体" w:hAnsi="Time New Roman"/>
                <w:snapToGrid/>
                <w:szCs w:val="21"/>
              </w:rPr>
              <w:t>和第</w:t>
            </w:r>
            <w:r w:rsidR="0097526D" w:rsidRPr="0097526D">
              <w:rPr>
                <w:rFonts w:ascii="Time New Roman" w:eastAsia="黑体" w:hAnsi="Time New Roman" w:hint="eastAsia"/>
                <w:snapToGrid/>
                <w:szCs w:val="21"/>
              </w:rPr>
              <w:t>五</w:t>
            </w:r>
            <w:r w:rsidR="0097526D" w:rsidRPr="0097526D">
              <w:rPr>
                <w:rFonts w:ascii="Time New Roman" w:eastAsia="黑体" w:hAnsi="Time New Roman"/>
                <w:snapToGrid/>
                <w:szCs w:val="21"/>
              </w:rPr>
              <w:t>款的规定；</w:t>
            </w:r>
          </w:p>
          <w:p w14:paraId="5501C1B2" w14:textId="0355B0F5"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Pr>
                <w:rFonts w:ascii="Time New Roman" w:eastAsia="黑体" w:hAnsi="Time New Roman"/>
                <w:snapToGrid/>
                <w:szCs w:val="21"/>
              </w:rPr>
              <w:tab/>
            </w:r>
            <w:r w:rsidR="0097526D" w:rsidRPr="0097526D">
              <w:rPr>
                <w:rFonts w:ascii="Time New Roman" w:eastAsia="黑体" w:hAnsi="Time New Roman"/>
                <w:snapToGrid/>
                <w:szCs w:val="21"/>
              </w:rPr>
              <w:t>(</w:t>
            </w:r>
            <w:r w:rsidRPr="005D2748">
              <w:rPr>
                <w:rFonts w:ascii="Time New Roman" w:eastAsia="黑体" w:hAnsi="Time New Roman"/>
                <w:snapToGrid/>
                <w:szCs w:val="21"/>
              </w:rPr>
              <w:t>d</w:t>
            </w:r>
            <w:r w:rsidR="0097526D" w:rsidRPr="0097526D">
              <w:rPr>
                <w:rFonts w:ascii="Time New Roman" w:eastAsia="黑体" w:hAnsi="Time New Roman"/>
                <w:snapToGrid/>
                <w:szCs w:val="21"/>
              </w:rPr>
              <w:t>)</w:t>
            </w:r>
            <w:r w:rsidR="00602637">
              <w:rPr>
                <w:rFonts w:ascii="Time New Roman" w:eastAsia="黑体" w:hAnsi="Time New Roman"/>
                <w:snapToGrid/>
                <w:szCs w:val="21"/>
              </w:rPr>
              <w:tab/>
            </w:r>
            <w:r w:rsidR="001C677D" w:rsidRPr="005D2748">
              <w:rPr>
                <w:rFonts w:ascii="Time New Roman" w:eastAsia="黑体" w:hAnsi="Time New Roman"/>
                <w:snapToGrid/>
                <w:szCs w:val="21"/>
              </w:rPr>
              <w:t>198</w:t>
            </w:r>
            <w:r w:rsidR="0097526D" w:rsidRPr="0097526D">
              <w:rPr>
                <w:rFonts w:ascii="Time New Roman" w:eastAsia="黑体" w:hAnsi="Time New Roman"/>
                <w:snapToGrid/>
                <w:szCs w:val="21"/>
              </w:rPr>
              <w:t>0</w:t>
            </w:r>
            <w:r w:rsidR="0097526D" w:rsidRPr="0097526D">
              <w:rPr>
                <w:rFonts w:ascii="Time New Roman" w:eastAsia="黑体" w:hAnsi="Time New Roman"/>
                <w:snapToGrid/>
                <w:szCs w:val="21"/>
              </w:rPr>
              <w:t>至</w:t>
            </w:r>
            <w:r w:rsidR="001C677D" w:rsidRPr="005D2748">
              <w:rPr>
                <w:rFonts w:ascii="Time New Roman" w:eastAsia="黑体" w:hAnsi="Time New Roman"/>
                <w:snapToGrid/>
                <w:szCs w:val="21"/>
              </w:rPr>
              <w:t>2</w:t>
            </w:r>
            <w:r w:rsidR="0097526D" w:rsidRPr="0097526D">
              <w:rPr>
                <w:rFonts w:ascii="Time New Roman" w:eastAsia="黑体" w:hAnsi="Time New Roman"/>
                <w:snapToGrid/>
                <w:szCs w:val="21"/>
              </w:rPr>
              <w:t>000</w:t>
            </w:r>
            <w:r w:rsidR="0097526D" w:rsidRPr="0097526D">
              <w:rPr>
                <w:rFonts w:ascii="Time New Roman" w:eastAsia="黑体" w:hAnsi="Time New Roman"/>
                <w:snapToGrid/>
                <w:szCs w:val="21"/>
              </w:rPr>
              <w:t>年这一时期之后的强迫失踪受害者获得充分赔偿。</w:t>
            </w:r>
          </w:p>
        </w:tc>
      </w:tr>
      <w:tr w:rsidR="0097526D" w:rsidRPr="0097526D" w14:paraId="5F9067C6" w14:textId="77777777" w:rsidTr="00D65857">
        <w:trPr>
          <w:trHeight w:val="240"/>
        </w:trPr>
        <w:tc>
          <w:tcPr>
            <w:tcW w:w="7370" w:type="dxa"/>
            <w:gridSpan w:val="2"/>
            <w:shd w:val="clear" w:color="auto" w:fill="auto"/>
          </w:tcPr>
          <w:p w14:paraId="61BE60B2" w14:textId="77777777" w:rsidR="0097526D" w:rsidRPr="0097526D" w:rsidRDefault="0097526D" w:rsidP="00D47C0A">
            <w:pPr>
              <w:tabs>
                <w:tab w:val="left" w:pos="1134"/>
                <w:tab w:val="left" w:pos="1565"/>
                <w:tab w:val="left" w:pos="1996"/>
                <w:tab w:val="left" w:pos="2427"/>
              </w:tabs>
              <w:overflowPunct/>
              <w:spacing w:before="120" w:after="180" w:line="320" w:lineRule="atLeast"/>
              <w:ind w:right="113"/>
              <w:rPr>
                <w:rFonts w:ascii="Time New Roman" w:eastAsia="黑体" w:hAnsi="Time New Roman" w:hint="eastAsia"/>
                <w:snapToGrid/>
                <w:szCs w:val="21"/>
              </w:rPr>
            </w:pPr>
            <w:r w:rsidRPr="0097526D">
              <w:rPr>
                <w:rFonts w:ascii="Time New Roman" w:eastAsia="黑体" w:hAnsi="Time New Roman"/>
                <w:snapToGrid/>
                <w:szCs w:val="21"/>
              </w:rPr>
              <w:t>缔约国的答复</w:t>
            </w:r>
          </w:p>
        </w:tc>
      </w:tr>
      <w:tr w:rsidR="0097526D" w:rsidRPr="0097526D" w14:paraId="4BCE4D4D" w14:textId="77777777" w:rsidTr="00D65857">
        <w:trPr>
          <w:trHeight w:val="240"/>
        </w:trPr>
        <w:tc>
          <w:tcPr>
            <w:tcW w:w="7370" w:type="dxa"/>
            <w:gridSpan w:val="2"/>
            <w:shd w:val="clear" w:color="auto" w:fill="auto"/>
          </w:tcPr>
          <w:p w14:paraId="41EA1256" w14:textId="677868B7"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snapToGrid/>
                <w:szCs w:val="21"/>
              </w:rPr>
              <w:t>缔约国的答复见</w:t>
            </w:r>
            <w:r w:rsidR="002D2F6A">
              <w:fldChar w:fldCharType="begin"/>
            </w:r>
            <w:r w:rsidR="002D2F6A">
              <w:instrText xml:space="preserve"> HYPERLINK "http://undocs.org/ch/CED/C/PER/FCO/1" </w:instrText>
            </w:r>
            <w:r w:rsidR="002D2F6A">
              <w:fldChar w:fldCharType="separate"/>
            </w:r>
            <w:proofErr w:type="spellStart"/>
            <w:r w:rsidR="001C677D" w:rsidRPr="00B97CFD">
              <w:rPr>
                <w:rStyle w:val="af7"/>
                <w:snapToGrid/>
                <w:szCs w:val="21"/>
                <w:u w:val="none"/>
              </w:rPr>
              <w:t>CED</w:t>
            </w:r>
            <w:proofErr w:type="spellEnd"/>
            <w:r w:rsidRPr="0097526D">
              <w:rPr>
                <w:rStyle w:val="af7"/>
                <w:snapToGrid/>
                <w:szCs w:val="21"/>
                <w:u w:val="none"/>
              </w:rPr>
              <w:t>/</w:t>
            </w:r>
            <w:r w:rsidR="001C677D" w:rsidRPr="00B97CFD">
              <w:rPr>
                <w:rStyle w:val="af7"/>
                <w:snapToGrid/>
                <w:szCs w:val="21"/>
                <w:u w:val="none"/>
              </w:rPr>
              <w:t>C</w:t>
            </w:r>
            <w:r w:rsidRPr="0097526D">
              <w:rPr>
                <w:rStyle w:val="af7"/>
                <w:snapToGrid/>
                <w:szCs w:val="21"/>
                <w:u w:val="none"/>
              </w:rPr>
              <w:t>/</w:t>
            </w:r>
            <w:r w:rsidR="001C677D" w:rsidRPr="00B97CFD">
              <w:rPr>
                <w:rStyle w:val="af7"/>
                <w:snapToGrid/>
                <w:szCs w:val="21"/>
                <w:u w:val="none"/>
              </w:rPr>
              <w:t>PER</w:t>
            </w:r>
            <w:r w:rsidRPr="0097526D">
              <w:rPr>
                <w:rStyle w:val="af7"/>
                <w:snapToGrid/>
                <w:szCs w:val="21"/>
                <w:u w:val="none"/>
              </w:rPr>
              <w:t>/</w:t>
            </w:r>
            <w:proofErr w:type="spellStart"/>
            <w:r w:rsidR="001C677D" w:rsidRPr="00B97CFD">
              <w:rPr>
                <w:rStyle w:val="af7"/>
                <w:snapToGrid/>
                <w:szCs w:val="21"/>
                <w:u w:val="none"/>
              </w:rPr>
              <w:t>FCO</w:t>
            </w:r>
            <w:proofErr w:type="spellEnd"/>
            <w:r w:rsidRPr="0097526D">
              <w:rPr>
                <w:rStyle w:val="af7"/>
                <w:snapToGrid/>
                <w:szCs w:val="21"/>
                <w:u w:val="none"/>
              </w:rPr>
              <w:t>/</w:t>
            </w:r>
            <w:r w:rsidR="001C677D" w:rsidRPr="00B97CFD">
              <w:rPr>
                <w:rStyle w:val="af7"/>
                <w:snapToGrid/>
                <w:szCs w:val="21"/>
                <w:u w:val="none"/>
              </w:rPr>
              <w:t>1</w:t>
            </w:r>
            <w:r w:rsidR="002D2F6A">
              <w:rPr>
                <w:rStyle w:val="af7"/>
                <w:snapToGrid/>
                <w:szCs w:val="21"/>
                <w:u w:val="none"/>
              </w:rPr>
              <w:fldChar w:fldCharType="end"/>
            </w:r>
            <w:r w:rsidRPr="0097526D">
              <w:rPr>
                <w:snapToGrid/>
                <w:szCs w:val="21"/>
              </w:rPr>
              <w:t>号文件第</w:t>
            </w:r>
            <w:r w:rsidR="001C677D">
              <w:rPr>
                <w:snapToGrid/>
                <w:szCs w:val="21"/>
              </w:rPr>
              <w:t>17</w:t>
            </w:r>
            <w:r w:rsidRPr="0097526D">
              <w:rPr>
                <w:snapToGrid/>
                <w:szCs w:val="21"/>
              </w:rPr>
              <w:t>至</w:t>
            </w:r>
            <w:r w:rsidR="001C677D">
              <w:rPr>
                <w:snapToGrid/>
                <w:szCs w:val="21"/>
              </w:rPr>
              <w:t>23</w:t>
            </w:r>
            <w:r w:rsidRPr="0097526D">
              <w:rPr>
                <w:snapToGrid/>
                <w:szCs w:val="21"/>
              </w:rPr>
              <w:t>段。</w:t>
            </w:r>
          </w:p>
        </w:tc>
      </w:tr>
      <w:tr w:rsidR="0097526D" w:rsidRPr="0097526D" w14:paraId="57C43249" w14:textId="77777777" w:rsidTr="004C0BD1">
        <w:trPr>
          <w:trHeight w:val="240"/>
        </w:trPr>
        <w:tc>
          <w:tcPr>
            <w:tcW w:w="7370" w:type="dxa"/>
            <w:gridSpan w:val="2"/>
            <w:tcBorders>
              <w:bottom w:val="nil"/>
            </w:tcBorders>
            <w:shd w:val="clear" w:color="auto" w:fill="auto"/>
          </w:tcPr>
          <w:p w14:paraId="44785791" w14:textId="77777777" w:rsidR="0097526D" w:rsidRPr="0097526D" w:rsidRDefault="0097526D" w:rsidP="00D47C0A">
            <w:pPr>
              <w:tabs>
                <w:tab w:val="left" w:pos="1134"/>
                <w:tab w:val="left" w:pos="1565"/>
                <w:tab w:val="left" w:pos="1996"/>
                <w:tab w:val="left" w:pos="2427"/>
              </w:tabs>
              <w:overflowPunct/>
              <w:spacing w:before="120" w:after="180" w:line="320" w:lineRule="atLeast"/>
              <w:ind w:right="113"/>
              <w:rPr>
                <w:rFonts w:ascii="Time New Roman" w:eastAsia="黑体" w:hAnsi="Time New Roman" w:hint="eastAsia"/>
                <w:snapToGrid/>
                <w:szCs w:val="21"/>
              </w:rPr>
            </w:pPr>
            <w:r w:rsidRPr="0097526D">
              <w:rPr>
                <w:rFonts w:ascii="Time New Roman" w:eastAsia="黑体" w:hAnsi="Time New Roman"/>
                <w:snapToGrid/>
                <w:szCs w:val="21"/>
              </w:rPr>
              <w:t>委员会的评价</w:t>
            </w:r>
          </w:p>
        </w:tc>
      </w:tr>
      <w:tr w:rsidR="0097526D" w:rsidRPr="0097526D" w14:paraId="4E2AB1DA" w14:textId="77777777" w:rsidTr="004C0BD1">
        <w:trPr>
          <w:trHeight w:val="240"/>
        </w:trPr>
        <w:tc>
          <w:tcPr>
            <w:tcW w:w="7370" w:type="dxa"/>
            <w:gridSpan w:val="2"/>
            <w:tcBorders>
              <w:top w:val="nil"/>
              <w:bottom w:val="nil"/>
            </w:tcBorders>
            <w:shd w:val="clear" w:color="auto" w:fill="auto"/>
          </w:tcPr>
          <w:p w14:paraId="1CCA07D8" w14:textId="582D1B09"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b/>
                <w:bCs/>
                <w:snapToGrid/>
                <w:szCs w:val="21"/>
              </w:rPr>
              <w:t>[</w:t>
            </w:r>
            <w:r w:rsidR="001C677D" w:rsidRPr="00B97CFD">
              <w:rPr>
                <w:b/>
                <w:bCs/>
                <w:snapToGrid/>
                <w:szCs w:val="21"/>
              </w:rPr>
              <w:t>C</w:t>
            </w:r>
            <w:r w:rsidRPr="0097526D">
              <w:rPr>
                <w:b/>
                <w:bCs/>
                <w:snapToGrid/>
                <w:szCs w:val="21"/>
              </w:rPr>
              <w:t>]</w:t>
            </w:r>
            <w:r w:rsidR="001C677D" w:rsidRPr="00B97CFD">
              <w:rPr>
                <w:b/>
                <w:bCs/>
                <w:snapToGrid/>
                <w:szCs w:val="21"/>
              </w:rPr>
              <w:t>：</w:t>
            </w:r>
            <w:r w:rsidRPr="0097526D">
              <w:rPr>
                <w:snapToGrid/>
                <w:szCs w:val="21"/>
              </w:rPr>
              <w:t>委员会赞赏缔约国提供</w:t>
            </w:r>
            <w:r w:rsidRPr="0097526D">
              <w:rPr>
                <w:rFonts w:hint="eastAsia"/>
                <w:snapToGrid/>
                <w:szCs w:val="21"/>
              </w:rPr>
              <w:t>了</w:t>
            </w:r>
            <w:r w:rsidRPr="0097526D">
              <w:rPr>
                <w:snapToGrid/>
                <w:szCs w:val="21"/>
              </w:rPr>
              <w:t>最新资料</w:t>
            </w:r>
            <w:r w:rsidRPr="0097526D">
              <w:rPr>
                <w:rFonts w:hint="eastAsia"/>
                <w:snapToGrid/>
                <w:szCs w:val="21"/>
              </w:rPr>
              <w:t>以</w:t>
            </w:r>
            <w:r w:rsidRPr="0097526D">
              <w:rPr>
                <w:snapToGrid/>
                <w:szCs w:val="21"/>
              </w:rPr>
              <w:t>说明受害者中央登记处记录的强迫</w:t>
            </w:r>
            <w:r w:rsidRPr="008212A8">
              <w:rPr>
                <w:snapToGrid/>
                <w:spacing w:val="6"/>
                <w:szCs w:val="21"/>
              </w:rPr>
              <w:t>失踪受害者人数，以及向</w:t>
            </w:r>
            <w:r w:rsidR="001C677D" w:rsidRPr="008212A8">
              <w:rPr>
                <w:snapToGrid/>
                <w:spacing w:val="6"/>
                <w:szCs w:val="21"/>
              </w:rPr>
              <w:t>198</w:t>
            </w:r>
            <w:r w:rsidRPr="008212A8">
              <w:rPr>
                <w:snapToGrid/>
                <w:spacing w:val="6"/>
                <w:szCs w:val="21"/>
              </w:rPr>
              <w:t>0</w:t>
            </w:r>
            <w:r w:rsidRPr="008212A8">
              <w:rPr>
                <w:snapToGrid/>
                <w:spacing w:val="6"/>
                <w:szCs w:val="21"/>
              </w:rPr>
              <w:t>年</w:t>
            </w:r>
            <w:r w:rsidR="001C677D" w:rsidRPr="008212A8">
              <w:rPr>
                <w:snapToGrid/>
                <w:spacing w:val="6"/>
                <w:szCs w:val="21"/>
              </w:rPr>
              <w:t>5</w:t>
            </w:r>
            <w:r w:rsidRPr="008212A8">
              <w:rPr>
                <w:snapToGrid/>
                <w:spacing w:val="6"/>
                <w:szCs w:val="21"/>
              </w:rPr>
              <w:t>月至</w:t>
            </w:r>
            <w:r w:rsidR="001C677D" w:rsidRPr="008212A8">
              <w:rPr>
                <w:snapToGrid/>
                <w:spacing w:val="6"/>
                <w:szCs w:val="21"/>
              </w:rPr>
              <w:t>2</w:t>
            </w:r>
            <w:r w:rsidRPr="008212A8">
              <w:rPr>
                <w:snapToGrid/>
                <w:spacing w:val="6"/>
                <w:szCs w:val="21"/>
              </w:rPr>
              <w:t>000</w:t>
            </w:r>
            <w:r w:rsidRPr="008212A8">
              <w:rPr>
                <w:snapToGrid/>
                <w:spacing w:val="6"/>
                <w:szCs w:val="21"/>
              </w:rPr>
              <w:t>年</w:t>
            </w:r>
            <w:r w:rsidR="001C677D" w:rsidRPr="008212A8">
              <w:rPr>
                <w:snapToGrid/>
                <w:spacing w:val="6"/>
                <w:szCs w:val="21"/>
              </w:rPr>
              <w:t>11</w:t>
            </w:r>
            <w:r w:rsidRPr="008212A8">
              <w:rPr>
                <w:snapToGrid/>
                <w:spacing w:val="6"/>
                <w:szCs w:val="21"/>
              </w:rPr>
              <w:t>月期间侵犯人权行为</w:t>
            </w:r>
            <w:r w:rsidRPr="008212A8">
              <w:rPr>
                <w:snapToGrid/>
                <w:szCs w:val="21"/>
              </w:rPr>
              <w:t>受害者，</w:t>
            </w:r>
            <w:r w:rsidRPr="0097526D">
              <w:rPr>
                <w:snapToGrid/>
                <w:szCs w:val="21"/>
              </w:rPr>
              <w:t>包括强迫失踪受害者提供的赔偿。委员会欣见缔约国通过了关于在执行</w:t>
            </w:r>
            <w:r w:rsidRPr="008212A8">
              <w:rPr>
                <w:snapToGrid/>
                <w:spacing w:val="-4"/>
                <w:szCs w:val="21"/>
              </w:rPr>
              <w:t>《全面赔偿方案》时对妇女和男女同性恋、双性恋、跨性别者和间性者群体成员</w:t>
            </w:r>
            <w:r w:rsidRPr="00556552">
              <w:rPr>
                <w:snapToGrid/>
                <w:spacing w:val="-4"/>
                <w:szCs w:val="21"/>
              </w:rPr>
              <w:t>采取区别对待措施的准则，同时注意到该准则早于委员会的结论性意见获通过。委员会还欣见受害者中央登记处和高级别多部门委员会在</w:t>
            </w:r>
            <w:r w:rsidR="001C677D" w:rsidRPr="00556552">
              <w:rPr>
                <w:snapToGrid/>
                <w:spacing w:val="-4"/>
                <w:szCs w:val="21"/>
              </w:rPr>
              <w:t>COVID</w:t>
            </w:r>
            <w:r w:rsidRPr="00556552">
              <w:rPr>
                <w:snapToGrid/>
                <w:spacing w:val="-4"/>
                <w:szCs w:val="21"/>
              </w:rPr>
              <w:t>-</w:t>
            </w:r>
            <w:r w:rsidR="001C677D" w:rsidRPr="00556552">
              <w:rPr>
                <w:snapToGrid/>
                <w:spacing w:val="-4"/>
                <w:szCs w:val="21"/>
              </w:rPr>
              <w:t>19</w:t>
            </w:r>
            <w:r w:rsidRPr="00556552">
              <w:rPr>
                <w:snapToGrid/>
                <w:spacing w:val="-4"/>
                <w:szCs w:val="21"/>
              </w:rPr>
              <w:t>大流行期间</w:t>
            </w:r>
            <w:r w:rsidRPr="0097526D">
              <w:rPr>
                <w:snapToGrid/>
                <w:szCs w:val="21"/>
              </w:rPr>
              <w:t>没有中断</w:t>
            </w:r>
            <w:r w:rsidRPr="0097526D">
              <w:rPr>
                <w:rFonts w:hint="eastAsia"/>
                <w:snapToGrid/>
                <w:szCs w:val="21"/>
              </w:rPr>
              <w:t>提供</w:t>
            </w:r>
            <w:r w:rsidRPr="0097526D">
              <w:rPr>
                <w:snapToGrid/>
                <w:szCs w:val="21"/>
              </w:rPr>
              <w:t>服务。</w:t>
            </w:r>
          </w:p>
          <w:p w14:paraId="0D9B9D79" w14:textId="3B9A1603"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snapToGrid/>
                <w:szCs w:val="21"/>
              </w:rPr>
              <w:lastRenderedPageBreak/>
              <w:t>然而，委员会感到遗憾的是，缔约国没有提供确切资料说明采取了哪些措施来确保国内法对受害者的定义符合</w:t>
            </w:r>
            <w:r w:rsidRPr="0097526D">
              <w:rPr>
                <w:rFonts w:hint="eastAsia"/>
                <w:snapToGrid/>
                <w:szCs w:val="21"/>
              </w:rPr>
              <w:t>《公约》</w:t>
            </w:r>
            <w:r w:rsidRPr="0097526D">
              <w:rPr>
                <w:snapToGrid/>
                <w:szCs w:val="21"/>
              </w:rPr>
              <w:t>第二十四条</w:t>
            </w:r>
            <w:r w:rsidRPr="0097526D">
              <w:rPr>
                <w:rFonts w:hint="eastAsia"/>
                <w:snapToGrid/>
                <w:szCs w:val="21"/>
              </w:rPr>
              <w:t>第一款</w:t>
            </w:r>
            <w:r w:rsidRPr="0097526D">
              <w:rPr>
                <w:snapToGrid/>
                <w:szCs w:val="21"/>
              </w:rPr>
              <w:t>，并消除妨碍强迫失踪受害者</w:t>
            </w:r>
            <w:r w:rsidRPr="0097526D">
              <w:rPr>
                <w:rFonts w:hint="eastAsia"/>
                <w:snapToGrid/>
                <w:szCs w:val="21"/>
              </w:rPr>
              <w:t>在</w:t>
            </w:r>
            <w:r w:rsidRPr="0097526D">
              <w:rPr>
                <w:snapToGrid/>
                <w:szCs w:val="21"/>
              </w:rPr>
              <w:t>《全面赔偿方案》</w:t>
            </w:r>
            <w:r w:rsidRPr="0097526D">
              <w:rPr>
                <w:rFonts w:hint="eastAsia"/>
                <w:snapToGrid/>
                <w:szCs w:val="21"/>
              </w:rPr>
              <w:t>中登记</w:t>
            </w:r>
            <w:r w:rsidRPr="0097526D">
              <w:rPr>
                <w:snapToGrid/>
                <w:szCs w:val="21"/>
              </w:rPr>
              <w:t>的一切障碍和限制，以及确保</w:t>
            </w:r>
            <w:r w:rsidR="001C677D">
              <w:rPr>
                <w:snapToGrid/>
                <w:szCs w:val="21"/>
              </w:rPr>
              <w:t>198</w:t>
            </w:r>
            <w:r w:rsidRPr="0097526D">
              <w:rPr>
                <w:snapToGrid/>
                <w:szCs w:val="21"/>
              </w:rPr>
              <w:t>0</w:t>
            </w:r>
            <w:r w:rsidRPr="0097526D">
              <w:rPr>
                <w:snapToGrid/>
                <w:szCs w:val="21"/>
              </w:rPr>
              <w:t>至</w:t>
            </w:r>
            <w:r w:rsidR="001C677D">
              <w:rPr>
                <w:snapToGrid/>
                <w:szCs w:val="21"/>
              </w:rPr>
              <w:t>2</w:t>
            </w:r>
            <w:r w:rsidRPr="0097526D">
              <w:rPr>
                <w:snapToGrid/>
                <w:szCs w:val="21"/>
              </w:rPr>
              <w:t>000</w:t>
            </w:r>
            <w:r w:rsidRPr="0097526D">
              <w:rPr>
                <w:snapToGrid/>
                <w:szCs w:val="21"/>
              </w:rPr>
              <w:t>年这一时期之后的强迫失踪受害者获得充分赔偿。</w:t>
            </w:r>
          </w:p>
          <w:p w14:paraId="25F4E0AF" w14:textId="5FF6A499"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C01D83">
              <w:rPr>
                <w:snapToGrid/>
                <w:spacing w:val="-2"/>
                <w:szCs w:val="21"/>
              </w:rPr>
              <w:t>鉴于上述情况，委员会重申其结论性意见第</w:t>
            </w:r>
            <w:r w:rsidR="001C677D" w:rsidRPr="00C01D83">
              <w:rPr>
                <w:snapToGrid/>
                <w:spacing w:val="-2"/>
                <w:szCs w:val="21"/>
              </w:rPr>
              <w:t>29</w:t>
            </w:r>
            <w:r w:rsidRPr="00C01D83">
              <w:rPr>
                <w:snapToGrid/>
                <w:spacing w:val="-2"/>
                <w:szCs w:val="21"/>
              </w:rPr>
              <w:t>段中的建议，并请缔约国在按照委员会结论性意见第</w:t>
            </w:r>
            <w:r w:rsidR="001C677D" w:rsidRPr="00C01D83">
              <w:rPr>
                <w:snapToGrid/>
                <w:spacing w:val="-2"/>
                <w:szCs w:val="21"/>
              </w:rPr>
              <w:t>4</w:t>
            </w:r>
            <w:r w:rsidRPr="00C01D83">
              <w:rPr>
                <w:snapToGrid/>
                <w:spacing w:val="-2"/>
                <w:szCs w:val="21"/>
              </w:rPr>
              <w:t>0</w:t>
            </w:r>
            <w:r w:rsidRPr="00C01D83">
              <w:rPr>
                <w:snapToGrid/>
                <w:spacing w:val="-2"/>
                <w:szCs w:val="21"/>
              </w:rPr>
              <w:t>段要求提交补充资料时提供这方面的最新资料，以及：</w:t>
            </w:r>
          </w:p>
          <w:p w14:paraId="3E5C561E" w14:textId="31AE38AF"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hAnsi="Time New Roman" w:hint="eastAsia"/>
                <w:snapToGrid/>
                <w:szCs w:val="21"/>
              </w:rPr>
            </w:pPr>
            <w:r>
              <w:rPr>
                <w:snapToGrid/>
                <w:szCs w:val="21"/>
              </w:rPr>
              <w:tab/>
            </w:r>
            <w:r w:rsidR="0097526D" w:rsidRPr="0097526D">
              <w:rPr>
                <w:snapToGrid/>
                <w:szCs w:val="21"/>
              </w:rPr>
              <w:t>(</w:t>
            </w:r>
            <w:r w:rsidRPr="00B97CFD">
              <w:rPr>
                <w:rFonts w:ascii="Time New Roman" w:hAnsi="Time New Roman"/>
                <w:snapToGrid/>
                <w:szCs w:val="21"/>
              </w:rPr>
              <w:t>a</w:t>
            </w:r>
            <w:r w:rsidR="0097526D" w:rsidRPr="0097526D">
              <w:rPr>
                <w:rFonts w:ascii="Time New Roman" w:hAnsi="Time New Roman"/>
                <w:snapToGrid/>
                <w:szCs w:val="21"/>
              </w:rPr>
              <w:t>)</w:t>
            </w:r>
            <w:r w:rsidRPr="00B97CFD">
              <w:rPr>
                <w:rFonts w:ascii="Time New Roman" w:hAnsi="Time New Roman"/>
                <w:snapToGrid/>
                <w:szCs w:val="21"/>
              </w:rPr>
              <w:tab/>
            </w:r>
            <w:r w:rsidR="0097526D" w:rsidRPr="0097526D">
              <w:rPr>
                <w:rFonts w:ascii="Time New Roman" w:hAnsi="Time New Roman"/>
                <w:snapToGrid/>
                <w:szCs w:val="21"/>
              </w:rPr>
              <w:t>提供最新统计资料，说明中央登记处收到的强迫失踪受害者登记申请数和实际登记的受害者人数；</w:t>
            </w:r>
          </w:p>
          <w:p w14:paraId="77608DBE" w14:textId="557C4089"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sidRPr="00B97CFD">
              <w:rPr>
                <w:rFonts w:ascii="Time New Roman" w:hAnsi="Time New Roman"/>
                <w:snapToGrid/>
                <w:szCs w:val="21"/>
              </w:rPr>
              <w:tab/>
            </w:r>
            <w:r w:rsidR="0097526D" w:rsidRPr="0097526D">
              <w:rPr>
                <w:rFonts w:ascii="Time New Roman" w:hAnsi="Time New Roman"/>
                <w:snapToGrid/>
                <w:szCs w:val="21"/>
              </w:rPr>
              <w:t>(</w:t>
            </w:r>
            <w:r w:rsidRPr="00B97CFD">
              <w:rPr>
                <w:rFonts w:ascii="Time New Roman" w:hAnsi="Time New Roman"/>
                <w:snapToGrid/>
                <w:szCs w:val="21"/>
              </w:rPr>
              <w:t>b</w:t>
            </w:r>
            <w:r w:rsidR="0097526D" w:rsidRPr="0097526D">
              <w:rPr>
                <w:rFonts w:ascii="Time New Roman" w:hAnsi="Time New Roman"/>
                <w:snapToGrid/>
                <w:szCs w:val="21"/>
              </w:rPr>
              <w:t>)</w:t>
            </w:r>
            <w:r w:rsidRPr="00B97CFD">
              <w:rPr>
                <w:rFonts w:ascii="Time New Roman" w:hAnsi="Time New Roman"/>
                <w:snapToGrid/>
                <w:szCs w:val="21"/>
              </w:rPr>
              <w:tab/>
            </w:r>
            <w:r w:rsidR="0097526D" w:rsidRPr="0097526D">
              <w:rPr>
                <w:rFonts w:ascii="Time New Roman" w:hAnsi="Time New Roman"/>
                <w:snapToGrid/>
                <w:szCs w:val="21"/>
              </w:rPr>
              <w:t>提供资料，说明监察员办公室建议采取哪些步骤来落实确保</w:t>
            </w:r>
            <w:r w:rsidR="001C677D" w:rsidRPr="00B97CFD">
              <w:rPr>
                <w:rFonts w:ascii="Time New Roman" w:hAnsi="Time New Roman"/>
                <w:snapToGrid/>
                <w:szCs w:val="21"/>
              </w:rPr>
              <w:t>198</w:t>
            </w:r>
            <w:r w:rsidR="0097526D" w:rsidRPr="0097526D">
              <w:rPr>
                <w:rFonts w:ascii="Time New Roman" w:hAnsi="Time New Roman"/>
                <w:snapToGrid/>
                <w:szCs w:val="21"/>
              </w:rPr>
              <w:t>0</w:t>
            </w:r>
            <w:r w:rsidR="0097526D" w:rsidRPr="0097526D">
              <w:rPr>
                <w:rFonts w:ascii="Time New Roman" w:hAnsi="Time New Roman"/>
                <w:snapToGrid/>
                <w:szCs w:val="21"/>
              </w:rPr>
              <w:t>年至</w:t>
            </w:r>
            <w:r w:rsidR="001C677D" w:rsidRPr="00B97CFD">
              <w:rPr>
                <w:rFonts w:ascii="Time New Roman" w:hAnsi="Time New Roman"/>
                <w:snapToGrid/>
                <w:szCs w:val="21"/>
              </w:rPr>
              <w:t>2</w:t>
            </w:r>
            <w:r w:rsidR="0097526D" w:rsidRPr="0097526D">
              <w:rPr>
                <w:rFonts w:ascii="Time New Roman" w:hAnsi="Time New Roman"/>
                <w:snapToGrid/>
                <w:szCs w:val="21"/>
              </w:rPr>
              <w:t>000</w:t>
            </w:r>
            <w:r w:rsidR="0097526D" w:rsidRPr="0097526D">
              <w:rPr>
                <w:rFonts w:ascii="Time New Roman" w:hAnsi="Time New Roman"/>
                <w:snapToGrid/>
                <w:szCs w:val="21"/>
              </w:rPr>
              <w:t>年期间的暴力行为受害者得到全面赔偿的各项举措，并说明在这方面采取的措施及其结果。</w:t>
            </w:r>
            <w:r w:rsidR="0097526D" w:rsidRPr="0097526D">
              <w:rPr>
                <w:rFonts w:ascii="Time New Roman" w:hAnsi="Time New Roman"/>
                <w:snapToGrid/>
                <w:szCs w:val="21"/>
                <w:vertAlign w:val="superscript"/>
              </w:rPr>
              <w:footnoteReference w:id="5"/>
            </w:r>
          </w:p>
        </w:tc>
      </w:tr>
      <w:tr w:rsidR="0097526D" w:rsidRPr="0097526D" w14:paraId="564BD1DB" w14:textId="77777777" w:rsidTr="004C0BD1">
        <w:trPr>
          <w:trHeight w:val="240"/>
        </w:trPr>
        <w:tc>
          <w:tcPr>
            <w:tcW w:w="7370" w:type="dxa"/>
            <w:gridSpan w:val="2"/>
            <w:tcBorders>
              <w:top w:val="nil"/>
            </w:tcBorders>
            <w:shd w:val="clear" w:color="auto" w:fill="auto"/>
          </w:tcPr>
          <w:p w14:paraId="56F5CD8A" w14:textId="643F7AEA" w:rsidR="0097526D" w:rsidRPr="0097526D" w:rsidRDefault="0097526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97526D">
              <w:rPr>
                <w:rFonts w:ascii="Time New Roman" w:eastAsia="黑体" w:hAnsi="Time New Roman"/>
                <w:snapToGrid/>
                <w:szCs w:val="21"/>
              </w:rPr>
              <w:lastRenderedPageBreak/>
              <w:t>第</w:t>
            </w:r>
            <w:r w:rsidR="001C677D" w:rsidRPr="0001688E">
              <w:rPr>
                <w:rFonts w:ascii="Time New Roman" w:eastAsia="黑体" w:hAnsi="Time New Roman"/>
                <w:snapToGrid/>
                <w:szCs w:val="21"/>
              </w:rPr>
              <w:t>33</w:t>
            </w:r>
            <w:r w:rsidRPr="0097526D">
              <w:rPr>
                <w:rFonts w:ascii="Time New Roman" w:eastAsia="黑体" w:hAnsi="Time New Roman"/>
                <w:snapToGrid/>
                <w:szCs w:val="21"/>
              </w:rPr>
              <w:t>段：委员会建议缔约国加紧努力，搜寻、定位和</w:t>
            </w:r>
            <w:r w:rsidRPr="0097526D">
              <w:rPr>
                <w:rFonts w:ascii="Time New Roman" w:eastAsia="黑体" w:hAnsi="Time New Roman" w:hint="eastAsia"/>
                <w:snapToGrid/>
                <w:szCs w:val="21"/>
              </w:rPr>
              <w:t>释放</w:t>
            </w:r>
            <w:r w:rsidRPr="0097526D">
              <w:rPr>
                <w:rFonts w:ascii="Time New Roman" w:eastAsia="黑体" w:hAnsi="Time New Roman"/>
                <w:snapToGrid/>
                <w:szCs w:val="21"/>
              </w:rPr>
              <w:t>所有失踪人员，若失踪人员已经死亡，则应安排体面归还其遗骸。特别是，缔约国应：</w:t>
            </w:r>
          </w:p>
          <w:p w14:paraId="2EDAFCB4" w14:textId="006270C0"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01688E">
              <w:rPr>
                <w:rFonts w:ascii="Time New Roman" w:eastAsia="黑体" w:hAnsi="Time New Roman"/>
                <w:snapToGrid/>
                <w:szCs w:val="21"/>
              </w:rPr>
              <w:tab/>
            </w:r>
            <w:r w:rsidR="0097526D" w:rsidRPr="0097526D">
              <w:rPr>
                <w:rFonts w:ascii="Time New Roman" w:eastAsia="黑体" w:hAnsi="Time New Roman"/>
                <w:snapToGrid/>
                <w:szCs w:val="21"/>
              </w:rPr>
              <w:t>(</w:t>
            </w:r>
            <w:r w:rsidRPr="0001688E">
              <w:rPr>
                <w:rFonts w:ascii="Time New Roman" w:eastAsia="黑体" w:hAnsi="Time New Roman"/>
                <w:snapToGrid/>
                <w:szCs w:val="21"/>
              </w:rPr>
              <w:t>a</w:t>
            </w:r>
            <w:r w:rsidR="0097526D" w:rsidRPr="0097526D">
              <w:rPr>
                <w:rFonts w:ascii="Time New Roman" w:eastAsia="黑体" w:hAnsi="Time New Roman"/>
                <w:snapToGrid/>
                <w:szCs w:val="21"/>
              </w:rPr>
              <w:t>)</w:t>
            </w:r>
            <w:r w:rsidR="00602637" w:rsidRPr="0001688E">
              <w:rPr>
                <w:rFonts w:ascii="Time New Roman" w:eastAsia="黑体" w:hAnsi="Time New Roman"/>
                <w:snapToGrid/>
                <w:szCs w:val="21"/>
              </w:rPr>
              <w:tab/>
            </w:r>
            <w:r w:rsidR="0097526D" w:rsidRPr="0097526D">
              <w:rPr>
                <w:rFonts w:ascii="Time New Roman" w:eastAsia="黑体" w:hAnsi="Time New Roman"/>
                <w:snapToGrid/>
                <w:szCs w:val="21"/>
              </w:rPr>
              <w:t>在实践中确保一旦报告了失踪案件，即毫不拖延地自动启动搜寻；</w:t>
            </w:r>
          </w:p>
          <w:p w14:paraId="221D4981" w14:textId="4B3BBA24"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01688E">
              <w:rPr>
                <w:rFonts w:ascii="Time New Roman" w:eastAsia="黑体" w:hAnsi="Time New Roman"/>
                <w:snapToGrid/>
                <w:szCs w:val="21"/>
              </w:rPr>
              <w:tab/>
            </w:r>
            <w:r w:rsidR="0097526D" w:rsidRPr="0097526D">
              <w:rPr>
                <w:rFonts w:ascii="Time New Roman" w:eastAsia="黑体" w:hAnsi="Time New Roman"/>
                <w:snapToGrid/>
                <w:szCs w:val="21"/>
              </w:rPr>
              <w:t>(</w:t>
            </w:r>
            <w:r w:rsidRPr="0001688E">
              <w:rPr>
                <w:rFonts w:ascii="Time New Roman" w:eastAsia="黑体" w:hAnsi="Time New Roman"/>
                <w:snapToGrid/>
                <w:szCs w:val="21"/>
              </w:rPr>
              <w:t>b</w:t>
            </w:r>
            <w:r w:rsidR="0097526D" w:rsidRPr="0097526D">
              <w:rPr>
                <w:rFonts w:ascii="Time New Roman" w:eastAsia="黑体" w:hAnsi="Time New Roman"/>
                <w:snapToGrid/>
                <w:szCs w:val="21"/>
              </w:rPr>
              <w:t>)</w:t>
            </w:r>
            <w:r w:rsidRPr="0001688E">
              <w:rPr>
                <w:rFonts w:ascii="Time New Roman" w:eastAsia="黑体" w:hAnsi="Time New Roman"/>
                <w:snapToGrid/>
                <w:szCs w:val="21"/>
              </w:rPr>
              <w:tab/>
            </w:r>
            <w:r w:rsidR="0097526D" w:rsidRPr="0097526D">
              <w:rPr>
                <w:rFonts w:ascii="Time New Roman" w:eastAsia="黑体" w:hAnsi="Time New Roman"/>
                <w:snapToGrid/>
                <w:szCs w:val="21"/>
              </w:rPr>
              <w:t>确保由主管当局进行搜寻，并确保有关人员的亲属可按其意愿参与搜寻；</w:t>
            </w:r>
          </w:p>
          <w:p w14:paraId="5899919C" w14:textId="503FB5D3"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01688E">
              <w:rPr>
                <w:rFonts w:ascii="Time New Roman" w:eastAsia="黑体" w:hAnsi="Time New Roman"/>
                <w:snapToGrid/>
                <w:szCs w:val="21"/>
              </w:rPr>
              <w:tab/>
            </w:r>
            <w:r w:rsidR="0097526D" w:rsidRPr="0097526D">
              <w:rPr>
                <w:rFonts w:ascii="Time New Roman" w:eastAsia="黑体" w:hAnsi="Time New Roman"/>
                <w:snapToGrid/>
                <w:szCs w:val="21"/>
              </w:rPr>
              <w:t>(</w:t>
            </w:r>
            <w:r w:rsidRPr="0001688E">
              <w:rPr>
                <w:rFonts w:ascii="Time New Roman" w:eastAsia="黑体" w:hAnsi="Time New Roman"/>
                <w:snapToGrid/>
                <w:szCs w:val="21"/>
              </w:rPr>
              <w:t>c</w:t>
            </w:r>
            <w:r w:rsidR="0097526D" w:rsidRPr="0097526D">
              <w:rPr>
                <w:rFonts w:ascii="Time New Roman" w:eastAsia="黑体" w:hAnsi="Time New Roman"/>
                <w:snapToGrid/>
                <w:szCs w:val="21"/>
              </w:rPr>
              <w:t>)</w:t>
            </w:r>
            <w:r w:rsidRPr="0001688E">
              <w:rPr>
                <w:rFonts w:ascii="Time New Roman" w:eastAsia="黑体" w:hAnsi="Time New Roman"/>
                <w:snapToGrid/>
                <w:szCs w:val="21"/>
              </w:rPr>
              <w:tab/>
            </w:r>
            <w:r w:rsidR="0097526D" w:rsidRPr="00F13101">
              <w:rPr>
                <w:rFonts w:ascii="Time New Roman" w:eastAsia="黑体" w:hAnsi="Time New Roman"/>
                <w:snapToGrid/>
                <w:spacing w:val="-4"/>
                <w:szCs w:val="21"/>
              </w:rPr>
              <w:t>确保负责搜寻失踪人员及鉴定死亡失踪人员遗体的各机构有效协调、</w:t>
            </w:r>
            <w:r w:rsidR="0097526D" w:rsidRPr="0097526D">
              <w:rPr>
                <w:rFonts w:ascii="Time New Roman" w:eastAsia="黑体" w:hAnsi="Time New Roman"/>
                <w:snapToGrid/>
                <w:szCs w:val="21"/>
              </w:rPr>
              <w:t>合作和交叉核对数据；</w:t>
            </w:r>
          </w:p>
          <w:p w14:paraId="1673ECE9" w14:textId="2C6C785B"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01688E">
              <w:rPr>
                <w:rFonts w:ascii="Time New Roman" w:eastAsia="黑体" w:hAnsi="Time New Roman"/>
                <w:snapToGrid/>
                <w:szCs w:val="21"/>
              </w:rPr>
              <w:tab/>
            </w:r>
            <w:r w:rsidR="0097526D" w:rsidRPr="0097526D">
              <w:rPr>
                <w:rFonts w:ascii="Time New Roman" w:eastAsia="黑体" w:hAnsi="Time New Roman"/>
                <w:snapToGrid/>
                <w:szCs w:val="21"/>
              </w:rPr>
              <w:t>(</w:t>
            </w:r>
            <w:r w:rsidRPr="0001688E">
              <w:rPr>
                <w:rFonts w:ascii="Time New Roman" w:eastAsia="黑体" w:hAnsi="Time New Roman"/>
                <w:snapToGrid/>
                <w:szCs w:val="21"/>
              </w:rPr>
              <w:t>d</w:t>
            </w:r>
            <w:r w:rsidR="0097526D" w:rsidRPr="0097526D">
              <w:rPr>
                <w:rFonts w:ascii="Time New Roman" w:eastAsia="黑体" w:hAnsi="Time New Roman"/>
                <w:snapToGrid/>
                <w:szCs w:val="21"/>
              </w:rPr>
              <w:t>)</w:t>
            </w:r>
            <w:r w:rsidR="00602637" w:rsidRPr="0001688E">
              <w:rPr>
                <w:rFonts w:ascii="Time New Roman" w:eastAsia="黑体" w:hAnsi="Time New Roman"/>
                <w:snapToGrid/>
                <w:szCs w:val="21"/>
              </w:rPr>
              <w:tab/>
            </w:r>
            <w:r w:rsidR="0097526D" w:rsidRPr="0097526D">
              <w:rPr>
                <w:rFonts w:ascii="Time New Roman" w:eastAsia="黑体" w:hAnsi="Time New Roman"/>
                <w:snapToGrid/>
                <w:szCs w:val="21"/>
              </w:rPr>
              <w:t>为负责这类搜</w:t>
            </w:r>
            <w:r w:rsidR="0097526D" w:rsidRPr="0097526D">
              <w:rPr>
                <w:rFonts w:ascii="Time New Roman" w:eastAsia="黑体" w:hAnsi="Time New Roman" w:hint="eastAsia"/>
                <w:snapToGrid/>
                <w:szCs w:val="21"/>
              </w:rPr>
              <w:t>寻</w:t>
            </w:r>
            <w:r w:rsidR="0097526D" w:rsidRPr="0097526D">
              <w:rPr>
                <w:rFonts w:ascii="Time New Roman" w:eastAsia="黑体" w:hAnsi="Time New Roman"/>
                <w:snapToGrid/>
                <w:szCs w:val="21"/>
              </w:rPr>
              <w:t>的机构提供必要的人力、财力和技术资源；</w:t>
            </w:r>
          </w:p>
          <w:p w14:paraId="785454F2" w14:textId="5D8E8908"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sidRPr="0001688E">
              <w:rPr>
                <w:rFonts w:ascii="Time New Roman" w:eastAsia="黑体" w:hAnsi="Time New Roman"/>
                <w:snapToGrid/>
                <w:szCs w:val="21"/>
              </w:rPr>
              <w:tab/>
            </w:r>
            <w:r w:rsidR="0097526D" w:rsidRPr="0097526D">
              <w:rPr>
                <w:rFonts w:ascii="Time New Roman" w:eastAsia="黑体" w:hAnsi="Time New Roman"/>
                <w:snapToGrid/>
                <w:szCs w:val="21"/>
              </w:rPr>
              <w:t>(</w:t>
            </w:r>
            <w:r w:rsidRPr="0001688E">
              <w:rPr>
                <w:rFonts w:ascii="Time New Roman" w:eastAsia="黑体" w:hAnsi="Time New Roman"/>
                <w:snapToGrid/>
                <w:szCs w:val="21"/>
              </w:rPr>
              <w:t>e</w:t>
            </w:r>
            <w:r w:rsidR="0097526D" w:rsidRPr="0097526D">
              <w:rPr>
                <w:rFonts w:ascii="Time New Roman" w:eastAsia="黑体" w:hAnsi="Time New Roman"/>
                <w:snapToGrid/>
                <w:szCs w:val="21"/>
              </w:rPr>
              <w:t>)</w:t>
            </w:r>
            <w:r w:rsidR="00602637" w:rsidRPr="0001688E">
              <w:rPr>
                <w:rFonts w:ascii="Time New Roman" w:eastAsia="黑体" w:hAnsi="Time New Roman"/>
                <w:snapToGrid/>
                <w:szCs w:val="21"/>
              </w:rPr>
              <w:tab/>
            </w:r>
            <w:r w:rsidR="0097526D" w:rsidRPr="0097526D">
              <w:rPr>
                <w:rFonts w:ascii="Time New Roman" w:eastAsia="黑体" w:hAnsi="Time New Roman"/>
                <w:snapToGrid/>
                <w:szCs w:val="21"/>
              </w:rPr>
              <w:t>确保调查继续进行，直至查明失踪人员的下落。</w:t>
            </w:r>
          </w:p>
        </w:tc>
      </w:tr>
      <w:tr w:rsidR="0097526D" w:rsidRPr="0097526D" w14:paraId="6E397815" w14:textId="77777777" w:rsidTr="00D65857">
        <w:trPr>
          <w:trHeight w:val="240"/>
        </w:trPr>
        <w:tc>
          <w:tcPr>
            <w:tcW w:w="7370" w:type="dxa"/>
            <w:gridSpan w:val="2"/>
            <w:shd w:val="clear" w:color="auto" w:fill="auto"/>
          </w:tcPr>
          <w:p w14:paraId="35BEA7D5" w14:textId="77777777" w:rsidR="0097526D" w:rsidRPr="0097526D" w:rsidRDefault="0097526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97526D">
              <w:rPr>
                <w:rFonts w:ascii="Time New Roman" w:eastAsia="黑体" w:hAnsi="Time New Roman"/>
                <w:snapToGrid/>
                <w:szCs w:val="21"/>
              </w:rPr>
              <w:t>缔约国的答复</w:t>
            </w:r>
          </w:p>
        </w:tc>
      </w:tr>
      <w:tr w:rsidR="0097526D" w:rsidRPr="0097526D" w14:paraId="55706F70" w14:textId="77777777" w:rsidTr="00D65857">
        <w:trPr>
          <w:trHeight w:val="240"/>
        </w:trPr>
        <w:tc>
          <w:tcPr>
            <w:tcW w:w="7370" w:type="dxa"/>
            <w:gridSpan w:val="2"/>
            <w:shd w:val="clear" w:color="auto" w:fill="auto"/>
          </w:tcPr>
          <w:p w14:paraId="2DC0B870" w14:textId="42C4B240"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snapToGrid/>
                <w:szCs w:val="21"/>
              </w:rPr>
              <w:t>缔约国的答复见</w:t>
            </w:r>
            <w:r w:rsidR="0001688E" w:rsidRPr="0001688E">
              <w:rPr>
                <w:snapToGrid/>
                <w:szCs w:val="21"/>
              </w:rPr>
              <w:fldChar w:fldCharType="begin"/>
            </w:r>
            <w:r w:rsidR="0001688E" w:rsidRPr="0001688E">
              <w:rPr>
                <w:snapToGrid/>
                <w:szCs w:val="21"/>
              </w:rPr>
              <w:instrText xml:space="preserve"> HYPERLINK "http://undocs.org/ch/CED/C/PER/FCO/1" </w:instrText>
            </w:r>
            <w:r w:rsidR="0001688E" w:rsidRPr="0001688E">
              <w:rPr>
                <w:snapToGrid/>
                <w:szCs w:val="21"/>
              </w:rPr>
              <w:fldChar w:fldCharType="separate"/>
            </w:r>
            <w:proofErr w:type="spellStart"/>
            <w:r w:rsidR="001C677D" w:rsidRPr="0001688E">
              <w:rPr>
                <w:rStyle w:val="af7"/>
                <w:snapToGrid/>
                <w:szCs w:val="21"/>
                <w:u w:val="none"/>
              </w:rPr>
              <w:t>CED</w:t>
            </w:r>
            <w:proofErr w:type="spellEnd"/>
            <w:r w:rsidRPr="0097526D">
              <w:rPr>
                <w:rStyle w:val="af7"/>
                <w:snapToGrid/>
                <w:szCs w:val="21"/>
                <w:u w:val="none"/>
              </w:rPr>
              <w:t>/</w:t>
            </w:r>
            <w:r w:rsidR="001C677D" w:rsidRPr="0001688E">
              <w:rPr>
                <w:rStyle w:val="af7"/>
                <w:snapToGrid/>
                <w:szCs w:val="21"/>
                <w:u w:val="none"/>
              </w:rPr>
              <w:t>C</w:t>
            </w:r>
            <w:r w:rsidRPr="0097526D">
              <w:rPr>
                <w:rStyle w:val="af7"/>
                <w:snapToGrid/>
                <w:szCs w:val="21"/>
                <w:u w:val="none"/>
              </w:rPr>
              <w:t>/</w:t>
            </w:r>
            <w:r w:rsidR="001C677D" w:rsidRPr="0001688E">
              <w:rPr>
                <w:rStyle w:val="af7"/>
                <w:snapToGrid/>
                <w:szCs w:val="21"/>
                <w:u w:val="none"/>
              </w:rPr>
              <w:t>PER</w:t>
            </w:r>
            <w:r w:rsidRPr="0097526D">
              <w:rPr>
                <w:rStyle w:val="af7"/>
                <w:snapToGrid/>
                <w:szCs w:val="21"/>
                <w:u w:val="none"/>
              </w:rPr>
              <w:t>/</w:t>
            </w:r>
            <w:proofErr w:type="spellStart"/>
            <w:r w:rsidR="001C677D" w:rsidRPr="0001688E">
              <w:rPr>
                <w:rStyle w:val="af7"/>
                <w:snapToGrid/>
                <w:szCs w:val="21"/>
                <w:u w:val="none"/>
              </w:rPr>
              <w:t>FCO</w:t>
            </w:r>
            <w:proofErr w:type="spellEnd"/>
            <w:r w:rsidRPr="0097526D">
              <w:rPr>
                <w:rStyle w:val="af7"/>
                <w:snapToGrid/>
                <w:szCs w:val="21"/>
                <w:u w:val="none"/>
              </w:rPr>
              <w:t>/</w:t>
            </w:r>
            <w:r w:rsidR="001C677D" w:rsidRPr="0001688E">
              <w:rPr>
                <w:rStyle w:val="af7"/>
                <w:snapToGrid/>
                <w:szCs w:val="21"/>
                <w:u w:val="none"/>
              </w:rPr>
              <w:t>1</w:t>
            </w:r>
            <w:r w:rsidR="0001688E" w:rsidRPr="0001688E">
              <w:rPr>
                <w:snapToGrid/>
                <w:szCs w:val="21"/>
              </w:rPr>
              <w:fldChar w:fldCharType="end"/>
            </w:r>
            <w:r w:rsidRPr="0097526D">
              <w:rPr>
                <w:snapToGrid/>
                <w:szCs w:val="21"/>
              </w:rPr>
              <w:t>号文件第</w:t>
            </w:r>
            <w:r w:rsidR="001C677D">
              <w:rPr>
                <w:snapToGrid/>
                <w:szCs w:val="21"/>
              </w:rPr>
              <w:t>24</w:t>
            </w:r>
            <w:r w:rsidRPr="0097526D">
              <w:rPr>
                <w:snapToGrid/>
                <w:szCs w:val="21"/>
              </w:rPr>
              <w:t>至</w:t>
            </w:r>
            <w:r w:rsidR="001C677D">
              <w:rPr>
                <w:snapToGrid/>
                <w:szCs w:val="21"/>
              </w:rPr>
              <w:t>4</w:t>
            </w:r>
            <w:r w:rsidRPr="0097526D">
              <w:rPr>
                <w:snapToGrid/>
                <w:szCs w:val="21"/>
              </w:rPr>
              <w:t>0</w:t>
            </w:r>
            <w:r w:rsidRPr="0097526D">
              <w:rPr>
                <w:snapToGrid/>
                <w:szCs w:val="21"/>
              </w:rPr>
              <w:t>段。</w:t>
            </w:r>
          </w:p>
        </w:tc>
      </w:tr>
      <w:tr w:rsidR="0097526D" w:rsidRPr="0097526D" w14:paraId="429E340D" w14:textId="77777777" w:rsidTr="00165E6E">
        <w:trPr>
          <w:trHeight w:val="240"/>
        </w:trPr>
        <w:tc>
          <w:tcPr>
            <w:tcW w:w="7370" w:type="dxa"/>
            <w:gridSpan w:val="2"/>
            <w:tcBorders>
              <w:bottom w:val="nil"/>
            </w:tcBorders>
            <w:shd w:val="clear" w:color="auto" w:fill="auto"/>
          </w:tcPr>
          <w:p w14:paraId="556FF1DB" w14:textId="77777777" w:rsidR="0097526D" w:rsidRPr="0097526D" w:rsidRDefault="0097526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97526D">
              <w:rPr>
                <w:rFonts w:ascii="Time New Roman" w:eastAsia="黑体" w:hAnsi="Time New Roman"/>
                <w:snapToGrid/>
                <w:szCs w:val="21"/>
              </w:rPr>
              <w:t>委员会的评价</w:t>
            </w:r>
          </w:p>
        </w:tc>
      </w:tr>
      <w:tr w:rsidR="0097526D" w:rsidRPr="0097526D" w14:paraId="4B11DE42" w14:textId="77777777" w:rsidTr="00165E6E">
        <w:trPr>
          <w:trHeight w:val="240"/>
        </w:trPr>
        <w:tc>
          <w:tcPr>
            <w:tcW w:w="7370" w:type="dxa"/>
            <w:gridSpan w:val="2"/>
            <w:tcBorders>
              <w:top w:val="nil"/>
              <w:bottom w:val="nil"/>
            </w:tcBorders>
            <w:shd w:val="clear" w:color="auto" w:fill="auto"/>
          </w:tcPr>
          <w:p w14:paraId="4A3FBA3A" w14:textId="32E20A05"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b/>
                <w:bCs/>
                <w:snapToGrid/>
                <w:szCs w:val="21"/>
              </w:rPr>
              <w:t>[</w:t>
            </w:r>
            <w:r w:rsidR="001C677D" w:rsidRPr="00C14E04">
              <w:rPr>
                <w:b/>
                <w:bCs/>
                <w:snapToGrid/>
                <w:szCs w:val="21"/>
              </w:rPr>
              <w:t>B</w:t>
            </w:r>
            <w:r w:rsidRPr="0097526D">
              <w:rPr>
                <w:b/>
                <w:bCs/>
                <w:snapToGrid/>
                <w:szCs w:val="21"/>
              </w:rPr>
              <w:t>]</w:t>
            </w:r>
            <w:r w:rsidR="001C677D" w:rsidRPr="00C14E04">
              <w:rPr>
                <w:b/>
                <w:bCs/>
                <w:snapToGrid/>
                <w:szCs w:val="21"/>
              </w:rPr>
              <w:t>：</w:t>
            </w:r>
            <w:r w:rsidRPr="0097526D">
              <w:rPr>
                <w:snapToGrid/>
                <w:szCs w:val="21"/>
              </w:rPr>
              <w:t>委员会满意地注意到，缔约国自委员会通过结论性意见以来采取了下列步骤，加紧努力搜寻</w:t>
            </w:r>
            <w:r w:rsidR="001C677D">
              <w:rPr>
                <w:snapToGrid/>
                <w:szCs w:val="21"/>
              </w:rPr>
              <w:t>198</w:t>
            </w:r>
            <w:r w:rsidRPr="0097526D">
              <w:rPr>
                <w:snapToGrid/>
                <w:szCs w:val="21"/>
              </w:rPr>
              <w:t>0</w:t>
            </w:r>
            <w:r w:rsidRPr="0097526D">
              <w:rPr>
                <w:snapToGrid/>
                <w:szCs w:val="21"/>
              </w:rPr>
              <w:t>年至</w:t>
            </w:r>
            <w:r w:rsidR="001C677D">
              <w:rPr>
                <w:snapToGrid/>
                <w:szCs w:val="21"/>
              </w:rPr>
              <w:t>2</w:t>
            </w:r>
            <w:r w:rsidRPr="0097526D">
              <w:rPr>
                <w:snapToGrid/>
                <w:szCs w:val="21"/>
              </w:rPr>
              <w:t>000</w:t>
            </w:r>
            <w:r w:rsidRPr="0097526D">
              <w:rPr>
                <w:snapToGrid/>
                <w:szCs w:val="21"/>
              </w:rPr>
              <w:t>年期间可能遭受强迫失踪人员：</w:t>
            </w:r>
          </w:p>
          <w:p w14:paraId="09D8254E" w14:textId="54BA6394" w:rsidR="0097526D" w:rsidRPr="0097526D" w:rsidRDefault="005D2748" w:rsidP="008A6AF3">
            <w:pPr>
              <w:tabs>
                <w:tab w:val="left" w:pos="953"/>
                <w:tab w:val="left" w:pos="1565"/>
                <w:tab w:val="left" w:pos="1996"/>
                <w:tab w:val="left" w:pos="2427"/>
              </w:tabs>
              <w:overflowPunct/>
              <w:spacing w:before="40" w:after="120" w:line="320" w:lineRule="atLeast"/>
              <w:ind w:right="113"/>
              <w:rPr>
                <w:rFonts w:ascii="Time New Roman" w:hAnsi="Time New Roman" w:hint="eastAsia"/>
                <w:snapToGrid/>
                <w:szCs w:val="21"/>
              </w:rPr>
            </w:pPr>
            <w:r w:rsidRPr="00C14E04">
              <w:rPr>
                <w:rFonts w:ascii="Time New Roman" w:hAnsi="Time New Roman"/>
                <w:snapToGrid/>
                <w:szCs w:val="21"/>
              </w:rPr>
              <w:tab/>
            </w:r>
            <w:r w:rsidR="0097526D" w:rsidRPr="0097526D">
              <w:rPr>
                <w:rFonts w:ascii="Time New Roman" w:hAnsi="Time New Roman"/>
                <w:snapToGrid/>
                <w:szCs w:val="21"/>
              </w:rPr>
              <w:t>(</w:t>
            </w:r>
            <w:r w:rsidRPr="00C14E04">
              <w:rPr>
                <w:rFonts w:ascii="Time New Roman" w:hAnsi="Time New Roman"/>
                <w:snapToGrid/>
                <w:szCs w:val="21"/>
              </w:rPr>
              <w:t>a</w:t>
            </w:r>
            <w:r w:rsidR="0097526D" w:rsidRPr="0097526D">
              <w:rPr>
                <w:rFonts w:ascii="Time New Roman" w:hAnsi="Time New Roman"/>
                <w:snapToGrid/>
                <w:szCs w:val="21"/>
              </w:rPr>
              <w:t>)</w:t>
            </w:r>
            <w:r w:rsidRPr="00C14E04">
              <w:rPr>
                <w:rFonts w:ascii="Time New Roman" w:hAnsi="Time New Roman"/>
                <w:snapToGrid/>
                <w:szCs w:val="21"/>
              </w:rPr>
              <w:tab/>
            </w:r>
            <w:r w:rsidR="0097526D" w:rsidRPr="00991295">
              <w:rPr>
                <w:rFonts w:ascii="Time New Roman" w:hAnsi="Time New Roman"/>
                <w:snapToGrid/>
                <w:spacing w:val="-4"/>
                <w:szCs w:val="21"/>
              </w:rPr>
              <w:t>在国家实体、失踪人员亲属和人权组织的协助下，编写了一份《搜寻</w:t>
            </w:r>
            <w:r w:rsidR="0097526D" w:rsidRPr="0097526D">
              <w:rPr>
                <w:rFonts w:ascii="Time New Roman" w:hAnsi="Time New Roman"/>
                <w:snapToGrid/>
                <w:szCs w:val="21"/>
              </w:rPr>
              <w:t>失踪人员国家计划》评估报告，得出了该计划需要更新等多项结论</w:t>
            </w:r>
            <w:r w:rsidR="0097526D" w:rsidRPr="0097526D">
              <w:rPr>
                <w:rFonts w:ascii="Time New Roman" w:hAnsi="Time New Roman" w:hint="eastAsia"/>
                <w:snapToGrid/>
                <w:szCs w:val="21"/>
              </w:rPr>
              <w:t>；</w:t>
            </w:r>
          </w:p>
          <w:p w14:paraId="441BD9D5" w14:textId="6897F46C"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sidRPr="00C14E04">
              <w:rPr>
                <w:rFonts w:ascii="Time New Roman" w:hAnsi="Time New Roman"/>
                <w:snapToGrid/>
                <w:szCs w:val="21"/>
              </w:rPr>
              <w:tab/>
            </w:r>
            <w:r w:rsidR="0097526D" w:rsidRPr="0097526D">
              <w:rPr>
                <w:rFonts w:ascii="Time New Roman" w:hAnsi="Time New Roman"/>
                <w:snapToGrid/>
                <w:szCs w:val="21"/>
              </w:rPr>
              <w:t>(</w:t>
            </w:r>
            <w:r w:rsidRPr="00C14E04">
              <w:rPr>
                <w:rFonts w:ascii="Time New Roman" w:hAnsi="Time New Roman"/>
                <w:snapToGrid/>
                <w:szCs w:val="21"/>
              </w:rPr>
              <w:t>b</w:t>
            </w:r>
            <w:r w:rsidR="0097526D" w:rsidRPr="0097526D">
              <w:rPr>
                <w:rFonts w:ascii="Time New Roman" w:hAnsi="Time New Roman"/>
                <w:snapToGrid/>
                <w:szCs w:val="21"/>
              </w:rPr>
              <w:t>)</w:t>
            </w:r>
            <w:r w:rsidR="00602637" w:rsidRPr="00C14E04">
              <w:rPr>
                <w:rFonts w:ascii="Time New Roman" w:hAnsi="Time New Roman"/>
                <w:snapToGrid/>
                <w:szCs w:val="21"/>
              </w:rPr>
              <w:tab/>
            </w:r>
            <w:r w:rsidR="0097526D" w:rsidRPr="00C76149">
              <w:rPr>
                <w:rFonts w:ascii="Time New Roman" w:hAnsi="Time New Roman"/>
                <w:snapToGrid/>
                <w:spacing w:val="-2"/>
                <w:szCs w:val="21"/>
              </w:rPr>
              <w:t>根据第</w:t>
            </w:r>
            <w:r w:rsidR="0097526D" w:rsidRPr="00C76149">
              <w:rPr>
                <w:rFonts w:ascii="Time New Roman" w:hAnsi="Time New Roman"/>
                <w:snapToGrid/>
                <w:spacing w:val="-2"/>
                <w:szCs w:val="21"/>
              </w:rPr>
              <w:t>0</w:t>
            </w:r>
            <w:r w:rsidR="001C677D" w:rsidRPr="00C76149">
              <w:rPr>
                <w:rFonts w:ascii="Time New Roman" w:hAnsi="Time New Roman"/>
                <w:snapToGrid/>
                <w:spacing w:val="-2"/>
                <w:szCs w:val="21"/>
              </w:rPr>
              <w:t>11</w:t>
            </w:r>
            <w:r w:rsidR="0097526D" w:rsidRPr="00C76149">
              <w:rPr>
                <w:rFonts w:ascii="Time New Roman" w:hAnsi="Time New Roman"/>
                <w:snapToGrid/>
                <w:spacing w:val="-2"/>
                <w:szCs w:val="21"/>
              </w:rPr>
              <w:t>-</w:t>
            </w:r>
            <w:r w:rsidR="001C677D" w:rsidRPr="00C76149">
              <w:rPr>
                <w:rFonts w:ascii="Time New Roman" w:hAnsi="Time New Roman"/>
                <w:snapToGrid/>
                <w:spacing w:val="-2"/>
                <w:szCs w:val="21"/>
              </w:rPr>
              <w:t>2</w:t>
            </w:r>
            <w:r w:rsidR="0097526D" w:rsidRPr="00C76149">
              <w:rPr>
                <w:rFonts w:ascii="Time New Roman" w:hAnsi="Time New Roman"/>
                <w:snapToGrid/>
                <w:spacing w:val="-2"/>
                <w:szCs w:val="21"/>
              </w:rPr>
              <w:t>0</w:t>
            </w:r>
            <w:r w:rsidR="001C677D" w:rsidRPr="00C76149">
              <w:rPr>
                <w:rFonts w:ascii="Time New Roman" w:hAnsi="Time New Roman"/>
                <w:snapToGrid/>
                <w:spacing w:val="-2"/>
                <w:szCs w:val="21"/>
              </w:rPr>
              <w:t>21</w:t>
            </w:r>
            <w:r w:rsidR="0097526D" w:rsidRPr="00C76149">
              <w:rPr>
                <w:rFonts w:ascii="Time New Roman" w:hAnsi="Time New Roman"/>
                <w:snapToGrid/>
                <w:spacing w:val="-2"/>
                <w:szCs w:val="21"/>
              </w:rPr>
              <w:t>-</w:t>
            </w:r>
            <w:r w:rsidR="001C677D" w:rsidRPr="00C76149">
              <w:rPr>
                <w:rFonts w:ascii="Time New Roman" w:hAnsi="Time New Roman"/>
                <w:snapToGrid/>
                <w:spacing w:val="-2"/>
                <w:szCs w:val="21"/>
              </w:rPr>
              <w:t>JUS</w:t>
            </w:r>
            <w:proofErr w:type="gramStart"/>
            <w:r w:rsidR="0097526D" w:rsidRPr="00C76149">
              <w:rPr>
                <w:rFonts w:ascii="Time New Roman" w:hAnsi="Time New Roman"/>
                <w:snapToGrid/>
                <w:spacing w:val="-2"/>
                <w:szCs w:val="21"/>
              </w:rPr>
              <w:t>号最高</w:t>
            </w:r>
            <w:proofErr w:type="gramEnd"/>
            <w:r w:rsidR="0097526D" w:rsidRPr="00C76149">
              <w:rPr>
                <w:rFonts w:ascii="Time New Roman" w:hAnsi="Time New Roman"/>
                <w:snapToGrid/>
                <w:spacing w:val="-2"/>
                <w:szCs w:val="21"/>
              </w:rPr>
              <w:t>法令，通过了《到</w:t>
            </w:r>
            <w:r w:rsidR="001C677D" w:rsidRPr="00C76149">
              <w:rPr>
                <w:rFonts w:ascii="Time New Roman" w:hAnsi="Time New Roman"/>
                <w:snapToGrid/>
                <w:spacing w:val="-2"/>
                <w:szCs w:val="21"/>
              </w:rPr>
              <w:t>2</w:t>
            </w:r>
            <w:r w:rsidR="0097526D" w:rsidRPr="00C76149">
              <w:rPr>
                <w:rFonts w:ascii="Time New Roman" w:hAnsi="Time New Roman"/>
                <w:snapToGrid/>
                <w:spacing w:val="-2"/>
                <w:szCs w:val="21"/>
              </w:rPr>
              <w:t>0</w:t>
            </w:r>
            <w:r w:rsidR="001C677D" w:rsidRPr="00C76149">
              <w:rPr>
                <w:rFonts w:ascii="Time New Roman" w:hAnsi="Time New Roman"/>
                <w:snapToGrid/>
                <w:spacing w:val="-2"/>
                <w:szCs w:val="21"/>
              </w:rPr>
              <w:t>3</w:t>
            </w:r>
            <w:r w:rsidR="0097526D" w:rsidRPr="00C76149">
              <w:rPr>
                <w:rFonts w:ascii="Time New Roman" w:hAnsi="Time New Roman"/>
                <w:snapToGrid/>
                <w:spacing w:val="-2"/>
                <w:szCs w:val="21"/>
              </w:rPr>
              <w:t>0</w:t>
            </w:r>
            <w:r w:rsidR="0097526D" w:rsidRPr="00C76149">
              <w:rPr>
                <w:rFonts w:ascii="Time New Roman" w:hAnsi="Time New Roman"/>
                <w:snapToGrid/>
                <w:spacing w:val="-2"/>
                <w:szCs w:val="21"/>
              </w:rPr>
              <w:t>年搜寻失踪人员</w:t>
            </w:r>
            <w:r w:rsidR="0097526D" w:rsidRPr="0097526D">
              <w:rPr>
                <w:rFonts w:ascii="Time New Roman" w:hAnsi="Time New Roman"/>
                <w:snapToGrid/>
                <w:szCs w:val="21"/>
              </w:rPr>
              <w:t>国家计划》，并废除了先前的计划。委员会特别赞赏地注意到，缔约国指出，</w:t>
            </w:r>
            <w:r w:rsidR="0097526D" w:rsidRPr="00DC695C">
              <w:rPr>
                <w:rFonts w:ascii="Time New Roman" w:hAnsi="Time New Roman"/>
                <w:snapToGrid/>
                <w:spacing w:val="-4"/>
                <w:szCs w:val="21"/>
              </w:rPr>
              <w:t>该计划以委员会搜寻失踪人员指导原则</w:t>
            </w:r>
            <w:r w:rsidR="0097526D" w:rsidRPr="00DC695C">
              <w:rPr>
                <w:rFonts w:ascii="Time New Roman" w:hAnsi="Time New Roman"/>
                <w:snapToGrid/>
                <w:spacing w:val="-4"/>
                <w:szCs w:val="21"/>
                <w:vertAlign w:val="superscript"/>
              </w:rPr>
              <w:footnoteReference w:id="6"/>
            </w:r>
            <w:r w:rsidR="00F14BB2" w:rsidRPr="00DC695C">
              <w:rPr>
                <w:rFonts w:ascii="Time New Roman" w:hAnsi="Time New Roman" w:hint="eastAsia"/>
                <w:snapToGrid/>
                <w:spacing w:val="-4"/>
                <w:szCs w:val="21"/>
              </w:rPr>
              <w:t xml:space="preserve"> </w:t>
            </w:r>
            <w:r w:rsidR="0097526D" w:rsidRPr="00DC695C">
              <w:rPr>
                <w:rFonts w:ascii="Time New Roman" w:hAnsi="Time New Roman"/>
                <w:snapToGrid/>
                <w:spacing w:val="-4"/>
                <w:szCs w:val="21"/>
              </w:rPr>
              <w:t>为指导，并关心地注意到该计划的五个</w:t>
            </w:r>
            <w:r w:rsidR="0097526D" w:rsidRPr="0097526D">
              <w:rPr>
                <w:rFonts w:ascii="Time New Roman" w:hAnsi="Time New Roman"/>
                <w:snapToGrid/>
                <w:szCs w:val="21"/>
              </w:rPr>
              <w:t>优先目标，包括提高对</w:t>
            </w:r>
            <w:r w:rsidR="001C677D" w:rsidRPr="00C14E04">
              <w:rPr>
                <w:rFonts w:ascii="Time New Roman" w:hAnsi="Time New Roman"/>
                <w:snapToGrid/>
                <w:szCs w:val="21"/>
              </w:rPr>
              <w:t>198</w:t>
            </w:r>
            <w:r w:rsidR="0097526D" w:rsidRPr="0097526D">
              <w:rPr>
                <w:rFonts w:ascii="Time New Roman" w:hAnsi="Time New Roman"/>
                <w:snapToGrid/>
                <w:szCs w:val="21"/>
              </w:rPr>
              <w:t>0</w:t>
            </w:r>
            <w:r w:rsidR="0097526D" w:rsidRPr="0097526D">
              <w:rPr>
                <w:rFonts w:ascii="Time New Roman" w:hAnsi="Time New Roman"/>
                <w:snapToGrid/>
                <w:szCs w:val="21"/>
              </w:rPr>
              <w:t>年至</w:t>
            </w:r>
            <w:r w:rsidR="001C677D" w:rsidRPr="00C14E04">
              <w:rPr>
                <w:rFonts w:ascii="Time New Roman" w:hAnsi="Time New Roman"/>
                <w:snapToGrid/>
                <w:szCs w:val="21"/>
              </w:rPr>
              <w:t>2</w:t>
            </w:r>
            <w:r w:rsidR="0097526D" w:rsidRPr="0097526D">
              <w:rPr>
                <w:rFonts w:ascii="Time New Roman" w:hAnsi="Time New Roman"/>
                <w:snapToGrid/>
                <w:szCs w:val="21"/>
              </w:rPr>
              <w:t>000</w:t>
            </w:r>
            <w:r w:rsidR="0097526D" w:rsidRPr="0097526D">
              <w:rPr>
                <w:rFonts w:ascii="Time New Roman" w:hAnsi="Time New Roman"/>
                <w:snapToGrid/>
                <w:szCs w:val="21"/>
              </w:rPr>
              <w:t>年期间暴力事件中失踪人员命运</w:t>
            </w:r>
            <w:r w:rsidR="0097526D" w:rsidRPr="0097526D">
              <w:rPr>
                <w:snapToGrid/>
                <w:szCs w:val="21"/>
              </w:rPr>
              <w:t>和</w:t>
            </w:r>
            <w:r w:rsidR="0097526D" w:rsidRPr="0097526D">
              <w:rPr>
                <w:snapToGrid/>
                <w:szCs w:val="21"/>
              </w:rPr>
              <w:t>/</w:t>
            </w:r>
            <w:r w:rsidR="0097526D" w:rsidRPr="0097526D">
              <w:rPr>
                <w:snapToGrid/>
                <w:szCs w:val="21"/>
              </w:rPr>
              <w:t>或下落人道主义调查的有效性，</w:t>
            </w:r>
            <w:r w:rsidR="0097526D" w:rsidRPr="0097526D">
              <w:rPr>
                <w:rFonts w:hint="eastAsia"/>
                <w:snapToGrid/>
                <w:szCs w:val="21"/>
              </w:rPr>
              <w:t>以及</w:t>
            </w:r>
            <w:r w:rsidR="0097526D" w:rsidRPr="0097526D">
              <w:rPr>
                <w:snapToGrid/>
                <w:szCs w:val="21"/>
              </w:rPr>
              <w:t>采取跨文化和性别敏感的方法，让失踪人员的亲属更多地参与搜寻工作</w:t>
            </w:r>
            <w:r w:rsidR="0097526D" w:rsidRPr="0097526D">
              <w:rPr>
                <w:rFonts w:hint="eastAsia"/>
                <w:snapToGrid/>
                <w:szCs w:val="21"/>
              </w:rPr>
              <w:t>；</w:t>
            </w:r>
          </w:p>
          <w:p w14:paraId="7B809891" w14:textId="3524050D"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lastRenderedPageBreak/>
              <w:tab/>
            </w:r>
            <w:r w:rsidR="0097526D" w:rsidRPr="0097526D">
              <w:rPr>
                <w:snapToGrid/>
                <w:szCs w:val="21"/>
              </w:rPr>
              <w:t>(</w:t>
            </w:r>
            <w:r>
              <w:rPr>
                <w:snapToGrid/>
                <w:szCs w:val="21"/>
              </w:rPr>
              <w:t>c</w:t>
            </w:r>
            <w:r w:rsidR="0097526D" w:rsidRPr="0097526D">
              <w:rPr>
                <w:snapToGrid/>
                <w:szCs w:val="21"/>
              </w:rPr>
              <w:t>)</w:t>
            </w:r>
            <w:r w:rsidR="00602637">
              <w:rPr>
                <w:snapToGrid/>
                <w:szCs w:val="21"/>
              </w:rPr>
              <w:tab/>
            </w:r>
            <w:r w:rsidR="0097526D" w:rsidRPr="0097526D">
              <w:rPr>
                <w:snapToGrid/>
                <w:szCs w:val="21"/>
              </w:rPr>
              <w:t>根据第</w:t>
            </w:r>
            <w:r w:rsidR="0097526D" w:rsidRPr="0097526D">
              <w:rPr>
                <w:snapToGrid/>
                <w:szCs w:val="21"/>
              </w:rPr>
              <w:t>00</w:t>
            </w:r>
            <w:r w:rsidR="001C677D">
              <w:rPr>
                <w:snapToGrid/>
                <w:szCs w:val="21"/>
              </w:rPr>
              <w:t>9</w:t>
            </w:r>
            <w:r w:rsidR="0097526D" w:rsidRPr="0097526D">
              <w:rPr>
                <w:snapToGrid/>
                <w:szCs w:val="21"/>
              </w:rPr>
              <w:t>-</w:t>
            </w:r>
            <w:r w:rsidR="001C677D">
              <w:rPr>
                <w:snapToGrid/>
                <w:szCs w:val="21"/>
              </w:rPr>
              <w:t>2</w:t>
            </w:r>
            <w:r w:rsidR="0097526D" w:rsidRPr="0097526D">
              <w:rPr>
                <w:snapToGrid/>
                <w:szCs w:val="21"/>
              </w:rPr>
              <w:t>0</w:t>
            </w:r>
            <w:r w:rsidR="001C677D">
              <w:rPr>
                <w:snapToGrid/>
                <w:szCs w:val="21"/>
              </w:rPr>
              <w:t>21</w:t>
            </w:r>
            <w:r w:rsidR="0097526D" w:rsidRPr="0097526D">
              <w:rPr>
                <w:snapToGrid/>
                <w:szCs w:val="21"/>
              </w:rPr>
              <w:t>-</w:t>
            </w:r>
            <w:r w:rsidR="001C677D">
              <w:rPr>
                <w:snapToGrid/>
                <w:szCs w:val="21"/>
              </w:rPr>
              <w:t>JUS</w:t>
            </w:r>
            <w:r w:rsidR="0097526D" w:rsidRPr="0097526D">
              <w:rPr>
                <w:snapToGrid/>
                <w:szCs w:val="21"/>
              </w:rPr>
              <w:t>号副部长决定，通过了一项新指令，确定了以人道主</w:t>
            </w:r>
            <w:r w:rsidR="0097526D" w:rsidRPr="0097526D">
              <w:rPr>
                <w:rFonts w:ascii="Time New Roman" w:hAnsi="Time New Roman"/>
                <w:snapToGrid/>
                <w:szCs w:val="21"/>
              </w:rPr>
              <w:t>义方式进行搜</w:t>
            </w:r>
            <w:r w:rsidR="0097526D" w:rsidRPr="0097526D">
              <w:rPr>
                <w:snapToGrid/>
                <w:szCs w:val="21"/>
              </w:rPr>
              <w:t>寻的规则；</w:t>
            </w:r>
          </w:p>
          <w:p w14:paraId="0F69EADD" w14:textId="6355DCBF"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tab/>
            </w:r>
            <w:r w:rsidR="0097526D" w:rsidRPr="0097526D">
              <w:rPr>
                <w:snapToGrid/>
                <w:szCs w:val="21"/>
              </w:rPr>
              <w:t>(</w:t>
            </w:r>
            <w:r>
              <w:rPr>
                <w:snapToGrid/>
                <w:szCs w:val="21"/>
              </w:rPr>
              <w:t>d</w:t>
            </w:r>
            <w:r w:rsidR="0097526D" w:rsidRPr="0097526D">
              <w:rPr>
                <w:snapToGrid/>
                <w:szCs w:val="21"/>
              </w:rPr>
              <w:t>)</w:t>
            </w:r>
            <w:r>
              <w:rPr>
                <w:snapToGrid/>
                <w:szCs w:val="21"/>
              </w:rPr>
              <w:tab/>
            </w:r>
            <w:r w:rsidR="001C677D">
              <w:rPr>
                <w:snapToGrid/>
                <w:szCs w:val="21"/>
              </w:rPr>
              <w:t>2</w:t>
            </w:r>
            <w:r w:rsidR="0097526D" w:rsidRPr="0097526D">
              <w:rPr>
                <w:snapToGrid/>
                <w:szCs w:val="21"/>
              </w:rPr>
              <w:t>0</w:t>
            </w:r>
            <w:r w:rsidR="001C677D">
              <w:rPr>
                <w:snapToGrid/>
                <w:szCs w:val="21"/>
              </w:rPr>
              <w:t>2</w:t>
            </w:r>
            <w:r w:rsidR="0097526D" w:rsidRPr="0097526D">
              <w:rPr>
                <w:snapToGrid/>
                <w:szCs w:val="21"/>
              </w:rPr>
              <w:t>0</w:t>
            </w:r>
            <w:r w:rsidR="0097526D" w:rsidRPr="0097526D">
              <w:rPr>
                <w:snapToGrid/>
                <w:szCs w:val="21"/>
              </w:rPr>
              <w:t>年</w:t>
            </w:r>
            <w:r w:rsidR="001C677D">
              <w:rPr>
                <w:snapToGrid/>
                <w:szCs w:val="21"/>
              </w:rPr>
              <w:t>2</w:t>
            </w:r>
            <w:r w:rsidR="0097526D" w:rsidRPr="0097526D">
              <w:rPr>
                <w:snapToGrid/>
                <w:szCs w:val="21"/>
              </w:rPr>
              <w:t>月，总检察长办公室与司法和人权部签署了一项机构间合作协议，旨在建立协调机制，促进根据第</w:t>
            </w:r>
            <w:r w:rsidR="001C677D">
              <w:rPr>
                <w:snapToGrid/>
                <w:szCs w:val="21"/>
              </w:rPr>
              <w:t>3</w:t>
            </w:r>
            <w:r w:rsidR="0097526D" w:rsidRPr="0097526D">
              <w:rPr>
                <w:snapToGrid/>
                <w:szCs w:val="21"/>
              </w:rPr>
              <w:t>0</w:t>
            </w:r>
            <w:r w:rsidR="001C677D">
              <w:rPr>
                <w:snapToGrid/>
                <w:szCs w:val="21"/>
              </w:rPr>
              <w:t>47</w:t>
            </w:r>
            <w:r w:rsidR="0097526D" w:rsidRPr="0097526D">
              <w:rPr>
                <w:snapToGrid/>
                <w:szCs w:val="21"/>
              </w:rPr>
              <w:t>0</w:t>
            </w:r>
            <w:r w:rsidR="0097526D" w:rsidRPr="0097526D">
              <w:rPr>
                <w:snapToGrid/>
                <w:szCs w:val="21"/>
              </w:rPr>
              <w:t>号法交换信息；</w:t>
            </w:r>
          </w:p>
          <w:p w14:paraId="6D63E13F" w14:textId="2BF4A3CF"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tab/>
            </w:r>
            <w:r w:rsidR="0097526D" w:rsidRPr="0097526D">
              <w:rPr>
                <w:snapToGrid/>
                <w:szCs w:val="21"/>
              </w:rPr>
              <w:t>(</w:t>
            </w:r>
            <w:r>
              <w:rPr>
                <w:snapToGrid/>
                <w:szCs w:val="21"/>
              </w:rPr>
              <w:t>e</w:t>
            </w:r>
            <w:r w:rsidR="0097526D" w:rsidRPr="0097526D">
              <w:rPr>
                <w:snapToGrid/>
                <w:szCs w:val="21"/>
              </w:rPr>
              <w:t>)</w:t>
            </w:r>
            <w:r w:rsidR="00602637">
              <w:rPr>
                <w:snapToGrid/>
                <w:szCs w:val="21"/>
              </w:rPr>
              <w:tab/>
            </w:r>
            <w:r w:rsidR="0097526D" w:rsidRPr="0097526D">
              <w:rPr>
                <w:snapToGrid/>
                <w:szCs w:val="21"/>
              </w:rPr>
              <w:t>提高了搜寻失踪人员总局</w:t>
            </w:r>
            <w:r w:rsidR="001C677D">
              <w:rPr>
                <w:snapToGrid/>
                <w:szCs w:val="21"/>
              </w:rPr>
              <w:t>2</w:t>
            </w:r>
            <w:r w:rsidR="0097526D" w:rsidRPr="0097526D">
              <w:rPr>
                <w:snapToGrid/>
                <w:szCs w:val="21"/>
              </w:rPr>
              <w:t>0</w:t>
            </w:r>
            <w:r w:rsidR="001C677D">
              <w:rPr>
                <w:snapToGrid/>
                <w:szCs w:val="21"/>
              </w:rPr>
              <w:t>21</w:t>
            </w:r>
            <w:r w:rsidR="0097526D" w:rsidRPr="0097526D">
              <w:rPr>
                <w:snapToGrid/>
                <w:szCs w:val="21"/>
              </w:rPr>
              <w:t>年的预算。</w:t>
            </w:r>
          </w:p>
          <w:p w14:paraId="2BC51A3C" w14:textId="7B7326E0"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snapToGrid/>
                <w:szCs w:val="21"/>
              </w:rPr>
              <w:t>委员会对搜寻失踪人员总局的人道主义搜寻工作因</w:t>
            </w:r>
            <w:r w:rsidR="001C677D">
              <w:rPr>
                <w:snapToGrid/>
                <w:szCs w:val="21"/>
              </w:rPr>
              <w:t>COVID</w:t>
            </w:r>
            <w:r w:rsidRPr="0097526D">
              <w:rPr>
                <w:snapToGrid/>
                <w:szCs w:val="21"/>
              </w:rPr>
              <w:t>-</w:t>
            </w:r>
            <w:r w:rsidR="001C677D">
              <w:rPr>
                <w:snapToGrid/>
                <w:szCs w:val="21"/>
              </w:rPr>
              <w:t>19</w:t>
            </w:r>
            <w:r w:rsidRPr="0097526D">
              <w:rPr>
                <w:snapToGrid/>
                <w:szCs w:val="21"/>
              </w:rPr>
              <w:t>大流行受到限制感到遗憾，但对缔约国关于该局并未中断提供服务的说明表示欢迎。</w:t>
            </w:r>
          </w:p>
          <w:p w14:paraId="438C3C73" w14:textId="77777777"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snapToGrid/>
                <w:szCs w:val="21"/>
              </w:rPr>
              <w:t>委员会还欢迎：</w:t>
            </w:r>
          </w:p>
          <w:p w14:paraId="75F7DAA5" w14:textId="35645EC5"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tab/>
            </w:r>
            <w:r w:rsidR="0097526D" w:rsidRPr="0097526D">
              <w:rPr>
                <w:snapToGrid/>
                <w:szCs w:val="21"/>
              </w:rPr>
              <w:t>(</w:t>
            </w:r>
            <w:r>
              <w:rPr>
                <w:snapToGrid/>
                <w:szCs w:val="21"/>
              </w:rPr>
              <w:t>a</w:t>
            </w:r>
            <w:r w:rsidR="0097526D" w:rsidRPr="0097526D">
              <w:rPr>
                <w:snapToGrid/>
                <w:szCs w:val="21"/>
              </w:rPr>
              <w:t>)</w:t>
            </w:r>
            <w:r w:rsidR="00602637">
              <w:rPr>
                <w:snapToGrid/>
                <w:szCs w:val="21"/>
              </w:rPr>
              <w:tab/>
            </w:r>
            <w:r w:rsidR="0097526D" w:rsidRPr="0097526D">
              <w:rPr>
                <w:snapToGrid/>
                <w:szCs w:val="21"/>
              </w:rPr>
              <w:t>根据第</w:t>
            </w:r>
            <w:r w:rsidR="0097526D" w:rsidRPr="0097526D">
              <w:rPr>
                <w:snapToGrid/>
                <w:szCs w:val="21"/>
              </w:rPr>
              <w:t>00</w:t>
            </w:r>
            <w:r w:rsidR="001C677D">
              <w:rPr>
                <w:snapToGrid/>
                <w:szCs w:val="21"/>
              </w:rPr>
              <w:t>2</w:t>
            </w:r>
            <w:r w:rsidR="0097526D" w:rsidRPr="0097526D">
              <w:rPr>
                <w:snapToGrid/>
                <w:szCs w:val="21"/>
              </w:rPr>
              <w:t>-</w:t>
            </w:r>
            <w:r w:rsidR="001C677D">
              <w:rPr>
                <w:snapToGrid/>
                <w:szCs w:val="21"/>
              </w:rPr>
              <w:t>2</w:t>
            </w:r>
            <w:r w:rsidR="0097526D" w:rsidRPr="0097526D">
              <w:rPr>
                <w:snapToGrid/>
                <w:szCs w:val="21"/>
              </w:rPr>
              <w:t>0</w:t>
            </w:r>
            <w:r w:rsidR="001C677D">
              <w:rPr>
                <w:snapToGrid/>
                <w:szCs w:val="21"/>
              </w:rPr>
              <w:t>2</w:t>
            </w:r>
            <w:r w:rsidR="0097526D" w:rsidRPr="0097526D">
              <w:rPr>
                <w:snapToGrid/>
                <w:szCs w:val="21"/>
              </w:rPr>
              <w:t>0-</w:t>
            </w:r>
            <w:r w:rsidR="001C677D">
              <w:rPr>
                <w:snapToGrid/>
                <w:szCs w:val="21"/>
              </w:rPr>
              <w:t>IN</w:t>
            </w:r>
            <w:proofErr w:type="gramStart"/>
            <w:r w:rsidR="0097526D" w:rsidRPr="0097526D">
              <w:rPr>
                <w:snapToGrid/>
                <w:szCs w:val="21"/>
              </w:rPr>
              <w:t>号最高</w:t>
            </w:r>
            <w:proofErr w:type="gramEnd"/>
            <w:r w:rsidR="0097526D" w:rsidRPr="0097526D">
              <w:rPr>
                <w:snapToGrid/>
                <w:szCs w:val="21"/>
              </w:rPr>
              <w:t>法令，通过了一项处理弱势人员失踪和</w:t>
            </w:r>
            <w:r w:rsidR="0097526D" w:rsidRPr="00843773">
              <w:rPr>
                <w:snapToGrid/>
                <w:spacing w:val="2"/>
                <w:szCs w:val="21"/>
              </w:rPr>
              <w:t>其他失踪</w:t>
            </w:r>
            <w:r w:rsidR="0097526D" w:rsidRPr="00843773">
              <w:rPr>
                <w:rFonts w:hint="eastAsia"/>
                <w:snapToGrid/>
                <w:spacing w:val="2"/>
                <w:szCs w:val="21"/>
              </w:rPr>
              <w:t>案件</w:t>
            </w:r>
            <w:r w:rsidR="0097526D" w:rsidRPr="00843773">
              <w:rPr>
                <w:snapToGrid/>
                <w:spacing w:val="2"/>
                <w:szCs w:val="21"/>
              </w:rPr>
              <w:t>的机构间协议，除其他外，旨在确保迅速、客观和有效地处理报</w:t>
            </w:r>
            <w:r w:rsidR="0097526D" w:rsidRPr="0097526D">
              <w:rPr>
                <w:snapToGrid/>
                <w:szCs w:val="21"/>
              </w:rPr>
              <w:t>案、传播信息、进行调查和搜索、搜寻失踪的弱势人员和其他失踪人员；</w:t>
            </w:r>
          </w:p>
          <w:p w14:paraId="408BE819" w14:textId="676D7F61"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tab/>
            </w:r>
            <w:r w:rsidR="0097526D" w:rsidRPr="0097526D">
              <w:rPr>
                <w:snapToGrid/>
                <w:szCs w:val="21"/>
              </w:rPr>
              <w:t>(</w:t>
            </w:r>
            <w:r>
              <w:rPr>
                <w:snapToGrid/>
                <w:szCs w:val="21"/>
              </w:rPr>
              <w:t>b</w:t>
            </w:r>
            <w:r w:rsidR="0097526D" w:rsidRPr="0097526D">
              <w:rPr>
                <w:snapToGrid/>
                <w:szCs w:val="21"/>
              </w:rPr>
              <w:t>)</w:t>
            </w:r>
            <w:r w:rsidR="00602637">
              <w:rPr>
                <w:snapToGrid/>
                <w:szCs w:val="21"/>
              </w:rPr>
              <w:tab/>
            </w:r>
            <w:r w:rsidR="001C677D">
              <w:rPr>
                <w:snapToGrid/>
                <w:szCs w:val="21"/>
              </w:rPr>
              <w:t>2</w:t>
            </w:r>
            <w:r w:rsidR="0097526D" w:rsidRPr="0097526D">
              <w:rPr>
                <w:snapToGrid/>
                <w:szCs w:val="21"/>
              </w:rPr>
              <w:t>0</w:t>
            </w:r>
            <w:r w:rsidR="001C677D">
              <w:rPr>
                <w:snapToGrid/>
                <w:szCs w:val="21"/>
              </w:rPr>
              <w:t>2</w:t>
            </w:r>
            <w:r w:rsidR="0097526D" w:rsidRPr="0097526D">
              <w:rPr>
                <w:snapToGrid/>
                <w:szCs w:val="21"/>
              </w:rPr>
              <w:t>0</w:t>
            </w:r>
            <w:r w:rsidR="0097526D" w:rsidRPr="0097526D">
              <w:rPr>
                <w:snapToGrid/>
                <w:szCs w:val="21"/>
              </w:rPr>
              <w:t>年</w:t>
            </w:r>
            <w:r w:rsidR="001C677D">
              <w:rPr>
                <w:snapToGrid/>
                <w:szCs w:val="21"/>
              </w:rPr>
              <w:t>1</w:t>
            </w:r>
            <w:r w:rsidR="0097526D" w:rsidRPr="0097526D">
              <w:rPr>
                <w:snapToGrid/>
                <w:szCs w:val="21"/>
              </w:rPr>
              <w:t>0</w:t>
            </w:r>
            <w:r w:rsidR="0097526D" w:rsidRPr="0097526D">
              <w:rPr>
                <w:snapToGrid/>
                <w:szCs w:val="21"/>
              </w:rPr>
              <w:t>月</w:t>
            </w:r>
            <w:r w:rsidR="001C677D">
              <w:rPr>
                <w:snapToGrid/>
                <w:szCs w:val="21"/>
              </w:rPr>
              <w:t>15</w:t>
            </w:r>
            <w:r w:rsidR="0097526D" w:rsidRPr="0097526D">
              <w:rPr>
                <w:snapToGrid/>
                <w:szCs w:val="21"/>
              </w:rPr>
              <w:t>日启动了国家失踪人员搜寻系统。</w:t>
            </w:r>
          </w:p>
          <w:p w14:paraId="5253E02C" w14:textId="6A3AB595"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843773">
              <w:rPr>
                <w:snapToGrid/>
                <w:spacing w:val="-4"/>
                <w:szCs w:val="21"/>
              </w:rPr>
              <w:t>委员会重申其结论性意见第</w:t>
            </w:r>
            <w:r w:rsidR="001C677D" w:rsidRPr="00843773">
              <w:rPr>
                <w:snapToGrid/>
                <w:spacing w:val="-4"/>
                <w:szCs w:val="21"/>
              </w:rPr>
              <w:t>33</w:t>
            </w:r>
            <w:r w:rsidRPr="00843773">
              <w:rPr>
                <w:snapToGrid/>
                <w:spacing w:val="-4"/>
                <w:szCs w:val="21"/>
              </w:rPr>
              <w:t>段中的建议，鼓励缔约国继续并加强努力，搜寻、</w:t>
            </w:r>
            <w:r w:rsidRPr="0097526D">
              <w:rPr>
                <w:snapToGrid/>
                <w:szCs w:val="21"/>
              </w:rPr>
              <w:t>定位和</w:t>
            </w:r>
            <w:r w:rsidRPr="0097526D">
              <w:rPr>
                <w:rFonts w:hint="eastAsia"/>
                <w:snapToGrid/>
                <w:szCs w:val="21"/>
              </w:rPr>
              <w:t>释放</w:t>
            </w:r>
            <w:r w:rsidRPr="0097526D">
              <w:rPr>
                <w:snapToGrid/>
                <w:szCs w:val="21"/>
              </w:rPr>
              <w:t>所有失踪人员，若失踪人员已经死亡，则应安排体面归还其遗骸。委员会请缔约国在按照委员会结论性意见第</w:t>
            </w:r>
            <w:r w:rsidR="001C677D">
              <w:rPr>
                <w:snapToGrid/>
                <w:szCs w:val="21"/>
              </w:rPr>
              <w:t>4</w:t>
            </w:r>
            <w:r w:rsidRPr="0097526D">
              <w:rPr>
                <w:snapToGrid/>
                <w:szCs w:val="21"/>
              </w:rPr>
              <w:t>0</w:t>
            </w:r>
            <w:r w:rsidRPr="0097526D">
              <w:rPr>
                <w:snapToGrid/>
                <w:szCs w:val="21"/>
              </w:rPr>
              <w:t>段要求提交补充资料时提供这方面的最新资料，包括：</w:t>
            </w:r>
          </w:p>
          <w:p w14:paraId="76CBD0B2" w14:textId="22C066D5"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tab/>
            </w:r>
            <w:r w:rsidR="0097526D" w:rsidRPr="0097526D">
              <w:rPr>
                <w:snapToGrid/>
                <w:szCs w:val="21"/>
              </w:rPr>
              <w:t>(</w:t>
            </w:r>
            <w:r>
              <w:rPr>
                <w:snapToGrid/>
                <w:szCs w:val="21"/>
              </w:rPr>
              <w:t>a</w:t>
            </w:r>
            <w:r w:rsidR="0097526D" w:rsidRPr="0097526D">
              <w:rPr>
                <w:snapToGrid/>
                <w:szCs w:val="21"/>
              </w:rPr>
              <w:t>)</w:t>
            </w:r>
            <w:r>
              <w:rPr>
                <w:snapToGrid/>
                <w:szCs w:val="21"/>
              </w:rPr>
              <w:tab/>
            </w:r>
            <w:r w:rsidR="0097526D" w:rsidRPr="0097526D">
              <w:rPr>
                <w:snapToGrid/>
                <w:szCs w:val="21"/>
              </w:rPr>
              <w:t>《</w:t>
            </w:r>
            <w:r w:rsidR="0097526D" w:rsidRPr="003B3707">
              <w:rPr>
                <w:snapToGrid/>
                <w:spacing w:val="-4"/>
                <w:szCs w:val="21"/>
              </w:rPr>
              <w:t>到</w:t>
            </w:r>
            <w:r w:rsidR="001C677D" w:rsidRPr="003B3707">
              <w:rPr>
                <w:snapToGrid/>
                <w:spacing w:val="-4"/>
                <w:szCs w:val="21"/>
              </w:rPr>
              <w:t>2</w:t>
            </w:r>
            <w:r w:rsidR="0097526D" w:rsidRPr="003B3707">
              <w:rPr>
                <w:snapToGrid/>
                <w:spacing w:val="-4"/>
                <w:szCs w:val="21"/>
              </w:rPr>
              <w:t>0</w:t>
            </w:r>
            <w:r w:rsidR="001C677D" w:rsidRPr="003B3707">
              <w:rPr>
                <w:snapToGrid/>
                <w:spacing w:val="-4"/>
                <w:szCs w:val="21"/>
              </w:rPr>
              <w:t>3</w:t>
            </w:r>
            <w:r w:rsidR="0097526D" w:rsidRPr="003B3707">
              <w:rPr>
                <w:snapToGrid/>
                <w:spacing w:val="-4"/>
                <w:szCs w:val="21"/>
              </w:rPr>
              <w:t>0</w:t>
            </w:r>
            <w:r w:rsidR="0097526D" w:rsidRPr="003B3707">
              <w:rPr>
                <w:snapToGrid/>
                <w:spacing w:val="-4"/>
                <w:szCs w:val="21"/>
              </w:rPr>
              <w:t>年搜寻失踪人员国家计划》的执行进展情况，包括</w:t>
            </w:r>
            <w:r w:rsidR="001C677D" w:rsidRPr="003B3707">
              <w:rPr>
                <w:snapToGrid/>
                <w:spacing w:val="-4"/>
                <w:szCs w:val="21"/>
              </w:rPr>
              <w:t>198</w:t>
            </w:r>
            <w:r w:rsidR="0097526D" w:rsidRPr="003B3707">
              <w:rPr>
                <w:snapToGrid/>
                <w:spacing w:val="-4"/>
                <w:szCs w:val="21"/>
              </w:rPr>
              <w:t>0</w:t>
            </w:r>
            <w:r w:rsidR="0097526D" w:rsidRPr="003B3707">
              <w:rPr>
                <w:snapToGrid/>
                <w:spacing w:val="-4"/>
                <w:szCs w:val="21"/>
              </w:rPr>
              <w:t>年</w:t>
            </w:r>
            <w:r w:rsidR="0097526D" w:rsidRPr="0097526D">
              <w:rPr>
                <w:snapToGrid/>
                <w:szCs w:val="21"/>
              </w:rPr>
              <w:t>至</w:t>
            </w:r>
            <w:r w:rsidR="001C677D">
              <w:rPr>
                <w:snapToGrid/>
                <w:szCs w:val="21"/>
              </w:rPr>
              <w:t>2</w:t>
            </w:r>
            <w:r w:rsidR="0097526D" w:rsidRPr="0097526D">
              <w:rPr>
                <w:snapToGrid/>
                <w:szCs w:val="21"/>
              </w:rPr>
              <w:t>000</w:t>
            </w:r>
            <w:r w:rsidR="0097526D" w:rsidRPr="0097526D">
              <w:rPr>
                <w:snapToGrid/>
                <w:szCs w:val="21"/>
              </w:rPr>
              <w:t>年期间遭受强迫失踪人员的最新统计资料，说明已经搜寻到的人数，以及在死亡的情况下遗体鉴定和体面归还遗骸的情况</w:t>
            </w:r>
            <w:r w:rsidR="0097526D" w:rsidRPr="0097526D">
              <w:rPr>
                <w:rFonts w:hint="eastAsia"/>
                <w:snapToGrid/>
                <w:szCs w:val="21"/>
              </w:rPr>
              <w:t>；</w:t>
            </w:r>
          </w:p>
          <w:p w14:paraId="04123F45" w14:textId="6785C410" w:rsidR="0097526D" w:rsidRPr="0097526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tab/>
            </w:r>
            <w:r w:rsidR="0097526D" w:rsidRPr="0097526D">
              <w:rPr>
                <w:snapToGrid/>
                <w:szCs w:val="21"/>
              </w:rPr>
              <w:t>(</w:t>
            </w:r>
            <w:r>
              <w:rPr>
                <w:snapToGrid/>
                <w:szCs w:val="21"/>
              </w:rPr>
              <w:t>b</w:t>
            </w:r>
            <w:r w:rsidR="0097526D" w:rsidRPr="0097526D">
              <w:rPr>
                <w:snapToGrid/>
                <w:szCs w:val="21"/>
              </w:rPr>
              <w:t>)</w:t>
            </w:r>
            <w:r>
              <w:rPr>
                <w:snapToGrid/>
                <w:szCs w:val="21"/>
              </w:rPr>
              <w:tab/>
            </w:r>
            <w:r w:rsidR="0097526D" w:rsidRPr="003B3707">
              <w:rPr>
                <w:snapToGrid/>
                <w:spacing w:val="4"/>
                <w:szCs w:val="21"/>
              </w:rPr>
              <w:t>提供最新资料，说明为搜寻</w:t>
            </w:r>
            <w:r w:rsidR="001C677D" w:rsidRPr="003B3707">
              <w:rPr>
                <w:snapToGrid/>
                <w:spacing w:val="4"/>
                <w:szCs w:val="21"/>
              </w:rPr>
              <w:t>198</w:t>
            </w:r>
            <w:r w:rsidR="0097526D" w:rsidRPr="003B3707">
              <w:rPr>
                <w:snapToGrid/>
                <w:spacing w:val="4"/>
                <w:szCs w:val="21"/>
              </w:rPr>
              <w:t>0</w:t>
            </w:r>
            <w:r w:rsidR="0097526D" w:rsidRPr="003B3707">
              <w:rPr>
                <w:snapToGrid/>
                <w:spacing w:val="4"/>
                <w:szCs w:val="21"/>
              </w:rPr>
              <w:t>至</w:t>
            </w:r>
            <w:r w:rsidR="001C677D" w:rsidRPr="003B3707">
              <w:rPr>
                <w:snapToGrid/>
                <w:spacing w:val="4"/>
                <w:szCs w:val="21"/>
              </w:rPr>
              <w:t>2</w:t>
            </w:r>
            <w:r w:rsidR="0097526D" w:rsidRPr="003B3707">
              <w:rPr>
                <w:snapToGrid/>
                <w:spacing w:val="4"/>
                <w:szCs w:val="21"/>
              </w:rPr>
              <w:t>000</w:t>
            </w:r>
            <w:r w:rsidR="0097526D" w:rsidRPr="003B3707">
              <w:rPr>
                <w:snapToGrid/>
                <w:spacing w:val="4"/>
                <w:szCs w:val="21"/>
              </w:rPr>
              <w:t>年这一时期之后失踪的人</w:t>
            </w:r>
            <w:r w:rsidR="0097526D" w:rsidRPr="0097526D">
              <w:rPr>
                <w:snapToGrid/>
                <w:szCs w:val="21"/>
              </w:rPr>
              <w:t>员而采取措施的有效性。</w:t>
            </w:r>
          </w:p>
        </w:tc>
      </w:tr>
      <w:tr w:rsidR="0097526D" w:rsidRPr="0097526D" w14:paraId="14E04C51" w14:textId="77777777" w:rsidTr="00165E6E">
        <w:trPr>
          <w:trHeight w:val="240"/>
        </w:trPr>
        <w:tc>
          <w:tcPr>
            <w:tcW w:w="7370" w:type="dxa"/>
            <w:gridSpan w:val="2"/>
            <w:tcBorders>
              <w:top w:val="nil"/>
            </w:tcBorders>
            <w:shd w:val="clear" w:color="auto" w:fill="auto"/>
          </w:tcPr>
          <w:p w14:paraId="0788598E" w14:textId="77777777" w:rsidR="0097526D" w:rsidRPr="0097526D" w:rsidRDefault="0097526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97526D">
              <w:rPr>
                <w:rFonts w:ascii="Time New Roman" w:eastAsia="黑体" w:hAnsi="Time New Roman"/>
                <w:snapToGrid/>
                <w:szCs w:val="21"/>
              </w:rPr>
              <w:lastRenderedPageBreak/>
              <w:t>委员会的决定</w:t>
            </w:r>
          </w:p>
        </w:tc>
      </w:tr>
      <w:tr w:rsidR="0097526D" w:rsidRPr="0097526D" w14:paraId="573E8AE7" w14:textId="77777777" w:rsidTr="00D65857">
        <w:trPr>
          <w:trHeight w:val="240"/>
        </w:trPr>
        <w:tc>
          <w:tcPr>
            <w:tcW w:w="7370" w:type="dxa"/>
            <w:gridSpan w:val="2"/>
            <w:shd w:val="clear" w:color="auto" w:fill="auto"/>
          </w:tcPr>
          <w:p w14:paraId="7BDC8DF3" w14:textId="77777777" w:rsidR="0097526D" w:rsidRPr="0097526D" w:rsidRDefault="0097526D" w:rsidP="008A6AF3">
            <w:pPr>
              <w:tabs>
                <w:tab w:val="left" w:pos="1134"/>
                <w:tab w:val="left" w:pos="1565"/>
                <w:tab w:val="left" w:pos="1996"/>
                <w:tab w:val="left" w:pos="2427"/>
              </w:tabs>
              <w:overflowPunct/>
              <w:spacing w:before="40" w:after="120" w:line="320" w:lineRule="atLeast"/>
              <w:ind w:right="113"/>
              <w:rPr>
                <w:snapToGrid/>
                <w:szCs w:val="21"/>
              </w:rPr>
            </w:pPr>
            <w:r w:rsidRPr="0097526D">
              <w:rPr>
                <w:snapToGrid/>
                <w:szCs w:val="21"/>
              </w:rPr>
              <w:t>委员会决定将其评价函告缔约国</w:t>
            </w:r>
            <w:r w:rsidRPr="0097526D">
              <w:rPr>
                <w:rFonts w:hint="eastAsia"/>
                <w:snapToGrid/>
                <w:szCs w:val="21"/>
              </w:rPr>
              <w:t>，</w:t>
            </w:r>
            <w:r w:rsidRPr="0097526D">
              <w:rPr>
                <w:snapToGrid/>
                <w:szCs w:val="21"/>
              </w:rPr>
              <w:t>并将在信函中强调，缔约国在</w:t>
            </w:r>
            <w:r w:rsidRPr="0097526D">
              <w:rPr>
                <w:rFonts w:hint="eastAsia"/>
                <w:snapToGrid/>
                <w:szCs w:val="21"/>
              </w:rPr>
              <w:t>落实</w:t>
            </w:r>
            <w:r w:rsidRPr="0097526D">
              <w:rPr>
                <w:snapToGrid/>
                <w:szCs w:val="21"/>
              </w:rPr>
              <w:t>委员会的建议和根据《公约》第二十九条</w:t>
            </w:r>
            <w:r w:rsidRPr="0097526D">
              <w:rPr>
                <w:rFonts w:hint="eastAsia"/>
                <w:snapToGrid/>
                <w:szCs w:val="21"/>
              </w:rPr>
              <w:t>第四款</w:t>
            </w:r>
            <w:r w:rsidRPr="0097526D">
              <w:rPr>
                <w:snapToGrid/>
                <w:szCs w:val="21"/>
              </w:rPr>
              <w:t>提交补充资料时，应考虑到本报告所载具体指导意见和提供资料的要求以及委员会的搜寻失踪人员指导原则。</w:t>
            </w:r>
          </w:p>
        </w:tc>
      </w:tr>
      <w:tr w:rsidR="0097526D" w:rsidRPr="0097526D" w14:paraId="2A44EB2F" w14:textId="77777777" w:rsidTr="00D65857">
        <w:trPr>
          <w:trHeight w:val="240"/>
        </w:trPr>
        <w:tc>
          <w:tcPr>
            <w:tcW w:w="7370" w:type="dxa"/>
            <w:gridSpan w:val="2"/>
            <w:shd w:val="clear" w:color="auto" w:fill="auto"/>
          </w:tcPr>
          <w:p w14:paraId="1563A1DA" w14:textId="7A3F99AD" w:rsidR="0097526D" w:rsidRPr="004937EA" w:rsidRDefault="0097526D" w:rsidP="008A6AF3">
            <w:pPr>
              <w:tabs>
                <w:tab w:val="left" w:pos="1134"/>
                <w:tab w:val="left" w:pos="1565"/>
                <w:tab w:val="left" w:pos="1996"/>
                <w:tab w:val="left" w:pos="2427"/>
              </w:tabs>
              <w:overflowPunct/>
              <w:spacing w:before="40" w:after="120" w:line="320" w:lineRule="atLeast"/>
              <w:ind w:right="113"/>
              <w:rPr>
                <w:snapToGrid/>
                <w:spacing w:val="-10"/>
                <w:szCs w:val="21"/>
              </w:rPr>
            </w:pPr>
            <w:r w:rsidRPr="004937EA">
              <w:rPr>
                <w:rFonts w:ascii="Time New Roman" w:eastAsia="黑体" w:hAnsi="Time New Roman"/>
                <w:snapToGrid/>
                <w:spacing w:val="-6"/>
                <w:szCs w:val="21"/>
              </w:rPr>
              <w:t>缔约国根据《公约》第二十九条</w:t>
            </w:r>
            <w:r w:rsidRPr="00AA0BC5">
              <w:rPr>
                <w:rFonts w:ascii="Time New Roman" w:eastAsia="黑体" w:hAnsi="Time New Roman" w:hint="eastAsia"/>
                <w:snapToGrid/>
                <w:spacing w:val="-4"/>
                <w:szCs w:val="21"/>
              </w:rPr>
              <w:t>第四款</w:t>
            </w:r>
            <w:r w:rsidRPr="00AA0BC5">
              <w:rPr>
                <w:rFonts w:ascii="Time New Roman" w:eastAsia="黑体" w:hAnsi="Time New Roman"/>
                <w:snapToGrid/>
                <w:spacing w:val="-4"/>
                <w:szCs w:val="21"/>
              </w:rPr>
              <w:t>提交补充资料</w:t>
            </w:r>
            <w:r w:rsidRPr="004937EA">
              <w:rPr>
                <w:rFonts w:ascii="Time New Roman" w:eastAsia="黑体" w:hAnsi="Time New Roman"/>
                <w:snapToGrid/>
                <w:spacing w:val="-6"/>
                <w:szCs w:val="21"/>
              </w:rPr>
              <w:t>的截止日期</w:t>
            </w:r>
            <w:r w:rsidRPr="004937EA">
              <w:rPr>
                <w:rFonts w:ascii="Time New Roman" w:eastAsia="黑体" w:hAnsi="Time New Roman"/>
                <w:snapToGrid/>
                <w:spacing w:val="-20"/>
                <w:szCs w:val="21"/>
              </w:rPr>
              <w:t>：</w:t>
            </w:r>
            <w:r w:rsidR="001C677D" w:rsidRPr="006F0669">
              <w:rPr>
                <w:snapToGrid/>
                <w:spacing w:val="-8"/>
                <w:szCs w:val="21"/>
              </w:rPr>
              <w:t>2</w:t>
            </w:r>
            <w:r w:rsidRPr="006F0669">
              <w:rPr>
                <w:snapToGrid/>
                <w:spacing w:val="-8"/>
                <w:szCs w:val="21"/>
              </w:rPr>
              <w:t>0</w:t>
            </w:r>
            <w:r w:rsidR="001C677D" w:rsidRPr="006F0669">
              <w:rPr>
                <w:snapToGrid/>
                <w:spacing w:val="-8"/>
                <w:szCs w:val="21"/>
              </w:rPr>
              <w:t>25</w:t>
            </w:r>
            <w:r w:rsidRPr="00AA0BC5">
              <w:rPr>
                <w:snapToGrid/>
                <w:spacing w:val="-14"/>
                <w:szCs w:val="21"/>
              </w:rPr>
              <w:t>年</w:t>
            </w:r>
            <w:r w:rsidR="001C677D" w:rsidRPr="00AA0BC5">
              <w:rPr>
                <w:snapToGrid/>
                <w:spacing w:val="-14"/>
                <w:szCs w:val="21"/>
              </w:rPr>
              <w:t>4</w:t>
            </w:r>
            <w:r w:rsidRPr="00AA0BC5">
              <w:rPr>
                <w:snapToGrid/>
                <w:spacing w:val="-14"/>
                <w:szCs w:val="21"/>
              </w:rPr>
              <w:t>月</w:t>
            </w:r>
            <w:r w:rsidR="001C677D" w:rsidRPr="00AA0BC5">
              <w:rPr>
                <w:snapToGrid/>
                <w:spacing w:val="-14"/>
                <w:szCs w:val="21"/>
              </w:rPr>
              <w:t>18</w:t>
            </w:r>
            <w:r w:rsidRPr="00AA0BC5">
              <w:rPr>
                <w:snapToGrid/>
                <w:spacing w:val="-14"/>
                <w:szCs w:val="21"/>
              </w:rPr>
              <w:t>日</w:t>
            </w:r>
          </w:p>
        </w:tc>
      </w:tr>
    </w:tbl>
    <w:p w14:paraId="0B42EEC1" w14:textId="50A39E9E" w:rsidR="00A36947" w:rsidRDefault="00852C09" w:rsidP="006F0669">
      <w:pPr>
        <w:pStyle w:val="HChGC"/>
        <w:spacing w:before="560" w:after="320"/>
      </w:pPr>
      <w:r>
        <w:tab/>
      </w:r>
      <w:r w:rsidR="00A36947">
        <w:rPr>
          <w:rFonts w:hint="eastAsia"/>
        </w:rPr>
        <w:t>三</w:t>
      </w:r>
      <w:r w:rsidR="00A36947">
        <w:rPr>
          <w:rFonts w:hint="eastAsia"/>
        </w:rPr>
        <w:t>.</w:t>
      </w:r>
      <w:r w:rsidR="00A36947">
        <w:rPr>
          <w:rFonts w:hint="eastAsia"/>
        </w:rPr>
        <w:tab/>
      </w:r>
      <w:r w:rsidR="00A36947">
        <w:rPr>
          <w:rFonts w:hint="eastAsia"/>
        </w:rPr>
        <w:t>评估在《公约》第二十九条第四款之下提交的后续资料</w:t>
      </w:r>
    </w:p>
    <w:p w14:paraId="71C9CF36" w14:textId="67EC65CA" w:rsidR="00A36947" w:rsidRDefault="001C677D" w:rsidP="00A36947">
      <w:pPr>
        <w:pStyle w:val="SingleTxtGC"/>
      </w:pPr>
      <w:r>
        <w:rPr>
          <w:rFonts w:hint="eastAsia"/>
        </w:rPr>
        <w:t>4</w:t>
      </w:r>
      <w:r w:rsidR="00A36947">
        <w:rPr>
          <w:rFonts w:hint="eastAsia"/>
        </w:rPr>
        <w:t>.</w:t>
      </w:r>
      <w:r w:rsidR="00A36947">
        <w:rPr>
          <w:rFonts w:hint="eastAsia"/>
        </w:rPr>
        <w:tab/>
      </w:r>
      <w:r w:rsidR="00A36947">
        <w:rPr>
          <w:rFonts w:hint="eastAsia"/>
        </w:rPr>
        <w:t>不同于其他人权条约机构，委员会未设立定期报告制度。但根据《公约》第二十九条第四款，委员会可要求缔约国提供关于《公约》执行情况的补充资料。</w:t>
      </w:r>
      <w:r w:rsidRPr="00490AF7">
        <w:rPr>
          <w:rFonts w:hint="eastAsia"/>
          <w:spacing w:val="-4"/>
        </w:rPr>
        <w:t>2</w:t>
      </w:r>
      <w:r w:rsidR="00A36947" w:rsidRPr="00490AF7">
        <w:rPr>
          <w:rFonts w:hint="eastAsia"/>
          <w:spacing w:val="-4"/>
        </w:rPr>
        <w:t>0</w:t>
      </w:r>
      <w:r w:rsidRPr="00490AF7">
        <w:rPr>
          <w:rFonts w:hint="eastAsia"/>
          <w:spacing w:val="-4"/>
        </w:rPr>
        <w:t>18</w:t>
      </w:r>
      <w:r w:rsidR="00A36947" w:rsidRPr="00490AF7">
        <w:rPr>
          <w:rFonts w:hint="eastAsia"/>
          <w:spacing w:val="-4"/>
        </w:rPr>
        <w:t>年，墨西哥成为第一个应委员会要求根据这一程序提交补充资料的缔约</w:t>
      </w:r>
      <w:r w:rsidR="00A36947">
        <w:rPr>
          <w:rFonts w:hint="eastAsia"/>
        </w:rPr>
        <w:t>国。</w:t>
      </w:r>
      <w:r w:rsidR="007977E9">
        <w:rPr>
          <w:rStyle w:val="a8"/>
          <w:rFonts w:eastAsia="宋体"/>
        </w:rPr>
        <w:footnoteReference w:id="7"/>
      </w:r>
      <w:r w:rsidR="00A36947">
        <w:rPr>
          <w:rFonts w:hint="eastAsia"/>
        </w:rPr>
        <w:t>委员会正在分析各种备选办法，以确保程序尽可能灵活、机动、高效和有效。</w:t>
      </w:r>
    </w:p>
    <w:p w14:paraId="661F4007" w14:textId="7A8091F1" w:rsidR="00A36947" w:rsidRDefault="001C677D" w:rsidP="00A36947">
      <w:pPr>
        <w:pStyle w:val="SingleTxtGC"/>
      </w:pPr>
      <w:r>
        <w:rPr>
          <w:rFonts w:hint="eastAsia"/>
        </w:rPr>
        <w:lastRenderedPageBreak/>
        <w:t>5</w:t>
      </w:r>
      <w:r w:rsidR="00A36947">
        <w:rPr>
          <w:rFonts w:hint="eastAsia"/>
        </w:rPr>
        <w:t>.</w:t>
      </w:r>
      <w:r w:rsidR="00A36947">
        <w:rPr>
          <w:rFonts w:hint="eastAsia"/>
        </w:rPr>
        <w:tab/>
      </w:r>
      <w:r w:rsidR="00A36947">
        <w:rPr>
          <w:rFonts w:hint="eastAsia"/>
        </w:rPr>
        <w:t>委员会希望通过这一程序确保全面监测所有缔约国履行《公约》义务和落实委员会建议的情况。监测的频率和程度视每个缔约国的具体情况而定。</w:t>
      </w:r>
    </w:p>
    <w:p w14:paraId="57E83EA8" w14:textId="04627A63" w:rsidR="00A36947" w:rsidRDefault="001C677D" w:rsidP="00A36947">
      <w:pPr>
        <w:pStyle w:val="SingleTxtGC"/>
      </w:pPr>
      <w:r>
        <w:rPr>
          <w:rFonts w:hint="eastAsia"/>
        </w:rPr>
        <w:t>6</w:t>
      </w:r>
      <w:r w:rsidR="00A36947">
        <w:rPr>
          <w:rFonts w:hint="eastAsia"/>
        </w:rPr>
        <w:t>.</w:t>
      </w:r>
      <w:r w:rsidR="00A36947">
        <w:rPr>
          <w:rFonts w:hint="eastAsia"/>
        </w:rPr>
        <w:tab/>
      </w:r>
      <w:r w:rsidR="00A36947" w:rsidRPr="00FB2E98">
        <w:rPr>
          <w:rFonts w:hint="eastAsia"/>
          <w:spacing w:val="-6"/>
        </w:rPr>
        <w:t>该程序还旨在使委员会能够在资源有限的情况下尽可能履行其任务。在这方面，</w:t>
      </w:r>
      <w:r w:rsidR="00A36947" w:rsidRPr="00FB2E98">
        <w:rPr>
          <w:rFonts w:hint="eastAsia"/>
          <w:spacing w:val="2"/>
        </w:rPr>
        <w:t>委员会希望指出，截至本报告编写之日，有九份在《公约》第二十九条第四款之</w:t>
      </w:r>
      <w:r w:rsidR="00A36947">
        <w:rPr>
          <w:rFonts w:hint="eastAsia"/>
        </w:rPr>
        <w:t>下提交的报告积压未审。然而，根据大会第</w:t>
      </w:r>
      <w:r>
        <w:rPr>
          <w:rFonts w:hint="eastAsia"/>
        </w:rPr>
        <w:t>68</w:t>
      </w:r>
      <w:r w:rsidR="00A36947">
        <w:rPr>
          <w:rFonts w:hint="eastAsia"/>
        </w:rPr>
        <w:t>/</w:t>
      </w:r>
      <w:r>
        <w:rPr>
          <w:rFonts w:hint="eastAsia"/>
        </w:rPr>
        <w:t>268</w:t>
      </w:r>
      <w:r w:rsidR="00A36947">
        <w:rPr>
          <w:rFonts w:hint="eastAsia"/>
        </w:rPr>
        <w:t>号决议和之后的大会决议，</w:t>
      </w:r>
      <w:r w:rsidR="00A36947" w:rsidRPr="00FB2E98">
        <w:rPr>
          <w:rFonts w:hint="eastAsia"/>
          <w:spacing w:val="2"/>
        </w:rPr>
        <w:t>委员会每年在会议时间配额内只能审查五份报告，包括在《公约》第二十九条第</w:t>
      </w:r>
      <w:r w:rsidR="00A36947">
        <w:rPr>
          <w:rFonts w:hint="eastAsia"/>
        </w:rPr>
        <w:t>一款之下提交的报告和在第二十九条第四款之下提交的载有补充资料的报告。</w:t>
      </w:r>
    </w:p>
    <w:p w14:paraId="03B8A560" w14:textId="73F4A112" w:rsidR="00A36947" w:rsidRDefault="001C677D" w:rsidP="00A36947">
      <w:pPr>
        <w:pStyle w:val="SingleTxtGC"/>
      </w:pPr>
      <w:r>
        <w:rPr>
          <w:rFonts w:hint="eastAsia"/>
        </w:rPr>
        <w:t>7</w:t>
      </w:r>
      <w:r w:rsidR="00A36947">
        <w:rPr>
          <w:rFonts w:hint="eastAsia"/>
        </w:rPr>
        <w:t>.</w:t>
      </w:r>
      <w:r w:rsidR="00A36947">
        <w:rPr>
          <w:rFonts w:hint="eastAsia"/>
        </w:rPr>
        <w:tab/>
      </w:r>
      <w:r w:rsidR="00A36947">
        <w:rPr>
          <w:rFonts w:hint="eastAsia"/>
        </w:rPr>
        <w:t>在这种情况下，委员会决定采用以下方式审议补充资料：</w:t>
      </w:r>
    </w:p>
    <w:p w14:paraId="5DAD0E64" w14:textId="1C9C8B8A" w:rsidR="00A36947" w:rsidRDefault="00491556" w:rsidP="00A36947">
      <w:pPr>
        <w:pStyle w:val="SingleTxtGC"/>
      </w:pPr>
      <w:r w:rsidRPr="00F640BC">
        <w:rPr>
          <w:spacing w:val="4"/>
        </w:rPr>
        <w:tab/>
      </w:r>
      <w:r w:rsidR="00A36947" w:rsidRPr="00F640BC">
        <w:rPr>
          <w:rFonts w:hint="eastAsia"/>
          <w:spacing w:val="4"/>
        </w:rPr>
        <w:t>(</w:t>
      </w:r>
      <w:r w:rsidR="001C677D" w:rsidRPr="00F640BC">
        <w:rPr>
          <w:rFonts w:hint="eastAsia"/>
          <w:spacing w:val="4"/>
        </w:rPr>
        <w:t>a</w:t>
      </w:r>
      <w:r w:rsidR="00A36947" w:rsidRPr="00F640BC">
        <w:rPr>
          <w:rFonts w:hint="eastAsia"/>
          <w:spacing w:val="4"/>
        </w:rPr>
        <w:t>)</w:t>
      </w:r>
      <w:r w:rsidR="00A36947" w:rsidRPr="00F640BC">
        <w:rPr>
          <w:rFonts w:hint="eastAsia"/>
          <w:spacing w:val="4"/>
        </w:rPr>
        <w:tab/>
      </w:r>
      <w:r w:rsidR="00A36947" w:rsidRPr="00F640BC">
        <w:rPr>
          <w:rFonts w:hint="eastAsia"/>
          <w:spacing w:val="4"/>
        </w:rPr>
        <w:t>对补充资料进行案头审查，并就选定的问题与缔约国进行简短对话</w:t>
      </w:r>
      <w:r w:rsidR="00F640BC">
        <w:rPr>
          <w:rFonts w:hint="eastAsia"/>
          <w:spacing w:val="4"/>
        </w:rPr>
        <w:t xml:space="preserve"> </w:t>
      </w:r>
      <w:r w:rsidR="00A36947" w:rsidRPr="00F640BC">
        <w:rPr>
          <w:rFonts w:hint="eastAsia"/>
          <w:spacing w:val="4"/>
        </w:rPr>
        <w:t>(</w:t>
      </w:r>
      <w:r w:rsidR="001C677D" w:rsidRPr="00F640BC">
        <w:rPr>
          <w:rFonts w:hint="eastAsia"/>
          <w:spacing w:val="4"/>
        </w:rPr>
        <w:t>3</w:t>
      </w:r>
      <w:r w:rsidR="00A36947" w:rsidRPr="00F640BC">
        <w:rPr>
          <w:rFonts w:hint="eastAsia"/>
          <w:spacing w:val="4"/>
        </w:rPr>
        <w:t>小</w:t>
      </w:r>
      <w:r w:rsidR="00A36947">
        <w:rPr>
          <w:rFonts w:hint="eastAsia"/>
        </w:rPr>
        <w:t>时</w:t>
      </w:r>
      <w:r w:rsidR="00A36947">
        <w:rPr>
          <w:rFonts w:hint="eastAsia"/>
        </w:rPr>
        <w:t>)</w:t>
      </w:r>
      <w:r w:rsidR="00A36947">
        <w:rPr>
          <w:rFonts w:hint="eastAsia"/>
        </w:rPr>
        <w:t>；</w:t>
      </w:r>
    </w:p>
    <w:p w14:paraId="530E0D36" w14:textId="3D0FA245" w:rsidR="00A36947" w:rsidRDefault="00491556" w:rsidP="00A36947">
      <w:pPr>
        <w:pStyle w:val="SingleTxtGC"/>
      </w:pPr>
      <w:r>
        <w:tab/>
      </w:r>
      <w:r w:rsidR="00A36947">
        <w:rPr>
          <w:rFonts w:hint="eastAsia"/>
        </w:rPr>
        <w:t>(</w:t>
      </w:r>
      <w:r w:rsidR="001C677D">
        <w:rPr>
          <w:rFonts w:hint="eastAsia"/>
        </w:rPr>
        <w:t>b</w:t>
      </w:r>
      <w:r w:rsidR="00A36947">
        <w:rPr>
          <w:rFonts w:hint="eastAsia"/>
        </w:rPr>
        <w:t>)</w:t>
      </w:r>
      <w:r w:rsidR="00A36947">
        <w:rPr>
          <w:rFonts w:hint="eastAsia"/>
        </w:rPr>
        <w:tab/>
      </w:r>
      <w:r w:rsidR="00A36947">
        <w:rPr>
          <w:rFonts w:hint="eastAsia"/>
        </w:rPr>
        <w:t>就选定的问题与缔约国进行全面对话</w:t>
      </w:r>
      <w:r w:rsidR="00A36947">
        <w:rPr>
          <w:rFonts w:hint="eastAsia"/>
        </w:rPr>
        <w:t>(</w:t>
      </w:r>
      <w:r w:rsidR="001C677D">
        <w:rPr>
          <w:rFonts w:hint="eastAsia"/>
        </w:rPr>
        <w:t>4</w:t>
      </w:r>
      <w:r w:rsidR="00A36947">
        <w:rPr>
          <w:rFonts w:hint="eastAsia"/>
        </w:rPr>
        <w:t>至</w:t>
      </w:r>
      <w:r w:rsidR="001C677D">
        <w:rPr>
          <w:rFonts w:hint="eastAsia"/>
        </w:rPr>
        <w:t>6</w:t>
      </w:r>
      <w:r w:rsidR="00A36947">
        <w:rPr>
          <w:rFonts w:hint="eastAsia"/>
        </w:rPr>
        <w:t>小时</w:t>
      </w:r>
      <w:r w:rsidR="00A36947">
        <w:rPr>
          <w:rFonts w:hint="eastAsia"/>
        </w:rPr>
        <w:t>)</w:t>
      </w:r>
      <w:r w:rsidR="00A36947">
        <w:rPr>
          <w:rFonts w:hint="eastAsia"/>
        </w:rPr>
        <w:t>。</w:t>
      </w:r>
    </w:p>
    <w:p w14:paraId="5D1DA642" w14:textId="34F25A12" w:rsidR="00A36947" w:rsidRDefault="001C677D" w:rsidP="00A36947">
      <w:pPr>
        <w:pStyle w:val="SingleTxtGC"/>
      </w:pPr>
      <w:r>
        <w:rPr>
          <w:rFonts w:hint="eastAsia"/>
        </w:rPr>
        <w:t>8</w:t>
      </w:r>
      <w:r w:rsidR="00A36947">
        <w:rPr>
          <w:rFonts w:hint="eastAsia"/>
        </w:rPr>
        <w:t>.</w:t>
      </w:r>
      <w:r w:rsidR="00A36947">
        <w:rPr>
          <w:rFonts w:hint="eastAsia"/>
        </w:rPr>
        <w:tab/>
      </w:r>
      <w:r w:rsidR="00A36947">
        <w:rPr>
          <w:rFonts w:hint="eastAsia"/>
        </w:rPr>
        <w:t>在委员会通过关于补充资料的结论性意见后，委员会可请缔约国就所通过的建议和对话中未涉及的问题提供更多资料。</w:t>
      </w:r>
    </w:p>
    <w:p w14:paraId="5580236B" w14:textId="684B1556" w:rsidR="00A36947" w:rsidRDefault="001C677D" w:rsidP="00A36947">
      <w:pPr>
        <w:pStyle w:val="SingleTxtGC"/>
      </w:pPr>
      <w:r>
        <w:rPr>
          <w:rFonts w:hint="eastAsia"/>
        </w:rPr>
        <w:t>9</w:t>
      </w:r>
      <w:r w:rsidR="00A36947">
        <w:rPr>
          <w:rFonts w:hint="eastAsia"/>
        </w:rPr>
        <w:t>.</w:t>
      </w:r>
      <w:r w:rsidR="00A36947">
        <w:rPr>
          <w:rFonts w:hint="eastAsia"/>
        </w:rPr>
        <w:tab/>
      </w:r>
      <w:r w:rsidR="00A36947" w:rsidRPr="005F4072">
        <w:rPr>
          <w:rFonts w:hint="eastAsia"/>
          <w:spacing w:val="-4"/>
        </w:rPr>
        <w:t>在某些情况下，委员会可能认为有必要请缔约国在一年内就一些应优先落实的</w:t>
      </w:r>
      <w:r w:rsidR="00A36947">
        <w:rPr>
          <w:rFonts w:hint="eastAsia"/>
        </w:rPr>
        <w:t>建议提供补充资料，但不妨碍委员会今后就其他建议要求提供补充资料的权利，伊拉克的情况即是如此。</w:t>
      </w:r>
    </w:p>
    <w:p w14:paraId="2FDB99DC" w14:textId="77777777" w:rsidR="00A36947" w:rsidRDefault="00A36947" w:rsidP="00491556">
      <w:pPr>
        <w:pStyle w:val="H1GC"/>
      </w:pPr>
      <w:r>
        <w:rPr>
          <w:rFonts w:hint="eastAsia"/>
        </w:rPr>
        <w:tab/>
      </w:r>
      <w:r>
        <w:rPr>
          <w:rFonts w:hint="eastAsia"/>
        </w:rPr>
        <w:tab/>
      </w:r>
      <w:r>
        <w:rPr>
          <w:rFonts w:hint="eastAsia"/>
        </w:rPr>
        <w:t>伊拉克</w:t>
      </w:r>
    </w:p>
    <w:p w14:paraId="4BF1300D" w14:textId="438CF603" w:rsidR="00A36947" w:rsidRDefault="00A36947" w:rsidP="00820F11">
      <w:pPr>
        <w:pStyle w:val="H23GC"/>
        <w:spacing w:after="180"/>
      </w:pPr>
      <w:r>
        <w:rPr>
          <w:rFonts w:hint="eastAsia"/>
        </w:rPr>
        <w:tab/>
      </w:r>
      <w:r>
        <w:rPr>
          <w:rFonts w:hint="eastAsia"/>
        </w:rPr>
        <w:tab/>
      </w:r>
      <w:r>
        <w:rPr>
          <w:rFonts w:hint="eastAsia"/>
        </w:rPr>
        <w:t>第十九届会议</w:t>
      </w:r>
      <w:r>
        <w:rPr>
          <w:rFonts w:hint="eastAsia"/>
        </w:rPr>
        <w:t>(</w:t>
      </w:r>
      <w:r w:rsidR="001C677D">
        <w:rPr>
          <w:rFonts w:hint="eastAsia"/>
        </w:rPr>
        <w:t>2</w:t>
      </w:r>
      <w:r>
        <w:rPr>
          <w:rFonts w:hint="eastAsia"/>
        </w:rPr>
        <w:t>0</w:t>
      </w:r>
      <w:r w:rsidR="001C677D">
        <w:rPr>
          <w:rFonts w:hint="eastAsia"/>
        </w:rPr>
        <w:t>2</w:t>
      </w:r>
      <w:r>
        <w:rPr>
          <w:rFonts w:hint="eastAsia"/>
        </w:rPr>
        <w:t>0</w:t>
      </w:r>
      <w:r>
        <w:rPr>
          <w:rFonts w:hint="eastAsia"/>
        </w:rPr>
        <w:t>年</w:t>
      </w:r>
      <w:r w:rsidR="001C677D">
        <w:rPr>
          <w:rFonts w:hint="eastAsia"/>
        </w:rPr>
        <w:t>9</w:t>
      </w:r>
      <w:r>
        <w:rPr>
          <w:rFonts w:hint="eastAsia"/>
        </w:rPr>
        <w:t>月至</w:t>
      </w:r>
      <w:r w:rsidR="001C677D">
        <w:rPr>
          <w:rFonts w:hint="eastAsia"/>
        </w:rPr>
        <w:t>11</w:t>
      </w:r>
      <w:r>
        <w:rPr>
          <w:rFonts w:hint="eastAsia"/>
        </w:rPr>
        <w:t>月</w:t>
      </w:r>
      <w:r>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402"/>
        <w:gridCol w:w="3968"/>
      </w:tblGrid>
      <w:tr w:rsidR="00395A2D" w:rsidRPr="00395A2D" w14:paraId="52547301" w14:textId="77777777" w:rsidTr="00D65857">
        <w:trPr>
          <w:trHeight w:val="240"/>
          <w:tblHeader/>
        </w:trPr>
        <w:tc>
          <w:tcPr>
            <w:tcW w:w="3402" w:type="dxa"/>
            <w:tcBorders>
              <w:top w:val="single" w:sz="4" w:space="0" w:color="auto"/>
              <w:bottom w:val="single" w:sz="12" w:space="0" w:color="auto"/>
            </w:tcBorders>
            <w:shd w:val="clear" w:color="auto" w:fill="auto"/>
            <w:vAlign w:val="bottom"/>
          </w:tcPr>
          <w:p w14:paraId="0E0F1E13" w14:textId="77777777" w:rsidR="00395A2D" w:rsidRPr="00395A2D" w:rsidRDefault="00395A2D" w:rsidP="008A6AF3">
            <w:pPr>
              <w:tabs>
                <w:tab w:val="left" w:pos="1134"/>
                <w:tab w:val="left" w:pos="1565"/>
                <w:tab w:val="left" w:pos="1996"/>
                <w:tab w:val="left" w:pos="2427"/>
              </w:tabs>
              <w:spacing w:before="80" w:after="80" w:line="280" w:lineRule="exact"/>
              <w:ind w:right="113"/>
              <w:rPr>
                <w:rFonts w:eastAsia="楷体"/>
                <w:snapToGrid/>
                <w:szCs w:val="21"/>
              </w:rPr>
            </w:pPr>
            <w:r w:rsidRPr="00395A2D">
              <w:rPr>
                <w:rFonts w:eastAsia="楷体"/>
                <w:snapToGrid/>
                <w:szCs w:val="21"/>
              </w:rPr>
              <w:t>伊拉克</w:t>
            </w:r>
          </w:p>
        </w:tc>
        <w:tc>
          <w:tcPr>
            <w:tcW w:w="3968" w:type="dxa"/>
            <w:tcBorders>
              <w:top w:val="single" w:sz="4" w:space="0" w:color="auto"/>
              <w:bottom w:val="single" w:sz="12" w:space="0" w:color="auto"/>
            </w:tcBorders>
            <w:shd w:val="clear" w:color="auto" w:fill="auto"/>
            <w:vAlign w:val="bottom"/>
          </w:tcPr>
          <w:p w14:paraId="75016A35" w14:textId="77777777" w:rsidR="00395A2D" w:rsidRPr="00395A2D" w:rsidRDefault="00395A2D" w:rsidP="008A6AF3">
            <w:pPr>
              <w:tabs>
                <w:tab w:val="left" w:pos="1134"/>
                <w:tab w:val="left" w:pos="1565"/>
                <w:tab w:val="left" w:pos="1996"/>
                <w:tab w:val="left" w:pos="2427"/>
              </w:tabs>
              <w:spacing w:before="80" w:after="80" w:line="280" w:lineRule="exact"/>
              <w:ind w:right="113"/>
              <w:rPr>
                <w:rFonts w:eastAsia="楷体"/>
                <w:i/>
                <w:snapToGrid/>
                <w:szCs w:val="21"/>
              </w:rPr>
            </w:pPr>
          </w:p>
        </w:tc>
      </w:tr>
      <w:tr w:rsidR="00395A2D" w:rsidRPr="00395A2D" w14:paraId="6BF26D8F" w14:textId="77777777" w:rsidTr="00D65857">
        <w:trPr>
          <w:trHeight w:hRule="exact" w:val="115"/>
          <w:tblHeader/>
        </w:trPr>
        <w:tc>
          <w:tcPr>
            <w:tcW w:w="3402" w:type="dxa"/>
            <w:tcBorders>
              <w:top w:val="single" w:sz="12" w:space="0" w:color="auto"/>
            </w:tcBorders>
            <w:shd w:val="clear" w:color="auto" w:fill="auto"/>
          </w:tcPr>
          <w:p w14:paraId="0CCCE208" w14:textId="77777777" w:rsidR="00395A2D" w:rsidRPr="00395A2D" w:rsidRDefault="00395A2D" w:rsidP="008A6AF3">
            <w:pPr>
              <w:tabs>
                <w:tab w:val="left" w:pos="1134"/>
                <w:tab w:val="left" w:pos="1565"/>
                <w:tab w:val="left" w:pos="1996"/>
                <w:tab w:val="left" w:pos="2427"/>
              </w:tabs>
              <w:overflowPunct/>
              <w:spacing w:before="40" w:after="120" w:line="240" w:lineRule="atLeast"/>
              <w:ind w:right="113"/>
              <w:rPr>
                <w:snapToGrid/>
                <w:szCs w:val="21"/>
              </w:rPr>
            </w:pPr>
          </w:p>
        </w:tc>
        <w:tc>
          <w:tcPr>
            <w:tcW w:w="3968" w:type="dxa"/>
            <w:tcBorders>
              <w:top w:val="single" w:sz="12" w:space="0" w:color="auto"/>
            </w:tcBorders>
            <w:shd w:val="clear" w:color="auto" w:fill="auto"/>
          </w:tcPr>
          <w:p w14:paraId="2B07F944" w14:textId="77777777" w:rsidR="00395A2D" w:rsidRPr="00395A2D" w:rsidRDefault="00395A2D" w:rsidP="008A6AF3">
            <w:pPr>
              <w:tabs>
                <w:tab w:val="left" w:pos="1134"/>
                <w:tab w:val="left" w:pos="1565"/>
                <w:tab w:val="left" w:pos="1996"/>
                <w:tab w:val="left" w:pos="2427"/>
              </w:tabs>
              <w:overflowPunct/>
              <w:spacing w:before="40" w:after="120" w:line="240" w:lineRule="atLeast"/>
              <w:ind w:right="113"/>
              <w:rPr>
                <w:snapToGrid/>
                <w:szCs w:val="21"/>
              </w:rPr>
            </w:pPr>
          </w:p>
        </w:tc>
      </w:tr>
      <w:tr w:rsidR="00395A2D" w:rsidRPr="00395A2D" w14:paraId="7199E064" w14:textId="77777777" w:rsidTr="00D65857">
        <w:trPr>
          <w:trHeight w:val="240"/>
        </w:trPr>
        <w:tc>
          <w:tcPr>
            <w:tcW w:w="3402" w:type="dxa"/>
            <w:shd w:val="clear" w:color="auto" w:fill="auto"/>
          </w:tcPr>
          <w:p w14:paraId="4E61E835" w14:textId="4F5DD380"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结论性意见</w:t>
            </w:r>
            <w:r w:rsidR="001C677D" w:rsidRPr="00C71958">
              <w:rPr>
                <w:rFonts w:ascii="Time New Roman" w:eastAsia="黑体" w:hAnsi="Time New Roman"/>
                <w:snapToGrid/>
                <w:szCs w:val="21"/>
              </w:rPr>
              <w:t>：</w:t>
            </w:r>
          </w:p>
        </w:tc>
        <w:tc>
          <w:tcPr>
            <w:tcW w:w="3968" w:type="dxa"/>
            <w:shd w:val="clear" w:color="auto" w:fill="auto"/>
          </w:tcPr>
          <w:p w14:paraId="1D160A67" w14:textId="53A538A9" w:rsidR="00395A2D" w:rsidRPr="007734E1" w:rsidRDefault="002D2F6A" w:rsidP="008A6AF3">
            <w:pPr>
              <w:tabs>
                <w:tab w:val="left" w:pos="1134"/>
                <w:tab w:val="left" w:pos="1565"/>
                <w:tab w:val="left" w:pos="1996"/>
                <w:tab w:val="left" w:pos="2427"/>
              </w:tabs>
              <w:overflowPunct/>
              <w:spacing w:before="40" w:after="120" w:line="320" w:lineRule="atLeast"/>
              <w:ind w:right="113"/>
              <w:rPr>
                <w:snapToGrid/>
                <w:spacing w:val="-4"/>
                <w:szCs w:val="21"/>
              </w:rPr>
            </w:pPr>
            <w:hyperlink r:id="rId11" w:history="1">
              <w:proofErr w:type="spellStart"/>
              <w:r w:rsidR="001C677D" w:rsidRPr="007734E1">
                <w:rPr>
                  <w:rStyle w:val="af7"/>
                  <w:snapToGrid/>
                  <w:spacing w:val="-4"/>
                  <w:szCs w:val="21"/>
                  <w:u w:val="none"/>
                </w:rPr>
                <w:t>CED</w:t>
              </w:r>
              <w:proofErr w:type="spellEnd"/>
              <w:r w:rsidR="00395A2D" w:rsidRPr="007734E1">
                <w:rPr>
                  <w:rStyle w:val="af7"/>
                  <w:snapToGrid/>
                  <w:spacing w:val="-4"/>
                  <w:szCs w:val="21"/>
                  <w:u w:val="none"/>
                </w:rPr>
                <w:t>/</w:t>
              </w:r>
              <w:r w:rsidR="001C677D" w:rsidRPr="007734E1">
                <w:rPr>
                  <w:rStyle w:val="af7"/>
                  <w:snapToGrid/>
                  <w:spacing w:val="-4"/>
                  <w:szCs w:val="21"/>
                  <w:u w:val="none"/>
                </w:rPr>
                <w:t>C</w:t>
              </w:r>
              <w:r w:rsidR="00395A2D" w:rsidRPr="007734E1">
                <w:rPr>
                  <w:rStyle w:val="af7"/>
                  <w:snapToGrid/>
                  <w:spacing w:val="-4"/>
                  <w:szCs w:val="21"/>
                  <w:u w:val="none"/>
                </w:rPr>
                <w:t>/</w:t>
              </w:r>
              <w:proofErr w:type="spellStart"/>
              <w:r w:rsidR="001C677D" w:rsidRPr="007734E1">
                <w:rPr>
                  <w:rStyle w:val="af7"/>
                  <w:snapToGrid/>
                  <w:spacing w:val="-4"/>
                  <w:szCs w:val="21"/>
                  <w:u w:val="none"/>
                </w:rPr>
                <w:t>IRQ</w:t>
              </w:r>
              <w:proofErr w:type="spellEnd"/>
              <w:r w:rsidR="00395A2D" w:rsidRPr="007734E1">
                <w:rPr>
                  <w:rStyle w:val="af7"/>
                  <w:snapToGrid/>
                  <w:spacing w:val="-4"/>
                  <w:szCs w:val="21"/>
                  <w:u w:val="none"/>
                </w:rPr>
                <w:t>/</w:t>
              </w:r>
              <w:proofErr w:type="spellStart"/>
              <w:r w:rsidR="001C677D" w:rsidRPr="007734E1">
                <w:rPr>
                  <w:rStyle w:val="af7"/>
                  <w:snapToGrid/>
                  <w:spacing w:val="-4"/>
                  <w:szCs w:val="21"/>
                  <w:u w:val="none"/>
                </w:rPr>
                <w:t>OAI</w:t>
              </w:r>
              <w:proofErr w:type="spellEnd"/>
              <w:r w:rsidR="00395A2D" w:rsidRPr="007734E1">
                <w:rPr>
                  <w:rStyle w:val="af7"/>
                  <w:snapToGrid/>
                  <w:spacing w:val="-4"/>
                  <w:szCs w:val="21"/>
                  <w:u w:val="none"/>
                </w:rPr>
                <w:t>/</w:t>
              </w:r>
              <w:r w:rsidR="001C677D" w:rsidRPr="007734E1">
                <w:rPr>
                  <w:rStyle w:val="af7"/>
                  <w:snapToGrid/>
                  <w:spacing w:val="-4"/>
                  <w:szCs w:val="21"/>
                  <w:u w:val="none"/>
                </w:rPr>
                <w:t>1</w:t>
              </w:r>
            </w:hyperlink>
            <w:r w:rsidR="008A4CB0" w:rsidRPr="007734E1">
              <w:rPr>
                <w:snapToGrid/>
                <w:spacing w:val="-4"/>
                <w:szCs w:val="21"/>
              </w:rPr>
              <w:t xml:space="preserve">, </w:t>
            </w:r>
            <w:r w:rsidR="001C677D" w:rsidRPr="007734E1">
              <w:rPr>
                <w:snapToGrid/>
                <w:spacing w:val="-4"/>
                <w:szCs w:val="21"/>
              </w:rPr>
              <w:t>2</w:t>
            </w:r>
            <w:r w:rsidR="00395A2D" w:rsidRPr="007734E1">
              <w:rPr>
                <w:snapToGrid/>
                <w:spacing w:val="-4"/>
                <w:szCs w:val="21"/>
              </w:rPr>
              <w:t>0</w:t>
            </w:r>
            <w:r w:rsidR="001C677D" w:rsidRPr="007734E1">
              <w:rPr>
                <w:snapToGrid/>
                <w:spacing w:val="-4"/>
                <w:szCs w:val="21"/>
              </w:rPr>
              <w:t>2</w:t>
            </w:r>
            <w:r w:rsidR="00395A2D" w:rsidRPr="007734E1">
              <w:rPr>
                <w:snapToGrid/>
                <w:spacing w:val="-4"/>
                <w:szCs w:val="21"/>
              </w:rPr>
              <w:t>0</w:t>
            </w:r>
            <w:r w:rsidR="00395A2D" w:rsidRPr="007734E1">
              <w:rPr>
                <w:snapToGrid/>
                <w:spacing w:val="-4"/>
                <w:szCs w:val="21"/>
              </w:rPr>
              <w:t>年</w:t>
            </w:r>
            <w:r w:rsidR="001C677D" w:rsidRPr="007734E1">
              <w:rPr>
                <w:snapToGrid/>
                <w:spacing w:val="-4"/>
                <w:szCs w:val="21"/>
              </w:rPr>
              <w:t>11</w:t>
            </w:r>
            <w:r w:rsidR="00395A2D" w:rsidRPr="007734E1">
              <w:rPr>
                <w:snapToGrid/>
                <w:spacing w:val="-4"/>
                <w:szCs w:val="21"/>
              </w:rPr>
              <w:t>月</w:t>
            </w:r>
            <w:r w:rsidR="001C677D" w:rsidRPr="007734E1">
              <w:rPr>
                <w:snapToGrid/>
                <w:spacing w:val="-4"/>
                <w:szCs w:val="21"/>
              </w:rPr>
              <w:t>25</w:t>
            </w:r>
            <w:r w:rsidR="00395A2D" w:rsidRPr="007734E1">
              <w:rPr>
                <w:snapToGrid/>
                <w:spacing w:val="-4"/>
                <w:szCs w:val="21"/>
              </w:rPr>
              <w:t>日通过</w:t>
            </w:r>
          </w:p>
        </w:tc>
      </w:tr>
      <w:tr w:rsidR="00395A2D" w:rsidRPr="00395A2D" w14:paraId="3BDBA3F3" w14:textId="77777777" w:rsidTr="001917B2">
        <w:trPr>
          <w:trHeight w:val="240"/>
        </w:trPr>
        <w:tc>
          <w:tcPr>
            <w:tcW w:w="3402" w:type="dxa"/>
            <w:tcBorders>
              <w:bottom w:val="nil"/>
            </w:tcBorders>
            <w:shd w:val="clear" w:color="auto" w:fill="auto"/>
          </w:tcPr>
          <w:p w14:paraId="37424767"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主要对话问题：</w:t>
            </w:r>
          </w:p>
        </w:tc>
        <w:tc>
          <w:tcPr>
            <w:tcW w:w="3968" w:type="dxa"/>
            <w:tcBorders>
              <w:bottom w:val="nil"/>
            </w:tcBorders>
            <w:shd w:val="clear" w:color="auto" w:fill="auto"/>
          </w:tcPr>
          <w:p w14:paraId="04BA03A0"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通过强迫失踪问题法案的进展情况</w:t>
            </w:r>
          </w:p>
          <w:p w14:paraId="6F29D65B"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缔约国为防止强迫失踪、搜寻失踪人员和调查指称的强迫失踪制订策略的情况</w:t>
            </w:r>
          </w:p>
          <w:p w14:paraId="33115AF8"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缔约国与委员会在委员会紧急行动程序方面的互动</w:t>
            </w:r>
          </w:p>
        </w:tc>
      </w:tr>
      <w:tr w:rsidR="00395A2D" w:rsidRPr="00395A2D" w14:paraId="0738979D" w14:textId="77777777" w:rsidTr="001917B2">
        <w:trPr>
          <w:trHeight w:val="240"/>
        </w:trPr>
        <w:tc>
          <w:tcPr>
            <w:tcW w:w="3402" w:type="dxa"/>
            <w:tcBorders>
              <w:top w:val="nil"/>
              <w:bottom w:val="nil"/>
            </w:tcBorders>
            <w:shd w:val="clear" w:color="auto" w:fill="auto"/>
          </w:tcPr>
          <w:p w14:paraId="742D8288"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需采取后续行动的建议：</w:t>
            </w:r>
          </w:p>
        </w:tc>
        <w:tc>
          <w:tcPr>
            <w:tcW w:w="3968" w:type="dxa"/>
            <w:tcBorders>
              <w:top w:val="nil"/>
              <w:bottom w:val="nil"/>
            </w:tcBorders>
            <w:shd w:val="clear" w:color="auto" w:fill="auto"/>
          </w:tcPr>
          <w:p w14:paraId="10F592C5" w14:textId="60C1FE19"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w:t>
            </w:r>
            <w:r w:rsidRPr="00395A2D">
              <w:rPr>
                <w:snapToGrid/>
                <w:szCs w:val="21"/>
              </w:rPr>
              <w:t>按照委员会在</w:t>
            </w:r>
            <w:r w:rsidR="00B0149C" w:rsidRPr="00B0149C">
              <w:rPr>
                <w:snapToGrid/>
                <w:szCs w:val="21"/>
              </w:rPr>
              <w:fldChar w:fldCharType="begin"/>
            </w:r>
            <w:r w:rsidR="00B0149C" w:rsidRPr="00B0149C">
              <w:rPr>
                <w:snapToGrid/>
                <w:szCs w:val="21"/>
              </w:rPr>
              <w:instrText xml:space="preserve"> HYPERLINK "http://undocs.org/ch/CED/C/IRQ/OAI/1" </w:instrText>
            </w:r>
            <w:r w:rsidR="00B0149C" w:rsidRPr="00B0149C">
              <w:rPr>
                <w:snapToGrid/>
                <w:szCs w:val="21"/>
              </w:rPr>
              <w:fldChar w:fldCharType="separate"/>
            </w:r>
            <w:proofErr w:type="spellStart"/>
            <w:r w:rsidR="001C677D" w:rsidRPr="00B0149C">
              <w:rPr>
                <w:rStyle w:val="af7"/>
                <w:snapToGrid/>
                <w:szCs w:val="21"/>
                <w:u w:val="none"/>
              </w:rPr>
              <w:t>CED</w:t>
            </w:r>
            <w:proofErr w:type="spellEnd"/>
            <w:r w:rsidRPr="00395A2D">
              <w:rPr>
                <w:rStyle w:val="af7"/>
                <w:snapToGrid/>
                <w:szCs w:val="21"/>
                <w:u w:val="none"/>
              </w:rPr>
              <w:t>/</w:t>
            </w:r>
            <w:r w:rsidR="001C677D" w:rsidRPr="00B0149C">
              <w:rPr>
                <w:rStyle w:val="af7"/>
                <w:snapToGrid/>
                <w:szCs w:val="21"/>
                <w:u w:val="none"/>
              </w:rPr>
              <w:t>C</w:t>
            </w:r>
            <w:r w:rsidRPr="00395A2D">
              <w:rPr>
                <w:rStyle w:val="af7"/>
                <w:snapToGrid/>
                <w:szCs w:val="21"/>
                <w:u w:val="none"/>
              </w:rPr>
              <w:t>/</w:t>
            </w:r>
            <w:proofErr w:type="spellStart"/>
            <w:r w:rsidR="001C677D" w:rsidRPr="00B0149C">
              <w:rPr>
                <w:rStyle w:val="af7"/>
                <w:snapToGrid/>
                <w:szCs w:val="21"/>
                <w:u w:val="none"/>
              </w:rPr>
              <w:t>IRQ</w:t>
            </w:r>
            <w:proofErr w:type="spellEnd"/>
            <w:r w:rsidRPr="00395A2D">
              <w:rPr>
                <w:rStyle w:val="af7"/>
                <w:snapToGrid/>
                <w:szCs w:val="21"/>
                <w:u w:val="none"/>
              </w:rPr>
              <w:t>/</w:t>
            </w:r>
            <w:proofErr w:type="spellStart"/>
            <w:r w:rsidR="001C677D" w:rsidRPr="00B0149C">
              <w:rPr>
                <w:rStyle w:val="af7"/>
                <w:snapToGrid/>
                <w:szCs w:val="21"/>
                <w:u w:val="none"/>
              </w:rPr>
              <w:t>OAI</w:t>
            </w:r>
            <w:proofErr w:type="spellEnd"/>
            <w:r w:rsidRPr="00395A2D">
              <w:rPr>
                <w:rStyle w:val="af7"/>
                <w:snapToGrid/>
                <w:szCs w:val="21"/>
                <w:u w:val="none"/>
              </w:rPr>
              <w:t>/</w:t>
            </w:r>
            <w:r w:rsidR="001C677D" w:rsidRPr="00B0149C">
              <w:rPr>
                <w:rStyle w:val="af7"/>
                <w:snapToGrid/>
                <w:szCs w:val="21"/>
                <w:u w:val="none"/>
              </w:rPr>
              <w:t>1</w:t>
            </w:r>
            <w:r w:rsidR="00B0149C" w:rsidRPr="00B0149C">
              <w:rPr>
                <w:snapToGrid/>
                <w:szCs w:val="21"/>
              </w:rPr>
              <w:fldChar w:fldCharType="end"/>
            </w:r>
            <w:r w:rsidRPr="00395A2D">
              <w:rPr>
                <w:snapToGrid/>
                <w:szCs w:val="21"/>
              </w:rPr>
              <w:t>号文件第</w:t>
            </w:r>
            <w:r w:rsidR="001C677D" w:rsidRPr="00B0149C">
              <w:rPr>
                <w:snapToGrid/>
                <w:szCs w:val="21"/>
              </w:rPr>
              <w:t>32</w:t>
            </w:r>
            <w:r w:rsidRPr="00395A2D">
              <w:rPr>
                <w:snapToGrid/>
                <w:szCs w:val="21"/>
              </w:rPr>
              <w:t>段和</w:t>
            </w:r>
            <w:r w:rsidR="001C677D" w:rsidRPr="00B0149C">
              <w:rPr>
                <w:snapToGrid/>
                <w:szCs w:val="21"/>
              </w:rPr>
              <w:t>2</w:t>
            </w:r>
            <w:r w:rsidRPr="00395A2D">
              <w:rPr>
                <w:snapToGrid/>
                <w:szCs w:val="21"/>
              </w:rPr>
              <w:t>0</w:t>
            </w:r>
            <w:r w:rsidR="001C677D" w:rsidRPr="00B0149C">
              <w:rPr>
                <w:snapToGrid/>
                <w:szCs w:val="21"/>
              </w:rPr>
              <w:t>21</w:t>
            </w:r>
            <w:r w:rsidRPr="00395A2D">
              <w:rPr>
                <w:snapToGrid/>
                <w:szCs w:val="21"/>
              </w:rPr>
              <w:t>年</w:t>
            </w:r>
            <w:r w:rsidR="001C677D" w:rsidRPr="00B0149C">
              <w:rPr>
                <w:snapToGrid/>
                <w:szCs w:val="21"/>
              </w:rPr>
              <w:t>1</w:t>
            </w:r>
            <w:r w:rsidRPr="00395A2D">
              <w:rPr>
                <w:snapToGrid/>
                <w:szCs w:val="21"/>
              </w:rPr>
              <w:t>0</w:t>
            </w:r>
            <w:r w:rsidRPr="00395A2D">
              <w:rPr>
                <w:snapToGrid/>
                <w:szCs w:val="21"/>
              </w:rPr>
              <w:t>月</w:t>
            </w:r>
            <w:r w:rsidR="001C677D" w:rsidRPr="00B0149C">
              <w:rPr>
                <w:snapToGrid/>
                <w:szCs w:val="21"/>
              </w:rPr>
              <w:t>13</w:t>
            </w:r>
            <w:r w:rsidRPr="00395A2D">
              <w:rPr>
                <w:snapToGrid/>
                <w:szCs w:val="21"/>
              </w:rPr>
              <w:t>日普通照会中提出的要求</w:t>
            </w:r>
            <w:r w:rsidRPr="00395A2D">
              <w:rPr>
                <w:snapToGrid/>
                <w:szCs w:val="21"/>
              </w:rPr>
              <w:t>)</w:t>
            </w:r>
          </w:p>
          <w:p w14:paraId="380C50AE" w14:textId="6B5F7C04"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A4231C">
              <w:rPr>
                <w:snapToGrid/>
                <w:spacing w:val="-4"/>
                <w:szCs w:val="21"/>
              </w:rPr>
              <w:t>第</w:t>
            </w:r>
            <w:r w:rsidR="001C677D" w:rsidRPr="00A4231C">
              <w:rPr>
                <w:snapToGrid/>
                <w:spacing w:val="-4"/>
                <w:szCs w:val="21"/>
              </w:rPr>
              <w:t>5</w:t>
            </w:r>
            <w:r w:rsidRPr="00A4231C">
              <w:rPr>
                <w:snapToGrid/>
                <w:spacing w:val="-4"/>
                <w:szCs w:val="21"/>
              </w:rPr>
              <w:t>段</w:t>
            </w:r>
            <w:r w:rsidRPr="00A4231C">
              <w:rPr>
                <w:snapToGrid/>
                <w:spacing w:val="-4"/>
                <w:szCs w:val="21"/>
              </w:rPr>
              <w:t>(</w:t>
            </w:r>
            <w:r w:rsidRPr="00A4231C">
              <w:rPr>
                <w:snapToGrid/>
                <w:spacing w:val="-4"/>
                <w:szCs w:val="21"/>
              </w:rPr>
              <w:t>关于强迫失踪的统计资料</w:t>
            </w:r>
            <w:r w:rsidRPr="00A4231C">
              <w:rPr>
                <w:snapToGrid/>
                <w:spacing w:val="-4"/>
                <w:szCs w:val="21"/>
              </w:rPr>
              <w:t>)</w:t>
            </w:r>
            <w:r w:rsidRPr="00A4231C">
              <w:rPr>
                <w:snapToGrid/>
                <w:spacing w:val="-4"/>
                <w:szCs w:val="21"/>
              </w:rPr>
              <w:t>、第</w:t>
            </w:r>
            <w:r w:rsidR="001C677D" w:rsidRPr="00A4231C">
              <w:rPr>
                <w:snapToGrid/>
                <w:spacing w:val="-4"/>
                <w:szCs w:val="21"/>
              </w:rPr>
              <w:t>7</w:t>
            </w:r>
            <w:r w:rsidRPr="00A4231C">
              <w:rPr>
                <w:snapToGrid/>
                <w:spacing w:val="-4"/>
                <w:szCs w:val="21"/>
              </w:rPr>
              <w:t>段</w:t>
            </w:r>
            <w:r w:rsidRPr="00395A2D">
              <w:rPr>
                <w:snapToGrid/>
                <w:szCs w:val="21"/>
              </w:rPr>
              <w:t>(</w:t>
            </w:r>
            <w:r w:rsidRPr="00395A2D">
              <w:rPr>
                <w:snapToGrid/>
                <w:szCs w:val="21"/>
              </w:rPr>
              <w:t>强迫失踪的定义和适当惩罚</w:t>
            </w:r>
            <w:r w:rsidRPr="00395A2D">
              <w:rPr>
                <w:snapToGrid/>
                <w:szCs w:val="21"/>
              </w:rPr>
              <w:t>)</w:t>
            </w:r>
            <w:r w:rsidRPr="00395A2D">
              <w:rPr>
                <w:snapToGrid/>
                <w:szCs w:val="21"/>
              </w:rPr>
              <w:t>、第</w:t>
            </w:r>
            <w:r w:rsidR="001C677D" w:rsidRPr="00B0149C">
              <w:rPr>
                <w:snapToGrid/>
                <w:szCs w:val="21"/>
              </w:rPr>
              <w:t>13</w:t>
            </w:r>
            <w:r w:rsidRPr="00395A2D">
              <w:rPr>
                <w:snapToGrid/>
                <w:szCs w:val="21"/>
              </w:rPr>
              <w:t>段</w:t>
            </w:r>
            <w:r w:rsidRPr="00395A2D">
              <w:rPr>
                <w:snapToGrid/>
                <w:szCs w:val="21"/>
              </w:rPr>
              <w:t>(</w:t>
            </w:r>
            <w:r w:rsidRPr="00395A2D">
              <w:rPr>
                <w:snapToGrid/>
                <w:szCs w:val="21"/>
              </w:rPr>
              <w:t>保护强迫失踪控告人和调查参与者</w:t>
            </w:r>
            <w:r w:rsidRPr="00395A2D">
              <w:rPr>
                <w:snapToGrid/>
                <w:szCs w:val="21"/>
              </w:rPr>
              <w:t>)</w:t>
            </w:r>
            <w:r w:rsidRPr="00395A2D">
              <w:rPr>
                <w:snapToGrid/>
                <w:szCs w:val="21"/>
              </w:rPr>
              <w:t>、第</w:t>
            </w:r>
            <w:r w:rsidR="001C677D" w:rsidRPr="00B0149C">
              <w:rPr>
                <w:snapToGrid/>
                <w:szCs w:val="21"/>
              </w:rPr>
              <w:t>17</w:t>
            </w:r>
            <w:r w:rsidRPr="00395A2D">
              <w:rPr>
                <w:snapToGrid/>
                <w:szCs w:val="21"/>
              </w:rPr>
              <w:t>段</w:t>
            </w:r>
            <w:r w:rsidRPr="00395A2D">
              <w:rPr>
                <w:snapToGrid/>
                <w:szCs w:val="21"/>
              </w:rPr>
              <w:t>(</w:t>
            </w:r>
            <w:r w:rsidRPr="00395A2D">
              <w:rPr>
                <w:snapToGrid/>
                <w:szCs w:val="21"/>
              </w:rPr>
              <w:t>秘密拘留</w:t>
            </w:r>
            <w:r w:rsidRPr="00395A2D">
              <w:rPr>
                <w:snapToGrid/>
                <w:szCs w:val="21"/>
              </w:rPr>
              <w:t>)</w:t>
            </w:r>
            <w:r w:rsidRPr="00395A2D">
              <w:rPr>
                <w:snapToGrid/>
                <w:szCs w:val="21"/>
              </w:rPr>
              <w:t>、第</w:t>
            </w:r>
            <w:r w:rsidR="001C677D" w:rsidRPr="00B0149C">
              <w:rPr>
                <w:snapToGrid/>
                <w:szCs w:val="21"/>
              </w:rPr>
              <w:t>25</w:t>
            </w:r>
            <w:r w:rsidRPr="00395A2D">
              <w:rPr>
                <w:snapToGrid/>
                <w:szCs w:val="21"/>
              </w:rPr>
              <w:t>段</w:t>
            </w:r>
            <w:r w:rsidRPr="00395A2D">
              <w:rPr>
                <w:snapToGrid/>
                <w:szCs w:val="21"/>
              </w:rPr>
              <w:t>(</w:t>
            </w:r>
            <w:r w:rsidRPr="00395A2D">
              <w:rPr>
                <w:snapToGrid/>
                <w:szCs w:val="21"/>
              </w:rPr>
              <w:t>受害者的定义和赔偿</w:t>
            </w:r>
            <w:r w:rsidRPr="00395A2D">
              <w:rPr>
                <w:snapToGrid/>
                <w:szCs w:val="21"/>
              </w:rPr>
              <w:t>)</w:t>
            </w:r>
            <w:r w:rsidRPr="00395A2D">
              <w:rPr>
                <w:snapToGrid/>
                <w:szCs w:val="21"/>
              </w:rPr>
              <w:t>和第</w:t>
            </w:r>
            <w:r w:rsidR="001C677D" w:rsidRPr="00B0149C">
              <w:rPr>
                <w:snapToGrid/>
                <w:szCs w:val="21"/>
              </w:rPr>
              <w:t>31</w:t>
            </w:r>
            <w:r w:rsidRPr="00395A2D">
              <w:rPr>
                <w:snapToGrid/>
                <w:szCs w:val="21"/>
              </w:rPr>
              <w:t>段</w:t>
            </w:r>
            <w:r w:rsidRPr="00395A2D">
              <w:rPr>
                <w:snapToGrid/>
                <w:szCs w:val="21"/>
              </w:rPr>
              <w:t>(</w:t>
            </w:r>
            <w:r w:rsidRPr="00395A2D">
              <w:rPr>
                <w:snapToGrid/>
                <w:szCs w:val="21"/>
              </w:rPr>
              <w:t>传播</w:t>
            </w:r>
            <w:r w:rsidRPr="00395A2D">
              <w:rPr>
                <w:snapToGrid/>
                <w:szCs w:val="21"/>
              </w:rPr>
              <w:t>)</w:t>
            </w:r>
          </w:p>
          <w:p w14:paraId="4B7FF721" w14:textId="174D869A"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820F11">
              <w:rPr>
                <w:snapToGrid/>
                <w:spacing w:val="-6"/>
                <w:szCs w:val="21"/>
              </w:rPr>
              <w:t>关于非法带离儿童的立法和做法</w:t>
            </w:r>
            <w:r w:rsidRPr="00820F11">
              <w:rPr>
                <w:snapToGrid/>
                <w:spacing w:val="-6"/>
                <w:szCs w:val="21"/>
              </w:rPr>
              <w:t>(</w:t>
            </w:r>
            <w:r w:rsidRPr="00820F11">
              <w:rPr>
                <w:snapToGrid/>
                <w:spacing w:val="-6"/>
                <w:szCs w:val="21"/>
              </w:rPr>
              <w:t>第</w:t>
            </w:r>
            <w:r w:rsidR="001C677D" w:rsidRPr="00820F11">
              <w:rPr>
                <w:snapToGrid/>
                <w:spacing w:val="-6"/>
                <w:szCs w:val="21"/>
              </w:rPr>
              <w:t>32</w:t>
            </w:r>
            <w:r w:rsidRPr="00820F11">
              <w:rPr>
                <w:snapToGrid/>
                <w:spacing w:val="-6"/>
                <w:szCs w:val="21"/>
              </w:rPr>
              <w:t>段</w:t>
            </w:r>
            <w:r w:rsidRPr="00820F11">
              <w:rPr>
                <w:snapToGrid/>
                <w:spacing w:val="-6"/>
                <w:szCs w:val="21"/>
              </w:rPr>
              <w:t>)</w:t>
            </w:r>
            <w:r w:rsidRPr="00820F11">
              <w:rPr>
                <w:snapToGrid/>
                <w:spacing w:val="-6"/>
                <w:szCs w:val="21"/>
              </w:rPr>
              <w:t>：</w:t>
            </w:r>
            <w:r w:rsidRPr="00395A2D">
              <w:rPr>
                <w:snapToGrid/>
                <w:szCs w:val="21"/>
              </w:rPr>
              <w:t>将在与缔约国的下次对话中详细讨论</w:t>
            </w:r>
          </w:p>
        </w:tc>
      </w:tr>
      <w:tr w:rsidR="00395A2D" w:rsidRPr="00395A2D" w14:paraId="171FAB2A" w14:textId="77777777" w:rsidTr="001917B2">
        <w:trPr>
          <w:trHeight w:val="240"/>
        </w:trPr>
        <w:tc>
          <w:tcPr>
            <w:tcW w:w="3402" w:type="dxa"/>
            <w:tcBorders>
              <w:top w:val="nil"/>
            </w:tcBorders>
            <w:shd w:val="clear" w:color="auto" w:fill="auto"/>
          </w:tcPr>
          <w:p w14:paraId="211D27B8"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lastRenderedPageBreak/>
              <w:t>答复：</w:t>
            </w:r>
          </w:p>
        </w:tc>
        <w:tc>
          <w:tcPr>
            <w:tcW w:w="3968" w:type="dxa"/>
            <w:tcBorders>
              <w:top w:val="nil"/>
            </w:tcBorders>
            <w:shd w:val="clear" w:color="auto" w:fill="auto"/>
          </w:tcPr>
          <w:p w14:paraId="768994D5" w14:textId="69525907" w:rsidR="00395A2D" w:rsidRPr="00395A2D" w:rsidRDefault="002D2F6A" w:rsidP="008A6AF3">
            <w:pPr>
              <w:tabs>
                <w:tab w:val="left" w:pos="1134"/>
                <w:tab w:val="left" w:pos="1565"/>
                <w:tab w:val="left" w:pos="1996"/>
                <w:tab w:val="left" w:pos="2427"/>
              </w:tabs>
              <w:overflowPunct/>
              <w:spacing w:before="40" w:after="120" w:line="320" w:lineRule="atLeast"/>
              <w:ind w:right="113"/>
              <w:rPr>
                <w:snapToGrid/>
                <w:szCs w:val="21"/>
              </w:rPr>
            </w:pPr>
            <w:hyperlink r:id="rId12" w:history="1">
              <w:proofErr w:type="spellStart"/>
              <w:r w:rsidR="001C677D" w:rsidRPr="00C71958">
                <w:rPr>
                  <w:rStyle w:val="af7"/>
                  <w:snapToGrid/>
                  <w:szCs w:val="21"/>
                  <w:u w:val="none"/>
                </w:rPr>
                <w:t>CED</w:t>
              </w:r>
              <w:proofErr w:type="spellEnd"/>
              <w:r w:rsidR="00395A2D" w:rsidRPr="00395A2D">
                <w:rPr>
                  <w:rStyle w:val="af7"/>
                  <w:snapToGrid/>
                  <w:szCs w:val="21"/>
                  <w:u w:val="none"/>
                </w:rPr>
                <w:t>/</w:t>
              </w:r>
              <w:r w:rsidR="001C677D" w:rsidRPr="00C71958">
                <w:rPr>
                  <w:rStyle w:val="af7"/>
                  <w:snapToGrid/>
                  <w:szCs w:val="21"/>
                  <w:u w:val="none"/>
                </w:rPr>
                <w:t>C</w:t>
              </w:r>
              <w:r w:rsidR="00395A2D" w:rsidRPr="00395A2D">
                <w:rPr>
                  <w:rStyle w:val="af7"/>
                  <w:snapToGrid/>
                  <w:szCs w:val="21"/>
                  <w:u w:val="none"/>
                </w:rPr>
                <w:t>/</w:t>
              </w:r>
              <w:proofErr w:type="spellStart"/>
              <w:r w:rsidR="001C677D" w:rsidRPr="00C71958">
                <w:rPr>
                  <w:rStyle w:val="af7"/>
                  <w:snapToGrid/>
                  <w:szCs w:val="21"/>
                  <w:u w:val="none"/>
                </w:rPr>
                <w:t>IRQ</w:t>
              </w:r>
              <w:proofErr w:type="spellEnd"/>
              <w:r w:rsidR="00395A2D" w:rsidRPr="00395A2D">
                <w:rPr>
                  <w:rStyle w:val="af7"/>
                  <w:snapToGrid/>
                  <w:szCs w:val="21"/>
                  <w:u w:val="none"/>
                </w:rPr>
                <w:t>/</w:t>
              </w:r>
              <w:proofErr w:type="spellStart"/>
              <w:r w:rsidR="001C677D" w:rsidRPr="00C71958">
                <w:rPr>
                  <w:rStyle w:val="af7"/>
                  <w:snapToGrid/>
                  <w:szCs w:val="21"/>
                  <w:u w:val="none"/>
                </w:rPr>
                <w:t>FOAI</w:t>
              </w:r>
              <w:proofErr w:type="spellEnd"/>
              <w:r w:rsidR="00395A2D" w:rsidRPr="00395A2D">
                <w:rPr>
                  <w:rStyle w:val="af7"/>
                  <w:snapToGrid/>
                  <w:szCs w:val="21"/>
                  <w:u w:val="none"/>
                </w:rPr>
                <w:t>/</w:t>
              </w:r>
              <w:r w:rsidR="001C677D" w:rsidRPr="00C71958">
                <w:rPr>
                  <w:rStyle w:val="af7"/>
                  <w:snapToGrid/>
                  <w:szCs w:val="21"/>
                  <w:u w:val="none"/>
                </w:rPr>
                <w:t>1</w:t>
              </w:r>
            </w:hyperlink>
            <w:r w:rsidR="008A4CB0" w:rsidRPr="00C71958">
              <w:rPr>
                <w:snapToGrid/>
                <w:szCs w:val="21"/>
              </w:rPr>
              <w:t xml:space="preserve">, </w:t>
            </w:r>
            <w:r w:rsidR="00395A2D" w:rsidRPr="00395A2D">
              <w:rPr>
                <w:snapToGrid/>
                <w:szCs w:val="21"/>
              </w:rPr>
              <w:t>延期后的应交日期为</w:t>
            </w:r>
            <w:r w:rsidR="001C677D" w:rsidRPr="00C71958">
              <w:rPr>
                <w:snapToGrid/>
                <w:szCs w:val="21"/>
              </w:rPr>
              <w:t>2</w:t>
            </w:r>
            <w:r w:rsidR="00395A2D" w:rsidRPr="00395A2D">
              <w:rPr>
                <w:snapToGrid/>
                <w:szCs w:val="21"/>
              </w:rPr>
              <w:t>0</w:t>
            </w:r>
            <w:r w:rsidR="001C677D" w:rsidRPr="00C71958">
              <w:rPr>
                <w:snapToGrid/>
                <w:szCs w:val="21"/>
              </w:rPr>
              <w:t>22</w:t>
            </w:r>
            <w:r w:rsidR="00395A2D" w:rsidRPr="00395A2D">
              <w:rPr>
                <w:snapToGrid/>
                <w:szCs w:val="21"/>
              </w:rPr>
              <w:t>年</w:t>
            </w:r>
            <w:r w:rsidR="001C677D" w:rsidRPr="00C71958">
              <w:rPr>
                <w:snapToGrid/>
                <w:szCs w:val="21"/>
              </w:rPr>
              <w:t>2</w:t>
            </w:r>
            <w:r w:rsidR="00395A2D" w:rsidRPr="00395A2D">
              <w:rPr>
                <w:snapToGrid/>
                <w:szCs w:val="21"/>
              </w:rPr>
              <w:t>月</w:t>
            </w:r>
            <w:r w:rsidR="001C677D" w:rsidRPr="00C71958">
              <w:rPr>
                <w:snapToGrid/>
                <w:szCs w:val="21"/>
              </w:rPr>
              <w:t>25</w:t>
            </w:r>
            <w:r w:rsidR="00395A2D" w:rsidRPr="00395A2D">
              <w:rPr>
                <w:snapToGrid/>
                <w:szCs w:val="21"/>
              </w:rPr>
              <w:t>日</w:t>
            </w:r>
            <w:r w:rsidR="00395A2D" w:rsidRPr="00395A2D">
              <w:rPr>
                <w:snapToGrid/>
                <w:szCs w:val="21"/>
              </w:rPr>
              <w:t>(</w:t>
            </w:r>
            <w:r w:rsidR="00395A2D" w:rsidRPr="00395A2D">
              <w:rPr>
                <w:snapToGrid/>
                <w:szCs w:val="21"/>
              </w:rPr>
              <w:t>原截止日期</w:t>
            </w:r>
            <w:r w:rsidR="001C677D" w:rsidRPr="00C71958">
              <w:rPr>
                <w:snapToGrid/>
                <w:szCs w:val="21"/>
              </w:rPr>
              <w:t>2</w:t>
            </w:r>
            <w:r w:rsidR="00395A2D" w:rsidRPr="00395A2D">
              <w:rPr>
                <w:snapToGrid/>
                <w:szCs w:val="21"/>
              </w:rPr>
              <w:t>0</w:t>
            </w:r>
            <w:r w:rsidR="001C677D" w:rsidRPr="00C71958">
              <w:rPr>
                <w:snapToGrid/>
                <w:szCs w:val="21"/>
              </w:rPr>
              <w:t>21</w:t>
            </w:r>
            <w:r w:rsidR="00395A2D" w:rsidRPr="00395A2D">
              <w:rPr>
                <w:snapToGrid/>
                <w:szCs w:val="21"/>
              </w:rPr>
              <w:t>年</w:t>
            </w:r>
            <w:r w:rsidR="001C677D" w:rsidRPr="00072CDA">
              <w:rPr>
                <w:snapToGrid/>
                <w:spacing w:val="-6"/>
                <w:szCs w:val="21"/>
              </w:rPr>
              <w:t>11</w:t>
            </w:r>
            <w:r w:rsidR="00395A2D" w:rsidRPr="00072CDA">
              <w:rPr>
                <w:snapToGrid/>
                <w:spacing w:val="-6"/>
                <w:szCs w:val="21"/>
              </w:rPr>
              <w:t>月</w:t>
            </w:r>
            <w:r w:rsidR="001C677D" w:rsidRPr="00072CDA">
              <w:rPr>
                <w:snapToGrid/>
                <w:spacing w:val="-6"/>
                <w:szCs w:val="21"/>
              </w:rPr>
              <w:t>25</w:t>
            </w:r>
            <w:r w:rsidR="00395A2D" w:rsidRPr="00072CDA">
              <w:rPr>
                <w:snapToGrid/>
                <w:spacing w:val="-6"/>
                <w:szCs w:val="21"/>
              </w:rPr>
              <w:t>日</w:t>
            </w:r>
            <w:r w:rsidR="00395A2D" w:rsidRPr="00072CDA">
              <w:rPr>
                <w:snapToGrid/>
                <w:spacing w:val="-6"/>
                <w:szCs w:val="21"/>
              </w:rPr>
              <w:t>)</w:t>
            </w:r>
            <w:r w:rsidR="00395A2D" w:rsidRPr="00072CDA">
              <w:rPr>
                <w:snapToGrid/>
                <w:spacing w:val="-6"/>
                <w:szCs w:val="21"/>
              </w:rPr>
              <w:t>，收到日期为</w:t>
            </w:r>
            <w:r w:rsidR="001C677D" w:rsidRPr="00072CDA">
              <w:rPr>
                <w:snapToGrid/>
                <w:spacing w:val="-10"/>
                <w:szCs w:val="21"/>
              </w:rPr>
              <w:t>2</w:t>
            </w:r>
            <w:r w:rsidR="00395A2D" w:rsidRPr="00072CDA">
              <w:rPr>
                <w:snapToGrid/>
                <w:spacing w:val="-10"/>
                <w:szCs w:val="21"/>
              </w:rPr>
              <w:t>0</w:t>
            </w:r>
            <w:r w:rsidR="001C677D" w:rsidRPr="00072CDA">
              <w:rPr>
                <w:snapToGrid/>
                <w:spacing w:val="-10"/>
                <w:szCs w:val="21"/>
              </w:rPr>
              <w:t>21</w:t>
            </w:r>
            <w:r w:rsidR="00395A2D" w:rsidRPr="00072CDA">
              <w:rPr>
                <w:snapToGrid/>
                <w:spacing w:val="-10"/>
                <w:szCs w:val="21"/>
              </w:rPr>
              <w:t>年</w:t>
            </w:r>
            <w:r w:rsidR="001C677D" w:rsidRPr="00072CDA">
              <w:rPr>
                <w:snapToGrid/>
                <w:spacing w:val="-10"/>
                <w:szCs w:val="21"/>
              </w:rPr>
              <w:t>11</w:t>
            </w:r>
            <w:r w:rsidR="00395A2D" w:rsidRPr="00072CDA">
              <w:rPr>
                <w:snapToGrid/>
                <w:spacing w:val="-10"/>
                <w:szCs w:val="21"/>
              </w:rPr>
              <w:t>月</w:t>
            </w:r>
            <w:r w:rsidR="001C677D" w:rsidRPr="00072CDA">
              <w:rPr>
                <w:snapToGrid/>
                <w:spacing w:val="-10"/>
                <w:szCs w:val="21"/>
              </w:rPr>
              <w:t>3</w:t>
            </w:r>
            <w:r w:rsidR="00395A2D" w:rsidRPr="00072CDA">
              <w:rPr>
                <w:snapToGrid/>
                <w:spacing w:val="-10"/>
                <w:szCs w:val="21"/>
              </w:rPr>
              <w:t>0</w:t>
            </w:r>
            <w:r w:rsidR="00395A2D" w:rsidRPr="00072CDA">
              <w:rPr>
                <w:snapToGrid/>
                <w:spacing w:val="-10"/>
                <w:szCs w:val="21"/>
              </w:rPr>
              <w:t>日</w:t>
            </w:r>
          </w:p>
        </w:tc>
      </w:tr>
      <w:tr w:rsidR="00395A2D" w:rsidRPr="00395A2D" w14:paraId="4334F4C2" w14:textId="77777777" w:rsidTr="00D65857">
        <w:trPr>
          <w:trHeight w:val="240"/>
        </w:trPr>
        <w:tc>
          <w:tcPr>
            <w:tcW w:w="7370" w:type="dxa"/>
            <w:gridSpan w:val="2"/>
            <w:shd w:val="clear" w:color="auto" w:fill="auto"/>
          </w:tcPr>
          <w:p w14:paraId="34F6206F" w14:textId="0EC330B0"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第</w:t>
            </w:r>
            <w:r w:rsidR="001C677D" w:rsidRPr="00C75DD6">
              <w:rPr>
                <w:rFonts w:ascii="Time New Roman" w:eastAsia="黑体" w:hAnsi="Time New Roman"/>
                <w:snapToGrid/>
                <w:szCs w:val="21"/>
              </w:rPr>
              <w:t>5</w:t>
            </w:r>
            <w:r w:rsidRPr="00395A2D">
              <w:rPr>
                <w:rFonts w:ascii="Time New Roman" w:eastAsia="黑体" w:hAnsi="Time New Roman"/>
                <w:snapToGrid/>
                <w:szCs w:val="21"/>
              </w:rPr>
              <w:t>段：委员会建议缔约国建立一个全国性的综合数据库，登记</w:t>
            </w:r>
            <w:r w:rsidR="001C677D" w:rsidRPr="00C75DD6">
              <w:rPr>
                <w:rFonts w:ascii="Time New Roman" w:eastAsia="黑体" w:hAnsi="Time New Roman"/>
                <w:snapToGrid/>
                <w:szCs w:val="21"/>
              </w:rPr>
              <w:t>1968</w:t>
            </w:r>
            <w:r w:rsidRPr="00395A2D">
              <w:rPr>
                <w:rFonts w:ascii="Time New Roman" w:eastAsia="黑体" w:hAnsi="Time New Roman"/>
                <w:snapToGrid/>
                <w:szCs w:val="21"/>
              </w:rPr>
              <w:t>年以来</w:t>
            </w:r>
            <w:r w:rsidRPr="00C0166D">
              <w:rPr>
                <w:rFonts w:ascii="Time New Roman" w:eastAsia="黑体" w:hAnsi="Time New Roman"/>
                <w:snapToGrid/>
                <w:spacing w:val="2"/>
                <w:szCs w:val="21"/>
              </w:rPr>
              <w:t>伊拉克的所有失踪案件。为此，必须汇编和统一不同来源的信息，以便纳入数</w:t>
            </w:r>
            <w:r w:rsidRPr="00395A2D">
              <w:rPr>
                <w:rFonts w:ascii="Time New Roman" w:eastAsia="黑体" w:hAnsi="Time New Roman"/>
                <w:snapToGrid/>
                <w:szCs w:val="21"/>
              </w:rPr>
              <w:t>据库。应定期及时更新该数据库，以便主管部门能得出可靠的统计数据。该数据库应至少包括：</w:t>
            </w:r>
          </w:p>
          <w:p w14:paraId="61470250" w14:textId="534AC999" w:rsidR="00395A2D" w:rsidRPr="00395A2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C75DD6">
              <w:rPr>
                <w:rFonts w:ascii="Time New Roman" w:eastAsia="黑体" w:hAnsi="Time New Roman"/>
                <w:snapToGrid/>
                <w:szCs w:val="21"/>
              </w:rPr>
              <w:tab/>
            </w:r>
            <w:r w:rsidR="00395A2D" w:rsidRPr="00395A2D">
              <w:rPr>
                <w:rFonts w:ascii="Time New Roman" w:eastAsia="黑体" w:hAnsi="Time New Roman"/>
                <w:snapToGrid/>
                <w:szCs w:val="21"/>
              </w:rPr>
              <w:t>(</w:t>
            </w:r>
            <w:r w:rsidRPr="00C75DD6">
              <w:rPr>
                <w:rFonts w:ascii="Time New Roman" w:eastAsia="黑体" w:hAnsi="Time New Roman"/>
                <w:snapToGrid/>
                <w:szCs w:val="21"/>
              </w:rPr>
              <w:t>a</w:t>
            </w:r>
            <w:r w:rsidR="00395A2D" w:rsidRPr="00395A2D">
              <w:rPr>
                <w:rFonts w:ascii="Time New Roman" w:eastAsia="黑体" w:hAnsi="Time New Roman"/>
                <w:snapToGrid/>
                <w:szCs w:val="21"/>
              </w:rPr>
              <w:t>)</w:t>
            </w:r>
            <w:r w:rsidR="00602637" w:rsidRPr="00C75DD6">
              <w:rPr>
                <w:rFonts w:ascii="Time New Roman" w:eastAsia="黑体" w:hAnsi="Time New Roman"/>
                <w:snapToGrid/>
                <w:szCs w:val="21"/>
              </w:rPr>
              <w:tab/>
            </w:r>
            <w:r w:rsidR="00395A2D" w:rsidRPr="00395A2D">
              <w:rPr>
                <w:rFonts w:ascii="Time New Roman" w:eastAsia="黑体" w:hAnsi="Time New Roman"/>
                <w:snapToGrid/>
                <w:szCs w:val="21"/>
              </w:rPr>
              <w:t>失踪者总人数和每个人的身份信息；</w:t>
            </w:r>
          </w:p>
          <w:p w14:paraId="7C30958B" w14:textId="1E1C4A43" w:rsidR="00395A2D" w:rsidRPr="00395A2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C75DD6">
              <w:rPr>
                <w:rFonts w:ascii="Time New Roman" w:eastAsia="黑体" w:hAnsi="Time New Roman"/>
                <w:snapToGrid/>
                <w:szCs w:val="21"/>
              </w:rPr>
              <w:tab/>
            </w:r>
            <w:r w:rsidR="00395A2D" w:rsidRPr="00395A2D">
              <w:rPr>
                <w:rFonts w:ascii="Time New Roman" w:eastAsia="黑体" w:hAnsi="Time New Roman"/>
                <w:snapToGrid/>
                <w:szCs w:val="21"/>
              </w:rPr>
              <w:t>(</w:t>
            </w:r>
            <w:r w:rsidRPr="00C75DD6">
              <w:rPr>
                <w:rFonts w:ascii="Time New Roman" w:eastAsia="黑体" w:hAnsi="Time New Roman"/>
                <w:snapToGrid/>
                <w:szCs w:val="21"/>
              </w:rPr>
              <w:t>b</w:t>
            </w:r>
            <w:r w:rsidR="00395A2D" w:rsidRPr="00395A2D">
              <w:rPr>
                <w:rFonts w:ascii="Time New Roman" w:eastAsia="黑体" w:hAnsi="Time New Roman"/>
                <w:snapToGrid/>
                <w:szCs w:val="21"/>
              </w:rPr>
              <w:t>)</w:t>
            </w:r>
            <w:r w:rsidRPr="00C75DD6">
              <w:rPr>
                <w:rFonts w:ascii="Time New Roman" w:eastAsia="黑体" w:hAnsi="Time New Roman"/>
                <w:snapToGrid/>
                <w:szCs w:val="21"/>
              </w:rPr>
              <w:tab/>
            </w:r>
            <w:r w:rsidR="00395A2D" w:rsidRPr="00395A2D">
              <w:rPr>
                <w:rFonts w:ascii="Time New Roman" w:eastAsia="黑体" w:hAnsi="Time New Roman"/>
                <w:snapToGrid/>
                <w:szCs w:val="21"/>
              </w:rPr>
              <w:t>失踪者的性别、性别认同、年龄、国籍，以及</w:t>
            </w:r>
            <w:r w:rsidR="001C677D" w:rsidRPr="00C75DD6">
              <w:rPr>
                <w:rFonts w:ascii="Time New Roman" w:eastAsia="黑体" w:hAnsi="Time New Roman"/>
                <w:snapToGrid/>
                <w:szCs w:val="21"/>
              </w:rPr>
              <w:t>(</w:t>
            </w:r>
            <w:r w:rsidR="00395A2D" w:rsidRPr="00395A2D">
              <w:rPr>
                <w:rFonts w:ascii="Time New Roman" w:eastAsia="黑体" w:hAnsi="Time New Roman"/>
                <w:snapToGrid/>
                <w:szCs w:val="21"/>
              </w:rPr>
              <w:t>如适用</w:t>
            </w:r>
            <w:r w:rsidR="001C677D" w:rsidRPr="00C75DD6">
              <w:rPr>
                <w:rFonts w:ascii="Time New Roman" w:eastAsia="黑体" w:hAnsi="Time New Roman"/>
                <w:snapToGrid/>
                <w:szCs w:val="21"/>
              </w:rPr>
              <w:t>)</w:t>
            </w:r>
            <w:r w:rsidR="00395A2D" w:rsidRPr="00395A2D">
              <w:rPr>
                <w:rFonts w:ascii="Time New Roman" w:eastAsia="黑体" w:hAnsi="Time New Roman"/>
                <w:snapToGrid/>
                <w:szCs w:val="21"/>
              </w:rPr>
              <w:t>族裔和宗教信仰；</w:t>
            </w:r>
          </w:p>
          <w:p w14:paraId="6EE5F792" w14:textId="7E6BF018" w:rsidR="00395A2D" w:rsidRPr="00395A2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C75DD6">
              <w:rPr>
                <w:rFonts w:ascii="Time New Roman" w:eastAsia="黑体" w:hAnsi="Time New Roman"/>
                <w:snapToGrid/>
                <w:szCs w:val="21"/>
              </w:rPr>
              <w:tab/>
            </w:r>
            <w:r w:rsidR="00395A2D" w:rsidRPr="00395A2D">
              <w:rPr>
                <w:rFonts w:ascii="Time New Roman" w:eastAsia="黑体" w:hAnsi="Time New Roman"/>
                <w:snapToGrid/>
                <w:szCs w:val="21"/>
              </w:rPr>
              <w:t>(</w:t>
            </w:r>
            <w:r w:rsidRPr="00C75DD6">
              <w:rPr>
                <w:rFonts w:ascii="Time New Roman" w:eastAsia="黑体" w:hAnsi="Time New Roman"/>
                <w:snapToGrid/>
                <w:szCs w:val="21"/>
              </w:rPr>
              <w:t>c</w:t>
            </w:r>
            <w:r w:rsidR="00395A2D" w:rsidRPr="00395A2D">
              <w:rPr>
                <w:rFonts w:ascii="Time New Roman" w:eastAsia="黑体" w:hAnsi="Time New Roman"/>
                <w:snapToGrid/>
                <w:szCs w:val="21"/>
              </w:rPr>
              <w:t>)</w:t>
            </w:r>
            <w:r w:rsidRPr="00C75DD6">
              <w:rPr>
                <w:rFonts w:ascii="Time New Roman" w:eastAsia="黑体" w:hAnsi="Time New Roman"/>
                <w:snapToGrid/>
                <w:szCs w:val="21"/>
              </w:rPr>
              <w:tab/>
            </w:r>
            <w:r w:rsidR="00395A2D" w:rsidRPr="00395A2D">
              <w:rPr>
                <w:rFonts w:ascii="Time New Roman" w:eastAsia="黑体" w:hAnsi="Time New Roman"/>
                <w:snapToGrid/>
                <w:szCs w:val="21"/>
              </w:rPr>
              <w:t>搜寻程序和调查进展，包括</w:t>
            </w:r>
            <w:r w:rsidR="001C677D" w:rsidRPr="00C75DD6">
              <w:rPr>
                <w:rFonts w:ascii="Time New Roman" w:eastAsia="黑体" w:hAnsi="Time New Roman"/>
                <w:snapToGrid/>
                <w:szCs w:val="21"/>
              </w:rPr>
              <w:t>(</w:t>
            </w:r>
            <w:r w:rsidR="00395A2D" w:rsidRPr="00395A2D">
              <w:rPr>
                <w:rFonts w:ascii="Time New Roman" w:eastAsia="黑体" w:hAnsi="Time New Roman"/>
                <w:snapToGrid/>
                <w:szCs w:val="21"/>
              </w:rPr>
              <w:t>如适用</w:t>
            </w:r>
            <w:r w:rsidR="001C677D" w:rsidRPr="00C75DD6">
              <w:rPr>
                <w:rFonts w:ascii="Time New Roman" w:eastAsia="黑体" w:hAnsi="Time New Roman"/>
                <w:snapToGrid/>
                <w:szCs w:val="21"/>
              </w:rPr>
              <w:t>)</w:t>
            </w:r>
            <w:r w:rsidR="00395A2D" w:rsidRPr="00395A2D">
              <w:rPr>
                <w:rFonts w:ascii="Time New Roman" w:eastAsia="黑体" w:hAnsi="Time New Roman"/>
                <w:snapToGrid/>
                <w:szCs w:val="21"/>
              </w:rPr>
              <w:t>关于掘尸、身份识别程序以及验尸结果的详细资料；</w:t>
            </w:r>
          </w:p>
          <w:p w14:paraId="07578278" w14:textId="5B4A0B51" w:rsidR="00395A2D" w:rsidRPr="00395A2D" w:rsidRDefault="005D2748" w:rsidP="008A6AF3">
            <w:pPr>
              <w:tabs>
                <w:tab w:val="left" w:pos="953"/>
                <w:tab w:val="left" w:pos="1565"/>
                <w:tab w:val="left" w:pos="1996"/>
                <w:tab w:val="left" w:pos="2427"/>
              </w:tabs>
              <w:overflowPunct/>
              <w:spacing w:before="40" w:after="120" w:line="320" w:lineRule="atLeast"/>
              <w:ind w:right="113"/>
              <w:rPr>
                <w:snapToGrid/>
                <w:szCs w:val="21"/>
              </w:rPr>
            </w:pPr>
            <w:r w:rsidRPr="00C75DD6">
              <w:rPr>
                <w:rFonts w:ascii="Time New Roman" w:eastAsia="黑体" w:hAnsi="Time New Roman"/>
                <w:snapToGrid/>
                <w:szCs w:val="21"/>
              </w:rPr>
              <w:tab/>
            </w:r>
            <w:r w:rsidR="00395A2D" w:rsidRPr="00395A2D">
              <w:rPr>
                <w:rFonts w:ascii="Time New Roman" w:eastAsia="黑体" w:hAnsi="Time New Roman"/>
                <w:snapToGrid/>
                <w:szCs w:val="21"/>
              </w:rPr>
              <w:t>(</w:t>
            </w:r>
            <w:r w:rsidRPr="00C75DD6">
              <w:rPr>
                <w:rFonts w:ascii="Time New Roman" w:eastAsia="黑体" w:hAnsi="Time New Roman"/>
                <w:snapToGrid/>
                <w:szCs w:val="21"/>
              </w:rPr>
              <w:t>d</w:t>
            </w:r>
            <w:r w:rsidR="00395A2D" w:rsidRPr="00395A2D">
              <w:rPr>
                <w:rFonts w:ascii="Time New Roman" w:eastAsia="黑体" w:hAnsi="Time New Roman"/>
                <w:snapToGrid/>
                <w:szCs w:val="21"/>
              </w:rPr>
              <w:t>)</w:t>
            </w:r>
            <w:r w:rsidR="00602637" w:rsidRPr="00C75DD6">
              <w:rPr>
                <w:rFonts w:ascii="Time New Roman" w:eastAsia="黑体" w:hAnsi="Time New Roman"/>
                <w:snapToGrid/>
                <w:szCs w:val="21"/>
              </w:rPr>
              <w:tab/>
            </w:r>
            <w:r w:rsidR="00395A2D" w:rsidRPr="00395A2D">
              <w:rPr>
                <w:rFonts w:ascii="Time New Roman" w:eastAsia="黑体" w:hAnsi="Time New Roman"/>
                <w:snapToGrid/>
                <w:szCs w:val="21"/>
              </w:rPr>
              <w:t>失踪地点、日期和情形，包括强迫失踪案件的所有相关构成要素。</w:t>
            </w:r>
          </w:p>
        </w:tc>
      </w:tr>
      <w:tr w:rsidR="00395A2D" w:rsidRPr="00395A2D" w14:paraId="1BC85CF4" w14:textId="77777777" w:rsidTr="00D65857">
        <w:trPr>
          <w:trHeight w:val="240"/>
        </w:trPr>
        <w:tc>
          <w:tcPr>
            <w:tcW w:w="7370" w:type="dxa"/>
            <w:gridSpan w:val="2"/>
            <w:shd w:val="clear" w:color="auto" w:fill="auto"/>
          </w:tcPr>
          <w:p w14:paraId="619E9509"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缔约国的答复</w:t>
            </w:r>
          </w:p>
        </w:tc>
      </w:tr>
      <w:tr w:rsidR="00395A2D" w:rsidRPr="00395A2D" w14:paraId="2D9011F5" w14:textId="77777777" w:rsidTr="00D65857">
        <w:trPr>
          <w:trHeight w:val="240"/>
        </w:trPr>
        <w:tc>
          <w:tcPr>
            <w:tcW w:w="7370" w:type="dxa"/>
            <w:gridSpan w:val="2"/>
            <w:shd w:val="clear" w:color="auto" w:fill="auto"/>
          </w:tcPr>
          <w:p w14:paraId="70A2B895"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缔约国未提供这项建议落实情况的相关资料。</w:t>
            </w:r>
          </w:p>
        </w:tc>
      </w:tr>
      <w:tr w:rsidR="00395A2D" w:rsidRPr="00395A2D" w14:paraId="285E62F9" w14:textId="77777777" w:rsidTr="00D65857">
        <w:trPr>
          <w:trHeight w:val="240"/>
        </w:trPr>
        <w:tc>
          <w:tcPr>
            <w:tcW w:w="7370" w:type="dxa"/>
            <w:gridSpan w:val="2"/>
            <w:shd w:val="clear" w:color="auto" w:fill="auto"/>
          </w:tcPr>
          <w:p w14:paraId="0B0DB827"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委员会的评论</w:t>
            </w:r>
          </w:p>
        </w:tc>
      </w:tr>
      <w:tr w:rsidR="00395A2D" w:rsidRPr="00395A2D" w14:paraId="6822E168" w14:textId="77777777" w:rsidTr="00D65857">
        <w:trPr>
          <w:trHeight w:val="240"/>
        </w:trPr>
        <w:tc>
          <w:tcPr>
            <w:tcW w:w="7370" w:type="dxa"/>
            <w:gridSpan w:val="2"/>
            <w:shd w:val="clear" w:color="auto" w:fill="auto"/>
          </w:tcPr>
          <w:p w14:paraId="4807A3C7" w14:textId="5AB0B32A"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C0166D">
              <w:rPr>
                <w:snapToGrid/>
                <w:spacing w:val="2"/>
                <w:szCs w:val="21"/>
              </w:rPr>
              <w:t>委员会</w:t>
            </w:r>
            <w:r w:rsidRPr="00C0166D">
              <w:rPr>
                <w:rFonts w:hint="eastAsia"/>
                <w:snapToGrid/>
                <w:spacing w:val="2"/>
                <w:szCs w:val="21"/>
              </w:rPr>
              <w:t>认识</w:t>
            </w:r>
            <w:r w:rsidRPr="00C0166D">
              <w:rPr>
                <w:snapToGrid/>
                <w:spacing w:val="2"/>
                <w:szCs w:val="21"/>
              </w:rPr>
              <w:t>到，随着程序进展到这一阶段，出现了不清楚应提交何种资料的困</w:t>
            </w:r>
            <w:r w:rsidRPr="00395A2D">
              <w:rPr>
                <w:snapToGrid/>
                <w:szCs w:val="21"/>
              </w:rPr>
              <w:t>惑，因此决定不在本报告中列入缔约国对委员会关于补充资料的结论性意见第</w:t>
            </w:r>
            <w:r w:rsidR="001C677D">
              <w:rPr>
                <w:snapToGrid/>
                <w:szCs w:val="21"/>
              </w:rPr>
              <w:t>5</w:t>
            </w:r>
            <w:r w:rsidRPr="00395A2D">
              <w:rPr>
                <w:snapToGrid/>
                <w:szCs w:val="21"/>
              </w:rPr>
              <w:t>段所载建议</w:t>
            </w:r>
            <w:r w:rsidRPr="00395A2D">
              <w:rPr>
                <w:rFonts w:hint="eastAsia"/>
                <w:snapToGrid/>
                <w:szCs w:val="21"/>
              </w:rPr>
              <w:t>落实</w:t>
            </w:r>
            <w:r w:rsidRPr="00395A2D">
              <w:rPr>
                <w:snapToGrid/>
                <w:szCs w:val="21"/>
              </w:rPr>
              <w:t>情况的评价。委员会重申这一建议，并请缔约国在根据《公约》第二十九条</w:t>
            </w:r>
            <w:r w:rsidRPr="00395A2D">
              <w:rPr>
                <w:rFonts w:hint="eastAsia"/>
                <w:snapToGrid/>
                <w:szCs w:val="21"/>
              </w:rPr>
              <w:t>第四款</w:t>
            </w:r>
            <w:r w:rsidRPr="00395A2D">
              <w:rPr>
                <w:snapToGrid/>
                <w:szCs w:val="21"/>
              </w:rPr>
              <w:t>提交</w:t>
            </w:r>
            <w:proofErr w:type="gramStart"/>
            <w:r w:rsidRPr="00395A2D">
              <w:rPr>
                <w:snapToGrid/>
                <w:szCs w:val="21"/>
              </w:rPr>
              <w:t>下次报告</w:t>
            </w:r>
            <w:proofErr w:type="gramEnd"/>
            <w:r w:rsidRPr="00395A2D">
              <w:rPr>
                <w:snapToGrid/>
                <w:szCs w:val="21"/>
              </w:rPr>
              <w:t>时提供这方面的资料。</w:t>
            </w:r>
          </w:p>
        </w:tc>
      </w:tr>
      <w:tr w:rsidR="00395A2D" w:rsidRPr="00395A2D" w14:paraId="12F37916" w14:textId="77777777" w:rsidTr="00D65857">
        <w:trPr>
          <w:trHeight w:val="240"/>
        </w:trPr>
        <w:tc>
          <w:tcPr>
            <w:tcW w:w="7370" w:type="dxa"/>
            <w:gridSpan w:val="2"/>
            <w:shd w:val="clear" w:color="auto" w:fill="auto"/>
          </w:tcPr>
          <w:p w14:paraId="1D2E4400" w14:textId="406E5C86"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478C5">
              <w:rPr>
                <w:rFonts w:ascii="Time New Roman" w:eastAsia="黑体" w:hAnsi="Time New Roman"/>
                <w:snapToGrid/>
                <w:spacing w:val="-4"/>
                <w:szCs w:val="21"/>
              </w:rPr>
              <w:t>第</w:t>
            </w:r>
            <w:r w:rsidR="001C677D" w:rsidRPr="003478C5">
              <w:rPr>
                <w:rFonts w:ascii="Time New Roman" w:eastAsia="黑体" w:hAnsi="Time New Roman"/>
                <w:snapToGrid/>
                <w:spacing w:val="-4"/>
                <w:szCs w:val="21"/>
              </w:rPr>
              <w:t>7</w:t>
            </w:r>
            <w:r w:rsidRPr="003478C5">
              <w:rPr>
                <w:rFonts w:ascii="Time New Roman" w:eastAsia="黑体" w:hAnsi="Time New Roman"/>
                <w:snapToGrid/>
                <w:spacing w:val="-4"/>
                <w:szCs w:val="21"/>
              </w:rPr>
              <w:t>段：委员会建议缔约国与包括专门民间社会组织在内的所有相关利益攸关方</w:t>
            </w:r>
            <w:r w:rsidRPr="00395A2D">
              <w:rPr>
                <w:rFonts w:ascii="Time New Roman" w:eastAsia="黑体" w:hAnsi="Time New Roman"/>
                <w:snapToGrid/>
                <w:szCs w:val="21"/>
              </w:rPr>
              <w:t>协商，修订关于强迫失踪的法案并加快通过。除其他外，修订时应确保将任一时间犯下的强迫失踪罪依照《公约》第二条和第四条作为独立罪行，以及根据《公约》第五条作为危害人类罪纳入国内刑事立法。还应在适当考虑到罪行极端严重性质的基础上在法案中列入适当的惩罚，同时避免判处死刑。</w:t>
            </w:r>
          </w:p>
        </w:tc>
      </w:tr>
      <w:tr w:rsidR="00395A2D" w:rsidRPr="00395A2D" w14:paraId="3AFF11F8" w14:textId="77777777" w:rsidTr="00D65857">
        <w:trPr>
          <w:trHeight w:val="240"/>
        </w:trPr>
        <w:tc>
          <w:tcPr>
            <w:tcW w:w="7370" w:type="dxa"/>
            <w:gridSpan w:val="2"/>
            <w:shd w:val="clear" w:color="auto" w:fill="auto"/>
          </w:tcPr>
          <w:p w14:paraId="2179069A"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缔约国的答复</w:t>
            </w:r>
          </w:p>
        </w:tc>
      </w:tr>
      <w:tr w:rsidR="00395A2D" w:rsidRPr="00395A2D" w14:paraId="39939304" w14:textId="77777777" w:rsidTr="001917B2">
        <w:trPr>
          <w:trHeight w:val="240"/>
        </w:trPr>
        <w:tc>
          <w:tcPr>
            <w:tcW w:w="7370" w:type="dxa"/>
            <w:gridSpan w:val="2"/>
            <w:tcBorders>
              <w:bottom w:val="nil"/>
            </w:tcBorders>
            <w:shd w:val="clear" w:color="auto" w:fill="auto"/>
          </w:tcPr>
          <w:p w14:paraId="666130A2" w14:textId="1FAD1ECD"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缔约国的答复见</w:t>
            </w:r>
            <w:r w:rsidR="00007B78" w:rsidRPr="00007B78">
              <w:rPr>
                <w:snapToGrid/>
                <w:szCs w:val="21"/>
              </w:rPr>
              <w:fldChar w:fldCharType="begin"/>
            </w:r>
            <w:r w:rsidR="00007B78" w:rsidRPr="00007B78">
              <w:rPr>
                <w:snapToGrid/>
                <w:szCs w:val="21"/>
              </w:rPr>
              <w:instrText xml:space="preserve"> HYPERLINK "http://undocs.org/ch/CED/C/IRQ/FOAI/1" </w:instrText>
            </w:r>
            <w:r w:rsidR="00007B78" w:rsidRPr="00007B78">
              <w:rPr>
                <w:snapToGrid/>
                <w:szCs w:val="21"/>
              </w:rPr>
              <w:fldChar w:fldCharType="separate"/>
            </w:r>
            <w:proofErr w:type="spellStart"/>
            <w:r w:rsidR="001C677D" w:rsidRPr="00007B78">
              <w:rPr>
                <w:rStyle w:val="af7"/>
                <w:snapToGrid/>
                <w:szCs w:val="21"/>
                <w:u w:val="none"/>
              </w:rPr>
              <w:t>CED</w:t>
            </w:r>
            <w:proofErr w:type="spellEnd"/>
            <w:r w:rsidRPr="00395A2D">
              <w:rPr>
                <w:rStyle w:val="af7"/>
                <w:snapToGrid/>
                <w:szCs w:val="21"/>
                <w:u w:val="none"/>
              </w:rPr>
              <w:t>/</w:t>
            </w:r>
            <w:r w:rsidR="001C677D" w:rsidRPr="00007B78">
              <w:rPr>
                <w:rStyle w:val="af7"/>
                <w:snapToGrid/>
                <w:szCs w:val="21"/>
                <w:u w:val="none"/>
              </w:rPr>
              <w:t>C</w:t>
            </w:r>
            <w:r w:rsidRPr="00395A2D">
              <w:rPr>
                <w:rStyle w:val="af7"/>
                <w:snapToGrid/>
                <w:szCs w:val="21"/>
                <w:u w:val="none"/>
              </w:rPr>
              <w:t>/</w:t>
            </w:r>
            <w:proofErr w:type="spellStart"/>
            <w:r w:rsidR="001C677D" w:rsidRPr="00007B78">
              <w:rPr>
                <w:rStyle w:val="af7"/>
                <w:snapToGrid/>
                <w:szCs w:val="21"/>
                <w:u w:val="none"/>
              </w:rPr>
              <w:t>IRQ</w:t>
            </w:r>
            <w:proofErr w:type="spellEnd"/>
            <w:r w:rsidRPr="00395A2D">
              <w:rPr>
                <w:rStyle w:val="af7"/>
                <w:snapToGrid/>
                <w:szCs w:val="21"/>
                <w:u w:val="none"/>
              </w:rPr>
              <w:t>/</w:t>
            </w:r>
            <w:proofErr w:type="spellStart"/>
            <w:r w:rsidR="001C677D" w:rsidRPr="00007B78">
              <w:rPr>
                <w:rStyle w:val="af7"/>
                <w:snapToGrid/>
                <w:szCs w:val="21"/>
                <w:u w:val="none"/>
              </w:rPr>
              <w:t>FOAI</w:t>
            </w:r>
            <w:proofErr w:type="spellEnd"/>
            <w:r w:rsidRPr="00395A2D">
              <w:rPr>
                <w:rStyle w:val="af7"/>
                <w:snapToGrid/>
                <w:szCs w:val="21"/>
                <w:u w:val="none"/>
              </w:rPr>
              <w:t>/</w:t>
            </w:r>
            <w:r w:rsidR="001C677D" w:rsidRPr="00007B78">
              <w:rPr>
                <w:rStyle w:val="af7"/>
                <w:snapToGrid/>
                <w:szCs w:val="21"/>
                <w:u w:val="none"/>
              </w:rPr>
              <w:t>1</w:t>
            </w:r>
            <w:r w:rsidR="00007B78" w:rsidRPr="00007B78">
              <w:rPr>
                <w:snapToGrid/>
                <w:szCs w:val="21"/>
              </w:rPr>
              <w:fldChar w:fldCharType="end"/>
            </w:r>
            <w:r w:rsidRPr="00395A2D">
              <w:rPr>
                <w:snapToGrid/>
                <w:szCs w:val="21"/>
              </w:rPr>
              <w:t>号文件第</w:t>
            </w:r>
            <w:r w:rsidR="001C677D">
              <w:rPr>
                <w:snapToGrid/>
                <w:szCs w:val="21"/>
              </w:rPr>
              <w:t>2</w:t>
            </w:r>
            <w:r w:rsidRPr="00395A2D">
              <w:rPr>
                <w:snapToGrid/>
                <w:szCs w:val="21"/>
              </w:rPr>
              <w:t>至第</w:t>
            </w:r>
            <w:r w:rsidR="001C677D">
              <w:rPr>
                <w:snapToGrid/>
                <w:szCs w:val="21"/>
              </w:rPr>
              <w:t>7</w:t>
            </w:r>
            <w:r w:rsidRPr="00395A2D">
              <w:rPr>
                <w:snapToGrid/>
                <w:szCs w:val="21"/>
              </w:rPr>
              <w:t>段。</w:t>
            </w:r>
          </w:p>
        </w:tc>
      </w:tr>
      <w:tr w:rsidR="00395A2D" w:rsidRPr="00395A2D" w14:paraId="4019A775" w14:textId="77777777" w:rsidTr="005356BB">
        <w:trPr>
          <w:trHeight w:val="240"/>
        </w:trPr>
        <w:tc>
          <w:tcPr>
            <w:tcW w:w="7370" w:type="dxa"/>
            <w:gridSpan w:val="2"/>
            <w:tcBorders>
              <w:top w:val="nil"/>
              <w:bottom w:val="nil"/>
            </w:tcBorders>
            <w:shd w:val="clear" w:color="auto" w:fill="auto"/>
          </w:tcPr>
          <w:p w14:paraId="6D7BC3F6"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委员会的评价</w:t>
            </w:r>
          </w:p>
        </w:tc>
      </w:tr>
      <w:tr w:rsidR="00395A2D" w:rsidRPr="00395A2D" w14:paraId="55B6EF79" w14:textId="77777777" w:rsidTr="005356BB">
        <w:trPr>
          <w:trHeight w:val="240"/>
        </w:trPr>
        <w:tc>
          <w:tcPr>
            <w:tcW w:w="7370" w:type="dxa"/>
            <w:gridSpan w:val="2"/>
            <w:tcBorders>
              <w:top w:val="nil"/>
              <w:bottom w:val="nil"/>
            </w:tcBorders>
            <w:shd w:val="clear" w:color="auto" w:fill="auto"/>
          </w:tcPr>
          <w:p w14:paraId="333A0D58" w14:textId="27781B47"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b/>
                <w:bCs/>
                <w:snapToGrid/>
                <w:szCs w:val="21"/>
              </w:rPr>
              <w:t>[</w:t>
            </w:r>
            <w:r w:rsidR="001C677D" w:rsidRPr="00192E7C">
              <w:rPr>
                <w:b/>
                <w:bCs/>
                <w:snapToGrid/>
                <w:szCs w:val="21"/>
              </w:rPr>
              <w:t>C</w:t>
            </w:r>
            <w:r w:rsidRPr="00395A2D">
              <w:rPr>
                <w:b/>
                <w:bCs/>
                <w:snapToGrid/>
                <w:szCs w:val="21"/>
              </w:rPr>
              <w:t>]</w:t>
            </w:r>
            <w:r w:rsidR="001C677D" w:rsidRPr="00192E7C">
              <w:rPr>
                <w:b/>
                <w:bCs/>
                <w:snapToGrid/>
                <w:szCs w:val="21"/>
              </w:rPr>
              <w:t>：</w:t>
            </w:r>
            <w:r w:rsidRPr="00395A2D">
              <w:rPr>
                <w:snapToGrid/>
                <w:szCs w:val="21"/>
              </w:rPr>
              <w:t>委员会注意到，缔约国提供的资料表明伊拉克正在审查国内立法，特别是《刑事诉讼法》，并正在起草新的刑法，其中将述及强迫失踪罪。委员会还</w:t>
            </w:r>
            <w:r w:rsidRPr="00945FA0">
              <w:rPr>
                <w:snapToGrid/>
                <w:spacing w:val="-6"/>
                <w:szCs w:val="21"/>
              </w:rPr>
              <w:t>注意到，缔约国提供了资料，说明为通过一项关于强迫失踪的法案而采取的步骤。</w:t>
            </w:r>
            <w:r w:rsidRPr="00395A2D">
              <w:rPr>
                <w:snapToGrid/>
                <w:szCs w:val="21"/>
              </w:rPr>
              <w:t>然而，委员会感到遗憾的是，资料没有明确说明在委员会通过关于补充资料的</w:t>
            </w:r>
            <w:r w:rsidRPr="00945FA0">
              <w:rPr>
                <w:snapToGrid/>
                <w:spacing w:val="-4"/>
                <w:szCs w:val="21"/>
              </w:rPr>
              <w:t>结论性意见后是否采取了任何步骤落实第</w:t>
            </w:r>
            <w:r w:rsidR="001C677D" w:rsidRPr="00945FA0">
              <w:rPr>
                <w:snapToGrid/>
                <w:spacing w:val="-4"/>
                <w:szCs w:val="21"/>
              </w:rPr>
              <w:t>7</w:t>
            </w:r>
            <w:r w:rsidRPr="00945FA0">
              <w:rPr>
                <w:snapToGrid/>
                <w:spacing w:val="-4"/>
                <w:szCs w:val="21"/>
              </w:rPr>
              <w:t>段所载建议，也没有说明是否与专门</w:t>
            </w:r>
            <w:r w:rsidRPr="00395A2D">
              <w:rPr>
                <w:snapToGrid/>
                <w:szCs w:val="21"/>
              </w:rPr>
              <w:t>的民间社会组织等相关利益攸关方进行了磋商。委员会还感到遗憾的是，资料没有说明为审查该法案某些条款而设立的委员会是否考虑了委员会的建议。</w:t>
            </w:r>
          </w:p>
          <w:p w14:paraId="551EBAA4" w14:textId="3C0AA4F3"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A20B9A">
              <w:rPr>
                <w:snapToGrid/>
                <w:spacing w:val="2"/>
                <w:szCs w:val="21"/>
              </w:rPr>
              <w:lastRenderedPageBreak/>
              <w:t>鉴于上述情况，委员会重申其关于补充资料的结论性意见第</w:t>
            </w:r>
            <w:r w:rsidR="001C677D" w:rsidRPr="00A20B9A">
              <w:rPr>
                <w:snapToGrid/>
                <w:spacing w:val="2"/>
                <w:szCs w:val="21"/>
              </w:rPr>
              <w:t>7</w:t>
            </w:r>
            <w:r w:rsidRPr="00A20B9A">
              <w:rPr>
                <w:snapToGrid/>
                <w:spacing w:val="2"/>
                <w:szCs w:val="21"/>
              </w:rPr>
              <w:t>段中的建议，并</w:t>
            </w:r>
            <w:r w:rsidRPr="00395A2D">
              <w:rPr>
                <w:snapToGrid/>
                <w:szCs w:val="21"/>
              </w:rPr>
              <w:t>请缔约国在根据《公约》第二十九条</w:t>
            </w:r>
            <w:r w:rsidRPr="00395A2D">
              <w:rPr>
                <w:rFonts w:hint="eastAsia"/>
                <w:snapToGrid/>
                <w:szCs w:val="21"/>
              </w:rPr>
              <w:t>第四款</w:t>
            </w:r>
            <w:r w:rsidRPr="00395A2D">
              <w:rPr>
                <w:snapToGrid/>
                <w:szCs w:val="21"/>
              </w:rPr>
              <w:t>提交</w:t>
            </w:r>
            <w:proofErr w:type="gramStart"/>
            <w:r w:rsidRPr="00395A2D">
              <w:rPr>
                <w:snapToGrid/>
                <w:szCs w:val="21"/>
              </w:rPr>
              <w:t>下次报告</w:t>
            </w:r>
            <w:proofErr w:type="gramEnd"/>
            <w:r w:rsidRPr="00395A2D">
              <w:rPr>
                <w:snapToGrid/>
                <w:szCs w:val="21"/>
              </w:rPr>
              <w:t>时提供以下方面的资料：</w:t>
            </w:r>
          </w:p>
          <w:p w14:paraId="16EAFEF8" w14:textId="790D7ACF" w:rsidR="00395A2D" w:rsidRPr="00395A2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tab/>
            </w:r>
            <w:r w:rsidR="00395A2D" w:rsidRPr="00395A2D">
              <w:rPr>
                <w:snapToGrid/>
                <w:szCs w:val="21"/>
              </w:rPr>
              <w:t>(</w:t>
            </w:r>
            <w:r>
              <w:rPr>
                <w:snapToGrid/>
                <w:szCs w:val="21"/>
              </w:rPr>
              <w:t>a</w:t>
            </w:r>
            <w:r w:rsidR="00395A2D" w:rsidRPr="00395A2D">
              <w:rPr>
                <w:snapToGrid/>
                <w:szCs w:val="21"/>
              </w:rPr>
              <w:t>)</w:t>
            </w:r>
            <w:r>
              <w:rPr>
                <w:snapToGrid/>
                <w:szCs w:val="21"/>
              </w:rPr>
              <w:tab/>
            </w:r>
            <w:r w:rsidR="00395A2D" w:rsidRPr="00395A2D">
              <w:rPr>
                <w:snapToGrid/>
                <w:szCs w:val="21"/>
              </w:rPr>
              <w:t>对伊拉克立法的审查情况，特别是为根据人权标准</w:t>
            </w:r>
            <w:proofErr w:type="gramStart"/>
            <w:r w:rsidR="00395A2D" w:rsidRPr="00395A2D">
              <w:rPr>
                <w:snapToGrid/>
                <w:szCs w:val="21"/>
              </w:rPr>
              <w:t>作出</w:t>
            </w:r>
            <w:proofErr w:type="gramEnd"/>
            <w:r w:rsidR="00395A2D" w:rsidRPr="00395A2D">
              <w:rPr>
                <w:snapToGrid/>
                <w:szCs w:val="21"/>
              </w:rPr>
              <w:t>修正而正在审查的《刑事诉讼法》，并具体说明相关修订如何与《公约》相一致</w:t>
            </w:r>
            <w:r w:rsidR="00395A2D" w:rsidRPr="00395A2D">
              <w:rPr>
                <w:rFonts w:hint="eastAsia"/>
                <w:snapToGrid/>
                <w:szCs w:val="21"/>
              </w:rPr>
              <w:t>；</w:t>
            </w:r>
          </w:p>
          <w:p w14:paraId="50443E51" w14:textId="441438D4" w:rsidR="00395A2D" w:rsidRPr="00395A2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tab/>
            </w:r>
            <w:r w:rsidR="00395A2D" w:rsidRPr="00395A2D">
              <w:rPr>
                <w:snapToGrid/>
                <w:szCs w:val="21"/>
              </w:rPr>
              <w:t>(</w:t>
            </w:r>
            <w:r>
              <w:rPr>
                <w:snapToGrid/>
                <w:szCs w:val="21"/>
              </w:rPr>
              <w:t>b</w:t>
            </w:r>
            <w:r w:rsidR="00395A2D" w:rsidRPr="00395A2D">
              <w:rPr>
                <w:snapToGrid/>
                <w:szCs w:val="21"/>
              </w:rPr>
              <w:t>)</w:t>
            </w:r>
            <w:r>
              <w:rPr>
                <w:snapToGrid/>
                <w:szCs w:val="21"/>
              </w:rPr>
              <w:tab/>
            </w:r>
            <w:r w:rsidR="00395A2D" w:rsidRPr="00030653">
              <w:rPr>
                <w:snapToGrid/>
                <w:spacing w:val="-6"/>
                <w:szCs w:val="21"/>
              </w:rPr>
              <w:t>正在起草的新刑法的相关资料，说明其中对强迫失踪罪的定义和惩罚、</w:t>
            </w:r>
            <w:r w:rsidR="00395A2D" w:rsidRPr="00395A2D">
              <w:rPr>
                <w:snapToGrid/>
                <w:szCs w:val="21"/>
              </w:rPr>
              <w:t>该罪名与强迫失踪法案所述相关罪名如何同时存在以及两者之间是否有差别、是否</w:t>
            </w:r>
            <w:proofErr w:type="gramStart"/>
            <w:r w:rsidR="00395A2D" w:rsidRPr="00395A2D">
              <w:rPr>
                <w:snapToGrid/>
                <w:szCs w:val="21"/>
              </w:rPr>
              <w:t>作出</w:t>
            </w:r>
            <w:proofErr w:type="gramEnd"/>
            <w:r w:rsidR="00395A2D" w:rsidRPr="00395A2D">
              <w:rPr>
                <w:snapToGrid/>
                <w:szCs w:val="21"/>
              </w:rPr>
              <w:t>其他任何努力使国内立法符合缔约国的《公约》义务和委员会在关于补充资料的结论性意见中的建议；</w:t>
            </w:r>
          </w:p>
          <w:p w14:paraId="65179B8A" w14:textId="77931127" w:rsidR="00395A2D" w:rsidRPr="00395A2D" w:rsidRDefault="005D2748" w:rsidP="008A6AF3">
            <w:pPr>
              <w:tabs>
                <w:tab w:val="left" w:pos="953"/>
                <w:tab w:val="left" w:pos="1565"/>
                <w:tab w:val="left" w:pos="1996"/>
                <w:tab w:val="left" w:pos="2427"/>
              </w:tabs>
              <w:overflowPunct/>
              <w:spacing w:before="40" w:after="120" w:line="320" w:lineRule="atLeast"/>
              <w:ind w:right="113"/>
              <w:rPr>
                <w:snapToGrid/>
                <w:szCs w:val="21"/>
              </w:rPr>
            </w:pPr>
            <w:r>
              <w:rPr>
                <w:snapToGrid/>
                <w:szCs w:val="21"/>
              </w:rPr>
              <w:tab/>
            </w:r>
            <w:r w:rsidR="00395A2D" w:rsidRPr="00395A2D">
              <w:rPr>
                <w:snapToGrid/>
                <w:szCs w:val="21"/>
              </w:rPr>
              <w:t>(</w:t>
            </w:r>
            <w:r>
              <w:rPr>
                <w:snapToGrid/>
                <w:szCs w:val="21"/>
              </w:rPr>
              <w:t>c</w:t>
            </w:r>
            <w:r w:rsidR="00395A2D" w:rsidRPr="00395A2D">
              <w:rPr>
                <w:snapToGrid/>
                <w:szCs w:val="21"/>
              </w:rPr>
              <w:t>)</w:t>
            </w:r>
            <w:r>
              <w:rPr>
                <w:snapToGrid/>
                <w:szCs w:val="21"/>
              </w:rPr>
              <w:tab/>
            </w:r>
            <w:r w:rsidR="00395A2D" w:rsidRPr="00030653">
              <w:rPr>
                <w:snapToGrid/>
                <w:spacing w:val="-4"/>
                <w:szCs w:val="21"/>
              </w:rPr>
              <w:t>为审查该法案的某些条款而设立的委员会其组成、设立日期、所开展的</w:t>
            </w:r>
            <w:r w:rsidR="00395A2D" w:rsidRPr="00395A2D">
              <w:rPr>
                <w:snapToGrid/>
                <w:szCs w:val="21"/>
              </w:rPr>
              <w:t>活动及其结果。</w:t>
            </w:r>
          </w:p>
        </w:tc>
      </w:tr>
      <w:tr w:rsidR="00395A2D" w:rsidRPr="00395A2D" w14:paraId="562B18A5" w14:textId="77777777" w:rsidTr="005356BB">
        <w:trPr>
          <w:trHeight w:val="240"/>
        </w:trPr>
        <w:tc>
          <w:tcPr>
            <w:tcW w:w="7370" w:type="dxa"/>
            <w:gridSpan w:val="2"/>
            <w:tcBorders>
              <w:top w:val="nil"/>
            </w:tcBorders>
            <w:shd w:val="clear" w:color="auto" w:fill="auto"/>
          </w:tcPr>
          <w:p w14:paraId="660DD5D6" w14:textId="63A5A111"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lastRenderedPageBreak/>
              <w:t>第</w:t>
            </w:r>
            <w:r w:rsidR="001C677D" w:rsidRPr="00192E7C">
              <w:rPr>
                <w:rFonts w:ascii="Time New Roman" w:eastAsia="黑体" w:hAnsi="Time New Roman"/>
                <w:snapToGrid/>
                <w:szCs w:val="21"/>
              </w:rPr>
              <w:t>13</w:t>
            </w:r>
            <w:r w:rsidRPr="00395A2D">
              <w:rPr>
                <w:rFonts w:ascii="Time New Roman" w:eastAsia="黑体" w:hAnsi="Time New Roman"/>
                <w:snapToGrid/>
                <w:szCs w:val="21"/>
              </w:rPr>
              <w:t>段：委员会请缔约国采取一切必要措施，以便：</w:t>
            </w:r>
          </w:p>
          <w:p w14:paraId="3BD16DA0" w14:textId="680340A3" w:rsidR="00395A2D" w:rsidRPr="00395A2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192E7C">
              <w:rPr>
                <w:rFonts w:ascii="Time New Roman" w:eastAsia="黑体" w:hAnsi="Time New Roman"/>
                <w:snapToGrid/>
                <w:szCs w:val="21"/>
              </w:rPr>
              <w:tab/>
            </w:r>
            <w:r w:rsidR="00395A2D" w:rsidRPr="00395A2D">
              <w:rPr>
                <w:rFonts w:ascii="Time New Roman" w:eastAsia="黑体" w:hAnsi="Time New Roman"/>
                <w:snapToGrid/>
                <w:szCs w:val="21"/>
              </w:rPr>
              <w:t>(</w:t>
            </w:r>
            <w:r w:rsidRPr="00192E7C">
              <w:rPr>
                <w:rFonts w:ascii="Time New Roman" w:eastAsia="黑体" w:hAnsi="Time New Roman"/>
                <w:snapToGrid/>
                <w:szCs w:val="21"/>
              </w:rPr>
              <w:t>a</w:t>
            </w:r>
            <w:r w:rsidR="00395A2D" w:rsidRPr="00395A2D">
              <w:rPr>
                <w:rFonts w:ascii="Time New Roman" w:eastAsia="黑体" w:hAnsi="Time New Roman"/>
                <w:snapToGrid/>
                <w:szCs w:val="21"/>
              </w:rPr>
              <w:t>)</w:t>
            </w:r>
            <w:r w:rsidRPr="00192E7C">
              <w:rPr>
                <w:rFonts w:ascii="Time New Roman" w:eastAsia="黑体" w:hAnsi="Time New Roman"/>
                <w:snapToGrid/>
                <w:szCs w:val="21"/>
              </w:rPr>
              <w:tab/>
            </w:r>
            <w:r w:rsidR="00395A2D" w:rsidRPr="00826A89">
              <w:rPr>
                <w:rFonts w:ascii="Time New Roman" w:eastAsia="黑体" w:hAnsi="Time New Roman"/>
                <w:snapToGrid/>
                <w:spacing w:val="-4"/>
                <w:szCs w:val="21"/>
              </w:rPr>
              <w:t>防止一切恐吓和报复行为，保护《公约》第十二条</w:t>
            </w:r>
            <w:r w:rsidR="00395A2D" w:rsidRPr="00826A89">
              <w:rPr>
                <w:rFonts w:ascii="Time New Roman" w:eastAsia="黑体" w:hAnsi="Time New Roman" w:hint="eastAsia"/>
                <w:snapToGrid/>
                <w:spacing w:val="-4"/>
                <w:szCs w:val="21"/>
              </w:rPr>
              <w:t>第一款</w:t>
            </w:r>
            <w:r w:rsidR="00395A2D" w:rsidRPr="00826A89">
              <w:rPr>
                <w:rFonts w:ascii="Time New Roman" w:eastAsia="黑体" w:hAnsi="Time New Roman"/>
                <w:snapToGrid/>
                <w:spacing w:val="-4"/>
                <w:szCs w:val="21"/>
              </w:rPr>
              <w:t>和第三十条</w:t>
            </w:r>
            <w:r w:rsidR="00395A2D" w:rsidRPr="00395A2D">
              <w:rPr>
                <w:rFonts w:ascii="Time New Roman" w:eastAsia="黑体" w:hAnsi="Time New Roman" w:hint="eastAsia"/>
                <w:snapToGrid/>
                <w:szCs w:val="21"/>
              </w:rPr>
              <w:t>第一款</w:t>
            </w:r>
            <w:r w:rsidR="00395A2D" w:rsidRPr="00395A2D">
              <w:rPr>
                <w:rFonts w:ascii="Time New Roman" w:eastAsia="黑体" w:hAnsi="Time New Roman"/>
                <w:snapToGrid/>
                <w:szCs w:val="21"/>
              </w:rPr>
              <w:t>所述人员，包括通过确保关于强迫失踪的法案</w:t>
            </w:r>
            <w:r w:rsidR="00395A2D" w:rsidRPr="00395A2D">
              <w:rPr>
                <w:rFonts w:ascii="Time New Roman" w:eastAsia="黑体" w:hAnsi="Time New Roman" w:hint="eastAsia"/>
                <w:snapToGrid/>
                <w:szCs w:val="21"/>
              </w:rPr>
              <w:t>包含一项这样的</w:t>
            </w:r>
            <w:r w:rsidR="00395A2D" w:rsidRPr="00395A2D">
              <w:rPr>
                <w:rFonts w:ascii="Time New Roman" w:eastAsia="黑体" w:hAnsi="Time New Roman"/>
                <w:snapToGrid/>
                <w:szCs w:val="21"/>
              </w:rPr>
              <w:t>规定；</w:t>
            </w:r>
          </w:p>
          <w:p w14:paraId="6C6768C4" w14:textId="3A1F70B1" w:rsidR="00395A2D" w:rsidRPr="00395A2D" w:rsidRDefault="005D2748" w:rsidP="008A6AF3">
            <w:pPr>
              <w:tabs>
                <w:tab w:val="left" w:pos="953"/>
                <w:tab w:val="left" w:pos="1565"/>
                <w:tab w:val="left" w:pos="1996"/>
                <w:tab w:val="left" w:pos="2427"/>
              </w:tabs>
              <w:overflowPunct/>
              <w:spacing w:before="40" w:after="120" w:line="320" w:lineRule="atLeast"/>
              <w:ind w:right="113"/>
              <w:rPr>
                <w:snapToGrid/>
                <w:szCs w:val="21"/>
              </w:rPr>
            </w:pPr>
            <w:r w:rsidRPr="00192E7C">
              <w:rPr>
                <w:rFonts w:ascii="Time New Roman" w:eastAsia="黑体" w:hAnsi="Time New Roman"/>
                <w:snapToGrid/>
                <w:szCs w:val="21"/>
              </w:rPr>
              <w:tab/>
            </w:r>
            <w:r w:rsidR="00395A2D" w:rsidRPr="00395A2D">
              <w:rPr>
                <w:rFonts w:ascii="Time New Roman" w:eastAsia="黑体" w:hAnsi="Time New Roman"/>
                <w:snapToGrid/>
                <w:szCs w:val="21"/>
              </w:rPr>
              <w:t>(</w:t>
            </w:r>
            <w:r w:rsidRPr="00192E7C">
              <w:rPr>
                <w:rFonts w:ascii="Time New Roman" w:eastAsia="黑体" w:hAnsi="Time New Roman"/>
                <w:snapToGrid/>
                <w:szCs w:val="21"/>
              </w:rPr>
              <w:t>b</w:t>
            </w:r>
            <w:r w:rsidR="00395A2D" w:rsidRPr="00395A2D">
              <w:rPr>
                <w:rFonts w:ascii="Time New Roman" w:eastAsia="黑体" w:hAnsi="Time New Roman"/>
                <w:snapToGrid/>
                <w:szCs w:val="21"/>
              </w:rPr>
              <w:t>)</w:t>
            </w:r>
            <w:r w:rsidRPr="00192E7C">
              <w:rPr>
                <w:rFonts w:ascii="Time New Roman" w:eastAsia="黑体" w:hAnsi="Time New Roman"/>
                <w:snapToGrid/>
                <w:szCs w:val="21"/>
              </w:rPr>
              <w:tab/>
            </w:r>
            <w:r w:rsidR="00395A2D" w:rsidRPr="00395A2D">
              <w:rPr>
                <w:rFonts w:ascii="Time New Roman" w:eastAsia="黑体" w:hAnsi="Time New Roman"/>
                <w:snapToGrid/>
                <w:szCs w:val="21"/>
              </w:rPr>
              <w:t>调查所有恐吓和报复指控，确保责任人受到起诉和适当惩罚。</w:t>
            </w:r>
          </w:p>
        </w:tc>
      </w:tr>
      <w:tr w:rsidR="00395A2D" w:rsidRPr="00395A2D" w14:paraId="6C3C88CF" w14:textId="77777777" w:rsidTr="00D65857">
        <w:trPr>
          <w:trHeight w:val="240"/>
        </w:trPr>
        <w:tc>
          <w:tcPr>
            <w:tcW w:w="7370" w:type="dxa"/>
            <w:gridSpan w:val="2"/>
            <w:shd w:val="clear" w:color="auto" w:fill="auto"/>
          </w:tcPr>
          <w:p w14:paraId="4E5D4C14"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缔约国的答复</w:t>
            </w:r>
          </w:p>
        </w:tc>
      </w:tr>
      <w:tr w:rsidR="00395A2D" w:rsidRPr="00395A2D" w14:paraId="243D3765" w14:textId="77777777" w:rsidTr="00D65857">
        <w:trPr>
          <w:trHeight w:val="240"/>
        </w:trPr>
        <w:tc>
          <w:tcPr>
            <w:tcW w:w="7370" w:type="dxa"/>
            <w:gridSpan w:val="2"/>
            <w:shd w:val="clear" w:color="auto" w:fill="auto"/>
          </w:tcPr>
          <w:p w14:paraId="69595C77" w14:textId="0DC8D101"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缔约国的答复见</w:t>
            </w:r>
            <w:r w:rsidR="00192E7C" w:rsidRPr="00A13051">
              <w:rPr>
                <w:snapToGrid/>
                <w:szCs w:val="21"/>
              </w:rPr>
              <w:fldChar w:fldCharType="begin"/>
            </w:r>
            <w:r w:rsidR="00192E7C" w:rsidRPr="00A13051">
              <w:rPr>
                <w:snapToGrid/>
                <w:szCs w:val="21"/>
              </w:rPr>
              <w:instrText xml:space="preserve"> HYPERLINK "http://undocs.org/ch/CED/C/IRQ/FOAI/1" </w:instrText>
            </w:r>
            <w:r w:rsidR="00192E7C" w:rsidRPr="00A13051">
              <w:rPr>
                <w:snapToGrid/>
                <w:szCs w:val="21"/>
              </w:rPr>
              <w:fldChar w:fldCharType="separate"/>
            </w:r>
            <w:proofErr w:type="spellStart"/>
            <w:r w:rsidR="001C677D" w:rsidRPr="00A13051">
              <w:rPr>
                <w:rStyle w:val="af7"/>
                <w:snapToGrid/>
                <w:szCs w:val="21"/>
                <w:u w:val="none"/>
              </w:rPr>
              <w:t>CED</w:t>
            </w:r>
            <w:proofErr w:type="spellEnd"/>
            <w:r w:rsidRPr="00395A2D">
              <w:rPr>
                <w:rStyle w:val="af7"/>
                <w:snapToGrid/>
                <w:szCs w:val="21"/>
                <w:u w:val="none"/>
              </w:rPr>
              <w:t>/</w:t>
            </w:r>
            <w:r w:rsidR="001C677D" w:rsidRPr="00A13051">
              <w:rPr>
                <w:rStyle w:val="af7"/>
                <w:snapToGrid/>
                <w:szCs w:val="21"/>
                <w:u w:val="none"/>
              </w:rPr>
              <w:t>C</w:t>
            </w:r>
            <w:r w:rsidRPr="00395A2D">
              <w:rPr>
                <w:rStyle w:val="af7"/>
                <w:snapToGrid/>
                <w:szCs w:val="21"/>
                <w:u w:val="none"/>
              </w:rPr>
              <w:t>/</w:t>
            </w:r>
            <w:proofErr w:type="spellStart"/>
            <w:r w:rsidR="001C677D" w:rsidRPr="00A13051">
              <w:rPr>
                <w:rStyle w:val="af7"/>
                <w:snapToGrid/>
                <w:szCs w:val="21"/>
                <w:u w:val="none"/>
              </w:rPr>
              <w:t>IRQ</w:t>
            </w:r>
            <w:proofErr w:type="spellEnd"/>
            <w:r w:rsidRPr="00395A2D">
              <w:rPr>
                <w:rStyle w:val="af7"/>
                <w:snapToGrid/>
                <w:szCs w:val="21"/>
                <w:u w:val="none"/>
              </w:rPr>
              <w:t>/</w:t>
            </w:r>
            <w:proofErr w:type="spellStart"/>
            <w:r w:rsidR="001C677D" w:rsidRPr="00A13051">
              <w:rPr>
                <w:rStyle w:val="af7"/>
                <w:snapToGrid/>
                <w:szCs w:val="21"/>
                <w:u w:val="none"/>
              </w:rPr>
              <w:t>FOAI</w:t>
            </w:r>
            <w:proofErr w:type="spellEnd"/>
            <w:r w:rsidRPr="00395A2D">
              <w:rPr>
                <w:rStyle w:val="af7"/>
                <w:snapToGrid/>
                <w:szCs w:val="21"/>
                <w:u w:val="none"/>
              </w:rPr>
              <w:t>/</w:t>
            </w:r>
            <w:r w:rsidR="001C677D" w:rsidRPr="00A13051">
              <w:rPr>
                <w:rStyle w:val="af7"/>
                <w:snapToGrid/>
                <w:szCs w:val="21"/>
                <w:u w:val="none"/>
              </w:rPr>
              <w:t>1</w:t>
            </w:r>
            <w:r w:rsidR="00192E7C" w:rsidRPr="00A13051">
              <w:rPr>
                <w:snapToGrid/>
                <w:szCs w:val="21"/>
              </w:rPr>
              <w:fldChar w:fldCharType="end"/>
            </w:r>
            <w:r w:rsidRPr="00395A2D">
              <w:rPr>
                <w:snapToGrid/>
                <w:szCs w:val="21"/>
              </w:rPr>
              <w:t>号文件第</w:t>
            </w:r>
            <w:r w:rsidR="001C677D">
              <w:rPr>
                <w:snapToGrid/>
                <w:szCs w:val="21"/>
              </w:rPr>
              <w:t>16</w:t>
            </w:r>
            <w:r w:rsidRPr="00395A2D">
              <w:rPr>
                <w:snapToGrid/>
                <w:szCs w:val="21"/>
              </w:rPr>
              <w:t>和</w:t>
            </w:r>
            <w:r w:rsidR="001C677D">
              <w:rPr>
                <w:snapToGrid/>
                <w:szCs w:val="21"/>
              </w:rPr>
              <w:t>17</w:t>
            </w:r>
            <w:r w:rsidRPr="00395A2D">
              <w:rPr>
                <w:snapToGrid/>
                <w:szCs w:val="21"/>
              </w:rPr>
              <w:t>段。</w:t>
            </w:r>
          </w:p>
        </w:tc>
      </w:tr>
      <w:tr w:rsidR="00395A2D" w:rsidRPr="00395A2D" w14:paraId="473172AD" w14:textId="77777777" w:rsidTr="001917B2">
        <w:trPr>
          <w:trHeight w:val="240"/>
        </w:trPr>
        <w:tc>
          <w:tcPr>
            <w:tcW w:w="7370" w:type="dxa"/>
            <w:gridSpan w:val="2"/>
            <w:tcBorders>
              <w:bottom w:val="nil"/>
            </w:tcBorders>
            <w:shd w:val="clear" w:color="auto" w:fill="auto"/>
          </w:tcPr>
          <w:p w14:paraId="5B82E253"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委员会的评价</w:t>
            </w:r>
          </w:p>
        </w:tc>
      </w:tr>
      <w:tr w:rsidR="00395A2D" w:rsidRPr="00395A2D" w14:paraId="290A074E" w14:textId="77777777" w:rsidTr="008F71BF">
        <w:trPr>
          <w:trHeight w:val="240"/>
        </w:trPr>
        <w:tc>
          <w:tcPr>
            <w:tcW w:w="7370" w:type="dxa"/>
            <w:gridSpan w:val="2"/>
            <w:tcBorders>
              <w:top w:val="nil"/>
              <w:bottom w:val="nil"/>
            </w:tcBorders>
            <w:shd w:val="clear" w:color="auto" w:fill="auto"/>
          </w:tcPr>
          <w:p w14:paraId="4F093F99" w14:textId="073FD7CF"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b/>
                <w:bCs/>
                <w:snapToGrid/>
                <w:szCs w:val="21"/>
              </w:rPr>
              <w:t>[</w:t>
            </w:r>
            <w:r w:rsidR="001C677D" w:rsidRPr="00A13051">
              <w:rPr>
                <w:b/>
                <w:bCs/>
                <w:snapToGrid/>
                <w:szCs w:val="21"/>
              </w:rPr>
              <w:t>C</w:t>
            </w:r>
            <w:r w:rsidRPr="00395A2D">
              <w:rPr>
                <w:b/>
                <w:bCs/>
                <w:snapToGrid/>
                <w:szCs w:val="21"/>
              </w:rPr>
              <w:t>]</w:t>
            </w:r>
            <w:r w:rsidR="001C677D" w:rsidRPr="00A13051">
              <w:rPr>
                <w:b/>
                <w:bCs/>
                <w:snapToGrid/>
                <w:szCs w:val="21"/>
              </w:rPr>
              <w:t>：</w:t>
            </w:r>
            <w:r w:rsidRPr="00395A2D">
              <w:rPr>
                <w:snapToGrid/>
                <w:szCs w:val="21"/>
              </w:rPr>
              <w:t>委员会注意到，缔约国申明，伊拉克立法规定保护受害者家属、</w:t>
            </w:r>
            <w:r w:rsidRPr="00395A2D">
              <w:rPr>
                <w:rFonts w:hint="eastAsia"/>
                <w:snapToGrid/>
                <w:szCs w:val="21"/>
              </w:rPr>
              <w:t>他们的</w:t>
            </w:r>
            <w:r w:rsidRPr="00395A2D">
              <w:rPr>
                <w:snapToGrid/>
                <w:szCs w:val="21"/>
              </w:rPr>
              <w:t>法律代表和民间社会，保障不因向法院提起诉讼或对侵权行为，包括《公约》所述侵权行为进行调查而受到任何攻击。然而，委员会感到遗憾的是，缔约国</w:t>
            </w:r>
            <w:r w:rsidRPr="00CD7CB4">
              <w:rPr>
                <w:snapToGrid/>
                <w:spacing w:val="2"/>
                <w:szCs w:val="21"/>
              </w:rPr>
              <w:t>未提供任何资料来说明在委员会通过关于补充资料的结论性意见之后采取了哪</w:t>
            </w:r>
            <w:r w:rsidRPr="00395A2D">
              <w:rPr>
                <w:snapToGrid/>
                <w:szCs w:val="21"/>
              </w:rPr>
              <w:t>些措施，包括采取了哪些步骤确保强迫失踪问题法案纳入一项关于防止所有恐吓和报复行为并保护《公约》第十二条</w:t>
            </w:r>
            <w:r w:rsidRPr="00395A2D">
              <w:rPr>
                <w:rFonts w:hint="eastAsia"/>
                <w:snapToGrid/>
                <w:szCs w:val="21"/>
              </w:rPr>
              <w:t>第一款</w:t>
            </w:r>
            <w:r w:rsidRPr="00395A2D">
              <w:rPr>
                <w:snapToGrid/>
                <w:szCs w:val="21"/>
              </w:rPr>
              <w:t>和第三十条</w:t>
            </w:r>
            <w:r w:rsidRPr="00395A2D">
              <w:rPr>
                <w:rFonts w:hint="eastAsia"/>
                <w:snapToGrid/>
                <w:szCs w:val="21"/>
              </w:rPr>
              <w:t>第一款</w:t>
            </w:r>
            <w:r w:rsidRPr="00395A2D">
              <w:rPr>
                <w:snapToGrid/>
                <w:szCs w:val="21"/>
              </w:rPr>
              <w:t>所述人员的条款。</w:t>
            </w:r>
          </w:p>
          <w:p w14:paraId="30D9A7E0" w14:textId="60BCB391"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鉴于上述情况，委员会重申其关于补充资料的结论性意见第</w:t>
            </w:r>
            <w:r w:rsidR="001C677D">
              <w:rPr>
                <w:snapToGrid/>
                <w:szCs w:val="21"/>
              </w:rPr>
              <w:t>13</w:t>
            </w:r>
            <w:r w:rsidRPr="00395A2D">
              <w:rPr>
                <w:snapToGrid/>
                <w:szCs w:val="21"/>
              </w:rPr>
              <w:t>段中的建议，</w:t>
            </w:r>
            <w:r w:rsidRPr="008F71BF">
              <w:rPr>
                <w:snapToGrid/>
                <w:spacing w:val="2"/>
                <w:szCs w:val="21"/>
              </w:rPr>
              <w:t>并请缔约国在根据《公约》第二十九条</w:t>
            </w:r>
            <w:r w:rsidRPr="008F71BF">
              <w:rPr>
                <w:rFonts w:hint="eastAsia"/>
                <w:snapToGrid/>
                <w:spacing w:val="2"/>
                <w:szCs w:val="21"/>
              </w:rPr>
              <w:t>第四款</w:t>
            </w:r>
            <w:r w:rsidRPr="008F71BF">
              <w:rPr>
                <w:snapToGrid/>
                <w:spacing w:val="2"/>
                <w:szCs w:val="21"/>
              </w:rPr>
              <w:t>提交</w:t>
            </w:r>
            <w:proofErr w:type="gramStart"/>
            <w:r w:rsidRPr="008F71BF">
              <w:rPr>
                <w:snapToGrid/>
                <w:spacing w:val="2"/>
                <w:szCs w:val="21"/>
              </w:rPr>
              <w:t>下次报告</w:t>
            </w:r>
            <w:proofErr w:type="gramEnd"/>
            <w:r w:rsidRPr="008F71BF">
              <w:rPr>
                <w:snapToGrid/>
                <w:spacing w:val="2"/>
                <w:szCs w:val="21"/>
              </w:rPr>
              <w:t>时提供这方面的资料。</w:t>
            </w:r>
          </w:p>
        </w:tc>
      </w:tr>
      <w:tr w:rsidR="00395A2D" w:rsidRPr="00395A2D" w14:paraId="13D933C9" w14:textId="77777777" w:rsidTr="008F71BF">
        <w:trPr>
          <w:trHeight w:val="240"/>
        </w:trPr>
        <w:tc>
          <w:tcPr>
            <w:tcW w:w="7370" w:type="dxa"/>
            <w:gridSpan w:val="2"/>
            <w:tcBorders>
              <w:top w:val="nil"/>
              <w:bottom w:val="nil"/>
            </w:tcBorders>
            <w:shd w:val="clear" w:color="auto" w:fill="auto"/>
          </w:tcPr>
          <w:p w14:paraId="00C70764" w14:textId="456C8DBC"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C03E52">
              <w:rPr>
                <w:rFonts w:ascii="Time New Roman" w:eastAsia="黑体" w:hAnsi="Time New Roman"/>
                <w:snapToGrid/>
                <w:spacing w:val="4"/>
                <w:szCs w:val="21"/>
              </w:rPr>
              <w:t>第</w:t>
            </w:r>
            <w:r w:rsidR="001C677D" w:rsidRPr="00C03E52">
              <w:rPr>
                <w:rFonts w:ascii="Time New Roman" w:eastAsia="黑体" w:hAnsi="Time New Roman"/>
                <w:snapToGrid/>
                <w:spacing w:val="4"/>
                <w:szCs w:val="21"/>
              </w:rPr>
              <w:t>17</w:t>
            </w:r>
            <w:r w:rsidRPr="00C03E52">
              <w:rPr>
                <w:rFonts w:ascii="Time New Roman" w:eastAsia="黑体" w:hAnsi="Time New Roman"/>
                <w:snapToGrid/>
                <w:spacing w:val="4"/>
                <w:szCs w:val="21"/>
              </w:rPr>
              <w:t>段：委员会敦促缔约国采取一切必要措施，确保没有人被秘密拘留。在</w:t>
            </w:r>
            <w:r w:rsidRPr="00395A2D">
              <w:rPr>
                <w:rFonts w:ascii="Time New Roman" w:eastAsia="黑体" w:hAnsi="Time New Roman"/>
                <w:snapToGrid/>
                <w:szCs w:val="21"/>
              </w:rPr>
              <w:t>这方面，缔约国必须</w:t>
            </w:r>
            <w:r w:rsidRPr="00395A2D">
              <w:rPr>
                <w:rFonts w:ascii="Time New Roman" w:eastAsia="黑体" w:hAnsi="Time New Roman" w:hint="eastAsia"/>
                <w:snapToGrid/>
                <w:szCs w:val="21"/>
              </w:rPr>
              <w:t>确保</w:t>
            </w:r>
            <w:r w:rsidRPr="00395A2D">
              <w:rPr>
                <w:rFonts w:ascii="Time New Roman" w:eastAsia="黑体" w:hAnsi="Time New Roman"/>
                <w:snapToGrid/>
                <w:szCs w:val="21"/>
              </w:rPr>
              <w:t>所有被剥夺自由的人从被剥夺自由之时起，就在法律上和事实上获得《公约》第十七条规定的所有基本保障。缔约国还应：</w:t>
            </w:r>
          </w:p>
          <w:p w14:paraId="6E7348D0" w14:textId="2743080C" w:rsidR="00395A2D" w:rsidRPr="00395A2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C0076">
              <w:rPr>
                <w:rFonts w:ascii="Time New Roman" w:eastAsia="黑体" w:hAnsi="Time New Roman"/>
                <w:snapToGrid/>
                <w:szCs w:val="21"/>
              </w:rPr>
              <w:tab/>
            </w:r>
            <w:r w:rsidR="00395A2D" w:rsidRPr="00395A2D">
              <w:rPr>
                <w:rFonts w:ascii="Time New Roman" w:eastAsia="黑体" w:hAnsi="Time New Roman"/>
                <w:snapToGrid/>
                <w:szCs w:val="21"/>
              </w:rPr>
              <w:t>(</w:t>
            </w:r>
            <w:r w:rsidRPr="003C0076">
              <w:rPr>
                <w:rFonts w:ascii="Time New Roman" w:eastAsia="黑体" w:hAnsi="Time New Roman"/>
                <w:snapToGrid/>
                <w:szCs w:val="21"/>
              </w:rPr>
              <w:t>a</w:t>
            </w:r>
            <w:r w:rsidR="00395A2D" w:rsidRPr="00395A2D">
              <w:rPr>
                <w:rFonts w:ascii="Time New Roman" w:eastAsia="黑体" w:hAnsi="Time New Roman"/>
                <w:snapToGrid/>
                <w:szCs w:val="21"/>
              </w:rPr>
              <w:t>)</w:t>
            </w:r>
            <w:r w:rsidRPr="003C0076">
              <w:rPr>
                <w:rFonts w:ascii="Time New Roman" w:eastAsia="黑体" w:hAnsi="Time New Roman"/>
                <w:snapToGrid/>
                <w:szCs w:val="21"/>
              </w:rPr>
              <w:tab/>
            </w:r>
            <w:r w:rsidR="00395A2D" w:rsidRPr="00395A2D">
              <w:rPr>
                <w:rFonts w:ascii="Time New Roman" w:eastAsia="黑体" w:hAnsi="Time New Roman"/>
                <w:snapToGrid/>
                <w:szCs w:val="21"/>
              </w:rPr>
              <w:t>对所有关于秘密拘留的指控，包括与存在</w:t>
            </w:r>
            <w:r w:rsidR="001C677D" w:rsidRPr="003C0076">
              <w:rPr>
                <w:rFonts w:ascii="Time New Roman" w:eastAsia="黑体" w:hAnsi="Time New Roman"/>
                <w:snapToGrid/>
                <w:szCs w:val="21"/>
              </w:rPr>
              <w:t>42</w:t>
            </w:r>
            <w:r w:rsidR="00395A2D" w:rsidRPr="00395A2D">
              <w:rPr>
                <w:rFonts w:ascii="Time New Roman" w:eastAsia="黑体" w:hAnsi="Time New Roman"/>
                <w:snapToGrid/>
                <w:szCs w:val="21"/>
              </w:rPr>
              <w:t>0</w:t>
            </w:r>
            <w:r w:rsidR="00395A2D" w:rsidRPr="00395A2D">
              <w:rPr>
                <w:rFonts w:ascii="Time New Roman" w:eastAsia="黑体" w:hAnsi="Time New Roman"/>
                <w:snapToGrid/>
                <w:szCs w:val="21"/>
              </w:rPr>
              <w:t>个秘密拘留场所有关的指控进行紧急、独立和公正的调查，确保正式查明所有这类场所；如果剥夺自由的行为不合法，释放拘留场所中被剥夺自由的人；立即将上述人员所在地通知他们的亲属或联系人；将秘密拘留的责任人绳之以法，并根据行为的严重程度加以惩罚；</w:t>
            </w:r>
          </w:p>
          <w:p w14:paraId="57BD4A53" w14:textId="1AEDE220" w:rsidR="00395A2D" w:rsidRPr="00395A2D" w:rsidRDefault="005D2748" w:rsidP="008A6AF3">
            <w:pPr>
              <w:tabs>
                <w:tab w:val="left" w:pos="953"/>
                <w:tab w:val="left" w:pos="1565"/>
                <w:tab w:val="left" w:pos="1996"/>
                <w:tab w:val="left" w:pos="2427"/>
              </w:tabs>
              <w:overflowPunct/>
              <w:spacing w:before="40" w:after="120" w:line="320" w:lineRule="atLeast"/>
              <w:ind w:right="113"/>
              <w:rPr>
                <w:snapToGrid/>
                <w:szCs w:val="21"/>
              </w:rPr>
            </w:pPr>
            <w:r w:rsidRPr="003C0076">
              <w:rPr>
                <w:rFonts w:ascii="Time New Roman" w:eastAsia="黑体" w:hAnsi="Time New Roman"/>
                <w:snapToGrid/>
                <w:szCs w:val="21"/>
              </w:rPr>
              <w:lastRenderedPageBreak/>
              <w:tab/>
            </w:r>
            <w:r w:rsidR="00395A2D" w:rsidRPr="00395A2D">
              <w:rPr>
                <w:rFonts w:ascii="Time New Roman" w:eastAsia="黑体" w:hAnsi="Time New Roman"/>
                <w:snapToGrid/>
                <w:szCs w:val="21"/>
              </w:rPr>
              <w:t>(</w:t>
            </w:r>
            <w:r w:rsidRPr="003C0076">
              <w:rPr>
                <w:rFonts w:ascii="Time New Roman" w:eastAsia="黑体" w:hAnsi="Time New Roman"/>
                <w:snapToGrid/>
                <w:szCs w:val="21"/>
              </w:rPr>
              <w:t>b</w:t>
            </w:r>
            <w:r w:rsidR="00395A2D" w:rsidRPr="00395A2D">
              <w:rPr>
                <w:rFonts w:ascii="Time New Roman" w:eastAsia="黑体" w:hAnsi="Time New Roman"/>
                <w:snapToGrid/>
                <w:szCs w:val="21"/>
              </w:rPr>
              <w:t>)</w:t>
            </w:r>
            <w:r w:rsidRPr="003C0076">
              <w:rPr>
                <w:rFonts w:ascii="Time New Roman" w:eastAsia="黑体" w:hAnsi="Time New Roman"/>
                <w:snapToGrid/>
                <w:szCs w:val="21"/>
              </w:rPr>
              <w:tab/>
            </w:r>
            <w:r w:rsidR="00395A2D" w:rsidRPr="00395A2D">
              <w:rPr>
                <w:rFonts w:ascii="Time New Roman" w:eastAsia="黑体" w:hAnsi="Time New Roman"/>
                <w:snapToGrid/>
                <w:szCs w:val="21"/>
              </w:rPr>
              <w:t>根据《公约》和相关国际标准，关闭所有秘密拘留设施，或改造为登记在案并接受监督的正规拘留中心。</w:t>
            </w:r>
          </w:p>
        </w:tc>
      </w:tr>
      <w:tr w:rsidR="00395A2D" w:rsidRPr="00395A2D" w14:paraId="55EFA1EE" w14:textId="77777777" w:rsidTr="008F71BF">
        <w:trPr>
          <w:trHeight w:val="240"/>
        </w:trPr>
        <w:tc>
          <w:tcPr>
            <w:tcW w:w="7370" w:type="dxa"/>
            <w:gridSpan w:val="2"/>
            <w:tcBorders>
              <w:top w:val="nil"/>
            </w:tcBorders>
            <w:shd w:val="clear" w:color="auto" w:fill="auto"/>
          </w:tcPr>
          <w:p w14:paraId="0EA47380"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lastRenderedPageBreak/>
              <w:t>缔约国的答复</w:t>
            </w:r>
          </w:p>
        </w:tc>
      </w:tr>
      <w:tr w:rsidR="00395A2D" w:rsidRPr="00395A2D" w14:paraId="356BE971" w14:textId="77777777" w:rsidTr="00D65857">
        <w:trPr>
          <w:trHeight w:val="240"/>
        </w:trPr>
        <w:tc>
          <w:tcPr>
            <w:tcW w:w="7370" w:type="dxa"/>
            <w:gridSpan w:val="2"/>
            <w:shd w:val="clear" w:color="auto" w:fill="auto"/>
          </w:tcPr>
          <w:p w14:paraId="65241CA6" w14:textId="07338042"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缔约国的答复见</w:t>
            </w:r>
            <w:r w:rsidR="003C0076" w:rsidRPr="003C0076">
              <w:rPr>
                <w:snapToGrid/>
                <w:szCs w:val="21"/>
              </w:rPr>
              <w:fldChar w:fldCharType="begin"/>
            </w:r>
            <w:r w:rsidR="003C0076" w:rsidRPr="003C0076">
              <w:rPr>
                <w:snapToGrid/>
                <w:szCs w:val="21"/>
              </w:rPr>
              <w:instrText xml:space="preserve"> HYPERLINK "http://undocs.org/ch/CED/C/IRQ/FOAI/1" </w:instrText>
            </w:r>
            <w:r w:rsidR="003C0076" w:rsidRPr="003C0076">
              <w:rPr>
                <w:snapToGrid/>
                <w:szCs w:val="21"/>
              </w:rPr>
              <w:fldChar w:fldCharType="separate"/>
            </w:r>
            <w:proofErr w:type="spellStart"/>
            <w:r w:rsidR="001C677D" w:rsidRPr="003C0076">
              <w:rPr>
                <w:rStyle w:val="af7"/>
                <w:snapToGrid/>
                <w:szCs w:val="21"/>
                <w:u w:val="none"/>
              </w:rPr>
              <w:t>CED</w:t>
            </w:r>
            <w:proofErr w:type="spellEnd"/>
            <w:r w:rsidRPr="00395A2D">
              <w:rPr>
                <w:rStyle w:val="af7"/>
                <w:snapToGrid/>
                <w:szCs w:val="21"/>
                <w:u w:val="none"/>
              </w:rPr>
              <w:t>/</w:t>
            </w:r>
            <w:r w:rsidR="001C677D" w:rsidRPr="003C0076">
              <w:rPr>
                <w:rStyle w:val="af7"/>
                <w:snapToGrid/>
                <w:szCs w:val="21"/>
                <w:u w:val="none"/>
              </w:rPr>
              <w:t>C</w:t>
            </w:r>
            <w:r w:rsidRPr="00395A2D">
              <w:rPr>
                <w:rStyle w:val="af7"/>
                <w:snapToGrid/>
                <w:szCs w:val="21"/>
                <w:u w:val="none"/>
              </w:rPr>
              <w:t>/</w:t>
            </w:r>
            <w:proofErr w:type="spellStart"/>
            <w:r w:rsidR="001C677D" w:rsidRPr="003C0076">
              <w:rPr>
                <w:rStyle w:val="af7"/>
                <w:snapToGrid/>
                <w:szCs w:val="21"/>
                <w:u w:val="none"/>
              </w:rPr>
              <w:t>IRQ</w:t>
            </w:r>
            <w:proofErr w:type="spellEnd"/>
            <w:r w:rsidRPr="00395A2D">
              <w:rPr>
                <w:rStyle w:val="af7"/>
                <w:snapToGrid/>
                <w:szCs w:val="21"/>
                <w:u w:val="none"/>
              </w:rPr>
              <w:t>/</w:t>
            </w:r>
            <w:proofErr w:type="spellStart"/>
            <w:r w:rsidR="001C677D" w:rsidRPr="003C0076">
              <w:rPr>
                <w:rStyle w:val="af7"/>
                <w:snapToGrid/>
                <w:szCs w:val="21"/>
                <w:u w:val="none"/>
              </w:rPr>
              <w:t>FOAI</w:t>
            </w:r>
            <w:proofErr w:type="spellEnd"/>
            <w:r w:rsidRPr="00395A2D">
              <w:rPr>
                <w:rStyle w:val="af7"/>
                <w:snapToGrid/>
                <w:szCs w:val="21"/>
                <w:u w:val="none"/>
              </w:rPr>
              <w:t>/</w:t>
            </w:r>
            <w:r w:rsidR="001C677D" w:rsidRPr="003C0076">
              <w:rPr>
                <w:rStyle w:val="af7"/>
                <w:snapToGrid/>
                <w:szCs w:val="21"/>
                <w:u w:val="none"/>
              </w:rPr>
              <w:t>1</w:t>
            </w:r>
            <w:r w:rsidR="003C0076" w:rsidRPr="003C0076">
              <w:rPr>
                <w:snapToGrid/>
                <w:szCs w:val="21"/>
              </w:rPr>
              <w:fldChar w:fldCharType="end"/>
            </w:r>
            <w:r w:rsidRPr="00395A2D">
              <w:rPr>
                <w:snapToGrid/>
                <w:szCs w:val="21"/>
              </w:rPr>
              <w:t>号文件第</w:t>
            </w:r>
            <w:r w:rsidR="001C677D">
              <w:rPr>
                <w:snapToGrid/>
                <w:szCs w:val="21"/>
              </w:rPr>
              <w:t>8</w:t>
            </w:r>
            <w:r w:rsidRPr="00395A2D">
              <w:rPr>
                <w:snapToGrid/>
                <w:szCs w:val="21"/>
              </w:rPr>
              <w:t>和第</w:t>
            </w:r>
            <w:r w:rsidR="001C677D">
              <w:rPr>
                <w:snapToGrid/>
                <w:szCs w:val="21"/>
              </w:rPr>
              <w:t>9</w:t>
            </w:r>
            <w:r w:rsidRPr="00395A2D">
              <w:rPr>
                <w:snapToGrid/>
                <w:szCs w:val="21"/>
              </w:rPr>
              <w:t>段。</w:t>
            </w:r>
          </w:p>
        </w:tc>
      </w:tr>
      <w:tr w:rsidR="00395A2D" w:rsidRPr="00395A2D" w14:paraId="532AC41D" w14:textId="77777777" w:rsidTr="00D65857">
        <w:trPr>
          <w:trHeight w:val="240"/>
        </w:trPr>
        <w:tc>
          <w:tcPr>
            <w:tcW w:w="7370" w:type="dxa"/>
            <w:gridSpan w:val="2"/>
            <w:shd w:val="clear" w:color="auto" w:fill="auto"/>
          </w:tcPr>
          <w:p w14:paraId="07E7656D"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委员会的评价</w:t>
            </w:r>
          </w:p>
        </w:tc>
      </w:tr>
      <w:tr w:rsidR="00395A2D" w:rsidRPr="00395A2D" w14:paraId="52FCB124" w14:textId="77777777" w:rsidTr="002D4989">
        <w:trPr>
          <w:trHeight w:val="240"/>
        </w:trPr>
        <w:tc>
          <w:tcPr>
            <w:tcW w:w="7370" w:type="dxa"/>
            <w:gridSpan w:val="2"/>
            <w:tcBorders>
              <w:bottom w:val="nil"/>
            </w:tcBorders>
            <w:shd w:val="clear" w:color="auto" w:fill="auto"/>
          </w:tcPr>
          <w:p w14:paraId="2AB26B3F" w14:textId="143995B9"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b/>
                <w:bCs/>
                <w:snapToGrid/>
                <w:szCs w:val="21"/>
              </w:rPr>
              <w:t>[</w:t>
            </w:r>
            <w:r w:rsidR="001C677D" w:rsidRPr="003C0076">
              <w:rPr>
                <w:b/>
                <w:bCs/>
                <w:snapToGrid/>
                <w:szCs w:val="21"/>
              </w:rPr>
              <w:t>C</w:t>
            </w:r>
            <w:r w:rsidRPr="00395A2D">
              <w:rPr>
                <w:b/>
                <w:bCs/>
                <w:snapToGrid/>
                <w:szCs w:val="21"/>
              </w:rPr>
              <w:t>]</w:t>
            </w:r>
            <w:r w:rsidR="001C677D" w:rsidRPr="003C0076">
              <w:rPr>
                <w:b/>
                <w:bCs/>
                <w:snapToGrid/>
                <w:szCs w:val="21"/>
              </w:rPr>
              <w:t>：</w:t>
            </w:r>
            <w:r w:rsidRPr="00395A2D">
              <w:rPr>
                <w:snapToGrid/>
                <w:szCs w:val="21"/>
              </w:rPr>
              <w:t>委员会注意到，缔约国指出，没有收到任何可以证明该国仍在施行秘密拘留的证据，特别是在正义营、穆</w:t>
            </w:r>
            <w:proofErr w:type="gramStart"/>
            <w:r w:rsidRPr="00395A2D">
              <w:rPr>
                <w:snapToGrid/>
                <w:szCs w:val="21"/>
              </w:rPr>
              <w:t>萨</w:t>
            </w:r>
            <w:proofErr w:type="gramEnd"/>
            <w:r w:rsidRPr="00395A2D">
              <w:rPr>
                <w:snapToGrid/>
                <w:szCs w:val="21"/>
              </w:rPr>
              <w:t>纳机场监狱、巴格达机场监狱和朱尔夫塞赫尔镇的秘密拘留。委员会还注意到，缔约国指出，该国国际报告编写委员会</w:t>
            </w:r>
            <w:r w:rsidRPr="00B43CA9">
              <w:rPr>
                <w:snapToGrid/>
                <w:spacing w:val="2"/>
                <w:szCs w:val="21"/>
              </w:rPr>
              <w:t>的一个小组视察了穆</w:t>
            </w:r>
            <w:proofErr w:type="gramStart"/>
            <w:r w:rsidRPr="00B43CA9">
              <w:rPr>
                <w:snapToGrid/>
                <w:spacing w:val="2"/>
                <w:szCs w:val="21"/>
              </w:rPr>
              <w:t>萨</w:t>
            </w:r>
            <w:proofErr w:type="gramEnd"/>
            <w:r w:rsidRPr="00B43CA9">
              <w:rPr>
                <w:snapToGrid/>
                <w:spacing w:val="2"/>
                <w:szCs w:val="21"/>
              </w:rPr>
              <w:t>纳机场监狱，但委员会感到遗憾的是，缔约国未说明何</w:t>
            </w:r>
            <w:r w:rsidRPr="00395A2D">
              <w:rPr>
                <w:snapToGrid/>
                <w:szCs w:val="21"/>
              </w:rPr>
              <w:t>时进行了视察。委员会还感到遗憾的是，缔约国未提供任何资料</w:t>
            </w:r>
            <w:r w:rsidRPr="00395A2D">
              <w:rPr>
                <w:rFonts w:hint="eastAsia"/>
                <w:snapToGrid/>
                <w:szCs w:val="21"/>
              </w:rPr>
              <w:t>来</w:t>
            </w:r>
            <w:r w:rsidRPr="00395A2D">
              <w:rPr>
                <w:snapToGrid/>
                <w:szCs w:val="21"/>
              </w:rPr>
              <w:t>说明是否采取了步骤对所有关于秘密拘留的指控，包括与存在</w:t>
            </w:r>
            <w:r w:rsidR="001C677D">
              <w:rPr>
                <w:snapToGrid/>
                <w:szCs w:val="21"/>
              </w:rPr>
              <w:t>42</w:t>
            </w:r>
            <w:r w:rsidRPr="00395A2D">
              <w:rPr>
                <w:snapToGrid/>
                <w:szCs w:val="21"/>
              </w:rPr>
              <w:t>0</w:t>
            </w:r>
            <w:r w:rsidRPr="00395A2D">
              <w:rPr>
                <w:snapToGrid/>
                <w:szCs w:val="21"/>
              </w:rPr>
              <w:t>个秘密拘留场所有关的指控进行了紧急、独立和公正的调查。委员会回顾，联合国伊拉克援助团</w:t>
            </w:r>
            <w:r w:rsidRPr="00395A2D">
              <w:rPr>
                <w:snapToGrid/>
                <w:szCs w:val="21"/>
              </w:rPr>
              <w:t>(</w:t>
            </w:r>
            <w:proofErr w:type="gramStart"/>
            <w:r w:rsidRPr="00443B42">
              <w:rPr>
                <w:snapToGrid/>
                <w:spacing w:val="-2"/>
                <w:szCs w:val="21"/>
              </w:rPr>
              <w:t>联伊援助团</w:t>
            </w:r>
            <w:proofErr w:type="gramEnd"/>
            <w:r w:rsidRPr="00443B42">
              <w:rPr>
                <w:snapToGrid/>
                <w:spacing w:val="-2"/>
                <w:szCs w:val="21"/>
              </w:rPr>
              <w:t>)</w:t>
            </w:r>
            <w:r w:rsidRPr="00443B42">
              <w:rPr>
                <w:snapToGrid/>
                <w:spacing w:val="-2"/>
                <w:szCs w:val="21"/>
              </w:rPr>
              <w:t>和联合国人权事务高级专员办事处</w:t>
            </w:r>
            <w:r w:rsidRPr="00443B42">
              <w:rPr>
                <w:snapToGrid/>
                <w:spacing w:val="-2"/>
                <w:szCs w:val="21"/>
              </w:rPr>
              <w:t>(</w:t>
            </w:r>
            <w:r w:rsidRPr="00443B42">
              <w:rPr>
                <w:snapToGrid/>
                <w:spacing w:val="-2"/>
                <w:szCs w:val="21"/>
              </w:rPr>
              <w:t>人权高专办</w:t>
            </w:r>
            <w:r w:rsidRPr="00443B42">
              <w:rPr>
                <w:snapToGrid/>
                <w:spacing w:val="-2"/>
                <w:szCs w:val="21"/>
              </w:rPr>
              <w:t>)</w:t>
            </w:r>
            <w:r w:rsidRPr="00443B42">
              <w:rPr>
                <w:snapToGrid/>
                <w:spacing w:val="-2"/>
                <w:szCs w:val="21"/>
              </w:rPr>
              <w:t>记录了一些指控，</w:t>
            </w:r>
            <w:r w:rsidRPr="00443B42">
              <w:rPr>
                <w:snapToGrid/>
                <w:spacing w:val="4"/>
                <w:szCs w:val="21"/>
              </w:rPr>
              <w:t>涉及个人被关押在明显不是正规拘留地点和</w:t>
            </w:r>
            <w:r w:rsidRPr="00443B42">
              <w:rPr>
                <w:snapToGrid/>
                <w:spacing w:val="4"/>
                <w:szCs w:val="21"/>
              </w:rPr>
              <w:t>/</w:t>
            </w:r>
            <w:r w:rsidRPr="00443B42">
              <w:rPr>
                <w:snapToGrid/>
                <w:spacing w:val="4"/>
                <w:szCs w:val="21"/>
              </w:rPr>
              <w:t>或在某地被拘留后却没有立即获</w:t>
            </w:r>
            <w:r w:rsidRPr="00395A2D">
              <w:rPr>
                <w:snapToGrid/>
                <w:szCs w:val="21"/>
              </w:rPr>
              <w:t>知被哪个部门拘留。</w:t>
            </w:r>
            <w:r w:rsidRPr="00395A2D">
              <w:rPr>
                <w:snapToGrid/>
                <w:szCs w:val="21"/>
                <w:vertAlign w:val="superscript"/>
              </w:rPr>
              <w:footnoteReference w:id="8"/>
            </w:r>
          </w:p>
          <w:p w14:paraId="19C91A25" w14:textId="6878FBA9"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鉴于上述情况，委员会重申其关于补充资料的结论性意见第</w:t>
            </w:r>
            <w:r w:rsidR="001C677D">
              <w:rPr>
                <w:snapToGrid/>
                <w:szCs w:val="21"/>
              </w:rPr>
              <w:t>17</w:t>
            </w:r>
            <w:r w:rsidRPr="00395A2D">
              <w:rPr>
                <w:snapToGrid/>
                <w:szCs w:val="21"/>
              </w:rPr>
              <w:t>段所载建议，</w:t>
            </w:r>
            <w:r w:rsidRPr="008A25C0">
              <w:rPr>
                <w:snapToGrid/>
                <w:spacing w:val="2"/>
                <w:szCs w:val="21"/>
              </w:rPr>
              <w:t>并请缔约国在根据《公约》第二十九条</w:t>
            </w:r>
            <w:r w:rsidRPr="008A25C0">
              <w:rPr>
                <w:rFonts w:hint="eastAsia"/>
                <w:snapToGrid/>
                <w:spacing w:val="2"/>
                <w:szCs w:val="21"/>
              </w:rPr>
              <w:t>第四款</w:t>
            </w:r>
            <w:r w:rsidRPr="008A25C0">
              <w:rPr>
                <w:snapToGrid/>
                <w:spacing w:val="2"/>
                <w:szCs w:val="21"/>
              </w:rPr>
              <w:t>提交</w:t>
            </w:r>
            <w:proofErr w:type="gramStart"/>
            <w:r w:rsidRPr="008A25C0">
              <w:rPr>
                <w:snapToGrid/>
                <w:spacing w:val="2"/>
                <w:szCs w:val="21"/>
              </w:rPr>
              <w:t>下次报告</w:t>
            </w:r>
            <w:proofErr w:type="gramEnd"/>
            <w:r w:rsidRPr="008A25C0">
              <w:rPr>
                <w:snapToGrid/>
                <w:spacing w:val="2"/>
                <w:szCs w:val="21"/>
              </w:rPr>
              <w:t>时提供这方面的资</w:t>
            </w:r>
            <w:r w:rsidRPr="00395A2D">
              <w:rPr>
                <w:snapToGrid/>
                <w:szCs w:val="21"/>
              </w:rPr>
              <w:t>料。</w:t>
            </w:r>
          </w:p>
        </w:tc>
      </w:tr>
      <w:tr w:rsidR="00395A2D" w:rsidRPr="00395A2D" w14:paraId="0727FB28" w14:textId="77777777" w:rsidTr="002D4989">
        <w:trPr>
          <w:trHeight w:val="240"/>
        </w:trPr>
        <w:tc>
          <w:tcPr>
            <w:tcW w:w="7370" w:type="dxa"/>
            <w:gridSpan w:val="2"/>
            <w:tcBorders>
              <w:top w:val="nil"/>
              <w:bottom w:val="nil"/>
            </w:tcBorders>
            <w:shd w:val="clear" w:color="auto" w:fill="auto"/>
          </w:tcPr>
          <w:p w14:paraId="432498A8" w14:textId="7EB9E900"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第</w:t>
            </w:r>
            <w:r w:rsidR="001C677D" w:rsidRPr="003C0076">
              <w:rPr>
                <w:rFonts w:ascii="Time New Roman" w:eastAsia="黑体" w:hAnsi="Time New Roman"/>
                <w:snapToGrid/>
                <w:szCs w:val="21"/>
              </w:rPr>
              <w:t>25</w:t>
            </w:r>
            <w:r w:rsidRPr="00395A2D">
              <w:rPr>
                <w:rFonts w:ascii="Time New Roman" w:eastAsia="黑体" w:hAnsi="Time New Roman"/>
                <w:snapToGrid/>
                <w:szCs w:val="21"/>
              </w:rPr>
              <w:t>段：委员会建议缔约国采取必要措施，确保：</w:t>
            </w:r>
          </w:p>
          <w:p w14:paraId="6E01320E" w14:textId="6AA9ABC2" w:rsidR="00395A2D" w:rsidRPr="00395A2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C0076">
              <w:rPr>
                <w:rFonts w:ascii="Time New Roman" w:eastAsia="黑体" w:hAnsi="Time New Roman"/>
                <w:snapToGrid/>
                <w:szCs w:val="21"/>
              </w:rPr>
              <w:tab/>
            </w:r>
            <w:r w:rsidR="00395A2D" w:rsidRPr="00395A2D">
              <w:rPr>
                <w:rFonts w:ascii="Time New Roman" w:eastAsia="黑体" w:hAnsi="Time New Roman"/>
                <w:snapToGrid/>
                <w:szCs w:val="21"/>
              </w:rPr>
              <w:t>(</w:t>
            </w:r>
            <w:r w:rsidRPr="003C0076">
              <w:rPr>
                <w:rFonts w:ascii="Time New Roman" w:eastAsia="黑体" w:hAnsi="Time New Roman"/>
                <w:snapToGrid/>
                <w:szCs w:val="21"/>
              </w:rPr>
              <w:t>a</w:t>
            </w:r>
            <w:r w:rsidR="00395A2D" w:rsidRPr="00395A2D">
              <w:rPr>
                <w:rFonts w:ascii="Time New Roman" w:eastAsia="黑体" w:hAnsi="Time New Roman"/>
                <w:snapToGrid/>
                <w:szCs w:val="21"/>
              </w:rPr>
              <w:t>)</w:t>
            </w:r>
            <w:r w:rsidRPr="003C0076">
              <w:rPr>
                <w:rFonts w:ascii="Time New Roman" w:eastAsia="黑体" w:hAnsi="Time New Roman"/>
                <w:snapToGrid/>
                <w:szCs w:val="21"/>
              </w:rPr>
              <w:tab/>
            </w:r>
            <w:r w:rsidR="00395A2D" w:rsidRPr="00395A2D">
              <w:rPr>
                <w:rFonts w:ascii="Time New Roman" w:eastAsia="黑体" w:hAnsi="Time New Roman"/>
                <w:snapToGrid/>
                <w:szCs w:val="21"/>
              </w:rPr>
              <w:t>国内法对受害</w:t>
            </w:r>
            <w:r w:rsidR="00395A2D" w:rsidRPr="00395A2D">
              <w:rPr>
                <w:rFonts w:ascii="Time New Roman" w:eastAsia="黑体" w:hAnsi="Time New Roman" w:hint="eastAsia"/>
                <w:snapToGrid/>
                <w:szCs w:val="21"/>
              </w:rPr>
              <w:t>者</w:t>
            </w:r>
            <w:r w:rsidR="00395A2D" w:rsidRPr="00395A2D">
              <w:rPr>
                <w:rFonts w:ascii="Time New Roman" w:eastAsia="黑体" w:hAnsi="Time New Roman"/>
                <w:snapToGrid/>
                <w:szCs w:val="21"/>
              </w:rPr>
              <w:t>的定义完全符合《公约》第二十四条</w:t>
            </w:r>
            <w:r w:rsidR="00395A2D" w:rsidRPr="00395A2D">
              <w:rPr>
                <w:rFonts w:ascii="Time New Roman" w:eastAsia="黑体" w:hAnsi="Time New Roman" w:hint="eastAsia"/>
                <w:snapToGrid/>
                <w:szCs w:val="21"/>
              </w:rPr>
              <w:t>第一款</w:t>
            </w:r>
            <w:r w:rsidR="00395A2D" w:rsidRPr="00395A2D">
              <w:rPr>
                <w:rFonts w:ascii="Time New Roman" w:eastAsia="黑体" w:hAnsi="Time New Roman"/>
                <w:snapToGrid/>
                <w:szCs w:val="21"/>
              </w:rPr>
              <w:t>，包括任何因强迫失踪直接受到伤害的个人；</w:t>
            </w:r>
          </w:p>
          <w:p w14:paraId="3EEA38CC" w14:textId="5AA83443" w:rsidR="00395A2D" w:rsidRPr="00395A2D" w:rsidRDefault="005D2748" w:rsidP="008A6AF3">
            <w:pPr>
              <w:tabs>
                <w:tab w:val="left" w:pos="953"/>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C0076">
              <w:rPr>
                <w:rFonts w:ascii="Time New Roman" w:eastAsia="黑体" w:hAnsi="Time New Roman"/>
                <w:snapToGrid/>
                <w:szCs w:val="21"/>
              </w:rPr>
              <w:tab/>
            </w:r>
            <w:r w:rsidR="00395A2D" w:rsidRPr="00395A2D">
              <w:rPr>
                <w:rFonts w:ascii="Time New Roman" w:eastAsia="黑体" w:hAnsi="Time New Roman"/>
                <w:snapToGrid/>
                <w:szCs w:val="21"/>
              </w:rPr>
              <w:t>(</w:t>
            </w:r>
            <w:r w:rsidRPr="003C0076">
              <w:rPr>
                <w:rFonts w:ascii="Time New Roman" w:eastAsia="黑体" w:hAnsi="Time New Roman"/>
                <w:snapToGrid/>
                <w:szCs w:val="21"/>
              </w:rPr>
              <w:t>b</w:t>
            </w:r>
            <w:r w:rsidR="00395A2D" w:rsidRPr="00395A2D">
              <w:rPr>
                <w:rFonts w:ascii="Time New Roman" w:eastAsia="黑体" w:hAnsi="Time New Roman"/>
                <w:snapToGrid/>
                <w:szCs w:val="21"/>
              </w:rPr>
              <w:t>)</w:t>
            </w:r>
            <w:r w:rsidRPr="003C0076">
              <w:rPr>
                <w:rFonts w:ascii="Time New Roman" w:eastAsia="黑体" w:hAnsi="Time New Roman"/>
                <w:snapToGrid/>
                <w:szCs w:val="21"/>
              </w:rPr>
              <w:tab/>
            </w:r>
            <w:r w:rsidR="00395A2D" w:rsidRPr="00395A2D">
              <w:rPr>
                <w:rFonts w:ascii="Time New Roman" w:eastAsia="黑体" w:hAnsi="Time New Roman"/>
                <w:snapToGrid/>
                <w:szCs w:val="21"/>
              </w:rPr>
              <w:t>国内法根据《公约》第二十四条第</w:t>
            </w:r>
            <w:r w:rsidR="00395A2D" w:rsidRPr="00395A2D">
              <w:rPr>
                <w:rFonts w:ascii="Time New Roman" w:eastAsia="黑体" w:hAnsi="Time New Roman" w:hint="eastAsia"/>
                <w:snapToGrid/>
                <w:szCs w:val="21"/>
              </w:rPr>
              <w:t>四</w:t>
            </w:r>
            <w:r w:rsidR="00395A2D" w:rsidRPr="00395A2D">
              <w:rPr>
                <w:rFonts w:ascii="Time New Roman" w:eastAsia="黑体" w:hAnsi="Time New Roman"/>
                <w:snapToGrid/>
                <w:szCs w:val="21"/>
              </w:rPr>
              <w:t>和第</w:t>
            </w:r>
            <w:r w:rsidR="00395A2D" w:rsidRPr="00395A2D">
              <w:rPr>
                <w:rFonts w:ascii="Time New Roman" w:eastAsia="黑体" w:hAnsi="Time New Roman" w:hint="eastAsia"/>
                <w:snapToGrid/>
                <w:szCs w:val="21"/>
              </w:rPr>
              <w:t>五</w:t>
            </w:r>
            <w:r w:rsidR="00395A2D" w:rsidRPr="00395A2D">
              <w:rPr>
                <w:rFonts w:ascii="Time New Roman" w:eastAsia="黑体" w:hAnsi="Time New Roman"/>
                <w:snapToGrid/>
                <w:szCs w:val="21"/>
              </w:rPr>
              <w:t>款规定一个由国家负责</w:t>
            </w:r>
            <w:r w:rsidR="00395A2D" w:rsidRPr="00377EB0">
              <w:rPr>
                <w:rFonts w:ascii="Time New Roman" w:eastAsia="黑体" w:hAnsi="Time New Roman"/>
                <w:snapToGrid/>
                <w:spacing w:val="4"/>
                <w:szCs w:val="21"/>
              </w:rPr>
              <w:t>的全面赔偿和补偿制度，并且在没有提起刑事诉讼的情况下也可以适用该制</w:t>
            </w:r>
            <w:r w:rsidR="00395A2D" w:rsidRPr="00395A2D">
              <w:rPr>
                <w:rFonts w:ascii="Time New Roman" w:eastAsia="黑体" w:hAnsi="Time New Roman"/>
                <w:snapToGrid/>
                <w:szCs w:val="21"/>
              </w:rPr>
              <w:t>度；</w:t>
            </w:r>
          </w:p>
          <w:p w14:paraId="3A91D1BC" w14:textId="68C77517" w:rsidR="00395A2D" w:rsidRPr="00395A2D" w:rsidRDefault="005D2748" w:rsidP="008A6AF3">
            <w:pPr>
              <w:tabs>
                <w:tab w:val="left" w:pos="953"/>
                <w:tab w:val="left" w:pos="1565"/>
                <w:tab w:val="left" w:pos="1996"/>
                <w:tab w:val="left" w:pos="2427"/>
              </w:tabs>
              <w:overflowPunct/>
              <w:spacing w:before="40" w:after="120" w:line="320" w:lineRule="atLeast"/>
              <w:ind w:right="113"/>
              <w:rPr>
                <w:snapToGrid/>
                <w:szCs w:val="21"/>
              </w:rPr>
            </w:pPr>
            <w:r w:rsidRPr="003C0076">
              <w:rPr>
                <w:rFonts w:ascii="Time New Roman" w:eastAsia="黑体" w:hAnsi="Time New Roman"/>
                <w:snapToGrid/>
                <w:szCs w:val="21"/>
              </w:rPr>
              <w:tab/>
            </w:r>
            <w:r w:rsidR="00395A2D" w:rsidRPr="00395A2D">
              <w:rPr>
                <w:rFonts w:ascii="Time New Roman" w:eastAsia="黑体" w:hAnsi="Time New Roman"/>
                <w:snapToGrid/>
                <w:szCs w:val="21"/>
              </w:rPr>
              <w:t>(</w:t>
            </w:r>
            <w:r w:rsidRPr="003C0076">
              <w:rPr>
                <w:rFonts w:ascii="Time New Roman" w:eastAsia="黑体" w:hAnsi="Time New Roman"/>
                <w:snapToGrid/>
                <w:szCs w:val="21"/>
              </w:rPr>
              <w:t>c</w:t>
            </w:r>
            <w:r w:rsidR="00395A2D" w:rsidRPr="00395A2D">
              <w:rPr>
                <w:rFonts w:ascii="Time New Roman" w:eastAsia="黑体" w:hAnsi="Time New Roman"/>
                <w:snapToGrid/>
                <w:szCs w:val="21"/>
              </w:rPr>
              <w:t>)</w:t>
            </w:r>
            <w:r w:rsidRPr="003C0076">
              <w:rPr>
                <w:rFonts w:ascii="Time New Roman" w:eastAsia="黑体" w:hAnsi="Time New Roman"/>
                <w:snapToGrid/>
                <w:szCs w:val="21"/>
              </w:rPr>
              <w:tab/>
            </w:r>
            <w:r w:rsidR="00395A2D" w:rsidRPr="00377EB0">
              <w:rPr>
                <w:rFonts w:ascii="Time New Roman" w:eastAsia="黑体" w:hAnsi="Time New Roman"/>
                <w:snapToGrid/>
                <w:spacing w:val="-6"/>
                <w:szCs w:val="21"/>
              </w:rPr>
              <w:t>赔偿制度考虑到受害者的个人情况，如性别、性别认同、年龄、族裔、</w:t>
            </w:r>
            <w:r w:rsidR="00395A2D" w:rsidRPr="00395A2D">
              <w:rPr>
                <w:rFonts w:ascii="Time New Roman" w:eastAsia="黑体" w:hAnsi="Time New Roman"/>
                <w:snapToGrid/>
                <w:szCs w:val="21"/>
              </w:rPr>
              <w:t>社会地位和残疾</w:t>
            </w:r>
            <w:r w:rsidR="00395A2D" w:rsidRPr="00395A2D">
              <w:rPr>
                <w:rFonts w:ascii="Time New Roman" w:eastAsia="黑体" w:hAnsi="Time New Roman" w:hint="eastAsia"/>
                <w:snapToGrid/>
                <w:szCs w:val="21"/>
              </w:rPr>
              <w:t>状况</w:t>
            </w:r>
            <w:r w:rsidR="00395A2D" w:rsidRPr="00395A2D">
              <w:rPr>
                <w:rFonts w:ascii="Time New Roman" w:eastAsia="黑体" w:hAnsi="Time New Roman"/>
                <w:snapToGrid/>
                <w:szCs w:val="21"/>
              </w:rPr>
              <w:t>。</w:t>
            </w:r>
          </w:p>
        </w:tc>
      </w:tr>
      <w:tr w:rsidR="00395A2D" w:rsidRPr="00395A2D" w14:paraId="203E8CA8" w14:textId="77777777" w:rsidTr="002D4989">
        <w:trPr>
          <w:trHeight w:val="240"/>
        </w:trPr>
        <w:tc>
          <w:tcPr>
            <w:tcW w:w="7370" w:type="dxa"/>
            <w:gridSpan w:val="2"/>
            <w:tcBorders>
              <w:top w:val="nil"/>
            </w:tcBorders>
            <w:shd w:val="clear" w:color="auto" w:fill="auto"/>
          </w:tcPr>
          <w:p w14:paraId="23DAE98D"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缔约国的答复</w:t>
            </w:r>
          </w:p>
        </w:tc>
      </w:tr>
      <w:tr w:rsidR="00395A2D" w:rsidRPr="00395A2D" w14:paraId="0DDEE7C2" w14:textId="77777777" w:rsidTr="00D65857">
        <w:trPr>
          <w:trHeight w:val="240"/>
        </w:trPr>
        <w:tc>
          <w:tcPr>
            <w:tcW w:w="7370" w:type="dxa"/>
            <w:gridSpan w:val="2"/>
            <w:shd w:val="clear" w:color="auto" w:fill="auto"/>
          </w:tcPr>
          <w:p w14:paraId="1AA6D8FB" w14:textId="1F43FF7B"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缔约国的答复见</w:t>
            </w:r>
            <w:r w:rsidR="003C0076" w:rsidRPr="003C0076">
              <w:rPr>
                <w:snapToGrid/>
                <w:szCs w:val="21"/>
              </w:rPr>
              <w:fldChar w:fldCharType="begin"/>
            </w:r>
            <w:r w:rsidR="003C0076" w:rsidRPr="003C0076">
              <w:rPr>
                <w:snapToGrid/>
                <w:szCs w:val="21"/>
              </w:rPr>
              <w:instrText xml:space="preserve"> HYPERLINK "http://undocs.org/ch/CED/C/IRQ/FOAI/1" </w:instrText>
            </w:r>
            <w:r w:rsidR="003C0076" w:rsidRPr="003C0076">
              <w:rPr>
                <w:snapToGrid/>
                <w:szCs w:val="21"/>
              </w:rPr>
              <w:fldChar w:fldCharType="separate"/>
            </w:r>
            <w:proofErr w:type="spellStart"/>
            <w:r w:rsidR="001C677D" w:rsidRPr="003C0076">
              <w:rPr>
                <w:rStyle w:val="af7"/>
                <w:snapToGrid/>
                <w:szCs w:val="21"/>
                <w:u w:val="none"/>
              </w:rPr>
              <w:t>CED</w:t>
            </w:r>
            <w:proofErr w:type="spellEnd"/>
            <w:r w:rsidRPr="00395A2D">
              <w:rPr>
                <w:rStyle w:val="af7"/>
                <w:snapToGrid/>
                <w:szCs w:val="21"/>
                <w:u w:val="none"/>
              </w:rPr>
              <w:t>/</w:t>
            </w:r>
            <w:r w:rsidR="001C677D" w:rsidRPr="003C0076">
              <w:rPr>
                <w:rStyle w:val="af7"/>
                <w:snapToGrid/>
                <w:szCs w:val="21"/>
                <w:u w:val="none"/>
              </w:rPr>
              <w:t>C</w:t>
            </w:r>
            <w:r w:rsidRPr="00395A2D">
              <w:rPr>
                <w:rStyle w:val="af7"/>
                <w:snapToGrid/>
                <w:szCs w:val="21"/>
                <w:u w:val="none"/>
              </w:rPr>
              <w:t>/</w:t>
            </w:r>
            <w:proofErr w:type="spellStart"/>
            <w:r w:rsidR="001C677D" w:rsidRPr="003C0076">
              <w:rPr>
                <w:rStyle w:val="af7"/>
                <w:snapToGrid/>
                <w:szCs w:val="21"/>
                <w:u w:val="none"/>
              </w:rPr>
              <w:t>IRQ</w:t>
            </w:r>
            <w:proofErr w:type="spellEnd"/>
            <w:r w:rsidRPr="00395A2D">
              <w:rPr>
                <w:rStyle w:val="af7"/>
                <w:snapToGrid/>
                <w:szCs w:val="21"/>
                <w:u w:val="none"/>
              </w:rPr>
              <w:t>/</w:t>
            </w:r>
            <w:proofErr w:type="spellStart"/>
            <w:r w:rsidR="001C677D" w:rsidRPr="003C0076">
              <w:rPr>
                <w:rStyle w:val="af7"/>
                <w:snapToGrid/>
                <w:szCs w:val="21"/>
                <w:u w:val="none"/>
              </w:rPr>
              <w:t>FOAI</w:t>
            </w:r>
            <w:proofErr w:type="spellEnd"/>
            <w:r w:rsidRPr="00395A2D">
              <w:rPr>
                <w:rStyle w:val="af7"/>
                <w:snapToGrid/>
                <w:szCs w:val="21"/>
                <w:u w:val="none"/>
              </w:rPr>
              <w:t>/</w:t>
            </w:r>
            <w:r w:rsidR="001C677D" w:rsidRPr="003C0076">
              <w:rPr>
                <w:rStyle w:val="af7"/>
                <w:snapToGrid/>
                <w:szCs w:val="21"/>
                <w:u w:val="none"/>
              </w:rPr>
              <w:t>1</w:t>
            </w:r>
            <w:r w:rsidR="003C0076" w:rsidRPr="003C0076">
              <w:rPr>
                <w:snapToGrid/>
                <w:szCs w:val="21"/>
              </w:rPr>
              <w:fldChar w:fldCharType="end"/>
            </w:r>
            <w:r w:rsidRPr="00395A2D">
              <w:rPr>
                <w:snapToGrid/>
                <w:szCs w:val="21"/>
              </w:rPr>
              <w:t>号文件第</w:t>
            </w:r>
            <w:r w:rsidR="001C677D">
              <w:rPr>
                <w:snapToGrid/>
                <w:szCs w:val="21"/>
              </w:rPr>
              <w:t>1</w:t>
            </w:r>
            <w:r w:rsidRPr="00395A2D">
              <w:rPr>
                <w:snapToGrid/>
                <w:szCs w:val="21"/>
              </w:rPr>
              <w:t>0</w:t>
            </w:r>
            <w:r w:rsidRPr="00395A2D">
              <w:rPr>
                <w:snapToGrid/>
                <w:szCs w:val="21"/>
              </w:rPr>
              <w:t>至</w:t>
            </w:r>
            <w:r w:rsidR="001C677D">
              <w:rPr>
                <w:snapToGrid/>
                <w:szCs w:val="21"/>
              </w:rPr>
              <w:t>12</w:t>
            </w:r>
            <w:r w:rsidRPr="00395A2D">
              <w:rPr>
                <w:snapToGrid/>
                <w:szCs w:val="21"/>
              </w:rPr>
              <w:t>段。</w:t>
            </w:r>
          </w:p>
        </w:tc>
      </w:tr>
      <w:tr w:rsidR="00395A2D" w:rsidRPr="00395A2D" w14:paraId="7B218730" w14:textId="77777777" w:rsidTr="00B62A76">
        <w:trPr>
          <w:trHeight w:val="240"/>
        </w:trPr>
        <w:tc>
          <w:tcPr>
            <w:tcW w:w="7370" w:type="dxa"/>
            <w:gridSpan w:val="2"/>
            <w:tcBorders>
              <w:bottom w:val="nil"/>
            </w:tcBorders>
            <w:shd w:val="clear" w:color="auto" w:fill="auto"/>
          </w:tcPr>
          <w:p w14:paraId="3B6DB766"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委员会的评价</w:t>
            </w:r>
          </w:p>
        </w:tc>
      </w:tr>
      <w:tr w:rsidR="00395A2D" w:rsidRPr="00395A2D" w14:paraId="799F2B81" w14:textId="77777777" w:rsidTr="00B62A76">
        <w:trPr>
          <w:trHeight w:val="240"/>
        </w:trPr>
        <w:tc>
          <w:tcPr>
            <w:tcW w:w="7370" w:type="dxa"/>
            <w:gridSpan w:val="2"/>
            <w:tcBorders>
              <w:top w:val="nil"/>
              <w:bottom w:val="nil"/>
            </w:tcBorders>
            <w:shd w:val="clear" w:color="auto" w:fill="auto"/>
          </w:tcPr>
          <w:p w14:paraId="504C330C" w14:textId="3D1E299C"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b/>
                <w:bCs/>
                <w:snapToGrid/>
                <w:szCs w:val="21"/>
              </w:rPr>
              <w:t>[</w:t>
            </w:r>
            <w:r w:rsidR="001C677D" w:rsidRPr="003C0076">
              <w:rPr>
                <w:b/>
                <w:bCs/>
                <w:snapToGrid/>
                <w:szCs w:val="21"/>
              </w:rPr>
              <w:t>C</w:t>
            </w:r>
            <w:r w:rsidRPr="00395A2D">
              <w:rPr>
                <w:b/>
                <w:bCs/>
                <w:snapToGrid/>
                <w:szCs w:val="21"/>
              </w:rPr>
              <w:t>]</w:t>
            </w:r>
            <w:r w:rsidR="001C677D" w:rsidRPr="003C0076">
              <w:rPr>
                <w:b/>
                <w:bCs/>
                <w:snapToGrid/>
                <w:szCs w:val="21"/>
              </w:rPr>
              <w:t>：</w:t>
            </w:r>
            <w:r w:rsidRPr="00377EB0">
              <w:rPr>
                <w:snapToGrid/>
                <w:spacing w:val="-4"/>
                <w:szCs w:val="21"/>
              </w:rPr>
              <w:t>委员会注意到，缔约国提供了关于绑架或强迫失踪受害者获得赔偿的现行</w:t>
            </w:r>
            <w:r w:rsidRPr="00395A2D">
              <w:rPr>
                <w:snapToGrid/>
                <w:szCs w:val="21"/>
              </w:rPr>
              <w:t>程序的资料，使用该程序的前提仍是犯罪人被定罪。委员会还注意到，缔约国指出，</w:t>
            </w:r>
            <w:r w:rsidR="001C677D">
              <w:rPr>
                <w:snapToGrid/>
                <w:szCs w:val="21"/>
              </w:rPr>
              <w:t>2</w:t>
            </w:r>
            <w:r w:rsidRPr="00395A2D">
              <w:rPr>
                <w:snapToGrid/>
                <w:szCs w:val="21"/>
              </w:rPr>
              <w:t>0</w:t>
            </w:r>
            <w:r w:rsidR="001C677D">
              <w:rPr>
                <w:snapToGrid/>
                <w:szCs w:val="21"/>
              </w:rPr>
              <w:t>21</w:t>
            </w:r>
            <w:r w:rsidRPr="00395A2D">
              <w:rPr>
                <w:snapToGrid/>
                <w:szCs w:val="21"/>
              </w:rPr>
              <w:t>年《联邦预算法》第</w:t>
            </w:r>
            <w:r w:rsidR="001C677D">
              <w:rPr>
                <w:snapToGrid/>
                <w:szCs w:val="21"/>
              </w:rPr>
              <w:t>6</w:t>
            </w:r>
            <w:r w:rsidRPr="00395A2D">
              <w:rPr>
                <w:snapToGrid/>
                <w:szCs w:val="21"/>
              </w:rPr>
              <w:t>0</w:t>
            </w:r>
            <w:r w:rsidRPr="00395A2D">
              <w:rPr>
                <w:snapToGrid/>
                <w:szCs w:val="21"/>
              </w:rPr>
              <w:t>条规定，经修订的</w:t>
            </w:r>
            <w:r w:rsidR="001C677D">
              <w:rPr>
                <w:snapToGrid/>
                <w:szCs w:val="21"/>
              </w:rPr>
              <w:t>2</w:t>
            </w:r>
            <w:r w:rsidRPr="00395A2D">
              <w:rPr>
                <w:snapToGrid/>
                <w:szCs w:val="21"/>
              </w:rPr>
              <w:t>00</w:t>
            </w:r>
            <w:r w:rsidR="001C677D">
              <w:rPr>
                <w:snapToGrid/>
                <w:szCs w:val="21"/>
              </w:rPr>
              <w:t>9</w:t>
            </w:r>
            <w:r w:rsidRPr="00395A2D">
              <w:rPr>
                <w:snapToGrid/>
                <w:szCs w:val="21"/>
              </w:rPr>
              <w:t>年第</w:t>
            </w:r>
            <w:r w:rsidR="001C677D">
              <w:rPr>
                <w:snapToGrid/>
                <w:szCs w:val="21"/>
              </w:rPr>
              <w:t>2</w:t>
            </w:r>
            <w:r w:rsidRPr="00395A2D">
              <w:rPr>
                <w:snapToGrid/>
                <w:szCs w:val="21"/>
              </w:rPr>
              <w:t>0</w:t>
            </w:r>
            <w:r w:rsidRPr="00395A2D">
              <w:rPr>
                <w:snapToGrid/>
                <w:szCs w:val="21"/>
              </w:rPr>
              <w:t>号法适用于</w:t>
            </w:r>
            <w:r w:rsidR="001C677D">
              <w:rPr>
                <w:snapToGrid/>
                <w:szCs w:val="21"/>
              </w:rPr>
              <w:t>2</w:t>
            </w:r>
            <w:r w:rsidRPr="00395A2D">
              <w:rPr>
                <w:snapToGrid/>
                <w:szCs w:val="21"/>
              </w:rPr>
              <w:t>0</w:t>
            </w:r>
            <w:r w:rsidR="001C677D">
              <w:rPr>
                <w:snapToGrid/>
                <w:szCs w:val="21"/>
              </w:rPr>
              <w:t>14</w:t>
            </w:r>
            <w:r w:rsidRPr="00395A2D">
              <w:rPr>
                <w:snapToGrid/>
                <w:szCs w:val="21"/>
              </w:rPr>
              <w:t>年至</w:t>
            </w:r>
            <w:r w:rsidR="001C677D">
              <w:rPr>
                <w:snapToGrid/>
                <w:szCs w:val="21"/>
              </w:rPr>
              <w:t>2</w:t>
            </w:r>
            <w:r w:rsidRPr="00395A2D">
              <w:rPr>
                <w:snapToGrid/>
                <w:szCs w:val="21"/>
              </w:rPr>
              <w:t>0</w:t>
            </w:r>
            <w:r w:rsidR="001C677D">
              <w:rPr>
                <w:snapToGrid/>
                <w:szCs w:val="21"/>
              </w:rPr>
              <w:t>17</w:t>
            </w:r>
            <w:r w:rsidRPr="00395A2D">
              <w:rPr>
                <w:snapToGrid/>
                <w:szCs w:val="21"/>
              </w:rPr>
              <w:t>年在解放区安全检查中失踪的人员及其家属。</w:t>
            </w:r>
          </w:p>
          <w:p w14:paraId="164F41E2" w14:textId="12224F00"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2540D7">
              <w:rPr>
                <w:snapToGrid/>
                <w:spacing w:val="-4"/>
                <w:szCs w:val="21"/>
              </w:rPr>
              <w:lastRenderedPageBreak/>
              <w:t>然而，委员会感到遗憾的是，缔约国未提供具体资料来说明采取</w:t>
            </w:r>
            <w:r w:rsidRPr="002540D7">
              <w:rPr>
                <w:rFonts w:hint="eastAsia"/>
                <w:snapToGrid/>
                <w:spacing w:val="-4"/>
                <w:szCs w:val="21"/>
              </w:rPr>
              <w:t>了哪些</w:t>
            </w:r>
            <w:r w:rsidRPr="002540D7">
              <w:rPr>
                <w:snapToGrid/>
                <w:spacing w:val="-4"/>
                <w:szCs w:val="21"/>
              </w:rPr>
              <w:t>措施</w:t>
            </w:r>
            <w:r w:rsidRPr="002540D7">
              <w:rPr>
                <w:rFonts w:hint="eastAsia"/>
                <w:snapToGrid/>
                <w:spacing w:val="-4"/>
                <w:szCs w:val="21"/>
              </w:rPr>
              <w:t>落实</w:t>
            </w:r>
            <w:r w:rsidRPr="00395A2D">
              <w:rPr>
                <w:snapToGrid/>
                <w:szCs w:val="21"/>
              </w:rPr>
              <w:t>委员会关于补充资料的结论性意见第</w:t>
            </w:r>
            <w:r w:rsidR="001C677D">
              <w:rPr>
                <w:snapToGrid/>
                <w:szCs w:val="21"/>
              </w:rPr>
              <w:t>25</w:t>
            </w:r>
            <w:r w:rsidRPr="00395A2D">
              <w:rPr>
                <w:snapToGrid/>
                <w:szCs w:val="21"/>
              </w:rPr>
              <w:t>段所载建议。委员会重申这一建议，并请缔约国在根据《公约》第二十九条</w:t>
            </w:r>
            <w:r w:rsidRPr="00395A2D">
              <w:rPr>
                <w:rFonts w:hint="eastAsia"/>
                <w:snapToGrid/>
                <w:szCs w:val="21"/>
              </w:rPr>
              <w:t>第四款</w:t>
            </w:r>
            <w:r w:rsidRPr="00395A2D">
              <w:rPr>
                <w:snapToGrid/>
                <w:szCs w:val="21"/>
              </w:rPr>
              <w:t>提交</w:t>
            </w:r>
            <w:proofErr w:type="gramStart"/>
            <w:r w:rsidRPr="00395A2D">
              <w:rPr>
                <w:snapToGrid/>
                <w:szCs w:val="21"/>
              </w:rPr>
              <w:t>下次报告</w:t>
            </w:r>
            <w:proofErr w:type="gramEnd"/>
            <w:r w:rsidRPr="00395A2D">
              <w:rPr>
                <w:snapToGrid/>
                <w:szCs w:val="21"/>
              </w:rPr>
              <w:t>时提供这方面的资料。委员会请缔约国提供更多关于</w:t>
            </w:r>
            <w:r w:rsidR="001C677D">
              <w:rPr>
                <w:snapToGrid/>
                <w:szCs w:val="21"/>
              </w:rPr>
              <w:t>2</w:t>
            </w:r>
            <w:r w:rsidRPr="00395A2D">
              <w:rPr>
                <w:snapToGrid/>
                <w:szCs w:val="21"/>
              </w:rPr>
              <w:t>0</w:t>
            </w:r>
            <w:r w:rsidR="001C677D">
              <w:rPr>
                <w:snapToGrid/>
                <w:szCs w:val="21"/>
              </w:rPr>
              <w:t>21</w:t>
            </w:r>
            <w:r w:rsidRPr="00395A2D">
              <w:rPr>
                <w:snapToGrid/>
                <w:szCs w:val="21"/>
              </w:rPr>
              <w:t>年《联邦预算法》第</w:t>
            </w:r>
            <w:r w:rsidR="001C677D">
              <w:rPr>
                <w:snapToGrid/>
                <w:szCs w:val="21"/>
              </w:rPr>
              <w:t>6</w:t>
            </w:r>
            <w:r w:rsidRPr="00395A2D">
              <w:rPr>
                <w:snapToGrid/>
                <w:szCs w:val="21"/>
              </w:rPr>
              <w:t>0</w:t>
            </w:r>
            <w:r w:rsidRPr="00395A2D">
              <w:rPr>
                <w:snapToGrid/>
                <w:szCs w:val="21"/>
              </w:rPr>
              <w:t>条所规定机制的资料，包括为确保便利快捷地获得赔偿而采取的措施、使用该机制提出赔偿要求的强迫失踪受害者人数和已获得赔偿的人数、受害者所获赔偿金额，以及按照该法规定已</w:t>
            </w:r>
            <w:proofErr w:type="gramStart"/>
            <w:r w:rsidRPr="00395A2D">
              <w:rPr>
                <w:snapToGrid/>
                <w:szCs w:val="21"/>
              </w:rPr>
              <w:t>作出</w:t>
            </w:r>
            <w:proofErr w:type="gramEnd"/>
            <w:r w:rsidRPr="00395A2D">
              <w:rPr>
                <w:snapToGrid/>
                <w:szCs w:val="21"/>
              </w:rPr>
              <w:t>的其他形式的补偿。</w:t>
            </w:r>
          </w:p>
        </w:tc>
      </w:tr>
      <w:tr w:rsidR="00395A2D" w:rsidRPr="00395A2D" w14:paraId="54586DA2" w14:textId="77777777" w:rsidTr="00B62A76">
        <w:trPr>
          <w:trHeight w:val="240"/>
        </w:trPr>
        <w:tc>
          <w:tcPr>
            <w:tcW w:w="7370" w:type="dxa"/>
            <w:gridSpan w:val="2"/>
            <w:tcBorders>
              <w:top w:val="nil"/>
            </w:tcBorders>
            <w:shd w:val="clear" w:color="auto" w:fill="auto"/>
          </w:tcPr>
          <w:p w14:paraId="6A54DABD" w14:textId="6BC993AC"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8B3AE2">
              <w:rPr>
                <w:rFonts w:ascii="Time New Roman" w:eastAsia="黑体" w:hAnsi="Time New Roman"/>
                <w:snapToGrid/>
                <w:spacing w:val="4"/>
                <w:szCs w:val="21"/>
              </w:rPr>
              <w:lastRenderedPageBreak/>
              <w:t>第</w:t>
            </w:r>
            <w:r w:rsidR="001C677D" w:rsidRPr="008B3AE2">
              <w:rPr>
                <w:rFonts w:ascii="Time New Roman" w:eastAsia="黑体" w:hAnsi="Time New Roman"/>
                <w:snapToGrid/>
                <w:spacing w:val="4"/>
                <w:szCs w:val="21"/>
              </w:rPr>
              <w:t>31</w:t>
            </w:r>
            <w:r w:rsidRPr="008B3AE2">
              <w:rPr>
                <w:rFonts w:ascii="Time New Roman" w:eastAsia="黑体" w:hAnsi="Time New Roman"/>
                <w:snapToGrid/>
                <w:spacing w:val="4"/>
                <w:szCs w:val="21"/>
              </w:rPr>
              <w:t>段：鼓励缔约国广泛宣传《公约》、根据《公约》第二十九条</w:t>
            </w:r>
            <w:r w:rsidRPr="008B3AE2">
              <w:rPr>
                <w:rFonts w:ascii="Time New Roman" w:eastAsia="黑体" w:hAnsi="Time New Roman" w:hint="eastAsia"/>
                <w:snapToGrid/>
                <w:spacing w:val="4"/>
                <w:szCs w:val="21"/>
              </w:rPr>
              <w:t>第四款</w:t>
            </w:r>
            <w:r w:rsidRPr="008B3AE2">
              <w:rPr>
                <w:rFonts w:ascii="Time New Roman" w:eastAsia="黑体" w:hAnsi="Time New Roman"/>
                <w:snapToGrid/>
                <w:spacing w:val="4"/>
                <w:szCs w:val="21"/>
              </w:rPr>
              <w:t>提</w:t>
            </w:r>
            <w:r w:rsidRPr="00395A2D">
              <w:rPr>
                <w:rFonts w:ascii="Time New Roman" w:eastAsia="黑体" w:hAnsi="Time New Roman"/>
                <w:snapToGrid/>
                <w:szCs w:val="21"/>
              </w:rPr>
              <w:t>交的补充资料和本结论性意见，以提高所有政府主管部门、民间社会组织和公众的认识。</w:t>
            </w:r>
          </w:p>
        </w:tc>
      </w:tr>
      <w:tr w:rsidR="00395A2D" w:rsidRPr="00395A2D" w14:paraId="520ACD49" w14:textId="77777777" w:rsidTr="00D65857">
        <w:trPr>
          <w:trHeight w:val="240"/>
        </w:trPr>
        <w:tc>
          <w:tcPr>
            <w:tcW w:w="7370" w:type="dxa"/>
            <w:gridSpan w:val="2"/>
            <w:shd w:val="clear" w:color="auto" w:fill="auto"/>
          </w:tcPr>
          <w:p w14:paraId="5F72CC0C" w14:textId="77777777" w:rsidR="00395A2D" w:rsidRPr="00395A2D" w:rsidRDefault="00395A2D" w:rsidP="00D6292F">
            <w:pPr>
              <w:tabs>
                <w:tab w:val="left" w:pos="1134"/>
                <w:tab w:val="left" w:pos="1565"/>
                <w:tab w:val="left" w:pos="1996"/>
                <w:tab w:val="left" w:pos="2427"/>
              </w:tabs>
              <w:overflowPunct/>
              <w:spacing w:before="40" w:after="18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缔约国的答复</w:t>
            </w:r>
          </w:p>
        </w:tc>
      </w:tr>
      <w:tr w:rsidR="00395A2D" w:rsidRPr="00395A2D" w14:paraId="5568E5BC" w14:textId="77777777" w:rsidTr="00D65857">
        <w:trPr>
          <w:trHeight w:val="240"/>
        </w:trPr>
        <w:tc>
          <w:tcPr>
            <w:tcW w:w="7370" w:type="dxa"/>
            <w:gridSpan w:val="2"/>
            <w:shd w:val="clear" w:color="auto" w:fill="auto"/>
          </w:tcPr>
          <w:p w14:paraId="03725D10" w14:textId="1A1EDEF8"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缔约国的答复见</w:t>
            </w:r>
            <w:r w:rsidR="00CC04EA" w:rsidRPr="00CC04EA">
              <w:rPr>
                <w:snapToGrid/>
                <w:szCs w:val="21"/>
              </w:rPr>
              <w:fldChar w:fldCharType="begin"/>
            </w:r>
            <w:r w:rsidR="00CC04EA" w:rsidRPr="00CC04EA">
              <w:rPr>
                <w:snapToGrid/>
                <w:szCs w:val="21"/>
              </w:rPr>
              <w:instrText xml:space="preserve"> HYPERLINK "http://undocs.org/ch/CED/C/IRQ/FOAI/1" </w:instrText>
            </w:r>
            <w:r w:rsidR="00CC04EA" w:rsidRPr="00CC04EA">
              <w:rPr>
                <w:snapToGrid/>
                <w:szCs w:val="21"/>
              </w:rPr>
              <w:fldChar w:fldCharType="separate"/>
            </w:r>
            <w:proofErr w:type="spellStart"/>
            <w:r w:rsidR="001C677D" w:rsidRPr="00CC04EA">
              <w:rPr>
                <w:rStyle w:val="af7"/>
                <w:snapToGrid/>
                <w:szCs w:val="21"/>
                <w:u w:val="none"/>
              </w:rPr>
              <w:t>CED</w:t>
            </w:r>
            <w:proofErr w:type="spellEnd"/>
            <w:r w:rsidRPr="00395A2D">
              <w:rPr>
                <w:rStyle w:val="af7"/>
                <w:snapToGrid/>
                <w:szCs w:val="21"/>
                <w:u w:val="none"/>
              </w:rPr>
              <w:t>/</w:t>
            </w:r>
            <w:r w:rsidR="001C677D" w:rsidRPr="00CC04EA">
              <w:rPr>
                <w:rStyle w:val="af7"/>
                <w:snapToGrid/>
                <w:szCs w:val="21"/>
                <w:u w:val="none"/>
              </w:rPr>
              <w:t>C</w:t>
            </w:r>
            <w:r w:rsidRPr="00395A2D">
              <w:rPr>
                <w:rStyle w:val="af7"/>
                <w:snapToGrid/>
                <w:szCs w:val="21"/>
                <w:u w:val="none"/>
              </w:rPr>
              <w:t>/</w:t>
            </w:r>
            <w:proofErr w:type="spellStart"/>
            <w:r w:rsidR="001C677D" w:rsidRPr="00CC04EA">
              <w:rPr>
                <w:rStyle w:val="af7"/>
                <w:snapToGrid/>
                <w:szCs w:val="21"/>
                <w:u w:val="none"/>
              </w:rPr>
              <w:t>IRQ</w:t>
            </w:r>
            <w:proofErr w:type="spellEnd"/>
            <w:r w:rsidRPr="00395A2D">
              <w:rPr>
                <w:rStyle w:val="af7"/>
                <w:snapToGrid/>
                <w:szCs w:val="21"/>
                <w:u w:val="none"/>
              </w:rPr>
              <w:t>/</w:t>
            </w:r>
            <w:proofErr w:type="spellStart"/>
            <w:r w:rsidR="001C677D" w:rsidRPr="00CC04EA">
              <w:rPr>
                <w:rStyle w:val="af7"/>
                <w:snapToGrid/>
                <w:szCs w:val="21"/>
                <w:u w:val="none"/>
              </w:rPr>
              <w:t>FOAI</w:t>
            </w:r>
            <w:proofErr w:type="spellEnd"/>
            <w:r w:rsidRPr="00395A2D">
              <w:rPr>
                <w:rStyle w:val="af7"/>
                <w:snapToGrid/>
                <w:szCs w:val="21"/>
                <w:u w:val="none"/>
              </w:rPr>
              <w:t>/</w:t>
            </w:r>
            <w:r w:rsidR="001C677D" w:rsidRPr="00CC04EA">
              <w:rPr>
                <w:rStyle w:val="af7"/>
                <w:snapToGrid/>
                <w:szCs w:val="21"/>
                <w:u w:val="none"/>
              </w:rPr>
              <w:t>1</w:t>
            </w:r>
            <w:r w:rsidR="00CC04EA" w:rsidRPr="00CC04EA">
              <w:rPr>
                <w:snapToGrid/>
                <w:szCs w:val="21"/>
              </w:rPr>
              <w:fldChar w:fldCharType="end"/>
            </w:r>
            <w:r w:rsidRPr="00395A2D">
              <w:rPr>
                <w:snapToGrid/>
                <w:szCs w:val="21"/>
              </w:rPr>
              <w:t>号文件第</w:t>
            </w:r>
            <w:r w:rsidR="001C677D">
              <w:rPr>
                <w:snapToGrid/>
                <w:szCs w:val="21"/>
              </w:rPr>
              <w:t>18</w:t>
            </w:r>
            <w:r w:rsidRPr="00395A2D">
              <w:rPr>
                <w:snapToGrid/>
                <w:szCs w:val="21"/>
              </w:rPr>
              <w:t>段。</w:t>
            </w:r>
          </w:p>
        </w:tc>
      </w:tr>
      <w:tr w:rsidR="00395A2D" w:rsidRPr="00395A2D" w14:paraId="6C1BE1F2" w14:textId="77777777" w:rsidTr="00D65857">
        <w:trPr>
          <w:trHeight w:val="240"/>
        </w:trPr>
        <w:tc>
          <w:tcPr>
            <w:tcW w:w="7370" w:type="dxa"/>
            <w:gridSpan w:val="2"/>
            <w:shd w:val="clear" w:color="auto" w:fill="auto"/>
          </w:tcPr>
          <w:p w14:paraId="34423C9B" w14:textId="77777777" w:rsidR="00395A2D" w:rsidRPr="00395A2D" w:rsidRDefault="00395A2D" w:rsidP="00D6292F">
            <w:pPr>
              <w:tabs>
                <w:tab w:val="left" w:pos="1134"/>
                <w:tab w:val="left" w:pos="1565"/>
                <w:tab w:val="left" w:pos="1996"/>
                <w:tab w:val="left" w:pos="2427"/>
              </w:tabs>
              <w:overflowPunct/>
              <w:spacing w:before="40" w:after="18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委员会的评价</w:t>
            </w:r>
          </w:p>
        </w:tc>
      </w:tr>
      <w:tr w:rsidR="00395A2D" w:rsidRPr="00395A2D" w14:paraId="105590F4" w14:textId="77777777" w:rsidTr="00D65857">
        <w:trPr>
          <w:trHeight w:val="240"/>
        </w:trPr>
        <w:tc>
          <w:tcPr>
            <w:tcW w:w="7370" w:type="dxa"/>
            <w:gridSpan w:val="2"/>
            <w:shd w:val="clear" w:color="auto" w:fill="auto"/>
          </w:tcPr>
          <w:p w14:paraId="04B7E060" w14:textId="00A7E6F4"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b/>
                <w:bCs/>
                <w:snapToGrid/>
                <w:szCs w:val="21"/>
              </w:rPr>
              <w:t>[</w:t>
            </w:r>
            <w:r w:rsidR="001C677D" w:rsidRPr="00CC04EA">
              <w:rPr>
                <w:b/>
                <w:bCs/>
                <w:snapToGrid/>
                <w:szCs w:val="21"/>
              </w:rPr>
              <w:t>B</w:t>
            </w:r>
            <w:r w:rsidRPr="00395A2D">
              <w:rPr>
                <w:b/>
                <w:bCs/>
                <w:snapToGrid/>
                <w:szCs w:val="21"/>
              </w:rPr>
              <w:t>]</w:t>
            </w:r>
            <w:r w:rsidR="001C677D" w:rsidRPr="00CC04EA">
              <w:rPr>
                <w:b/>
                <w:bCs/>
                <w:snapToGrid/>
                <w:szCs w:val="21"/>
              </w:rPr>
              <w:t>：</w:t>
            </w:r>
            <w:r w:rsidRPr="00E15911">
              <w:rPr>
                <w:snapToGrid/>
                <w:spacing w:val="4"/>
                <w:szCs w:val="21"/>
              </w:rPr>
              <w:t>委员会赞赏缔约国提供了资料来说明采取了哪些措施提高对《公约》的</w:t>
            </w:r>
            <w:r w:rsidRPr="00395A2D">
              <w:rPr>
                <w:snapToGrid/>
                <w:szCs w:val="21"/>
              </w:rPr>
              <w:t>认识和传播委员会的结论性意见，但委员会注意到，缔约国没有说明何时进行了所述活动。此外，委员会赞赏地回顾，</w:t>
            </w:r>
            <w:proofErr w:type="gramStart"/>
            <w:r w:rsidRPr="00395A2D">
              <w:rPr>
                <w:snapToGrid/>
                <w:szCs w:val="21"/>
              </w:rPr>
              <w:t>联伊援助团</w:t>
            </w:r>
            <w:proofErr w:type="gramEnd"/>
            <w:r w:rsidRPr="00395A2D">
              <w:rPr>
                <w:snapToGrid/>
                <w:szCs w:val="21"/>
              </w:rPr>
              <w:t>应缔约国的要求，于</w:t>
            </w:r>
            <w:r w:rsidR="001C677D">
              <w:rPr>
                <w:snapToGrid/>
                <w:szCs w:val="21"/>
              </w:rPr>
              <w:t>2</w:t>
            </w:r>
            <w:r w:rsidRPr="00395A2D">
              <w:rPr>
                <w:snapToGrid/>
                <w:szCs w:val="21"/>
              </w:rPr>
              <w:t>0</w:t>
            </w:r>
            <w:r w:rsidR="001C677D">
              <w:rPr>
                <w:snapToGrid/>
                <w:szCs w:val="21"/>
              </w:rPr>
              <w:t>21</w:t>
            </w:r>
            <w:r w:rsidRPr="00395A2D">
              <w:rPr>
                <w:snapToGrid/>
                <w:szCs w:val="21"/>
              </w:rPr>
              <w:t>年</w:t>
            </w:r>
            <w:r w:rsidR="001C677D">
              <w:rPr>
                <w:snapToGrid/>
                <w:szCs w:val="21"/>
              </w:rPr>
              <w:t>11</w:t>
            </w:r>
            <w:r w:rsidRPr="00395A2D">
              <w:rPr>
                <w:snapToGrid/>
                <w:szCs w:val="21"/>
              </w:rPr>
              <w:t>月为伊拉克安全和司法官员举办了为期两天的培训，由委员会两名成员主持，期间传播和讨论了委员会的结论性意见。</w:t>
            </w:r>
          </w:p>
          <w:p w14:paraId="1D27863D"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委员会鼓励缔约国加倍努力，广泛传播《公约》、根据《公约》第二十九条</w:t>
            </w:r>
            <w:r w:rsidRPr="00395A2D">
              <w:rPr>
                <w:rFonts w:hint="eastAsia"/>
                <w:snapToGrid/>
                <w:szCs w:val="21"/>
              </w:rPr>
              <w:t>第四款</w:t>
            </w:r>
            <w:r w:rsidRPr="00395A2D">
              <w:rPr>
                <w:snapToGrid/>
                <w:szCs w:val="21"/>
              </w:rPr>
              <w:t>提交的补充资料以及委员会相关结论性意见，以提高所有政府主管部门、民间社会组织和公众的认识。请缔约国在根据《公约》第二十九条</w:t>
            </w:r>
            <w:r w:rsidRPr="00395A2D">
              <w:rPr>
                <w:rFonts w:hint="eastAsia"/>
                <w:snapToGrid/>
                <w:szCs w:val="21"/>
              </w:rPr>
              <w:t>第四款</w:t>
            </w:r>
            <w:r w:rsidRPr="00395A2D">
              <w:rPr>
                <w:snapToGrid/>
                <w:szCs w:val="21"/>
              </w:rPr>
              <w:t>提交</w:t>
            </w:r>
            <w:proofErr w:type="gramStart"/>
            <w:r w:rsidRPr="00395A2D">
              <w:rPr>
                <w:snapToGrid/>
                <w:szCs w:val="21"/>
              </w:rPr>
              <w:t>下次报告</w:t>
            </w:r>
            <w:proofErr w:type="gramEnd"/>
            <w:r w:rsidRPr="00395A2D">
              <w:rPr>
                <w:snapToGrid/>
                <w:szCs w:val="21"/>
              </w:rPr>
              <w:t>时，向委员会说明在这方面所采取措施的最新情况，并说明采取措施</w:t>
            </w:r>
            <w:r w:rsidRPr="00395A2D">
              <w:rPr>
                <w:rFonts w:hint="eastAsia"/>
                <w:snapToGrid/>
                <w:szCs w:val="21"/>
              </w:rPr>
              <w:t>的具体日期</w:t>
            </w:r>
            <w:r w:rsidRPr="00395A2D">
              <w:rPr>
                <w:snapToGrid/>
                <w:szCs w:val="21"/>
              </w:rPr>
              <w:t>。</w:t>
            </w:r>
          </w:p>
        </w:tc>
      </w:tr>
      <w:tr w:rsidR="00395A2D" w:rsidRPr="00395A2D" w14:paraId="3BC94658" w14:textId="77777777" w:rsidTr="00D65857">
        <w:trPr>
          <w:trHeight w:val="240"/>
        </w:trPr>
        <w:tc>
          <w:tcPr>
            <w:tcW w:w="7370" w:type="dxa"/>
            <w:gridSpan w:val="2"/>
            <w:shd w:val="clear" w:color="auto" w:fill="auto"/>
          </w:tcPr>
          <w:p w14:paraId="3DA69C5C" w14:textId="570B261A" w:rsidR="00395A2D" w:rsidRPr="00D6292F"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pacing w:val="4"/>
                <w:szCs w:val="21"/>
              </w:rPr>
            </w:pPr>
            <w:r w:rsidRPr="00D6292F">
              <w:rPr>
                <w:rFonts w:ascii="Time New Roman" w:eastAsia="黑体" w:hAnsi="Time New Roman"/>
                <w:snapToGrid/>
                <w:spacing w:val="4"/>
                <w:szCs w:val="21"/>
              </w:rPr>
              <w:t>第</w:t>
            </w:r>
            <w:r w:rsidR="001C677D" w:rsidRPr="00D6292F">
              <w:rPr>
                <w:rFonts w:ascii="Time New Roman" w:eastAsia="黑体" w:hAnsi="Time New Roman"/>
                <w:snapToGrid/>
                <w:spacing w:val="4"/>
                <w:szCs w:val="21"/>
              </w:rPr>
              <w:t>32</w:t>
            </w:r>
            <w:r w:rsidRPr="00D6292F">
              <w:rPr>
                <w:rFonts w:ascii="Time New Roman" w:eastAsia="黑体" w:hAnsi="Time New Roman"/>
                <w:snapToGrid/>
                <w:spacing w:val="4"/>
                <w:szCs w:val="21"/>
              </w:rPr>
              <w:t>段：委员会请缔约国提交关于非法带离儿童的立法和做法的最新详细资料。</w:t>
            </w:r>
          </w:p>
        </w:tc>
      </w:tr>
      <w:tr w:rsidR="00395A2D" w:rsidRPr="00395A2D" w14:paraId="15AA067E" w14:textId="77777777" w:rsidTr="00D65857">
        <w:trPr>
          <w:trHeight w:val="240"/>
        </w:trPr>
        <w:tc>
          <w:tcPr>
            <w:tcW w:w="7370" w:type="dxa"/>
            <w:gridSpan w:val="2"/>
            <w:shd w:val="clear" w:color="auto" w:fill="auto"/>
          </w:tcPr>
          <w:p w14:paraId="339C7E67" w14:textId="77777777" w:rsidR="00395A2D" w:rsidRPr="00395A2D" w:rsidRDefault="00395A2D" w:rsidP="00D6292F">
            <w:pPr>
              <w:tabs>
                <w:tab w:val="left" w:pos="1134"/>
                <w:tab w:val="left" w:pos="1565"/>
                <w:tab w:val="left" w:pos="1996"/>
                <w:tab w:val="left" w:pos="2427"/>
              </w:tabs>
              <w:overflowPunct/>
              <w:spacing w:before="40" w:after="18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缔约国的答复</w:t>
            </w:r>
          </w:p>
        </w:tc>
      </w:tr>
      <w:tr w:rsidR="00395A2D" w:rsidRPr="00395A2D" w14:paraId="2BADDC7D" w14:textId="77777777" w:rsidTr="002D4989">
        <w:trPr>
          <w:trHeight w:val="240"/>
        </w:trPr>
        <w:tc>
          <w:tcPr>
            <w:tcW w:w="7370" w:type="dxa"/>
            <w:gridSpan w:val="2"/>
            <w:tcBorders>
              <w:bottom w:val="nil"/>
            </w:tcBorders>
            <w:shd w:val="clear" w:color="auto" w:fill="auto"/>
          </w:tcPr>
          <w:p w14:paraId="36C7D7C8" w14:textId="2D468A43"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缔约国的答复见</w:t>
            </w:r>
            <w:r w:rsidR="00CC04EA" w:rsidRPr="00CC04EA">
              <w:rPr>
                <w:snapToGrid/>
                <w:szCs w:val="21"/>
              </w:rPr>
              <w:fldChar w:fldCharType="begin"/>
            </w:r>
            <w:r w:rsidR="00CC04EA" w:rsidRPr="00CC04EA">
              <w:rPr>
                <w:snapToGrid/>
                <w:szCs w:val="21"/>
              </w:rPr>
              <w:instrText xml:space="preserve"> HYPERLINK "http://undocs.org/ch/CED/C/IRQ/FOAI/1" </w:instrText>
            </w:r>
            <w:r w:rsidR="00CC04EA" w:rsidRPr="00CC04EA">
              <w:rPr>
                <w:snapToGrid/>
                <w:szCs w:val="21"/>
              </w:rPr>
              <w:fldChar w:fldCharType="separate"/>
            </w:r>
            <w:proofErr w:type="spellStart"/>
            <w:r w:rsidR="001C677D" w:rsidRPr="00CC04EA">
              <w:rPr>
                <w:rStyle w:val="af7"/>
                <w:snapToGrid/>
                <w:szCs w:val="21"/>
                <w:u w:val="none"/>
              </w:rPr>
              <w:t>CED</w:t>
            </w:r>
            <w:proofErr w:type="spellEnd"/>
            <w:r w:rsidRPr="00395A2D">
              <w:rPr>
                <w:rStyle w:val="af7"/>
                <w:snapToGrid/>
                <w:szCs w:val="21"/>
                <w:u w:val="none"/>
              </w:rPr>
              <w:t>/</w:t>
            </w:r>
            <w:r w:rsidR="001C677D" w:rsidRPr="00CC04EA">
              <w:rPr>
                <w:rStyle w:val="af7"/>
                <w:snapToGrid/>
                <w:szCs w:val="21"/>
                <w:u w:val="none"/>
              </w:rPr>
              <w:t>C</w:t>
            </w:r>
            <w:r w:rsidRPr="00395A2D">
              <w:rPr>
                <w:rStyle w:val="af7"/>
                <w:snapToGrid/>
                <w:szCs w:val="21"/>
                <w:u w:val="none"/>
              </w:rPr>
              <w:t>/</w:t>
            </w:r>
            <w:proofErr w:type="spellStart"/>
            <w:r w:rsidR="001C677D" w:rsidRPr="00CC04EA">
              <w:rPr>
                <w:rStyle w:val="af7"/>
                <w:snapToGrid/>
                <w:szCs w:val="21"/>
                <w:u w:val="none"/>
              </w:rPr>
              <w:t>IRQ</w:t>
            </w:r>
            <w:proofErr w:type="spellEnd"/>
            <w:r w:rsidRPr="00395A2D">
              <w:rPr>
                <w:rStyle w:val="af7"/>
                <w:snapToGrid/>
                <w:szCs w:val="21"/>
                <w:u w:val="none"/>
              </w:rPr>
              <w:t>/</w:t>
            </w:r>
            <w:proofErr w:type="spellStart"/>
            <w:r w:rsidR="001C677D" w:rsidRPr="00CC04EA">
              <w:rPr>
                <w:rStyle w:val="af7"/>
                <w:snapToGrid/>
                <w:szCs w:val="21"/>
                <w:u w:val="none"/>
              </w:rPr>
              <w:t>FOAI</w:t>
            </w:r>
            <w:proofErr w:type="spellEnd"/>
            <w:r w:rsidRPr="00395A2D">
              <w:rPr>
                <w:rStyle w:val="af7"/>
                <w:snapToGrid/>
                <w:szCs w:val="21"/>
                <w:u w:val="none"/>
              </w:rPr>
              <w:t>/</w:t>
            </w:r>
            <w:r w:rsidR="001C677D" w:rsidRPr="00CC04EA">
              <w:rPr>
                <w:rStyle w:val="af7"/>
                <w:snapToGrid/>
                <w:szCs w:val="21"/>
                <w:u w:val="none"/>
              </w:rPr>
              <w:t>1</w:t>
            </w:r>
            <w:r w:rsidR="00CC04EA" w:rsidRPr="00CC04EA">
              <w:rPr>
                <w:snapToGrid/>
                <w:szCs w:val="21"/>
              </w:rPr>
              <w:fldChar w:fldCharType="end"/>
            </w:r>
            <w:r w:rsidRPr="00395A2D">
              <w:rPr>
                <w:snapToGrid/>
                <w:szCs w:val="21"/>
              </w:rPr>
              <w:t>号文件第</w:t>
            </w:r>
            <w:r w:rsidR="001C677D">
              <w:rPr>
                <w:snapToGrid/>
                <w:szCs w:val="21"/>
              </w:rPr>
              <w:t>13</w:t>
            </w:r>
            <w:r w:rsidRPr="00395A2D">
              <w:rPr>
                <w:snapToGrid/>
                <w:szCs w:val="21"/>
              </w:rPr>
              <w:t>至</w:t>
            </w:r>
            <w:r w:rsidR="001C677D">
              <w:rPr>
                <w:snapToGrid/>
                <w:szCs w:val="21"/>
              </w:rPr>
              <w:t>15</w:t>
            </w:r>
            <w:r w:rsidRPr="00395A2D">
              <w:rPr>
                <w:snapToGrid/>
                <w:szCs w:val="21"/>
              </w:rPr>
              <w:t>段。</w:t>
            </w:r>
          </w:p>
        </w:tc>
      </w:tr>
      <w:tr w:rsidR="00395A2D" w:rsidRPr="00395A2D" w14:paraId="6E0BE368" w14:textId="77777777" w:rsidTr="00D6292F">
        <w:trPr>
          <w:trHeight w:val="240"/>
        </w:trPr>
        <w:tc>
          <w:tcPr>
            <w:tcW w:w="7370" w:type="dxa"/>
            <w:gridSpan w:val="2"/>
            <w:tcBorders>
              <w:top w:val="nil"/>
              <w:bottom w:val="nil"/>
            </w:tcBorders>
            <w:shd w:val="clear" w:color="auto" w:fill="auto"/>
          </w:tcPr>
          <w:p w14:paraId="47F0702A" w14:textId="77777777" w:rsidR="00395A2D" w:rsidRPr="00395A2D" w:rsidRDefault="00395A2D" w:rsidP="00D6292F">
            <w:pPr>
              <w:tabs>
                <w:tab w:val="left" w:pos="1134"/>
                <w:tab w:val="left" w:pos="1565"/>
                <w:tab w:val="left" w:pos="1996"/>
                <w:tab w:val="left" w:pos="2427"/>
              </w:tabs>
              <w:overflowPunct/>
              <w:spacing w:before="40" w:after="18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t>委员会的评论</w:t>
            </w:r>
          </w:p>
        </w:tc>
      </w:tr>
      <w:tr w:rsidR="00395A2D" w:rsidRPr="00395A2D" w14:paraId="3AA253B2" w14:textId="77777777" w:rsidTr="00D6292F">
        <w:trPr>
          <w:trHeight w:val="240"/>
        </w:trPr>
        <w:tc>
          <w:tcPr>
            <w:tcW w:w="7370" w:type="dxa"/>
            <w:gridSpan w:val="2"/>
            <w:tcBorders>
              <w:top w:val="nil"/>
              <w:bottom w:val="nil"/>
            </w:tcBorders>
            <w:shd w:val="clear" w:color="auto" w:fill="auto"/>
          </w:tcPr>
          <w:p w14:paraId="591FF90D" w14:textId="74DBF025"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委员会赞赏缔约国应委员会关于补充资料的结论性意见第</w:t>
            </w:r>
            <w:r w:rsidR="001C677D">
              <w:rPr>
                <w:snapToGrid/>
                <w:szCs w:val="21"/>
              </w:rPr>
              <w:t>32</w:t>
            </w:r>
            <w:r w:rsidRPr="00395A2D">
              <w:rPr>
                <w:snapToGrid/>
                <w:szCs w:val="21"/>
              </w:rPr>
              <w:t>段中的要求，提供了关于非法带离儿童的立法的资料。在这方面，委员会关心地注意到，关于打击强迫失踪的法案第</w:t>
            </w:r>
            <w:r w:rsidR="001C677D">
              <w:rPr>
                <w:snapToGrid/>
                <w:szCs w:val="21"/>
              </w:rPr>
              <w:t>1</w:t>
            </w:r>
            <w:r w:rsidRPr="00395A2D">
              <w:rPr>
                <w:snapToGrid/>
                <w:szCs w:val="21"/>
              </w:rPr>
              <w:t>0</w:t>
            </w:r>
            <w:r w:rsidRPr="00395A2D">
              <w:rPr>
                <w:snapToGrid/>
                <w:szCs w:val="21"/>
              </w:rPr>
              <w:t>条和第</w:t>
            </w:r>
            <w:r w:rsidR="001C677D">
              <w:rPr>
                <w:snapToGrid/>
                <w:szCs w:val="21"/>
              </w:rPr>
              <w:t>11</w:t>
            </w:r>
            <w:r w:rsidRPr="00395A2D">
              <w:rPr>
                <w:snapToGrid/>
                <w:szCs w:val="21"/>
              </w:rPr>
              <w:t>条规定了对以下行为的处罚：非法带离遭受强迫失踪的儿童、其父母或监护人遭受强迫失踪的儿童，以及伪造、藏匿或</w:t>
            </w:r>
            <w:r w:rsidRPr="00B96775">
              <w:rPr>
                <w:snapToGrid/>
                <w:spacing w:val="2"/>
                <w:szCs w:val="21"/>
              </w:rPr>
              <w:t>销毁证明上述儿童真实身份的证件。委员会请缔约国就</w:t>
            </w:r>
            <w:r w:rsidRPr="00B96775">
              <w:rPr>
                <w:rFonts w:hint="eastAsia"/>
                <w:snapToGrid/>
                <w:spacing w:val="2"/>
                <w:szCs w:val="21"/>
              </w:rPr>
              <w:t>落实</w:t>
            </w:r>
            <w:r w:rsidRPr="00B96775">
              <w:rPr>
                <w:snapToGrid/>
                <w:spacing w:val="2"/>
                <w:szCs w:val="21"/>
              </w:rPr>
              <w:t>关于补充资料的结</w:t>
            </w:r>
            <w:r w:rsidRPr="00395A2D">
              <w:rPr>
                <w:snapToGrid/>
                <w:szCs w:val="21"/>
              </w:rPr>
              <w:t>论性意见中的各项建议提交最新资料时，进一步说明将《公约》第二十五条</w:t>
            </w:r>
            <w:r w:rsidRPr="00395A2D">
              <w:rPr>
                <w:rFonts w:hint="eastAsia"/>
                <w:snapToGrid/>
                <w:szCs w:val="21"/>
              </w:rPr>
              <w:t>第一款</w:t>
            </w:r>
            <w:r w:rsidRPr="00395A2D">
              <w:rPr>
                <w:snapToGrid/>
                <w:szCs w:val="21"/>
              </w:rPr>
              <w:t>所述行为定为刑事犯罪的情况。</w:t>
            </w:r>
          </w:p>
        </w:tc>
      </w:tr>
      <w:tr w:rsidR="00395A2D" w:rsidRPr="00395A2D" w14:paraId="22A1707B" w14:textId="77777777" w:rsidTr="00D6292F">
        <w:trPr>
          <w:trHeight w:val="240"/>
        </w:trPr>
        <w:tc>
          <w:tcPr>
            <w:tcW w:w="7370" w:type="dxa"/>
            <w:gridSpan w:val="2"/>
            <w:tcBorders>
              <w:top w:val="nil"/>
            </w:tcBorders>
            <w:shd w:val="clear" w:color="auto" w:fill="auto"/>
          </w:tcPr>
          <w:p w14:paraId="0071A3B1"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rFonts w:ascii="Time New Roman" w:eastAsia="黑体" w:hAnsi="Time New Roman" w:hint="eastAsia"/>
                <w:snapToGrid/>
                <w:szCs w:val="21"/>
              </w:rPr>
            </w:pPr>
            <w:r w:rsidRPr="00395A2D">
              <w:rPr>
                <w:rFonts w:ascii="Time New Roman" w:eastAsia="黑体" w:hAnsi="Time New Roman"/>
                <w:snapToGrid/>
                <w:szCs w:val="21"/>
              </w:rPr>
              <w:lastRenderedPageBreak/>
              <w:t>委员会的决定</w:t>
            </w:r>
          </w:p>
        </w:tc>
      </w:tr>
      <w:tr w:rsidR="00395A2D" w:rsidRPr="00395A2D" w14:paraId="05386810" w14:textId="77777777" w:rsidTr="00D65857">
        <w:trPr>
          <w:trHeight w:val="240"/>
        </w:trPr>
        <w:tc>
          <w:tcPr>
            <w:tcW w:w="7370" w:type="dxa"/>
            <w:gridSpan w:val="2"/>
            <w:shd w:val="clear" w:color="auto" w:fill="auto"/>
          </w:tcPr>
          <w:p w14:paraId="2664D47C" w14:textId="77777777"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395A2D">
              <w:rPr>
                <w:snapToGrid/>
                <w:szCs w:val="21"/>
              </w:rPr>
              <w:t>委员会决定将其评价函告缔约国</w:t>
            </w:r>
            <w:r w:rsidRPr="00395A2D">
              <w:rPr>
                <w:rFonts w:hint="eastAsia"/>
                <w:snapToGrid/>
                <w:szCs w:val="21"/>
              </w:rPr>
              <w:t>，</w:t>
            </w:r>
            <w:r w:rsidRPr="00395A2D">
              <w:rPr>
                <w:snapToGrid/>
                <w:szCs w:val="21"/>
              </w:rPr>
              <w:t>并将在信函中强调，缔约国在</w:t>
            </w:r>
            <w:r w:rsidRPr="00395A2D">
              <w:rPr>
                <w:rFonts w:hint="eastAsia"/>
                <w:snapToGrid/>
                <w:szCs w:val="21"/>
              </w:rPr>
              <w:t>落实</w:t>
            </w:r>
            <w:r w:rsidRPr="00395A2D">
              <w:rPr>
                <w:snapToGrid/>
                <w:szCs w:val="21"/>
              </w:rPr>
              <w:t>委员会的建议和根据《公约》第二十九条</w:t>
            </w:r>
            <w:r w:rsidRPr="00395A2D">
              <w:rPr>
                <w:rFonts w:hint="eastAsia"/>
                <w:snapToGrid/>
                <w:szCs w:val="21"/>
              </w:rPr>
              <w:t>第四款</w:t>
            </w:r>
            <w:r w:rsidRPr="00395A2D">
              <w:rPr>
                <w:snapToGrid/>
                <w:szCs w:val="21"/>
              </w:rPr>
              <w:t>提交</w:t>
            </w:r>
            <w:proofErr w:type="gramStart"/>
            <w:r w:rsidRPr="00395A2D">
              <w:rPr>
                <w:snapToGrid/>
                <w:szCs w:val="21"/>
              </w:rPr>
              <w:t>下次报告</w:t>
            </w:r>
            <w:proofErr w:type="gramEnd"/>
            <w:r w:rsidRPr="00395A2D">
              <w:rPr>
                <w:snapToGrid/>
                <w:szCs w:val="21"/>
              </w:rPr>
              <w:t>时，应考虑到本报告所载具体指导意见和提供资料的要求以及委员会的搜寻失踪人员指导原则。</w:t>
            </w:r>
            <w:bookmarkStart w:id="0" w:name="_Hlk96420974"/>
            <w:bookmarkEnd w:id="0"/>
          </w:p>
        </w:tc>
      </w:tr>
      <w:tr w:rsidR="00395A2D" w:rsidRPr="00395A2D" w14:paraId="039692E8" w14:textId="77777777" w:rsidTr="00D65857">
        <w:trPr>
          <w:trHeight w:val="240"/>
        </w:trPr>
        <w:tc>
          <w:tcPr>
            <w:tcW w:w="7370" w:type="dxa"/>
            <w:gridSpan w:val="2"/>
            <w:shd w:val="clear" w:color="auto" w:fill="auto"/>
          </w:tcPr>
          <w:p w14:paraId="5FFCE2D3" w14:textId="3159E4EF" w:rsidR="00395A2D" w:rsidRPr="00395A2D" w:rsidRDefault="00395A2D" w:rsidP="008A6AF3">
            <w:pPr>
              <w:tabs>
                <w:tab w:val="left" w:pos="1134"/>
                <w:tab w:val="left" w:pos="1565"/>
                <w:tab w:val="left" w:pos="1996"/>
                <w:tab w:val="left" w:pos="2427"/>
              </w:tabs>
              <w:overflowPunct/>
              <w:spacing w:before="40" w:after="120" w:line="320" w:lineRule="atLeast"/>
              <w:ind w:right="113"/>
              <w:rPr>
                <w:snapToGrid/>
                <w:szCs w:val="21"/>
              </w:rPr>
            </w:pPr>
            <w:r w:rsidRPr="004C0959">
              <w:rPr>
                <w:rFonts w:ascii="Time New Roman" w:eastAsia="黑体" w:hAnsi="Time New Roman"/>
                <w:snapToGrid/>
                <w:spacing w:val="-6"/>
                <w:szCs w:val="21"/>
              </w:rPr>
              <w:t>缔约国</w:t>
            </w:r>
            <w:r w:rsidRPr="00B61338">
              <w:rPr>
                <w:rFonts w:ascii="Time New Roman" w:eastAsia="黑体" w:hAnsi="Time New Roman"/>
                <w:snapToGrid/>
                <w:spacing w:val="-4"/>
                <w:szCs w:val="21"/>
              </w:rPr>
              <w:t>根</w:t>
            </w:r>
            <w:r w:rsidRPr="004C0959">
              <w:rPr>
                <w:rFonts w:ascii="Time New Roman" w:eastAsia="黑体" w:hAnsi="Time New Roman"/>
                <w:snapToGrid/>
                <w:spacing w:val="-6"/>
                <w:szCs w:val="21"/>
              </w:rPr>
              <w:t>据</w:t>
            </w:r>
            <w:r w:rsidRPr="00A56631">
              <w:rPr>
                <w:rFonts w:ascii="Time New Roman" w:eastAsia="黑体" w:hAnsi="Time New Roman"/>
                <w:snapToGrid/>
                <w:spacing w:val="-10"/>
                <w:szCs w:val="21"/>
              </w:rPr>
              <w:t>《</w:t>
            </w:r>
            <w:r w:rsidRPr="00482D84">
              <w:rPr>
                <w:rFonts w:ascii="Time New Roman" w:eastAsia="黑体" w:hAnsi="Time New Roman"/>
                <w:snapToGrid/>
                <w:szCs w:val="21"/>
              </w:rPr>
              <w:t>公约</w:t>
            </w:r>
            <w:r w:rsidRPr="009340E3">
              <w:rPr>
                <w:rFonts w:ascii="Time New Roman" w:eastAsia="黑体" w:hAnsi="Time New Roman"/>
                <w:snapToGrid/>
                <w:spacing w:val="-10"/>
                <w:szCs w:val="21"/>
              </w:rPr>
              <w:t>》</w:t>
            </w:r>
            <w:r w:rsidRPr="00482D84">
              <w:rPr>
                <w:rFonts w:ascii="Time New Roman" w:eastAsia="黑体" w:hAnsi="Time New Roman"/>
                <w:snapToGrid/>
                <w:szCs w:val="21"/>
              </w:rPr>
              <w:t>第二十九条</w:t>
            </w:r>
            <w:r w:rsidRPr="00482D84">
              <w:rPr>
                <w:rFonts w:ascii="Time New Roman" w:eastAsia="黑体" w:hAnsi="Time New Roman" w:hint="eastAsia"/>
                <w:snapToGrid/>
                <w:szCs w:val="21"/>
              </w:rPr>
              <w:t>第四款</w:t>
            </w:r>
            <w:r w:rsidRPr="00482D84">
              <w:rPr>
                <w:rFonts w:ascii="Time New Roman" w:eastAsia="黑体" w:hAnsi="Time New Roman"/>
                <w:snapToGrid/>
                <w:szCs w:val="21"/>
              </w:rPr>
              <w:t>提交</w:t>
            </w:r>
            <w:proofErr w:type="gramStart"/>
            <w:r w:rsidRPr="00482D84">
              <w:rPr>
                <w:rFonts w:ascii="Time New Roman" w:eastAsia="黑体" w:hAnsi="Time New Roman"/>
                <w:snapToGrid/>
                <w:szCs w:val="21"/>
              </w:rPr>
              <w:t>下次报告</w:t>
            </w:r>
            <w:proofErr w:type="gramEnd"/>
            <w:r w:rsidRPr="004C0959">
              <w:rPr>
                <w:rFonts w:ascii="Time New Roman" w:eastAsia="黑体" w:hAnsi="Time New Roman"/>
                <w:snapToGrid/>
                <w:spacing w:val="-4"/>
                <w:szCs w:val="21"/>
              </w:rPr>
              <w:t>的截止</w:t>
            </w:r>
            <w:r w:rsidRPr="004C0959">
              <w:rPr>
                <w:rFonts w:ascii="Time New Roman" w:eastAsia="黑体" w:hAnsi="Time New Roman"/>
                <w:snapToGrid/>
                <w:spacing w:val="-6"/>
                <w:szCs w:val="21"/>
              </w:rPr>
              <w:t>日期</w:t>
            </w:r>
            <w:r w:rsidRPr="0039558F">
              <w:rPr>
                <w:rFonts w:ascii="Time New Roman" w:eastAsia="黑体" w:hAnsi="Time New Roman"/>
                <w:snapToGrid/>
                <w:spacing w:val="-30"/>
                <w:szCs w:val="21"/>
              </w:rPr>
              <w:t>：</w:t>
            </w:r>
            <w:r w:rsidR="001C677D" w:rsidRPr="00482D84">
              <w:rPr>
                <w:snapToGrid/>
                <w:spacing w:val="-14"/>
                <w:szCs w:val="21"/>
              </w:rPr>
              <w:t>2</w:t>
            </w:r>
            <w:r w:rsidRPr="00482D84">
              <w:rPr>
                <w:snapToGrid/>
                <w:spacing w:val="-14"/>
                <w:szCs w:val="21"/>
              </w:rPr>
              <w:t>0</w:t>
            </w:r>
            <w:r w:rsidR="001C677D" w:rsidRPr="00482D84">
              <w:rPr>
                <w:snapToGrid/>
                <w:spacing w:val="-14"/>
                <w:szCs w:val="21"/>
              </w:rPr>
              <w:t>2</w:t>
            </w:r>
            <w:r w:rsidR="001C677D" w:rsidRPr="0008552A">
              <w:rPr>
                <w:snapToGrid/>
                <w:spacing w:val="-30"/>
                <w:szCs w:val="21"/>
              </w:rPr>
              <w:t>4</w:t>
            </w:r>
            <w:r w:rsidRPr="00CD4334">
              <w:rPr>
                <w:snapToGrid/>
                <w:spacing w:val="-14"/>
                <w:szCs w:val="21"/>
              </w:rPr>
              <w:t>年</w:t>
            </w:r>
            <w:r w:rsidR="001C677D" w:rsidRPr="0008552A">
              <w:rPr>
                <w:snapToGrid/>
                <w:spacing w:val="-32"/>
                <w:szCs w:val="21"/>
              </w:rPr>
              <w:t>9</w:t>
            </w:r>
            <w:r w:rsidRPr="0008552A">
              <w:rPr>
                <w:snapToGrid/>
                <w:spacing w:val="-32"/>
                <w:szCs w:val="21"/>
              </w:rPr>
              <w:t>月</w:t>
            </w:r>
            <w:r w:rsidR="001C677D" w:rsidRPr="00A56631">
              <w:rPr>
                <w:snapToGrid/>
                <w:spacing w:val="-12"/>
                <w:szCs w:val="21"/>
              </w:rPr>
              <w:t>25</w:t>
            </w:r>
            <w:r w:rsidRPr="00A56631">
              <w:rPr>
                <w:snapToGrid/>
                <w:spacing w:val="-12"/>
                <w:szCs w:val="21"/>
              </w:rPr>
              <w:t>日</w:t>
            </w:r>
          </w:p>
        </w:tc>
      </w:tr>
    </w:tbl>
    <w:p w14:paraId="03A1CDFB" w14:textId="4E91265A" w:rsidR="00AA5AAF" w:rsidRPr="001732B1" w:rsidRDefault="00AA5AAF" w:rsidP="00F10FC0">
      <w:pPr>
        <w:spacing w:before="440"/>
        <w:jc w:val="center"/>
      </w:pPr>
      <w:r>
        <w:rPr>
          <w:rFonts w:hint="eastAsia"/>
          <w:u w:val="single"/>
        </w:rPr>
        <w:tab/>
      </w:r>
      <w:r>
        <w:rPr>
          <w:rFonts w:hint="eastAsia"/>
          <w:u w:val="single"/>
        </w:rPr>
        <w:tab/>
      </w:r>
      <w:r>
        <w:rPr>
          <w:rFonts w:hint="eastAsia"/>
          <w:u w:val="single"/>
        </w:rPr>
        <w:tab/>
      </w:r>
      <w:r>
        <w:rPr>
          <w:u w:val="single"/>
        </w:rPr>
        <w:tab/>
      </w:r>
    </w:p>
    <w:sectPr w:rsidR="00AA5AAF" w:rsidRPr="001732B1" w:rsidSect="003019D8">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7EAA" w14:textId="77777777" w:rsidR="0089370E" w:rsidRPr="000D319F" w:rsidRDefault="0089370E" w:rsidP="000D319F">
      <w:pPr>
        <w:pStyle w:val="af0"/>
        <w:spacing w:after="240"/>
        <w:ind w:left="907"/>
        <w:rPr>
          <w:rFonts w:asciiTheme="majorBidi" w:eastAsia="宋体" w:hAnsiTheme="majorBidi" w:cstheme="majorBidi"/>
          <w:sz w:val="21"/>
          <w:szCs w:val="21"/>
          <w:lang w:val="en-US"/>
        </w:rPr>
      </w:pPr>
    </w:p>
    <w:p w14:paraId="37A2FE53" w14:textId="77777777" w:rsidR="0089370E" w:rsidRPr="000D319F" w:rsidRDefault="0089370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8D21930" w14:textId="77777777" w:rsidR="0089370E" w:rsidRPr="000D319F" w:rsidRDefault="0089370E" w:rsidP="000D319F">
      <w:pPr>
        <w:pStyle w:val="af0"/>
      </w:pPr>
    </w:p>
  </w:endnote>
  <w:endnote w:type="continuationNotice" w:id="1">
    <w:p w14:paraId="4B860B4E" w14:textId="77777777" w:rsidR="0089370E" w:rsidRDefault="008937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25EA" w14:textId="77777777" w:rsidR="00056632" w:rsidRPr="001732B1" w:rsidRDefault="001732B1" w:rsidP="001732B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732B1">
      <w:rPr>
        <w:rStyle w:val="af2"/>
        <w:b w:val="0"/>
        <w:snapToGrid w:val="0"/>
        <w:sz w:val="16"/>
      </w:rPr>
      <w:t>GE.22</w:t>
    </w:r>
    <w:proofErr w:type="spellEnd"/>
    <w:r w:rsidRPr="001732B1">
      <w:rPr>
        <w:rStyle w:val="af2"/>
        <w:b w:val="0"/>
        <w:snapToGrid w:val="0"/>
        <w:sz w:val="16"/>
      </w:rPr>
      <w:t>-06287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839F" w14:textId="77777777" w:rsidR="00056632" w:rsidRPr="001732B1" w:rsidRDefault="001732B1" w:rsidP="001732B1">
    <w:pPr>
      <w:pStyle w:val="af0"/>
      <w:tabs>
        <w:tab w:val="clear" w:pos="431"/>
        <w:tab w:val="right" w:pos="9638"/>
      </w:tabs>
      <w:rPr>
        <w:rStyle w:val="af2"/>
      </w:rPr>
    </w:pPr>
    <w:proofErr w:type="spellStart"/>
    <w:r>
      <w:t>GE.22</w:t>
    </w:r>
    <w:proofErr w:type="spellEnd"/>
    <w:r>
      <w:t>-06287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A3F6" w14:textId="0B80EED3" w:rsidR="00056632" w:rsidRPr="00487939" w:rsidRDefault="001732B1"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42CF8E9" wp14:editId="4C55A70F">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-06287</w:t>
    </w:r>
    <w:r w:rsidR="00731A42" w:rsidRPr="00EE277A">
      <w:rPr>
        <w:sz w:val="20"/>
        <w:lang w:eastAsia="zh-CN"/>
      </w:rPr>
      <w:t xml:space="preserve"> (C)</w:t>
    </w:r>
    <w:r w:rsidR="00466071">
      <w:rPr>
        <w:sz w:val="20"/>
        <w:lang w:eastAsia="zh-CN"/>
      </w:rPr>
      <w:tab/>
      <w:t>0</w:t>
    </w:r>
    <w:r w:rsidR="00687C5C">
      <w:rPr>
        <w:sz w:val="20"/>
        <w:lang w:eastAsia="zh-CN"/>
      </w:rPr>
      <w:t>8</w:t>
    </w:r>
    <w:r w:rsidR="00466071">
      <w:rPr>
        <w:sz w:val="20"/>
        <w:lang w:eastAsia="zh-CN"/>
      </w:rPr>
      <w:t>0</w:t>
    </w:r>
    <w:r w:rsidR="00687C5C">
      <w:rPr>
        <w:sz w:val="20"/>
        <w:lang w:eastAsia="zh-CN"/>
      </w:rPr>
      <w:t>6</w:t>
    </w:r>
    <w:r w:rsidR="00622B76">
      <w:rPr>
        <w:sz w:val="20"/>
        <w:lang w:eastAsia="zh-CN"/>
      </w:rPr>
      <w:t>2</w:t>
    </w:r>
    <w:r w:rsidR="00F83E73">
      <w:rPr>
        <w:rFonts w:asciiTheme="majorBidi" w:eastAsiaTheme="minorEastAsia" w:hAnsiTheme="majorBidi" w:cstheme="majorBidi"/>
        <w:sz w:val="20"/>
      </w:rPr>
      <w:t>2</w:t>
    </w:r>
    <w:r w:rsidR="00731A42">
      <w:rPr>
        <w:sz w:val="20"/>
        <w:lang w:eastAsia="zh-CN"/>
      </w:rPr>
      <w:tab/>
    </w:r>
    <w:r w:rsidR="001E3F7A">
      <w:rPr>
        <w:sz w:val="20"/>
        <w:lang w:eastAsia="zh-CN"/>
      </w:rPr>
      <w:t>20</w:t>
    </w:r>
    <w:r w:rsidR="00731A42">
      <w:rPr>
        <w:sz w:val="20"/>
        <w:lang w:eastAsia="zh-CN"/>
      </w:rPr>
      <w:t>0</w:t>
    </w:r>
    <w:r w:rsidR="00F83E73">
      <w:rPr>
        <w:sz w:val="20"/>
        <w:lang w:eastAsia="zh-CN"/>
      </w:rPr>
      <w:t>7</w:t>
    </w:r>
    <w:r w:rsidR="00622B76">
      <w:rPr>
        <w:sz w:val="20"/>
        <w:lang w:eastAsia="zh-CN"/>
      </w:rPr>
      <w:t>2</w:t>
    </w:r>
    <w:r w:rsidR="00F83E73">
      <w:rPr>
        <w:sz w:val="20"/>
        <w:lang w:eastAsia="zh-CN"/>
      </w:rPr>
      <w:t>2</w:t>
    </w:r>
    <w:r w:rsidR="00731A42">
      <w:rPr>
        <w:b/>
        <w:sz w:val="21"/>
      </w:rPr>
      <w:tab/>
    </w:r>
    <w:r w:rsidR="00A1364C">
      <w:rPr>
        <w:rFonts w:hint="eastAsia"/>
        <w:b/>
        <w:noProof/>
        <w:snapToGrid/>
        <w:sz w:val="21"/>
        <w:lang w:val="en-US" w:eastAsia="zh-CN"/>
      </w:rPr>
      <w:drawing>
        <wp:inline distT="0" distB="0" distL="0" distR="0" wp14:anchorId="0CF6CEEE" wp14:editId="736D4A3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BEA7" w14:textId="77777777" w:rsidR="0089370E" w:rsidRPr="000157B1" w:rsidRDefault="0089370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F532ABC" w14:textId="77777777" w:rsidR="0089370E" w:rsidRPr="000157B1" w:rsidRDefault="0089370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1A4757C" w14:textId="77777777" w:rsidR="0089370E" w:rsidRDefault="0089370E"/>
  </w:footnote>
  <w:footnote w:id="2">
    <w:p w14:paraId="0357EE86" w14:textId="6029E498" w:rsidR="00C65EEC" w:rsidRPr="0090238C" w:rsidRDefault="00C65EEC" w:rsidP="00C65EEC">
      <w:pPr>
        <w:pStyle w:val="a6"/>
        <w:tabs>
          <w:tab w:val="clear" w:pos="1021"/>
          <w:tab w:val="right" w:pos="1020"/>
        </w:tabs>
      </w:pPr>
      <w:r w:rsidRPr="0090238C">
        <w:rPr>
          <w:rStyle w:val="a8"/>
          <w:rFonts w:eastAsia="宋体"/>
          <w:vertAlign w:val="baseline"/>
        </w:rPr>
        <w:tab/>
        <w:t>*</w:t>
      </w:r>
      <w:r w:rsidRPr="0090238C">
        <w:tab/>
      </w:r>
      <w:r w:rsidR="0090238C" w:rsidRPr="0090238C">
        <w:rPr>
          <w:rFonts w:hint="eastAsia"/>
        </w:rPr>
        <w:t>委员会第二十二届会议</w:t>
      </w:r>
      <w:r w:rsidR="008A4CB0">
        <w:rPr>
          <w:rFonts w:hint="eastAsia"/>
        </w:rPr>
        <w:t>(2</w:t>
      </w:r>
      <w:r w:rsidR="0090238C" w:rsidRPr="0090238C">
        <w:rPr>
          <w:rFonts w:hint="eastAsia"/>
        </w:rPr>
        <w:t>0</w:t>
      </w:r>
      <w:r w:rsidR="008A4CB0">
        <w:rPr>
          <w:rFonts w:hint="eastAsia"/>
        </w:rPr>
        <w:t>22</w:t>
      </w:r>
      <w:r w:rsidR="0090238C" w:rsidRPr="0090238C">
        <w:rPr>
          <w:rFonts w:hint="eastAsia"/>
        </w:rPr>
        <w:t>年</w:t>
      </w:r>
      <w:r w:rsidR="008A4CB0">
        <w:rPr>
          <w:rFonts w:hint="eastAsia"/>
        </w:rPr>
        <w:t>3</w:t>
      </w:r>
      <w:r w:rsidR="0090238C" w:rsidRPr="0090238C">
        <w:rPr>
          <w:rFonts w:hint="eastAsia"/>
        </w:rPr>
        <w:t>月</w:t>
      </w:r>
      <w:r w:rsidR="008A4CB0">
        <w:rPr>
          <w:rFonts w:hint="eastAsia"/>
        </w:rPr>
        <w:t>28</w:t>
      </w:r>
      <w:r w:rsidR="0090238C" w:rsidRPr="0090238C">
        <w:rPr>
          <w:rFonts w:hint="eastAsia"/>
        </w:rPr>
        <w:t>日至</w:t>
      </w:r>
      <w:r w:rsidR="008A4CB0">
        <w:rPr>
          <w:rFonts w:hint="eastAsia"/>
        </w:rPr>
        <w:t>4</w:t>
      </w:r>
      <w:r w:rsidR="0090238C" w:rsidRPr="0090238C">
        <w:rPr>
          <w:rFonts w:hint="eastAsia"/>
        </w:rPr>
        <w:t>月</w:t>
      </w:r>
      <w:r w:rsidR="008A4CB0">
        <w:rPr>
          <w:rFonts w:hint="eastAsia"/>
        </w:rPr>
        <w:t>8</w:t>
      </w:r>
      <w:r w:rsidR="0090238C" w:rsidRPr="0090238C">
        <w:rPr>
          <w:rFonts w:hint="eastAsia"/>
        </w:rPr>
        <w:t>日</w:t>
      </w:r>
      <w:r w:rsidR="008A4CB0">
        <w:rPr>
          <w:rFonts w:hint="eastAsia"/>
        </w:rPr>
        <w:t>)</w:t>
      </w:r>
      <w:r w:rsidR="0090238C" w:rsidRPr="0090238C">
        <w:rPr>
          <w:rFonts w:hint="eastAsia"/>
        </w:rPr>
        <w:t>通过。</w:t>
      </w:r>
    </w:p>
  </w:footnote>
  <w:footnote w:id="3">
    <w:p w14:paraId="1762138E" w14:textId="595C3EB6" w:rsidR="00A44E8E" w:rsidRPr="00A7775D" w:rsidRDefault="00A44E8E">
      <w:pPr>
        <w:pStyle w:val="a6"/>
      </w:pPr>
      <w:r>
        <w:tab/>
      </w:r>
      <w:r>
        <w:rPr>
          <w:rStyle w:val="a8"/>
          <w:rFonts w:eastAsia="宋体"/>
        </w:rPr>
        <w:footnoteRef/>
      </w:r>
      <w:r>
        <w:tab/>
      </w:r>
      <w:hyperlink r:id="rId1" w:history="1">
        <w:proofErr w:type="spellStart"/>
        <w:r w:rsidR="008A4CB0" w:rsidRPr="00A7775D">
          <w:rPr>
            <w:rStyle w:val="af7"/>
            <w:u w:val="none"/>
          </w:rPr>
          <w:t>CED</w:t>
        </w:r>
        <w:proofErr w:type="spellEnd"/>
        <w:r w:rsidR="008A4CB0" w:rsidRPr="00A7775D">
          <w:rPr>
            <w:rStyle w:val="af7"/>
            <w:u w:val="none"/>
          </w:rPr>
          <w:t>/C/PER/</w:t>
        </w:r>
        <w:proofErr w:type="spellStart"/>
        <w:r w:rsidR="008A4CB0" w:rsidRPr="00A7775D">
          <w:rPr>
            <w:rStyle w:val="af7"/>
            <w:u w:val="none"/>
          </w:rPr>
          <w:t>FCO</w:t>
        </w:r>
        <w:proofErr w:type="spellEnd"/>
        <w:r w:rsidR="008A4CB0" w:rsidRPr="00A7775D">
          <w:rPr>
            <w:rStyle w:val="af7"/>
            <w:u w:val="none"/>
          </w:rPr>
          <w:t>/1</w:t>
        </w:r>
      </w:hyperlink>
      <w:r w:rsidR="008A4CB0" w:rsidRPr="00A7775D">
        <w:t>.</w:t>
      </w:r>
    </w:p>
  </w:footnote>
  <w:footnote w:id="4">
    <w:p w14:paraId="63536B64" w14:textId="3FFE7443" w:rsidR="00A44E8E" w:rsidRDefault="00A44E8E" w:rsidP="00F369CD">
      <w:pPr>
        <w:pStyle w:val="a6"/>
        <w:spacing w:after="80"/>
      </w:pPr>
      <w:r w:rsidRPr="00A7775D">
        <w:tab/>
      </w:r>
      <w:r w:rsidRPr="00A7775D">
        <w:rPr>
          <w:rStyle w:val="a8"/>
          <w:rFonts w:eastAsia="宋体"/>
        </w:rPr>
        <w:footnoteRef/>
      </w:r>
      <w:r w:rsidRPr="00A7775D">
        <w:tab/>
      </w:r>
      <w:hyperlink r:id="rId2" w:history="1">
        <w:proofErr w:type="spellStart"/>
        <w:r w:rsidR="008A4CB0" w:rsidRPr="00A7775D">
          <w:rPr>
            <w:rStyle w:val="af7"/>
            <w:u w:val="none"/>
          </w:rPr>
          <w:t>CED</w:t>
        </w:r>
        <w:proofErr w:type="spellEnd"/>
        <w:r w:rsidR="008A4CB0" w:rsidRPr="00A7775D">
          <w:rPr>
            <w:rStyle w:val="af7"/>
            <w:u w:val="none"/>
          </w:rPr>
          <w:t>/C/</w:t>
        </w:r>
        <w:proofErr w:type="spellStart"/>
        <w:r w:rsidR="008A4CB0" w:rsidRPr="00A7775D">
          <w:rPr>
            <w:rStyle w:val="af7"/>
            <w:u w:val="none"/>
          </w:rPr>
          <w:t>IRQ</w:t>
        </w:r>
        <w:proofErr w:type="spellEnd"/>
        <w:r w:rsidR="008A4CB0" w:rsidRPr="00A7775D">
          <w:rPr>
            <w:rStyle w:val="af7"/>
            <w:u w:val="none"/>
          </w:rPr>
          <w:t>/</w:t>
        </w:r>
        <w:proofErr w:type="spellStart"/>
        <w:r w:rsidR="008A4CB0" w:rsidRPr="00A7775D">
          <w:rPr>
            <w:rStyle w:val="af7"/>
            <w:u w:val="none"/>
          </w:rPr>
          <w:t>FOAI</w:t>
        </w:r>
        <w:proofErr w:type="spellEnd"/>
        <w:r w:rsidR="008A4CB0" w:rsidRPr="00A7775D">
          <w:rPr>
            <w:rStyle w:val="af7"/>
            <w:u w:val="none"/>
          </w:rPr>
          <w:t>/1</w:t>
        </w:r>
      </w:hyperlink>
      <w:r w:rsidR="008A4CB0" w:rsidRPr="00A7775D">
        <w:t>.</w:t>
      </w:r>
    </w:p>
  </w:footnote>
  <w:footnote w:id="5">
    <w:p w14:paraId="30FF2C63" w14:textId="0EADA21A" w:rsidR="0097526D" w:rsidRPr="00520D71" w:rsidRDefault="0097526D" w:rsidP="0097526D">
      <w:pPr>
        <w:pStyle w:val="a6"/>
      </w:pPr>
      <w:r>
        <w:tab/>
      </w:r>
      <w:r>
        <w:rPr>
          <w:rStyle w:val="a8"/>
          <w:rFonts w:eastAsia="宋体"/>
          <w:lang w:val="zh-CN"/>
        </w:rPr>
        <w:footnoteRef/>
      </w:r>
      <w:r>
        <w:tab/>
      </w:r>
      <w:hyperlink r:id="rId3" w:history="1">
        <w:proofErr w:type="spellStart"/>
        <w:r w:rsidR="008A4CB0" w:rsidRPr="00520D71">
          <w:rPr>
            <w:rStyle w:val="af7"/>
            <w:u w:val="none"/>
          </w:rPr>
          <w:t>CED</w:t>
        </w:r>
        <w:proofErr w:type="spellEnd"/>
        <w:r w:rsidR="008A4CB0" w:rsidRPr="00520D71">
          <w:rPr>
            <w:rStyle w:val="af7"/>
            <w:u w:val="none"/>
          </w:rPr>
          <w:t>/C/PER/</w:t>
        </w:r>
        <w:proofErr w:type="spellStart"/>
        <w:r w:rsidR="008A4CB0" w:rsidRPr="00520D71">
          <w:rPr>
            <w:rStyle w:val="af7"/>
            <w:u w:val="none"/>
          </w:rPr>
          <w:t>FCO</w:t>
        </w:r>
        <w:proofErr w:type="spellEnd"/>
        <w:r w:rsidR="008A4CB0" w:rsidRPr="00520D71">
          <w:rPr>
            <w:rStyle w:val="af7"/>
            <w:u w:val="none"/>
          </w:rPr>
          <w:t>/1</w:t>
        </w:r>
      </w:hyperlink>
      <w:r w:rsidR="008A4CB0" w:rsidRPr="00520D71">
        <w:t>,</w:t>
      </w:r>
      <w:r w:rsidR="00487A61" w:rsidRPr="00520D71">
        <w:t xml:space="preserve"> </w:t>
      </w:r>
      <w:r w:rsidRPr="00520D71">
        <w:t>第</w:t>
      </w:r>
      <w:r w:rsidR="008A4CB0" w:rsidRPr="00520D71">
        <w:t>23</w:t>
      </w:r>
      <w:r w:rsidRPr="00520D71">
        <w:t>段。</w:t>
      </w:r>
    </w:p>
  </w:footnote>
  <w:footnote w:id="6">
    <w:p w14:paraId="4856A24A" w14:textId="2A2D7FDD" w:rsidR="0097526D" w:rsidRDefault="0097526D" w:rsidP="0097526D">
      <w:pPr>
        <w:pStyle w:val="a6"/>
        <w:tabs>
          <w:tab w:val="clear" w:pos="1021"/>
          <w:tab w:val="right" w:pos="1020"/>
        </w:tabs>
      </w:pPr>
      <w:r w:rsidRPr="00520D71">
        <w:tab/>
      </w:r>
      <w:r w:rsidRPr="00520D71">
        <w:rPr>
          <w:rStyle w:val="a8"/>
          <w:rFonts w:eastAsia="宋体"/>
          <w:lang w:val="zh-CN"/>
        </w:rPr>
        <w:footnoteRef/>
      </w:r>
      <w:r w:rsidRPr="00520D71">
        <w:tab/>
      </w:r>
      <w:hyperlink r:id="rId4" w:history="1">
        <w:proofErr w:type="spellStart"/>
        <w:r w:rsidR="008A4CB0" w:rsidRPr="00520D71">
          <w:rPr>
            <w:rStyle w:val="af7"/>
            <w:u w:val="none"/>
          </w:rPr>
          <w:t>CED</w:t>
        </w:r>
        <w:proofErr w:type="spellEnd"/>
        <w:r w:rsidR="008A4CB0" w:rsidRPr="00520D71">
          <w:rPr>
            <w:rStyle w:val="af7"/>
            <w:u w:val="none"/>
          </w:rPr>
          <w:t>/C/7</w:t>
        </w:r>
      </w:hyperlink>
      <w:r w:rsidR="008A4CB0" w:rsidRPr="00520D71">
        <w:t>,</w:t>
      </w:r>
      <w:r w:rsidR="00487A61" w:rsidRPr="00520D71">
        <w:t xml:space="preserve"> </w:t>
      </w:r>
      <w:r w:rsidRPr="00520D71">
        <w:t>附件。</w:t>
      </w:r>
    </w:p>
  </w:footnote>
  <w:footnote w:id="7">
    <w:p w14:paraId="41A85E1F" w14:textId="3B2BC953" w:rsidR="007977E9" w:rsidRDefault="007977E9">
      <w:pPr>
        <w:pStyle w:val="a6"/>
      </w:pPr>
      <w:r>
        <w:tab/>
      </w:r>
      <w:r>
        <w:rPr>
          <w:rStyle w:val="a8"/>
          <w:rFonts w:eastAsia="宋体"/>
        </w:rPr>
        <w:footnoteRef/>
      </w:r>
      <w:r>
        <w:tab/>
      </w:r>
      <w:r w:rsidRPr="007977E9">
        <w:rPr>
          <w:rFonts w:hint="eastAsia"/>
        </w:rPr>
        <w:t>见</w:t>
      </w:r>
      <w:r w:rsidRPr="007977E9">
        <w:fldChar w:fldCharType="begin"/>
      </w:r>
      <w:r w:rsidRPr="007977E9">
        <w:instrText xml:space="preserve"> </w:instrText>
      </w:r>
      <w:r w:rsidRPr="007977E9">
        <w:rPr>
          <w:rFonts w:hint="eastAsia"/>
        </w:rPr>
        <w:instrText>HYPERLINK "http://undocs.org/ch/CED/C/MEX/CO/1/Add.2"</w:instrText>
      </w:r>
      <w:r w:rsidRPr="007977E9">
        <w:instrText xml:space="preserve"> </w:instrText>
      </w:r>
      <w:r w:rsidRPr="007977E9">
        <w:fldChar w:fldCharType="separate"/>
      </w:r>
      <w:proofErr w:type="spellStart"/>
      <w:r w:rsidRPr="007977E9">
        <w:rPr>
          <w:rStyle w:val="af7"/>
          <w:rFonts w:hint="eastAsia"/>
          <w:u w:val="none"/>
        </w:rPr>
        <w:t>CED</w:t>
      </w:r>
      <w:proofErr w:type="spellEnd"/>
      <w:r w:rsidRPr="007977E9">
        <w:rPr>
          <w:rStyle w:val="af7"/>
          <w:rFonts w:hint="eastAsia"/>
          <w:u w:val="none"/>
        </w:rPr>
        <w:t>/C/MEX/CO/1/</w:t>
      </w:r>
      <w:proofErr w:type="spellStart"/>
      <w:r w:rsidRPr="007977E9">
        <w:rPr>
          <w:rStyle w:val="af7"/>
          <w:rFonts w:hint="eastAsia"/>
          <w:u w:val="none"/>
        </w:rPr>
        <w:t>Add.2</w:t>
      </w:r>
      <w:proofErr w:type="spellEnd"/>
      <w:r w:rsidRPr="007977E9">
        <w:fldChar w:fldCharType="end"/>
      </w:r>
      <w:r w:rsidRPr="007977E9">
        <w:rPr>
          <w:rFonts w:hint="eastAsia"/>
        </w:rPr>
        <w:t>和</w:t>
      </w:r>
      <w:r w:rsidRPr="007977E9">
        <w:fldChar w:fldCharType="begin"/>
      </w:r>
      <w:r w:rsidRPr="007977E9">
        <w:instrText xml:space="preserve"> </w:instrText>
      </w:r>
      <w:r w:rsidRPr="007977E9">
        <w:rPr>
          <w:rFonts w:hint="eastAsia"/>
        </w:rPr>
        <w:instrText>HYPERLINK "http://undocs.org/ch/CED/C/MEX/OAI/1"</w:instrText>
      </w:r>
      <w:r w:rsidRPr="007977E9">
        <w:instrText xml:space="preserve"> </w:instrText>
      </w:r>
      <w:r w:rsidRPr="007977E9">
        <w:fldChar w:fldCharType="separate"/>
      </w:r>
      <w:proofErr w:type="spellStart"/>
      <w:r w:rsidRPr="007977E9">
        <w:rPr>
          <w:rStyle w:val="af7"/>
          <w:rFonts w:hint="eastAsia"/>
          <w:u w:val="none"/>
        </w:rPr>
        <w:t>CED</w:t>
      </w:r>
      <w:proofErr w:type="spellEnd"/>
      <w:r w:rsidRPr="007977E9">
        <w:rPr>
          <w:rStyle w:val="af7"/>
          <w:rFonts w:hint="eastAsia"/>
          <w:u w:val="none"/>
        </w:rPr>
        <w:t>/C/MEX/</w:t>
      </w:r>
      <w:proofErr w:type="spellStart"/>
      <w:r w:rsidRPr="007977E9">
        <w:rPr>
          <w:rStyle w:val="af7"/>
          <w:rFonts w:hint="eastAsia"/>
          <w:u w:val="none"/>
        </w:rPr>
        <w:t>OAI</w:t>
      </w:r>
      <w:proofErr w:type="spellEnd"/>
      <w:r w:rsidRPr="007977E9">
        <w:rPr>
          <w:rStyle w:val="af7"/>
          <w:rFonts w:hint="eastAsia"/>
          <w:u w:val="none"/>
        </w:rPr>
        <w:t>/1</w:t>
      </w:r>
      <w:r w:rsidRPr="007977E9">
        <w:fldChar w:fldCharType="end"/>
      </w:r>
      <w:r w:rsidR="00F4052F" w:rsidRPr="00520D71">
        <w:t>。</w:t>
      </w:r>
    </w:p>
  </w:footnote>
  <w:footnote w:id="8">
    <w:p w14:paraId="428E8CC6" w14:textId="69D8C318" w:rsidR="00395A2D" w:rsidRDefault="00395A2D" w:rsidP="00395A2D">
      <w:pPr>
        <w:pStyle w:val="a6"/>
      </w:pPr>
      <w:r>
        <w:tab/>
      </w:r>
      <w:r>
        <w:rPr>
          <w:rStyle w:val="a8"/>
          <w:rFonts w:eastAsia="宋体"/>
          <w:lang w:val="zh-CN"/>
        </w:rPr>
        <w:footnoteRef/>
      </w:r>
      <w:r w:rsidRPr="00461F7C">
        <w:tab/>
      </w:r>
      <w:proofErr w:type="gramStart"/>
      <w:r w:rsidRPr="00F4052F">
        <w:rPr>
          <w:spacing w:val="-4"/>
        </w:rPr>
        <w:t>联伊援助团</w:t>
      </w:r>
      <w:proofErr w:type="gramEnd"/>
      <w:r w:rsidRPr="00F4052F">
        <w:rPr>
          <w:spacing w:val="-4"/>
        </w:rPr>
        <w:t>和人权高专办</w:t>
      </w:r>
      <w:r w:rsidR="008A4CB0" w:rsidRPr="00F4052F">
        <w:rPr>
          <w:spacing w:val="-4"/>
        </w:rPr>
        <w:t>，</w:t>
      </w:r>
      <w:r w:rsidRPr="00F4052F">
        <w:rPr>
          <w:spacing w:val="-4"/>
        </w:rPr>
        <w:t>《伊拉克司法中的人权</w:t>
      </w:r>
      <w:r w:rsidR="008A4CB0" w:rsidRPr="00F4052F">
        <w:rPr>
          <w:spacing w:val="-4"/>
        </w:rPr>
        <w:t>：</w:t>
      </w:r>
      <w:r w:rsidRPr="00F4052F">
        <w:rPr>
          <w:spacing w:val="-4"/>
        </w:rPr>
        <w:t>防止酷刑和虐待的法律约束和程序保障》</w:t>
      </w:r>
      <w:r w:rsidR="008A4CB0" w:rsidRPr="00F4052F">
        <w:rPr>
          <w:spacing w:val="-4"/>
        </w:rPr>
        <w:t>，</w:t>
      </w:r>
      <w:r w:rsidR="008A4CB0">
        <w:t>2</w:t>
      </w:r>
      <w:r w:rsidRPr="00461F7C">
        <w:t>0</w:t>
      </w:r>
      <w:r w:rsidR="008A4CB0">
        <w:t>21</w:t>
      </w:r>
      <w:r w:rsidRPr="00DF2C96">
        <w:t>年</w:t>
      </w:r>
      <w:r w:rsidR="008A4CB0">
        <w:t>8</w:t>
      </w:r>
      <w:r w:rsidRPr="00DF2C96">
        <w:t>月</w:t>
      </w:r>
      <w:r w:rsidR="008A4CB0">
        <w:t>，</w:t>
      </w:r>
      <w:r w:rsidRPr="00DF2C96">
        <w:t>第</w:t>
      </w:r>
      <w:r w:rsidR="008A4CB0">
        <w:t>19</w:t>
      </w:r>
      <w:r w:rsidRPr="00DF2C96">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E2FD" w14:textId="77777777" w:rsidR="00056632" w:rsidRDefault="001732B1" w:rsidP="001732B1">
    <w:pPr>
      <w:pStyle w:val="af3"/>
    </w:pPr>
    <w:proofErr w:type="spellStart"/>
    <w:r>
      <w:t>CED</w:t>
    </w:r>
    <w:proofErr w:type="spellEnd"/>
    <w:r>
      <w:t>/C/22/4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FB53" w14:textId="77777777" w:rsidR="00056632" w:rsidRPr="00202A30" w:rsidRDefault="001732B1" w:rsidP="001732B1">
    <w:pPr>
      <w:pStyle w:val="af3"/>
      <w:jc w:val="right"/>
    </w:pPr>
    <w:proofErr w:type="spellStart"/>
    <w:r>
      <w:t>CED</w:t>
    </w:r>
    <w:proofErr w:type="spellEnd"/>
    <w:r>
      <w:t>/C/22/4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0E"/>
    <w:rsid w:val="000029C7"/>
    <w:rsid w:val="00007B78"/>
    <w:rsid w:val="00011483"/>
    <w:rsid w:val="0001688E"/>
    <w:rsid w:val="0003049D"/>
    <w:rsid w:val="00030653"/>
    <w:rsid w:val="00072CDA"/>
    <w:rsid w:val="0008552A"/>
    <w:rsid w:val="000B2A1C"/>
    <w:rsid w:val="000D319F"/>
    <w:rsid w:val="000E4D0E"/>
    <w:rsid w:val="00115659"/>
    <w:rsid w:val="0012373F"/>
    <w:rsid w:val="00130BD9"/>
    <w:rsid w:val="00144B69"/>
    <w:rsid w:val="00153E86"/>
    <w:rsid w:val="00165E6E"/>
    <w:rsid w:val="001732B1"/>
    <w:rsid w:val="001917B2"/>
    <w:rsid w:val="00192E7C"/>
    <w:rsid w:val="001A108D"/>
    <w:rsid w:val="001B1BD1"/>
    <w:rsid w:val="001B5128"/>
    <w:rsid w:val="001C06B9"/>
    <w:rsid w:val="001C0AE0"/>
    <w:rsid w:val="001C2CFC"/>
    <w:rsid w:val="001C3EF2"/>
    <w:rsid w:val="001C677D"/>
    <w:rsid w:val="001D17F6"/>
    <w:rsid w:val="001E3F7A"/>
    <w:rsid w:val="001E4047"/>
    <w:rsid w:val="001E4A41"/>
    <w:rsid w:val="00202D42"/>
    <w:rsid w:val="00204B42"/>
    <w:rsid w:val="0021265F"/>
    <w:rsid w:val="00215276"/>
    <w:rsid w:val="002231C3"/>
    <w:rsid w:val="0024417F"/>
    <w:rsid w:val="00247460"/>
    <w:rsid w:val="00250F8D"/>
    <w:rsid w:val="002540D7"/>
    <w:rsid w:val="002D4989"/>
    <w:rsid w:val="002E1C97"/>
    <w:rsid w:val="002F5834"/>
    <w:rsid w:val="003006AB"/>
    <w:rsid w:val="003019D8"/>
    <w:rsid w:val="00326EBF"/>
    <w:rsid w:val="00327FE4"/>
    <w:rsid w:val="003478C5"/>
    <w:rsid w:val="00377EB0"/>
    <w:rsid w:val="0039558F"/>
    <w:rsid w:val="00395A2D"/>
    <w:rsid w:val="003B2057"/>
    <w:rsid w:val="003B3707"/>
    <w:rsid w:val="003B4276"/>
    <w:rsid w:val="003C0076"/>
    <w:rsid w:val="003C3AAA"/>
    <w:rsid w:val="004016D8"/>
    <w:rsid w:val="00407319"/>
    <w:rsid w:val="00427F63"/>
    <w:rsid w:val="00434D38"/>
    <w:rsid w:val="00443B42"/>
    <w:rsid w:val="00466071"/>
    <w:rsid w:val="00482D84"/>
    <w:rsid w:val="00487A61"/>
    <w:rsid w:val="00490AF7"/>
    <w:rsid w:val="00491556"/>
    <w:rsid w:val="004937EA"/>
    <w:rsid w:val="00494EB8"/>
    <w:rsid w:val="004A52BC"/>
    <w:rsid w:val="004B22DC"/>
    <w:rsid w:val="004C0959"/>
    <w:rsid w:val="004C0BD1"/>
    <w:rsid w:val="004C4A0A"/>
    <w:rsid w:val="00501220"/>
    <w:rsid w:val="0050785C"/>
    <w:rsid w:val="00520D71"/>
    <w:rsid w:val="005356BB"/>
    <w:rsid w:val="00551DEC"/>
    <w:rsid w:val="00556552"/>
    <w:rsid w:val="00591B3C"/>
    <w:rsid w:val="005969F2"/>
    <w:rsid w:val="005D01E6"/>
    <w:rsid w:val="005D2748"/>
    <w:rsid w:val="005D61EC"/>
    <w:rsid w:val="005E0ED1"/>
    <w:rsid w:val="005E2415"/>
    <w:rsid w:val="005E403A"/>
    <w:rsid w:val="005F0642"/>
    <w:rsid w:val="005F4072"/>
    <w:rsid w:val="00602637"/>
    <w:rsid w:val="00611DE0"/>
    <w:rsid w:val="00622B76"/>
    <w:rsid w:val="00637A7D"/>
    <w:rsid w:val="00656126"/>
    <w:rsid w:val="00680656"/>
    <w:rsid w:val="00683F1B"/>
    <w:rsid w:val="00687C5C"/>
    <w:rsid w:val="006B1119"/>
    <w:rsid w:val="006B7F43"/>
    <w:rsid w:val="006C0EDA"/>
    <w:rsid w:val="006D788D"/>
    <w:rsid w:val="006E3E46"/>
    <w:rsid w:val="006E71B1"/>
    <w:rsid w:val="006F0669"/>
    <w:rsid w:val="006F1404"/>
    <w:rsid w:val="0070593B"/>
    <w:rsid w:val="00705D89"/>
    <w:rsid w:val="00731A42"/>
    <w:rsid w:val="00743016"/>
    <w:rsid w:val="00767E69"/>
    <w:rsid w:val="0077079A"/>
    <w:rsid w:val="007734E1"/>
    <w:rsid w:val="007977E9"/>
    <w:rsid w:val="007A5599"/>
    <w:rsid w:val="00820F11"/>
    <w:rsid w:val="008212A8"/>
    <w:rsid w:val="00826A89"/>
    <w:rsid w:val="00843773"/>
    <w:rsid w:val="00852C09"/>
    <w:rsid w:val="00856233"/>
    <w:rsid w:val="00860F27"/>
    <w:rsid w:val="008866AF"/>
    <w:rsid w:val="008877B0"/>
    <w:rsid w:val="0089370E"/>
    <w:rsid w:val="0089782D"/>
    <w:rsid w:val="008A1F78"/>
    <w:rsid w:val="008A25C0"/>
    <w:rsid w:val="008A4CB0"/>
    <w:rsid w:val="008A6AF3"/>
    <w:rsid w:val="008B0560"/>
    <w:rsid w:val="008B0DF6"/>
    <w:rsid w:val="008B2BFA"/>
    <w:rsid w:val="008B3AE2"/>
    <w:rsid w:val="008E6A3F"/>
    <w:rsid w:val="008F71BF"/>
    <w:rsid w:val="0090238C"/>
    <w:rsid w:val="00923557"/>
    <w:rsid w:val="009340E3"/>
    <w:rsid w:val="00936F03"/>
    <w:rsid w:val="00943B69"/>
    <w:rsid w:val="00944CB3"/>
    <w:rsid w:val="00945FA0"/>
    <w:rsid w:val="00953301"/>
    <w:rsid w:val="0096738C"/>
    <w:rsid w:val="0097526D"/>
    <w:rsid w:val="00986624"/>
    <w:rsid w:val="00991295"/>
    <w:rsid w:val="009968AB"/>
    <w:rsid w:val="009A6002"/>
    <w:rsid w:val="009B09D7"/>
    <w:rsid w:val="009C2BEB"/>
    <w:rsid w:val="009D35ED"/>
    <w:rsid w:val="009E356A"/>
    <w:rsid w:val="00A0008A"/>
    <w:rsid w:val="00A03CB6"/>
    <w:rsid w:val="00A13051"/>
    <w:rsid w:val="00A1364C"/>
    <w:rsid w:val="00A20B9A"/>
    <w:rsid w:val="00A21076"/>
    <w:rsid w:val="00A24AF9"/>
    <w:rsid w:val="00A31761"/>
    <w:rsid w:val="00A36947"/>
    <w:rsid w:val="00A3739A"/>
    <w:rsid w:val="00A4069E"/>
    <w:rsid w:val="00A4231C"/>
    <w:rsid w:val="00A44E8E"/>
    <w:rsid w:val="00A52DAF"/>
    <w:rsid w:val="00A56631"/>
    <w:rsid w:val="00A7775D"/>
    <w:rsid w:val="00A82D65"/>
    <w:rsid w:val="00A84072"/>
    <w:rsid w:val="00AA0BC5"/>
    <w:rsid w:val="00AA0C91"/>
    <w:rsid w:val="00AA42F9"/>
    <w:rsid w:val="00AA5AAF"/>
    <w:rsid w:val="00AD659C"/>
    <w:rsid w:val="00B0149C"/>
    <w:rsid w:val="00B02E88"/>
    <w:rsid w:val="00B15CD6"/>
    <w:rsid w:val="00B15F86"/>
    <w:rsid w:val="00B16570"/>
    <w:rsid w:val="00B23B03"/>
    <w:rsid w:val="00B3433D"/>
    <w:rsid w:val="00B43CA9"/>
    <w:rsid w:val="00B43EB7"/>
    <w:rsid w:val="00B53320"/>
    <w:rsid w:val="00B61338"/>
    <w:rsid w:val="00B62A76"/>
    <w:rsid w:val="00B9430E"/>
    <w:rsid w:val="00B96775"/>
    <w:rsid w:val="00B97CFD"/>
    <w:rsid w:val="00BC6522"/>
    <w:rsid w:val="00BD1B54"/>
    <w:rsid w:val="00BD5A35"/>
    <w:rsid w:val="00BF089F"/>
    <w:rsid w:val="00BF1DA4"/>
    <w:rsid w:val="00C0166D"/>
    <w:rsid w:val="00C01D83"/>
    <w:rsid w:val="00C03E52"/>
    <w:rsid w:val="00C121D5"/>
    <w:rsid w:val="00C14E04"/>
    <w:rsid w:val="00C17349"/>
    <w:rsid w:val="00C20D3E"/>
    <w:rsid w:val="00C351AA"/>
    <w:rsid w:val="00C45D65"/>
    <w:rsid w:val="00C65EEC"/>
    <w:rsid w:val="00C71958"/>
    <w:rsid w:val="00C7253F"/>
    <w:rsid w:val="00C75DD6"/>
    <w:rsid w:val="00C76149"/>
    <w:rsid w:val="00C90707"/>
    <w:rsid w:val="00C909C9"/>
    <w:rsid w:val="00CA796F"/>
    <w:rsid w:val="00CB1AC4"/>
    <w:rsid w:val="00CB4251"/>
    <w:rsid w:val="00CC04EA"/>
    <w:rsid w:val="00CD4334"/>
    <w:rsid w:val="00CD7CB4"/>
    <w:rsid w:val="00CF2F56"/>
    <w:rsid w:val="00D17F4B"/>
    <w:rsid w:val="00D26A05"/>
    <w:rsid w:val="00D47C0A"/>
    <w:rsid w:val="00D51259"/>
    <w:rsid w:val="00D6292F"/>
    <w:rsid w:val="00D97B98"/>
    <w:rsid w:val="00DB7332"/>
    <w:rsid w:val="00DC671F"/>
    <w:rsid w:val="00DC695C"/>
    <w:rsid w:val="00DE4DA7"/>
    <w:rsid w:val="00DF2C96"/>
    <w:rsid w:val="00E15911"/>
    <w:rsid w:val="00E16C87"/>
    <w:rsid w:val="00E16FB6"/>
    <w:rsid w:val="00E21807"/>
    <w:rsid w:val="00E26B4C"/>
    <w:rsid w:val="00E33B38"/>
    <w:rsid w:val="00E45622"/>
    <w:rsid w:val="00E45DBE"/>
    <w:rsid w:val="00E47FE5"/>
    <w:rsid w:val="00E574AF"/>
    <w:rsid w:val="00E84276"/>
    <w:rsid w:val="00EA7FE0"/>
    <w:rsid w:val="00EE6FDB"/>
    <w:rsid w:val="00F03F4D"/>
    <w:rsid w:val="00F10FC0"/>
    <w:rsid w:val="00F13101"/>
    <w:rsid w:val="00F14BB2"/>
    <w:rsid w:val="00F24E6D"/>
    <w:rsid w:val="00F337A0"/>
    <w:rsid w:val="00F369CD"/>
    <w:rsid w:val="00F4052F"/>
    <w:rsid w:val="00F501CA"/>
    <w:rsid w:val="00F51B2A"/>
    <w:rsid w:val="00F63714"/>
    <w:rsid w:val="00F640BC"/>
    <w:rsid w:val="00F714DA"/>
    <w:rsid w:val="00F83E73"/>
    <w:rsid w:val="00FA54DD"/>
    <w:rsid w:val="00FB2E98"/>
    <w:rsid w:val="00FB456B"/>
    <w:rsid w:val="00FD0F2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B5DE9"/>
  <w15:docId w15:val="{A248ECA9-9F52-4A5B-9504-FCB7FB9B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743016"/>
    <w:rPr>
      <w:snapToGrid w:val="0"/>
      <w:sz w:val="18"/>
      <w:szCs w:val="18"/>
    </w:rPr>
  </w:style>
  <w:style w:type="character" w:styleId="a8">
    <w:name w:val="footnote reference"/>
    <w:basedOn w:val="a0"/>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7">
    <w:name w:val="Hyperlink"/>
    <w:basedOn w:val="a0"/>
    <w:uiPriority w:val="99"/>
    <w:unhideWhenUsed/>
    <w:rsid w:val="00A7775D"/>
    <w:rPr>
      <w:color w:val="0000FF" w:themeColor="hyperlink"/>
      <w:u w:val="single"/>
    </w:rPr>
  </w:style>
  <w:style w:type="character" w:styleId="af8">
    <w:name w:val="Unresolved Mention"/>
    <w:basedOn w:val="a0"/>
    <w:uiPriority w:val="99"/>
    <w:semiHidden/>
    <w:unhideWhenUsed/>
    <w:rsid w:val="00A7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ch/CED/C/IRQ/FOAI/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ch/CED/C/IRQ/OAI/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ch/CED/C/PER/FC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ch/CED/C/PER/CO/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ED/C/PER/FCO/1" TargetMode="External"/><Relationship Id="rId2" Type="http://schemas.openxmlformats.org/officeDocument/2006/relationships/hyperlink" Target="http://undocs.org/ch/CED/C/IRQ/FOAI/1" TargetMode="External"/><Relationship Id="rId1" Type="http://schemas.openxmlformats.org/officeDocument/2006/relationships/hyperlink" Target="http://undocs.org/ch/CED/C/PER/FCO/1" TargetMode="External"/><Relationship Id="rId4" Type="http://schemas.openxmlformats.org/officeDocument/2006/relationships/hyperlink" Target="http://undocs.org/ch/CED/C/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744-1C6F-447C-8D94-EFE3A1B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11</Pages>
  <Words>8129</Words>
  <Characters>8807</Characters>
  <Application>Microsoft Office Word</Application>
  <DocSecurity>0</DocSecurity>
  <Lines>356</Lines>
  <Paragraphs>166</Paragraphs>
  <ScaleCrop>false</ScaleCrop>
  <Company>DCM</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CED/C/22/4</dc:title>
  <dc:subject>2206287</dc:subject>
  <dc:creator>Xu</dc:creator>
  <cp:keywords/>
  <dc:description/>
  <cp:lastModifiedBy>Hui Tian</cp:lastModifiedBy>
  <cp:revision>2</cp:revision>
  <cp:lastPrinted>2014-05-09T11:28:00Z</cp:lastPrinted>
  <dcterms:created xsi:type="dcterms:W3CDTF">2022-07-20T13:38:00Z</dcterms:created>
  <dcterms:modified xsi:type="dcterms:W3CDTF">2022-07-20T13:38:00Z</dcterms:modified>
</cp:coreProperties>
</file>